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E17751" w14:textId="1F609EFE" w:rsidR="000C65AE" w:rsidRDefault="00CF0CF8">
      <w:pPr>
        <w:rPr>
          <w:rFonts w:ascii="Times New Roman" w:hAnsi="Times New Roman" w:cs="Times New Roman"/>
          <w:b/>
        </w:rPr>
      </w:pPr>
      <w:r>
        <w:rPr>
          <w:rFonts w:ascii="Times New Roman" w:hAnsi="Times New Roman" w:cs="Times New Roman"/>
          <w:b/>
        </w:rPr>
        <w:t>Ta</w:t>
      </w:r>
      <w:r w:rsidR="00E245B7" w:rsidRPr="000E1A28">
        <w:rPr>
          <w:rFonts w:ascii="Times New Roman" w:hAnsi="Times New Roman" w:cs="Times New Roman"/>
          <w:b/>
        </w:rPr>
        <w:t xml:space="preserve">ble </w:t>
      </w:r>
      <w:r>
        <w:rPr>
          <w:rFonts w:ascii="Times New Roman" w:hAnsi="Times New Roman" w:cs="Times New Roman"/>
          <w:b/>
        </w:rPr>
        <w:t>S</w:t>
      </w:r>
      <w:r w:rsidR="00E245B7" w:rsidRPr="000E1A28">
        <w:rPr>
          <w:rFonts w:ascii="Times New Roman" w:hAnsi="Times New Roman" w:cs="Times New Roman"/>
          <w:b/>
        </w:rPr>
        <w:t>1:</w:t>
      </w:r>
      <w:r w:rsidR="00C40EAB">
        <w:rPr>
          <w:rFonts w:ascii="Times New Roman" w:hAnsi="Times New Roman" w:cs="Times New Roman"/>
          <w:b/>
        </w:rPr>
        <w:t xml:space="preserve"> </w:t>
      </w:r>
      <w:r w:rsidR="000C65AE">
        <w:rPr>
          <w:rFonts w:ascii="Times New Roman" w:hAnsi="Times New Roman" w:cs="Times New Roman"/>
          <w:b/>
        </w:rPr>
        <w:t>Impact inventory for components considered in the cost-effectiveness analysis</w:t>
      </w:r>
    </w:p>
    <w:tbl>
      <w:tblPr>
        <w:tblW w:w="5106" w:type="pct"/>
        <w:tblBorders>
          <w:top w:val="single" w:sz="4" w:space="0" w:color="auto"/>
          <w:bottom w:val="single" w:sz="4" w:space="0" w:color="auto"/>
        </w:tblBorders>
        <w:tblLook w:val="04A0" w:firstRow="1" w:lastRow="0" w:firstColumn="1" w:lastColumn="0" w:noHBand="0" w:noVBand="1"/>
      </w:tblPr>
      <w:tblGrid>
        <w:gridCol w:w="1980"/>
        <w:gridCol w:w="3805"/>
        <w:gridCol w:w="1370"/>
        <w:gridCol w:w="1372"/>
        <w:gridCol w:w="2161"/>
      </w:tblGrid>
      <w:tr w:rsidR="00180309" w:rsidRPr="00046890" w14:paraId="23BC7FFD" w14:textId="77777777" w:rsidTr="00835D82">
        <w:tc>
          <w:tcPr>
            <w:tcW w:w="926" w:type="pct"/>
            <w:vMerge w:val="restart"/>
            <w:shd w:val="clear" w:color="auto" w:fill="auto"/>
          </w:tcPr>
          <w:p w14:paraId="4ACCDDA3" w14:textId="77777777" w:rsidR="00180309" w:rsidRPr="00046890" w:rsidRDefault="00180309" w:rsidP="00835D82">
            <w:pPr>
              <w:rPr>
                <w:rFonts w:ascii="Times New Roman" w:hAnsi="Times New Roman"/>
                <w:color w:val="000000"/>
              </w:rPr>
            </w:pPr>
            <w:r w:rsidRPr="00046890">
              <w:rPr>
                <w:rFonts w:ascii="Times New Roman" w:hAnsi="Times New Roman"/>
                <w:color w:val="000000"/>
              </w:rPr>
              <w:t>Sector</w:t>
            </w:r>
          </w:p>
        </w:tc>
        <w:tc>
          <w:tcPr>
            <w:tcW w:w="1780" w:type="pct"/>
            <w:shd w:val="clear" w:color="auto" w:fill="auto"/>
          </w:tcPr>
          <w:p w14:paraId="305FA350"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t>Type of impact</w:t>
            </w:r>
          </w:p>
        </w:tc>
        <w:tc>
          <w:tcPr>
            <w:tcW w:w="1283" w:type="pct"/>
            <w:gridSpan w:val="2"/>
            <w:tcBorders>
              <w:bottom w:val="single" w:sz="4" w:space="0" w:color="auto"/>
            </w:tcBorders>
            <w:shd w:val="clear" w:color="auto" w:fill="auto"/>
          </w:tcPr>
          <w:p w14:paraId="6008F985"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t>Perspective</w:t>
            </w:r>
          </w:p>
        </w:tc>
        <w:tc>
          <w:tcPr>
            <w:tcW w:w="1011" w:type="pct"/>
            <w:vMerge w:val="restart"/>
            <w:shd w:val="clear" w:color="auto" w:fill="auto"/>
          </w:tcPr>
          <w:p w14:paraId="53594BC4" w14:textId="134D5402" w:rsidR="00180309" w:rsidRPr="00046890" w:rsidRDefault="00180309" w:rsidP="00835D82">
            <w:pPr>
              <w:jc w:val="center"/>
              <w:rPr>
                <w:rFonts w:ascii="Times New Roman" w:hAnsi="Times New Roman"/>
                <w:color w:val="000000"/>
              </w:rPr>
            </w:pPr>
            <w:r w:rsidRPr="00046890">
              <w:rPr>
                <w:rFonts w:ascii="Times New Roman" w:hAnsi="Times New Roman"/>
                <w:color w:val="000000"/>
              </w:rPr>
              <w:t>Note on sources of evidence</w:t>
            </w:r>
          </w:p>
        </w:tc>
      </w:tr>
      <w:tr w:rsidR="00180309" w:rsidRPr="00046890" w14:paraId="3F9F15A0" w14:textId="77777777" w:rsidTr="00180309">
        <w:tc>
          <w:tcPr>
            <w:tcW w:w="926" w:type="pct"/>
            <w:vMerge/>
            <w:tcBorders>
              <w:bottom w:val="single" w:sz="4" w:space="0" w:color="auto"/>
            </w:tcBorders>
            <w:shd w:val="clear" w:color="auto" w:fill="auto"/>
          </w:tcPr>
          <w:p w14:paraId="1186C1F6" w14:textId="77777777" w:rsidR="00180309" w:rsidRPr="00046890" w:rsidRDefault="00180309" w:rsidP="00835D82">
            <w:pPr>
              <w:rPr>
                <w:rFonts w:ascii="Times New Roman" w:hAnsi="Times New Roman"/>
                <w:color w:val="000000"/>
              </w:rPr>
            </w:pPr>
          </w:p>
        </w:tc>
        <w:tc>
          <w:tcPr>
            <w:tcW w:w="1780" w:type="pct"/>
            <w:tcBorders>
              <w:bottom w:val="single" w:sz="4" w:space="0" w:color="auto"/>
            </w:tcBorders>
            <w:shd w:val="clear" w:color="auto" w:fill="auto"/>
          </w:tcPr>
          <w:p w14:paraId="79CBC4EB"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t>(list category within each sector with unit of measure if relevant)</w:t>
            </w:r>
          </w:p>
        </w:tc>
        <w:tc>
          <w:tcPr>
            <w:tcW w:w="641" w:type="pct"/>
            <w:tcBorders>
              <w:top w:val="single" w:sz="4" w:space="0" w:color="auto"/>
              <w:bottom w:val="single" w:sz="4" w:space="0" w:color="auto"/>
            </w:tcBorders>
            <w:shd w:val="clear" w:color="auto" w:fill="auto"/>
          </w:tcPr>
          <w:p w14:paraId="194E6150" w14:textId="5CE8833E" w:rsidR="00180309" w:rsidRPr="00046890" w:rsidRDefault="00AC4925" w:rsidP="00835D82">
            <w:pPr>
              <w:jc w:val="center"/>
              <w:rPr>
                <w:rFonts w:ascii="Times New Roman" w:hAnsi="Times New Roman"/>
                <w:color w:val="000000"/>
              </w:rPr>
            </w:pPr>
            <w:r>
              <w:rPr>
                <w:rFonts w:ascii="Times New Roman" w:hAnsi="Times New Roman"/>
                <w:color w:val="000000"/>
              </w:rPr>
              <w:t>Thi</w:t>
            </w:r>
            <w:r w:rsidR="005A71CE">
              <w:rPr>
                <w:rFonts w:ascii="Times New Roman" w:hAnsi="Times New Roman"/>
                <w:color w:val="000000"/>
              </w:rPr>
              <w:t>r</w:t>
            </w:r>
            <w:r>
              <w:rPr>
                <w:rFonts w:ascii="Times New Roman" w:hAnsi="Times New Roman"/>
                <w:color w:val="000000"/>
              </w:rPr>
              <w:t>d-party p</w:t>
            </w:r>
            <w:r w:rsidR="00180309" w:rsidRPr="00046890">
              <w:rPr>
                <w:rFonts w:ascii="Times New Roman" w:hAnsi="Times New Roman"/>
                <w:color w:val="000000"/>
              </w:rPr>
              <w:t>ayer</w:t>
            </w:r>
          </w:p>
        </w:tc>
        <w:tc>
          <w:tcPr>
            <w:tcW w:w="642" w:type="pct"/>
            <w:tcBorders>
              <w:top w:val="single" w:sz="4" w:space="0" w:color="auto"/>
              <w:bottom w:val="single" w:sz="4" w:space="0" w:color="auto"/>
            </w:tcBorders>
            <w:shd w:val="clear" w:color="auto" w:fill="auto"/>
          </w:tcPr>
          <w:p w14:paraId="6EF7E9F0"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t>Healthcare sector</w:t>
            </w:r>
          </w:p>
        </w:tc>
        <w:tc>
          <w:tcPr>
            <w:tcW w:w="1011" w:type="pct"/>
            <w:vMerge/>
            <w:tcBorders>
              <w:bottom w:val="single" w:sz="4" w:space="0" w:color="auto"/>
            </w:tcBorders>
            <w:shd w:val="clear" w:color="auto" w:fill="auto"/>
          </w:tcPr>
          <w:p w14:paraId="37D69F03" w14:textId="77777777" w:rsidR="00180309" w:rsidRPr="00046890" w:rsidRDefault="00180309" w:rsidP="00835D82">
            <w:pPr>
              <w:jc w:val="center"/>
              <w:rPr>
                <w:rFonts w:ascii="Times New Roman" w:hAnsi="Times New Roman"/>
                <w:color w:val="000000"/>
              </w:rPr>
            </w:pPr>
          </w:p>
        </w:tc>
      </w:tr>
      <w:tr w:rsidR="00180309" w:rsidRPr="00046890" w14:paraId="7DF4346E" w14:textId="77777777" w:rsidTr="00835D82">
        <w:tc>
          <w:tcPr>
            <w:tcW w:w="5000" w:type="pct"/>
            <w:gridSpan w:val="5"/>
            <w:tcBorders>
              <w:top w:val="single" w:sz="4" w:space="0" w:color="auto"/>
              <w:bottom w:val="nil"/>
            </w:tcBorders>
            <w:shd w:val="clear" w:color="auto" w:fill="auto"/>
          </w:tcPr>
          <w:p w14:paraId="550D654E" w14:textId="189C79A4" w:rsidR="00180309" w:rsidRPr="00046890" w:rsidRDefault="00180309" w:rsidP="00835D82">
            <w:pPr>
              <w:jc w:val="center"/>
              <w:rPr>
                <w:rFonts w:ascii="Times New Roman" w:hAnsi="Times New Roman"/>
                <w:color w:val="000000"/>
              </w:rPr>
            </w:pPr>
            <w:r w:rsidRPr="00046890">
              <w:rPr>
                <w:rFonts w:ascii="Times New Roman" w:hAnsi="Times New Roman"/>
                <w:color w:val="000000"/>
              </w:rPr>
              <w:t>Formal Health</w:t>
            </w:r>
            <w:r w:rsidR="009203F1">
              <w:rPr>
                <w:rFonts w:ascii="Times New Roman" w:hAnsi="Times New Roman"/>
                <w:color w:val="000000"/>
              </w:rPr>
              <w:t>c</w:t>
            </w:r>
            <w:r w:rsidRPr="00046890">
              <w:rPr>
                <w:rFonts w:ascii="Times New Roman" w:hAnsi="Times New Roman"/>
                <w:color w:val="000000"/>
              </w:rPr>
              <w:t>are Sector</w:t>
            </w:r>
          </w:p>
        </w:tc>
      </w:tr>
      <w:tr w:rsidR="00180309" w:rsidRPr="00046890" w14:paraId="3DD6D1BD" w14:textId="77777777" w:rsidTr="00180309">
        <w:tc>
          <w:tcPr>
            <w:tcW w:w="926" w:type="pct"/>
            <w:vMerge w:val="restart"/>
            <w:tcBorders>
              <w:top w:val="nil"/>
            </w:tcBorders>
            <w:shd w:val="clear" w:color="auto" w:fill="auto"/>
          </w:tcPr>
          <w:p w14:paraId="1C8C4AA9" w14:textId="77777777" w:rsidR="00180309" w:rsidRPr="00046890" w:rsidRDefault="00180309" w:rsidP="00835D82">
            <w:pPr>
              <w:rPr>
                <w:rFonts w:ascii="Times New Roman" w:hAnsi="Times New Roman"/>
                <w:color w:val="000000"/>
              </w:rPr>
            </w:pPr>
            <w:r w:rsidRPr="00046890">
              <w:rPr>
                <w:rFonts w:ascii="Times New Roman" w:hAnsi="Times New Roman"/>
                <w:color w:val="000000"/>
              </w:rPr>
              <w:t xml:space="preserve">Health </w:t>
            </w:r>
          </w:p>
        </w:tc>
        <w:tc>
          <w:tcPr>
            <w:tcW w:w="1780" w:type="pct"/>
            <w:tcBorders>
              <w:top w:val="nil"/>
            </w:tcBorders>
            <w:shd w:val="clear" w:color="auto" w:fill="auto"/>
          </w:tcPr>
          <w:p w14:paraId="4D19020C" w14:textId="77777777" w:rsidR="00180309" w:rsidRPr="00046890" w:rsidRDefault="00180309" w:rsidP="00835D82">
            <w:pPr>
              <w:rPr>
                <w:rFonts w:ascii="Times New Roman" w:hAnsi="Times New Roman"/>
                <w:color w:val="000000"/>
              </w:rPr>
            </w:pPr>
            <w:r w:rsidRPr="00046890">
              <w:rPr>
                <w:rFonts w:ascii="Times New Roman" w:hAnsi="Times New Roman"/>
                <w:color w:val="000000"/>
              </w:rPr>
              <w:t>Health outcomes (effects)</w:t>
            </w:r>
          </w:p>
        </w:tc>
        <w:tc>
          <w:tcPr>
            <w:tcW w:w="641" w:type="pct"/>
            <w:tcBorders>
              <w:top w:val="nil"/>
            </w:tcBorders>
            <w:shd w:val="clear" w:color="auto" w:fill="auto"/>
          </w:tcPr>
          <w:p w14:paraId="5370593B" w14:textId="77777777" w:rsidR="00180309" w:rsidRPr="00046890" w:rsidRDefault="00180309" w:rsidP="00835D82">
            <w:pPr>
              <w:rPr>
                <w:rFonts w:ascii="Times New Roman" w:hAnsi="Times New Roman"/>
                <w:color w:val="000000"/>
              </w:rPr>
            </w:pPr>
          </w:p>
        </w:tc>
        <w:tc>
          <w:tcPr>
            <w:tcW w:w="642" w:type="pct"/>
            <w:tcBorders>
              <w:top w:val="nil"/>
            </w:tcBorders>
            <w:shd w:val="clear" w:color="auto" w:fill="auto"/>
          </w:tcPr>
          <w:p w14:paraId="181C023B" w14:textId="77777777" w:rsidR="00180309" w:rsidRPr="00046890" w:rsidRDefault="00180309" w:rsidP="00835D82">
            <w:pPr>
              <w:rPr>
                <w:rFonts w:ascii="Times New Roman" w:hAnsi="Times New Roman"/>
                <w:color w:val="000000"/>
              </w:rPr>
            </w:pPr>
          </w:p>
        </w:tc>
        <w:tc>
          <w:tcPr>
            <w:tcW w:w="1011" w:type="pct"/>
            <w:tcBorders>
              <w:top w:val="nil"/>
            </w:tcBorders>
            <w:shd w:val="clear" w:color="auto" w:fill="auto"/>
          </w:tcPr>
          <w:p w14:paraId="058E4417" w14:textId="77777777" w:rsidR="00180309" w:rsidRPr="00046890" w:rsidRDefault="00180309" w:rsidP="00835D82">
            <w:pPr>
              <w:rPr>
                <w:rFonts w:ascii="Times New Roman" w:hAnsi="Times New Roman"/>
                <w:color w:val="000000"/>
              </w:rPr>
            </w:pPr>
          </w:p>
        </w:tc>
      </w:tr>
      <w:tr w:rsidR="00180309" w:rsidRPr="00046890" w14:paraId="44FF9D91" w14:textId="77777777" w:rsidTr="00180309">
        <w:tc>
          <w:tcPr>
            <w:tcW w:w="926" w:type="pct"/>
            <w:vMerge/>
            <w:shd w:val="clear" w:color="auto" w:fill="auto"/>
          </w:tcPr>
          <w:p w14:paraId="75392004" w14:textId="77777777" w:rsidR="00180309" w:rsidRPr="00046890" w:rsidRDefault="00180309" w:rsidP="00835D82">
            <w:pPr>
              <w:rPr>
                <w:rFonts w:ascii="Times New Roman" w:hAnsi="Times New Roman"/>
                <w:color w:val="000000"/>
              </w:rPr>
            </w:pPr>
          </w:p>
        </w:tc>
        <w:tc>
          <w:tcPr>
            <w:tcW w:w="1780" w:type="pct"/>
            <w:shd w:val="clear" w:color="auto" w:fill="auto"/>
          </w:tcPr>
          <w:p w14:paraId="2B8E29EC" w14:textId="77777777" w:rsidR="00180309" w:rsidRPr="00046890" w:rsidRDefault="00180309" w:rsidP="00835D82">
            <w:pPr>
              <w:ind w:leftChars="71" w:left="170"/>
              <w:rPr>
                <w:rFonts w:ascii="Times New Roman" w:hAnsi="Times New Roman"/>
                <w:color w:val="000000"/>
              </w:rPr>
            </w:pPr>
            <w:r w:rsidRPr="00046890">
              <w:rPr>
                <w:rFonts w:ascii="Times New Roman" w:hAnsi="Times New Roman"/>
                <w:color w:val="000000"/>
              </w:rPr>
              <w:t>Longevity effects, years</w:t>
            </w:r>
          </w:p>
        </w:tc>
        <w:tc>
          <w:tcPr>
            <w:tcW w:w="641" w:type="pct"/>
            <w:shd w:val="clear" w:color="auto" w:fill="auto"/>
          </w:tcPr>
          <w:p w14:paraId="07EB0EF1"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642" w:type="pct"/>
            <w:shd w:val="clear" w:color="auto" w:fill="auto"/>
          </w:tcPr>
          <w:p w14:paraId="5FA8DC9C"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1011" w:type="pct"/>
            <w:shd w:val="clear" w:color="auto" w:fill="auto"/>
          </w:tcPr>
          <w:p w14:paraId="6C243B30" w14:textId="77777777" w:rsidR="00180309" w:rsidRPr="00046890" w:rsidRDefault="00180309" w:rsidP="00835D82">
            <w:pPr>
              <w:rPr>
                <w:rFonts w:ascii="Times New Roman" w:hAnsi="Times New Roman"/>
                <w:color w:val="000000"/>
              </w:rPr>
            </w:pPr>
          </w:p>
        </w:tc>
      </w:tr>
      <w:tr w:rsidR="00180309" w:rsidRPr="00046890" w14:paraId="1AFCB7BE" w14:textId="77777777" w:rsidTr="00180309">
        <w:tc>
          <w:tcPr>
            <w:tcW w:w="926" w:type="pct"/>
            <w:vMerge/>
            <w:shd w:val="clear" w:color="auto" w:fill="auto"/>
          </w:tcPr>
          <w:p w14:paraId="1D4CAAB4" w14:textId="77777777" w:rsidR="00180309" w:rsidRPr="00046890" w:rsidRDefault="00180309" w:rsidP="00835D82">
            <w:pPr>
              <w:rPr>
                <w:rFonts w:ascii="Times New Roman" w:hAnsi="Times New Roman"/>
                <w:color w:val="000000"/>
              </w:rPr>
            </w:pPr>
          </w:p>
        </w:tc>
        <w:tc>
          <w:tcPr>
            <w:tcW w:w="1780" w:type="pct"/>
            <w:shd w:val="clear" w:color="auto" w:fill="auto"/>
          </w:tcPr>
          <w:p w14:paraId="213D8BDE" w14:textId="45F342CC" w:rsidR="00180309" w:rsidRPr="00046890" w:rsidRDefault="00180309" w:rsidP="00835D82">
            <w:pPr>
              <w:ind w:leftChars="71" w:left="324" w:hangingChars="64" w:hanging="154"/>
              <w:rPr>
                <w:rFonts w:ascii="Times New Roman" w:hAnsi="Times New Roman"/>
                <w:color w:val="000000"/>
              </w:rPr>
            </w:pPr>
            <w:r w:rsidRPr="00046890">
              <w:rPr>
                <w:rFonts w:ascii="Times New Roman" w:hAnsi="Times New Roman"/>
                <w:color w:val="000000"/>
              </w:rPr>
              <w:t>Health-related quality of life effects</w:t>
            </w:r>
            <w:r w:rsidR="004258E4">
              <w:rPr>
                <w:rFonts w:ascii="Times New Roman" w:hAnsi="Times New Roman"/>
                <w:color w:val="000000"/>
              </w:rPr>
              <w:t>,</w:t>
            </w:r>
            <w:r w:rsidRPr="00046890">
              <w:rPr>
                <w:rFonts w:ascii="Times New Roman" w:hAnsi="Times New Roman"/>
                <w:color w:val="000000"/>
              </w:rPr>
              <w:t xml:space="preserve"> QALY</w:t>
            </w:r>
          </w:p>
        </w:tc>
        <w:tc>
          <w:tcPr>
            <w:tcW w:w="641" w:type="pct"/>
            <w:shd w:val="clear" w:color="auto" w:fill="auto"/>
          </w:tcPr>
          <w:p w14:paraId="512B7A45"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B"/>
            </w:r>
          </w:p>
        </w:tc>
        <w:tc>
          <w:tcPr>
            <w:tcW w:w="642" w:type="pct"/>
            <w:shd w:val="clear" w:color="auto" w:fill="auto"/>
          </w:tcPr>
          <w:p w14:paraId="0BFE92DE"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B"/>
            </w:r>
          </w:p>
        </w:tc>
        <w:tc>
          <w:tcPr>
            <w:tcW w:w="1011" w:type="pct"/>
            <w:shd w:val="clear" w:color="auto" w:fill="auto"/>
          </w:tcPr>
          <w:p w14:paraId="40551468" w14:textId="20566B1F" w:rsidR="00180309" w:rsidRPr="00046890" w:rsidRDefault="009203F1" w:rsidP="00835D82">
            <w:pPr>
              <w:rPr>
                <w:rFonts w:ascii="Times New Roman" w:hAnsi="Times New Roman"/>
                <w:color w:val="000000"/>
              </w:rPr>
            </w:pPr>
            <w:r>
              <w:rPr>
                <w:rFonts w:ascii="Times New Roman" w:hAnsi="Times New Roman"/>
                <w:color w:val="000000"/>
              </w:rPr>
              <w:t>D</w:t>
            </w:r>
            <w:r w:rsidR="00180309" w:rsidRPr="00046890">
              <w:rPr>
                <w:rFonts w:ascii="Times New Roman" w:hAnsi="Times New Roman"/>
                <w:color w:val="000000"/>
              </w:rPr>
              <w:t xml:space="preserve">ata </w:t>
            </w:r>
            <w:r>
              <w:rPr>
                <w:rFonts w:ascii="Times New Roman" w:hAnsi="Times New Roman"/>
                <w:color w:val="000000"/>
              </w:rPr>
              <w:t>un</w:t>
            </w:r>
            <w:r w:rsidR="00180309" w:rsidRPr="00046890">
              <w:rPr>
                <w:rFonts w:ascii="Times New Roman" w:hAnsi="Times New Roman"/>
                <w:color w:val="000000"/>
              </w:rPr>
              <w:t>available</w:t>
            </w:r>
          </w:p>
        </w:tc>
      </w:tr>
      <w:tr w:rsidR="00180309" w:rsidRPr="00752DAE" w14:paraId="39D62A33" w14:textId="77777777" w:rsidTr="00180309">
        <w:tc>
          <w:tcPr>
            <w:tcW w:w="926" w:type="pct"/>
            <w:vMerge/>
            <w:shd w:val="clear" w:color="auto" w:fill="auto"/>
          </w:tcPr>
          <w:p w14:paraId="4F86D4F2" w14:textId="77777777" w:rsidR="00180309" w:rsidRPr="00046890" w:rsidRDefault="00180309" w:rsidP="00835D82">
            <w:pPr>
              <w:rPr>
                <w:rFonts w:ascii="Times New Roman" w:hAnsi="Times New Roman"/>
                <w:color w:val="000000"/>
              </w:rPr>
            </w:pPr>
          </w:p>
        </w:tc>
        <w:tc>
          <w:tcPr>
            <w:tcW w:w="1780" w:type="pct"/>
            <w:shd w:val="clear" w:color="auto" w:fill="auto"/>
          </w:tcPr>
          <w:p w14:paraId="02A42C79" w14:textId="0519EF52" w:rsidR="00180309" w:rsidRPr="00046890" w:rsidRDefault="00180309" w:rsidP="00835D82">
            <w:pPr>
              <w:ind w:leftChars="71" w:left="170"/>
              <w:rPr>
                <w:rFonts w:ascii="Times New Roman" w:hAnsi="Times New Roman"/>
                <w:color w:val="000000"/>
              </w:rPr>
            </w:pPr>
            <w:r w:rsidRPr="00046890">
              <w:rPr>
                <w:rFonts w:ascii="Times New Roman" w:hAnsi="Times New Roman"/>
                <w:color w:val="000000"/>
              </w:rPr>
              <w:t xml:space="preserve">NNT to prevent </w:t>
            </w:r>
            <w:r>
              <w:rPr>
                <w:rFonts w:ascii="Times New Roman" w:hAnsi="Times New Roman"/>
                <w:color w:val="000000"/>
              </w:rPr>
              <w:t xml:space="preserve">hospitalized </w:t>
            </w:r>
            <w:r w:rsidRPr="00046890">
              <w:rPr>
                <w:rFonts w:ascii="Times New Roman" w:hAnsi="Times New Roman"/>
                <w:color w:val="000000"/>
              </w:rPr>
              <w:t>hypoglycemia</w:t>
            </w:r>
          </w:p>
        </w:tc>
        <w:tc>
          <w:tcPr>
            <w:tcW w:w="641" w:type="pct"/>
            <w:shd w:val="clear" w:color="auto" w:fill="auto"/>
          </w:tcPr>
          <w:p w14:paraId="6F4AC84A"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642" w:type="pct"/>
            <w:shd w:val="clear" w:color="auto" w:fill="auto"/>
          </w:tcPr>
          <w:p w14:paraId="22F2B0C7"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1011" w:type="pct"/>
            <w:vMerge w:val="restart"/>
            <w:shd w:val="clear" w:color="auto" w:fill="auto"/>
          </w:tcPr>
          <w:p w14:paraId="53749071" w14:textId="5EFFB6DD" w:rsidR="00180309" w:rsidRPr="00BB0EE6" w:rsidRDefault="00180309" w:rsidP="00B97361">
            <w:pPr>
              <w:rPr>
                <w:rFonts w:ascii="Times New Roman" w:hAnsi="Times New Roman"/>
                <w:color w:val="000000"/>
              </w:rPr>
            </w:pPr>
            <w:r>
              <w:rPr>
                <w:rFonts w:ascii="Times New Roman" w:hAnsi="Times New Roman" w:hint="eastAsia"/>
                <w:color w:val="000000"/>
              </w:rPr>
              <w:t xml:space="preserve">Converted from </w:t>
            </w:r>
            <w:r w:rsidR="00212D85">
              <w:rPr>
                <w:rFonts w:ascii="Times New Roman" w:hAnsi="Times New Roman"/>
                <w:color w:val="000000"/>
              </w:rPr>
              <w:t xml:space="preserve">the </w:t>
            </w:r>
            <w:r w:rsidR="00BB0EE6">
              <w:rPr>
                <w:rFonts w:ascii="Times New Roman" w:hAnsi="Times New Roman"/>
                <w:color w:val="000000"/>
              </w:rPr>
              <w:t>survival</w:t>
            </w:r>
            <w:r w:rsidR="00212D85">
              <w:rPr>
                <w:rFonts w:ascii="Times New Roman" w:hAnsi="Times New Roman"/>
                <w:color w:val="000000"/>
              </w:rPr>
              <w:t xml:space="preserve"> probabilities derived </w:t>
            </w:r>
            <w:r w:rsidR="00BB0EE6">
              <w:rPr>
                <w:rFonts w:ascii="Times New Roman" w:hAnsi="Times New Roman"/>
                <w:color w:val="000000"/>
              </w:rPr>
              <w:t>from Cox proportional model</w:t>
            </w:r>
            <w:r w:rsidR="003C08CE">
              <w:rPr>
                <w:rFonts w:ascii="Times New Roman" w:hAnsi="Times New Roman"/>
                <w:color w:val="000000"/>
              </w:rPr>
              <w:t xml:space="preserve"> analyses</w:t>
            </w:r>
            <w:r w:rsidR="00677FC9">
              <w:rPr>
                <w:rFonts w:ascii="Times New Roman" w:hAnsi="Times New Roman"/>
                <w:color w:val="000000"/>
              </w:rPr>
              <w:t xml:space="preserve"> </w:t>
            </w:r>
            <w:r w:rsidR="00677FC9" w:rsidRPr="00752DAE">
              <w:rPr>
                <w:rFonts w:ascii="Times New Roman" w:hAnsi="Times New Roman"/>
                <w:color w:val="000000"/>
              </w:rPr>
              <w:t>(</w:t>
            </w:r>
            <w:r w:rsidR="00677FC9" w:rsidRPr="00B176BE">
              <w:rPr>
                <w:rFonts w:ascii="Times New Roman" w:hAnsi="Times New Roman" w:cs="Times New Roman"/>
              </w:rPr>
              <w:t>Altman</w:t>
            </w:r>
            <w:r w:rsidR="00677FC9">
              <w:rPr>
                <w:rFonts w:ascii="Times New Roman" w:hAnsi="Times New Roman" w:cs="Times New Roman"/>
              </w:rPr>
              <w:t xml:space="preserve"> et al. 1999</w:t>
            </w:r>
            <w:r w:rsidR="00677FC9" w:rsidRPr="00752DAE">
              <w:rPr>
                <w:rFonts w:ascii="Times New Roman" w:hAnsi="Times New Roman"/>
                <w:color w:val="000000"/>
              </w:rPr>
              <w:t>)</w:t>
            </w:r>
          </w:p>
        </w:tc>
      </w:tr>
      <w:tr w:rsidR="00180309" w:rsidRPr="00046890" w14:paraId="74221A30" w14:textId="77777777" w:rsidTr="00180309">
        <w:tc>
          <w:tcPr>
            <w:tcW w:w="926" w:type="pct"/>
            <w:vMerge/>
            <w:shd w:val="clear" w:color="auto" w:fill="auto"/>
          </w:tcPr>
          <w:p w14:paraId="681DB6A0" w14:textId="77777777" w:rsidR="00180309" w:rsidRPr="00046890" w:rsidRDefault="00180309" w:rsidP="00835D82">
            <w:pPr>
              <w:rPr>
                <w:rFonts w:ascii="Times New Roman" w:hAnsi="Times New Roman"/>
                <w:color w:val="000000"/>
              </w:rPr>
            </w:pPr>
          </w:p>
        </w:tc>
        <w:tc>
          <w:tcPr>
            <w:tcW w:w="1780" w:type="pct"/>
            <w:shd w:val="clear" w:color="auto" w:fill="auto"/>
          </w:tcPr>
          <w:p w14:paraId="56F3F8A2" w14:textId="0D01E547" w:rsidR="00180309" w:rsidRPr="00046890" w:rsidRDefault="00180309" w:rsidP="00835D82">
            <w:pPr>
              <w:ind w:leftChars="71" w:left="170"/>
              <w:rPr>
                <w:rFonts w:ascii="Times New Roman" w:hAnsi="Times New Roman"/>
                <w:color w:val="000000"/>
              </w:rPr>
            </w:pPr>
            <w:r w:rsidRPr="00046890">
              <w:rPr>
                <w:rFonts w:ascii="Times New Roman" w:hAnsi="Times New Roman"/>
                <w:color w:val="000000"/>
              </w:rPr>
              <w:t xml:space="preserve">NNT to prevent </w:t>
            </w:r>
            <w:r>
              <w:rPr>
                <w:rFonts w:ascii="Times New Roman" w:hAnsi="Times New Roman"/>
                <w:color w:val="000000"/>
              </w:rPr>
              <w:t xml:space="preserve">all-cause </w:t>
            </w:r>
            <w:r w:rsidRPr="00046890">
              <w:rPr>
                <w:rFonts w:ascii="Times New Roman" w:hAnsi="Times New Roman"/>
                <w:color w:val="000000"/>
              </w:rPr>
              <w:t>death</w:t>
            </w:r>
          </w:p>
        </w:tc>
        <w:tc>
          <w:tcPr>
            <w:tcW w:w="641" w:type="pct"/>
            <w:shd w:val="clear" w:color="auto" w:fill="auto"/>
          </w:tcPr>
          <w:p w14:paraId="689636E4"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642" w:type="pct"/>
            <w:shd w:val="clear" w:color="auto" w:fill="auto"/>
          </w:tcPr>
          <w:p w14:paraId="65C4B313"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1011" w:type="pct"/>
            <w:vMerge/>
            <w:shd w:val="clear" w:color="auto" w:fill="auto"/>
          </w:tcPr>
          <w:p w14:paraId="4616CF78" w14:textId="77777777" w:rsidR="00180309" w:rsidRPr="00046890" w:rsidRDefault="00180309" w:rsidP="00835D82">
            <w:pPr>
              <w:rPr>
                <w:rFonts w:ascii="Times New Roman" w:hAnsi="Times New Roman"/>
                <w:color w:val="000000"/>
              </w:rPr>
            </w:pPr>
          </w:p>
        </w:tc>
      </w:tr>
      <w:tr w:rsidR="00180309" w:rsidRPr="00046890" w14:paraId="7881C70F" w14:textId="77777777" w:rsidTr="00180309">
        <w:tc>
          <w:tcPr>
            <w:tcW w:w="926" w:type="pct"/>
            <w:vMerge/>
            <w:shd w:val="clear" w:color="auto" w:fill="auto"/>
          </w:tcPr>
          <w:p w14:paraId="5B539D58" w14:textId="77777777" w:rsidR="00180309" w:rsidRPr="00046890" w:rsidRDefault="00180309" w:rsidP="00835D82">
            <w:pPr>
              <w:rPr>
                <w:rFonts w:ascii="Times New Roman" w:hAnsi="Times New Roman"/>
                <w:color w:val="000000"/>
              </w:rPr>
            </w:pPr>
          </w:p>
        </w:tc>
        <w:tc>
          <w:tcPr>
            <w:tcW w:w="1780" w:type="pct"/>
            <w:shd w:val="clear" w:color="auto" w:fill="auto"/>
          </w:tcPr>
          <w:p w14:paraId="31C82731" w14:textId="77777777" w:rsidR="00180309" w:rsidRPr="00046890" w:rsidRDefault="00180309" w:rsidP="00835D82">
            <w:pPr>
              <w:rPr>
                <w:rFonts w:ascii="Times New Roman" w:hAnsi="Times New Roman"/>
                <w:color w:val="000000"/>
              </w:rPr>
            </w:pPr>
            <w:r w:rsidRPr="00046890">
              <w:rPr>
                <w:rFonts w:ascii="Times New Roman" w:hAnsi="Times New Roman"/>
                <w:color w:val="000000"/>
              </w:rPr>
              <w:t>Medical costs, $</w:t>
            </w:r>
          </w:p>
        </w:tc>
        <w:tc>
          <w:tcPr>
            <w:tcW w:w="641" w:type="pct"/>
            <w:shd w:val="clear" w:color="auto" w:fill="auto"/>
          </w:tcPr>
          <w:p w14:paraId="66943DB1" w14:textId="77777777" w:rsidR="00180309" w:rsidRPr="00046890" w:rsidRDefault="00180309" w:rsidP="00835D82">
            <w:pPr>
              <w:jc w:val="center"/>
              <w:rPr>
                <w:rFonts w:ascii="Times New Roman" w:hAnsi="Times New Roman"/>
                <w:color w:val="000000"/>
              </w:rPr>
            </w:pPr>
          </w:p>
        </w:tc>
        <w:tc>
          <w:tcPr>
            <w:tcW w:w="642" w:type="pct"/>
            <w:shd w:val="clear" w:color="auto" w:fill="auto"/>
          </w:tcPr>
          <w:p w14:paraId="600FA6A9" w14:textId="77777777" w:rsidR="00180309" w:rsidRPr="00046890" w:rsidRDefault="00180309" w:rsidP="00835D82">
            <w:pPr>
              <w:jc w:val="center"/>
              <w:rPr>
                <w:rFonts w:ascii="Times New Roman" w:hAnsi="Times New Roman"/>
                <w:color w:val="000000"/>
              </w:rPr>
            </w:pPr>
          </w:p>
        </w:tc>
        <w:tc>
          <w:tcPr>
            <w:tcW w:w="1011" w:type="pct"/>
            <w:shd w:val="clear" w:color="auto" w:fill="auto"/>
          </w:tcPr>
          <w:p w14:paraId="537988CB" w14:textId="77777777" w:rsidR="00180309" w:rsidRPr="00046890" w:rsidRDefault="00180309" w:rsidP="00835D82">
            <w:pPr>
              <w:rPr>
                <w:rFonts w:ascii="Times New Roman" w:hAnsi="Times New Roman"/>
                <w:color w:val="000000"/>
              </w:rPr>
            </w:pPr>
          </w:p>
        </w:tc>
      </w:tr>
      <w:tr w:rsidR="00180309" w:rsidRPr="00046890" w14:paraId="09489F06" w14:textId="77777777" w:rsidTr="00180309">
        <w:tc>
          <w:tcPr>
            <w:tcW w:w="926" w:type="pct"/>
            <w:vMerge/>
            <w:shd w:val="clear" w:color="auto" w:fill="auto"/>
          </w:tcPr>
          <w:p w14:paraId="25BE7932" w14:textId="77777777" w:rsidR="00180309" w:rsidRPr="00046890" w:rsidRDefault="00180309" w:rsidP="00835D82">
            <w:pPr>
              <w:rPr>
                <w:rFonts w:ascii="Times New Roman" w:hAnsi="Times New Roman"/>
                <w:color w:val="000000"/>
              </w:rPr>
            </w:pPr>
          </w:p>
        </w:tc>
        <w:tc>
          <w:tcPr>
            <w:tcW w:w="1780" w:type="pct"/>
            <w:shd w:val="clear" w:color="auto" w:fill="auto"/>
          </w:tcPr>
          <w:p w14:paraId="173C38A0" w14:textId="77777777" w:rsidR="00180309" w:rsidRPr="00046890" w:rsidRDefault="00180309" w:rsidP="00835D82">
            <w:pPr>
              <w:ind w:leftChars="77" w:left="185"/>
              <w:rPr>
                <w:rFonts w:ascii="Times New Roman" w:hAnsi="Times New Roman"/>
                <w:color w:val="000000"/>
              </w:rPr>
            </w:pPr>
            <w:r w:rsidRPr="00046890">
              <w:rPr>
                <w:rFonts w:ascii="Times New Roman" w:hAnsi="Times New Roman"/>
                <w:color w:val="000000"/>
              </w:rPr>
              <w:t>Paid for by third-party payers</w:t>
            </w:r>
          </w:p>
        </w:tc>
        <w:tc>
          <w:tcPr>
            <w:tcW w:w="641" w:type="pct"/>
            <w:shd w:val="clear" w:color="auto" w:fill="auto"/>
          </w:tcPr>
          <w:p w14:paraId="7C551435"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642" w:type="pct"/>
            <w:shd w:val="clear" w:color="auto" w:fill="auto"/>
          </w:tcPr>
          <w:p w14:paraId="66F53D66"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1011" w:type="pct"/>
            <w:vMerge w:val="restart"/>
            <w:shd w:val="clear" w:color="auto" w:fill="auto"/>
          </w:tcPr>
          <w:p w14:paraId="69414D8A" w14:textId="77777777" w:rsidR="00180309" w:rsidRPr="00046890" w:rsidRDefault="00180309" w:rsidP="00835D82">
            <w:pPr>
              <w:rPr>
                <w:rFonts w:ascii="Times New Roman" w:hAnsi="Times New Roman"/>
                <w:color w:val="000000"/>
              </w:rPr>
            </w:pPr>
            <w:r w:rsidRPr="00046890">
              <w:rPr>
                <w:rFonts w:ascii="Times New Roman" w:hAnsi="Times New Roman"/>
                <w:color w:val="000000"/>
              </w:rPr>
              <w:t>Retrieved from NHIRD</w:t>
            </w:r>
          </w:p>
        </w:tc>
      </w:tr>
      <w:tr w:rsidR="00180309" w:rsidRPr="00046890" w14:paraId="23D65864" w14:textId="77777777" w:rsidTr="00180309">
        <w:tc>
          <w:tcPr>
            <w:tcW w:w="926" w:type="pct"/>
            <w:vMerge/>
            <w:shd w:val="clear" w:color="auto" w:fill="auto"/>
          </w:tcPr>
          <w:p w14:paraId="42094E45" w14:textId="77777777" w:rsidR="00180309" w:rsidRPr="00046890" w:rsidRDefault="00180309" w:rsidP="00835D82">
            <w:pPr>
              <w:rPr>
                <w:rFonts w:ascii="Times New Roman" w:hAnsi="Times New Roman"/>
                <w:color w:val="000000"/>
              </w:rPr>
            </w:pPr>
          </w:p>
        </w:tc>
        <w:tc>
          <w:tcPr>
            <w:tcW w:w="1780" w:type="pct"/>
            <w:shd w:val="clear" w:color="auto" w:fill="auto"/>
          </w:tcPr>
          <w:p w14:paraId="7A0C8388" w14:textId="77777777" w:rsidR="00180309" w:rsidRPr="00046890" w:rsidRDefault="00180309" w:rsidP="00835D82">
            <w:pPr>
              <w:ind w:leftChars="77" w:left="317" w:hangingChars="55" w:hanging="132"/>
              <w:rPr>
                <w:rFonts w:ascii="Times New Roman" w:hAnsi="Times New Roman"/>
                <w:color w:val="000000"/>
              </w:rPr>
            </w:pPr>
            <w:r w:rsidRPr="00046890">
              <w:rPr>
                <w:rFonts w:ascii="Times New Roman" w:hAnsi="Times New Roman"/>
                <w:color w:val="000000"/>
              </w:rPr>
              <w:t>Paid for by patients out-of-pocket</w:t>
            </w:r>
          </w:p>
        </w:tc>
        <w:tc>
          <w:tcPr>
            <w:tcW w:w="641" w:type="pct"/>
            <w:shd w:val="clear" w:color="auto" w:fill="auto"/>
          </w:tcPr>
          <w:p w14:paraId="4D1EE9C6"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B"/>
            </w:r>
          </w:p>
        </w:tc>
        <w:tc>
          <w:tcPr>
            <w:tcW w:w="642" w:type="pct"/>
            <w:shd w:val="clear" w:color="auto" w:fill="auto"/>
          </w:tcPr>
          <w:p w14:paraId="35FB2407"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1011" w:type="pct"/>
            <w:vMerge/>
            <w:shd w:val="clear" w:color="auto" w:fill="auto"/>
          </w:tcPr>
          <w:p w14:paraId="7EA1E4E0" w14:textId="77777777" w:rsidR="00180309" w:rsidRPr="00046890" w:rsidRDefault="00180309" w:rsidP="00835D82">
            <w:pPr>
              <w:rPr>
                <w:rFonts w:ascii="Times New Roman" w:hAnsi="Times New Roman"/>
                <w:color w:val="000000"/>
              </w:rPr>
            </w:pPr>
          </w:p>
        </w:tc>
      </w:tr>
      <w:tr w:rsidR="00180309" w:rsidRPr="00046890" w14:paraId="44E9FBE7" w14:textId="77777777" w:rsidTr="00180309">
        <w:tc>
          <w:tcPr>
            <w:tcW w:w="926" w:type="pct"/>
            <w:vMerge/>
            <w:shd w:val="clear" w:color="auto" w:fill="auto"/>
          </w:tcPr>
          <w:p w14:paraId="7109C745" w14:textId="77777777" w:rsidR="00180309" w:rsidRPr="00046890" w:rsidRDefault="00180309" w:rsidP="00835D82">
            <w:pPr>
              <w:rPr>
                <w:rFonts w:ascii="Times New Roman" w:hAnsi="Times New Roman"/>
                <w:color w:val="000000"/>
              </w:rPr>
            </w:pPr>
          </w:p>
        </w:tc>
        <w:tc>
          <w:tcPr>
            <w:tcW w:w="1780" w:type="pct"/>
            <w:shd w:val="clear" w:color="auto" w:fill="auto"/>
          </w:tcPr>
          <w:p w14:paraId="1F2EA531" w14:textId="77777777" w:rsidR="00180309" w:rsidRPr="00046890" w:rsidRDefault="00180309" w:rsidP="00835D82">
            <w:pPr>
              <w:ind w:leftChars="77" w:left="317" w:hangingChars="55" w:hanging="132"/>
              <w:rPr>
                <w:rFonts w:ascii="Times New Roman" w:hAnsi="Times New Roman"/>
                <w:color w:val="000000"/>
              </w:rPr>
            </w:pPr>
            <w:r w:rsidRPr="00046890">
              <w:rPr>
                <w:rFonts w:ascii="Times New Roman" w:hAnsi="Times New Roman"/>
                <w:color w:val="000000"/>
              </w:rPr>
              <w:t>Future</w:t>
            </w:r>
            <w:r>
              <w:rPr>
                <w:rFonts w:ascii="Times New Roman" w:hAnsi="Times New Roman"/>
                <w:color w:val="000000"/>
              </w:rPr>
              <w:t>-</w:t>
            </w:r>
            <w:r w:rsidRPr="00046890">
              <w:rPr>
                <w:rFonts w:ascii="Times New Roman" w:hAnsi="Times New Roman"/>
                <w:color w:val="000000"/>
              </w:rPr>
              <w:t>related medical costs (payers and patients)</w:t>
            </w:r>
          </w:p>
        </w:tc>
        <w:tc>
          <w:tcPr>
            <w:tcW w:w="641" w:type="pct"/>
            <w:shd w:val="clear" w:color="auto" w:fill="auto"/>
          </w:tcPr>
          <w:p w14:paraId="5B841DD8"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642" w:type="pct"/>
            <w:shd w:val="clear" w:color="auto" w:fill="auto"/>
          </w:tcPr>
          <w:p w14:paraId="7679C786"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1011" w:type="pct"/>
            <w:vMerge/>
            <w:shd w:val="clear" w:color="auto" w:fill="auto"/>
          </w:tcPr>
          <w:p w14:paraId="38E85AA3" w14:textId="77777777" w:rsidR="00180309" w:rsidRPr="00046890" w:rsidRDefault="00180309" w:rsidP="00835D82">
            <w:pPr>
              <w:rPr>
                <w:rFonts w:ascii="Times New Roman" w:hAnsi="Times New Roman"/>
                <w:color w:val="000000"/>
              </w:rPr>
            </w:pPr>
          </w:p>
        </w:tc>
      </w:tr>
      <w:tr w:rsidR="00180309" w:rsidRPr="00046890" w14:paraId="5262407B" w14:textId="77777777" w:rsidTr="00180309">
        <w:tc>
          <w:tcPr>
            <w:tcW w:w="926" w:type="pct"/>
            <w:vMerge/>
            <w:shd w:val="clear" w:color="auto" w:fill="auto"/>
          </w:tcPr>
          <w:p w14:paraId="5F719AD8" w14:textId="77777777" w:rsidR="00180309" w:rsidRPr="00046890" w:rsidRDefault="00180309" w:rsidP="00835D82">
            <w:pPr>
              <w:rPr>
                <w:rFonts w:ascii="Times New Roman" w:hAnsi="Times New Roman"/>
                <w:color w:val="000000"/>
              </w:rPr>
            </w:pPr>
          </w:p>
        </w:tc>
        <w:tc>
          <w:tcPr>
            <w:tcW w:w="1780" w:type="pct"/>
            <w:shd w:val="clear" w:color="auto" w:fill="auto"/>
          </w:tcPr>
          <w:p w14:paraId="244E26B7" w14:textId="77777777" w:rsidR="00180309" w:rsidRPr="00046890" w:rsidRDefault="00180309" w:rsidP="00835D82">
            <w:pPr>
              <w:ind w:leftChars="77" w:left="317" w:hangingChars="55" w:hanging="132"/>
              <w:rPr>
                <w:rFonts w:ascii="Times New Roman" w:hAnsi="Times New Roman"/>
                <w:color w:val="000000"/>
              </w:rPr>
            </w:pPr>
            <w:r w:rsidRPr="00046890">
              <w:rPr>
                <w:rFonts w:ascii="Times New Roman" w:hAnsi="Times New Roman"/>
                <w:color w:val="000000"/>
              </w:rPr>
              <w:t>Future</w:t>
            </w:r>
            <w:r>
              <w:rPr>
                <w:rFonts w:ascii="Times New Roman" w:hAnsi="Times New Roman"/>
                <w:color w:val="000000"/>
              </w:rPr>
              <w:t>-</w:t>
            </w:r>
            <w:r w:rsidRPr="00046890">
              <w:rPr>
                <w:rFonts w:ascii="Times New Roman" w:hAnsi="Times New Roman"/>
                <w:color w:val="000000"/>
              </w:rPr>
              <w:t>unrelated medical costs (payers and patients)</w:t>
            </w:r>
          </w:p>
        </w:tc>
        <w:tc>
          <w:tcPr>
            <w:tcW w:w="641" w:type="pct"/>
            <w:shd w:val="clear" w:color="auto" w:fill="auto"/>
          </w:tcPr>
          <w:p w14:paraId="652FF094"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642" w:type="pct"/>
            <w:shd w:val="clear" w:color="auto" w:fill="auto"/>
          </w:tcPr>
          <w:p w14:paraId="7B2D3D25" w14:textId="77777777" w:rsidR="00180309" w:rsidRPr="00046890" w:rsidRDefault="00180309" w:rsidP="00835D82">
            <w:pPr>
              <w:jc w:val="center"/>
              <w:rPr>
                <w:rFonts w:ascii="Times New Roman" w:hAnsi="Times New Roman"/>
                <w:color w:val="000000"/>
              </w:rPr>
            </w:pPr>
            <w:r w:rsidRPr="00046890">
              <w:rPr>
                <w:rFonts w:ascii="Times New Roman" w:hAnsi="Times New Roman"/>
                <w:color w:val="000000"/>
              </w:rPr>
              <w:sym w:font="Wingdings" w:char="F0FC"/>
            </w:r>
          </w:p>
        </w:tc>
        <w:tc>
          <w:tcPr>
            <w:tcW w:w="1011" w:type="pct"/>
            <w:vMerge/>
            <w:shd w:val="clear" w:color="auto" w:fill="auto"/>
          </w:tcPr>
          <w:p w14:paraId="118FBD6A" w14:textId="77777777" w:rsidR="00180309" w:rsidRPr="00046890" w:rsidRDefault="00180309" w:rsidP="00835D82">
            <w:pPr>
              <w:rPr>
                <w:rFonts w:ascii="Times New Roman" w:hAnsi="Times New Roman"/>
                <w:color w:val="000000"/>
              </w:rPr>
            </w:pPr>
          </w:p>
        </w:tc>
      </w:tr>
    </w:tbl>
    <w:p w14:paraId="41A832A8" w14:textId="06B62ED7" w:rsidR="000C65AE" w:rsidRDefault="00180309">
      <w:pPr>
        <w:rPr>
          <w:rFonts w:ascii="Times New Roman" w:hAnsi="Times New Roman" w:cs="Times New Roman"/>
          <w:b/>
        </w:rPr>
      </w:pPr>
      <w:r w:rsidRPr="00046890">
        <w:rPr>
          <w:rFonts w:ascii="Times New Roman" w:hAnsi="Times New Roman"/>
          <w:color w:val="000000"/>
        </w:rPr>
        <w:t xml:space="preserve">Abbreviations: </w:t>
      </w:r>
      <w:r w:rsidR="009203F1">
        <w:rPr>
          <w:rFonts w:ascii="Times New Roman" w:hAnsi="Times New Roman"/>
          <w:color w:val="000000"/>
        </w:rPr>
        <w:t xml:space="preserve">QALY, quality-adjusted life year; </w:t>
      </w:r>
      <w:r w:rsidRPr="00046890">
        <w:rPr>
          <w:rFonts w:ascii="Times New Roman" w:hAnsi="Times New Roman"/>
          <w:color w:val="000000"/>
        </w:rPr>
        <w:t>NNT</w:t>
      </w:r>
      <w:r w:rsidR="002E2D17">
        <w:rPr>
          <w:rFonts w:ascii="Times New Roman" w:hAnsi="Times New Roman"/>
          <w:color w:val="000000"/>
        </w:rPr>
        <w:t xml:space="preserve">, </w:t>
      </w:r>
      <w:r w:rsidRPr="00046890">
        <w:rPr>
          <w:rFonts w:ascii="Times New Roman" w:hAnsi="Times New Roman"/>
          <w:color w:val="000000"/>
        </w:rPr>
        <w:t>number needed to treat; NHIRD</w:t>
      </w:r>
      <w:r w:rsidR="002E2D17">
        <w:rPr>
          <w:rFonts w:ascii="Times New Roman" w:hAnsi="Times New Roman"/>
          <w:color w:val="000000"/>
        </w:rPr>
        <w:t xml:space="preserve">, </w:t>
      </w:r>
      <w:r w:rsidRPr="00046890">
        <w:rPr>
          <w:rFonts w:ascii="Times New Roman" w:hAnsi="Times New Roman"/>
          <w:color w:val="000000"/>
        </w:rPr>
        <w:t>National Health Insurance Research Database.</w:t>
      </w:r>
    </w:p>
    <w:p w14:paraId="5CC8F201" w14:textId="23F8E6C2" w:rsidR="00BB0EE6" w:rsidRDefault="00BB0EE6">
      <w:pPr>
        <w:rPr>
          <w:rFonts w:ascii="Times New Roman" w:hAnsi="Times New Roman" w:cs="Times New Roman"/>
          <w:b/>
        </w:rPr>
      </w:pPr>
    </w:p>
    <w:p w14:paraId="1EB96484" w14:textId="441AE9B8" w:rsidR="00BB0EE6" w:rsidRDefault="00BB0EE6">
      <w:pPr>
        <w:rPr>
          <w:rFonts w:ascii="Times New Roman" w:hAnsi="Times New Roman" w:cs="Times New Roman"/>
          <w:b/>
        </w:rPr>
      </w:pPr>
      <w:r>
        <w:rPr>
          <w:rFonts w:ascii="Times New Roman" w:hAnsi="Times New Roman" w:cs="Times New Roman"/>
          <w:b/>
        </w:rPr>
        <w:br w:type="page"/>
      </w:r>
    </w:p>
    <w:p w14:paraId="71FEF44D" w14:textId="77777777" w:rsidR="00636959" w:rsidRDefault="00636959">
      <w:pPr>
        <w:rPr>
          <w:rFonts w:ascii="Times New Roman" w:hAnsi="Times New Roman" w:cs="Times New Roman"/>
          <w:b/>
        </w:rPr>
        <w:sectPr w:rsidR="00636959" w:rsidSect="00E245B7">
          <w:pgSz w:w="11906" w:h="16838"/>
          <w:pgMar w:top="720" w:right="720" w:bottom="720" w:left="720" w:header="851" w:footer="992" w:gutter="0"/>
          <w:cols w:space="425"/>
          <w:docGrid w:type="lines" w:linePitch="360"/>
        </w:sectPr>
      </w:pPr>
    </w:p>
    <w:p w14:paraId="36122FEF" w14:textId="177B89C3" w:rsidR="002440A7" w:rsidRDefault="002440A7" w:rsidP="002440A7">
      <w:pPr>
        <w:rPr>
          <w:rFonts w:ascii="Times New Roman" w:hAnsi="Times New Roman" w:cs="Times New Roman"/>
          <w:b/>
        </w:rPr>
      </w:pPr>
      <w:r w:rsidRPr="00200359">
        <w:rPr>
          <w:rFonts w:ascii="Times New Roman" w:hAnsi="Times New Roman" w:cs="Times New Roman"/>
          <w:b/>
          <w:noProof/>
          <w:lang w:eastAsia="en-US"/>
        </w:rPr>
        <w:lastRenderedPageBreak/>
        <mc:AlternateContent>
          <mc:Choice Requires="wpg">
            <w:drawing>
              <wp:anchor distT="0" distB="0" distL="114300" distR="114300" simplePos="0" relativeHeight="251789312" behindDoc="0" locked="0" layoutInCell="1" allowOverlap="1" wp14:anchorId="2B4B6CEA" wp14:editId="079E1B76">
                <wp:simplePos x="0" y="0"/>
                <wp:positionH relativeFrom="column">
                  <wp:posOffset>3225800</wp:posOffset>
                </wp:positionH>
                <wp:positionV relativeFrom="page">
                  <wp:posOffset>646430</wp:posOffset>
                </wp:positionV>
                <wp:extent cx="6934835" cy="2456180"/>
                <wp:effectExtent l="0" t="0" r="12065" b="0"/>
                <wp:wrapNone/>
                <wp:docPr id="12" name="群組 1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B7B81F-171D-4264-A205-6786E581BAAA}"/>
                    </a:ext>
                  </a:extLst>
                </wp:docPr>
                <wp:cNvGraphicFramePr/>
                <a:graphic xmlns:a="http://schemas.openxmlformats.org/drawingml/2006/main">
                  <a:graphicData uri="http://schemas.microsoft.com/office/word/2010/wordprocessingGroup">
                    <wpg:wgp>
                      <wpg:cNvGrpSpPr/>
                      <wpg:grpSpPr>
                        <a:xfrm>
                          <a:off x="0" y="0"/>
                          <a:ext cx="6934835" cy="2456180"/>
                          <a:chOff x="-8006" y="-77658"/>
                          <a:chExt cx="6437137" cy="2457400"/>
                        </a:xfrm>
                      </wpg:grpSpPr>
                      <wps:wsp>
                        <wps:cNvPr id="15" name="橢圓 15">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63FBC2F-6502-4A21-B80C-9647A7D20CD7}"/>
                            </a:ext>
                          </a:extLst>
                        </wps:cNvPr>
                        <wps:cNvSpPr/>
                        <wps:spPr>
                          <a:xfrm>
                            <a:off x="0" y="403"/>
                            <a:ext cx="2160042" cy="2160000"/>
                          </a:xfrm>
                          <a:prstGeom prst="ellipse">
                            <a:avLst/>
                          </a:prstGeom>
                          <a:noFill/>
                          <a:ln w="19050">
                            <a:solidFill>
                              <a:srgbClr val="4C4C4C"/>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直線接點 17">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8A6CE9-8E5C-4A56-8BD1-AAD59506EE9A}"/>
                            </a:ext>
                          </a:extLst>
                        </wps:cNvPr>
                        <wps:cNvCnPr>
                          <a:cxnSpLocks/>
                        </wps:cNvCnPr>
                        <wps:spPr>
                          <a:xfrm>
                            <a:off x="1850400" y="320301"/>
                            <a:ext cx="494937" cy="0"/>
                          </a:xfrm>
                          <a:prstGeom prst="line">
                            <a:avLst/>
                          </a:prstGeom>
                          <a:ln>
                            <a:solidFill>
                              <a:srgbClr val="4C4C4C"/>
                            </a:solidFill>
                          </a:ln>
                        </wps:spPr>
                        <wps:style>
                          <a:lnRef idx="1">
                            <a:schemeClr val="accent1"/>
                          </a:lnRef>
                          <a:fillRef idx="0">
                            <a:schemeClr val="accent1"/>
                          </a:fillRef>
                          <a:effectRef idx="0">
                            <a:schemeClr val="accent1"/>
                          </a:effectRef>
                          <a:fontRef idx="minor">
                            <a:schemeClr val="tx1"/>
                          </a:fontRef>
                        </wps:style>
                        <wps:bodyPr/>
                      </wps:wsp>
                      <wps:wsp>
                        <wps:cNvPr id="36" name="文字方塊 9">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FF7057-2429-4BD6-8ED1-F3B98124F043}"/>
                            </a:ext>
                          </a:extLst>
                        </wps:cNvPr>
                        <wps:cNvSpPr txBox="1"/>
                        <wps:spPr>
                          <a:xfrm>
                            <a:off x="2290066" y="-77658"/>
                            <a:ext cx="4139065" cy="2377586"/>
                          </a:xfrm>
                          <a:prstGeom prst="rect">
                            <a:avLst/>
                          </a:prstGeom>
                          <a:noFill/>
                          <a:ln>
                            <a:solidFill>
                              <a:schemeClr val="tx1"/>
                            </a:solidFill>
                            <a:prstDash val="sysDash"/>
                          </a:ln>
                        </wps:spPr>
                        <wps:txbx>
                          <w:txbxContent>
                            <w:p w14:paraId="41807A62" w14:textId="77777777" w:rsidR="009D2CDF" w:rsidRPr="00A1138A" w:rsidRDefault="009D2CDF" w:rsidP="002440A7">
                              <w:pPr>
                                <w:pStyle w:val="NormalWeb"/>
                                <w:numPr>
                                  <w:ilvl w:val="0"/>
                                  <w:numId w:val="8"/>
                                </w:numPr>
                                <w:spacing w:before="0" w:beforeAutospacing="0" w:after="0" w:afterAutospacing="0"/>
                                <w:rPr>
                                  <w:rFonts w:ascii="Times New Roman" w:hAnsi="Times New Roman" w:cs="Times New Roman"/>
                                  <w:szCs w:val="28"/>
                                </w:rPr>
                              </w:pPr>
                              <w:r w:rsidRPr="00835D82">
                                <w:rPr>
                                  <w:rFonts w:ascii="Times New Roman" w:eastAsiaTheme="minorEastAsia" w:hAnsi="Times New Roman" w:cs="Times New Roman"/>
                                  <w:b/>
                                  <w:bCs/>
                                  <w:color w:val="000000" w:themeColor="text1"/>
                                  <w:kern w:val="24"/>
                                  <w:szCs w:val="28"/>
                                </w:rPr>
                                <w:t>Comparable</w:t>
                              </w:r>
                              <w:r>
                                <w:rPr>
                                  <w:rFonts w:ascii="Times New Roman" w:eastAsiaTheme="minorEastAsia" w:hAnsi="Times New Roman" w:cs="Times New Roman"/>
                                  <w:bCs/>
                                  <w:color w:val="000000" w:themeColor="text1"/>
                                  <w:kern w:val="24"/>
                                  <w:szCs w:val="28"/>
                                </w:rPr>
                                <w:t xml:space="preserve"> study groups</w:t>
                              </w:r>
                              <w:r w:rsidRPr="00A1138A">
                                <w:rPr>
                                  <w:rFonts w:ascii="Times New Roman" w:eastAsiaTheme="minorEastAsia" w:hAnsi="Times New Roman" w:cs="Times New Roman"/>
                                  <w:bCs/>
                                  <w:color w:val="000000" w:themeColor="text1"/>
                                  <w:kern w:val="24"/>
                                  <w:szCs w:val="28"/>
                                </w:rPr>
                                <w:t xml:space="preserve"> </w:t>
                              </w:r>
                              <w:r>
                                <w:rPr>
                                  <w:rFonts w:ascii="Times New Roman" w:eastAsiaTheme="minorEastAsia" w:hAnsi="Times New Roman" w:cs="Times New Roman"/>
                                  <w:bCs/>
                                  <w:color w:val="000000" w:themeColor="text1"/>
                                  <w:kern w:val="24"/>
                                  <w:szCs w:val="28"/>
                                </w:rPr>
                                <w:t xml:space="preserve">achieved </w:t>
                              </w:r>
                              <w:r w:rsidRPr="00A1138A">
                                <w:rPr>
                                  <w:rFonts w:ascii="Times New Roman" w:eastAsiaTheme="minorEastAsia" w:hAnsi="Times New Roman" w:cs="Times New Roman"/>
                                  <w:bCs/>
                                  <w:color w:val="000000" w:themeColor="text1"/>
                                  <w:kern w:val="24"/>
                                  <w:szCs w:val="28"/>
                                </w:rPr>
                                <w:t>by</w:t>
                              </w:r>
                              <w:r>
                                <w:rPr>
                                  <w:rFonts w:ascii="Times New Roman" w:eastAsiaTheme="minorEastAsia" w:hAnsi="Times New Roman" w:cs="Times New Roman"/>
                                  <w:bCs/>
                                  <w:color w:val="000000" w:themeColor="text1"/>
                                  <w:kern w:val="24"/>
                                  <w:szCs w:val="28"/>
                                </w:rPr>
                                <w:t xml:space="preserve"> </w:t>
                              </w:r>
                              <w:r w:rsidRPr="00835D82">
                                <w:rPr>
                                  <w:rFonts w:ascii="Times New Roman" w:eastAsiaTheme="minorEastAsia" w:hAnsi="Times New Roman" w:cs="Times New Roman"/>
                                  <w:b/>
                                  <w:bCs/>
                                  <w:color w:val="000000" w:themeColor="text1"/>
                                  <w:kern w:val="24"/>
                                  <w:szCs w:val="28"/>
                                </w:rPr>
                                <w:t>3</w:t>
                              </w:r>
                              <w:r>
                                <w:rPr>
                                  <w:rFonts w:ascii="Times New Roman" w:eastAsiaTheme="minorEastAsia" w:hAnsi="Times New Roman" w:cs="Times New Roman"/>
                                  <w:b/>
                                  <w:bCs/>
                                  <w:color w:val="000000" w:themeColor="text1"/>
                                  <w:kern w:val="24"/>
                                  <w:szCs w:val="28"/>
                                </w:rPr>
                                <w:t>-</w:t>
                              </w:r>
                              <w:r w:rsidRPr="00835D82">
                                <w:rPr>
                                  <w:rFonts w:ascii="Times New Roman" w:eastAsiaTheme="minorEastAsia" w:hAnsi="Times New Roman" w:cs="Times New Roman"/>
                                  <w:b/>
                                  <w:bCs/>
                                  <w:color w:val="000000" w:themeColor="text1"/>
                                  <w:kern w:val="24"/>
                                  <w:szCs w:val="28"/>
                                </w:rPr>
                                <w:t>step matching</w:t>
                              </w:r>
                              <w:r>
                                <w:rPr>
                                  <w:rFonts w:ascii="Times New Roman" w:eastAsiaTheme="minorEastAsia" w:hAnsi="Times New Roman" w:cs="Times New Roman"/>
                                  <w:bCs/>
                                  <w:color w:val="000000" w:themeColor="text1"/>
                                  <w:kern w:val="24"/>
                                  <w:szCs w:val="28"/>
                                </w:rPr>
                                <w:t xml:space="preserve"> on:</w:t>
                              </w:r>
                            </w:p>
                            <w:p w14:paraId="78E3D4C5" w14:textId="77777777" w:rsidR="009D2CDF" w:rsidRPr="00A1138A" w:rsidRDefault="009D2CDF" w:rsidP="002440A7">
                              <w:pPr>
                                <w:pStyle w:val="ListParagraph"/>
                                <w:widowControl/>
                                <w:numPr>
                                  <w:ilvl w:val="0"/>
                                  <w:numId w:val="5"/>
                                </w:numPr>
                                <w:ind w:leftChars="0"/>
                                <w:rPr>
                                  <w:rFonts w:ascii="Times New Roman" w:hAnsi="Times New Roman" w:cs="Times New Roman"/>
                                  <w:szCs w:val="28"/>
                                </w:rPr>
                              </w:pPr>
                              <w:r w:rsidRPr="00835D82">
                                <w:rPr>
                                  <w:rFonts w:ascii="Times New Roman" w:hAnsi="Times New Roman" w:cs="Times New Roman"/>
                                  <w:b/>
                                  <w:color w:val="000000" w:themeColor="text1"/>
                                  <w:kern w:val="24"/>
                                  <w:szCs w:val="28"/>
                                </w:rPr>
                                <w:t>Initiation date</w:t>
                              </w:r>
                              <w:r>
                                <w:rPr>
                                  <w:rFonts w:ascii="Times New Roman" w:hAnsi="Times New Roman" w:cs="Times New Roman"/>
                                  <w:b/>
                                  <w:color w:val="000000" w:themeColor="text1"/>
                                  <w:kern w:val="24"/>
                                  <w:szCs w:val="28"/>
                                </w:rPr>
                                <w:t xml:space="preserve"> (index date)</w:t>
                              </w:r>
                              <w:r w:rsidRPr="00835D82">
                                <w:rPr>
                                  <w:rFonts w:ascii="Times New Roman" w:hAnsi="Times New Roman" w:cs="Times New Roman"/>
                                  <w:b/>
                                  <w:color w:val="000000" w:themeColor="text1"/>
                                  <w:kern w:val="24"/>
                                  <w:szCs w:val="28"/>
                                </w:rPr>
                                <w:t xml:space="preserve"> of study drugs</w:t>
                              </w:r>
                              <w:r>
                                <w:rPr>
                                  <w:rFonts w:ascii="Times New Roman" w:hAnsi="Times New Roman" w:cs="Times New Roman"/>
                                  <w:color w:val="000000" w:themeColor="text1"/>
                                  <w:kern w:val="24"/>
                                  <w:szCs w:val="28"/>
                                </w:rPr>
                                <w:t xml:space="preserve"> to </w:t>
                              </w:r>
                              <w:r w:rsidRPr="00C4292B">
                                <w:rPr>
                                  <w:rFonts w:ascii="Times New Roman" w:hAnsi="Times New Roman" w:cs="Times New Roman"/>
                                  <w:color w:val="000000" w:themeColor="text1"/>
                                  <w:kern w:val="24"/>
                                  <w:szCs w:val="28"/>
                                </w:rPr>
                                <w:t xml:space="preserve">align </w:t>
                              </w:r>
                              <w:r>
                                <w:rPr>
                                  <w:rFonts w:ascii="Times New Roman" w:hAnsi="Times New Roman" w:cs="Times New Roman"/>
                                  <w:color w:val="000000" w:themeColor="text1"/>
                                  <w:kern w:val="24"/>
                                  <w:szCs w:val="28"/>
                                </w:rPr>
                                <w:t xml:space="preserve">the </w:t>
                              </w:r>
                              <w:r w:rsidRPr="00C4292B">
                                <w:rPr>
                                  <w:rFonts w:ascii="Times New Roman" w:hAnsi="Times New Roman" w:cs="Times New Roman"/>
                                  <w:color w:val="000000" w:themeColor="text1"/>
                                  <w:kern w:val="24"/>
                                  <w:szCs w:val="28"/>
                                </w:rPr>
                                <w:t>cohort entry time between study groups</w:t>
                              </w:r>
                            </w:p>
                            <w:p w14:paraId="57667B3B" w14:textId="77777777" w:rsidR="009D2CDF" w:rsidRPr="00A1138A" w:rsidRDefault="009D2CDF" w:rsidP="002440A7">
                              <w:pPr>
                                <w:pStyle w:val="ListParagraph"/>
                                <w:widowControl/>
                                <w:numPr>
                                  <w:ilvl w:val="0"/>
                                  <w:numId w:val="5"/>
                                </w:numPr>
                                <w:ind w:leftChars="0"/>
                                <w:rPr>
                                  <w:rFonts w:ascii="Times New Roman" w:hAnsi="Times New Roman" w:cs="Times New Roman"/>
                                  <w:szCs w:val="28"/>
                                </w:rPr>
                              </w:pPr>
                              <w:r w:rsidRPr="00835D82">
                                <w:rPr>
                                  <w:rFonts w:ascii="Times New Roman" w:hAnsi="Times New Roman" w:cs="Times New Roman"/>
                                  <w:b/>
                                  <w:color w:val="000000" w:themeColor="text1"/>
                                  <w:kern w:val="24"/>
                                  <w:szCs w:val="28"/>
                                </w:rPr>
                                <w:t>Pattern</w:t>
                              </w:r>
                              <w:r>
                                <w:rPr>
                                  <w:rFonts w:ascii="Times New Roman" w:hAnsi="Times New Roman" w:cs="Times New Roman"/>
                                  <w:b/>
                                  <w:color w:val="000000" w:themeColor="text1"/>
                                  <w:kern w:val="24"/>
                                  <w:szCs w:val="28"/>
                                </w:rPr>
                                <w:t>s</w:t>
                              </w:r>
                              <w:r w:rsidRPr="00835D82">
                                <w:rPr>
                                  <w:rFonts w:ascii="Times New Roman" w:hAnsi="Times New Roman" w:cs="Times New Roman"/>
                                  <w:b/>
                                  <w:color w:val="000000" w:themeColor="text1"/>
                                  <w:kern w:val="24"/>
                                  <w:szCs w:val="28"/>
                                </w:rPr>
                                <w:t xml:space="preserve"> of prior </w:t>
                              </w:r>
                              <w:r>
                                <w:rPr>
                                  <w:rFonts w:ascii="Times New Roman" w:hAnsi="Times New Roman" w:cs="Times New Roman"/>
                                  <w:b/>
                                  <w:color w:val="000000" w:themeColor="text1"/>
                                  <w:kern w:val="24"/>
                                  <w:szCs w:val="28"/>
                                </w:rPr>
                                <w:t>glucose-lowering agent</w:t>
                              </w:r>
                              <w:r w:rsidRPr="00835D82">
                                <w:rPr>
                                  <w:rFonts w:ascii="Times New Roman" w:hAnsi="Times New Roman" w:cs="Times New Roman"/>
                                  <w:b/>
                                  <w:color w:val="000000" w:themeColor="text1"/>
                                  <w:kern w:val="24"/>
                                  <w:szCs w:val="28"/>
                                </w:rPr>
                                <w:t xml:space="preserve"> use</w:t>
                              </w:r>
                              <w:r>
                                <w:rPr>
                                  <w:rFonts w:ascii="Times New Roman" w:hAnsi="Times New Roman" w:cs="Times New Roman"/>
                                  <w:color w:val="000000" w:themeColor="text1"/>
                                  <w:kern w:val="24"/>
                                  <w:szCs w:val="28"/>
                                </w:rPr>
                                <w:t xml:space="preserve"> measured by medication procession ratios</w:t>
                              </w:r>
                              <w:r w:rsidRPr="00A1138A">
                                <w:rPr>
                                  <w:rFonts w:ascii="Times New Roman" w:hAnsi="Times New Roman" w:cs="Times New Roman"/>
                                  <w:color w:val="000000" w:themeColor="text1"/>
                                  <w:kern w:val="24"/>
                                  <w:szCs w:val="28"/>
                                </w:rPr>
                                <w:t xml:space="preserve"> </w:t>
                              </w:r>
                              <w:r>
                                <w:rPr>
                                  <w:rFonts w:ascii="Times New Roman" w:hAnsi="Times New Roman" w:cs="Times New Roman"/>
                                  <w:color w:val="000000" w:themeColor="text1"/>
                                  <w:kern w:val="24"/>
                                  <w:szCs w:val="28"/>
                                </w:rPr>
                                <w:t>to equalize the past exposure of glucose-lowering agents between study groups</w:t>
                              </w:r>
                            </w:p>
                            <w:p w14:paraId="11927568" w14:textId="77777777" w:rsidR="009D2CDF" w:rsidRPr="00A1138A" w:rsidRDefault="009D2CDF" w:rsidP="002440A7">
                              <w:pPr>
                                <w:pStyle w:val="ListParagraph"/>
                                <w:widowControl/>
                                <w:numPr>
                                  <w:ilvl w:val="0"/>
                                  <w:numId w:val="5"/>
                                </w:numPr>
                                <w:ind w:leftChars="0"/>
                                <w:rPr>
                                  <w:rFonts w:ascii="Times New Roman" w:hAnsi="Times New Roman" w:cs="Times New Roman"/>
                                  <w:szCs w:val="28"/>
                                </w:rPr>
                              </w:pPr>
                              <w:r>
                                <w:rPr>
                                  <w:rFonts w:ascii="Times New Roman" w:hAnsi="Times New Roman" w:cs="Times New Roman"/>
                                  <w:b/>
                                  <w:color w:val="000000" w:themeColor="text1"/>
                                  <w:kern w:val="24"/>
                                  <w:szCs w:val="28"/>
                                </w:rPr>
                                <w:t>Potential</w:t>
                              </w:r>
                              <w:r w:rsidRPr="00835D82">
                                <w:rPr>
                                  <w:rFonts w:ascii="Times New Roman" w:hAnsi="Times New Roman" w:cs="Times New Roman"/>
                                  <w:b/>
                                  <w:color w:val="000000" w:themeColor="text1"/>
                                  <w:kern w:val="24"/>
                                  <w:szCs w:val="28"/>
                                </w:rPr>
                                <w:t xml:space="preserve"> confounders</w:t>
                              </w:r>
                              <w:r>
                                <w:rPr>
                                  <w:rFonts w:ascii="Times New Roman" w:hAnsi="Times New Roman" w:cs="Times New Roman"/>
                                  <w:color w:val="000000" w:themeColor="text1"/>
                                  <w:kern w:val="24"/>
                                  <w:szCs w:val="28"/>
                                </w:rPr>
                                <w:t xml:space="preserve"> (i.e., demographics, comorbidities, diabetes severity, CVD-related co-medications) measured by propensity scores to balance baseline patient characteristics between study groups</w:t>
                              </w:r>
                            </w:p>
                          </w:txbxContent>
                        </wps:txbx>
                        <wps:bodyPr wrap="square" rtlCol="0">
                          <a:noAutofit/>
                        </wps:bodyPr>
                      </wps:wsp>
                      <wps:wsp>
                        <wps:cNvPr id="57" name="矩形 57">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2FF1E0C-2D34-4725-9BD3-DE42034760C4}"/>
                            </a:ext>
                          </a:extLst>
                        </wps:cNvPr>
                        <wps:cNvSpPr/>
                        <wps:spPr>
                          <a:xfrm>
                            <a:off x="-8006" y="459384"/>
                            <a:ext cx="2167967" cy="1920358"/>
                          </a:xfrm>
                          <a:prstGeom prst="rect">
                            <a:avLst/>
                          </a:prstGeom>
                        </wps:spPr>
                        <wps:txbx>
                          <w:txbxContent>
                            <w:p w14:paraId="3AAECAA2" w14:textId="77777777" w:rsidR="009D2CDF" w:rsidRPr="00835D82" w:rsidRDefault="009D2CDF" w:rsidP="002440A7">
                              <w:pPr>
                                <w:pStyle w:val="NormalWeb"/>
                                <w:spacing w:before="0" w:beforeAutospacing="0" w:after="0" w:afterAutospacing="0"/>
                                <w:jc w:val="center"/>
                                <w:rPr>
                                  <w:rFonts w:ascii="Times New Roman" w:hAnsi="Times New Roman" w:cs="Times New Roman"/>
                                  <w:sz w:val="28"/>
                                  <w:szCs w:val="28"/>
                                </w:rPr>
                              </w:pPr>
                              <w:r w:rsidRPr="00835D82">
                                <w:rPr>
                                  <w:rFonts w:ascii="Times New Roman" w:eastAsiaTheme="minorEastAsia" w:hAnsi="Times New Roman" w:cs="Times New Roman"/>
                                  <w:b/>
                                  <w:bCs/>
                                  <w:color w:val="000000" w:themeColor="text1"/>
                                  <w:kern w:val="24"/>
                                  <w:sz w:val="28"/>
                                  <w:szCs w:val="28"/>
                                </w:rPr>
                                <w:t xml:space="preserve">Cohort for CEA: </w:t>
                              </w:r>
                              <w:r>
                                <w:rPr>
                                  <w:rFonts w:ascii="Times New Roman" w:eastAsiaTheme="minorEastAsia" w:hAnsi="Times New Roman" w:cs="Times New Roman"/>
                                  <w:bCs/>
                                  <w:color w:val="000000" w:themeColor="text1"/>
                                  <w:kern w:val="24"/>
                                  <w:sz w:val="28"/>
                                  <w:szCs w:val="28"/>
                                </w:rPr>
                                <w:br/>
                              </w:r>
                              <w:r w:rsidRPr="00835D82">
                                <w:rPr>
                                  <w:rFonts w:ascii="Times New Roman" w:eastAsiaTheme="minorEastAsia" w:hAnsi="Times New Roman" w:cs="Times New Roman"/>
                                  <w:bCs/>
                                  <w:color w:val="000000" w:themeColor="text1"/>
                                  <w:kern w:val="24"/>
                                  <w:sz w:val="28"/>
                                  <w:szCs w:val="28"/>
                                </w:rPr>
                                <w:t>comparable study groups</w:t>
                              </w:r>
                            </w:p>
                            <w:p w14:paraId="5EA07700" w14:textId="16A09031" w:rsidR="009D2CDF" w:rsidRPr="00835D82" w:rsidRDefault="009D2CDF" w:rsidP="002440A7">
                              <w:pPr>
                                <w:pStyle w:val="NormalWeb"/>
                                <w:spacing w:before="0" w:beforeAutospacing="0" w:after="0" w:afterAutospacing="0"/>
                                <w:jc w:val="center"/>
                                <w:rPr>
                                  <w:rFonts w:ascii="Times New Roman" w:hAnsi="Times New Roman" w:cs="Times New Roman"/>
                                  <w:sz w:val="28"/>
                                  <w:szCs w:val="28"/>
                                </w:rPr>
                              </w:pPr>
                              <w:r w:rsidRPr="00835D82">
                                <w:rPr>
                                  <w:rFonts w:ascii="Times New Roman" w:eastAsiaTheme="minorEastAsia" w:hAnsi="Times New Roman" w:cs="Times New Roman"/>
                                  <w:bCs/>
                                  <w:color w:val="000000" w:themeColor="text1"/>
                                  <w:kern w:val="24"/>
                                  <w:sz w:val="28"/>
                                  <w:szCs w:val="28"/>
                                </w:rPr>
                                <w:t>(GLP-1</w:t>
                              </w:r>
                              <w:r>
                                <w:rPr>
                                  <w:rFonts w:ascii="Times New Roman" w:eastAsiaTheme="minorEastAsia" w:hAnsi="Times New Roman" w:cs="Times New Roman"/>
                                  <w:bCs/>
                                  <w:color w:val="000000" w:themeColor="text1"/>
                                  <w:kern w:val="24"/>
                                  <w:sz w:val="28"/>
                                  <w:szCs w:val="28"/>
                                </w:rPr>
                                <w:t>RAs</w:t>
                              </w:r>
                              <w:r w:rsidRPr="00835D82">
                                <w:rPr>
                                  <w:rFonts w:ascii="Times New Roman" w:eastAsiaTheme="minorEastAsia" w:hAnsi="Times New Roman" w:cs="Times New Roman"/>
                                  <w:bCs/>
                                  <w:color w:val="000000" w:themeColor="text1"/>
                                  <w:kern w:val="24"/>
                                  <w:sz w:val="28"/>
                                  <w:szCs w:val="28"/>
                                </w:rPr>
                                <w:t xml:space="preserve"> </w:t>
                              </w:r>
                              <w:r w:rsidRPr="00201FF6">
                                <w:rPr>
                                  <w:rFonts w:ascii="Times New Roman" w:eastAsiaTheme="minorEastAsia" w:hAnsi="Times New Roman" w:cs="Times New Roman"/>
                                  <w:bCs/>
                                  <w:iCs/>
                                  <w:color w:val="000000" w:themeColor="text1"/>
                                  <w:kern w:val="24"/>
                                  <w:sz w:val="28"/>
                                  <w:szCs w:val="28"/>
                                </w:rPr>
                                <w:t>vs.</w:t>
                              </w:r>
                              <w:r w:rsidRPr="00835D82">
                                <w:rPr>
                                  <w:rFonts w:ascii="Times New Roman" w:eastAsiaTheme="minorEastAsia" w:hAnsi="Times New Roman" w:cs="Times New Roman"/>
                                  <w:bCs/>
                                  <w:color w:val="000000" w:themeColor="text1"/>
                                  <w:kern w:val="24"/>
                                  <w:sz w:val="28"/>
                                  <w:szCs w:val="28"/>
                                </w:rPr>
                                <w:t xml:space="preserve"> insulin)</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4B6CEA" id="群組 13" o:spid="_x0000_s1026" style="position:absolute;margin-left:254pt;margin-top:50.9pt;width:546.05pt;height:193.4pt;z-index:251789312;mso-position-vertical-relative:page;mso-width-relative:margin;mso-height-relative:margin" coordorigin="-80,-776" coordsize="64371,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">
                <v:oval id="橢圓 15" o:spid="_x0000_s1027" style="position:absolute;top:4;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" filled="f" strokecolor="#4c4c4c" strokeweight="1.5pt">
                  <v:stroke joinstyle="miter"/>
                </v:oval>
                <v:line id="直線接點 17" o:spid="_x0000_s1028" style="position:absolute;visibility:visible;mso-wrap-style:square" from="18504,3203" to="23453,3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" strokecolor="#4c4c4c" strokeweight=".5pt">
                  <v:stroke joinstyle="miter"/>
                  <o:lock v:ext="edit" shapetype="f"/>
                </v:line>
                <v:shapetype id="_x0000_t202" coordsize="21600,21600" o:spt="202" path="m,l,21600r21600,l21600,xe">
                  <v:stroke joinstyle="miter"/>
                  <v:path gradientshapeok="t" o:connecttype="rect"/>
                </v:shapetype>
                <v:shape id="文字方塊 9" o:spid="_x0000_s1029" type="#_x0000_t202" style="position:absolute;left:22900;top:-776;width:41391;height:2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" filled="f" strokecolor="black [3213]">
                  <v:stroke dashstyle="3 1"/>
                  <v:textbox>
                    <w:txbxContent>
                      <w:p w14:paraId="41807A62" w14:textId="77777777" w:rsidR="009D2CDF" w:rsidRPr="00A1138A" w:rsidRDefault="009D2CDF" w:rsidP="002440A7">
                        <w:pPr>
                          <w:pStyle w:val="Web"/>
                          <w:numPr>
                            <w:ilvl w:val="0"/>
                            <w:numId w:val="8"/>
                          </w:numPr>
                          <w:spacing w:before="0" w:beforeAutospacing="0" w:after="0" w:afterAutospacing="0"/>
                          <w:rPr>
                            <w:rFonts w:ascii="Times New Roman" w:hAnsi="Times New Roman" w:cs="Times New Roman"/>
                            <w:szCs w:val="28"/>
                          </w:rPr>
                        </w:pPr>
                        <w:r w:rsidRPr="00835D82">
                          <w:rPr>
                            <w:rFonts w:ascii="Times New Roman" w:eastAsiaTheme="minorEastAsia" w:hAnsi="Times New Roman" w:cs="Times New Roman"/>
                            <w:b/>
                            <w:bCs/>
                            <w:color w:val="000000" w:themeColor="text1"/>
                            <w:kern w:val="24"/>
                            <w:szCs w:val="28"/>
                          </w:rPr>
                          <w:t>Comparable</w:t>
                        </w:r>
                        <w:r>
                          <w:rPr>
                            <w:rFonts w:ascii="Times New Roman" w:eastAsiaTheme="minorEastAsia" w:hAnsi="Times New Roman" w:cs="Times New Roman"/>
                            <w:bCs/>
                            <w:color w:val="000000" w:themeColor="text1"/>
                            <w:kern w:val="24"/>
                            <w:szCs w:val="28"/>
                          </w:rPr>
                          <w:t xml:space="preserve"> study groups</w:t>
                        </w:r>
                        <w:r w:rsidRPr="00A1138A">
                          <w:rPr>
                            <w:rFonts w:ascii="Times New Roman" w:eastAsiaTheme="minorEastAsia" w:hAnsi="Times New Roman" w:cs="Times New Roman"/>
                            <w:bCs/>
                            <w:color w:val="000000" w:themeColor="text1"/>
                            <w:kern w:val="24"/>
                            <w:szCs w:val="28"/>
                          </w:rPr>
                          <w:t xml:space="preserve"> </w:t>
                        </w:r>
                        <w:r>
                          <w:rPr>
                            <w:rFonts w:ascii="Times New Roman" w:eastAsiaTheme="minorEastAsia" w:hAnsi="Times New Roman" w:cs="Times New Roman"/>
                            <w:bCs/>
                            <w:color w:val="000000" w:themeColor="text1"/>
                            <w:kern w:val="24"/>
                            <w:szCs w:val="28"/>
                          </w:rPr>
                          <w:t xml:space="preserve">achieved </w:t>
                        </w:r>
                        <w:r w:rsidRPr="00A1138A">
                          <w:rPr>
                            <w:rFonts w:ascii="Times New Roman" w:eastAsiaTheme="minorEastAsia" w:hAnsi="Times New Roman" w:cs="Times New Roman"/>
                            <w:bCs/>
                            <w:color w:val="000000" w:themeColor="text1"/>
                            <w:kern w:val="24"/>
                            <w:szCs w:val="28"/>
                          </w:rPr>
                          <w:t>by</w:t>
                        </w:r>
                        <w:r>
                          <w:rPr>
                            <w:rFonts w:ascii="Times New Roman" w:eastAsiaTheme="minorEastAsia" w:hAnsi="Times New Roman" w:cs="Times New Roman"/>
                            <w:bCs/>
                            <w:color w:val="000000" w:themeColor="text1"/>
                            <w:kern w:val="24"/>
                            <w:szCs w:val="28"/>
                          </w:rPr>
                          <w:t xml:space="preserve"> </w:t>
                        </w:r>
                        <w:r w:rsidRPr="00835D82">
                          <w:rPr>
                            <w:rFonts w:ascii="Times New Roman" w:eastAsiaTheme="minorEastAsia" w:hAnsi="Times New Roman" w:cs="Times New Roman"/>
                            <w:b/>
                            <w:bCs/>
                            <w:color w:val="000000" w:themeColor="text1"/>
                            <w:kern w:val="24"/>
                            <w:szCs w:val="28"/>
                          </w:rPr>
                          <w:t>3</w:t>
                        </w:r>
                        <w:r>
                          <w:rPr>
                            <w:rFonts w:ascii="Times New Roman" w:eastAsiaTheme="minorEastAsia" w:hAnsi="Times New Roman" w:cs="Times New Roman"/>
                            <w:b/>
                            <w:bCs/>
                            <w:color w:val="000000" w:themeColor="text1"/>
                            <w:kern w:val="24"/>
                            <w:szCs w:val="28"/>
                          </w:rPr>
                          <w:t>-</w:t>
                        </w:r>
                        <w:r w:rsidRPr="00835D82">
                          <w:rPr>
                            <w:rFonts w:ascii="Times New Roman" w:eastAsiaTheme="minorEastAsia" w:hAnsi="Times New Roman" w:cs="Times New Roman"/>
                            <w:b/>
                            <w:bCs/>
                            <w:color w:val="000000" w:themeColor="text1"/>
                            <w:kern w:val="24"/>
                            <w:szCs w:val="28"/>
                          </w:rPr>
                          <w:t>step matching</w:t>
                        </w:r>
                        <w:r>
                          <w:rPr>
                            <w:rFonts w:ascii="Times New Roman" w:eastAsiaTheme="minorEastAsia" w:hAnsi="Times New Roman" w:cs="Times New Roman"/>
                            <w:bCs/>
                            <w:color w:val="000000" w:themeColor="text1"/>
                            <w:kern w:val="24"/>
                            <w:szCs w:val="28"/>
                          </w:rPr>
                          <w:t xml:space="preserve"> on:</w:t>
                        </w:r>
                      </w:p>
                      <w:p w14:paraId="78E3D4C5" w14:textId="77777777" w:rsidR="009D2CDF" w:rsidRPr="00A1138A" w:rsidRDefault="009D2CDF" w:rsidP="002440A7">
                        <w:pPr>
                          <w:pStyle w:val="a3"/>
                          <w:widowControl/>
                          <w:numPr>
                            <w:ilvl w:val="0"/>
                            <w:numId w:val="5"/>
                          </w:numPr>
                          <w:ind w:leftChars="0"/>
                          <w:rPr>
                            <w:rFonts w:ascii="Times New Roman" w:hAnsi="Times New Roman" w:cs="Times New Roman"/>
                            <w:szCs w:val="28"/>
                          </w:rPr>
                        </w:pPr>
                        <w:r w:rsidRPr="00835D82">
                          <w:rPr>
                            <w:rFonts w:ascii="Times New Roman" w:hAnsi="Times New Roman" w:cs="Times New Roman"/>
                            <w:b/>
                            <w:color w:val="000000" w:themeColor="text1"/>
                            <w:kern w:val="24"/>
                            <w:szCs w:val="28"/>
                          </w:rPr>
                          <w:t>Initiation date</w:t>
                        </w:r>
                        <w:r>
                          <w:rPr>
                            <w:rFonts w:ascii="Times New Roman" w:hAnsi="Times New Roman" w:cs="Times New Roman"/>
                            <w:b/>
                            <w:color w:val="000000" w:themeColor="text1"/>
                            <w:kern w:val="24"/>
                            <w:szCs w:val="28"/>
                          </w:rPr>
                          <w:t xml:space="preserve"> (index date)</w:t>
                        </w:r>
                        <w:r w:rsidRPr="00835D82">
                          <w:rPr>
                            <w:rFonts w:ascii="Times New Roman" w:hAnsi="Times New Roman" w:cs="Times New Roman"/>
                            <w:b/>
                            <w:color w:val="000000" w:themeColor="text1"/>
                            <w:kern w:val="24"/>
                            <w:szCs w:val="28"/>
                          </w:rPr>
                          <w:t xml:space="preserve"> of study drugs</w:t>
                        </w:r>
                        <w:r>
                          <w:rPr>
                            <w:rFonts w:ascii="Times New Roman" w:hAnsi="Times New Roman" w:cs="Times New Roman"/>
                            <w:color w:val="000000" w:themeColor="text1"/>
                            <w:kern w:val="24"/>
                            <w:szCs w:val="28"/>
                          </w:rPr>
                          <w:t xml:space="preserve"> to </w:t>
                        </w:r>
                        <w:r w:rsidRPr="00C4292B">
                          <w:rPr>
                            <w:rFonts w:ascii="Times New Roman" w:hAnsi="Times New Roman" w:cs="Times New Roman"/>
                            <w:color w:val="000000" w:themeColor="text1"/>
                            <w:kern w:val="24"/>
                            <w:szCs w:val="28"/>
                          </w:rPr>
                          <w:t xml:space="preserve">align </w:t>
                        </w:r>
                        <w:r>
                          <w:rPr>
                            <w:rFonts w:ascii="Times New Roman" w:hAnsi="Times New Roman" w:cs="Times New Roman"/>
                            <w:color w:val="000000" w:themeColor="text1"/>
                            <w:kern w:val="24"/>
                            <w:szCs w:val="28"/>
                          </w:rPr>
                          <w:t xml:space="preserve">the </w:t>
                        </w:r>
                        <w:r w:rsidRPr="00C4292B">
                          <w:rPr>
                            <w:rFonts w:ascii="Times New Roman" w:hAnsi="Times New Roman" w:cs="Times New Roman"/>
                            <w:color w:val="000000" w:themeColor="text1"/>
                            <w:kern w:val="24"/>
                            <w:szCs w:val="28"/>
                          </w:rPr>
                          <w:t>cohort entry time between study groups</w:t>
                        </w:r>
                      </w:p>
                      <w:p w14:paraId="57667B3B" w14:textId="77777777" w:rsidR="009D2CDF" w:rsidRPr="00A1138A" w:rsidRDefault="009D2CDF" w:rsidP="002440A7">
                        <w:pPr>
                          <w:pStyle w:val="a3"/>
                          <w:widowControl/>
                          <w:numPr>
                            <w:ilvl w:val="0"/>
                            <w:numId w:val="5"/>
                          </w:numPr>
                          <w:ind w:leftChars="0"/>
                          <w:rPr>
                            <w:rFonts w:ascii="Times New Roman" w:hAnsi="Times New Roman" w:cs="Times New Roman"/>
                            <w:szCs w:val="28"/>
                          </w:rPr>
                        </w:pPr>
                        <w:r w:rsidRPr="00835D82">
                          <w:rPr>
                            <w:rFonts w:ascii="Times New Roman" w:hAnsi="Times New Roman" w:cs="Times New Roman"/>
                            <w:b/>
                            <w:color w:val="000000" w:themeColor="text1"/>
                            <w:kern w:val="24"/>
                            <w:szCs w:val="28"/>
                          </w:rPr>
                          <w:t>Pattern</w:t>
                        </w:r>
                        <w:r>
                          <w:rPr>
                            <w:rFonts w:ascii="Times New Roman" w:hAnsi="Times New Roman" w:cs="Times New Roman"/>
                            <w:b/>
                            <w:color w:val="000000" w:themeColor="text1"/>
                            <w:kern w:val="24"/>
                            <w:szCs w:val="28"/>
                          </w:rPr>
                          <w:t>s</w:t>
                        </w:r>
                        <w:r w:rsidRPr="00835D82">
                          <w:rPr>
                            <w:rFonts w:ascii="Times New Roman" w:hAnsi="Times New Roman" w:cs="Times New Roman"/>
                            <w:b/>
                            <w:color w:val="000000" w:themeColor="text1"/>
                            <w:kern w:val="24"/>
                            <w:szCs w:val="28"/>
                          </w:rPr>
                          <w:t xml:space="preserve"> of prior </w:t>
                        </w:r>
                        <w:r>
                          <w:rPr>
                            <w:rFonts w:ascii="Times New Roman" w:hAnsi="Times New Roman" w:cs="Times New Roman"/>
                            <w:b/>
                            <w:color w:val="000000" w:themeColor="text1"/>
                            <w:kern w:val="24"/>
                            <w:szCs w:val="28"/>
                          </w:rPr>
                          <w:t>glucose-lowering agent</w:t>
                        </w:r>
                        <w:r w:rsidRPr="00835D82">
                          <w:rPr>
                            <w:rFonts w:ascii="Times New Roman" w:hAnsi="Times New Roman" w:cs="Times New Roman"/>
                            <w:b/>
                            <w:color w:val="000000" w:themeColor="text1"/>
                            <w:kern w:val="24"/>
                            <w:szCs w:val="28"/>
                          </w:rPr>
                          <w:t xml:space="preserve"> use</w:t>
                        </w:r>
                        <w:r>
                          <w:rPr>
                            <w:rFonts w:ascii="Times New Roman" w:hAnsi="Times New Roman" w:cs="Times New Roman"/>
                            <w:color w:val="000000" w:themeColor="text1"/>
                            <w:kern w:val="24"/>
                            <w:szCs w:val="28"/>
                          </w:rPr>
                          <w:t xml:space="preserve"> measured by medication procession ratios</w:t>
                        </w:r>
                        <w:r w:rsidRPr="00A1138A">
                          <w:rPr>
                            <w:rFonts w:ascii="Times New Roman" w:hAnsi="Times New Roman" w:cs="Times New Roman"/>
                            <w:color w:val="000000" w:themeColor="text1"/>
                            <w:kern w:val="24"/>
                            <w:szCs w:val="28"/>
                          </w:rPr>
                          <w:t xml:space="preserve"> </w:t>
                        </w:r>
                        <w:r>
                          <w:rPr>
                            <w:rFonts w:ascii="Times New Roman" w:hAnsi="Times New Roman" w:cs="Times New Roman"/>
                            <w:color w:val="000000" w:themeColor="text1"/>
                            <w:kern w:val="24"/>
                            <w:szCs w:val="28"/>
                          </w:rPr>
                          <w:t>to equalize the past exposure of glucose-lowering agents between study groups</w:t>
                        </w:r>
                      </w:p>
                      <w:p w14:paraId="11927568" w14:textId="77777777" w:rsidR="009D2CDF" w:rsidRPr="00A1138A" w:rsidRDefault="009D2CDF" w:rsidP="002440A7">
                        <w:pPr>
                          <w:pStyle w:val="a3"/>
                          <w:widowControl/>
                          <w:numPr>
                            <w:ilvl w:val="0"/>
                            <w:numId w:val="5"/>
                          </w:numPr>
                          <w:ind w:leftChars="0"/>
                          <w:rPr>
                            <w:rFonts w:ascii="Times New Roman" w:hAnsi="Times New Roman" w:cs="Times New Roman"/>
                            <w:szCs w:val="28"/>
                          </w:rPr>
                        </w:pPr>
                        <w:r>
                          <w:rPr>
                            <w:rFonts w:ascii="Times New Roman" w:hAnsi="Times New Roman" w:cs="Times New Roman"/>
                            <w:b/>
                            <w:color w:val="000000" w:themeColor="text1"/>
                            <w:kern w:val="24"/>
                            <w:szCs w:val="28"/>
                          </w:rPr>
                          <w:t>Potential</w:t>
                        </w:r>
                        <w:r w:rsidRPr="00835D82">
                          <w:rPr>
                            <w:rFonts w:ascii="Times New Roman" w:hAnsi="Times New Roman" w:cs="Times New Roman"/>
                            <w:b/>
                            <w:color w:val="000000" w:themeColor="text1"/>
                            <w:kern w:val="24"/>
                            <w:szCs w:val="28"/>
                          </w:rPr>
                          <w:t xml:space="preserve"> confounders</w:t>
                        </w:r>
                        <w:r>
                          <w:rPr>
                            <w:rFonts w:ascii="Times New Roman" w:hAnsi="Times New Roman" w:cs="Times New Roman"/>
                            <w:color w:val="000000" w:themeColor="text1"/>
                            <w:kern w:val="24"/>
                            <w:szCs w:val="28"/>
                          </w:rPr>
                          <w:t xml:space="preserve"> (i.e., demographics, comorbidities, diabetes severity, CVD-related co-medications) measured by propensity scores to balance baseline patient characteristics between study groups</w:t>
                        </w:r>
                      </w:p>
                    </w:txbxContent>
                  </v:textbox>
                </v:shape>
                <v:rect id="矩形 57" o:spid="_x0000_s1030" style="position:absolute;left:-80;top:4593;width:21679;height:19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arxAAAANsAAAAPAAAAZHJzL2Rvd25yZXYueG1sRI9Ba8JA&#10;FITvBf/D8gQvohuFVk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BaP1qvEAAAA2wAAAA8A&#10;AAAAAAAAAAAAAAAABwIAAGRycy9kb3ducmV2LnhtbFBLBQYAAAAAAwADALcAAAD4AgAAAAA=&#10;" filled="f" stroked="f">
                  <v:textbox>
                    <w:txbxContent>
                      <w:p w14:paraId="3AAECAA2" w14:textId="77777777" w:rsidR="009D2CDF" w:rsidRPr="00835D82" w:rsidRDefault="009D2CDF" w:rsidP="002440A7">
                        <w:pPr>
                          <w:pStyle w:val="Web"/>
                          <w:spacing w:before="0" w:beforeAutospacing="0" w:after="0" w:afterAutospacing="0"/>
                          <w:jc w:val="center"/>
                          <w:rPr>
                            <w:rFonts w:ascii="Times New Roman" w:hAnsi="Times New Roman" w:cs="Times New Roman"/>
                            <w:sz w:val="28"/>
                            <w:szCs w:val="28"/>
                          </w:rPr>
                        </w:pPr>
                        <w:r w:rsidRPr="00835D82">
                          <w:rPr>
                            <w:rFonts w:ascii="Times New Roman" w:eastAsiaTheme="minorEastAsia" w:hAnsi="Times New Roman" w:cs="Times New Roman"/>
                            <w:b/>
                            <w:bCs/>
                            <w:color w:val="000000" w:themeColor="text1"/>
                            <w:kern w:val="24"/>
                            <w:sz w:val="28"/>
                            <w:szCs w:val="28"/>
                          </w:rPr>
                          <w:t xml:space="preserve">Cohort for CEA: </w:t>
                        </w:r>
                        <w:r>
                          <w:rPr>
                            <w:rFonts w:ascii="Times New Roman" w:eastAsiaTheme="minorEastAsia" w:hAnsi="Times New Roman" w:cs="Times New Roman"/>
                            <w:bCs/>
                            <w:color w:val="000000" w:themeColor="text1"/>
                            <w:kern w:val="24"/>
                            <w:sz w:val="28"/>
                            <w:szCs w:val="28"/>
                          </w:rPr>
                          <w:br/>
                        </w:r>
                        <w:r w:rsidRPr="00835D82">
                          <w:rPr>
                            <w:rFonts w:ascii="Times New Roman" w:eastAsiaTheme="minorEastAsia" w:hAnsi="Times New Roman" w:cs="Times New Roman"/>
                            <w:bCs/>
                            <w:color w:val="000000" w:themeColor="text1"/>
                            <w:kern w:val="24"/>
                            <w:sz w:val="28"/>
                            <w:szCs w:val="28"/>
                          </w:rPr>
                          <w:t>comparable study groups</w:t>
                        </w:r>
                      </w:p>
                      <w:p w14:paraId="5EA07700" w14:textId="16A09031" w:rsidR="009D2CDF" w:rsidRPr="00835D82" w:rsidRDefault="009D2CDF" w:rsidP="002440A7">
                        <w:pPr>
                          <w:pStyle w:val="Web"/>
                          <w:spacing w:before="0" w:beforeAutospacing="0" w:after="0" w:afterAutospacing="0"/>
                          <w:jc w:val="center"/>
                          <w:rPr>
                            <w:rFonts w:ascii="Times New Roman" w:hAnsi="Times New Roman" w:cs="Times New Roman"/>
                            <w:sz w:val="28"/>
                            <w:szCs w:val="28"/>
                          </w:rPr>
                        </w:pPr>
                        <w:r w:rsidRPr="00835D82">
                          <w:rPr>
                            <w:rFonts w:ascii="Times New Roman" w:eastAsiaTheme="minorEastAsia" w:hAnsi="Times New Roman" w:cs="Times New Roman"/>
                            <w:bCs/>
                            <w:color w:val="000000" w:themeColor="text1"/>
                            <w:kern w:val="24"/>
                            <w:sz w:val="28"/>
                            <w:szCs w:val="28"/>
                          </w:rPr>
                          <w:t>(GLP-1</w:t>
                        </w:r>
                        <w:r>
                          <w:rPr>
                            <w:rFonts w:ascii="Times New Roman" w:eastAsiaTheme="minorEastAsia" w:hAnsi="Times New Roman" w:cs="Times New Roman"/>
                            <w:bCs/>
                            <w:color w:val="000000" w:themeColor="text1"/>
                            <w:kern w:val="24"/>
                            <w:sz w:val="28"/>
                            <w:szCs w:val="28"/>
                          </w:rPr>
                          <w:t>RAs</w:t>
                        </w:r>
                        <w:r w:rsidRPr="00835D82">
                          <w:rPr>
                            <w:rFonts w:ascii="Times New Roman" w:eastAsiaTheme="minorEastAsia" w:hAnsi="Times New Roman" w:cs="Times New Roman"/>
                            <w:bCs/>
                            <w:color w:val="000000" w:themeColor="text1"/>
                            <w:kern w:val="24"/>
                            <w:sz w:val="28"/>
                            <w:szCs w:val="28"/>
                          </w:rPr>
                          <w:t xml:space="preserve"> </w:t>
                        </w:r>
                        <w:r w:rsidRPr="00201FF6">
                          <w:rPr>
                            <w:rFonts w:ascii="Times New Roman" w:eastAsiaTheme="minorEastAsia" w:hAnsi="Times New Roman" w:cs="Times New Roman"/>
                            <w:bCs/>
                            <w:iCs/>
                            <w:color w:val="000000" w:themeColor="text1"/>
                            <w:kern w:val="24"/>
                            <w:sz w:val="28"/>
                            <w:szCs w:val="28"/>
                          </w:rPr>
                          <w:t>vs.</w:t>
                        </w:r>
                        <w:r w:rsidRPr="00835D82">
                          <w:rPr>
                            <w:rFonts w:ascii="Times New Roman" w:eastAsiaTheme="minorEastAsia" w:hAnsi="Times New Roman" w:cs="Times New Roman"/>
                            <w:bCs/>
                            <w:color w:val="000000" w:themeColor="text1"/>
                            <w:kern w:val="24"/>
                            <w:sz w:val="28"/>
                            <w:szCs w:val="28"/>
                          </w:rPr>
                          <w:t xml:space="preserve"> insulin)</w:t>
                        </w:r>
                      </w:p>
                    </w:txbxContent>
                  </v:textbox>
                </v:rect>
                <w10:wrap anchory="page"/>
              </v:group>
            </w:pict>
          </mc:Fallback>
        </mc:AlternateContent>
      </w:r>
      <w:r w:rsidRPr="00381217">
        <w:rPr>
          <w:rFonts w:ascii="Times New Roman" w:hAnsi="Times New Roman" w:cs="Times New Roman"/>
          <w:b/>
        </w:rPr>
        <w:t>Fig</w:t>
      </w:r>
      <w:r w:rsidR="00CF0CF8">
        <w:rPr>
          <w:rFonts w:ascii="Times New Roman" w:hAnsi="Times New Roman" w:cs="Times New Roman"/>
          <w:b/>
        </w:rPr>
        <w:t>.</w:t>
      </w:r>
      <w:r w:rsidRPr="00381217">
        <w:rPr>
          <w:rFonts w:ascii="Times New Roman" w:hAnsi="Times New Roman" w:cs="Times New Roman"/>
          <w:b/>
        </w:rPr>
        <w:t xml:space="preserve"> </w:t>
      </w:r>
      <w:r w:rsidR="00CF0CF8">
        <w:rPr>
          <w:rFonts w:ascii="Times New Roman" w:hAnsi="Times New Roman" w:cs="Times New Roman"/>
          <w:b/>
        </w:rPr>
        <w:t>S</w:t>
      </w:r>
      <w:r>
        <w:rPr>
          <w:rFonts w:ascii="Times New Roman" w:hAnsi="Times New Roman" w:cs="Times New Roman"/>
          <w:b/>
        </w:rPr>
        <w:t>1</w:t>
      </w:r>
      <w:r w:rsidRPr="00381217">
        <w:rPr>
          <w:rFonts w:ascii="Times New Roman" w:hAnsi="Times New Roman" w:cs="Times New Roman"/>
          <w:b/>
        </w:rPr>
        <w:t>:</w:t>
      </w:r>
      <w:r>
        <w:rPr>
          <w:rFonts w:ascii="Times New Roman" w:hAnsi="Times New Roman" w:cs="Times New Roman"/>
          <w:b/>
        </w:rPr>
        <w:t xml:space="preserve"> Framework of study design for cost effectiveness analysis</w:t>
      </w:r>
    </w:p>
    <w:p w14:paraId="72C5A2D6" w14:textId="77777777" w:rsidR="002440A7" w:rsidRDefault="002440A7" w:rsidP="002440A7">
      <w:pPr>
        <w:rPr>
          <w:rFonts w:ascii="Times New Roman" w:hAnsi="Times New Roman" w:cs="Times New Roman"/>
          <w:b/>
        </w:rPr>
      </w:pPr>
    </w:p>
    <w:p w14:paraId="2304E2BB" w14:textId="77777777" w:rsidR="002440A7" w:rsidRDefault="002440A7" w:rsidP="002440A7">
      <w:pPr>
        <w:rPr>
          <w:rFonts w:ascii="Times New Roman" w:hAnsi="Times New Roman" w:cs="Times New Roman"/>
          <w:b/>
        </w:rPr>
      </w:pPr>
    </w:p>
    <w:p w14:paraId="0D7AE47F" w14:textId="77777777" w:rsidR="002440A7" w:rsidRPr="001D2043" w:rsidRDefault="002440A7" w:rsidP="002440A7">
      <w:pPr>
        <w:rPr>
          <w:rFonts w:ascii="Times New Roman" w:hAnsi="Times New Roman" w:cs="Times New Roman"/>
          <w:b/>
        </w:rPr>
      </w:pPr>
    </w:p>
    <w:p w14:paraId="3E9C9755" w14:textId="77777777" w:rsidR="002440A7" w:rsidRDefault="002440A7" w:rsidP="002440A7">
      <w:pPr>
        <w:rPr>
          <w:rFonts w:ascii="Times New Roman" w:hAnsi="Times New Roman" w:cs="Times New Roman"/>
          <w:b/>
        </w:rPr>
      </w:pPr>
    </w:p>
    <w:p w14:paraId="18665E64" w14:textId="77777777" w:rsidR="002440A7" w:rsidRDefault="002440A7" w:rsidP="002440A7">
      <w:pPr>
        <w:rPr>
          <w:rFonts w:ascii="Times New Roman" w:hAnsi="Times New Roman" w:cs="Times New Roman"/>
          <w:b/>
        </w:rPr>
      </w:pPr>
    </w:p>
    <w:p w14:paraId="2A3FD2E2" w14:textId="77777777" w:rsidR="002440A7" w:rsidRDefault="002440A7" w:rsidP="002440A7">
      <w:pPr>
        <w:rPr>
          <w:rFonts w:ascii="Times New Roman" w:hAnsi="Times New Roman" w:cs="Times New Roman"/>
          <w:b/>
        </w:rPr>
      </w:pPr>
    </w:p>
    <w:p w14:paraId="6D89F68D" w14:textId="77777777" w:rsidR="002440A7" w:rsidRDefault="002440A7" w:rsidP="002440A7">
      <w:pPr>
        <w:rPr>
          <w:rFonts w:ascii="Times New Roman" w:hAnsi="Times New Roman" w:cs="Times New Roman"/>
          <w:b/>
        </w:rPr>
      </w:pPr>
    </w:p>
    <w:p w14:paraId="60C45FE1" w14:textId="77777777" w:rsidR="002440A7" w:rsidRDefault="002440A7" w:rsidP="002440A7">
      <w:pPr>
        <w:rPr>
          <w:rFonts w:ascii="Times New Roman" w:hAnsi="Times New Roman" w:cs="Times New Roman"/>
          <w:b/>
        </w:rPr>
      </w:pPr>
    </w:p>
    <w:p w14:paraId="689F20DD" w14:textId="77777777" w:rsidR="002440A7" w:rsidRDefault="002440A7" w:rsidP="002440A7">
      <w:pPr>
        <w:rPr>
          <w:rFonts w:ascii="Times New Roman" w:hAnsi="Times New Roman" w:cs="Times New Roman"/>
          <w:b/>
        </w:rPr>
      </w:pPr>
    </w:p>
    <w:p w14:paraId="3BBCAE3B" w14:textId="77777777" w:rsidR="002440A7" w:rsidRDefault="002440A7" w:rsidP="002440A7">
      <w:pPr>
        <w:rPr>
          <w:rFonts w:ascii="Times New Roman" w:hAnsi="Times New Roman" w:cs="Times New Roman"/>
          <w:b/>
        </w:rPr>
      </w:pPr>
      <w:r w:rsidRPr="009645CE">
        <w:rPr>
          <w:rFonts w:ascii="Times New Roman" w:hAnsi="Times New Roman" w:cs="Times New Roman"/>
          <w:b/>
          <w:noProof/>
          <w:lang w:eastAsia="en-US"/>
        </w:rPr>
        <mc:AlternateContent>
          <mc:Choice Requires="wpg">
            <w:drawing>
              <wp:anchor distT="0" distB="0" distL="114300" distR="114300" simplePos="0" relativeHeight="251790336" behindDoc="0" locked="0" layoutInCell="1" allowOverlap="1" wp14:anchorId="57903829" wp14:editId="52C762DF">
                <wp:simplePos x="0" y="0"/>
                <wp:positionH relativeFrom="column">
                  <wp:posOffset>-129540</wp:posOffset>
                </wp:positionH>
                <wp:positionV relativeFrom="page">
                  <wp:posOffset>2861310</wp:posOffset>
                </wp:positionV>
                <wp:extent cx="4425315" cy="1343661"/>
                <wp:effectExtent l="0" t="19050" r="13335" b="27940"/>
                <wp:wrapNone/>
                <wp:docPr id="59" name="群組 3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504D651-4240-47E4-B8B1-9972E87EBF23}"/>
                    </a:ext>
                  </a:extLst>
                </wp:docPr>
                <wp:cNvGraphicFramePr/>
                <a:graphic xmlns:a="http://schemas.openxmlformats.org/drawingml/2006/main">
                  <a:graphicData uri="http://schemas.microsoft.com/office/word/2010/wordprocessingGroup">
                    <wpg:wgp>
                      <wpg:cNvGrpSpPr/>
                      <wpg:grpSpPr>
                        <a:xfrm>
                          <a:off x="0" y="0"/>
                          <a:ext cx="4425315" cy="1343661"/>
                          <a:chOff x="-488284" y="86273"/>
                          <a:chExt cx="4428080" cy="1347139"/>
                        </a:xfrm>
                      </wpg:grpSpPr>
                      <wps:wsp>
                        <wps:cNvPr id="60" name="矩形 60">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4C87F84-3843-400E-90E0-325C52577E7C}"/>
                            </a:ext>
                          </a:extLst>
                        </wps:cNvPr>
                        <wps:cNvSpPr/>
                        <wps:spPr>
                          <a:xfrm>
                            <a:off x="1733686" y="604207"/>
                            <a:ext cx="2160984" cy="549801"/>
                          </a:xfrm>
                          <a:prstGeom prst="rect">
                            <a:avLst/>
                          </a:prstGeom>
                        </wps:spPr>
                        <wps:txbx>
                          <w:txbxContent>
                            <w:p w14:paraId="4D022626" w14:textId="77777777" w:rsidR="009D2CDF" w:rsidRPr="00835D82" w:rsidRDefault="009D2CDF" w:rsidP="002440A7">
                              <w:pPr>
                                <w:pStyle w:val="NormalWeb"/>
                                <w:spacing w:before="0" w:beforeAutospacing="0" w:after="0" w:afterAutospacing="0"/>
                                <w:jc w:val="center"/>
                                <w:rPr>
                                  <w:rFonts w:ascii="Times New Roman" w:hAnsi="Times New Roman" w:cs="Times New Roman"/>
                                  <w:sz w:val="28"/>
                                  <w:szCs w:val="28"/>
                                </w:rPr>
                              </w:pPr>
                              <w:r w:rsidRPr="00835D82">
                                <w:rPr>
                                  <w:rFonts w:ascii="Times New Roman" w:eastAsiaTheme="minorEastAsia" w:hAnsi="Times New Roman" w:cs="Times New Roman"/>
                                  <w:b/>
                                  <w:bCs/>
                                  <w:color w:val="000000" w:themeColor="text1"/>
                                  <w:kern w:val="24"/>
                                  <w:sz w:val="28"/>
                                  <w:szCs w:val="28"/>
                                </w:rPr>
                                <w:t>Effectiveness parameter for CEA</w:t>
                              </w:r>
                            </w:p>
                          </w:txbxContent>
                        </wps:txbx>
                        <wps:bodyPr wrap="square">
                          <a:spAutoFit/>
                        </wps:bodyPr>
                      </wps:wsp>
                      <wps:wsp>
                        <wps:cNvPr id="61" name="橢圓 6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71E79F5-395A-4430-88DE-611048101CB8}"/>
                            </a:ext>
                          </a:extLst>
                        </wps:cNvPr>
                        <wps:cNvSpPr/>
                        <wps:spPr>
                          <a:xfrm>
                            <a:off x="1750895" y="311034"/>
                            <a:ext cx="2160129" cy="1122377"/>
                          </a:xfrm>
                          <a:prstGeom prst="ellipse">
                            <a:avLst/>
                          </a:prstGeom>
                          <a:noFill/>
                          <a:ln w="19050">
                            <a:solidFill>
                              <a:srgbClr val="4C4C4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CC316E" w14:textId="77777777" w:rsidR="009D2CDF" w:rsidRDefault="009D2CDF" w:rsidP="002440A7">
                              <w:pPr>
                                <w:jc w:val="center"/>
                              </w:pPr>
                            </w:p>
                          </w:txbxContent>
                        </wps:txbx>
                        <wps:bodyPr rtlCol="0" anchor="ctr"/>
                      </wps:wsp>
                      <wps:wsp>
                        <wps:cNvPr id="62" name="文字方塊 5">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54BDD2-56EE-4CAE-B660-DE43FF59B7CF}"/>
                            </a:ext>
                          </a:extLst>
                        </wps:cNvPr>
                        <wps:cNvSpPr txBox="1"/>
                        <wps:spPr>
                          <a:xfrm>
                            <a:off x="-488284" y="367295"/>
                            <a:ext cx="2073998" cy="1066117"/>
                          </a:xfrm>
                          <a:prstGeom prst="rect">
                            <a:avLst/>
                          </a:prstGeom>
                          <a:noFill/>
                          <a:ln>
                            <a:solidFill>
                              <a:schemeClr val="tx1"/>
                            </a:solidFill>
                            <a:prstDash val="sysDash"/>
                          </a:ln>
                        </wps:spPr>
                        <wps:txbx>
                          <w:txbxContent>
                            <w:p w14:paraId="7EEC2976" w14:textId="77777777" w:rsidR="009D2CDF" w:rsidRPr="00D42A45" w:rsidRDefault="009D2CDF" w:rsidP="002440A7">
                              <w:pPr>
                                <w:pStyle w:val="ListParagraph"/>
                                <w:widowControl/>
                                <w:numPr>
                                  <w:ilvl w:val="0"/>
                                  <w:numId w:val="12"/>
                                </w:numPr>
                                <w:ind w:leftChars="0"/>
                                <w:rPr>
                                  <w:rFonts w:ascii="Times New Roman" w:hAnsi="Times New Roman" w:cs="Times New Roman"/>
                                  <w:kern w:val="0"/>
                                  <w:szCs w:val="24"/>
                                </w:rPr>
                              </w:pPr>
                              <w:r w:rsidRPr="00835D82">
                                <w:rPr>
                                  <w:rFonts w:ascii="Times New Roman" w:hAnsi="Times New Roman" w:cs="Times New Roman"/>
                                  <w:b/>
                                  <w:kern w:val="0"/>
                                  <w:szCs w:val="24"/>
                                </w:rPr>
                                <w:t>NNT</w:t>
                              </w:r>
                              <w:r>
                                <w:rPr>
                                  <w:rFonts w:ascii="Times New Roman" w:hAnsi="Times New Roman" w:cs="Times New Roman"/>
                                  <w:kern w:val="0"/>
                                  <w:szCs w:val="24"/>
                                </w:rPr>
                                <w:t xml:space="preserve"> measured based on 1) incidence rates and 2) Cox model-estimated survival probabilities</w:t>
                              </w:r>
                            </w:p>
                          </w:txbxContent>
                        </wps:txbx>
                        <wps:bodyPr wrap="square" rtlCol="0">
                          <a:noAutofit/>
                        </wps:bodyPr>
                      </wps:wsp>
                      <wps:wsp>
                        <wps:cNvPr id="63" name="直線接點 63">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F4A12DE-CC4D-4D1C-A1BE-5A32BB7FF090}"/>
                            </a:ext>
                          </a:extLst>
                        </wps:cNvPr>
                        <wps:cNvCnPr>
                          <a:cxnSpLocks/>
                        </wps:cNvCnPr>
                        <wps:spPr>
                          <a:xfrm>
                            <a:off x="1583544" y="559829"/>
                            <a:ext cx="299626" cy="1"/>
                          </a:xfrm>
                          <a:prstGeom prst="line">
                            <a:avLst/>
                          </a:prstGeom>
                          <a:ln>
                            <a:solidFill>
                              <a:srgbClr val="4C4C4C"/>
                            </a:solidFill>
                          </a:ln>
                        </wps:spPr>
                        <wps:style>
                          <a:lnRef idx="1">
                            <a:schemeClr val="accent1"/>
                          </a:lnRef>
                          <a:fillRef idx="0">
                            <a:schemeClr val="accent1"/>
                          </a:fillRef>
                          <a:effectRef idx="0">
                            <a:schemeClr val="accent1"/>
                          </a:effectRef>
                          <a:fontRef idx="minor">
                            <a:schemeClr val="tx1"/>
                          </a:fontRef>
                        </wps:style>
                        <wps:bodyPr/>
                      </wps:wsp>
                      <wps:wsp>
                        <wps:cNvPr id="64" name="直線單箭頭接點 64">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0ECCAD-8369-454D-ADF6-90B2D2A47F76}"/>
                            </a:ext>
                          </a:extLst>
                        </wps:cNvPr>
                        <wps:cNvCnPr>
                          <a:cxnSpLocks/>
                        </wps:cNvCnPr>
                        <wps:spPr>
                          <a:xfrm flipH="1">
                            <a:off x="3211389" y="86273"/>
                            <a:ext cx="728407" cy="267646"/>
                          </a:xfrm>
                          <a:prstGeom prst="straightConnector1">
                            <a:avLst/>
                          </a:prstGeom>
                          <a:ln w="28575">
                            <a:solidFill>
                              <a:srgbClr val="565656"/>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903829" id="群組 31" o:spid="_x0000_s1031" style="position:absolute;margin-left:-10.2pt;margin-top:225.3pt;width:348.45pt;height:105.8pt;z-index:251790336;mso-position-vertical-relative:page;mso-width-relative:margin;mso-height-relative:margin" coordorigin="-4882,862" coordsize="44280,1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">
                <v:rect id="矩形 60" o:spid="_x0000_s1032" style="position:absolute;left:17336;top:6042;width:21610;height:5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" filled="f" stroked="f">
                  <v:textbox style="mso-fit-shape-to-text:t">
                    <w:txbxContent>
                      <w:p w14:paraId="4D022626" w14:textId="77777777" w:rsidR="009D2CDF" w:rsidRPr="00835D82" w:rsidRDefault="009D2CDF" w:rsidP="002440A7">
                        <w:pPr>
                          <w:pStyle w:val="Web"/>
                          <w:spacing w:before="0" w:beforeAutospacing="0" w:after="0" w:afterAutospacing="0"/>
                          <w:jc w:val="center"/>
                          <w:rPr>
                            <w:rFonts w:ascii="Times New Roman" w:hAnsi="Times New Roman" w:cs="Times New Roman"/>
                            <w:sz w:val="28"/>
                            <w:szCs w:val="28"/>
                          </w:rPr>
                        </w:pPr>
                        <w:r w:rsidRPr="00835D82">
                          <w:rPr>
                            <w:rFonts w:ascii="Times New Roman" w:eastAsiaTheme="minorEastAsia" w:hAnsi="Times New Roman" w:cs="Times New Roman"/>
                            <w:b/>
                            <w:bCs/>
                            <w:color w:val="000000" w:themeColor="text1"/>
                            <w:kern w:val="24"/>
                            <w:sz w:val="28"/>
                            <w:szCs w:val="28"/>
                          </w:rPr>
                          <w:t>Effectiveness parameter for CEA</w:t>
                        </w:r>
                      </w:p>
                    </w:txbxContent>
                  </v:textbox>
                </v:rect>
                <v:oval id="橢圓 61" o:spid="_x0000_s1033" style="position:absolute;left:17508;top:3110;width:21602;height:11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" filled="f" strokecolor="#4c4c4c" strokeweight="1.5pt">
                  <v:stroke joinstyle="miter"/>
                  <v:textbox>
                    <w:txbxContent>
                      <w:p w14:paraId="16CC316E" w14:textId="77777777" w:rsidR="009D2CDF" w:rsidRDefault="009D2CDF" w:rsidP="002440A7">
                        <w:pPr>
                          <w:jc w:val="center"/>
                        </w:pPr>
                      </w:p>
                    </w:txbxContent>
                  </v:textbox>
                </v:oval>
                <v:shape id="文字方塊 5" o:spid="_x0000_s1034" type="#_x0000_t202" style="position:absolute;left:-4882;top:3672;width:20739;height:10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" filled="f" strokecolor="black [3213]">
                  <v:stroke dashstyle="3 1"/>
                  <v:textbox>
                    <w:txbxContent>
                      <w:p w14:paraId="7EEC2976" w14:textId="77777777" w:rsidR="009D2CDF" w:rsidRPr="00D42A45" w:rsidRDefault="009D2CDF" w:rsidP="002440A7">
                        <w:pPr>
                          <w:pStyle w:val="a3"/>
                          <w:widowControl/>
                          <w:numPr>
                            <w:ilvl w:val="0"/>
                            <w:numId w:val="12"/>
                          </w:numPr>
                          <w:ind w:leftChars="0"/>
                          <w:rPr>
                            <w:rFonts w:ascii="Times New Roman" w:hAnsi="Times New Roman" w:cs="Times New Roman"/>
                            <w:kern w:val="0"/>
                            <w:szCs w:val="24"/>
                          </w:rPr>
                        </w:pPr>
                        <w:r w:rsidRPr="00835D82">
                          <w:rPr>
                            <w:rFonts w:ascii="Times New Roman" w:hAnsi="Times New Roman" w:cs="Times New Roman"/>
                            <w:b/>
                            <w:kern w:val="0"/>
                            <w:szCs w:val="24"/>
                          </w:rPr>
                          <w:t>NNT</w:t>
                        </w:r>
                        <w:r>
                          <w:rPr>
                            <w:rFonts w:ascii="Times New Roman" w:hAnsi="Times New Roman" w:cs="Times New Roman"/>
                            <w:kern w:val="0"/>
                            <w:szCs w:val="24"/>
                          </w:rPr>
                          <w:t xml:space="preserve"> measured based on 1) incidence rates and 2) Cox model-estimated survival probabilities</w:t>
                        </w:r>
                      </w:p>
                    </w:txbxContent>
                  </v:textbox>
                </v:shape>
                <v:line id="直線接點 63" o:spid="_x0000_s1035" style="position:absolute;visibility:visible;mso-wrap-style:square" from="15835,5598" to="18831,5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" strokecolor="#4c4c4c" strokeweight=".5pt">
                  <v:stroke joinstyle="miter"/>
                  <o:lock v:ext="edit" shapetype="f"/>
                </v:line>
                <v:shapetype id="_x0000_t32" coordsize="21600,21600" o:spt="32" o:oned="t" path="m,l21600,21600e" filled="f">
                  <v:path arrowok="t" fillok="f" o:connecttype="none"/>
                  <o:lock v:ext="edit" shapetype="t"/>
                </v:shapetype>
                <v:shape id="直線單箭頭接點 64" o:spid="_x0000_s1036" type="#_x0000_t32" style="position:absolute;left:32113;top:862;width:7284;height:26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" strokecolor="#565656" strokeweight="2.25pt">
                  <v:stroke endarrow="block" joinstyle="miter"/>
                  <o:lock v:ext="edit" shapetype="f"/>
                </v:shape>
                <w10:wrap anchory="page"/>
              </v:group>
            </w:pict>
          </mc:Fallback>
        </mc:AlternateContent>
      </w:r>
      <w:r>
        <w:rPr>
          <w:rFonts w:ascii="Times New Roman" w:hAnsi="Times New Roman" w:cs="Times New Roman"/>
          <w:b/>
          <w:noProof/>
          <w:lang w:eastAsia="en-US"/>
        </w:rPr>
        <mc:AlternateContent>
          <mc:Choice Requires="wpg">
            <w:drawing>
              <wp:anchor distT="0" distB="0" distL="114300" distR="114300" simplePos="0" relativeHeight="251791360" behindDoc="0" locked="0" layoutInCell="1" allowOverlap="1" wp14:anchorId="4628E705" wp14:editId="2A3374C6">
                <wp:simplePos x="0" y="0"/>
                <wp:positionH relativeFrom="column">
                  <wp:posOffset>4278630</wp:posOffset>
                </wp:positionH>
                <wp:positionV relativeFrom="paragraph">
                  <wp:posOffset>137795</wp:posOffset>
                </wp:positionV>
                <wp:extent cx="5624195" cy="1742440"/>
                <wp:effectExtent l="19050" t="19050" r="14605" b="10160"/>
                <wp:wrapNone/>
                <wp:docPr id="65" name="群組 65"/>
                <wp:cNvGraphicFramePr/>
                <a:graphic xmlns:a="http://schemas.openxmlformats.org/drawingml/2006/main">
                  <a:graphicData uri="http://schemas.microsoft.com/office/word/2010/wordprocessingGroup">
                    <wpg:wgp>
                      <wpg:cNvGrpSpPr/>
                      <wpg:grpSpPr>
                        <a:xfrm>
                          <a:off x="0" y="0"/>
                          <a:ext cx="5624195" cy="1742440"/>
                          <a:chOff x="-189759" y="482997"/>
                          <a:chExt cx="5625034" cy="1744747"/>
                        </a:xfrm>
                      </wpg:grpSpPr>
                      <wpg:grpSp>
                        <wpg:cNvPr id="66" name="群組 32">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EF12589-3DCB-445B-BF7C-58C94ADC4BF9}"/>
                            </a:ext>
                          </a:extLst>
                        </wpg:cNvPr>
                        <wpg:cNvGrpSpPr/>
                        <wpg:grpSpPr>
                          <a:xfrm>
                            <a:off x="-69024" y="700260"/>
                            <a:ext cx="5504299" cy="1527484"/>
                            <a:chOff x="-69025" y="393938"/>
                            <a:chExt cx="5504573" cy="1528309"/>
                          </a:xfrm>
                        </wpg:grpSpPr>
                        <wps:wsp>
                          <wps:cNvPr id="67" name="橢圓 67">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BE64BB-99F0-4377-B520-265E1ED7F5E4}"/>
                              </a:ext>
                            </a:extLst>
                          </wps:cNvPr>
                          <wps:cNvSpPr/>
                          <wps:spPr>
                            <a:xfrm>
                              <a:off x="-69025" y="393938"/>
                              <a:ext cx="2160109" cy="1070300"/>
                            </a:xfrm>
                            <a:prstGeom prst="ellipse">
                              <a:avLst/>
                            </a:prstGeom>
                            <a:noFill/>
                            <a:ln w="19050">
                              <a:solidFill>
                                <a:srgbClr val="4C4C4C"/>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直線接點 68">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A322216-B42F-46B9-84B3-D47F648A2AE1}"/>
                              </a:ext>
                            </a:extLst>
                          </wps:cNvPr>
                          <wps:cNvCnPr>
                            <a:cxnSpLocks/>
                          </wps:cNvCnPr>
                          <wps:spPr>
                            <a:xfrm>
                              <a:off x="2058769" y="825948"/>
                              <a:ext cx="243438" cy="0"/>
                            </a:xfrm>
                            <a:prstGeom prst="line">
                              <a:avLst/>
                            </a:prstGeom>
                            <a:ln>
                              <a:solidFill>
                                <a:srgbClr val="4C4C4C"/>
                              </a:solidFill>
                            </a:ln>
                          </wps:spPr>
                          <wps:style>
                            <a:lnRef idx="1">
                              <a:schemeClr val="accent1"/>
                            </a:lnRef>
                            <a:fillRef idx="0">
                              <a:schemeClr val="accent1"/>
                            </a:fillRef>
                            <a:effectRef idx="0">
                              <a:schemeClr val="accent1"/>
                            </a:effectRef>
                            <a:fontRef idx="minor">
                              <a:schemeClr val="tx1"/>
                            </a:fontRef>
                          </wps:style>
                          <wps:bodyPr/>
                        </wps:wsp>
                        <wps:wsp>
                          <wps:cNvPr id="69" name="文字方塊 17">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3EB8F2-68BE-4222-9F0E-39BF846DCAFC}"/>
                              </a:ext>
                            </a:extLst>
                          </wps:cNvPr>
                          <wps:cNvSpPr txBox="1"/>
                          <wps:spPr>
                            <a:xfrm>
                              <a:off x="2286731" y="419763"/>
                              <a:ext cx="3148817" cy="1502484"/>
                            </a:xfrm>
                            <a:prstGeom prst="rect">
                              <a:avLst/>
                            </a:prstGeom>
                            <a:noFill/>
                            <a:ln>
                              <a:solidFill>
                                <a:schemeClr val="tx1"/>
                              </a:solidFill>
                              <a:prstDash val="sysDash"/>
                            </a:ln>
                          </wps:spPr>
                          <wps:txbx>
                            <w:txbxContent>
                              <w:p w14:paraId="19622500" w14:textId="77777777" w:rsidR="009D2CDF" w:rsidRPr="00835D82" w:rsidRDefault="009D2CDF" w:rsidP="002440A7">
                                <w:pPr>
                                  <w:pStyle w:val="ListParagraph"/>
                                  <w:widowControl/>
                                  <w:numPr>
                                    <w:ilvl w:val="0"/>
                                    <w:numId w:val="10"/>
                                  </w:numPr>
                                  <w:spacing w:line="288" w:lineRule="auto"/>
                                  <w:ind w:leftChars="0"/>
                                  <w:rPr>
                                    <w:rFonts w:ascii="Times New Roman" w:hAnsi="Times New Roman" w:cs="Times New Roman"/>
                                    <w:kern w:val="0"/>
                                    <w:szCs w:val="24"/>
                                  </w:rPr>
                                </w:pPr>
                                <w:r w:rsidRPr="00835D82">
                                  <w:rPr>
                                    <w:rFonts w:ascii="Times New Roman" w:hAnsi="Times New Roman" w:cs="Times New Roman"/>
                                    <w:b/>
                                    <w:bCs/>
                                    <w:color w:val="000000" w:themeColor="text1"/>
                                    <w:kern w:val="24"/>
                                    <w:szCs w:val="24"/>
                                  </w:rPr>
                                  <w:t>Perspectives</w:t>
                                </w:r>
                                <w:r w:rsidRPr="004B0701">
                                  <w:rPr>
                                    <w:rFonts w:ascii="Times New Roman" w:hAnsi="Times New Roman" w:cs="Times New Roman"/>
                                    <w:bCs/>
                                    <w:color w:val="000000" w:themeColor="text1"/>
                                    <w:kern w:val="24"/>
                                    <w:szCs w:val="24"/>
                                  </w:rPr>
                                  <w:t xml:space="preserve"> for cost estimation</w:t>
                                </w:r>
                                <w:r>
                                  <w:rPr>
                                    <w:rFonts w:ascii="Times New Roman" w:hAnsi="Times New Roman" w:cs="Times New Roman"/>
                                    <w:bCs/>
                                    <w:color w:val="000000" w:themeColor="text1"/>
                                    <w:kern w:val="24"/>
                                    <w:szCs w:val="24"/>
                                  </w:rPr>
                                  <w:t xml:space="preserve">: 1) </w:t>
                                </w:r>
                                <w:r>
                                  <w:rPr>
                                    <w:rFonts w:ascii="Times New Roman" w:hAnsi="Times New Roman" w:cs="Times New Roman"/>
                                    <w:kern w:val="0"/>
                                    <w:szCs w:val="24"/>
                                  </w:rPr>
                                  <w:t>h</w:t>
                                </w:r>
                                <w:r w:rsidRPr="00835D82">
                                  <w:rPr>
                                    <w:rFonts w:ascii="Times New Roman" w:hAnsi="Times New Roman" w:cs="Times New Roman"/>
                                    <w:kern w:val="0"/>
                                    <w:szCs w:val="24"/>
                                  </w:rPr>
                                  <w:t>ealthcare sector</w:t>
                                </w:r>
                                <w:r>
                                  <w:rPr>
                                    <w:rFonts w:ascii="Times New Roman" w:hAnsi="Times New Roman" w:cs="Times New Roman"/>
                                    <w:kern w:val="0"/>
                                    <w:szCs w:val="24"/>
                                  </w:rPr>
                                  <w:t xml:space="preserve"> and 2) t</w:t>
                                </w:r>
                                <w:r w:rsidRPr="00835D82">
                                  <w:rPr>
                                    <w:rFonts w:ascii="Times New Roman" w:hAnsi="Times New Roman" w:cs="Times New Roman"/>
                                    <w:kern w:val="0"/>
                                    <w:szCs w:val="24"/>
                                  </w:rPr>
                                  <w:t>hird-party payer (i.e., NHIA)</w:t>
                                </w:r>
                              </w:p>
                              <w:p w14:paraId="65322526" w14:textId="77777777" w:rsidR="009D2CDF" w:rsidRPr="004B0701" w:rsidRDefault="009D2CDF" w:rsidP="002440A7">
                                <w:pPr>
                                  <w:pStyle w:val="ListParagraph"/>
                                  <w:widowControl/>
                                  <w:numPr>
                                    <w:ilvl w:val="0"/>
                                    <w:numId w:val="10"/>
                                  </w:numPr>
                                  <w:spacing w:line="288" w:lineRule="auto"/>
                                  <w:ind w:leftChars="0"/>
                                  <w:rPr>
                                    <w:rFonts w:ascii="Times New Roman" w:hAnsi="Times New Roman" w:cs="Times New Roman"/>
                                    <w:kern w:val="0"/>
                                    <w:szCs w:val="24"/>
                                  </w:rPr>
                                </w:pPr>
                                <w:r>
                                  <w:rPr>
                                    <w:rFonts w:ascii="Times New Roman" w:hAnsi="Times New Roman" w:cs="Times New Roman"/>
                                    <w:bCs/>
                                    <w:color w:val="000000" w:themeColor="text1"/>
                                    <w:kern w:val="24"/>
                                    <w:szCs w:val="24"/>
                                  </w:rPr>
                                  <w:t>Costs adjusted for</w:t>
                                </w:r>
                                <w:r w:rsidRPr="00835D82">
                                  <w:rPr>
                                    <w:rFonts w:ascii="Times New Roman" w:hAnsi="Times New Roman" w:cs="Times New Roman"/>
                                    <w:b/>
                                    <w:bCs/>
                                    <w:color w:val="000000" w:themeColor="text1"/>
                                    <w:kern w:val="24"/>
                                    <w:szCs w:val="24"/>
                                  </w:rPr>
                                  <w:t xml:space="preserve"> imbalanced baseline costs </w:t>
                                </w:r>
                                <w:r>
                                  <w:rPr>
                                    <w:rFonts w:ascii="Times New Roman" w:hAnsi="Times New Roman" w:cs="Times New Roman"/>
                                    <w:bCs/>
                                    <w:color w:val="000000" w:themeColor="text1"/>
                                    <w:kern w:val="24"/>
                                    <w:szCs w:val="24"/>
                                  </w:rPr>
                                  <w:t>between study groups</w:t>
                                </w:r>
                              </w:p>
                            </w:txbxContent>
                          </wps:txbx>
                          <wps:bodyPr wrap="square" rtlCol="0">
                            <a:noAutofit/>
                          </wps:bodyPr>
                        </wps:wsp>
                        <wps:wsp>
                          <wps:cNvPr id="70" name="矩形 70">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F38FC1-07F1-4DAF-909C-359EAFA48E3A}"/>
                              </a:ext>
                            </a:extLst>
                          </wps:cNvPr>
                          <wps:cNvSpPr/>
                          <wps:spPr>
                            <a:xfrm>
                              <a:off x="-17275" y="690911"/>
                              <a:ext cx="2159430" cy="371532"/>
                            </a:xfrm>
                            <a:prstGeom prst="rect">
                              <a:avLst/>
                            </a:prstGeom>
                          </wps:spPr>
                          <wps:txbx>
                            <w:txbxContent>
                              <w:p w14:paraId="48A0FBAE" w14:textId="77777777" w:rsidR="009D2CDF" w:rsidRPr="00835D82" w:rsidRDefault="009D2CDF" w:rsidP="002440A7">
                                <w:pPr>
                                  <w:pStyle w:val="NormalWeb"/>
                                  <w:spacing w:before="0" w:beforeAutospacing="0" w:after="0" w:afterAutospacing="0" w:line="440" w:lineRule="exact"/>
                                  <w:jc w:val="center"/>
                                  <w:rPr>
                                    <w:rFonts w:ascii="Times New Roman" w:eastAsiaTheme="minorEastAsia" w:hAnsi="Times New Roman" w:cs="Times New Roman"/>
                                    <w:b/>
                                    <w:bCs/>
                                    <w:color w:val="000000" w:themeColor="text1"/>
                                    <w:kern w:val="24"/>
                                    <w:sz w:val="28"/>
                                    <w:szCs w:val="28"/>
                                  </w:rPr>
                                </w:pPr>
                                <w:r w:rsidRPr="00835D82">
                                  <w:rPr>
                                    <w:rFonts w:ascii="Times New Roman" w:eastAsiaTheme="minorEastAsia" w:hAnsi="Times New Roman" w:cs="Times New Roman"/>
                                    <w:b/>
                                    <w:bCs/>
                                    <w:color w:val="000000" w:themeColor="text1"/>
                                    <w:kern w:val="24"/>
                                    <w:sz w:val="28"/>
                                    <w:szCs w:val="28"/>
                                  </w:rPr>
                                  <w:t>Cost parameter for CEA</w:t>
                                </w:r>
                              </w:p>
                            </w:txbxContent>
                          </wps:txbx>
                          <wps:bodyPr wrap="square">
                            <a:spAutoFit/>
                          </wps:bodyPr>
                        </wps:wsp>
                      </wpg:grpSp>
                      <wps:wsp>
                        <wps:cNvPr id="71" name="直線單箭頭接點 71">
                          <a:extLst>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0ECCAD-8369-454D-ADF6-90B2D2A47F76}"/>
                            </a:ext>
                          </a:extLst>
                        </wps:cNvPr>
                        <wps:cNvCnPr>
                          <a:cxnSpLocks/>
                        </wps:cNvCnPr>
                        <wps:spPr>
                          <a:xfrm>
                            <a:off x="-189759" y="482997"/>
                            <a:ext cx="758995" cy="250381"/>
                          </a:xfrm>
                          <a:prstGeom prst="straightConnector1">
                            <a:avLst/>
                          </a:prstGeom>
                          <a:ln w="28575">
                            <a:solidFill>
                              <a:srgbClr val="565656"/>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28E705" id="群組 65" o:spid="_x0000_s1037" style="position:absolute;margin-left:336.9pt;margin-top:10.85pt;width:442.85pt;height:137.2pt;z-index:251791360;mso-width-relative:margin;mso-height-relative:margin" coordorigin="-1897,4829" coordsize="56250,17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">
                <v:group id="群組 32" o:spid="_x0000_s1038" style="position:absolute;left:-690;top:7002;width:55042;height:15275" coordorigin="-690,3939" coordsize="55045,1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oval id="橢圓 67" o:spid="_x0000_s1039" style="position:absolute;left:-690;top:3939;width:21600;height:10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" filled="f" strokecolor="#4c4c4c" strokeweight="1.5pt">
                    <v:stroke joinstyle="miter"/>
                  </v:oval>
                  <v:line id="直線接點 68" o:spid="_x0000_s1040" style="position:absolute;visibility:visible;mso-wrap-style:square" from="20587,8259" to="23022,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" strokecolor="#4c4c4c" strokeweight=".5pt">
                    <v:stroke joinstyle="miter"/>
                    <o:lock v:ext="edit" shapetype="f"/>
                  </v:line>
                  <v:shape id="文字方塊 17" o:spid="_x0000_s1041" type="#_x0000_t202" style="position:absolute;left:22867;top:4197;width:31488;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" filled="f" strokecolor="black [3213]">
                    <v:stroke dashstyle="3 1"/>
                    <v:textbox>
                      <w:txbxContent>
                        <w:p w14:paraId="19622500" w14:textId="77777777" w:rsidR="009D2CDF" w:rsidRPr="00835D82" w:rsidRDefault="009D2CDF" w:rsidP="002440A7">
                          <w:pPr>
                            <w:pStyle w:val="a3"/>
                            <w:widowControl/>
                            <w:numPr>
                              <w:ilvl w:val="0"/>
                              <w:numId w:val="10"/>
                            </w:numPr>
                            <w:spacing w:line="288" w:lineRule="auto"/>
                            <w:ind w:leftChars="0"/>
                            <w:rPr>
                              <w:rFonts w:ascii="Times New Roman" w:hAnsi="Times New Roman" w:cs="Times New Roman"/>
                              <w:kern w:val="0"/>
                              <w:szCs w:val="24"/>
                            </w:rPr>
                          </w:pPr>
                          <w:r w:rsidRPr="00835D82">
                            <w:rPr>
                              <w:rFonts w:ascii="Times New Roman" w:hAnsi="Times New Roman" w:cs="Times New Roman"/>
                              <w:b/>
                              <w:bCs/>
                              <w:color w:val="000000" w:themeColor="text1"/>
                              <w:kern w:val="24"/>
                              <w:szCs w:val="24"/>
                            </w:rPr>
                            <w:t>Perspectives</w:t>
                          </w:r>
                          <w:r w:rsidRPr="004B0701">
                            <w:rPr>
                              <w:rFonts w:ascii="Times New Roman" w:hAnsi="Times New Roman" w:cs="Times New Roman"/>
                              <w:bCs/>
                              <w:color w:val="000000" w:themeColor="text1"/>
                              <w:kern w:val="24"/>
                              <w:szCs w:val="24"/>
                            </w:rPr>
                            <w:t xml:space="preserve"> for cost estimation</w:t>
                          </w:r>
                          <w:r>
                            <w:rPr>
                              <w:rFonts w:ascii="Times New Roman" w:hAnsi="Times New Roman" w:cs="Times New Roman"/>
                              <w:bCs/>
                              <w:color w:val="000000" w:themeColor="text1"/>
                              <w:kern w:val="24"/>
                              <w:szCs w:val="24"/>
                            </w:rPr>
                            <w:t xml:space="preserve">: 1) </w:t>
                          </w:r>
                          <w:r>
                            <w:rPr>
                              <w:rFonts w:ascii="Times New Roman" w:hAnsi="Times New Roman" w:cs="Times New Roman"/>
                              <w:kern w:val="0"/>
                              <w:szCs w:val="24"/>
                            </w:rPr>
                            <w:t>h</w:t>
                          </w:r>
                          <w:r w:rsidRPr="00835D82">
                            <w:rPr>
                              <w:rFonts w:ascii="Times New Roman" w:hAnsi="Times New Roman" w:cs="Times New Roman"/>
                              <w:kern w:val="0"/>
                              <w:szCs w:val="24"/>
                            </w:rPr>
                            <w:t>ealthcare sector</w:t>
                          </w:r>
                          <w:r>
                            <w:rPr>
                              <w:rFonts w:ascii="Times New Roman" w:hAnsi="Times New Roman" w:cs="Times New Roman"/>
                              <w:kern w:val="0"/>
                              <w:szCs w:val="24"/>
                            </w:rPr>
                            <w:t xml:space="preserve"> and 2) t</w:t>
                          </w:r>
                          <w:r w:rsidRPr="00835D82">
                            <w:rPr>
                              <w:rFonts w:ascii="Times New Roman" w:hAnsi="Times New Roman" w:cs="Times New Roman"/>
                              <w:kern w:val="0"/>
                              <w:szCs w:val="24"/>
                            </w:rPr>
                            <w:t>hird-party payer (i.e., NHIA)</w:t>
                          </w:r>
                        </w:p>
                        <w:p w14:paraId="65322526" w14:textId="77777777" w:rsidR="009D2CDF" w:rsidRPr="004B0701" w:rsidRDefault="009D2CDF" w:rsidP="002440A7">
                          <w:pPr>
                            <w:pStyle w:val="a3"/>
                            <w:widowControl/>
                            <w:numPr>
                              <w:ilvl w:val="0"/>
                              <w:numId w:val="10"/>
                            </w:numPr>
                            <w:spacing w:line="288" w:lineRule="auto"/>
                            <w:ind w:leftChars="0"/>
                            <w:rPr>
                              <w:rFonts w:ascii="Times New Roman" w:hAnsi="Times New Roman" w:cs="Times New Roman"/>
                              <w:kern w:val="0"/>
                              <w:szCs w:val="24"/>
                            </w:rPr>
                          </w:pPr>
                          <w:r>
                            <w:rPr>
                              <w:rFonts w:ascii="Times New Roman" w:hAnsi="Times New Roman" w:cs="Times New Roman"/>
                              <w:bCs/>
                              <w:color w:val="000000" w:themeColor="text1"/>
                              <w:kern w:val="24"/>
                              <w:szCs w:val="24"/>
                            </w:rPr>
                            <w:t>Costs adjusted for</w:t>
                          </w:r>
                          <w:r w:rsidRPr="00835D82">
                            <w:rPr>
                              <w:rFonts w:ascii="Times New Roman" w:hAnsi="Times New Roman" w:cs="Times New Roman"/>
                              <w:b/>
                              <w:bCs/>
                              <w:color w:val="000000" w:themeColor="text1"/>
                              <w:kern w:val="24"/>
                              <w:szCs w:val="24"/>
                            </w:rPr>
                            <w:t xml:space="preserve"> imbalanced baseline costs </w:t>
                          </w:r>
                          <w:r>
                            <w:rPr>
                              <w:rFonts w:ascii="Times New Roman" w:hAnsi="Times New Roman" w:cs="Times New Roman"/>
                              <w:bCs/>
                              <w:color w:val="000000" w:themeColor="text1"/>
                              <w:kern w:val="24"/>
                              <w:szCs w:val="24"/>
                            </w:rPr>
                            <w:t>between study groups</w:t>
                          </w:r>
                        </w:p>
                      </w:txbxContent>
                    </v:textbox>
                  </v:shape>
                  <v:rect id="矩形 70" o:spid="_x0000_s1042" style="position:absolute;left:-172;top:6909;width:215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" filled="f" stroked="f">
                    <v:textbox style="mso-fit-shape-to-text:t">
                      <w:txbxContent>
                        <w:p w14:paraId="48A0FBAE" w14:textId="77777777" w:rsidR="009D2CDF" w:rsidRPr="00835D82" w:rsidRDefault="009D2CDF" w:rsidP="002440A7">
                          <w:pPr>
                            <w:pStyle w:val="Web"/>
                            <w:spacing w:before="0" w:beforeAutospacing="0" w:after="0" w:afterAutospacing="0" w:line="440" w:lineRule="exact"/>
                            <w:jc w:val="center"/>
                            <w:rPr>
                              <w:rFonts w:ascii="Times New Roman" w:eastAsiaTheme="minorEastAsia" w:hAnsi="Times New Roman" w:cs="Times New Roman"/>
                              <w:b/>
                              <w:bCs/>
                              <w:color w:val="000000" w:themeColor="text1"/>
                              <w:kern w:val="24"/>
                              <w:sz w:val="28"/>
                              <w:szCs w:val="28"/>
                            </w:rPr>
                          </w:pPr>
                          <w:r w:rsidRPr="00835D82">
                            <w:rPr>
                              <w:rFonts w:ascii="Times New Roman" w:eastAsiaTheme="minorEastAsia" w:hAnsi="Times New Roman" w:cs="Times New Roman"/>
                              <w:b/>
                              <w:bCs/>
                              <w:color w:val="000000" w:themeColor="text1"/>
                              <w:kern w:val="24"/>
                              <w:sz w:val="28"/>
                              <w:szCs w:val="28"/>
                            </w:rPr>
                            <w:t>Cost parameter for CEA</w:t>
                          </w:r>
                        </w:p>
                      </w:txbxContent>
                    </v:textbox>
                  </v:rect>
                </v:group>
                <v:shape id="直線單箭頭接點 71" o:spid="_x0000_s1043" type="#_x0000_t32" style="position:absolute;left:-1897;top:4829;width:7589;height:2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" strokecolor="#565656" strokeweight="2.25pt">
                  <v:stroke endarrow="block" joinstyle="miter"/>
                  <o:lock v:ext="edit" shapetype="f"/>
                </v:shape>
              </v:group>
            </w:pict>
          </mc:Fallback>
        </mc:AlternateContent>
      </w:r>
    </w:p>
    <w:p w14:paraId="5074CF25" w14:textId="77777777" w:rsidR="002440A7" w:rsidRDefault="002440A7" w:rsidP="002440A7">
      <w:pPr>
        <w:rPr>
          <w:rFonts w:ascii="Times New Roman" w:hAnsi="Times New Roman" w:cs="Times New Roman"/>
          <w:b/>
        </w:rPr>
      </w:pPr>
    </w:p>
    <w:p w14:paraId="2C3BA3BF" w14:textId="77777777" w:rsidR="002440A7" w:rsidRDefault="002440A7" w:rsidP="002440A7">
      <w:pPr>
        <w:rPr>
          <w:rFonts w:ascii="Times New Roman" w:hAnsi="Times New Roman" w:cs="Times New Roman"/>
          <w:b/>
        </w:rPr>
      </w:pPr>
    </w:p>
    <w:p w14:paraId="0705A00C" w14:textId="77777777" w:rsidR="002440A7" w:rsidRDefault="002440A7" w:rsidP="002440A7">
      <w:pPr>
        <w:rPr>
          <w:rFonts w:ascii="Times New Roman" w:hAnsi="Times New Roman" w:cs="Times New Roman"/>
          <w:b/>
        </w:rPr>
      </w:pPr>
    </w:p>
    <w:p w14:paraId="7DD98EAC" w14:textId="77777777" w:rsidR="002440A7" w:rsidRDefault="002440A7" w:rsidP="002440A7">
      <w:pPr>
        <w:rPr>
          <w:rFonts w:ascii="Times New Roman" w:hAnsi="Times New Roman" w:cs="Times New Roman"/>
          <w:b/>
        </w:rPr>
      </w:pPr>
    </w:p>
    <w:p w14:paraId="1E436408" w14:textId="77777777" w:rsidR="002440A7" w:rsidRDefault="002440A7" w:rsidP="002440A7">
      <w:pPr>
        <w:rPr>
          <w:rFonts w:ascii="Times New Roman" w:hAnsi="Times New Roman" w:cs="Times New Roman"/>
          <w:b/>
        </w:rPr>
      </w:pPr>
      <w:r>
        <w:rPr>
          <w:rFonts w:ascii="Times New Roman" w:hAnsi="Times New Roman" w:cs="Times New Roman"/>
          <w:b/>
          <w:noProof/>
          <w:lang w:eastAsia="en-US"/>
        </w:rPr>
        <mc:AlternateContent>
          <mc:Choice Requires="wps">
            <w:drawing>
              <wp:anchor distT="0" distB="0" distL="114300" distR="114300" simplePos="0" relativeHeight="251793408" behindDoc="0" locked="0" layoutInCell="1" allowOverlap="1" wp14:anchorId="13138E20" wp14:editId="70400BF5">
                <wp:simplePos x="0" y="0"/>
                <wp:positionH relativeFrom="column">
                  <wp:posOffset>4328795</wp:posOffset>
                </wp:positionH>
                <wp:positionV relativeFrom="paragraph">
                  <wp:posOffset>176266</wp:posOffset>
                </wp:positionV>
                <wp:extent cx="0" cy="344805"/>
                <wp:effectExtent l="114300" t="0" r="114300" b="36195"/>
                <wp:wrapNone/>
                <wp:docPr id="82" name="直線箭頭接點 5"/>
                <wp:cNvGraphicFramePr/>
                <a:graphic xmlns:a="http://schemas.openxmlformats.org/drawingml/2006/main">
                  <a:graphicData uri="http://schemas.microsoft.com/office/word/2010/wordprocessingShape">
                    <wps:wsp>
                      <wps:cNvCnPr/>
                      <wps:spPr>
                        <a:xfrm>
                          <a:off x="0" y="0"/>
                          <a:ext cx="0" cy="344805"/>
                        </a:xfrm>
                        <a:prstGeom prst="straightConnector1">
                          <a:avLst/>
                        </a:prstGeom>
                        <a:ln w="635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748E9B" id="直線箭頭接點 5" o:spid="_x0000_s1026" type="#_x0000_t32" style="position:absolute;margin-left:340.85pt;margin-top:13.9pt;width:0;height:27.1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" strokecolor="black [3200]" strokeweight="5pt">
                <v:stroke endarrow="block" joinstyle="miter"/>
              </v:shape>
            </w:pict>
          </mc:Fallback>
        </mc:AlternateContent>
      </w:r>
    </w:p>
    <w:p w14:paraId="1A615103" w14:textId="77777777" w:rsidR="002440A7" w:rsidRDefault="002440A7" w:rsidP="002440A7">
      <w:pPr>
        <w:rPr>
          <w:rFonts w:ascii="Times New Roman" w:hAnsi="Times New Roman" w:cs="Times New Roman"/>
          <w:b/>
        </w:rPr>
      </w:pPr>
    </w:p>
    <w:p w14:paraId="226DAC38" w14:textId="77777777" w:rsidR="002440A7" w:rsidRDefault="002440A7" w:rsidP="002440A7">
      <w:pPr>
        <w:rPr>
          <w:rFonts w:ascii="Times New Roman" w:hAnsi="Times New Roman" w:cs="Times New Roman"/>
          <w:b/>
        </w:rPr>
      </w:pPr>
      <w:r>
        <w:rPr>
          <w:rFonts w:ascii="Times New Roman" w:hAnsi="Times New Roman" w:cs="Times New Roman"/>
          <w:b/>
          <w:noProof/>
          <w:lang w:eastAsia="en-US"/>
        </w:rPr>
        <mc:AlternateContent>
          <mc:Choice Requires="wps">
            <w:drawing>
              <wp:anchor distT="0" distB="0" distL="114300" distR="114300" simplePos="0" relativeHeight="251792384" behindDoc="0" locked="0" layoutInCell="1" allowOverlap="1" wp14:anchorId="6417A7E5" wp14:editId="7A90D9A0">
                <wp:simplePos x="0" y="0"/>
                <wp:positionH relativeFrom="column">
                  <wp:posOffset>1599565</wp:posOffset>
                </wp:positionH>
                <wp:positionV relativeFrom="paragraph">
                  <wp:posOffset>38999</wp:posOffset>
                </wp:positionV>
                <wp:extent cx="4959985" cy="853440"/>
                <wp:effectExtent l="12700" t="12700" r="18415" b="10160"/>
                <wp:wrapNone/>
                <wp:docPr id="89" name="圓角矩形 89"/>
                <wp:cNvGraphicFramePr/>
                <a:graphic xmlns:a="http://schemas.openxmlformats.org/drawingml/2006/main">
                  <a:graphicData uri="http://schemas.microsoft.com/office/word/2010/wordprocessingShape">
                    <wps:wsp>
                      <wps:cNvSpPr/>
                      <wps:spPr>
                        <a:xfrm>
                          <a:off x="0" y="0"/>
                          <a:ext cx="4959985" cy="853440"/>
                        </a:xfrm>
                        <a:prstGeom prst="roundRect">
                          <a:avLst/>
                        </a:prstGeom>
                        <a:ln w="254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D8BE9E" w14:textId="77777777" w:rsidR="009D2CDF" w:rsidRPr="00835D82" w:rsidRDefault="009D2CDF" w:rsidP="002440A7">
                            <w:pPr>
                              <w:jc w:val="center"/>
                              <w:rPr>
                                <w:rFonts w:ascii="Times New Roman" w:hAnsi="Times New Roman" w:cs="Times New Roman"/>
                                <w:b/>
                                <w:sz w:val="28"/>
                                <w:szCs w:val="28"/>
                              </w:rPr>
                            </w:pPr>
                            <w:r w:rsidRPr="00835D82">
                              <w:rPr>
                                <w:rFonts w:ascii="Times New Roman" w:hAnsi="Times New Roman" w:cs="Times New Roman"/>
                                <w:b/>
                                <w:sz w:val="28"/>
                                <w:szCs w:val="28"/>
                              </w:rPr>
                              <w:t>CEA</w:t>
                            </w:r>
                            <w:r>
                              <w:rPr>
                                <w:rFonts w:ascii="Times New Roman" w:hAnsi="Times New Roman" w:cs="Times New Roman"/>
                                <w:b/>
                                <w:sz w:val="28"/>
                                <w:szCs w:val="28"/>
                              </w:rPr>
                              <w:t xml:space="preserve">: </w:t>
                            </w:r>
                            <w:r w:rsidRPr="00835D82">
                              <w:rPr>
                                <w:rFonts w:ascii="Times New Roman" w:hAnsi="Times New Roman" w:cs="Times New Roman"/>
                                <w:b/>
                                <w:sz w:val="28"/>
                                <w:szCs w:val="28"/>
                              </w:rPr>
                              <w:t>base</w:t>
                            </w:r>
                            <w:r>
                              <w:rPr>
                                <w:rFonts w:ascii="Times New Roman" w:hAnsi="Times New Roman" w:cs="Times New Roman"/>
                                <w:b/>
                                <w:sz w:val="28"/>
                                <w:szCs w:val="28"/>
                              </w:rPr>
                              <w:t>-</w:t>
                            </w:r>
                            <w:r w:rsidRPr="00835D82">
                              <w:rPr>
                                <w:rFonts w:ascii="Times New Roman" w:hAnsi="Times New Roman" w:cs="Times New Roman"/>
                                <w:b/>
                                <w:sz w:val="28"/>
                                <w:szCs w:val="28"/>
                              </w:rPr>
                              <w:t>case analysis</w:t>
                            </w:r>
                            <w:r>
                              <w:rPr>
                                <w:rFonts w:ascii="Times New Roman" w:hAnsi="Times New Roman" w:cs="Times New Roman"/>
                                <w:b/>
                                <w:sz w:val="28"/>
                                <w:szCs w:val="28"/>
                              </w:rPr>
                              <w:br/>
                            </w:r>
                            <w:r>
                              <w:rPr>
                                <w:rFonts w:ascii="Times New Roman" w:hAnsi="Times New Roman" w:cs="Times New Roman"/>
                              </w:rPr>
                              <w:t xml:space="preserve">based on </w:t>
                            </w:r>
                            <w:r w:rsidRPr="00B241FA">
                              <w:rPr>
                                <w:rFonts w:ascii="Times New Roman" w:hAnsi="Times New Roman" w:cs="Times New Roman"/>
                              </w:rPr>
                              <w:t xml:space="preserve">ITT </w:t>
                            </w:r>
                            <w:r>
                              <w:rPr>
                                <w:rFonts w:ascii="Times New Roman" w:hAnsi="Times New Roman" w:cs="Times New Roman"/>
                              </w:rPr>
                              <w:t>scenario for effectiveness estimation</w:t>
                            </w:r>
                            <w:r w:rsidRPr="00B241FA">
                              <w:rPr>
                                <w:rFonts w:ascii="Times New Roman" w:hAnsi="Times New Roman" w:cs="Times New Roman"/>
                              </w:rPr>
                              <w:t xml:space="preserve"> + </w:t>
                            </w:r>
                            <w:r>
                              <w:rPr>
                                <w:rFonts w:ascii="Times New Roman" w:hAnsi="Times New Roman" w:cs="Times New Roman"/>
                              </w:rPr>
                              <w:t>c</w:t>
                            </w:r>
                            <w:r w:rsidRPr="00B241FA">
                              <w:rPr>
                                <w:rFonts w:ascii="Times New Roman" w:hAnsi="Times New Roman" w:cs="Times New Roman"/>
                              </w:rPr>
                              <w:t xml:space="preserve">ost </w:t>
                            </w:r>
                            <w:r>
                              <w:rPr>
                                <w:rFonts w:ascii="Times New Roman" w:hAnsi="Times New Roman" w:cs="Times New Roman"/>
                              </w:rPr>
                              <w:t xml:space="preserve">measured from the index date </w:t>
                            </w:r>
                            <w:r w:rsidRPr="00B241FA">
                              <w:rPr>
                                <w:rFonts w:ascii="Times New Roman" w:hAnsi="Times New Roman" w:cs="Times New Roman"/>
                              </w:rPr>
                              <w:t>until the end of observation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417A7E5" id="圓角矩形 89" o:spid="_x0000_s1044" style="position:absolute;margin-left:125.95pt;margin-top:3.05pt;width:390.55pt;height:67.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" fillcolor="white [3201]" strokecolor="black [3213]" strokeweight="2pt">
                <v:stroke joinstyle="miter"/>
                <v:textbox>
                  <w:txbxContent>
                    <w:p w14:paraId="62D8BE9E" w14:textId="77777777" w:rsidR="009D2CDF" w:rsidRPr="00835D82" w:rsidRDefault="009D2CDF" w:rsidP="002440A7">
                      <w:pPr>
                        <w:jc w:val="center"/>
                        <w:rPr>
                          <w:rFonts w:ascii="Times New Roman" w:hAnsi="Times New Roman" w:cs="Times New Roman"/>
                          <w:b/>
                          <w:sz w:val="28"/>
                          <w:szCs w:val="28"/>
                        </w:rPr>
                      </w:pPr>
                      <w:r w:rsidRPr="00835D82">
                        <w:rPr>
                          <w:rFonts w:ascii="Times New Roman" w:hAnsi="Times New Roman" w:cs="Times New Roman"/>
                          <w:b/>
                          <w:sz w:val="28"/>
                          <w:szCs w:val="28"/>
                        </w:rPr>
                        <w:t>CEA</w:t>
                      </w:r>
                      <w:r>
                        <w:rPr>
                          <w:rFonts w:ascii="Times New Roman" w:hAnsi="Times New Roman" w:cs="Times New Roman"/>
                          <w:b/>
                          <w:sz w:val="28"/>
                          <w:szCs w:val="28"/>
                        </w:rPr>
                        <w:t xml:space="preserve">: </w:t>
                      </w:r>
                      <w:r w:rsidRPr="00835D82">
                        <w:rPr>
                          <w:rFonts w:ascii="Times New Roman" w:hAnsi="Times New Roman" w:cs="Times New Roman"/>
                          <w:b/>
                          <w:sz w:val="28"/>
                          <w:szCs w:val="28"/>
                        </w:rPr>
                        <w:t>base</w:t>
                      </w:r>
                      <w:r>
                        <w:rPr>
                          <w:rFonts w:ascii="Times New Roman" w:hAnsi="Times New Roman" w:cs="Times New Roman"/>
                          <w:b/>
                          <w:sz w:val="28"/>
                          <w:szCs w:val="28"/>
                        </w:rPr>
                        <w:t>-</w:t>
                      </w:r>
                      <w:r w:rsidRPr="00835D82">
                        <w:rPr>
                          <w:rFonts w:ascii="Times New Roman" w:hAnsi="Times New Roman" w:cs="Times New Roman"/>
                          <w:b/>
                          <w:sz w:val="28"/>
                          <w:szCs w:val="28"/>
                        </w:rPr>
                        <w:t>case analysis</w:t>
                      </w:r>
                      <w:r>
                        <w:rPr>
                          <w:rFonts w:ascii="Times New Roman" w:hAnsi="Times New Roman" w:cs="Times New Roman"/>
                          <w:b/>
                          <w:sz w:val="28"/>
                          <w:szCs w:val="28"/>
                        </w:rPr>
                        <w:br/>
                      </w:r>
                      <w:r>
                        <w:rPr>
                          <w:rFonts w:ascii="Times New Roman" w:hAnsi="Times New Roman" w:cs="Times New Roman"/>
                        </w:rPr>
                        <w:t xml:space="preserve">based on </w:t>
                      </w:r>
                      <w:r w:rsidRPr="00B241FA">
                        <w:rPr>
                          <w:rFonts w:ascii="Times New Roman" w:hAnsi="Times New Roman" w:cs="Times New Roman"/>
                        </w:rPr>
                        <w:t xml:space="preserve">ITT </w:t>
                      </w:r>
                      <w:r>
                        <w:rPr>
                          <w:rFonts w:ascii="Times New Roman" w:hAnsi="Times New Roman" w:cs="Times New Roman"/>
                        </w:rPr>
                        <w:t>scenario for effectiveness estimation</w:t>
                      </w:r>
                      <w:r w:rsidRPr="00B241FA">
                        <w:rPr>
                          <w:rFonts w:ascii="Times New Roman" w:hAnsi="Times New Roman" w:cs="Times New Roman"/>
                        </w:rPr>
                        <w:t xml:space="preserve"> + </w:t>
                      </w:r>
                      <w:r>
                        <w:rPr>
                          <w:rFonts w:ascii="Times New Roman" w:hAnsi="Times New Roman" w:cs="Times New Roman"/>
                        </w:rPr>
                        <w:t>c</w:t>
                      </w:r>
                      <w:r w:rsidRPr="00B241FA">
                        <w:rPr>
                          <w:rFonts w:ascii="Times New Roman" w:hAnsi="Times New Roman" w:cs="Times New Roman"/>
                        </w:rPr>
                        <w:t xml:space="preserve">ost </w:t>
                      </w:r>
                      <w:r>
                        <w:rPr>
                          <w:rFonts w:ascii="Times New Roman" w:hAnsi="Times New Roman" w:cs="Times New Roman"/>
                        </w:rPr>
                        <w:t xml:space="preserve">measured from the index date </w:t>
                      </w:r>
                      <w:r w:rsidRPr="00B241FA">
                        <w:rPr>
                          <w:rFonts w:ascii="Times New Roman" w:hAnsi="Times New Roman" w:cs="Times New Roman"/>
                        </w:rPr>
                        <w:t>until the end of observation</w:t>
                      </w:r>
                    </w:p>
                  </w:txbxContent>
                </v:textbox>
              </v:roundrect>
            </w:pict>
          </mc:Fallback>
        </mc:AlternateContent>
      </w:r>
    </w:p>
    <w:p w14:paraId="6474A8CC" w14:textId="77777777" w:rsidR="002440A7" w:rsidRDefault="002440A7" w:rsidP="002440A7">
      <w:pPr>
        <w:rPr>
          <w:rFonts w:ascii="Times New Roman" w:hAnsi="Times New Roman" w:cs="Times New Roman"/>
          <w:b/>
        </w:rPr>
      </w:pPr>
    </w:p>
    <w:p w14:paraId="6A7C8CBF" w14:textId="77777777" w:rsidR="002440A7" w:rsidRDefault="002440A7" w:rsidP="002440A7">
      <w:pPr>
        <w:rPr>
          <w:rFonts w:ascii="Times New Roman" w:hAnsi="Times New Roman" w:cs="Times New Roman"/>
          <w:b/>
        </w:rPr>
      </w:pPr>
    </w:p>
    <w:p w14:paraId="47307824" w14:textId="77777777" w:rsidR="002440A7" w:rsidRDefault="002440A7" w:rsidP="002440A7">
      <w:pPr>
        <w:rPr>
          <w:rFonts w:ascii="Times New Roman" w:hAnsi="Times New Roman" w:cs="Times New Roman"/>
          <w:b/>
        </w:rPr>
      </w:pPr>
      <w:r w:rsidRPr="001E64D8">
        <w:rPr>
          <w:rFonts w:ascii="Times New Roman" w:hAnsi="Times New Roman" w:cs="Times New Roman"/>
          <w:noProof/>
          <w:lang w:eastAsia="en-US"/>
        </w:rPr>
        <mc:AlternateContent>
          <mc:Choice Requires="wps">
            <w:drawing>
              <wp:anchor distT="0" distB="0" distL="114300" distR="114300" simplePos="0" relativeHeight="251795456" behindDoc="0" locked="0" layoutInCell="1" allowOverlap="1" wp14:anchorId="21F9BC5F" wp14:editId="04BC5C10">
                <wp:simplePos x="0" y="0"/>
                <wp:positionH relativeFrom="column">
                  <wp:posOffset>4329430</wp:posOffset>
                </wp:positionH>
                <wp:positionV relativeFrom="paragraph">
                  <wp:posOffset>187589</wp:posOffset>
                </wp:positionV>
                <wp:extent cx="0" cy="344805"/>
                <wp:effectExtent l="114300" t="0" r="114300" b="36195"/>
                <wp:wrapNone/>
                <wp:docPr id="90" name="直線箭頭接點 11"/>
                <wp:cNvGraphicFramePr/>
                <a:graphic xmlns:a="http://schemas.openxmlformats.org/drawingml/2006/main">
                  <a:graphicData uri="http://schemas.microsoft.com/office/word/2010/wordprocessingShape">
                    <wps:wsp>
                      <wps:cNvCnPr/>
                      <wps:spPr>
                        <a:xfrm>
                          <a:off x="0" y="0"/>
                          <a:ext cx="0" cy="344805"/>
                        </a:xfrm>
                        <a:prstGeom prst="straightConnector1">
                          <a:avLst/>
                        </a:prstGeom>
                        <a:ln w="635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EC2C8E" id="直線箭頭接點 11" o:spid="_x0000_s1026" type="#_x0000_t32" style="position:absolute;margin-left:340.9pt;margin-top:14.75pt;width:0;height:27.1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" strokecolor="black [3200]" strokeweight="5pt">
                <v:stroke endarrow="block" joinstyle="miter"/>
              </v:shape>
            </w:pict>
          </mc:Fallback>
        </mc:AlternateContent>
      </w:r>
    </w:p>
    <w:p w14:paraId="297DE77A" w14:textId="77777777" w:rsidR="002440A7" w:rsidRDefault="002440A7" w:rsidP="002440A7">
      <w:pPr>
        <w:rPr>
          <w:rFonts w:ascii="Times New Roman" w:hAnsi="Times New Roman" w:cs="Times New Roman"/>
          <w:b/>
        </w:rPr>
      </w:pPr>
    </w:p>
    <w:p w14:paraId="5E260A76" w14:textId="77777777" w:rsidR="002440A7" w:rsidRDefault="002440A7" w:rsidP="002440A7">
      <w:pPr>
        <w:rPr>
          <w:rFonts w:ascii="Times New Roman" w:hAnsi="Times New Roman" w:cs="Times New Roman"/>
          <w:b/>
        </w:rPr>
      </w:pPr>
      <w:r w:rsidRPr="001E64D8">
        <w:rPr>
          <w:rFonts w:ascii="Times New Roman" w:hAnsi="Times New Roman" w:cs="Times New Roman"/>
          <w:noProof/>
          <w:lang w:eastAsia="en-US"/>
        </w:rPr>
        <mc:AlternateContent>
          <mc:Choice Requires="wps">
            <w:drawing>
              <wp:anchor distT="0" distB="0" distL="114300" distR="114300" simplePos="0" relativeHeight="251794432" behindDoc="0" locked="0" layoutInCell="1" allowOverlap="1" wp14:anchorId="4924733B" wp14:editId="166578BA">
                <wp:simplePos x="0" y="0"/>
                <wp:positionH relativeFrom="column">
                  <wp:posOffset>987425</wp:posOffset>
                </wp:positionH>
                <wp:positionV relativeFrom="paragraph">
                  <wp:posOffset>58684</wp:posOffset>
                </wp:positionV>
                <wp:extent cx="7823835" cy="1155700"/>
                <wp:effectExtent l="12700" t="12700" r="12065" b="12700"/>
                <wp:wrapNone/>
                <wp:docPr id="91" name="圓角矩形 91"/>
                <wp:cNvGraphicFramePr/>
                <a:graphic xmlns:a="http://schemas.openxmlformats.org/drawingml/2006/main">
                  <a:graphicData uri="http://schemas.microsoft.com/office/word/2010/wordprocessingShape">
                    <wps:wsp>
                      <wps:cNvSpPr/>
                      <wps:spPr>
                        <a:xfrm>
                          <a:off x="0" y="0"/>
                          <a:ext cx="7823835" cy="1155700"/>
                        </a:xfrm>
                        <a:prstGeom prst="roundRect">
                          <a:avLst/>
                        </a:prstGeom>
                        <a:ln w="254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78798D" w14:textId="77777777" w:rsidR="009D2CDF" w:rsidRDefault="009D2CDF" w:rsidP="002440A7">
                            <w:pPr>
                              <w:jc w:val="center"/>
                              <w:rPr>
                                <w:rFonts w:ascii="Times New Roman" w:hAnsi="Times New Roman" w:cs="Times New Roman"/>
                              </w:rPr>
                            </w:pPr>
                            <w:r w:rsidRPr="00835D82">
                              <w:rPr>
                                <w:rFonts w:ascii="Times New Roman" w:hAnsi="Times New Roman" w:cs="Times New Roman"/>
                                <w:b/>
                                <w:sz w:val="28"/>
                                <w:szCs w:val="28"/>
                              </w:rPr>
                              <w:t>CEA</w:t>
                            </w:r>
                            <w:r>
                              <w:rPr>
                                <w:rFonts w:ascii="Times New Roman" w:hAnsi="Times New Roman" w:cs="Times New Roman"/>
                                <w:b/>
                                <w:sz w:val="28"/>
                                <w:szCs w:val="28"/>
                              </w:rPr>
                              <w:t>: 3 sensitivity analyses based on different estimations of effectiveness and cost</w:t>
                            </w:r>
                            <w:r>
                              <w:rPr>
                                <w:rFonts w:ascii="Times New Roman" w:hAnsi="Times New Roman" w:cs="Times New Roman"/>
                                <w:b/>
                                <w:sz w:val="28"/>
                                <w:szCs w:val="28"/>
                              </w:rPr>
                              <w:br/>
                            </w:r>
                            <w:r w:rsidRPr="00835D82">
                              <w:rPr>
                                <w:rFonts w:ascii="Times New Roman" w:hAnsi="Times New Roman" w:cs="Times New Roman"/>
                              </w:rPr>
                              <w:t xml:space="preserve">1) </w:t>
                            </w:r>
                            <w:r w:rsidRPr="001E64D8">
                              <w:rPr>
                                <w:rFonts w:ascii="Times New Roman" w:hAnsi="Times New Roman" w:cs="Times New Roman"/>
                              </w:rPr>
                              <w:t xml:space="preserve">ITT scenario for effectiveness estimation + </w:t>
                            </w:r>
                            <w:r>
                              <w:rPr>
                                <w:rFonts w:ascii="Times New Roman" w:hAnsi="Times New Roman" w:cs="Times New Roman"/>
                              </w:rPr>
                              <w:t>c</w:t>
                            </w:r>
                            <w:r w:rsidRPr="001E64D8">
                              <w:rPr>
                                <w:rFonts w:ascii="Times New Roman" w:hAnsi="Times New Roman" w:cs="Times New Roman"/>
                              </w:rPr>
                              <w:t>ost measured from the index date until the occurrence of study event</w:t>
                            </w:r>
                          </w:p>
                          <w:p w14:paraId="0ADBE5BA" w14:textId="77777777" w:rsidR="009D2CDF" w:rsidRDefault="009D2CDF" w:rsidP="002440A7">
                            <w:pPr>
                              <w:jc w:val="center"/>
                              <w:rPr>
                                <w:rFonts w:ascii="Times New Roman" w:hAnsi="Times New Roman" w:cs="Times New Roman"/>
                              </w:rPr>
                            </w:pPr>
                            <w:r w:rsidRPr="00835D82">
                              <w:rPr>
                                <w:rFonts w:ascii="Times New Roman" w:hAnsi="Times New Roman" w:cs="Times New Roman"/>
                              </w:rPr>
                              <w:t>2)</w:t>
                            </w:r>
                            <w:r>
                              <w:rPr>
                                <w:rFonts w:ascii="Times New Roman" w:hAnsi="Times New Roman" w:cs="Times New Roman"/>
                              </w:rPr>
                              <w:t xml:space="preserve"> </w:t>
                            </w:r>
                            <w:r w:rsidRPr="001E64D8">
                              <w:rPr>
                                <w:rFonts w:ascii="Times New Roman" w:hAnsi="Times New Roman" w:cs="Times New Roman"/>
                              </w:rPr>
                              <w:t xml:space="preserve">AT scenario for effectiveness estimation + </w:t>
                            </w:r>
                            <w:r>
                              <w:rPr>
                                <w:rFonts w:ascii="Times New Roman" w:hAnsi="Times New Roman" w:cs="Times New Roman"/>
                              </w:rPr>
                              <w:t>c</w:t>
                            </w:r>
                            <w:r w:rsidRPr="001E64D8">
                              <w:rPr>
                                <w:rFonts w:ascii="Times New Roman" w:hAnsi="Times New Roman" w:cs="Times New Roman"/>
                              </w:rPr>
                              <w:t>ost measured from the index date until the end of observation</w:t>
                            </w:r>
                          </w:p>
                          <w:p w14:paraId="3108B955" w14:textId="77777777" w:rsidR="009D2CDF" w:rsidRPr="00835D82" w:rsidRDefault="009D2CDF" w:rsidP="002440A7">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 </w:t>
                            </w:r>
                            <w:r w:rsidRPr="00B241FA">
                              <w:rPr>
                                <w:rFonts w:ascii="Times New Roman" w:hAnsi="Times New Roman" w:cs="Times New Roman"/>
                              </w:rPr>
                              <w:t xml:space="preserve">AT </w:t>
                            </w:r>
                            <w:r>
                              <w:rPr>
                                <w:rFonts w:ascii="Times New Roman" w:hAnsi="Times New Roman" w:cs="Times New Roman"/>
                              </w:rPr>
                              <w:t>scenario for effectiveness estimation</w:t>
                            </w:r>
                            <w:r w:rsidRPr="00B241FA">
                              <w:rPr>
                                <w:rFonts w:ascii="Times New Roman" w:hAnsi="Times New Roman" w:cs="Times New Roman"/>
                              </w:rPr>
                              <w:t xml:space="preserve"> + </w:t>
                            </w:r>
                            <w:r>
                              <w:rPr>
                                <w:rFonts w:ascii="Times New Roman" w:hAnsi="Times New Roman" w:cs="Times New Roman"/>
                              </w:rPr>
                              <w:t>c</w:t>
                            </w:r>
                            <w:r w:rsidRPr="00B241FA">
                              <w:rPr>
                                <w:rFonts w:ascii="Times New Roman" w:hAnsi="Times New Roman" w:cs="Times New Roman"/>
                              </w:rPr>
                              <w:t xml:space="preserve">ost </w:t>
                            </w:r>
                            <w:r>
                              <w:rPr>
                                <w:rFonts w:ascii="Times New Roman" w:hAnsi="Times New Roman" w:cs="Times New Roman"/>
                              </w:rPr>
                              <w:t>measured from the index date</w:t>
                            </w:r>
                            <w:r w:rsidRPr="00B241FA">
                              <w:rPr>
                                <w:rFonts w:ascii="Times New Roman" w:hAnsi="Times New Roman" w:cs="Times New Roman"/>
                              </w:rPr>
                              <w:t xml:space="preserve"> until the occurrence of </w:t>
                            </w:r>
                            <w:r>
                              <w:rPr>
                                <w:rFonts w:ascii="Times New Roman" w:hAnsi="Times New Roman" w:cs="Times New Roman"/>
                              </w:rPr>
                              <w:t xml:space="preserve">study </w:t>
                            </w:r>
                            <w:r w:rsidRPr="00B241FA">
                              <w:rPr>
                                <w:rFonts w:ascii="Times New Roman" w:hAnsi="Times New Roman" w:cs="Times New Roman"/>
                              </w:rPr>
                              <w:t>event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924733B" id="圓角矩形 91" o:spid="_x0000_s1045" style="position:absolute;margin-left:77.75pt;margin-top:4.6pt;width:616.05pt;height:9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" fillcolor="white [3201]" strokecolor="black [3213]" strokeweight="2pt">
                <v:stroke joinstyle="miter"/>
                <v:textbox>
                  <w:txbxContent>
                    <w:p w14:paraId="4A78798D" w14:textId="77777777" w:rsidR="009D2CDF" w:rsidRDefault="009D2CDF" w:rsidP="002440A7">
                      <w:pPr>
                        <w:jc w:val="center"/>
                        <w:rPr>
                          <w:rFonts w:ascii="Times New Roman" w:hAnsi="Times New Roman" w:cs="Times New Roman"/>
                        </w:rPr>
                      </w:pPr>
                      <w:r w:rsidRPr="00835D82">
                        <w:rPr>
                          <w:rFonts w:ascii="Times New Roman" w:hAnsi="Times New Roman" w:cs="Times New Roman"/>
                          <w:b/>
                          <w:sz w:val="28"/>
                          <w:szCs w:val="28"/>
                        </w:rPr>
                        <w:t>CEA</w:t>
                      </w:r>
                      <w:r>
                        <w:rPr>
                          <w:rFonts w:ascii="Times New Roman" w:hAnsi="Times New Roman" w:cs="Times New Roman"/>
                          <w:b/>
                          <w:sz w:val="28"/>
                          <w:szCs w:val="28"/>
                        </w:rPr>
                        <w:t>: 3 sensitivity analyses based on different estimations of effectiveness and cost</w:t>
                      </w:r>
                      <w:r>
                        <w:rPr>
                          <w:rFonts w:ascii="Times New Roman" w:hAnsi="Times New Roman" w:cs="Times New Roman"/>
                          <w:b/>
                          <w:sz w:val="28"/>
                          <w:szCs w:val="28"/>
                        </w:rPr>
                        <w:br/>
                      </w:r>
                      <w:r w:rsidRPr="00835D82">
                        <w:rPr>
                          <w:rFonts w:ascii="Times New Roman" w:hAnsi="Times New Roman" w:cs="Times New Roman"/>
                        </w:rPr>
                        <w:t xml:space="preserve">1) </w:t>
                      </w:r>
                      <w:r w:rsidRPr="001E64D8">
                        <w:rPr>
                          <w:rFonts w:ascii="Times New Roman" w:hAnsi="Times New Roman" w:cs="Times New Roman"/>
                        </w:rPr>
                        <w:t xml:space="preserve">ITT scenario for effectiveness estimation + </w:t>
                      </w:r>
                      <w:r>
                        <w:rPr>
                          <w:rFonts w:ascii="Times New Roman" w:hAnsi="Times New Roman" w:cs="Times New Roman"/>
                        </w:rPr>
                        <w:t>c</w:t>
                      </w:r>
                      <w:r w:rsidRPr="001E64D8">
                        <w:rPr>
                          <w:rFonts w:ascii="Times New Roman" w:hAnsi="Times New Roman" w:cs="Times New Roman"/>
                        </w:rPr>
                        <w:t>ost measured from the index date until the occurrence of study event</w:t>
                      </w:r>
                    </w:p>
                    <w:p w14:paraId="0ADBE5BA" w14:textId="77777777" w:rsidR="009D2CDF" w:rsidRDefault="009D2CDF" w:rsidP="002440A7">
                      <w:pPr>
                        <w:jc w:val="center"/>
                        <w:rPr>
                          <w:rFonts w:ascii="Times New Roman" w:hAnsi="Times New Roman" w:cs="Times New Roman"/>
                        </w:rPr>
                      </w:pPr>
                      <w:r w:rsidRPr="00835D82">
                        <w:rPr>
                          <w:rFonts w:ascii="Times New Roman" w:hAnsi="Times New Roman" w:cs="Times New Roman"/>
                        </w:rPr>
                        <w:t>2)</w:t>
                      </w:r>
                      <w:r>
                        <w:rPr>
                          <w:rFonts w:ascii="Times New Roman" w:hAnsi="Times New Roman" w:cs="Times New Roman"/>
                        </w:rPr>
                        <w:t xml:space="preserve"> </w:t>
                      </w:r>
                      <w:r w:rsidRPr="001E64D8">
                        <w:rPr>
                          <w:rFonts w:ascii="Times New Roman" w:hAnsi="Times New Roman" w:cs="Times New Roman"/>
                        </w:rPr>
                        <w:t xml:space="preserve">AT scenario for effectiveness estimation + </w:t>
                      </w:r>
                      <w:r>
                        <w:rPr>
                          <w:rFonts w:ascii="Times New Roman" w:hAnsi="Times New Roman" w:cs="Times New Roman"/>
                        </w:rPr>
                        <w:t>c</w:t>
                      </w:r>
                      <w:r w:rsidRPr="001E64D8">
                        <w:rPr>
                          <w:rFonts w:ascii="Times New Roman" w:hAnsi="Times New Roman" w:cs="Times New Roman"/>
                        </w:rPr>
                        <w:t>ost measured from the index date until the end of observation</w:t>
                      </w:r>
                    </w:p>
                    <w:p w14:paraId="3108B955" w14:textId="77777777" w:rsidR="009D2CDF" w:rsidRPr="00835D82" w:rsidRDefault="009D2CDF" w:rsidP="002440A7">
                      <w:pPr>
                        <w:jc w:val="center"/>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 xml:space="preserve">) </w:t>
                      </w:r>
                      <w:r w:rsidRPr="00B241FA">
                        <w:rPr>
                          <w:rFonts w:ascii="Times New Roman" w:hAnsi="Times New Roman" w:cs="Times New Roman"/>
                        </w:rPr>
                        <w:t xml:space="preserve">AT </w:t>
                      </w:r>
                      <w:r>
                        <w:rPr>
                          <w:rFonts w:ascii="Times New Roman" w:hAnsi="Times New Roman" w:cs="Times New Roman"/>
                        </w:rPr>
                        <w:t>scenario for effectiveness estimation</w:t>
                      </w:r>
                      <w:r w:rsidRPr="00B241FA">
                        <w:rPr>
                          <w:rFonts w:ascii="Times New Roman" w:hAnsi="Times New Roman" w:cs="Times New Roman"/>
                        </w:rPr>
                        <w:t xml:space="preserve"> + </w:t>
                      </w:r>
                      <w:r>
                        <w:rPr>
                          <w:rFonts w:ascii="Times New Roman" w:hAnsi="Times New Roman" w:cs="Times New Roman"/>
                        </w:rPr>
                        <w:t>c</w:t>
                      </w:r>
                      <w:r w:rsidRPr="00B241FA">
                        <w:rPr>
                          <w:rFonts w:ascii="Times New Roman" w:hAnsi="Times New Roman" w:cs="Times New Roman"/>
                        </w:rPr>
                        <w:t xml:space="preserve">ost </w:t>
                      </w:r>
                      <w:r>
                        <w:rPr>
                          <w:rFonts w:ascii="Times New Roman" w:hAnsi="Times New Roman" w:cs="Times New Roman"/>
                        </w:rPr>
                        <w:t>measured from the index date</w:t>
                      </w:r>
                      <w:r w:rsidRPr="00B241FA">
                        <w:rPr>
                          <w:rFonts w:ascii="Times New Roman" w:hAnsi="Times New Roman" w:cs="Times New Roman"/>
                        </w:rPr>
                        <w:t xml:space="preserve"> until the occurrence of </w:t>
                      </w:r>
                      <w:r>
                        <w:rPr>
                          <w:rFonts w:ascii="Times New Roman" w:hAnsi="Times New Roman" w:cs="Times New Roman"/>
                        </w:rPr>
                        <w:t xml:space="preserve">study </w:t>
                      </w:r>
                      <w:r w:rsidRPr="00B241FA">
                        <w:rPr>
                          <w:rFonts w:ascii="Times New Roman" w:hAnsi="Times New Roman" w:cs="Times New Roman"/>
                        </w:rPr>
                        <w:t>event</w:t>
                      </w:r>
                    </w:p>
                  </w:txbxContent>
                </v:textbox>
              </v:roundrect>
            </w:pict>
          </mc:Fallback>
        </mc:AlternateContent>
      </w:r>
    </w:p>
    <w:p w14:paraId="746C3438" w14:textId="77777777" w:rsidR="002440A7" w:rsidRDefault="002440A7" w:rsidP="002440A7">
      <w:pPr>
        <w:rPr>
          <w:rFonts w:ascii="Times New Roman" w:hAnsi="Times New Roman" w:cs="Times New Roman"/>
          <w:b/>
        </w:rPr>
      </w:pPr>
    </w:p>
    <w:p w14:paraId="761C4300" w14:textId="77777777" w:rsidR="002440A7" w:rsidRDefault="002440A7" w:rsidP="002440A7">
      <w:pPr>
        <w:rPr>
          <w:rFonts w:ascii="Times New Roman" w:hAnsi="Times New Roman" w:cs="Times New Roman"/>
          <w:b/>
        </w:rPr>
      </w:pPr>
    </w:p>
    <w:p w14:paraId="35433E2D" w14:textId="77777777" w:rsidR="002440A7" w:rsidRDefault="002440A7" w:rsidP="002440A7">
      <w:pPr>
        <w:rPr>
          <w:rFonts w:ascii="Times New Roman" w:hAnsi="Times New Roman" w:cs="Times New Roman"/>
          <w:b/>
        </w:rPr>
      </w:pPr>
    </w:p>
    <w:p w14:paraId="6FB522D4" w14:textId="77777777" w:rsidR="002440A7" w:rsidRPr="001E64D8" w:rsidRDefault="002440A7" w:rsidP="002440A7">
      <w:pPr>
        <w:rPr>
          <w:rFonts w:ascii="Times New Roman" w:hAnsi="Times New Roman" w:cs="Times New Roman"/>
        </w:rPr>
      </w:pPr>
    </w:p>
    <w:p w14:paraId="13062118" w14:textId="77777777" w:rsidR="002440A7" w:rsidRDefault="002440A7" w:rsidP="002440A7">
      <w:pPr>
        <w:rPr>
          <w:rFonts w:ascii="Times New Roman" w:hAnsi="Times New Roman" w:cs="Times New Roman"/>
        </w:rPr>
      </w:pPr>
    </w:p>
    <w:p w14:paraId="6D3055C8" w14:textId="172050F9" w:rsidR="002440A7" w:rsidRDefault="002440A7" w:rsidP="002440A7">
      <w:pPr>
        <w:rPr>
          <w:rFonts w:ascii="Times New Roman" w:hAnsi="Times New Roman" w:cs="Times New Roman"/>
          <w:b/>
        </w:rPr>
      </w:pPr>
      <w:r w:rsidRPr="00FE418D">
        <w:rPr>
          <w:rFonts w:ascii="Times New Roman" w:hAnsi="Times New Roman" w:cs="Times New Roman" w:hint="eastAsia"/>
        </w:rPr>
        <w:lastRenderedPageBreak/>
        <w:t>Abbreviation</w:t>
      </w:r>
      <w:r>
        <w:rPr>
          <w:rFonts w:ascii="Times New Roman" w:hAnsi="Times New Roman" w:cs="Times New Roman"/>
        </w:rPr>
        <w:t>s</w:t>
      </w:r>
      <w:r w:rsidRPr="00FE418D">
        <w:rPr>
          <w:rFonts w:ascii="Times New Roman" w:hAnsi="Times New Roman" w:cs="Times New Roman" w:hint="eastAsia"/>
        </w:rPr>
        <w:t xml:space="preserve">: </w:t>
      </w:r>
      <w:r w:rsidRPr="000E1A28">
        <w:rPr>
          <w:rFonts w:ascii="Times New Roman" w:hAnsi="Times New Roman" w:cs="Times New Roman"/>
        </w:rPr>
        <w:t>GLP-1</w:t>
      </w:r>
      <w:r>
        <w:rPr>
          <w:rFonts w:ascii="Times New Roman" w:hAnsi="Times New Roman" w:cs="Times New Roman"/>
        </w:rPr>
        <w:t>RA</w:t>
      </w:r>
      <w:r w:rsidR="00BB0B9E">
        <w:rPr>
          <w:rFonts w:ascii="Times New Roman" w:hAnsi="Times New Roman" w:cs="Times New Roman"/>
        </w:rPr>
        <w:t>s</w:t>
      </w:r>
      <w:r w:rsidRPr="000E1A28">
        <w:rPr>
          <w:rFonts w:ascii="Times New Roman" w:hAnsi="Times New Roman" w:cs="Times New Roman"/>
          <w:szCs w:val="26"/>
        </w:rPr>
        <w:t>, glucagon</w:t>
      </w:r>
      <w:r>
        <w:rPr>
          <w:rFonts w:ascii="Times New Roman" w:hAnsi="Times New Roman" w:cs="Times New Roman"/>
          <w:szCs w:val="26"/>
        </w:rPr>
        <w:t>-</w:t>
      </w:r>
      <w:r w:rsidRPr="000E1A28">
        <w:rPr>
          <w:rFonts w:ascii="Times New Roman" w:hAnsi="Times New Roman" w:cs="Times New Roman"/>
          <w:szCs w:val="26"/>
        </w:rPr>
        <w:t>like peptide-1 receptor agonist</w:t>
      </w:r>
      <w:r w:rsidR="00BB0B9E">
        <w:rPr>
          <w:rFonts w:ascii="Times New Roman" w:hAnsi="Times New Roman" w:cs="Times New Roman"/>
          <w:szCs w:val="26"/>
        </w:rPr>
        <w:t>s</w:t>
      </w:r>
      <w:r w:rsidRPr="000E1A28">
        <w:rPr>
          <w:rFonts w:ascii="Times New Roman" w:hAnsi="Times New Roman" w:cs="Times New Roman"/>
          <w:szCs w:val="26"/>
        </w:rPr>
        <w:t>;</w:t>
      </w:r>
      <w:r>
        <w:rPr>
          <w:rFonts w:ascii="Times New Roman" w:hAnsi="Times New Roman" w:cs="Times New Roman"/>
          <w:szCs w:val="26"/>
        </w:rPr>
        <w:t xml:space="preserve"> NNT, number needed to treat; NHIA, National Health Insurance Administration; CEA, cost-effectiveness analysis; CVD, cardiovascular disease; ITT, intention-to-treat; AT, as-treated.</w:t>
      </w:r>
    </w:p>
    <w:p w14:paraId="6FEA0801" w14:textId="77777777" w:rsidR="00FA648F" w:rsidRDefault="00FA648F">
      <w:pPr>
        <w:rPr>
          <w:rFonts w:ascii="Times New Roman" w:hAnsi="Times New Roman" w:cs="Times New Roman"/>
          <w:b/>
        </w:rPr>
      </w:pPr>
    </w:p>
    <w:p w14:paraId="0041FD56" w14:textId="77777777" w:rsidR="00FA648F" w:rsidRDefault="00FA648F" w:rsidP="00FA648F">
      <w:pPr>
        <w:rPr>
          <w:rFonts w:ascii="Times New Roman" w:hAnsi="Times New Roman" w:cs="Times New Roman"/>
          <w:b/>
        </w:rPr>
        <w:sectPr w:rsidR="00FA648F" w:rsidSect="00157607">
          <w:pgSz w:w="16838" w:h="11906" w:orient="landscape"/>
          <w:pgMar w:top="720" w:right="720" w:bottom="720" w:left="720" w:header="851" w:footer="992" w:gutter="0"/>
          <w:cols w:space="425"/>
          <w:docGrid w:type="lines" w:linePitch="360"/>
        </w:sectPr>
      </w:pPr>
    </w:p>
    <w:p w14:paraId="62280549" w14:textId="7960B1D6" w:rsidR="00BB0EE6" w:rsidRDefault="00BB0EE6">
      <w:pPr>
        <w:rPr>
          <w:rFonts w:ascii="Times New Roman" w:hAnsi="Times New Roman" w:cs="Times New Roman"/>
          <w:b/>
        </w:rPr>
      </w:pPr>
      <w:r>
        <w:rPr>
          <w:rFonts w:ascii="Times New Roman" w:hAnsi="Times New Roman" w:cs="Times New Roman" w:hint="eastAsia"/>
          <w:b/>
        </w:rPr>
        <w:lastRenderedPageBreak/>
        <w:t>Table</w:t>
      </w:r>
      <w:r>
        <w:rPr>
          <w:rFonts w:ascii="Times New Roman" w:hAnsi="Times New Roman" w:cs="Times New Roman"/>
          <w:b/>
        </w:rPr>
        <w:t xml:space="preserve"> </w:t>
      </w:r>
      <w:r w:rsidR="00CF0CF8">
        <w:rPr>
          <w:rFonts w:ascii="Times New Roman" w:hAnsi="Times New Roman" w:cs="Times New Roman"/>
          <w:b/>
        </w:rPr>
        <w:t>S</w:t>
      </w:r>
      <w:r>
        <w:rPr>
          <w:rFonts w:ascii="Times New Roman" w:hAnsi="Times New Roman" w:cs="Times New Roman"/>
          <w:b/>
        </w:rPr>
        <w:t>2: CHEERS Checklist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79"/>
        <w:gridCol w:w="544"/>
        <w:gridCol w:w="5765"/>
        <w:gridCol w:w="1768"/>
      </w:tblGrid>
      <w:tr w:rsidR="00165F0B" w:rsidRPr="00A93159" w14:paraId="29804C04" w14:textId="77777777" w:rsidTr="00474CBD">
        <w:trPr>
          <w:trHeight w:val="20"/>
        </w:trPr>
        <w:tc>
          <w:tcPr>
            <w:tcW w:w="0" w:type="auto"/>
            <w:shd w:val="clear" w:color="auto" w:fill="auto"/>
            <w:hideMark/>
          </w:tcPr>
          <w:p w14:paraId="640A8C20" w14:textId="77777777" w:rsidR="00BB0EE6" w:rsidRPr="00A93159" w:rsidRDefault="00BB0EE6" w:rsidP="00835D82">
            <w:pPr>
              <w:ind w:leftChars="50" w:left="120"/>
              <w:rPr>
                <w:rFonts w:ascii="Times New Roman" w:hAnsi="Times New Roman"/>
                <w:bCs/>
                <w:color w:val="000000"/>
              </w:rPr>
            </w:pPr>
            <w:r w:rsidRPr="00A93159">
              <w:rPr>
                <w:rFonts w:ascii="Times New Roman" w:hAnsi="Times New Roman"/>
                <w:bCs/>
                <w:color w:val="000000"/>
              </w:rPr>
              <w:t>Section/item</w:t>
            </w:r>
          </w:p>
        </w:tc>
        <w:tc>
          <w:tcPr>
            <w:tcW w:w="0" w:type="auto"/>
            <w:shd w:val="clear" w:color="auto" w:fill="auto"/>
            <w:hideMark/>
          </w:tcPr>
          <w:p w14:paraId="03AE9985" w14:textId="13173838" w:rsidR="00BB0EE6" w:rsidRPr="00A93159" w:rsidRDefault="00BB0EE6" w:rsidP="00835D82">
            <w:pPr>
              <w:jc w:val="center"/>
              <w:rPr>
                <w:rFonts w:ascii="Times New Roman" w:hAnsi="Times New Roman"/>
                <w:bCs/>
                <w:color w:val="000000"/>
              </w:rPr>
            </w:pPr>
            <w:r w:rsidRPr="00A93159">
              <w:rPr>
                <w:rFonts w:ascii="Times New Roman" w:hAnsi="Times New Roman"/>
                <w:bCs/>
                <w:color w:val="000000"/>
              </w:rPr>
              <w:t xml:space="preserve">Item </w:t>
            </w:r>
            <w:r w:rsidR="00152157">
              <w:rPr>
                <w:rFonts w:ascii="Times New Roman" w:hAnsi="Times New Roman"/>
                <w:bCs/>
                <w:color w:val="000000"/>
              </w:rPr>
              <w:t>n</w:t>
            </w:r>
            <w:r w:rsidRPr="00A93159">
              <w:rPr>
                <w:rFonts w:ascii="Times New Roman" w:hAnsi="Times New Roman"/>
                <w:bCs/>
                <w:color w:val="000000"/>
              </w:rPr>
              <w:t>o</w:t>
            </w:r>
            <w:r w:rsidR="00152157">
              <w:rPr>
                <w:rFonts w:ascii="Times New Roman" w:hAnsi="Times New Roman"/>
                <w:bCs/>
                <w:color w:val="000000"/>
              </w:rPr>
              <w:t>.</w:t>
            </w:r>
          </w:p>
        </w:tc>
        <w:tc>
          <w:tcPr>
            <w:tcW w:w="0" w:type="auto"/>
            <w:shd w:val="clear" w:color="auto" w:fill="auto"/>
            <w:hideMark/>
          </w:tcPr>
          <w:p w14:paraId="5C443A63" w14:textId="77777777" w:rsidR="00BB0EE6" w:rsidRPr="00A93159" w:rsidRDefault="00BB0EE6" w:rsidP="00835D82">
            <w:pPr>
              <w:jc w:val="center"/>
              <w:rPr>
                <w:rFonts w:ascii="Times New Roman" w:hAnsi="Times New Roman"/>
                <w:bCs/>
                <w:color w:val="000000"/>
              </w:rPr>
            </w:pPr>
            <w:r w:rsidRPr="00A93159">
              <w:rPr>
                <w:rFonts w:ascii="Times New Roman" w:hAnsi="Times New Roman"/>
                <w:bCs/>
                <w:color w:val="000000"/>
              </w:rPr>
              <w:t>Recommendation</w:t>
            </w:r>
          </w:p>
        </w:tc>
        <w:tc>
          <w:tcPr>
            <w:tcW w:w="0" w:type="auto"/>
            <w:shd w:val="clear" w:color="auto" w:fill="auto"/>
            <w:hideMark/>
          </w:tcPr>
          <w:p w14:paraId="4080D536" w14:textId="77777777" w:rsidR="00BB0EE6" w:rsidRPr="00A93159" w:rsidRDefault="00BB0EE6" w:rsidP="00835D82">
            <w:pPr>
              <w:jc w:val="center"/>
              <w:rPr>
                <w:rFonts w:ascii="Times New Roman" w:hAnsi="Times New Roman"/>
                <w:bCs/>
                <w:color w:val="000000"/>
              </w:rPr>
            </w:pPr>
            <w:r w:rsidRPr="00A93159">
              <w:rPr>
                <w:rFonts w:ascii="Times New Roman" w:hAnsi="Times New Roman"/>
                <w:bCs/>
                <w:color w:val="000000"/>
              </w:rPr>
              <w:t>Page No./Line No.</w:t>
            </w:r>
          </w:p>
        </w:tc>
      </w:tr>
      <w:tr w:rsidR="00165F0B" w:rsidRPr="00A93159" w14:paraId="73E77D1B" w14:textId="77777777" w:rsidTr="00474CBD">
        <w:trPr>
          <w:trHeight w:val="20"/>
        </w:trPr>
        <w:tc>
          <w:tcPr>
            <w:tcW w:w="0" w:type="auto"/>
            <w:shd w:val="clear" w:color="auto" w:fill="auto"/>
            <w:hideMark/>
          </w:tcPr>
          <w:p w14:paraId="39F0EF4C" w14:textId="77777777" w:rsidR="00BB0EE6" w:rsidRPr="00A93159" w:rsidRDefault="00BB0EE6" w:rsidP="00835D82">
            <w:pPr>
              <w:ind w:leftChars="50" w:left="120"/>
              <w:rPr>
                <w:rFonts w:ascii="Times New Roman" w:hAnsi="Times New Roman"/>
                <w:b/>
                <w:iCs/>
                <w:color w:val="000000"/>
              </w:rPr>
            </w:pPr>
            <w:r w:rsidRPr="00A93159">
              <w:rPr>
                <w:rFonts w:ascii="Times New Roman" w:hAnsi="Times New Roman"/>
                <w:b/>
                <w:iCs/>
                <w:color w:val="000000"/>
              </w:rPr>
              <w:t>Title and abstract</w:t>
            </w:r>
          </w:p>
        </w:tc>
        <w:tc>
          <w:tcPr>
            <w:tcW w:w="0" w:type="auto"/>
            <w:shd w:val="clear" w:color="auto" w:fill="auto"/>
            <w:hideMark/>
          </w:tcPr>
          <w:p w14:paraId="6B191923" w14:textId="77777777" w:rsidR="00BB0EE6" w:rsidRPr="00A93159" w:rsidRDefault="00BB0EE6" w:rsidP="00835D82">
            <w:pPr>
              <w:rPr>
                <w:rFonts w:ascii="Times New Roman" w:hAnsi="Times New Roman"/>
                <w:color w:val="000000"/>
              </w:rPr>
            </w:pPr>
          </w:p>
        </w:tc>
        <w:tc>
          <w:tcPr>
            <w:tcW w:w="0" w:type="auto"/>
            <w:shd w:val="clear" w:color="auto" w:fill="auto"/>
            <w:hideMark/>
          </w:tcPr>
          <w:p w14:paraId="3CE64E73"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 xml:space="preserve">　</w:t>
            </w:r>
          </w:p>
        </w:tc>
        <w:tc>
          <w:tcPr>
            <w:tcW w:w="0" w:type="auto"/>
            <w:shd w:val="clear" w:color="auto" w:fill="auto"/>
          </w:tcPr>
          <w:p w14:paraId="6A5C59A2" w14:textId="77777777" w:rsidR="00BB0EE6" w:rsidRPr="00A93159" w:rsidRDefault="00BB0EE6" w:rsidP="00835D82">
            <w:pPr>
              <w:rPr>
                <w:rFonts w:ascii="Times New Roman" w:hAnsi="Times New Roman"/>
                <w:color w:val="000000"/>
              </w:rPr>
            </w:pPr>
          </w:p>
        </w:tc>
      </w:tr>
      <w:tr w:rsidR="00165F0B" w:rsidRPr="00A93159" w14:paraId="173815D0" w14:textId="77777777" w:rsidTr="00474CBD">
        <w:trPr>
          <w:trHeight w:val="20"/>
        </w:trPr>
        <w:tc>
          <w:tcPr>
            <w:tcW w:w="0" w:type="auto"/>
            <w:shd w:val="clear" w:color="auto" w:fill="auto"/>
            <w:hideMark/>
          </w:tcPr>
          <w:p w14:paraId="12B76C2C"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Title</w:t>
            </w:r>
          </w:p>
        </w:tc>
        <w:tc>
          <w:tcPr>
            <w:tcW w:w="0" w:type="auto"/>
            <w:shd w:val="clear" w:color="auto" w:fill="auto"/>
            <w:hideMark/>
          </w:tcPr>
          <w:p w14:paraId="21BD9519"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w:t>
            </w:r>
          </w:p>
        </w:tc>
        <w:tc>
          <w:tcPr>
            <w:tcW w:w="0" w:type="auto"/>
            <w:shd w:val="clear" w:color="auto" w:fill="auto"/>
            <w:hideMark/>
          </w:tcPr>
          <w:p w14:paraId="010DB402"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Identify the study as an economic evaluation or use more specific terms such as “cost-effectiveness analysis”, and describe the interventions compared.</w:t>
            </w:r>
          </w:p>
        </w:tc>
        <w:tc>
          <w:tcPr>
            <w:tcW w:w="0" w:type="auto"/>
            <w:shd w:val="clear" w:color="auto" w:fill="auto"/>
          </w:tcPr>
          <w:p w14:paraId="05BF4EA0" w14:textId="26F7BF48" w:rsidR="00BB0EE6" w:rsidRPr="00A93159" w:rsidRDefault="006E191B" w:rsidP="00835D82">
            <w:pPr>
              <w:rPr>
                <w:rFonts w:ascii="Times New Roman" w:hAnsi="Times New Roman"/>
                <w:color w:val="000000"/>
              </w:rPr>
            </w:pPr>
            <w:r>
              <w:rPr>
                <w:rFonts w:ascii="Times New Roman" w:hAnsi="Times New Roman"/>
                <w:color w:val="000000"/>
              </w:rPr>
              <w:t>1</w:t>
            </w:r>
          </w:p>
        </w:tc>
      </w:tr>
      <w:tr w:rsidR="00165F0B" w:rsidRPr="00A93159" w14:paraId="11675A15" w14:textId="77777777" w:rsidTr="00474CBD">
        <w:trPr>
          <w:trHeight w:val="20"/>
        </w:trPr>
        <w:tc>
          <w:tcPr>
            <w:tcW w:w="0" w:type="auto"/>
            <w:shd w:val="clear" w:color="auto" w:fill="auto"/>
            <w:hideMark/>
          </w:tcPr>
          <w:p w14:paraId="5DA988B0"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Abstract</w:t>
            </w:r>
          </w:p>
        </w:tc>
        <w:tc>
          <w:tcPr>
            <w:tcW w:w="0" w:type="auto"/>
            <w:shd w:val="clear" w:color="auto" w:fill="auto"/>
            <w:hideMark/>
          </w:tcPr>
          <w:p w14:paraId="4BEDA461"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2</w:t>
            </w:r>
          </w:p>
        </w:tc>
        <w:tc>
          <w:tcPr>
            <w:tcW w:w="0" w:type="auto"/>
            <w:shd w:val="clear" w:color="auto" w:fill="auto"/>
            <w:hideMark/>
          </w:tcPr>
          <w:p w14:paraId="76C8047D"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Provide a structured summary of objectives, perspective, setting, methods (including study design and inputs), results (including base case and uncertainty analyses), and conclusions.</w:t>
            </w:r>
          </w:p>
        </w:tc>
        <w:tc>
          <w:tcPr>
            <w:tcW w:w="0" w:type="auto"/>
            <w:shd w:val="clear" w:color="auto" w:fill="auto"/>
          </w:tcPr>
          <w:p w14:paraId="726114C9" w14:textId="714A9271" w:rsidR="00BB0EE6" w:rsidRPr="00A93159" w:rsidRDefault="006E191B" w:rsidP="00835D82">
            <w:pPr>
              <w:rPr>
                <w:rFonts w:ascii="Times New Roman" w:hAnsi="Times New Roman"/>
                <w:color w:val="000000"/>
              </w:rPr>
            </w:pPr>
            <w:r>
              <w:rPr>
                <w:rFonts w:ascii="Times New Roman" w:hAnsi="Times New Roman"/>
                <w:color w:val="000000"/>
              </w:rPr>
              <w:t>2</w:t>
            </w:r>
            <w:r w:rsidR="00BB0EE6">
              <w:rPr>
                <w:rFonts w:ascii="Times New Roman" w:hAnsi="Times New Roman"/>
                <w:color w:val="000000"/>
              </w:rPr>
              <w:t>/1-</w:t>
            </w:r>
            <w:r>
              <w:rPr>
                <w:rFonts w:ascii="Times New Roman" w:hAnsi="Times New Roman"/>
                <w:color w:val="000000"/>
              </w:rPr>
              <w:t>3/1</w:t>
            </w:r>
          </w:p>
        </w:tc>
      </w:tr>
      <w:tr w:rsidR="00165F0B" w:rsidRPr="00A93159" w14:paraId="5696816D" w14:textId="77777777" w:rsidTr="00474CBD">
        <w:trPr>
          <w:trHeight w:val="20"/>
        </w:trPr>
        <w:tc>
          <w:tcPr>
            <w:tcW w:w="0" w:type="auto"/>
            <w:shd w:val="clear" w:color="auto" w:fill="auto"/>
            <w:hideMark/>
          </w:tcPr>
          <w:p w14:paraId="44F7A33B" w14:textId="77777777" w:rsidR="00BB0EE6" w:rsidRPr="00A93159" w:rsidRDefault="00BB0EE6" w:rsidP="00835D82">
            <w:pPr>
              <w:ind w:leftChars="50" w:left="120"/>
              <w:rPr>
                <w:rFonts w:ascii="Times New Roman" w:hAnsi="Times New Roman"/>
                <w:b/>
                <w:iCs/>
                <w:color w:val="000000"/>
              </w:rPr>
            </w:pPr>
            <w:r w:rsidRPr="00A93159">
              <w:rPr>
                <w:rFonts w:ascii="Times New Roman" w:hAnsi="Times New Roman"/>
                <w:b/>
                <w:iCs/>
                <w:color w:val="000000"/>
              </w:rPr>
              <w:t>Introduction</w:t>
            </w:r>
          </w:p>
        </w:tc>
        <w:tc>
          <w:tcPr>
            <w:tcW w:w="0" w:type="auto"/>
            <w:shd w:val="clear" w:color="auto" w:fill="auto"/>
            <w:hideMark/>
          </w:tcPr>
          <w:p w14:paraId="6B3DF2D6" w14:textId="77777777" w:rsidR="00BB0EE6" w:rsidRPr="00A93159" w:rsidRDefault="00BB0EE6" w:rsidP="00835D82">
            <w:pPr>
              <w:rPr>
                <w:rFonts w:ascii="Times New Roman" w:hAnsi="Times New Roman"/>
                <w:color w:val="000000"/>
              </w:rPr>
            </w:pPr>
          </w:p>
        </w:tc>
        <w:tc>
          <w:tcPr>
            <w:tcW w:w="0" w:type="auto"/>
            <w:shd w:val="clear" w:color="auto" w:fill="auto"/>
            <w:hideMark/>
          </w:tcPr>
          <w:p w14:paraId="4299E4DE"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 xml:space="preserve">　</w:t>
            </w:r>
          </w:p>
        </w:tc>
        <w:tc>
          <w:tcPr>
            <w:tcW w:w="0" w:type="auto"/>
            <w:shd w:val="clear" w:color="auto" w:fill="auto"/>
          </w:tcPr>
          <w:p w14:paraId="24EDEC7F" w14:textId="77777777" w:rsidR="00BB0EE6" w:rsidRPr="00A93159" w:rsidRDefault="00BB0EE6" w:rsidP="00835D82">
            <w:pPr>
              <w:rPr>
                <w:rFonts w:ascii="Times New Roman" w:hAnsi="Times New Roman"/>
                <w:color w:val="000000"/>
              </w:rPr>
            </w:pPr>
          </w:p>
        </w:tc>
      </w:tr>
      <w:tr w:rsidR="00165F0B" w:rsidRPr="00A93159" w14:paraId="3C8A3A19" w14:textId="77777777" w:rsidTr="00474CBD">
        <w:trPr>
          <w:trHeight w:val="20"/>
        </w:trPr>
        <w:tc>
          <w:tcPr>
            <w:tcW w:w="0" w:type="auto"/>
            <w:shd w:val="clear" w:color="auto" w:fill="auto"/>
            <w:hideMark/>
          </w:tcPr>
          <w:p w14:paraId="66F022C3"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Background</w:t>
            </w:r>
            <w:r w:rsidRPr="00A93159">
              <w:rPr>
                <w:rFonts w:ascii="Times New Roman" w:hAnsi="Times New Roman" w:hint="eastAsia"/>
                <w:color w:val="000000"/>
              </w:rPr>
              <w:t xml:space="preserve"> </w:t>
            </w:r>
            <w:r w:rsidRPr="00A93159">
              <w:rPr>
                <w:rFonts w:ascii="Times New Roman" w:hAnsi="Times New Roman"/>
                <w:color w:val="000000"/>
              </w:rPr>
              <w:t>and objectives</w:t>
            </w:r>
          </w:p>
        </w:tc>
        <w:tc>
          <w:tcPr>
            <w:tcW w:w="0" w:type="auto"/>
            <w:shd w:val="clear" w:color="auto" w:fill="auto"/>
            <w:hideMark/>
          </w:tcPr>
          <w:p w14:paraId="25728FD2"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3</w:t>
            </w:r>
          </w:p>
        </w:tc>
        <w:tc>
          <w:tcPr>
            <w:tcW w:w="0" w:type="auto"/>
            <w:shd w:val="clear" w:color="auto" w:fill="auto"/>
            <w:hideMark/>
          </w:tcPr>
          <w:p w14:paraId="3704443B"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Provide an explicit statement of the broader context for the study. Present the study question and its relevance for health policy or practice decisions.</w:t>
            </w:r>
          </w:p>
        </w:tc>
        <w:tc>
          <w:tcPr>
            <w:tcW w:w="0" w:type="auto"/>
            <w:shd w:val="clear" w:color="auto" w:fill="auto"/>
          </w:tcPr>
          <w:p w14:paraId="39BA5636" w14:textId="46CF32ED" w:rsidR="00BB0EE6" w:rsidRPr="00A93159" w:rsidRDefault="008A423E" w:rsidP="008A423E">
            <w:pPr>
              <w:rPr>
                <w:rFonts w:ascii="Times New Roman" w:hAnsi="Times New Roman"/>
                <w:color w:val="000000"/>
              </w:rPr>
            </w:pPr>
            <w:r>
              <w:rPr>
                <w:rFonts w:ascii="Times New Roman" w:hAnsi="Times New Roman"/>
                <w:color w:val="000000"/>
              </w:rPr>
              <w:t>4</w:t>
            </w:r>
            <w:r w:rsidR="00BB0EE6">
              <w:rPr>
                <w:rFonts w:ascii="Times New Roman" w:hAnsi="Times New Roman"/>
                <w:color w:val="000000"/>
              </w:rPr>
              <w:t>/1-</w:t>
            </w:r>
            <w:r>
              <w:rPr>
                <w:rFonts w:ascii="Times New Roman" w:hAnsi="Times New Roman"/>
                <w:color w:val="000000"/>
              </w:rPr>
              <w:t>5</w:t>
            </w:r>
            <w:r w:rsidR="00BB0EE6">
              <w:rPr>
                <w:rFonts w:ascii="Times New Roman" w:hAnsi="Times New Roman"/>
                <w:color w:val="000000"/>
              </w:rPr>
              <w:t>/</w:t>
            </w:r>
            <w:r w:rsidR="008D4D63">
              <w:rPr>
                <w:rFonts w:ascii="Times New Roman" w:hAnsi="Times New Roman"/>
                <w:color w:val="000000"/>
              </w:rPr>
              <w:t>16</w:t>
            </w:r>
          </w:p>
        </w:tc>
      </w:tr>
      <w:tr w:rsidR="00165F0B" w:rsidRPr="00A93159" w14:paraId="0362ED0A" w14:textId="77777777" w:rsidTr="00474CBD">
        <w:trPr>
          <w:trHeight w:val="20"/>
        </w:trPr>
        <w:tc>
          <w:tcPr>
            <w:tcW w:w="0" w:type="auto"/>
            <w:shd w:val="clear" w:color="auto" w:fill="auto"/>
            <w:hideMark/>
          </w:tcPr>
          <w:p w14:paraId="1DE39AD0" w14:textId="77777777" w:rsidR="00BB0EE6" w:rsidRPr="00A93159" w:rsidRDefault="00BB0EE6" w:rsidP="00835D82">
            <w:pPr>
              <w:ind w:leftChars="50" w:left="120"/>
              <w:rPr>
                <w:rFonts w:ascii="Times New Roman" w:hAnsi="Times New Roman"/>
                <w:b/>
                <w:iCs/>
                <w:color w:val="000000"/>
              </w:rPr>
            </w:pPr>
            <w:r w:rsidRPr="00A93159">
              <w:rPr>
                <w:rFonts w:ascii="Times New Roman" w:hAnsi="Times New Roman"/>
                <w:b/>
                <w:iCs/>
                <w:color w:val="000000"/>
              </w:rPr>
              <w:t>Methods</w:t>
            </w:r>
          </w:p>
        </w:tc>
        <w:tc>
          <w:tcPr>
            <w:tcW w:w="0" w:type="auto"/>
            <w:shd w:val="clear" w:color="auto" w:fill="auto"/>
            <w:hideMark/>
          </w:tcPr>
          <w:p w14:paraId="3FB6ED36" w14:textId="77777777" w:rsidR="00BB0EE6" w:rsidRPr="00A93159" w:rsidRDefault="00BB0EE6" w:rsidP="00835D82">
            <w:pPr>
              <w:rPr>
                <w:rFonts w:ascii="Times New Roman" w:hAnsi="Times New Roman"/>
                <w:color w:val="000000"/>
              </w:rPr>
            </w:pPr>
          </w:p>
        </w:tc>
        <w:tc>
          <w:tcPr>
            <w:tcW w:w="0" w:type="auto"/>
            <w:shd w:val="clear" w:color="auto" w:fill="auto"/>
            <w:hideMark/>
          </w:tcPr>
          <w:p w14:paraId="67B70DAD"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 xml:space="preserve">　</w:t>
            </w:r>
          </w:p>
        </w:tc>
        <w:tc>
          <w:tcPr>
            <w:tcW w:w="0" w:type="auto"/>
            <w:shd w:val="clear" w:color="auto" w:fill="auto"/>
          </w:tcPr>
          <w:p w14:paraId="7494969D" w14:textId="77777777" w:rsidR="00BB0EE6" w:rsidRPr="00A93159" w:rsidRDefault="00BB0EE6" w:rsidP="00835D82">
            <w:pPr>
              <w:rPr>
                <w:rFonts w:ascii="Times New Roman" w:hAnsi="Times New Roman"/>
                <w:color w:val="000000"/>
              </w:rPr>
            </w:pPr>
          </w:p>
        </w:tc>
      </w:tr>
      <w:tr w:rsidR="00165F0B" w:rsidRPr="00A93159" w14:paraId="6B502FB2" w14:textId="77777777" w:rsidTr="00474CBD">
        <w:trPr>
          <w:trHeight w:val="730"/>
        </w:trPr>
        <w:tc>
          <w:tcPr>
            <w:tcW w:w="0" w:type="auto"/>
            <w:shd w:val="clear" w:color="auto" w:fill="auto"/>
            <w:hideMark/>
          </w:tcPr>
          <w:p w14:paraId="052C509C"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Target population and subgroups</w:t>
            </w:r>
          </w:p>
        </w:tc>
        <w:tc>
          <w:tcPr>
            <w:tcW w:w="0" w:type="auto"/>
            <w:shd w:val="clear" w:color="auto" w:fill="auto"/>
            <w:hideMark/>
          </w:tcPr>
          <w:p w14:paraId="101D1816"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4</w:t>
            </w:r>
          </w:p>
        </w:tc>
        <w:tc>
          <w:tcPr>
            <w:tcW w:w="0" w:type="auto"/>
            <w:shd w:val="clear" w:color="auto" w:fill="auto"/>
            <w:hideMark/>
          </w:tcPr>
          <w:p w14:paraId="4731CC4C" w14:textId="41819B15" w:rsidR="00BB0EE6" w:rsidRPr="00A93159" w:rsidRDefault="00BB0EE6" w:rsidP="00835D82">
            <w:pPr>
              <w:rPr>
                <w:rFonts w:ascii="Times New Roman" w:hAnsi="Times New Roman"/>
                <w:color w:val="000000"/>
              </w:rPr>
            </w:pPr>
            <w:r w:rsidRPr="00A93159">
              <w:rPr>
                <w:rFonts w:ascii="Times New Roman" w:hAnsi="Times New Roman"/>
                <w:color w:val="000000"/>
              </w:rPr>
              <w:t>Describe characteristics of the base case population and subgroups analysed, including why they were chosen.</w:t>
            </w:r>
          </w:p>
        </w:tc>
        <w:tc>
          <w:tcPr>
            <w:tcW w:w="0" w:type="auto"/>
            <w:shd w:val="clear" w:color="auto" w:fill="auto"/>
          </w:tcPr>
          <w:p w14:paraId="5C776450" w14:textId="0A36DC32" w:rsidR="00BB0EE6" w:rsidRPr="00A93159" w:rsidRDefault="008A423E" w:rsidP="007358A6">
            <w:pPr>
              <w:rPr>
                <w:rFonts w:ascii="Times New Roman" w:hAnsi="Times New Roman"/>
                <w:color w:val="000000"/>
              </w:rPr>
            </w:pPr>
            <w:r>
              <w:rPr>
                <w:rFonts w:ascii="Times New Roman" w:hAnsi="Times New Roman"/>
                <w:color w:val="000000"/>
              </w:rPr>
              <w:t>6</w:t>
            </w:r>
            <w:r w:rsidR="00BB0EE6">
              <w:rPr>
                <w:rFonts w:ascii="Times New Roman" w:hAnsi="Times New Roman" w:hint="eastAsia"/>
                <w:color w:val="000000"/>
              </w:rPr>
              <w:t>/</w:t>
            </w:r>
            <w:r w:rsidR="007A6443">
              <w:rPr>
                <w:rFonts w:ascii="Times New Roman" w:hAnsi="Times New Roman" w:hint="eastAsia"/>
                <w:color w:val="000000"/>
              </w:rPr>
              <w:t>1</w:t>
            </w:r>
            <w:r w:rsidR="008D4D63">
              <w:rPr>
                <w:rFonts w:ascii="Times New Roman" w:hAnsi="Times New Roman"/>
                <w:color w:val="000000"/>
              </w:rPr>
              <w:t>6</w:t>
            </w:r>
            <w:r w:rsidR="00BB0EE6">
              <w:rPr>
                <w:rFonts w:ascii="Times New Roman" w:hAnsi="Times New Roman" w:hint="eastAsia"/>
                <w:color w:val="000000"/>
              </w:rPr>
              <w:t>-</w:t>
            </w:r>
            <w:r>
              <w:rPr>
                <w:rFonts w:ascii="Times New Roman" w:hAnsi="Times New Roman"/>
                <w:color w:val="000000"/>
              </w:rPr>
              <w:t>7</w:t>
            </w:r>
            <w:r w:rsidR="008D4D63">
              <w:rPr>
                <w:rFonts w:ascii="Times New Roman" w:hAnsi="Times New Roman"/>
                <w:color w:val="000000"/>
              </w:rPr>
              <w:t>/8</w:t>
            </w:r>
            <w:r w:rsidR="007A6443">
              <w:rPr>
                <w:rFonts w:ascii="Times New Roman" w:hAnsi="Times New Roman" w:hint="eastAsia"/>
                <w:color w:val="000000"/>
              </w:rPr>
              <w:t>, Supplementary Figure 2</w:t>
            </w:r>
          </w:p>
        </w:tc>
      </w:tr>
      <w:tr w:rsidR="00165F0B" w:rsidRPr="00A93159" w14:paraId="7487152A" w14:textId="77777777" w:rsidTr="00474CBD">
        <w:trPr>
          <w:trHeight w:val="20"/>
        </w:trPr>
        <w:tc>
          <w:tcPr>
            <w:tcW w:w="0" w:type="auto"/>
            <w:shd w:val="clear" w:color="auto" w:fill="auto"/>
            <w:hideMark/>
          </w:tcPr>
          <w:p w14:paraId="7E42A94F"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Setting and location</w:t>
            </w:r>
          </w:p>
        </w:tc>
        <w:tc>
          <w:tcPr>
            <w:tcW w:w="0" w:type="auto"/>
            <w:shd w:val="clear" w:color="auto" w:fill="auto"/>
            <w:hideMark/>
          </w:tcPr>
          <w:p w14:paraId="5E664065"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5</w:t>
            </w:r>
          </w:p>
        </w:tc>
        <w:tc>
          <w:tcPr>
            <w:tcW w:w="0" w:type="auto"/>
            <w:shd w:val="clear" w:color="auto" w:fill="auto"/>
            <w:hideMark/>
          </w:tcPr>
          <w:p w14:paraId="13C156E9"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State relevant aspects of the system(s) in which the decision(s) need(s) to be made.</w:t>
            </w:r>
          </w:p>
        </w:tc>
        <w:tc>
          <w:tcPr>
            <w:tcW w:w="0" w:type="auto"/>
            <w:shd w:val="clear" w:color="auto" w:fill="auto"/>
          </w:tcPr>
          <w:p w14:paraId="7B2FD18D" w14:textId="75AA2A4D" w:rsidR="00BB0EE6" w:rsidRPr="00A93159" w:rsidRDefault="008A423E" w:rsidP="008F6AAD">
            <w:pPr>
              <w:rPr>
                <w:rFonts w:ascii="Times New Roman" w:hAnsi="Times New Roman"/>
                <w:color w:val="000000"/>
              </w:rPr>
            </w:pPr>
            <w:r>
              <w:rPr>
                <w:rFonts w:ascii="Times New Roman" w:hAnsi="Times New Roman"/>
                <w:color w:val="000000"/>
              </w:rPr>
              <w:t>6</w:t>
            </w:r>
            <w:r w:rsidR="00BB0EE6" w:rsidRPr="00A93159">
              <w:rPr>
                <w:rFonts w:ascii="Times New Roman" w:hAnsi="Times New Roman" w:hint="eastAsia"/>
                <w:color w:val="000000"/>
              </w:rPr>
              <w:t>/</w:t>
            </w:r>
            <w:r w:rsidR="003D68CF">
              <w:rPr>
                <w:rFonts w:ascii="Times New Roman" w:hAnsi="Times New Roman"/>
                <w:color w:val="000000"/>
              </w:rPr>
              <w:t>9</w:t>
            </w:r>
            <w:r w:rsidR="00BB0EE6">
              <w:rPr>
                <w:rFonts w:ascii="Times New Roman" w:hAnsi="Times New Roman"/>
                <w:color w:val="000000"/>
              </w:rPr>
              <w:t>-</w:t>
            </w:r>
            <w:r w:rsidR="003D68CF">
              <w:rPr>
                <w:rFonts w:ascii="Times New Roman" w:hAnsi="Times New Roman"/>
                <w:color w:val="000000"/>
              </w:rPr>
              <w:t>15</w:t>
            </w:r>
          </w:p>
        </w:tc>
      </w:tr>
      <w:tr w:rsidR="00165F0B" w:rsidRPr="00A93159" w14:paraId="543972F5" w14:textId="77777777" w:rsidTr="00474CBD">
        <w:trPr>
          <w:trHeight w:val="20"/>
        </w:trPr>
        <w:tc>
          <w:tcPr>
            <w:tcW w:w="0" w:type="auto"/>
            <w:shd w:val="clear" w:color="auto" w:fill="auto"/>
            <w:hideMark/>
          </w:tcPr>
          <w:p w14:paraId="7D43F1B4"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Study perspective</w:t>
            </w:r>
          </w:p>
        </w:tc>
        <w:tc>
          <w:tcPr>
            <w:tcW w:w="0" w:type="auto"/>
            <w:shd w:val="clear" w:color="auto" w:fill="auto"/>
            <w:hideMark/>
          </w:tcPr>
          <w:p w14:paraId="329C7390"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6</w:t>
            </w:r>
          </w:p>
        </w:tc>
        <w:tc>
          <w:tcPr>
            <w:tcW w:w="0" w:type="auto"/>
            <w:shd w:val="clear" w:color="auto" w:fill="auto"/>
            <w:hideMark/>
          </w:tcPr>
          <w:p w14:paraId="370A27D1"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Describe the perspective of the study and relate this to the costs being evaluated.</w:t>
            </w:r>
          </w:p>
        </w:tc>
        <w:tc>
          <w:tcPr>
            <w:tcW w:w="0" w:type="auto"/>
            <w:shd w:val="clear" w:color="auto" w:fill="auto"/>
          </w:tcPr>
          <w:p w14:paraId="1BA641DD" w14:textId="6E1FCE3C" w:rsidR="00BB0EE6" w:rsidRPr="00A93159" w:rsidRDefault="008A423E" w:rsidP="007358A6">
            <w:pPr>
              <w:rPr>
                <w:rFonts w:ascii="Times New Roman" w:hAnsi="Times New Roman"/>
                <w:color w:val="000000"/>
              </w:rPr>
            </w:pPr>
            <w:r>
              <w:rPr>
                <w:rFonts w:ascii="Times New Roman" w:hAnsi="Times New Roman"/>
                <w:color w:val="000000"/>
              </w:rPr>
              <w:t>8</w:t>
            </w:r>
            <w:r w:rsidR="00BB0EE6">
              <w:rPr>
                <w:rFonts w:ascii="Times New Roman" w:hAnsi="Times New Roman"/>
                <w:color w:val="000000"/>
              </w:rPr>
              <w:t>/</w:t>
            </w:r>
            <w:r w:rsidR="0069715C">
              <w:rPr>
                <w:rFonts w:ascii="Times New Roman" w:hAnsi="Times New Roman"/>
                <w:color w:val="000000"/>
              </w:rPr>
              <w:t>10</w:t>
            </w:r>
            <w:r w:rsidR="00BB0EE6">
              <w:rPr>
                <w:rFonts w:ascii="Times New Roman" w:hAnsi="Times New Roman"/>
                <w:color w:val="000000"/>
              </w:rPr>
              <w:t>-</w:t>
            </w:r>
            <w:r>
              <w:rPr>
                <w:rFonts w:ascii="Times New Roman" w:hAnsi="Times New Roman"/>
                <w:color w:val="000000"/>
              </w:rPr>
              <w:t>9</w:t>
            </w:r>
            <w:r w:rsidR="0069715C">
              <w:rPr>
                <w:rFonts w:ascii="Times New Roman" w:hAnsi="Times New Roman"/>
                <w:color w:val="000000"/>
              </w:rPr>
              <w:t>/5</w:t>
            </w:r>
            <w:r w:rsidR="00BB0EE6">
              <w:rPr>
                <w:rFonts w:ascii="Times New Roman" w:hAnsi="Times New Roman" w:hint="eastAsia"/>
                <w:color w:val="000000"/>
              </w:rPr>
              <w:t>,</w:t>
            </w:r>
            <w:r w:rsidR="00BB0EE6" w:rsidRPr="00A93159">
              <w:rPr>
                <w:rFonts w:ascii="Times New Roman" w:hAnsi="Times New Roman"/>
                <w:color w:val="000000"/>
              </w:rPr>
              <w:t xml:space="preserve"> Table </w:t>
            </w:r>
            <w:r w:rsidR="002A55E7">
              <w:rPr>
                <w:rFonts w:ascii="Times New Roman" w:hAnsi="Times New Roman"/>
                <w:color w:val="000000"/>
              </w:rPr>
              <w:t>2</w:t>
            </w:r>
          </w:p>
        </w:tc>
      </w:tr>
      <w:tr w:rsidR="00165F0B" w:rsidRPr="00A93159" w14:paraId="25C7564C" w14:textId="77777777" w:rsidTr="00474CBD">
        <w:trPr>
          <w:trHeight w:val="20"/>
        </w:trPr>
        <w:tc>
          <w:tcPr>
            <w:tcW w:w="0" w:type="auto"/>
            <w:shd w:val="clear" w:color="auto" w:fill="auto"/>
            <w:hideMark/>
          </w:tcPr>
          <w:p w14:paraId="3AFBF945"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Comparators</w:t>
            </w:r>
          </w:p>
        </w:tc>
        <w:tc>
          <w:tcPr>
            <w:tcW w:w="0" w:type="auto"/>
            <w:shd w:val="clear" w:color="auto" w:fill="auto"/>
            <w:hideMark/>
          </w:tcPr>
          <w:p w14:paraId="6F96A4DB"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7</w:t>
            </w:r>
          </w:p>
        </w:tc>
        <w:tc>
          <w:tcPr>
            <w:tcW w:w="0" w:type="auto"/>
            <w:shd w:val="clear" w:color="auto" w:fill="auto"/>
            <w:hideMark/>
          </w:tcPr>
          <w:p w14:paraId="013F48C5"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Describe the interventions or strategies being compared and state why they were chosen.</w:t>
            </w:r>
          </w:p>
        </w:tc>
        <w:tc>
          <w:tcPr>
            <w:tcW w:w="0" w:type="auto"/>
            <w:shd w:val="clear" w:color="auto" w:fill="auto"/>
          </w:tcPr>
          <w:p w14:paraId="73D74D8F" w14:textId="571814FD" w:rsidR="00BB0EE6" w:rsidRPr="00A93159" w:rsidRDefault="008A423E" w:rsidP="007358A6">
            <w:pPr>
              <w:rPr>
                <w:rFonts w:ascii="Times New Roman" w:hAnsi="Times New Roman"/>
                <w:color w:val="000000"/>
              </w:rPr>
            </w:pPr>
            <w:r>
              <w:rPr>
                <w:rFonts w:ascii="Times New Roman" w:hAnsi="Times New Roman"/>
                <w:color w:val="000000"/>
              </w:rPr>
              <w:t>4</w:t>
            </w:r>
            <w:r w:rsidR="00BB0EE6">
              <w:rPr>
                <w:rFonts w:ascii="Times New Roman" w:hAnsi="Times New Roman"/>
                <w:color w:val="000000"/>
              </w:rPr>
              <w:t>/</w:t>
            </w:r>
            <w:r w:rsidR="009039A4">
              <w:rPr>
                <w:rFonts w:ascii="Times New Roman" w:hAnsi="Times New Roman"/>
                <w:color w:val="000000"/>
              </w:rPr>
              <w:t>4</w:t>
            </w:r>
            <w:r w:rsidR="00BB0EE6">
              <w:rPr>
                <w:rFonts w:ascii="Times New Roman" w:hAnsi="Times New Roman"/>
                <w:color w:val="000000"/>
              </w:rPr>
              <w:t>-</w:t>
            </w:r>
            <w:r w:rsidR="008F6AAD">
              <w:rPr>
                <w:rFonts w:ascii="Times New Roman" w:hAnsi="Times New Roman"/>
                <w:color w:val="000000"/>
              </w:rPr>
              <w:t>21</w:t>
            </w:r>
            <w:r w:rsidR="00BB0EE6">
              <w:rPr>
                <w:rFonts w:ascii="Times New Roman" w:hAnsi="Times New Roman"/>
                <w:color w:val="000000"/>
              </w:rPr>
              <w:t xml:space="preserve">, </w:t>
            </w:r>
            <w:r>
              <w:rPr>
                <w:rFonts w:ascii="Times New Roman" w:hAnsi="Times New Roman"/>
                <w:color w:val="000000"/>
              </w:rPr>
              <w:t>6</w:t>
            </w:r>
            <w:r w:rsidR="00BB0EE6">
              <w:rPr>
                <w:rFonts w:ascii="Times New Roman" w:hAnsi="Times New Roman"/>
                <w:color w:val="000000"/>
              </w:rPr>
              <w:t>/</w:t>
            </w:r>
            <w:r w:rsidR="008F6AAD">
              <w:rPr>
                <w:rFonts w:ascii="Times New Roman" w:hAnsi="Times New Roman"/>
                <w:color w:val="000000"/>
              </w:rPr>
              <w:t>17</w:t>
            </w:r>
            <w:r w:rsidR="00BB0EE6">
              <w:rPr>
                <w:rFonts w:ascii="Times New Roman" w:hAnsi="Times New Roman"/>
                <w:color w:val="000000"/>
              </w:rPr>
              <w:t>-</w:t>
            </w:r>
            <w:r w:rsidR="008F6AAD">
              <w:rPr>
                <w:rFonts w:ascii="Times New Roman" w:hAnsi="Times New Roman"/>
                <w:color w:val="000000"/>
              </w:rPr>
              <w:t>21</w:t>
            </w:r>
          </w:p>
        </w:tc>
      </w:tr>
      <w:tr w:rsidR="00165F0B" w:rsidRPr="00A93159" w14:paraId="01A6ACC6" w14:textId="77777777" w:rsidTr="00474CBD">
        <w:trPr>
          <w:trHeight w:val="20"/>
        </w:trPr>
        <w:tc>
          <w:tcPr>
            <w:tcW w:w="0" w:type="auto"/>
            <w:shd w:val="clear" w:color="auto" w:fill="auto"/>
            <w:hideMark/>
          </w:tcPr>
          <w:p w14:paraId="6B465D7A"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Time horizon</w:t>
            </w:r>
          </w:p>
        </w:tc>
        <w:tc>
          <w:tcPr>
            <w:tcW w:w="0" w:type="auto"/>
            <w:shd w:val="clear" w:color="auto" w:fill="auto"/>
            <w:hideMark/>
          </w:tcPr>
          <w:p w14:paraId="057CF02F"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8</w:t>
            </w:r>
          </w:p>
        </w:tc>
        <w:tc>
          <w:tcPr>
            <w:tcW w:w="0" w:type="auto"/>
            <w:shd w:val="clear" w:color="auto" w:fill="auto"/>
            <w:hideMark/>
          </w:tcPr>
          <w:p w14:paraId="2516ED0E"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State the time horizon(s) over which costs and consequences are being evaluated and say why appropriate.</w:t>
            </w:r>
          </w:p>
        </w:tc>
        <w:tc>
          <w:tcPr>
            <w:tcW w:w="0" w:type="auto"/>
            <w:shd w:val="clear" w:color="auto" w:fill="auto"/>
          </w:tcPr>
          <w:p w14:paraId="7B90EB7A" w14:textId="1B99B284" w:rsidR="00BB0EE6" w:rsidRPr="00A93159" w:rsidRDefault="008A423E" w:rsidP="007358A6">
            <w:pPr>
              <w:rPr>
                <w:rFonts w:ascii="Times New Roman" w:hAnsi="Times New Roman"/>
                <w:color w:val="000000"/>
              </w:rPr>
            </w:pPr>
            <w:r>
              <w:rPr>
                <w:rFonts w:ascii="Times New Roman" w:hAnsi="Times New Roman"/>
                <w:color w:val="000000"/>
              </w:rPr>
              <w:t>8</w:t>
            </w:r>
            <w:r w:rsidR="00BB0EE6">
              <w:rPr>
                <w:rFonts w:ascii="Times New Roman" w:hAnsi="Times New Roman"/>
                <w:color w:val="000000"/>
              </w:rPr>
              <w:t>/</w:t>
            </w:r>
            <w:r w:rsidR="00DF5C81">
              <w:rPr>
                <w:rFonts w:ascii="Times New Roman" w:hAnsi="Times New Roman"/>
                <w:color w:val="000000"/>
              </w:rPr>
              <w:t>10</w:t>
            </w:r>
            <w:r w:rsidR="00BB0EE6">
              <w:rPr>
                <w:rFonts w:ascii="Times New Roman" w:hAnsi="Times New Roman"/>
                <w:color w:val="000000"/>
              </w:rPr>
              <w:t>-</w:t>
            </w:r>
            <w:r>
              <w:rPr>
                <w:rFonts w:ascii="Times New Roman" w:hAnsi="Times New Roman"/>
                <w:color w:val="000000"/>
              </w:rPr>
              <w:t>10</w:t>
            </w:r>
            <w:r w:rsidR="00AE6C70">
              <w:rPr>
                <w:rFonts w:ascii="Times New Roman" w:hAnsi="Times New Roman"/>
                <w:color w:val="000000"/>
              </w:rPr>
              <w:t>/</w:t>
            </w:r>
            <w:r w:rsidR="00DF5C81">
              <w:rPr>
                <w:rFonts w:ascii="Times New Roman" w:hAnsi="Times New Roman"/>
                <w:color w:val="000000"/>
              </w:rPr>
              <w:t>6</w:t>
            </w:r>
          </w:p>
        </w:tc>
      </w:tr>
      <w:tr w:rsidR="00165F0B" w:rsidRPr="00A93159" w14:paraId="53B529E9" w14:textId="77777777" w:rsidTr="00474CBD">
        <w:trPr>
          <w:trHeight w:val="730"/>
        </w:trPr>
        <w:tc>
          <w:tcPr>
            <w:tcW w:w="0" w:type="auto"/>
            <w:shd w:val="clear" w:color="auto" w:fill="auto"/>
            <w:hideMark/>
          </w:tcPr>
          <w:p w14:paraId="723EC85F"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Discount rate</w:t>
            </w:r>
          </w:p>
        </w:tc>
        <w:tc>
          <w:tcPr>
            <w:tcW w:w="0" w:type="auto"/>
            <w:shd w:val="clear" w:color="auto" w:fill="auto"/>
            <w:hideMark/>
          </w:tcPr>
          <w:p w14:paraId="6D99D74D"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9</w:t>
            </w:r>
          </w:p>
        </w:tc>
        <w:tc>
          <w:tcPr>
            <w:tcW w:w="0" w:type="auto"/>
            <w:shd w:val="clear" w:color="auto" w:fill="auto"/>
            <w:hideMark/>
          </w:tcPr>
          <w:p w14:paraId="41E594D7"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Report the choice of discount rate(s) used for costs and outcomes and say why appropriate.</w:t>
            </w:r>
          </w:p>
        </w:tc>
        <w:tc>
          <w:tcPr>
            <w:tcW w:w="0" w:type="auto"/>
            <w:shd w:val="clear" w:color="auto" w:fill="auto"/>
          </w:tcPr>
          <w:p w14:paraId="1F8BDD4A" w14:textId="77777777" w:rsidR="00BB0EE6" w:rsidRPr="00A93159" w:rsidRDefault="00BB0EE6" w:rsidP="00835D82">
            <w:pPr>
              <w:rPr>
                <w:rFonts w:ascii="Times New Roman" w:hAnsi="Times New Roman"/>
                <w:color w:val="000000"/>
              </w:rPr>
            </w:pPr>
            <w:r w:rsidRPr="00A93159">
              <w:rPr>
                <w:rFonts w:ascii="Times New Roman" w:hAnsi="Times New Roman" w:hint="eastAsia"/>
                <w:color w:val="000000"/>
              </w:rPr>
              <w:t>N/A</w:t>
            </w:r>
          </w:p>
        </w:tc>
      </w:tr>
      <w:tr w:rsidR="00165F0B" w:rsidRPr="00A93159" w14:paraId="7AFB1C03" w14:textId="77777777" w:rsidTr="00474CBD">
        <w:trPr>
          <w:trHeight w:val="20"/>
        </w:trPr>
        <w:tc>
          <w:tcPr>
            <w:tcW w:w="0" w:type="auto"/>
            <w:shd w:val="clear" w:color="auto" w:fill="auto"/>
            <w:hideMark/>
          </w:tcPr>
          <w:p w14:paraId="6815BB2A"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Choice of health outcomes</w:t>
            </w:r>
          </w:p>
        </w:tc>
        <w:tc>
          <w:tcPr>
            <w:tcW w:w="0" w:type="auto"/>
            <w:shd w:val="clear" w:color="auto" w:fill="auto"/>
            <w:hideMark/>
          </w:tcPr>
          <w:p w14:paraId="24BA2D33"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10</w:t>
            </w:r>
          </w:p>
        </w:tc>
        <w:tc>
          <w:tcPr>
            <w:tcW w:w="0" w:type="auto"/>
            <w:shd w:val="clear" w:color="auto" w:fill="auto"/>
            <w:hideMark/>
          </w:tcPr>
          <w:p w14:paraId="1564C96F"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Describe what outcomes were used as the measure(s) of benefit in the evaluation and their relevance for the type of analysis performed.</w:t>
            </w:r>
          </w:p>
        </w:tc>
        <w:tc>
          <w:tcPr>
            <w:tcW w:w="0" w:type="auto"/>
            <w:shd w:val="clear" w:color="auto" w:fill="auto"/>
          </w:tcPr>
          <w:p w14:paraId="56905AE0" w14:textId="3EB7EB4A" w:rsidR="00BB0EE6" w:rsidRPr="00A93159" w:rsidRDefault="008A423E" w:rsidP="007358A6">
            <w:pPr>
              <w:rPr>
                <w:rFonts w:ascii="Times New Roman" w:hAnsi="Times New Roman"/>
                <w:color w:val="000000"/>
              </w:rPr>
            </w:pPr>
            <w:r>
              <w:rPr>
                <w:rFonts w:ascii="Times New Roman" w:hAnsi="Times New Roman"/>
                <w:color w:val="000000"/>
              </w:rPr>
              <w:t>7</w:t>
            </w:r>
            <w:r w:rsidR="00BB0EE6">
              <w:rPr>
                <w:rFonts w:ascii="Times New Roman" w:hAnsi="Times New Roman" w:hint="eastAsia"/>
                <w:color w:val="000000"/>
              </w:rPr>
              <w:t>/</w:t>
            </w:r>
            <w:r w:rsidR="00763B49">
              <w:rPr>
                <w:rFonts w:ascii="Times New Roman" w:hAnsi="Times New Roman"/>
                <w:color w:val="000000"/>
              </w:rPr>
              <w:t>10</w:t>
            </w:r>
            <w:r w:rsidR="00BB0EE6">
              <w:rPr>
                <w:rFonts w:ascii="Times New Roman" w:hAnsi="Times New Roman"/>
                <w:color w:val="000000"/>
              </w:rPr>
              <w:t>-</w:t>
            </w:r>
            <w:r>
              <w:rPr>
                <w:rFonts w:ascii="Times New Roman" w:hAnsi="Times New Roman"/>
                <w:color w:val="000000"/>
              </w:rPr>
              <w:t>8</w:t>
            </w:r>
            <w:r w:rsidR="00BB0EE6">
              <w:rPr>
                <w:rFonts w:ascii="Times New Roman" w:hAnsi="Times New Roman"/>
                <w:color w:val="000000"/>
              </w:rPr>
              <w:t>/</w:t>
            </w:r>
            <w:r w:rsidR="00763B49">
              <w:rPr>
                <w:rFonts w:ascii="Times New Roman" w:hAnsi="Times New Roman"/>
                <w:color w:val="000000"/>
              </w:rPr>
              <w:t>8</w:t>
            </w:r>
            <w:r w:rsidR="004D6B7A">
              <w:rPr>
                <w:rFonts w:ascii="Times New Roman" w:hAnsi="Times New Roman"/>
                <w:color w:val="000000"/>
              </w:rPr>
              <w:t>, Supplementary Table 4</w:t>
            </w:r>
          </w:p>
        </w:tc>
      </w:tr>
      <w:tr w:rsidR="00165F0B" w:rsidRPr="00A93159" w14:paraId="73E0D6D2" w14:textId="77777777" w:rsidTr="00474CBD">
        <w:trPr>
          <w:trHeight w:val="20"/>
        </w:trPr>
        <w:tc>
          <w:tcPr>
            <w:tcW w:w="0" w:type="auto"/>
            <w:shd w:val="clear" w:color="auto" w:fill="auto"/>
            <w:hideMark/>
          </w:tcPr>
          <w:p w14:paraId="0E6E9ABA"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Measurement of effectiveness</w:t>
            </w:r>
          </w:p>
        </w:tc>
        <w:tc>
          <w:tcPr>
            <w:tcW w:w="0" w:type="auto"/>
            <w:shd w:val="clear" w:color="auto" w:fill="auto"/>
            <w:hideMark/>
          </w:tcPr>
          <w:p w14:paraId="443279F5"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11a</w:t>
            </w:r>
          </w:p>
        </w:tc>
        <w:tc>
          <w:tcPr>
            <w:tcW w:w="0" w:type="auto"/>
            <w:shd w:val="clear" w:color="auto" w:fill="auto"/>
            <w:hideMark/>
          </w:tcPr>
          <w:p w14:paraId="5F7D822B" w14:textId="77777777" w:rsidR="00BB0EE6" w:rsidRPr="00A93159" w:rsidRDefault="00BB0EE6" w:rsidP="00835D82">
            <w:pPr>
              <w:rPr>
                <w:rFonts w:ascii="Times New Roman" w:hAnsi="Times New Roman"/>
                <w:i/>
                <w:iCs/>
                <w:color w:val="000000"/>
              </w:rPr>
            </w:pPr>
            <w:r w:rsidRPr="00A93159">
              <w:rPr>
                <w:rFonts w:ascii="Times New Roman" w:hAnsi="Times New Roman"/>
                <w:color w:val="000000"/>
              </w:rPr>
              <w:t>Single study-based estimates: Describe fully the design features of the single effectiveness study and why the single study was a sufficient source of clinical effectiveness data.</w:t>
            </w:r>
          </w:p>
        </w:tc>
        <w:tc>
          <w:tcPr>
            <w:tcW w:w="0" w:type="auto"/>
            <w:shd w:val="clear" w:color="auto" w:fill="auto"/>
          </w:tcPr>
          <w:p w14:paraId="6CF7A77A" w14:textId="69F886E2" w:rsidR="00BB0EE6" w:rsidRPr="00A93159" w:rsidRDefault="008A423E" w:rsidP="007358A6">
            <w:pPr>
              <w:rPr>
                <w:rFonts w:ascii="Times New Roman" w:hAnsi="Times New Roman"/>
                <w:color w:val="000000"/>
              </w:rPr>
            </w:pPr>
            <w:r>
              <w:rPr>
                <w:rFonts w:ascii="Times New Roman" w:hAnsi="Times New Roman"/>
                <w:color w:val="000000"/>
              </w:rPr>
              <w:t>6</w:t>
            </w:r>
            <w:r w:rsidR="004D6B7A">
              <w:rPr>
                <w:rFonts w:ascii="Times New Roman" w:hAnsi="Times New Roman"/>
                <w:color w:val="000000"/>
              </w:rPr>
              <w:t>/</w:t>
            </w:r>
            <w:r w:rsidR="001C3CAA">
              <w:rPr>
                <w:rFonts w:ascii="Times New Roman" w:hAnsi="Times New Roman"/>
                <w:color w:val="000000"/>
              </w:rPr>
              <w:t>9</w:t>
            </w:r>
            <w:r w:rsidR="004D6B7A">
              <w:rPr>
                <w:rFonts w:ascii="Times New Roman" w:hAnsi="Times New Roman"/>
                <w:color w:val="000000"/>
              </w:rPr>
              <w:t>-</w:t>
            </w:r>
            <w:r w:rsidR="008E121D">
              <w:rPr>
                <w:rFonts w:ascii="Times New Roman" w:hAnsi="Times New Roman"/>
                <w:color w:val="000000"/>
              </w:rPr>
              <w:t>15</w:t>
            </w:r>
            <w:r w:rsidR="004D6B7A">
              <w:rPr>
                <w:rFonts w:ascii="Times New Roman" w:hAnsi="Times New Roman"/>
                <w:color w:val="000000"/>
              </w:rPr>
              <w:t xml:space="preserve">, </w:t>
            </w:r>
            <w:r>
              <w:rPr>
                <w:rFonts w:ascii="Times New Roman" w:hAnsi="Times New Roman"/>
                <w:color w:val="000000"/>
              </w:rPr>
              <w:t>7</w:t>
            </w:r>
            <w:r w:rsidR="004D6B7A">
              <w:rPr>
                <w:rFonts w:ascii="Times New Roman" w:hAnsi="Times New Roman"/>
                <w:color w:val="000000"/>
              </w:rPr>
              <w:t>/</w:t>
            </w:r>
            <w:r w:rsidR="008E121D">
              <w:rPr>
                <w:rFonts w:ascii="Times New Roman" w:hAnsi="Times New Roman"/>
                <w:color w:val="000000"/>
              </w:rPr>
              <w:t>10</w:t>
            </w:r>
            <w:r w:rsidR="004D6B7A">
              <w:rPr>
                <w:rFonts w:ascii="Times New Roman" w:hAnsi="Times New Roman"/>
                <w:color w:val="000000"/>
              </w:rPr>
              <w:t>-</w:t>
            </w:r>
            <w:r>
              <w:rPr>
                <w:rFonts w:ascii="Times New Roman" w:hAnsi="Times New Roman"/>
                <w:color w:val="000000"/>
              </w:rPr>
              <w:t>8</w:t>
            </w:r>
            <w:r w:rsidR="004D6B7A">
              <w:rPr>
                <w:rFonts w:ascii="Times New Roman" w:hAnsi="Times New Roman"/>
                <w:color w:val="000000"/>
              </w:rPr>
              <w:t>/</w:t>
            </w:r>
            <w:r w:rsidR="008E121D">
              <w:rPr>
                <w:rFonts w:ascii="Times New Roman" w:hAnsi="Times New Roman"/>
                <w:color w:val="000000"/>
              </w:rPr>
              <w:t>8</w:t>
            </w:r>
          </w:p>
        </w:tc>
      </w:tr>
      <w:tr w:rsidR="00165F0B" w:rsidRPr="00A93159" w14:paraId="14D60719" w14:textId="77777777" w:rsidTr="00474CBD">
        <w:trPr>
          <w:trHeight w:val="20"/>
        </w:trPr>
        <w:tc>
          <w:tcPr>
            <w:tcW w:w="0" w:type="auto"/>
            <w:shd w:val="clear" w:color="auto" w:fill="auto"/>
            <w:hideMark/>
          </w:tcPr>
          <w:p w14:paraId="139E3EE3"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Measurement and valuation of preference based outcomes</w:t>
            </w:r>
          </w:p>
        </w:tc>
        <w:tc>
          <w:tcPr>
            <w:tcW w:w="0" w:type="auto"/>
            <w:shd w:val="clear" w:color="auto" w:fill="auto"/>
            <w:hideMark/>
          </w:tcPr>
          <w:p w14:paraId="38DF4309"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12</w:t>
            </w:r>
          </w:p>
        </w:tc>
        <w:tc>
          <w:tcPr>
            <w:tcW w:w="0" w:type="auto"/>
            <w:shd w:val="clear" w:color="auto" w:fill="auto"/>
            <w:hideMark/>
          </w:tcPr>
          <w:p w14:paraId="681B8F6D"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If applicable, describe the population and methods used to elicit preferences for outcomes.</w:t>
            </w:r>
          </w:p>
        </w:tc>
        <w:tc>
          <w:tcPr>
            <w:tcW w:w="0" w:type="auto"/>
            <w:shd w:val="clear" w:color="auto" w:fill="auto"/>
          </w:tcPr>
          <w:p w14:paraId="045A3CAA" w14:textId="77777777" w:rsidR="00BB0EE6" w:rsidRPr="00A93159" w:rsidRDefault="00BB0EE6" w:rsidP="00835D82">
            <w:pPr>
              <w:rPr>
                <w:rFonts w:ascii="Times New Roman" w:hAnsi="Times New Roman"/>
                <w:color w:val="000000"/>
              </w:rPr>
            </w:pPr>
            <w:r w:rsidRPr="00A93159">
              <w:rPr>
                <w:rFonts w:ascii="Times New Roman" w:hAnsi="Times New Roman" w:hint="eastAsia"/>
                <w:color w:val="000000"/>
              </w:rPr>
              <w:t>N/A</w:t>
            </w:r>
          </w:p>
        </w:tc>
      </w:tr>
      <w:tr w:rsidR="00165F0B" w:rsidRPr="00A93159" w14:paraId="1BB9CEE6" w14:textId="77777777" w:rsidTr="00474CBD">
        <w:trPr>
          <w:trHeight w:val="20"/>
        </w:trPr>
        <w:tc>
          <w:tcPr>
            <w:tcW w:w="0" w:type="auto"/>
            <w:shd w:val="clear" w:color="auto" w:fill="auto"/>
            <w:hideMark/>
          </w:tcPr>
          <w:p w14:paraId="71DB0C8A"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lastRenderedPageBreak/>
              <w:t>Estimating resources and costs</w:t>
            </w:r>
          </w:p>
        </w:tc>
        <w:tc>
          <w:tcPr>
            <w:tcW w:w="0" w:type="auto"/>
            <w:shd w:val="clear" w:color="auto" w:fill="auto"/>
            <w:hideMark/>
          </w:tcPr>
          <w:p w14:paraId="7B7D0EC1"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13</w:t>
            </w:r>
            <w:r w:rsidRPr="00A93159">
              <w:rPr>
                <w:rFonts w:ascii="Times New Roman" w:hAnsi="Times New Roman" w:hint="eastAsia"/>
                <w:color w:val="000000"/>
              </w:rPr>
              <w:t>a</w:t>
            </w:r>
          </w:p>
        </w:tc>
        <w:tc>
          <w:tcPr>
            <w:tcW w:w="0" w:type="auto"/>
            <w:shd w:val="clear" w:color="auto" w:fill="auto"/>
            <w:hideMark/>
          </w:tcPr>
          <w:p w14:paraId="07ABEF70"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Single study-based economic evaluation: Describe approaches used to estimate resource use associated with the alternative interventions. Describe primary or secondary research methods for valuing each resource item in terms of its unit cost. Describe any adjustments made to approximate to opportunity costs.</w:t>
            </w:r>
          </w:p>
        </w:tc>
        <w:tc>
          <w:tcPr>
            <w:tcW w:w="0" w:type="auto"/>
            <w:shd w:val="clear" w:color="auto" w:fill="auto"/>
          </w:tcPr>
          <w:p w14:paraId="6A0D4FC3" w14:textId="0A3F9EE3" w:rsidR="00BB0EE6" w:rsidRPr="00A93159" w:rsidRDefault="007358A6" w:rsidP="007358A6">
            <w:pPr>
              <w:rPr>
                <w:rFonts w:ascii="Times New Roman" w:hAnsi="Times New Roman"/>
                <w:color w:val="000000"/>
              </w:rPr>
            </w:pPr>
            <w:r>
              <w:rPr>
                <w:rFonts w:ascii="Times New Roman" w:hAnsi="Times New Roman"/>
                <w:color w:val="000000"/>
              </w:rPr>
              <w:t>6</w:t>
            </w:r>
            <w:r w:rsidR="00BB0EE6">
              <w:rPr>
                <w:rFonts w:ascii="Times New Roman" w:hAnsi="Times New Roman" w:hint="eastAsia"/>
                <w:color w:val="000000"/>
              </w:rPr>
              <w:t>/</w:t>
            </w:r>
            <w:r w:rsidR="002B5284">
              <w:rPr>
                <w:rFonts w:ascii="Times New Roman" w:hAnsi="Times New Roman"/>
                <w:color w:val="000000"/>
              </w:rPr>
              <w:t>1</w:t>
            </w:r>
            <w:r w:rsidR="00944E19">
              <w:rPr>
                <w:rFonts w:ascii="Times New Roman" w:hAnsi="Times New Roman"/>
                <w:color w:val="000000"/>
              </w:rPr>
              <w:t>6</w:t>
            </w:r>
            <w:r w:rsidR="00BB0EE6">
              <w:rPr>
                <w:rFonts w:ascii="Times New Roman" w:hAnsi="Times New Roman" w:hint="eastAsia"/>
                <w:color w:val="000000"/>
              </w:rPr>
              <w:t>-</w:t>
            </w:r>
            <w:r w:rsidR="00944E19">
              <w:rPr>
                <w:rFonts w:ascii="Times New Roman" w:hAnsi="Times New Roman"/>
                <w:color w:val="000000"/>
              </w:rPr>
              <w:t>23</w:t>
            </w:r>
            <w:r w:rsidR="00BB0EE6">
              <w:rPr>
                <w:rFonts w:ascii="Times New Roman" w:hAnsi="Times New Roman" w:hint="eastAsia"/>
                <w:color w:val="000000"/>
              </w:rPr>
              <w:t xml:space="preserve">, </w:t>
            </w:r>
            <w:r>
              <w:rPr>
                <w:rFonts w:ascii="Times New Roman" w:hAnsi="Times New Roman"/>
                <w:color w:val="000000"/>
              </w:rPr>
              <w:t>9</w:t>
            </w:r>
            <w:r w:rsidR="00BB0EE6">
              <w:rPr>
                <w:rFonts w:ascii="Times New Roman" w:hAnsi="Times New Roman"/>
                <w:color w:val="000000"/>
              </w:rPr>
              <w:t>/</w:t>
            </w:r>
            <w:r w:rsidR="00944E19">
              <w:rPr>
                <w:rFonts w:ascii="Times New Roman" w:hAnsi="Times New Roman"/>
                <w:color w:val="000000"/>
              </w:rPr>
              <w:t>18</w:t>
            </w:r>
            <w:r w:rsidR="00BB0EE6">
              <w:rPr>
                <w:rFonts w:ascii="Times New Roman" w:hAnsi="Times New Roman"/>
                <w:color w:val="000000"/>
              </w:rPr>
              <w:t>-</w:t>
            </w:r>
            <w:r>
              <w:rPr>
                <w:rFonts w:ascii="Times New Roman" w:hAnsi="Times New Roman"/>
                <w:color w:val="000000"/>
              </w:rPr>
              <w:t>10</w:t>
            </w:r>
            <w:r w:rsidR="00944E19">
              <w:rPr>
                <w:rFonts w:ascii="Times New Roman" w:hAnsi="Times New Roman"/>
                <w:color w:val="000000"/>
              </w:rPr>
              <w:t>/17</w:t>
            </w:r>
          </w:p>
        </w:tc>
      </w:tr>
      <w:tr w:rsidR="00165F0B" w:rsidRPr="00A93159" w14:paraId="48E9E495" w14:textId="77777777" w:rsidTr="00474CBD">
        <w:trPr>
          <w:trHeight w:val="20"/>
        </w:trPr>
        <w:tc>
          <w:tcPr>
            <w:tcW w:w="0" w:type="auto"/>
            <w:shd w:val="clear" w:color="auto" w:fill="auto"/>
            <w:hideMark/>
          </w:tcPr>
          <w:p w14:paraId="424305FA"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Currency, price date and conversion</w:t>
            </w:r>
          </w:p>
        </w:tc>
        <w:tc>
          <w:tcPr>
            <w:tcW w:w="0" w:type="auto"/>
            <w:shd w:val="clear" w:color="auto" w:fill="auto"/>
            <w:hideMark/>
          </w:tcPr>
          <w:p w14:paraId="2049190B"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14</w:t>
            </w:r>
          </w:p>
        </w:tc>
        <w:tc>
          <w:tcPr>
            <w:tcW w:w="0" w:type="auto"/>
            <w:shd w:val="clear" w:color="auto" w:fill="auto"/>
            <w:hideMark/>
          </w:tcPr>
          <w:p w14:paraId="2F5290F1"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0" w:type="auto"/>
            <w:shd w:val="clear" w:color="auto" w:fill="auto"/>
          </w:tcPr>
          <w:p w14:paraId="0D8F2E24" w14:textId="45BF1C5E" w:rsidR="00BB0EE6" w:rsidRPr="00A93159" w:rsidRDefault="007358A6" w:rsidP="00AD0752">
            <w:pPr>
              <w:rPr>
                <w:rFonts w:ascii="Times New Roman" w:hAnsi="Times New Roman"/>
                <w:color w:val="000000"/>
              </w:rPr>
            </w:pPr>
            <w:r>
              <w:rPr>
                <w:rFonts w:ascii="Times New Roman" w:hAnsi="Times New Roman"/>
                <w:color w:val="000000"/>
              </w:rPr>
              <w:t>8</w:t>
            </w:r>
            <w:r w:rsidR="00BB0EE6">
              <w:rPr>
                <w:rFonts w:ascii="Times New Roman" w:hAnsi="Times New Roman" w:hint="eastAsia"/>
                <w:color w:val="000000"/>
              </w:rPr>
              <w:t>/</w:t>
            </w:r>
            <w:r w:rsidR="00944E19">
              <w:rPr>
                <w:rFonts w:ascii="Times New Roman" w:hAnsi="Times New Roman"/>
                <w:color w:val="000000"/>
              </w:rPr>
              <w:t>20</w:t>
            </w:r>
            <w:r w:rsidR="00BB0EE6">
              <w:rPr>
                <w:rFonts w:ascii="Times New Roman" w:hAnsi="Times New Roman"/>
                <w:color w:val="000000"/>
              </w:rPr>
              <w:t>-</w:t>
            </w:r>
            <w:r w:rsidR="00944E19">
              <w:rPr>
                <w:rFonts w:ascii="Times New Roman" w:hAnsi="Times New Roman"/>
                <w:color w:val="000000"/>
              </w:rPr>
              <w:t>23</w:t>
            </w:r>
          </w:p>
        </w:tc>
      </w:tr>
      <w:tr w:rsidR="00165F0B" w:rsidRPr="00A93159" w14:paraId="29754CF6" w14:textId="77777777" w:rsidTr="00474CBD">
        <w:trPr>
          <w:trHeight w:val="1080"/>
        </w:trPr>
        <w:tc>
          <w:tcPr>
            <w:tcW w:w="0" w:type="auto"/>
            <w:shd w:val="clear" w:color="auto" w:fill="auto"/>
            <w:hideMark/>
          </w:tcPr>
          <w:p w14:paraId="4FF3093C"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Choice of model</w:t>
            </w:r>
          </w:p>
        </w:tc>
        <w:tc>
          <w:tcPr>
            <w:tcW w:w="0" w:type="auto"/>
            <w:shd w:val="clear" w:color="auto" w:fill="auto"/>
            <w:hideMark/>
          </w:tcPr>
          <w:p w14:paraId="39B62C39"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15</w:t>
            </w:r>
          </w:p>
        </w:tc>
        <w:tc>
          <w:tcPr>
            <w:tcW w:w="0" w:type="auto"/>
            <w:shd w:val="clear" w:color="auto" w:fill="auto"/>
            <w:hideMark/>
          </w:tcPr>
          <w:p w14:paraId="1CCB4FFD"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Describe and give reasons for the specific type of decision-analytical model used. Providing a figure to show model structure is strongly recommended.</w:t>
            </w:r>
          </w:p>
        </w:tc>
        <w:tc>
          <w:tcPr>
            <w:tcW w:w="0" w:type="auto"/>
            <w:shd w:val="clear" w:color="auto" w:fill="auto"/>
          </w:tcPr>
          <w:p w14:paraId="3EC8691D" w14:textId="77777777" w:rsidR="00BB0EE6" w:rsidRPr="00A93159" w:rsidRDefault="00BB0EE6" w:rsidP="00835D82">
            <w:pPr>
              <w:rPr>
                <w:rFonts w:ascii="Times New Roman" w:hAnsi="Times New Roman"/>
                <w:color w:val="000000"/>
              </w:rPr>
            </w:pPr>
            <w:r w:rsidRPr="00A93159">
              <w:rPr>
                <w:rFonts w:ascii="Times New Roman" w:hAnsi="Times New Roman" w:hint="eastAsia"/>
                <w:color w:val="000000"/>
              </w:rPr>
              <w:t>N/A</w:t>
            </w:r>
          </w:p>
        </w:tc>
      </w:tr>
      <w:tr w:rsidR="00165F0B" w:rsidRPr="00A93159" w14:paraId="5EE204E2" w14:textId="77777777" w:rsidTr="00474CBD">
        <w:trPr>
          <w:trHeight w:val="20"/>
        </w:trPr>
        <w:tc>
          <w:tcPr>
            <w:tcW w:w="0" w:type="auto"/>
            <w:shd w:val="clear" w:color="auto" w:fill="auto"/>
            <w:hideMark/>
          </w:tcPr>
          <w:p w14:paraId="14164187"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Assumptions</w:t>
            </w:r>
          </w:p>
        </w:tc>
        <w:tc>
          <w:tcPr>
            <w:tcW w:w="0" w:type="auto"/>
            <w:shd w:val="clear" w:color="auto" w:fill="auto"/>
            <w:hideMark/>
          </w:tcPr>
          <w:p w14:paraId="34DC8873"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16</w:t>
            </w:r>
          </w:p>
        </w:tc>
        <w:tc>
          <w:tcPr>
            <w:tcW w:w="0" w:type="auto"/>
            <w:shd w:val="clear" w:color="auto" w:fill="auto"/>
            <w:hideMark/>
          </w:tcPr>
          <w:p w14:paraId="0B6B644B"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Describe all structural or other assumptions underpinning the decision-analytical model.</w:t>
            </w:r>
          </w:p>
        </w:tc>
        <w:tc>
          <w:tcPr>
            <w:tcW w:w="0" w:type="auto"/>
            <w:shd w:val="clear" w:color="auto" w:fill="auto"/>
          </w:tcPr>
          <w:p w14:paraId="31F353C9" w14:textId="77777777" w:rsidR="00BB0EE6" w:rsidRPr="00A93159" w:rsidRDefault="00BB0EE6" w:rsidP="00835D82">
            <w:pPr>
              <w:rPr>
                <w:rFonts w:ascii="Times New Roman" w:hAnsi="Times New Roman"/>
                <w:color w:val="000000"/>
              </w:rPr>
            </w:pPr>
            <w:r w:rsidRPr="00A93159">
              <w:rPr>
                <w:rFonts w:ascii="Times New Roman" w:hAnsi="Times New Roman" w:hint="eastAsia"/>
                <w:color w:val="000000"/>
              </w:rPr>
              <w:t>N/A</w:t>
            </w:r>
          </w:p>
        </w:tc>
      </w:tr>
      <w:tr w:rsidR="00165F0B" w:rsidRPr="00A93159" w14:paraId="77D2ED5B" w14:textId="77777777" w:rsidTr="00474CBD">
        <w:trPr>
          <w:trHeight w:val="20"/>
        </w:trPr>
        <w:tc>
          <w:tcPr>
            <w:tcW w:w="0" w:type="auto"/>
            <w:shd w:val="clear" w:color="auto" w:fill="auto"/>
            <w:hideMark/>
          </w:tcPr>
          <w:p w14:paraId="1FE23B27"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Analytical methods</w:t>
            </w:r>
          </w:p>
        </w:tc>
        <w:tc>
          <w:tcPr>
            <w:tcW w:w="0" w:type="auto"/>
            <w:shd w:val="clear" w:color="auto" w:fill="auto"/>
            <w:hideMark/>
          </w:tcPr>
          <w:p w14:paraId="450413F8"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17</w:t>
            </w:r>
          </w:p>
        </w:tc>
        <w:tc>
          <w:tcPr>
            <w:tcW w:w="0" w:type="auto"/>
            <w:shd w:val="clear" w:color="auto" w:fill="auto"/>
            <w:hideMark/>
          </w:tcPr>
          <w:p w14:paraId="487EF1E7"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0" w:type="auto"/>
            <w:shd w:val="clear" w:color="auto" w:fill="auto"/>
          </w:tcPr>
          <w:p w14:paraId="4912F878" w14:textId="63B22C15" w:rsidR="00BB0EE6" w:rsidRPr="00A93159" w:rsidRDefault="007358A6" w:rsidP="003F7672">
            <w:pPr>
              <w:rPr>
                <w:rFonts w:ascii="Times New Roman" w:hAnsi="Times New Roman"/>
                <w:color w:val="000000"/>
              </w:rPr>
            </w:pPr>
            <w:r>
              <w:rPr>
                <w:rFonts w:ascii="Times New Roman" w:hAnsi="Times New Roman"/>
                <w:color w:val="000000"/>
              </w:rPr>
              <w:t>7</w:t>
            </w:r>
            <w:r w:rsidR="00324DBE">
              <w:rPr>
                <w:rFonts w:ascii="Times New Roman" w:hAnsi="Times New Roman"/>
                <w:color w:val="000000"/>
              </w:rPr>
              <w:t>/1-</w:t>
            </w:r>
            <w:r w:rsidR="00245F74">
              <w:rPr>
                <w:rFonts w:ascii="Times New Roman" w:hAnsi="Times New Roman"/>
                <w:color w:val="000000"/>
              </w:rPr>
              <w:t>8</w:t>
            </w:r>
            <w:r w:rsidR="00324DBE">
              <w:rPr>
                <w:rFonts w:ascii="Times New Roman" w:hAnsi="Times New Roman"/>
                <w:color w:val="000000"/>
              </w:rPr>
              <w:t xml:space="preserve">, </w:t>
            </w:r>
            <w:r>
              <w:rPr>
                <w:rFonts w:ascii="Times New Roman" w:hAnsi="Times New Roman"/>
                <w:color w:val="000000"/>
              </w:rPr>
              <w:t>7</w:t>
            </w:r>
            <w:r w:rsidR="00165F0B">
              <w:rPr>
                <w:rFonts w:ascii="Times New Roman" w:hAnsi="Times New Roman"/>
                <w:color w:val="000000"/>
              </w:rPr>
              <w:t>/</w:t>
            </w:r>
            <w:r w:rsidR="00245F74">
              <w:rPr>
                <w:rFonts w:ascii="Times New Roman" w:hAnsi="Times New Roman"/>
                <w:color w:val="000000"/>
              </w:rPr>
              <w:t>22</w:t>
            </w:r>
            <w:r w:rsidR="00165F0B">
              <w:rPr>
                <w:rFonts w:ascii="Times New Roman" w:hAnsi="Times New Roman"/>
                <w:color w:val="000000"/>
              </w:rPr>
              <w:t>-</w:t>
            </w:r>
            <w:r>
              <w:rPr>
                <w:rFonts w:ascii="Times New Roman" w:hAnsi="Times New Roman"/>
                <w:color w:val="000000"/>
              </w:rPr>
              <w:t>8</w:t>
            </w:r>
            <w:r w:rsidR="00165F0B">
              <w:rPr>
                <w:rFonts w:ascii="Times New Roman" w:hAnsi="Times New Roman"/>
                <w:color w:val="000000"/>
              </w:rPr>
              <w:t>/</w:t>
            </w:r>
            <w:r w:rsidR="00245F74">
              <w:rPr>
                <w:rFonts w:ascii="Times New Roman" w:hAnsi="Times New Roman"/>
                <w:color w:val="000000"/>
              </w:rPr>
              <w:t>8</w:t>
            </w:r>
            <w:r w:rsidR="00165F0B">
              <w:rPr>
                <w:rFonts w:ascii="Times New Roman" w:hAnsi="Times New Roman"/>
                <w:color w:val="000000"/>
              </w:rPr>
              <w:t xml:space="preserve">, </w:t>
            </w:r>
            <w:r>
              <w:rPr>
                <w:rFonts w:ascii="Times New Roman" w:hAnsi="Times New Roman"/>
                <w:color w:val="000000"/>
              </w:rPr>
              <w:t>8</w:t>
            </w:r>
            <w:r w:rsidR="00165F0B">
              <w:rPr>
                <w:rFonts w:ascii="Times New Roman" w:hAnsi="Times New Roman"/>
                <w:color w:val="000000"/>
              </w:rPr>
              <w:t>/</w:t>
            </w:r>
            <w:r w:rsidR="00245F74">
              <w:rPr>
                <w:rFonts w:ascii="Times New Roman" w:hAnsi="Times New Roman"/>
                <w:color w:val="000000"/>
              </w:rPr>
              <w:t>18</w:t>
            </w:r>
            <w:r w:rsidR="00165F0B">
              <w:rPr>
                <w:rFonts w:ascii="Times New Roman" w:hAnsi="Times New Roman"/>
                <w:color w:val="000000"/>
              </w:rPr>
              <w:t>-</w:t>
            </w:r>
            <w:r>
              <w:rPr>
                <w:rFonts w:ascii="Times New Roman" w:hAnsi="Times New Roman"/>
                <w:color w:val="000000"/>
              </w:rPr>
              <w:t>9</w:t>
            </w:r>
            <w:r w:rsidR="00245F74">
              <w:rPr>
                <w:rFonts w:ascii="Times New Roman" w:hAnsi="Times New Roman"/>
                <w:color w:val="000000"/>
              </w:rPr>
              <w:t>/5</w:t>
            </w:r>
          </w:p>
        </w:tc>
      </w:tr>
      <w:tr w:rsidR="00165F0B" w:rsidRPr="00A93159" w14:paraId="6B9DBFF3" w14:textId="77777777" w:rsidTr="00474CBD">
        <w:trPr>
          <w:trHeight w:val="20"/>
        </w:trPr>
        <w:tc>
          <w:tcPr>
            <w:tcW w:w="0" w:type="auto"/>
            <w:shd w:val="clear" w:color="auto" w:fill="auto"/>
            <w:hideMark/>
          </w:tcPr>
          <w:p w14:paraId="71E8AD1F" w14:textId="77777777" w:rsidR="00BB0EE6" w:rsidRPr="00A93159" w:rsidRDefault="00BB0EE6" w:rsidP="00835D82">
            <w:pPr>
              <w:ind w:leftChars="50" w:left="120"/>
              <w:rPr>
                <w:rFonts w:ascii="Times New Roman" w:hAnsi="Times New Roman"/>
                <w:b/>
                <w:iCs/>
                <w:color w:val="000000"/>
              </w:rPr>
            </w:pPr>
            <w:r w:rsidRPr="00A93159">
              <w:rPr>
                <w:rFonts w:ascii="Times New Roman" w:hAnsi="Times New Roman"/>
                <w:b/>
                <w:iCs/>
                <w:color w:val="000000"/>
              </w:rPr>
              <w:t>Results</w:t>
            </w:r>
          </w:p>
        </w:tc>
        <w:tc>
          <w:tcPr>
            <w:tcW w:w="0" w:type="auto"/>
            <w:shd w:val="clear" w:color="auto" w:fill="auto"/>
            <w:hideMark/>
          </w:tcPr>
          <w:p w14:paraId="06468237" w14:textId="77777777" w:rsidR="00BB0EE6" w:rsidRPr="00A93159" w:rsidRDefault="00BB0EE6" w:rsidP="00835D82">
            <w:pPr>
              <w:rPr>
                <w:rFonts w:ascii="Times New Roman" w:hAnsi="Times New Roman"/>
                <w:iCs/>
                <w:color w:val="000000"/>
              </w:rPr>
            </w:pPr>
          </w:p>
        </w:tc>
        <w:tc>
          <w:tcPr>
            <w:tcW w:w="0" w:type="auto"/>
            <w:shd w:val="clear" w:color="auto" w:fill="auto"/>
            <w:hideMark/>
          </w:tcPr>
          <w:p w14:paraId="59FE2682" w14:textId="77777777" w:rsidR="00BB0EE6" w:rsidRPr="00A93159" w:rsidRDefault="00BB0EE6" w:rsidP="00835D82">
            <w:pPr>
              <w:rPr>
                <w:rFonts w:ascii="Times New Roman" w:hAnsi="Times New Roman"/>
                <w:iCs/>
                <w:color w:val="000000"/>
              </w:rPr>
            </w:pPr>
          </w:p>
        </w:tc>
        <w:tc>
          <w:tcPr>
            <w:tcW w:w="0" w:type="auto"/>
            <w:shd w:val="clear" w:color="auto" w:fill="auto"/>
          </w:tcPr>
          <w:p w14:paraId="061841B7" w14:textId="77777777" w:rsidR="00BB0EE6" w:rsidRPr="00A93159" w:rsidRDefault="00BB0EE6" w:rsidP="00835D82">
            <w:pPr>
              <w:rPr>
                <w:rFonts w:ascii="Times New Roman" w:hAnsi="Times New Roman"/>
                <w:iCs/>
                <w:color w:val="000000"/>
              </w:rPr>
            </w:pPr>
          </w:p>
        </w:tc>
      </w:tr>
      <w:tr w:rsidR="00165F0B" w:rsidRPr="00A93159" w14:paraId="4F40E47C" w14:textId="77777777" w:rsidTr="00474CBD">
        <w:trPr>
          <w:trHeight w:val="2170"/>
        </w:trPr>
        <w:tc>
          <w:tcPr>
            <w:tcW w:w="0" w:type="auto"/>
            <w:shd w:val="clear" w:color="auto" w:fill="auto"/>
            <w:hideMark/>
          </w:tcPr>
          <w:p w14:paraId="1DD9CF81"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Study parameters</w:t>
            </w:r>
          </w:p>
        </w:tc>
        <w:tc>
          <w:tcPr>
            <w:tcW w:w="0" w:type="auto"/>
            <w:shd w:val="clear" w:color="auto" w:fill="auto"/>
            <w:hideMark/>
          </w:tcPr>
          <w:p w14:paraId="47FA5603"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18</w:t>
            </w:r>
          </w:p>
        </w:tc>
        <w:tc>
          <w:tcPr>
            <w:tcW w:w="0" w:type="auto"/>
            <w:shd w:val="clear" w:color="auto" w:fill="auto"/>
            <w:hideMark/>
          </w:tcPr>
          <w:p w14:paraId="69C29C3C"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0" w:type="auto"/>
            <w:shd w:val="clear" w:color="auto" w:fill="auto"/>
          </w:tcPr>
          <w:p w14:paraId="69F0A042" w14:textId="057A4ED4" w:rsidR="00BB0EE6" w:rsidRPr="00A93159" w:rsidRDefault="00BB0EE6" w:rsidP="001C4D00">
            <w:pPr>
              <w:rPr>
                <w:rFonts w:ascii="Times New Roman" w:hAnsi="Times New Roman"/>
                <w:color w:val="000000"/>
              </w:rPr>
            </w:pPr>
            <w:r>
              <w:rPr>
                <w:rFonts w:ascii="Times New Roman" w:hAnsi="Times New Roman" w:hint="eastAsia"/>
                <w:color w:val="000000"/>
              </w:rPr>
              <w:t xml:space="preserve">Table </w:t>
            </w:r>
            <w:r>
              <w:rPr>
                <w:rFonts w:ascii="Times New Roman" w:hAnsi="Times New Roman"/>
                <w:color w:val="000000"/>
              </w:rPr>
              <w:t>1</w:t>
            </w:r>
            <w:r>
              <w:rPr>
                <w:rFonts w:ascii="Times New Roman" w:hAnsi="Times New Roman" w:hint="eastAsia"/>
                <w:color w:val="000000"/>
              </w:rPr>
              <w:t xml:space="preserve">, </w:t>
            </w:r>
            <w:r>
              <w:rPr>
                <w:rFonts w:ascii="Times New Roman" w:hAnsi="Times New Roman"/>
                <w:color w:val="000000"/>
              </w:rPr>
              <w:t xml:space="preserve">2, Supplementary </w:t>
            </w:r>
            <w:r w:rsidR="00F42496">
              <w:rPr>
                <w:rFonts w:ascii="Times New Roman" w:hAnsi="Times New Roman"/>
                <w:color w:val="000000"/>
              </w:rPr>
              <w:t>Figure 1</w:t>
            </w:r>
          </w:p>
        </w:tc>
      </w:tr>
      <w:tr w:rsidR="00165F0B" w:rsidRPr="00A93159" w14:paraId="5FEA0E2A" w14:textId="77777777" w:rsidTr="00474CBD">
        <w:trPr>
          <w:trHeight w:val="20"/>
        </w:trPr>
        <w:tc>
          <w:tcPr>
            <w:tcW w:w="0" w:type="auto"/>
            <w:shd w:val="clear" w:color="auto" w:fill="auto"/>
            <w:hideMark/>
          </w:tcPr>
          <w:p w14:paraId="078A4117"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Incremental costs and outcomes</w:t>
            </w:r>
          </w:p>
        </w:tc>
        <w:tc>
          <w:tcPr>
            <w:tcW w:w="0" w:type="auto"/>
            <w:shd w:val="clear" w:color="auto" w:fill="auto"/>
            <w:hideMark/>
          </w:tcPr>
          <w:p w14:paraId="5DEFD33D"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19</w:t>
            </w:r>
          </w:p>
        </w:tc>
        <w:tc>
          <w:tcPr>
            <w:tcW w:w="0" w:type="auto"/>
            <w:shd w:val="clear" w:color="auto" w:fill="auto"/>
            <w:hideMark/>
          </w:tcPr>
          <w:p w14:paraId="5487BABA"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For each intervention, report mean values for the main categories of estimated costs and outcomes of interest, as well as mean differences between the comparator groups. If applicable, report incremental cost-effectiveness ratios.</w:t>
            </w:r>
          </w:p>
        </w:tc>
        <w:tc>
          <w:tcPr>
            <w:tcW w:w="0" w:type="auto"/>
            <w:shd w:val="clear" w:color="auto" w:fill="auto"/>
          </w:tcPr>
          <w:p w14:paraId="76135D2A" w14:textId="77777777" w:rsidR="00BB0EE6" w:rsidRPr="00A93159" w:rsidRDefault="00BB0EE6" w:rsidP="00835D82">
            <w:pPr>
              <w:rPr>
                <w:rFonts w:ascii="Times New Roman" w:hAnsi="Times New Roman"/>
                <w:color w:val="000000"/>
              </w:rPr>
            </w:pPr>
            <w:r>
              <w:rPr>
                <w:rFonts w:ascii="Times New Roman" w:hAnsi="Times New Roman" w:hint="eastAsia"/>
                <w:color w:val="000000"/>
              </w:rPr>
              <w:t>Table 3</w:t>
            </w:r>
          </w:p>
        </w:tc>
      </w:tr>
      <w:tr w:rsidR="00165F0B" w:rsidRPr="00A93159" w14:paraId="335E717A" w14:textId="77777777" w:rsidTr="00474CBD">
        <w:trPr>
          <w:trHeight w:val="20"/>
        </w:trPr>
        <w:tc>
          <w:tcPr>
            <w:tcW w:w="0" w:type="auto"/>
            <w:shd w:val="clear" w:color="auto" w:fill="auto"/>
            <w:hideMark/>
          </w:tcPr>
          <w:p w14:paraId="312E4F7B"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Characterising uncertainty</w:t>
            </w:r>
          </w:p>
        </w:tc>
        <w:tc>
          <w:tcPr>
            <w:tcW w:w="0" w:type="auto"/>
            <w:shd w:val="clear" w:color="auto" w:fill="auto"/>
            <w:hideMark/>
          </w:tcPr>
          <w:p w14:paraId="58ABDC93"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20a</w:t>
            </w:r>
          </w:p>
        </w:tc>
        <w:tc>
          <w:tcPr>
            <w:tcW w:w="0" w:type="auto"/>
            <w:shd w:val="clear" w:color="auto" w:fill="auto"/>
            <w:hideMark/>
          </w:tcPr>
          <w:p w14:paraId="5439EAC3" w14:textId="77777777" w:rsidR="00BB0EE6" w:rsidRPr="00A93159" w:rsidRDefault="00BB0EE6" w:rsidP="00835D82">
            <w:pPr>
              <w:rPr>
                <w:rFonts w:ascii="Times New Roman" w:hAnsi="Times New Roman"/>
                <w:i/>
                <w:iCs/>
                <w:color w:val="000000"/>
              </w:rPr>
            </w:pPr>
            <w:r w:rsidRPr="00A93159">
              <w:rPr>
                <w:rFonts w:ascii="Times New Roman" w:hAnsi="Times New Roman"/>
                <w:color w:val="000000"/>
              </w:rPr>
              <w:t>Single study-based economic evaluation: Describe the effects of sampling uncertainty for the estimated incremental cost and incremental effectiveness parameters, together with the impact of methodological assumptions (such as discount rate, study perspective).</w:t>
            </w:r>
          </w:p>
        </w:tc>
        <w:tc>
          <w:tcPr>
            <w:tcW w:w="0" w:type="auto"/>
            <w:shd w:val="clear" w:color="auto" w:fill="auto"/>
          </w:tcPr>
          <w:p w14:paraId="4CF0223E" w14:textId="280C6B1B" w:rsidR="00BB0EE6" w:rsidRPr="00A93159" w:rsidRDefault="00A1121F" w:rsidP="00835D82">
            <w:pPr>
              <w:rPr>
                <w:rFonts w:ascii="Times New Roman" w:hAnsi="Times New Roman"/>
                <w:color w:val="000000"/>
              </w:rPr>
            </w:pPr>
            <w:r>
              <w:rPr>
                <w:rFonts w:ascii="Times New Roman" w:hAnsi="Times New Roman"/>
                <w:color w:val="000000"/>
              </w:rPr>
              <w:t>Table 3, Supplementary Figure 1</w:t>
            </w:r>
          </w:p>
        </w:tc>
      </w:tr>
      <w:tr w:rsidR="00165F0B" w:rsidRPr="00A93159" w14:paraId="2C244945" w14:textId="77777777" w:rsidTr="00474CBD">
        <w:trPr>
          <w:trHeight w:val="20"/>
        </w:trPr>
        <w:tc>
          <w:tcPr>
            <w:tcW w:w="0" w:type="auto"/>
            <w:shd w:val="clear" w:color="auto" w:fill="auto"/>
            <w:hideMark/>
          </w:tcPr>
          <w:p w14:paraId="49341DB3"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Characterising heterogeneity</w:t>
            </w:r>
          </w:p>
        </w:tc>
        <w:tc>
          <w:tcPr>
            <w:tcW w:w="0" w:type="auto"/>
            <w:shd w:val="clear" w:color="auto" w:fill="auto"/>
            <w:hideMark/>
          </w:tcPr>
          <w:p w14:paraId="6F6447B2"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21</w:t>
            </w:r>
          </w:p>
        </w:tc>
        <w:tc>
          <w:tcPr>
            <w:tcW w:w="0" w:type="auto"/>
            <w:shd w:val="clear" w:color="auto" w:fill="auto"/>
            <w:hideMark/>
          </w:tcPr>
          <w:p w14:paraId="751F788A"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 xml:space="preserve">If applicable, report differences in costs, outcomes, or cost-effectiveness that can be explained by variations between subgroups of patients with different baseline characteristics </w:t>
            </w:r>
            <w:r w:rsidRPr="00A93159">
              <w:rPr>
                <w:rFonts w:ascii="Times New Roman" w:hAnsi="Times New Roman"/>
                <w:color w:val="000000"/>
              </w:rPr>
              <w:lastRenderedPageBreak/>
              <w:t>or other observed variability in effects that are not reducible by more information/</w:t>
            </w:r>
          </w:p>
        </w:tc>
        <w:tc>
          <w:tcPr>
            <w:tcW w:w="0" w:type="auto"/>
            <w:shd w:val="clear" w:color="auto" w:fill="auto"/>
          </w:tcPr>
          <w:p w14:paraId="53603028" w14:textId="77777777" w:rsidR="00BB0EE6" w:rsidRPr="00A93159" w:rsidRDefault="00BB0EE6" w:rsidP="00835D82">
            <w:pPr>
              <w:rPr>
                <w:rFonts w:ascii="Times New Roman" w:hAnsi="Times New Roman"/>
                <w:color w:val="000000"/>
              </w:rPr>
            </w:pPr>
            <w:r w:rsidRPr="00A93159">
              <w:rPr>
                <w:rFonts w:ascii="Times New Roman" w:hAnsi="Times New Roman" w:hint="eastAsia"/>
                <w:color w:val="000000"/>
              </w:rPr>
              <w:lastRenderedPageBreak/>
              <w:t>N/A</w:t>
            </w:r>
          </w:p>
        </w:tc>
      </w:tr>
      <w:tr w:rsidR="00165F0B" w:rsidRPr="00A93159" w14:paraId="1475DBD6" w14:textId="77777777" w:rsidTr="00474CBD">
        <w:trPr>
          <w:trHeight w:val="20"/>
        </w:trPr>
        <w:tc>
          <w:tcPr>
            <w:tcW w:w="0" w:type="auto"/>
            <w:shd w:val="clear" w:color="auto" w:fill="auto"/>
            <w:hideMark/>
          </w:tcPr>
          <w:p w14:paraId="071BB4A3" w14:textId="77777777" w:rsidR="00BB0EE6" w:rsidRPr="00A93159" w:rsidRDefault="00BB0EE6" w:rsidP="00835D82">
            <w:pPr>
              <w:ind w:leftChars="50" w:left="120"/>
              <w:rPr>
                <w:rFonts w:ascii="Times New Roman" w:hAnsi="Times New Roman"/>
                <w:b/>
                <w:iCs/>
                <w:color w:val="000000"/>
              </w:rPr>
            </w:pPr>
            <w:r w:rsidRPr="00A93159">
              <w:rPr>
                <w:rFonts w:ascii="Times New Roman" w:hAnsi="Times New Roman"/>
                <w:b/>
                <w:iCs/>
                <w:color w:val="000000"/>
              </w:rPr>
              <w:t>Discussion</w:t>
            </w:r>
          </w:p>
        </w:tc>
        <w:tc>
          <w:tcPr>
            <w:tcW w:w="0" w:type="auto"/>
            <w:shd w:val="clear" w:color="auto" w:fill="auto"/>
            <w:hideMark/>
          </w:tcPr>
          <w:p w14:paraId="4CED7927" w14:textId="77777777" w:rsidR="00BB0EE6" w:rsidRPr="00A93159" w:rsidRDefault="00BB0EE6" w:rsidP="00835D82">
            <w:pPr>
              <w:rPr>
                <w:rFonts w:ascii="Times New Roman" w:hAnsi="Times New Roman"/>
                <w:color w:val="000000"/>
              </w:rPr>
            </w:pPr>
          </w:p>
        </w:tc>
        <w:tc>
          <w:tcPr>
            <w:tcW w:w="0" w:type="auto"/>
            <w:shd w:val="clear" w:color="auto" w:fill="auto"/>
            <w:hideMark/>
          </w:tcPr>
          <w:p w14:paraId="4D4D9FE3"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 xml:space="preserve">　</w:t>
            </w:r>
          </w:p>
        </w:tc>
        <w:tc>
          <w:tcPr>
            <w:tcW w:w="0" w:type="auto"/>
            <w:shd w:val="clear" w:color="auto" w:fill="auto"/>
          </w:tcPr>
          <w:p w14:paraId="35FBB5AF" w14:textId="77777777" w:rsidR="00BB0EE6" w:rsidRPr="00A93159" w:rsidRDefault="00BB0EE6" w:rsidP="00835D82">
            <w:pPr>
              <w:rPr>
                <w:rFonts w:ascii="Times New Roman" w:hAnsi="Times New Roman"/>
                <w:color w:val="000000"/>
              </w:rPr>
            </w:pPr>
          </w:p>
        </w:tc>
      </w:tr>
      <w:tr w:rsidR="00165F0B" w:rsidRPr="00A93159" w14:paraId="200752E1" w14:textId="77777777" w:rsidTr="00474CBD">
        <w:trPr>
          <w:trHeight w:val="1440"/>
        </w:trPr>
        <w:tc>
          <w:tcPr>
            <w:tcW w:w="0" w:type="auto"/>
            <w:shd w:val="clear" w:color="auto" w:fill="auto"/>
            <w:hideMark/>
          </w:tcPr>
          <w:p w14:paraId="087F4B61"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Study findings, limitations, generalizability, and current knowledge</w:t>
            </w:r>
          </w:p>
        </w:tc>
        <w:tc>
          <w:tcPr>
            <w:tcW w:w="0" w:type="auto"/>
            <w:shd w:val="clear" w:color="auto" w:fill="auto"/>
            <w:hideMark/>
          </w:tcPr>
          <w:p w14:paraId="167B8947"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22</w:t>
            </w:r>
          </w:p>
        </w:tc>
        <w:tc>
          <w:tcPr>
            <w:tcW w:w="0" w:type="auto"/>
            <w:shd w:val="clear" w:color="auto" w:fill="auto"/>
            <w:hideMark/>
          </w:tcPr>
          <w:p w14:paraId="1C4E35BF"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Summarize key study findings and describe how they support the conclusions reached. Discuss limitations and the generalizability of the findings and how the findings fit with current knowledge.</w:t>
            </w:r>
          </w:p>
        </w:tc>
        <w:tc>
          <w:tcPr>
            <w:tcW w:w="0" w:type="auto"/>
            <w:shd w:val="clear" w:color="auto" w:fill="auto"/>
          </w:tcPr>
          <w:p w14:paraId="7F70A8C4" w14:textId="23529117" w:rsidR="00BB0EE6" w:rsidRPr="00A93159" w:rsidRDefault="007358A6" w:rsidP="003F7672">
            <w:pPr>
              <w:rPr>
                <w:rFonts w:ascii="Times New Roman" w:hAnsi="Times New Roman"/>
                <w:color w:val="000000"/>
              </w:rPr>
            </w:pPr>
            <w:r>
              <w:rPr>
                <w:rFonts w:ascii="Times New Roman" w:hAnsi="Times New Roman"/>
                <w:color w:val="000000"/>
              </w:rPr>
              <w:t>14</w:t>
            </w:r>
            <w:r w:rsidR="00A1121F">
              <w:rPr>
                <w:rFonts w:ascii="Times New Roman" w:hAnsi="Times New Roman"/>
                <w:color w:val="000000"/>
              </w:rPr>
              <w:t>/</w:t>
            </w:r>
            <w:r w:rsidR="00BA1488">
              <w:rPr>
                <w:rFonts w:ascii="Times New Roman" w:hAnsi="Times New Roman"/>
                <w:color w:val="000000"/>
              </w:rPr>
              <w:t>5</w:t>
            </w:r>
            <w:r w:rsidR="00A1121F">
              <w:rPr>
                <w:rFonts w:ascii="Times New Roman" w:hAnsi="Times New Roman"/>
                <w:color w:val="000000"/>
              </w:rPr>
              <w:t>-</w:t>
            </w:r>
            <w:r w:rsidR="00BA1488">
              <w:rPr>
                <w:rFonts w:ascii="Times New Roman" w:hAnsi="Times New Roman"/>
                <w:color w:val="000000"/>
              </w:rPr>
              <w:t>14</w:t>
            </w:r>
            <w:r w:rsidR="00A1121F">
              <w:rPr>
                <w:rFonts w:ascii="Times New Roman" w:hAnsi="Times New Roman"/>
                <w:color w:val="000000"/>
              </w:rPr>
              <w:t xml:space="preserve">, </w:t>
            </w:r>
            <w:r>
              <w:rPr>
                <w:rFonts w:ascii="Times New Roman" w:hAnsi="Times New Roman"/>
                <w:color w:val="000000"/>
              </w:rPr>
              <w:t>15</w:t>
            </w:r>
            <w:r w:rsidR="00A1121F">
              <w:rPr>
                <w:rFonts w:ascii="Times New Roman" w:hAnsi="Times New Roman"/>
                <w:color w:val="000000"/>
              </w:rPr>
              <w:t>/</w:t>
            </w:r>
            <w:r w:rsidR="00BA1488">
              <w:rPr>
                <w:rFonts w:ascii="Times New Roman" w:hAnsi="Times New Roman"/>
                <w:color w:val="000000"/>
              </w:rPr>
              <w:t>21</w:t>
            </w:r>
            <w:r w:rsidR="00A1121F">
              <w:rPr>
                <w:rFonts w:ascii="Times New Roman" w:hAnsi="Times New Roman"/>
                <w:color w:val="000000"/>
              </w:rPr>
              <w:t>-</w:t>
            </w:r>
            <w:r>
              <w:rPr>
                <w:rFonts w:ascii="Times New Roman" w:hAnsi="Times New Roman"/>
                <w:color w:val="000000"/>
              </w:rPr>
              <w:t>17</w:t>
            </w:r>
            <w:r w:rsidR="00A1121F">
              <w:rPr>
                <w:rFonts w:ascii="Times New Roman" w:hAnsi="Times New Roman"/>
                <w:color w:val="000000"/>
              </w:rPr>
              <w:t>/</w:t>
            </w:r>
            <w:r w:rsidR="00BA1488">
              <w:rPr>
                <w:rFonts w:ascii="Times New Roman" w:hAnsi="Times New Roman"/>
                <w:color w:val="000000"/>
              </w:rPr>
              <w:t>5</w:t>
            </w:r>
            <w:r w:rsidR="00A1121F">
              <w:rPr>
                <w:rFonts w:ascii="Times New Roman" w:hAnsi="Times New Roman"/>
                <w:color w:val="000000"/>
              </w:rPr>
              <w:t xml:space="preserve">, </w:t>
            </w:r>
            <w:r>
              <w:rPr>
                <w:rFonts w:ascii="Times New Roman" w:hAnsi="Times New Roman"/>
                <w:color w:val="000000"/>
              </w:rPr>
              <w:t>17</w:t>
            </w:r>
            <w:r w:rsidR="00A1121F">
              <w:rPr>
                <w:rFonts w:ascii="Times New Roman" w:hAnsi="Times New Roman"/>
                <w:color w:val="000000"/>
              </w:rPr>
              <w:t>/</w:t>
            </w:r>
            <w:r w:rsidR="00BA1488">
              <w:rPr>
                <w:rFonts w:ascii="Times New Roman" w:hAnsi="Times New Roman"/>
                <w:color w:val="000000"/>
              </w:rPr>
              <w:t>7</w:t>
            </w:r>
            <w:r w:rsidR="00A1121F">
              <w:rPr>
                <w:rFonts w:ascii="Times New Roman" w:hAnsi="Times New Roman"/>
                <w:color w:val="000000"/>
              </w:rPr>
              <w:t>-</w:t>
            </w:r>
            <w:r>
              <w:rPr>
                <w:rFonts w:ascii="Times New Roman" w:hAnsi="Times New Roman"/>
                <w:color w:val="000000"/>
              </w:rPr>
              <w:t>18</w:t>
            </w:r>
            <w:r w:rsidR="00A1121F">
              <w:rPr>
                <w:rFonts w:ascii="Times New Roman" w:hAnsi="Times New Roman"/>
                <w:color w:val="000000"/>
              </w:rPr>
              <w:t>/</w:t>
            </w:r>
            <w:r w:rsidR="00BA1488">
              <w:rPr>
                <w:rFonts w:ascii="Times New Roman" w:hAnsi="Times New Roman"/>
                <w:color w:val="000000"/>
              </w:rPr>
              <w:t>6</w:t>
            </w:r>
          </w:p>
        </w:tc>
      </w:tr>
      <w:tr w:rsidR="00165F0B" w:rsidRPr="00A93159" w14:paraId="2E044B4B" w14:textId="77777777" w:rsidTr="00474CBD">
        <w:trPr>
          <w:trHeight w:val="20"/>
        </w:trPr>
        <w:tc>
          <w:tcPr>
            <w:tcW w:w="0" w:type="auto"/>
            <w:shd w:val="clear" w:color="auto" w:fill="auto"/>
            <w:hideMark/>
          </w:tcPr>
          <w:p w14:paraId="540335F6" w14:textId="77777777" w:rsidR="00BB0EE6" w:rsidRPr="00A93159" w:rsidRDefault="00BB0EE6" w:rsidP="00835D82">
            <w:pPr>
              <w:ind w:leftChars="50" w:left="120"/>
              <w:rPr>
                <w:rFonts w:ascii="Times New Roman" w:hAnsi="Times New Roman"/>
                <w:b/>
                <w:iCs/>
                <w:color w:val="000000"/>
              </w:rPr>
            </w:pPr>
            <w:r w:rsidRPr="00A93159">
              <w:rPr>
                <w:rFonts w:ascii="Times New Roman" w:hAnsi="Times New Roman"/>
                <w:b/>
                <w:iCs/>
                <w:color w:val="000000"/>
              </w:rPr>
              <w:t>Other</w:t>
            </w:r>
          </w:p>
        </w:tc>
        <w:tc>
          <w:tcPr>
            <w:tcW w:w="0" w:type="auto"/>
            <w:shd w:val="clear" w:color="auto" w:fill="auto"/>
            <w:hideMark/>
          </w:tcPr>
          <w:p w14:paraId="1A3A0F5D" w14:textId="77777777" w:rsidR="00BB0EE6" w:rsidRPr="00A93159" w:rsidRDefault="00BB0EE6" w:rsidP="00835D82">
            <w:pPr>
              <w:rPr>
                <w:rFonts w:ascii="Times New Roman" w:hAnsi="Times New Roman"/>
                <w:color w:val="000000"/>
              </w:rPr>
            </w:pPr>
          </w:p>
        </w:tc>
        <w:tc>
          <w:tcPr>
            <w:tcW w:w="0" w:type="auto"/>
            <w:shd w:val="clear" w:color="auto" w:fill="auto"/>
            <w:hideMark/>
          </w:tcPr>
          <w:p w14:paraId="406C12F7"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 xml:space="preserve">　</w:t>
            </w:r>
          </w:p>
        </w:tc>
        <w:tc>
          <w:tcPr>
            <w:tcW w:w="0" w:type="auto"/>
            <w:shd w:val="clear" w:color="auto" w:fill="auto"/>
          </w:tcPr>
          <w:p w14:paraId="0D205FB5" w14:textId="77777777" w:rsidR="00BB0EE6" w:rsidRPr="00A93159" w:rsidRDefault="00BB0EE6" w:rsidP="00835D82">
            <w:pPr>
              <w:rPr>
                <w:rFonts w:ascii="Times New Roman" w:hAnsi="Times New Roman"/>
                <w:color w:val="000000"/>
              </w:rPr>
            </w:pPr>
          </w:p>
        </w:tc>
      </w:tr>
      <w:tr w:rsidR="00165F0B" w:rsidRPr="00A93159" w14:paraId="61C15F2D" w14:textId="77777777" w:rsidTr="00474CBD">
        <w:trPr>
          <w:trHeight w:val="1440"/>
        </w:trPr>
        <w:tc>
          <w:tcPr>
            <w:tcW w:w="0" w:type="auto"/>
            <w:shd w:val="clear" w:color="auto" w:fill="auto"/>
            <w:hideMark/>
          </w:tcPr>
          <w:p w14:paraId="75C939FC"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Source of funding</w:t>
            </w:r>
          </w:p>
        </w:tc>
        <w:tc>
          <w:tcPr>
            <w:tcW w:w="0" w:type="auto"/>
            <w:shd w:val="clear" w:color="auto" w:fill="auto"/>
            <w:hideMark/>
          </w:tcPr>
          <w:p w14:paraId="43C26C29"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23</w:t>
            </w:r>
          </w:p>
        </w:tc>
        <w:tc>
          <w:tcPr>
            <w:tcW w:w="0" w:type="auto"/>
            <w:shd w:val="clear" w:color="auto" w:fill="auto"/>
            <w:hideMark/>
          </w:tcPr>
          <w:p w14:paraId="14BC453A"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Describe how the study was funded and the role of the funder in the identification, design, conduct, and reporting of the analysis. Describe other non-monetary sources of support.</w:t>
            </w:r>
          </w:p>
        </w:tc>
        <w:tc>
          <w:tcPr>
            <w:tcW w:w="0" w:type="auto"/>
            <w:shd w:val="clear" w:color="auto" w:fill="auto"/>
          </w:tcPr>
          <w:p w14:paraId="15B87DDE" w14:textId="3194DA7A" w:rsidR="00BB0EE6" w:rsidRPr="00A93159" w:rsidRDefault="007358A6" w:rsidP="00AD0752">
            <w:pPr>
              <w:rPr>
                <w:rFonts w:ascii="Times New Roman" w:hAnsi="Times New Roman"/>
                <w:color w:val="000000"/>
              </w:rPr>
            </w:pPr>
            <w:r>
              <w:rPr>
                <w:rFonts w:ascii="Times New Roman" w:hAnsi="Times New Roman"/>
                <w:color w:val="000000"/>
              </w:rPr>
              <w:t>19</w:t>
            </w:r>
            <w:r w:rsidR="00BB0EE6">
              <w:rPr>
                <w:rFonts w:ascii="Times New Roman" w:hAnsi="Times New Roman"/>
                <w:color w:val="000000"/>
              </w:rPr>
              <w:t>/</w:t>
            </w:r>
            <w:r>
              <w:rPr>
                <w:rFonts w:ascii="Times New Roman" w:hAnsi="Times New Roman"/>
                <w:color w:val="000000"/>
              </w:rPr>
              <w:t>2</w:t>
            </w:r>
            <w:r w:rsidR="00A1121F">
              <w:rPr>
                <w:rFonts w:ascii="Times New Roman" w:hAnsi="Times New Roman"/>
                <w:color w:val="000000"/>
              </w:rPr>
              <w:t>1</w:t>
            </w:r>
            <w:r w:rsidR="00BB0EE6">
              <w:rPr>
                <w:rFonts w:ascii="Times New Roman" w:hAnsi="Times New Roman"/>
                <w:color w:val="000000"/>
              </w:rPr>
              <w:t>-</w:t>
            </w:r>
            <w:r>
              <w:rPr>
                <w:rFonts w:ascii="Times New Roman" w:hAnsi="Times New Roman"/>
                <w:color w:val="000000"/>
              </w:rPr>
              <w:t>2</w:t>
            </w:r>
            <w:r w:rsidR="00BA1488">
              <w:rPr>
                <w:rFonts w:ascii="Times New Roman" w:hAnsi="Times New Roman"/>
                <w:color w:val="000000"/>
              </w:rPr>
              <w:t>5</w:t>
            </w:r>
          </w:p>
        </w:tc>
      </w:tr>
      <w:tr w:rsidR="00165F0B" w:rsidRPr="00A93159" w14:paraId="2A139410" w14:textId="77777777" w:rsidTr="00474CBD">
        <w:trPr>
          <w:trHeight w:val="20"/>
        </w:trPr>
        <w:tc>
          <w:tcPr>
            <w:tcW w:w="0" w:type="auto"/>
            <w:shd w:val="clear" w:color="auto" w:fill="auto"/>
            <w:hideMark/>
          </w:tcPr>
          <w:p w14:paraId="526D1DA9" w14:textId="77777777" w:rsidR="00BB0EE6" w:rsidRPr="00A93159" w:rsidRDefault="00BB0EE6" w:rsidP="00835D82">
            <w:pPr>
              <w:ind w:leftChars="50" w:left="120"/>
              <w:rPr>
                <w:rFonts w:ascii="Times New Roman" w:hAnsi="Times New Roman"/>
                <w:color w:val="000000"/>
              </w:rPr>
            </w:pPr>
            <w:r w:rsidRPr="00A93159">
              <w:rPr>
                <w:rFonts w:ascii="Times New Roman" w:hAnsi="Times New Roman"/>
                <w:color w:val="000000"/>
              </w:rPr>
              <w:t>Conflicts of interest</w:t>
            </w:r>
          </w:p>
        </w:tc>
        <w:tc>
          <w:tcPr>
            <w:tcW w:w="0" w:type="auto"/>
            <w:shd w:val="clear" w:color="auto" w:fill="auto"/>
            <w:hideMark/>
          </w:tcPr>
          <w:p w14:paraId="3F17ADD8"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24</w:t>
            </w:r>
          </w:p>
        </w:tc>
        <w:tc>
          <w:tcPr>
            <w:tcW w:w="0" w:type="auto"/>
            <w:shd w:val="clear" w:color="auto" w:fill="auto"/>
            <w:hideMark/>
          </w:tcPr>
          <w:p w14:paraId="0A74FBF5" w14:textId="77777777" w:rsidR="00BB0EE6" w:rsidRPr="00A93159" w:rsidRDefault="00BB0EE6" w:rsidP="00835D82">
            <w:pPr>
              <w:rPr>
                <w:rFonts w:ascii="Times New Roman" w:hAnsi="Times New Roman"/>
                <w:color w:val="000000"/>
              </w:rPr>
            </w:pPr>
            <w:r w:rsidRPr="00A93159">
              <w:rPr>
                <w:rFonts w:ascii="Times New Roman" w:hAnsi="Times New Roman"/>
                <w:color w:val="000000"/>
              </w:rPr>
              <w:t>Describe any potential for conflict of interest of study contributors in accordance with journal policy. In the absence of a journal policy, we recommend authors comply with International Committee of Medical Journal Editors recommendations.</w:t>
            </w:r>
          </w:p>
        </w:tc>
        <w:tc>
          <w:tcPr>
            <w:tcW w:w="0" w:type="auto"/>
            <w:shd w:val="clear" w:color="auto" w:fill="auto"/>
          </w:tcPr>
          <w:p w14:paraId="44F29A3B" w14:textId="094E87F7" w:rsidR="00BB0EE6" w:rsidRPr="00A93159" w:rsidRDefault="001A5EFF" w:rsidP="003F7672">
            <w:pPr>
              <w:rPr>
                <w:rFonts w:ascii="Times New Roman" w:hAnsi="Times New Roman"/>
                <w:color w:val="000000"/>
              </w:rPr>
            </w:pPr>
            <w:r>
              <w:rPr>
                <w:rFonts w:ascii="Times New Roman" w:hAnsi="Times New Roman"/>
                <w:color w:val="000000"/>
              </w:rPr>
              <w:t>20</w:t>
            </w:r>
            <w:r w:rsidR="00BB0EE6">
              <w:rPr>
                <w:rFonts w:ascii="Times New Roman" w:hAnsi="Times New Roman"/>
                <w:color w:val="000000"/>
              </w:rPr>
              <w:t>/</w:t>
            </w:r>
            <w:r w:rsidR="007358A6">
              <w:rPr>
                <w:rFonts w:ascii="Times New Roman" w:hAnsi="Times New Roman"/>
                <w:color w:val="000000"/>
              </w:rPr>
              <w:t>9</w:t>
            </w:r>
            <w:r w:rsidR="00BB0EE6">
              <w:rPr>
                <w:rFonts w:ascii="Times New Roman" w:hAnsi="Times New Roman"/>
                <w:color w:val="000000"/>
              </w:rPr>
              <w:t>-</w:t>
            </w:r>
            <w:r w:rsidR="007358A6">
              <w:rPr>
                <w:rFonts w:ascii="Times New Roman" w:hAnsi="Times New Roman"/>
                <w:color w:val="000000"/>
              </w:rPr>
              <w:t>10</w:t>
            </w:r>
          </w:p>
        </w:tc>
      </w:tr>
    </w:tbl>
    <w:p w14:paraId="211DFB37" w14:textId="7880F5CC" w:rsidR="00BB0EE6" w:rsidRDefault="00BB0EE6">
      <w:pPr>
        <w:rPr>
          <w:rFonts w:ascii="Times New Roman" w:hAnsi="Times New Roman" w:cs="Times New Roman"/>
          <w:b/>
        </w:rPr>
      </w:pPr>
    </w:p>
    <w:p w14:paraId="066281A2" w14:textId="080D1634" w:rsidR="00A126F9" w:rsidRDefault="00A126F9">
      <w:pPr>
        <w:rPr>
          <w:rFonts w:ascii="Times New Roman" w:hAnsi="Times New Roman" w:cs="Times New Roman"/>
          <w:b/>
        </w:rPr>
      </w:pPr>
      <w:r>
        <w:rPr>
          <w:rFonts w:ascii="Times New Roman" w:hAnsi="Times New Roman" w:cs="Times New Roman"/>
          <w:b/>
        </w:rPr>
        <w:br w:type="page"/>
      </w:r>
    </w:p>
    <w:p w14:paraId="4CC9D007" w14:textId="6A0477C7" w:rsidR="00A56F45" w:rsidRPr="00835D82" w:rsidRDefault="00A56F45" w:rsidP="00A56F45">
      <w:pPr>
        <w:rPr>
          <w:rFonts w:ascii="Times New Roman" w:hAnsi="Times New Roman" w:cs="Times New Roman"/>
          <w:b/>
          <w:color w:val="000000" w:themeColor="text1"/>
        </w:rPr>
      </w:pPr>
      <w:r w:rsidRPr="000E1A28">
        <w:rPr>
          <w:rFonts w:ascii="Times New Roman" w:hAnsi="Times New Roman" w:cs="Times New Roman"/>
          <w:b/>
        </w:rPr>
        <w:lastRenderedPageBreak/>
        <w:t>Fig</w:t>
      </w:r>
      <w:r w:rsidR="00CF0CF8">
        <w:rPr>
          <w:rFonts w:ascii="Times New Roman" w:hAnsi="Times New Roman" w:cs="Times New Roman"/>
          <w:b/>
        </w:rPr>
        <w:t>.</w:t>
      </w:r>
      <w:r w:rsidRPr="000E1A28">
        <w:rPr>
          <w:rFonts w:ascii="Times New Roman" w:hAnsi="Times New Roman" w:cs="Times New Roman"/>
          <w:b/>
        </w:rPr>
        <w:t xml:space="preserve"> </w:t>
      </w:r>
      <w:r w:rsidR="00CF0CF8">
        <w:rPr>
          <w:rFonts w:ascii="Times New Roman" w:hAnsi="Times New Roman" w:cs="Times New Roman"/>
          <w:b/>
        </w:rPr>
        <w:t>S</w:t>
      </w:r>
      <w:r w:rsidR="00FD473A">
        <w:rPr>
          <w:rFonts w:ascii="Times New Roman" w:hAnsi="Times New Roman" w:cs="Times New Roman"/>
          <w:b/>
        </w:rPr>
        <w:t>2</w:t>
      </w:r>
      <w:r w:rsidRPr="000E1A28">
        <w:rPr>
          <w:rFonts w:ascii="Times New Roman" w:hAnsi="Times New Roman" w:cs="Times New Roman"/>
          <w:b/>
        </w:rPr>
        <w:t xml:space="preserve">: Flowchart of </w:t>
      </w:r>
      <w:r>
        <w:rPr>
          <w:rFonts w:ascii="Times New Roman" w:hAnsi="Times New Roman" w:cs="Times New Roman"/>
          <w:b/>
        </w:rPr>
        <w:t>selection of study cohort patients</w:t>
      </w:r>
    </w:p>
    <w:p w14:paraId="753E696B"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14560" behindDoc="0" locked="0" layoutInCell="1" allowOverlap="1" wp14:anchorId="32521F63" wp14:editId="138AD6C9">
                <wp:simplePos x="0" y="0"/>
                <wp:positionH relativeFrom="column">
                  <wp:posOffset>251460</wp:posOffset>
                </wp:positionH>
                <wp:positionV relativeFrom="paragraph">
                  <wp:posOffset>198120</wp:posOffset>
                </wp:positionV>
                <wp:extent cx="5760000" cy="360000"/>
                <wp:effectExtent l="0" t="0" r="12700" b="21590"/>
                <wp:wrapNone/>
                <wp:docPr id="24" name="圓角矩形 24"/>
                <wp:cNvGraphicFramePr/>
                <a:graphic xmlns:a="http://schemas.openxmlformats.org/drawingml/2006/main">
                  <a:graphicData uri="http://schemas.microsoft.com/office/word/2010/wordprocessingShape">
                    <wps:wsp>
                      <wps:cNvSpPr/>
                      <wps:spPr>
                        <a:xfrm>
                          <a:off x="0" y="0"/>
                          <a:ext cx="5760000" cy="36000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6C9071C8" w14:textId="2C34496F" w:rsidR="009D2CDF" w:rsidRPr="00835D82" w:rsidRDefault="009D2CDF" w:rsidP="00A56F45">
                            <w:pPr>
                              <w:pStyle w:val="NormalWeb"/>
                              <w:spacing w:before="0" w:beforeAutospacing="0" w:after="0" w:afterAutospacing="0" w:line="280" w:lineRule="exact"/>
                              <w:jc w:val="center"/>
                              <w:rPr>
                                <w:color w:val="000000" w:themeColor="text1"/>
                                <w:sz w:val="22"/>
                                <w:szCs w:val="20"/>
                              </w:rPr>
                            </w:pPr>
                            <w:r w:rsidRPr="00C645CF">
                              <w:rPr>
                                <w:rFonts w:ascii="Times New Roman" w:eastAsia="DFKai-SB" w:hAnsi="Times New Roman" w:cs="Times New Roman"/>
                                <w:bCs/>
                                <w:color w:val="000000" w:themeColor="text1"/>
                                <w:sz w:val="22"/>
                                <w:szCs w:val="20"/>
                              </w:rPr>
                              <w:t xml:space="preserve">All </w:t>
                            </w:r>
                            <w:r>
                              <w:rPr>
                                <w:rFonts w:ascii="Times New Roman" w:eastAsia="DFKai-SB" w:hAnsi="Times New Roman" w:cs="Times New Roman" w:hint="eastAsia"/>
                                <w:bCs/>
                                <w:color w:val="000000" w:themeColor="text1"/>
                                <w:sz w:val="22"/>
                                <w:szCs w:val="20"/>
                              </w:rPr>
                              <w:t>T</w:t>
                            </w:r>
                            <w:r>
                              <w:rPr>
                                <w:rFonts w:ascii="Times New Roman" w:eastAsia="DFKai-SB" w:hAnsi="Times New Roman" w:cs="Times New Roman"/>
                                <w:bCs/>
                                <w:color w:val="000000" w:themeColor="text1"/>
                                <w:sz w:val="22"/>
                                <w:szCs w:val="20"/>
                              </w:rPr>
                              <w:t>2D</w:t>
                            </w:r>
                            <w:r w:rsidRPr="00C645CF">
                              <w:rPr>
                                <w:rFonts w:ascii="Times New Roman" w:eastAsia="DFKai-SB" w:hAnsi="Times New Roman" w:cs="Times New Roman"/>
                                <w:bCs/>
                                <w:color w:val="000000" w:themeColor="text1"/>
                                <w:sz w:val="22"/>
                                <w:szCs w:val="20"/>
                              </w:rPr>
                              <w:t xml:space="preserve"> patients during 2008-2015</w:t>
                            </w:r>
                            <w:r w:rsidRPr="00835D82">
                              <w:rPr>
                                <w:rFonts w:ascii="Times New Roman" w:eastAsia="DFKai-SB" w:hAnsi="Times New Roman" w:cs="Times New Roman"/>
                                <w:bCs/>
                                <w:color w:val="000000" w:themeColor="text1"/>
                                <w:sz w:val="22"/>
                                <w:szCs w:val="20"/>
                              </w:rPr>
                              <w:t xml:space="preserve"> </w:t>
                            </w:r>
                            <w:r w:rsidRPr="00835D82">
                              <w:rPr>
                                <w:rFonts w:ascii="Times New Roman" w:eastAsia="DFKai-SB" w:hAnsi="Times New Roman" w:cs="Times New Roman"/>
                                <w:color w:val="000000" w:themeColor="text1"/>
                                <w:sz w:val="22"/>
                                <w:szCs w:val="20"/>
                              </w:rPr>
                              <w:t>(N=1,853,298)</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2521F63" id="圓角矩形 24" o:spid="_x0000_s1046" style="position:absolute;margin-left:19.8pt;margin-top:15.6pt;width:453.55pt;height:28.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" fillcolor="white [3201]" strokecolor="black [3200]">
                <v:stroke joinstyle="miter"/>
                <v:textbox>
                  <w:txbxContent>
                    <w:p w14:paraId="6C9071C8" w14:textId="2C34496F" w:rsidR="009D2CDF" w:rsidRPr="00835D82" w:rsidRDefault="009D2CDF" w:rsidP="00A56F45">
                      <w:pPr>
                        <w:pStyle w:val="Web"/>
                        <w:spacing w:before="0" w:beforeAutospacing="0" w:after="0" w:afterAutospacing="0" w:line="280" w:lineRule="exact"/>
                        <w:jc w:val="center"/>
                        <w:rPr>
                          <w:color w:val="000000" w:themeColor="text1"/>
                          <w:sz w:val="22"/>
                          <w:szCs w:val="20"/>
                        </w:rPr>
                      </w:pPr>
                      <w:r w:rsidRPr="00C645CF">
                        <w:rPr>
                          <w:rFonts w:ascii="Times New Roman" w:eastAsia="標楷體" w:hAnsi="Times New Roman" w:cs="Times New Roman"/>
                          <w:bCs/>
                          <w:color w:val="000000" w:themeColor="text1"/>
                          <w:sz w:val="22"/>
                          <w:szCs w:val="20"/>
                        </w:rPr>
                        <w:t xml:space="preserve">All </w:t>
                      </w:r>
                      <w:r>
                        <w:rPr>
                          <w:rFonts w:ascii="Times New Roman" w:eastAsia="標楷體" w:hAnsi="Times New Roman" w:cs="Times New Roman" w:hint="eastAsia"/>
                          <w:bCs/>
                          <w:color w:val="000000" w:themeColor="text1"/>
                          <w:sz w:val="22"/>
                          <w:szCs w:val="20"/>
                        </w:rPr>
                        <w:t>T</w:t>
                      </w:r>
                      <w:r>
                        <w:rPr>
                          <w:rFonts w:ascii="Times New Roman" w:eastAsia="標楷體" w:hAnsi="Times New Roman" w:cs="Times New Roman"/>
                          <w:bCs/>
                          <w:color w:val="000000" w:themeColor="text1"/>
                          <w:sz w:val="22"/>
                          <w:szCs w:val="20"/>
                        </w:rPr>
                        <w:t>2D</w:t>
                      </w:r>
                      <w:r w:rsidRPr="00C645CF">
                        <w:rPr>
                          <w:rFonts w:ascii="Times New Roman" w:eastAsia="標楷體" w:hAnsi="Times New Roman" w:cs="Times New Roman"/>
                          <w:bCs/>
                          <w:color w:val="000000" w:themeColor="text1"/>
                          <w:sz w:val="22"/>
                          <w:szCs w:val="20"/>
                        </w:rPr>
                        <w:t xml:space="preserve"> patients during 2008-2015</w:t>
                      </w:r>
                      <w:r w:rsidRPr="00835D82">
                        <w:rPr>
                          <w:rFonts w:ascii="Times New Roman" w:eastAsia="標楷體" w:hAnsi="Times New Roman" w:cs="Times New Roman"/>
                          <w:bCs/>
                          <w:color w:val="000000" w:themeColor="text1"/>
                          <w:sz w:val="22"/>
                          <w:szCs w:val="20"/>
                        </w:rPr>
                        <w:t xml:space="preserve"> </w:t>
                      </w:r>
                      <w:r w:rsidRPr="00835D82">
                        <w:rPr>
                          <w:rFonts w:ascii="Times New Roman" w:eastAsia="標楷體" w:hAnsi="Times New Roman" w:cs="Times New Roman"/>
                          <w:color w:val="000000" w:themeColor="text1"/>
                          <w:sz w:val="22"/>
                          <w:szCs w:val="20"/>
                        </w:rPr>
                        <w:t>(N=1,853,298)</w:t>
                      </w:r>
                    </w:p>
                  </w:txbxContent>
                </v:textbox>
              </v:roundrect>
            </w:pict>
          </mc:Fallback>
        </mc:AlternateContent>
      </w:r>
    </w:p>
    <w:p w14:paraId="765F15A5" w14:textId="77777777" w:rsidR="00A56F45" w:rsidRPr="00835D82" w:rsidRDefault="00A56F45" w:rsidP="00A56F45">
      <w:pPr>
        <w:rPr>
          <w:rFonts w:ascii="Times New Roman" w:eastAsia="Times New Roman Uni" w:hAnsi="Times New Roman" w:cs="Times New Roman"/>
          <w:color w:val="000000" w:themeColor="text1"/>
        </w:rPr>
      </w:pPr>
    </w:p>
    <w:p w14:paraId="38CE4ACF"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18656" behindDoc="0" locked="0" layoutInCell="1" allowOverlap="1" wp14:anchorId="505E8AE0" wp14:editId="56029382">
                <wp:simplePos x="0" y="0"/>
                <wp:positionH relativeFrom="column">
                  <wp:posOffset>1209040</wp:posOffset>
                </wp:positionH>
                <wp:positionV relativeFrom="paragraph">
                  <wp:posOffset>104140</wp:posOffset>
                </wp:positionV>
                <wp:extent cx="0" cy="1260000"/>
                <wp:effectExtent l="76200" t="0" r="76200" b="54610"/>
                <wp:wrapNone/>
                <wp:docPr id="26" name="直線單箭頭接點 26"/>
                <wp:cNvGraphicFramePr/>
                <a:graphic xmlns:a="http://schemas.openxmlformats.org/drawingml/2006/main">
                  <a:graphicData uri="http://schemas.microsoft.com/office/word/2010/wordprocessingShape">
                    <wps:wsp>
                      <wps:cNvCnPr/>
                      <wps:spPr>
                        <a:xfrm>
                          <a:off x="0" y="0"/>
                          <a:ext cx="0" cy="126000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30D5E3" id="直線單箭頭接點 26" o:spid="_x0000_s1026" type="#_x0000_t32" style="position:absolute;margin-left:95.2pt;margin-top:8.2pt;width:0;height:9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" strokecolor="black [3200]">
                <v:stroke endarrow="block" joinstyle="miter"/>
              </v:shape>
            </w:pict>
          </mc:Fallback>
        </mc:AlternateContent>
      </w:r>
    </w:p>
    <w:p w14:paraId="5D18C861"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17632" behindDoc="0" locked="0" layoutInCell="1" allowOverlap="1" wp14:anchorId="3BE1BDCA" wp14:editId="5E3AC6DF">
                <wp:simplePos x="0" y="0"/>
                <wp:positionH relativeFrom="column">
                  <wp:posOffset>1790700</wp:posOffset>
                </wp:positionH>
                <wp:positionV relativeFrom="paragraph">
                  <wp:posOffset>47625</wp:posOffset>
                </wp:positionV>
                <wp:extent cx="3467100" cy="885825"/>
                <wp:effectExtent l="0" t="0" r="19050" b="28575"/>
                <wp:wrapNone/>
                <wp:docPr id="27" name="矩形 27"/>
                <wp:cNvGraphicFramePr/>
                <a:graphic xmlns:a="http://schemas.openxmlformats.org/drawingml/2006/main">
                  <a:graphicData uri="http://schemas.microsoft.com/office/word/2010/wordprocessingShape">
                    <wps:wsp>
                      <wps:cNvSpPr/>
                      <wps:spPr>
                        <a:xfrm>
                          <a:off x="0" y="0"/>
                          <a:ext cx="3467100" cy="885825"/>
                        </a:xfrm>
                        <a:prstGeom prst="rect">
                          <a:avLst/>
                        </a:prstGeom>
                        <a:ln w="9525">
                          <a:solidFill>
                            <a:schemeClr val="tx1"/>
                          </a:solidFill>
                          <a:prstDash val="dash"/>
                        </a:ln>
                      </wps:spPr>
                      <wps:txbx>
                        <w:txbxContent>
                          <w:p w14:paraId="06A12670" w14:textId="77777777" w:rsidR="009D2CDF" w:rsidRPr="00835D82" w:rsidRDefault="009D2CDF" w:rsidP="00A56F45">
                            <w:pPr>
                              <w:pStyle w:val="NormalWeb"/>
                              <w:spacing w:before="45" w:beforeAutospacing="0" w:after="0" w:afterAutospacing="0" w:line="320" w:lineRule="exact"/>
                              <w:rPr>
                                <w:rFonts w:ascii="Times New Roman" w:hAnsi="Times New Roman" w:cs="Times New Roman"/>
                                <w:color w:val="000000" w:themeColor="text1"/>
                                <w:sz w:val="22"/>
                                <w:szCs w:val="18"/>
                              </w:rPr>
                            </w:pPr>
                            <w:r w:rsidRPr="00C645CF">
                              <w:rPr>
                                <w:rFonts w:ascii="Times New Roman" w:eastAsia="Arial" w:hAnsi="Times New Roman" w:cs="Times New Roman"/>
                                <w:bCs/>
                                <w:color w:val="000000" w:themeColor="text1"/>
                                <w:sz w:val="22"/>
                                <w:szCs w:val="18"/>
                              </w:rPr>
                              <w:t xml:space="preserve">Exclusion </w:t>
                            </w:r>
                          </w:p>
                          <w:p w14:paraId="6F4C59BF" w14:textId="0202FC1C" w:rsidR="009D2CDF" w:rsidRPr="00835D82" w:rsidRDefault="009D2CDF" w:rsidP="00A56F45">
                            <w:pPr>
                              <w:pStyle w:val="ListParagraph"/>
                              <w:widowControl/>
                              <w:numPr>
                                <w:ilvl w:val="0"/>
                                <w:numId w:val="2"/>
                              </w:numPr>
                              <w:spacing w:line="280" w:lineRule="exact"/>
                              <w:ind w:leftChars="0"/>
                              <w:rPr>
                                <w:rFonts w:ascii="Times New Roman" w:hAnsi="Times New Roman" w:cs="Times New Roman"/>
                                <w:color w:val="000000" w:themeColor="text1"/>
                                <w:sz w:val="22"/>
                                <w:szCs w:val="18"/>
                              </w:rPr>
                            </w:pPr>
                            <w:r w:rsidRPr="00835D82">
                              <w:rPr>
                                <w:rFonts w:ascii="Times New Roman" w:eastAsia="Arial" w:hAnsi="Times New Roman" w:cs="Times New Roman"/>
                                <w:color w:val="000000" w:themeColor="text1"/>
                                <w:sz w:val="22"/>
                                <w:szCs w:val="18"/>
                              </w:rPr>
                              <w:t>Aged &lt;</w:t>
                            </w:r>
                            <w:r>
                              <w:rPr>
                                <w:rFonts w:ascii="Times New Roman" w:eastAsia="Arial" w:hAnsi="Times New Roman" w:cs="Times New Roman"/>
                                <w:color w:val="000000" w:themeColor="text1"/>
                                <w:sz w:val="22"/>
                                <w:szCs w:val="18"/>
                              </w:rPr>
                              <w:t xml:space="preserve"> </w:t>
                            </w:r>
                            <w:r w:rsidRPr="00835D82">
                              <w:rPr>
                                <w:rFonts w:ascii="Times New Roman" w:eastAsia="Arial" w:hAnsi="Times New Roman" w:cs="Times New Roman"/>
                                <w:color w:val="000000" w:themeColor="text1"/>
                                <w:sz w:val="22"/>
                                <w:szCs w:val="18"/>
                              </w:rPr>
                              <w:t>18 years at T2D diagnosis (N=9,356)</w:t>
                            </w:r>
                          </w:p>
                          <w:p w14:paraId="5F1BE407" w14:textId="77777777" w:rsidR="009D2CDF" w:rsidRPr="00835D82" w:rsidRDefault="009D2CDF" w:rsidP="00A56F45">
                            <w:pPr>
                              <w:pStyle w:val="ListParagraph"/>
                              <w:widowControl/>
                              <w:numPr>
                                <w:ilvl w:val="0"/>
                                <w:numId w:val="2"/>
                              </w:numPr>
                              <w:spacing w:line="280" w:lineRule="exact"/>
                              <w:ind w:leftChars="0"/>
                              <w:rPr>
                                <w:rFonts w:ascii="Times New Roman" w:hAnsi="Times New Roman" w:cs="Times New Roman"/>
                                <w:color w:val="000000" w:themeColor="text1"/>
                                <w:sz w:val="22"/>
                                <w:szCs w:val="18"/>
                              </w:rPr>
                            </w:pPr>
                            <w:r w:rsidRPr="00835D82">
                              <w:rPr>
                                <w:rFonts w:ascii="Times New Roman" w:hAnsi="Times New Roman" w:cs="Times New Roman"/>
                                <w:color w:val="000000" w:themeColor="text1"/>
                                <w:sz w:val="22"/>
                                <w:szCs w:val="18"/>
                              </w:rPr>
                              <w:t xml:space="preserve">Gender undefined </w:t>
                            </w:r>
                            <w:r w:rsidRPr="00835D82">
                              <w:rPr>
                                <w:rFonts w:ascii="Times New Roman" w:eastAsia="Arial" w:hAnsi="Times New Roman" w:cs="Times New Roman"/>
                                <w:color w:val="000000" w:themeColor="text1"/>
                                <w:sz w:val="22"/>
                                <w:szCs w:val="18"/>
                              </w:rPr>
                              <w:t>(N=10,438)</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E1BDCA" id="矩形 27" o:spid="_x0000_s1047" style="position:absolute;margin-left:141pt;margin-top:3.75pt;width:273pt;height:6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" filled="f" strokecolor="black [3213]">
                <v:stroke dashstyle="dash"/>
                <v:textbox>
                  <w:txbxContent>
                    <w:p w14:paraId="06A12670" w14:textId="77777777" w:rsidR="009D2CDF" w:rsidRPr="00835D82" w:rsidRDefault="009D2CDF" w:rsidP="00A56F45">
                      <w:pPr>
                        <w:pStyle w:val="Web"/>
                        <w:spacing w:before="45" w:beforeAutospacing="0" w:after="0" w:afterAutospacing="0" w:line="320" w:lineRule="exact"/>
                        <w:rPr>
                          <w:rFonts w:ascii="Times New Roman" w:hAnsi="Times New Roman" w:cs="Times New Roman"/>
                          <w:color w:val="000000" w:themeColor="text1"/>
                          <w:sz w:val="22"/>
                          <w:szCs w:val="18"/>
                        </w:rPr>
                      </w:pPr>
                      <w:r w:rsidRPr="00C645CF">
                        <w:rPr>
                          <w:rFonts w:ascii="Times New Roman" w:eastAsia="Arial" w:hAnsi="Times New Roman" w:cs="Times New Roman"/>
                          <w:bCs/>
                          <w:color w:val="000000" w:themeColor="text1"/>
                          <w:sz w:val="22"/>
                          <w:szCs w:val="18"/>
                        </w:rPr>
                        <w:t xml:space="preserve">Exclusion </w:t>
                      </w:r>
                    </w:p>
                    <w:p w14:paraId="6F4C59BF" w14:textId="0202FC1C" w:rsidR="009D2CDF" w:rsidRPr="00835D82" w:rsidRDefault="009D2CDF" w:rsidP="00A56F45">
                      <w:pPr>
                        <w:pStyle w:val="a3"/>
                        <w:widowControl/>
                        <w:numPr>
                          <w:ilvl w:val="0"/>
                          <w:numId w:val="2"/>
                        </w:numPr>
                        <w:spacing w:line="280" w:lineRule="exact"/>
                        <w:ind w:leftChars="0"/>
                        <w:rPr>
                          <w:rFonts w:ascii="Times New Roman" w:hAnsi="Times New Roman" w:cs="Times New Roman"/>
                          <w:color w:val="000000" w:themeColor="text1"/>
                          <w:sz w:val="22"/>
                          <w:szCs w:val="18"/>
                        </w:rPr>
                      </w:pPr>
                      <w:r w:rsidRPr="00835D82">
                        <w:rPr>
                          <w:rFonts w:ascii="Times New Roman" w:eastAsia="Arial" w:hAnsi="Times New Roman" w:cs="Times New Roman"/>
                          <w:color w:val="000000" w:themeColor="text1"/>
                          <w:sz w:val="22"/>
                          <w:szCs w:val="18"/>
                        </w:rPr>
                        <w:t>Aged &lt;</w:t>
                      </w:r>
                      <w:r>
                        <w:rPr>
                          <w:rFonts w:ascii="Times New Roman" w:eastAsia="Arial" w:hAnsi="Times New Roman" w:cs="Times New Roman"/>
                          <w:color w:val="000000" w:themeColor="text1"/>
                          <w:sz w:val="22"/>
                          <w:szCs w:val="18"/>
                        </w:rPr>
                        <w:t xml:space="preserve"> </w:t>
                      </w:r>
                      <w:r w:rsidRPr="00835D82">
                        <w:rPr>
                          <w:rFonts w:ascii="Times New Roman" w:eastAsia="Arial" w:hAnsi="Times New Roman" w:cs="Times New Roman"/>
                          <w:color w:val="000000" w:themeColor="text1"/>
                          <w:sz w:val="22"/>
                          <w:szCs w:val="18"/>
                        </w:rPr>
                        <w:t>18 years at T2D diagnosis (N=9,356)</w:t>
                      </w:r>
                    </w:p>
                    <w:p w14:paraId="5F1BE407" w14:textId="77777777" w:rsidR="009D2CDF" w:rsidRPr="00835D82" w:rsidRDefault="009D2CDF" w:rsidP="00A56F45">
                      <w:pPr>
                        <w:pStyle w:val="a3"/>
                        <w:widowControl/>
                        <w:numPr>
                          <w:ilvl w:val="0"/>
                          <w:numId w:val="2"/>
                        </w:numPr>
                        <w:spacing w:line="280" w:lineRule="exact"/>
                        <w:ind w:leftChars="0"/>
                        <w:rPr>
                          <w:rFonts w:ascii="Times New Roman" w:hAnsi="Times New Roman" w:cs="Times New Roman"/>
                          <w:color w:val="000000" w:themeColor="text1"/>
                          <w:sz w:val="22"/>
                          <w:szCs w:val="18"/>
                        </w:rPr>
                      </w:pPr>
                      <w:r w:rsidRPr="00835D82">
                        <w:rPr>
                          <w:rFonts w:ascii="Times New Roman" w:hAnsi="Times New Roman" w:cs="Times New Roman"/>
                          <w:color w:val="000000" w:themeColor="text1"/>
                          <w:sz w:val="22"/>
                          <w:szCs w:val="18"/>
                        </w:rPr>
                        <w:t xml:space="preserve">Gender undefined </w:t>
                      </w:r>
                      <w:r w:rsidRPr="00835D82">
                        <w:rPr>
                          <w:rFonts w:ascii="Times New Roman" w:eastAsia="Arial" w:hAnsi="Times New Roman" w:cs="Times New Roman"/>
                          <w:color w:val="000000" w:themeColor="text1"/>
                          <w:sz w:val="22"/>
                          <w:szCs w:val="18"/>
                        </w:rPr>
                        <w:t>(N=10,438)</w:t>
                      </w:r>
                    </w:p>
                  </w:txbxContent>
                </v:textbox>
              </v:rect>
            </w:pict>
          </mc:Fallback>
        </mc:AlternateContent>
      </w:r>
    </w:p>
    <w:p w14:paraId="1ACC21A2" w14:textId="77777777" w:rsidR="00A56F45" w:rsidRPr="00835D82" w:rsidRDefault="00A56F45" w:rsidP="00A56F45">
      <w:pPr>
        <w:rPr>
          <w:rFonts w:ascii="Times New Roman" w:eastAsia="Times New Roman Uni" w:hAnsi="Times New Roman" w:cs="Times New Roman"/>
          <w:color w:val="000000" w:themeColor="text1"/>
        </w:rPr>
      </w:pPr>
    </w:p>
    <w:p w14:paraId="24330903"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20704" behindDoc="0" locked="0" layoutInCell="1" allowOverlap="1" wp14:anchorId="0FEC46B6" wp14:editId="76616498">
                <wp:simplePos x="0" y="0"/>
                <wp:positionH relativeFrom="column">
                  <wp:posOffset>1219200</wp:posOffset>
                </wp:positionH>
                <wp:positionV relativeFrom="paragraph">
                  <wp:posOffset>19050</wp:posOffset>
                </wp:positionV>
                <wp:extent cx="575945" cy="0"/>
                <wp:effectExtent l="0" t="76200" r="14605" b="95250"/>
                <wp:wrapNone/>
                <wp:docPr id="28" name="直線單箭頭接點 28"/>
                <wp:cNvGraphicFramePr/>
                <a:graphic xmlns:a="http://schemas.openxmlformats.org/drawingml/2006/main">
                  <a:graphicData uri="http://schemas.microsoft.com/office/word/2010/wordprocessingShape">
                    <wps:wsp>
                      <wps:cNvCnPr/>
                      <wps:spPr>
                        <a:xfrm>
                          <a:off x="0" y="0"/>
                          <a:ext cx="575945" cy="0"/>
                        </a:xfrm>
                        <a:prstGeom prst="straightConnector1">
                          <a:avLst/>
                        </a:prstGeom>
                        <a:ln w="952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10A227" id="直線單箭頭接點 28" o:spid="_x0000_s1026" type="#_x0000_t32" style="position:absolute;margin-left:96pt;margin-top:1.5pt;width:45.3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" strokecolor="black [3200]">
                <v:stroke dashstyle="dash" endarrow="block" joinstyle="miter"/>
              </v:shape>
            </w:pict>
          </mc:Fallback>
        </mc:AlternateContent>
      </w:r>
    </w:p>
    <w:p w14:paraId="54ED84AA" w14:textId="77777777" w:rsidR="00A56F45" w:rsidRPr="00835D82" w:rsidRDefault="00A56F45" w:rsidP="00A56F45">
      <w:pPr>
        <w:rPr>
          <w:rFonts w:ascii="Times New Roman" w:eastAsia="Times New Roman Uni" w:hAnsi="Times New Roman" w:cs="Times New Roman"/>
          <w:color w:val="000000" w:themeColor="text1"/>
        </w:rPr>
      </w:pPr>
    </w:p>
    <w:p w14:paraId="37076006"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15584" behindDoc="0" locked="0" layoutInCell="1" allowOverlap="1" wp14:anchorId="115D0911" wp14:editId="39318FBE">
                <wp:simplePos x="0" y="0"/>
                <wp:positionH relativeFrom="column">
                  <wp:posOffset>260985</wp:posOffset>
                </wp:positionH>
                <wp:positionV relativeFrom="paragraph">
                  <wp:posOffset>228600</wp:posOffset>
                </wp:positionV>
                <wp:extent cx="5760000" cy="359410"/>
                <wp:effectExtent l="0" t="0" r="12700" b="21590"/>
                <wp:wrapNone/>
                <wp:docPr id="29" name="圓角矩形 29"/>
                <wp:cNvGraphicFramePr/>
                <a:graphic xmlns:a="http://schemas.openxmlformats.org/drawingml/2006/main">
                  <a:graphicData uri="http://schemas.microsoft.com/office/word/2010/wordprocessingShape">
                    <wps:wsp>
                      <wps:cNvSpPr/>
                      <wps:spPr>
                        <a:xfrm>
                          <a:off x="0" y="0"/>
                          <a:ext cx="5760000" cy="35941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63406856" w14:textId="77777777" w:rsidR="009D2CDF" w:rsidRPr="00835D82" w:rsidRDefault="009D2CDF" w:rsidP="00A56F45">
                            <w:pPr>
                              <w:pStyle w:val="NormalWeb"/>
                              <w:spacing w:before="0" w:beforeAutospacing="0" w:after="0" w:afterAutospacing="0" w:line="280" w:lineRule="exact"/>
                              <w:jc w:val="center"/>
                              <w:rPr>
                                <w:color w:val="000000" w:themeColor="text1"/>
                                <w:sz w:val="22"/>
                                <w:szCs w:val="22"/>
                              </w:rPr>
                            </w:pPr>
                            <w:r w:rsidRPr="00C645CF">
                              <w:rPr>
                                <w:rFonts w:ascii="Times New Roman" w:eastAsia="DFKai-SB" w:hAnsi="Times New Roman" w:cs="Times New Roman"/>
                                <w:bCs/>
                                <w:color w:val="000000" w:themeColor="text1"/>
                                <w:sz w:val="22"/>
                                <w:szCs w:val="20"/>
                              </w:rPr>
                              <w:t xml:space="preserve">Adult patients with T2D diagnosis </w:t>
                            </w:r>
                            <w:r w:rsidRPr="00835D82">
                              <w:rPr>
                                <w:rFonts w:ascii="Times New Roman" w:eastAsia="DFKai-SB" w:hAnsi="Times New Roman" w:cs="Times New Roman"/>
                                <w:color w:val="000000" w:themeColor="text1"/>
                                <w:sz w:val="22"/>
                                <w:szCs w:val="18"/>
                              </w:rPr>
                              <w:t>(N=1,834,563)</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15D0911" id="圓角矩形 29" o:spid="_x0000_s1048" style="position:absolute;margin-left:20.55pt;margin-top:18pt;width:453.55pt;height:28.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" fillcolor="white [3201]" strokecolor="black [3200]">
                <v:stroke joinstyle="miter"/>
                <v:textbox>
                  <w:txbxContent>
                    <w:p w14:paraId="63406856" w14:textId="77777777" w:rsidR="009D2CDF" w:rsidRPr="00835D82" w:rsidRDefault="009D2CDF" w:rsidP="00A56F45">
                      <w:pPr>
                        <w:pStyle w:val="Web"/>
                        <w:spacing w:before="0" w:beforeAutospacing="0" w:after="0" w:afterAutospacing="0" w:line="280" w:lineRule="exact"/>
                        <w:jc w:val="center"/>
                        <w:rPr>
                          <w:color w:val="000000" w:themeColor="text1"/>
                          <w:sz w:val="22"/>
                          <w:szCs w:val="22"/>
                        </w:rPr>
                      </w:pPr>
                      <w:r w:rsidRPr="00C645CF">
                        <w:rPr>
                          <w:rFonts w:ascii="Times New Roman" w:eastAsia="標楷體" w:hAnsi="Times New Roman" w:cs="Times New Roman"/>
                          <w:bCs/>
                          <w:color w:val="000000" w:themeColor="text1"/>
                          <w:sz w:val="22"/>
                          <w:szCs w:val="20"/>
                        </w:rPr>
                        <w:t xml:space="preserve">Adult patients with T2D diagnosis </w:t>
                      </w:r>
                      <w:r w:rsidRPr="00835D82">
                        <w:rPr>
                          <w:rFonts w:ascii="Times New Roman" w:eastAsia="標楷體" w:hAnsi="Times New Roman" w:cs="Times New Roman"/>
                          <w:color w:val="000000" w:themeColor="text1"/>
                          <w:sz w:val="22"/>
                          <w:szCs w:val="18"/>
                        </w:rPr>
                        <w:t>(N=1,834,563)</w:t>
                      </w:r>
                    </w:p>
                  </w:txbxContent>
                </v:textbox>
              </v:roundrect>
            </w:pict>
          </mc:Fallback>
        </mc:AlternateContent>
      </w:r>
    </w:p>
    <w:p w14:paraId="30FBA018" w14:textId="77777777" w:rsidR="00A56F45" w:rsidRPr="00835D82" w:rsidRDefault="00A56F45" w:rsidP="00A56F45">
      <w:pPr>
        <w:rPr>
          <w:rFonts w:ascii="Times New Roman" w:eastAsia="Times New Roman Uni" w:hAnsi="Times New Roman" w:cs="Times New Roman"/>
          <w:color w:val="000000" w:themeColor="text1"/>
        </w:rPr>
      </w:pPr>
    </w:p>
    <w:p w14:paraId="4039915C"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19680" behindDoc="0" locked="0" layoutInCell="1" allowOverlap="1" wp14:anchorId="3D643933" wp14:editId="48F336D0">
                <wp:simplePos x="0" y="0"/>
                <wp:positionH relativeFrom="column">
                  <wp:posOffset>1216025</wp:posOffset>
                </wp:positionH>
                <wp:positionV relativeFrom="paragraph">
                  <wp:posOffset>153670</wp:posOffset>
                </wp:positionV>
                <wp:extent cx="0" cy="540000"/>
                <wp:effectExtent l="76200" t="0" r="57150" b="50800"/>
                <wp:wrapNone/>
                <wp:docPr id="30" name="直線單箭頭接點 30"/>
                <wp:cNvGraphicFramePr/>
                <a:graphic xmlns:a="http://schemas.openxmlformats.org/drawingml/2006/main">
                  <a:graphicData uri="http://schemas.microsoft.com/office/word/2010/wordprocessingShape">
                    <wps:wsp>
                      <wps:cNvCnPr/>
                      <wps:spPr>
                        <a:xfrm>
                          <a:off x="0" y="0"/>
                          <a:ext cx="0" cy="54000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4A30C" id="直線單箭頭接點 30" o:spid="_x0000_s1026" type="#_x0000_t32" style="position:absolute;margin-left:95.75pt;margin-top:12.1pt;width:0;height:42.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" strokecolor="black [3200]">
                <v:stroke endarrow="block" joinstyle="miter"/>
              </v:shape>
            </w:pict>
          </mc:Fallback>
        </mc:AlternateContent>
      </w:r>
    </w:p>
    <w:p w14:paraId="7B8A4BB0" w14:textId="77777777" w:rsidR="00A56F45" w:rsidRPr="00835D82" w:rsidRDefault="00A56F45" w:rsidP="00A56F45">
      <w:pPr>
        <w:rPr>
          <w:rFonts w:ascii="Times New Roman" w:eastAsia="Times New Roman Uni" w:hAnsi="Times New Roman" w:cs="Times New Roman"/>
          <w:color w:val="000000" w:themeColor="text1"/>
        </w:rPr>
      </w:pPr>
    </w:p>
    <w:p w14:paraId="038693E8" w14:textId="77777777" w:rsidR="00A56F45" w:rsidRPr="00835D82" w:rsidRDefault="00A56F45" w:rsidP="00A56F45">
      <w:pPr>
        <w:rPr>
          <w:rFonts w:ascii="Times New Roman" w:eastAsia="Times New Roman Uni" w:hAnsi="Times New Roman" w:cs="Times New Roman"/>
          <w:color w:val="000000" w:themeColor="text1"/>
        </w:rPr>
      </w:pPr>
    </w:p>
    <w:p w14:paraId="5CE4CD39"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16608" behindDoc="0" locked="0" layoutInCell="1" allowOverlap="1" wp14:anchorId="358AA8DF" wp14:editId="237D4EA7">
                <wp:simplePos x="0" y="0"/>
                <wp:positionH relativeFrom="column">
                  <wp:posOffset>266700</wp:posOffset>
                </wp:positionH>
                <wp:positionV relativeFrom="paragraph">
                  <wp:posOffset>9525</wp:posOffset>
                </wp:positionV>
                <wp:extent cx="5760000" cy="720000"/>
                <wp:effectExtent l="0" t="0" r="12700" b="23495"/>
                <wp:wrapNone/>
                <wp:docPr id="31" name="圓角矩形 31"/>
                <wp:cNvGraphicFramePr/>
                <a:graphic xmlns:a="http://schemas.openxmlformats.org/drawingml/2006/main">
                  <a:graphicData uri="http://schemas.microsoft.com/office/word/2010/wordprocessingShape">
                    <wps:wsp>
                      <wps:cNvSpPr/>
                      <wps:spPr>
                        <a:xfrm>
                          <a:off x="0" y="0"/>
                          <a:ext cx="5760000" cy="720000"/>
                        </a:xfrm>
                        <a:prstGeom prst="round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59AE72D5" w14:textId="7FCF0501" w:rsidR="009D2CDF" w:rsidRPr="003E7F3C" w:rsidRDefault="009D2CDF" w:rsidP="00A56F45">
                            <w:pPr>
                              <w:pStyle w:val="NormalWeb"/>
                              <w:spacing w:before="0" w:beforeAutospacing="0" w:after="0" w:afterAutospacing="0" w:line="280" w:lineRule="exact"/>
                              <w:jc w:val="center"/>
                              <w:rPr>
                                <w:rFonts w:ascii="Times New Roman" w:eastAsia="DFKai-SB" w:hAnsi="Times New Roman" w:cs="Times New Roman"/>
                                <w:color w:val="000000" w:themeColor="text1"/>
                                <w:sz w:val="22"/>
                                <w:szCs w:val="18"/>
                              </w:rPr>
                            </w:pPr>
                            <w:r>
                              <w:rPr>
                                <w:rFonts w:ascii="Times New Roman" w:eastAsia="DFKai-SB" w:hAnsi="Times New Roman" w:cs="Times New Roman"/>
                                <w:color w:val="000000" w:themeColor="text1"/>
                                <w:sz w:val="22"/>
                                <w:szCs w:val="20"/>
                              </w:rPr>
                              <w:t>T2D p</w:t>
                            </w:r>
                            <w:r w:rsidRPr="003E7F3C">
                              <w:rPr>
                                <w:rFonts w:ascii="Times New Roman" w:eastAsia="DFKai-SB" w:hAnsi="Times New Roman" w:cs="Times New Roman"/>
                                <w:color w:val="000000" w:themeColor="text1"/>
                                <w:sz w:val="22"/>
                                <w:szCs w:val="20"/>
                              </w:rPr>
                              <w:t xml:space="preserve">atients exposed to </w:t>
                            </w:r>
                            <w:r>
                              <w:rPr>
                                <w:rFonts w:ascii="Times New Roman" w:eastAsia="DFKai-SB" w:hAnsi="Times New Roman" w:cs="Times New Roman"/>
                                <w:color w:val="000000" w:themeColor="text1"/>
                                <w:sz w:val="22"/>
                                <w:szCs w:val="20"/>
                              </w:rPr>
                              <w:t xml:space="preserve">a </w:t>
                            </w:r>
                            <w:r w:rsidRPr="003E7F3C">
                              <w:rPr>
                                <w:rFonts w:ascii="Times New Roman" w:eastAsia="DFKai-SB" w:hAnsi="Times New Roman" w:cs="Times New Roman"/>
                                <w:bCs/>
                                <w:color w:val="000000" w:themeColor="text1"/>
                                <w:sz w:val="22"/>
                                <w:szCs w:val="20"/>
                              </w:rPr>
                              <w:t>GLP-1</w:t>
                            </w:r>
                            <w:r>
                              <w:rPr>
                                <w:rFonts w:ascii="Times New Roman" w:eastAsia="DFKai-SB" w:hAnsi="Times New Roman" w:cs="Times New Roman"/>
                                <w:bCs/>
                                <w:color w:val="000000" w:themeColor="text1"/>
                                <w:sz w:val="22"/>
                                <w:szCs w:val="20"/>
                              </w:rPr>
                              <w:t>RA</w:t>
                            </w:r>
                            <w:r w:rsidRPr="003E7F3C">
                              <w:rPr>
                                <w:rFonts w:ascii="Times New Roman" w:eastAsia="DFKai-SB" w:hAnsi="Times New Roman" w:cs="Times New Roman"/>
                                <w:bCs/>
                                <w:color w:val="000000" w:themeColor="text1"/>
                                <w:sz w:val="22"/>
                                <w:szCs w:val="20"/>
                              </w:rPr>
                              <w:t xml:space="preserve"> </w:t>
                            </w:r>
                            <w:r w:rsidRPr="00835D82">
                              <w:rPr>
                                <w:rFonts w:ascii="Times New Roman" w:eastAsia="DFKai-SB" w:hAnsi="Times New Roman" w:cs="Times New Roman"/>
                                <w:bCs/>
                                <w:color w:val="000000" w:themeColor="text1"/>
                                <w:sz w:val="22"/>
                                <w:szCs w:val="20"/>
                              </w:rPr>
                              <w:t>(</w:t>
                            </w:r>
                            <w:r w:rsidRPr="00835D82">
                              <w:rPr>
                                <w:rFonts w:ascii="Times New Roman" w:eastAsia="DFKai-SB" w:hAnsi="Times New Roman" w:cs="Times New Roman"/>
                                <w:color w:val="000000" w:themeColor="text1"/>
                                <w:sz w:val="22"/>
                                <w:szCs w:val="18"/>
                              </w:rPr>
                              <w:t>N=4,</w:t>
                            </w:r>
                            <w:r>
                              <w:rPr>
                                <w:rFonts w:ascii="Times New Roman" w:eastAsia="DFKai-SB" w:hAnsi="Times New Roman" w:cs="Times New Roman"/>
                                <w:color w:val="000000" w:themeColor="text1"/>
                                <w:sz w:val="22"/>
                                <w:szCs w:val="18"/>
                              </w:rPr>
                              <w:t>191</w:t>
                            </w:r>
                            <w:r w:rsidRPr="00835D82">
                              <w:rPr>
                                <w:rFonts w:ascii="Times New Roman" w:eastAsia="DFKai-SB" w:hAnsi="Times New Roman" w:cs="Times New Roman"/>
                                <w:color w:val="000000" w:themeColor="text1"/>
                                <w:sz w:val="22"/>
                                <w:szCs w:val="18"/>
                              </w:rPr>
                              <w:t>)</w:t>
                            </w:r>
                            <w:r w:rsidRPr="003E7F3C">
                              <w:rPr>
                                <w:rFonts w:ascii="Times New Roman" w:eastAsia="DFKai-SB" w:hAnsi="Times New Roman" w:cs="Times New Roman"/>
                                <w:bCs/>
                                <w:color w:val="000000" w:themeColor="text1"/>
                                <w:sz w:val="22"/>
                                <w:szCs w:val="20"/>
                              </w:rPr>
                              <w:t xml:space="preserve"> or insulin </w:t>
                            </w:r>
                            <w:r w:rsidRPr="00835D82">
                              <w:rPr>
                                <w:rFonts w:ascii="Times New Roman" w:eastAsia="DFKai-SB" w:hAnsi="Times New Roman" w:cs="Times New Roman"/>
                                <w:bCs/>
                                <w:color w:val="000000" w:themeColor="text1"/>
                                <w:sz w:val="22"/>
                                <w:szCs w:val="20"/>
                              </w:rPr>
                              <w:t>(</w:t>
                            </w:r>
                            <w:r w:rsidRPr="00835D82">
                              <w:rPr>
                                <w:rFonts w:ascii="Times New Roman" w:eastAsia="DFKai-SB" w:hAnsi="Times New Roman" w:cs="Times New Roman"/>
                                <w:color w:val="000000" w:themeColor="text1"/>
                                <w:sz w:val="22"/>
                                <w:szCs w:val="18"/>
                              </w:rPr>
                              <w:t>N=20</w:t>
                            </w:r>
                            <w:r>
                              <w:rPr>
                                <w:rFonts w:ascii="Times New Roman" w:eastAsia="DFKai-SB" w:hAnsi="Times New Roman" w:cs="Times New Roman"/>
                                <w:color w:val="000000" w:themeColor="text1"/>
                                <w:sz w:val="22"/>
                                <w:szCs w:val="18"/>
                              </w:rPr>
                              <w:t>4</w:t>
                            </w:r>
                            <w:r w:rsidRPr="00835D82">
                              <w:rPr>
                                <w:rFonts w:ascii="Times New Roman" w:eastAsia="DFKai-SB" w:hAnsi="Times New Roman" w:cs="Times New Roman"/>
                                <w:color w:val="000000" w:themeColor="text1"/>
                                <w:sz w:val="22"/>
                                <w:szCs w:val="18"/>
                              </w:rPr>
                              <w:t>,</w:t>
                            </w:r>
                            <w:r>
                              <w:rPr>
                                <w:rFonts w:ascii="Times New Roman" w:eastAsia="DFKai-SB" w:hAnsi="Times New Roman" w:cs="Times New Roman"/>
                                <w:color w:val="000000" w:themeColor="text1"/>
                                <w:sz w:val="22"/>
                                <w:szCs w:val="18"/>
                              </w:rPr>
                              <w:t>146</w:t>
                            </w:r>
                            <w:r w:rsidRPr="00835D82">
                              <w:rPr>
                                <w:rFonts w:ascii="Times New Roman" w:eastAsia="DFKai-SB" w:hAnsi="Times New Roman" w:cs="Times New Roman"/>
                                <w:color w:val="000000" w:themeColor="text1"/>
                                <w:sz w:val="22"/>
                                <w:szCs w:val="18"/>
                              </w:rPr>
                              <w:t>)</w:t>
                            </w:r>
                            <w:r w:rsidRPr="003E7F3C">
                              <w:rPr>
                                <w:rFonts w:ascii="Times New Roman" w:eastAsia="DFKai-SB" w:hAnsi="Times New Roman" w:cs="Times New Roman"/>
                                <w:bCs/>
                                <w:color w:val="000000" w:themeColor="text1"/>
                                <w:sz w:val="22"/>
                                <w:szCs w:val="20"/>
                              </w:rPr>
                              <w:t xml:space="preserve"> </w:t>
                            </w:r>
                            <w:r>
                              <w:rPr>
                                <w:rFonts w:ascii="Times New Roman" w:eastAsia="DFKai-SB" w:hAnsi="Times New Roman" w:cs="Times New Roman"/>
                                <w:bCs/>
                                <w:color w:val="000000" w:themeColor="text1"/>
                                <w:sz w:val="22"/>
                                <w:szCs w:val="20"/>
                              </w:rPr>
                              <w:t xml:space="preserve">therapy </w:t>
                            </w:r>
                            <w:r w:rsidRPr="003E7F3C">
                              <w:rPr>
                                <w:rFonts w:ascii="Times New Roman" w:eastAsia="DFKai-SB" w:hAnsi="Times New Roman" w:cs="Times New Roman"/>
                                <w:bCs/>
                                <w:color w:val="000000" w:themeColor="text1"/>
                                <w:sz w:val="22"/>
                                <w:szCs w:val="20"/>
                              </w:rPr>
                              <w:t xml:space="preserve">during 2011-2015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58AA8DF" id="圓角矩形 31" o:spid="_x0000_s1049" style="position:absolute;margin-left:21pt;margin-top:.75pt;width:453.55pt;height:56.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" fillcolor="white [3201]" strokecolor="black [3213]">
                <v:stroke joinstyle="miter"/>
                <v:textbox>
                  <w:txbxContent>
                    <w:p w14:paraId="59AE72D5" w14:textId="7FCF0501" w:rsidR="009D2CDF" w:rsidRPr="003E7F3C" w:rsidRDefault="009D2CDF" w:rsidP="00A56F45">
                      <w:pPr>
                        <w:pStyle w:val="Web"/>
                        <w:spacing w:before="0" w:beforeAutospacing="0" w:after="0" w:afterAutospacing="0" w:line="280" w:lineRule="exact"/>
                        <w:jc w:val="center"/>
                        <w:rPr>
                          <w:rFonts w:ascii="Times New Roman" w:eastAsia="標楷體" w:hAnsi="Times New Roman" w:cs="Times New Roman"/>
                          <w:color w:val="000000" w:themeColor="text1"/>
                          <w:sz w:val="22"/>
                          <w:szCs w:val="18"/>
                        </w:rPr>
                      </w:pPr>
                      <w:r>
                        <w:rPr>
                          <w:rFonts w:ascii="Times New Roman" w:eastAsia="標楷體" w:hAnsi="Times New Roman" w:cs="Times New Roman"/>
                          <w:color w:val="000000" w:themeColor="text1"/>
                          <w:sz w:val="22"/>
                          <w:szCs w:val="20"/>
                        </w:rPr>
                        <w:t>T2D p</w:t>
                      </w:r>
                      <w:r w:rsidRPr="003E7F3C">
                        <w:rPr>
                          <w:rFonts w:ascii="Times New Roman" w:eastAsia="標楷體" w:hAnsi="Times New Roman" w:cs="Times New Roman"/>
                          <w:color w:val="000000" w:themeColor="text1"/>
                          <w:sz w:val="22"/>
                          <w:szCs w:val="20"/>
                        </w:rPr>
                        <w:t xml:space="preserve">atients exposed to </w:t>
                      </w:r>
                      <w:r>
                        <w:rPr>
                          <w:rFonts w:ascii="Times New Roman" w:eastAsia="標楷體" w:hAnsi="Times New Roman" w:cs="Times New Roman"/>
                          <w:color w:val="000000" w:themeColor="text1"/>
                          <w:sz w:val="22"/>
                          <w:szCs w:val="20"/>
                        </w:rPr>
                        <w:t xml:space="preserve">a </w:t>
                      </w:r>
                      <w:r w:rsidRPr="003E7F3C">
                        <w:rPr>
                          <w:rFonts w:ascii="Times New Roman" w:eastAsia="標楷體" w:hAnsi="Times New Roman" w:cs="Times New Roman"/>
                          <w:bCs/>
                          <w:color w:val="000000" w:themeColor="text1"/>
                          <w:sz w:val="22"/>
                          <w:szCs w:val="20"/>
                        </w:rPr>
                        <w:t>GLP-1</w:t>
                      </w:r>
                      <w:r>
                        <w:rPr>
                          <w:rFonts w:ascii="Times New Roman" w:eastAsia="標楷體" w:hAnsi="Times New Roman" w:cs="Times New Roman"/>
                          <w:bCs/>
                          <w:color w:val="000000" w:themeColor="text1"/>
                          <w:sz w:val="22"/>
                          <w:szCs w:val="20"/>
                        </w:rPr>
                        <w:t>RA</w:t>
                      </w:r>
                      <w:r w:rsidRPr="003E7F3C">
                        <w:rPr>
                          <w:rFonts w:ascii="Times New Roman" w:eastAsia="標楷體" w:hAnsi="Times New Roman" w:cs="Times New Roman"/>
                          <w:bCs/>
                          <w:color w:val="000000" w:themeColor="text1"/>
                          <w:sz w:val="22"/>
                          <w:szCs w:val="20"/>
                        </w:rPr>
                        <w:t xml:space="preserve"> </w:t>
                      </w:r>
                      <w:r w:rsidRPr="00835D82">
                        <w:rPr>
                          <w:rFonts w:ascii="Times New Roman" w:eastAsia="標楷體" w:hAnsi="Times New Roman" w:cs="Times New Roman"/>
                          <w:bCs/>
                          <w:color w:val="000000" w:themeColor="text1"/>
                          <w:sz w:val="22"/>
                          <w:szCs w:val="20"/>
                        </w:rPr>
                        <w:t>(</w:t>
                      </w:r>
                      <w:r w:rsidRPr="00835D82">
                        <w:rPr>
                          <w:rFonts w:ascii="Times New Roman" w:eastAsia="標楷體" w:hAnsi="Times New Roman" w:cs="Times New Roman"/>
                          <w:color w:val="000000" w:themeColor="text1"/>
                          <w:sz w:val="22"/>
                          <w:szCs w:val="18"/>
                        </w:rPr>
                        <w:t>N=4,</w:t>
                      </w:r>
                      <w:r>
                        <w:rPr>
                          <w:rFonts w:ascii="Times New Roman" w:eastAsia="標楷體" w:hAnsi="Times New Roman" w:cs="Times New Roman"/>
                          <w:color w:val="000000" w:themeColor="text1"/>
                          <w:sz w:val="22"/>
                          <w:szCs w:val="18"/>
                        </w:rPr>
                        <w:t>191</w:t>
                      </w:r>
                      <w:r w:rsidRPr="00835D82">
                        <w:rPr>
                          <w:rFonts w:ascii="Times New Roman" w:eastAsia="標楷體" w:hAnsi="Times New Roman" w:cs="Times New Roman"/>
                          <w:color w:val="000000" w:themeColor="text1"/>
                          <w:sz w:val="22"/>
                          <w:szCs w:val="18"/>
                        </w:rPr>
                        <w:t>)</w:t>
                      </w:r>
                      <w:r w:rsidRPr="003E7F3C">
                        <w:rPr>
                          <w:rFonts w:ascii="Times New Roman" w:eastAsia="標楷體" w:hAnsi="Times New Roman" w:cs="Times New Roman"/>
                          <w:bCs/>
                          <w:color w:val="000000" w:themeColor="text1"/>
                          <w:sz w:val="22"/>
                          <w:szCs w:val="20"/>
                        </w:rPr>
                        <w:t xml:space="preserve"> or insulin </w:t>
                      </w:r>
                      <w:r w:rsidRPr="00835D82">
                        <w:rPr>
                          <w:rFonts w:ascii="Times New Roman" w:eastAsia="標楷體" w:hAnsi="Times New Roman" w:cs="Times New Roman"/>
                          <w:bCs/>
                          <w:color w:val="000000" w:themeColor="text1"/>
                          <w:sz w:val="22"/>
                          <w:szCs w:val="20"/>
                        </w:rPr>
                        <w:t>(</w:t>
                      </w:r>
                      <w:r w:rsidRPr="00835D82">
                        <w:rPr>
                          <w:rFonts w:ascii="Times New Roman" w:eastAsia="標楷體" w:hAnsi="Times New Roman" w:cs="Times New Roman"/>
                          <w:color w:val="000000" w:themeColor="text1"/>
                          <w:sz w:val="22"/>
                          <w:szCs w:val="18"/>
                        </w:rPr>
                        <w:t>N=20</w:t>
                      </w:r>
                      <w:r>
                        <w:rPr>
                          <w:rFonts w:ascii="Times New Roman" w:eastAsia="標楷體" w:hAnsi="Times New Roman" w:cs="Times New Roman"/>
                          <w:color w:val="000000" w:themeColor="text1"/>
                          <w:sz w:val="22"/>
                          <w:szCs w:val="18"/>
                        </w:rPr>
                        <w:t>4</w:t>
                      </w:r>
                      <w:r w:rsidRPr="00835D82">
                        <w:rPr>
                          <w:rFonts w:ascii="Times New Roman" w:eastAsia="標楷體" w:hAnsi="Times New Roman" w:cs="Times New Roman"/>
                          <w:color w:val="000000" w:themeColor="text1"/>
                          <w:sz w:val="22"/>
                          <w:szCs w:val="18"/>
                        </w:rPr>
                        <w:t>,</w:t>
                      </w:r>
                      <w:r>
                        <w:rPr>
                          <w:rFonts w:ascii="Times New Roman" w:eastAsia="標楷體" w:hAnsi="Times New Roman" w:cs="Times New Roman"/>
                          <w:color w:val="000000" w:themeColor="text1"/>
                          <w:sz w:val="22"/>
                          <w:szCs w:val="18"/>
                        </w:rPr>
                        <w:t>146</w:t>
                      </w:r>
                      <w:r w:rsidRPr="00835D82">
                        <w:rPr>
                          <w:rFonts w:ascii="Times New Roman" w:eastAsia="標楷體" w:hAnsi="Times New Roman" w:cs="Times New Roman"/>
                          <w:color w:val="000000" w:themeColor="text1"/>
                          <w:sz w:val="22"/>
                          <w:szCs w:val="18"/>
                        </w:rPr>
                        <w:t>)</w:t>
                      </w:r>
                      <w:r w:rsidRPr="003E7F3C">
                        <w:rPr>
                          <w:rFonts w:ascii="Times New Roman" w:eastAsia="標楷體" w:hAnsi="Times New Roman" w:cs="Times New Roman"/>
                          <w:bCs/>
                          <w:color w:val="000000" w:themeColor="text1"/>
                          <w:sz w:val="22"/>
                          <w:szCs w:val="20"/>
                        </w:rPr>
                        <w:t xml:space="preserve"> </w:t>
                      </w:r>
                      <w:r>
                        <w:rPr>
                          <w:rFonts w:ascii="Times New Roman" w:eastAsia="標楷體" w:hAnsi="Times New Roman" w:cs="Times New Roman"/>
                          <w:bCs/>
                          <w:color w:val="000000" w:themeColor="text1"/>
                          <w:sz w:val="22"/>
                          <w:szCs w:val="20"/>
                        </w:rPr>
                        <w:t xml:space="preserve">therapy </w:t>
                      </w:r>
                      <w:r w:rsidRPr="003E7F3C">
                        <w:rPr>
                          <w:rFonts w:ascii="Times New Roman" w:eastAsia="標楷體" w:hAnsi="Times New Roman" w:cs="Times New Roman"/>
                          <w:bCs/>
                          <w:color w:val="000000" w:themeColor="text1"/>
                          <w:sz w:val="22"/>
                          <w:szCs w:val="20"/>
                        </w:rPr>
                        <w:t xml:space="preserve">during 2011-2015 </w:t>
                      </w:r>
                    </w:p>
                  </w:txbxContent>
                </v:textbox>
              </v:roundrect>
            </w:pict>
          </mc:Fallback>
        </mc:AlternateContent>
      </w:r>
    </w:p>
    <w:p w14:paraId="50A1E869" w14:textId="77777777" w:rsidR="00A56F45" w:rsidRPr="00835D82" w:rsidRDefault="00A56F45" w:rsidP="00A56F45">
      <w:pPr>
        <w:rPr>
          <w:rFonts w:ascii="Times New Roman" w:eastAsia="Times New Roman Uni" w:hAnsi="Times New Roman" w:cs="Times New Roman"/>
          <w:color w:val="000000" w:themeColor="text1"/>
        </w:rPr>
      </w:pPr>
    </w:p>
    <w:p w14:paraId="6E5DE2C7" w14:textId="77777777" w:rsidR="00A56F45" w:rsidRPr="00835D82" w:rsidRDefault="00A56F45" w:rsidP="00A56F45">
      <w:pPr>
        <w:rPr>
          <w:rFonts w:ascii="Times New Roman" w:eastAsia="Times New Roman Uni" w:hAnsi="Times New Roman" w:cs="Times New Roman"/>
          <w:color w:val="000000" w:themeColor="text1"/>
        </w:rPr>
      </w:pPr>
    </w:p>
    <w:p w14:paraId="22D1D5F2"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21728" behindDoc="0" locked="0" layoutInCell="1" allowOverlap="1" wp14:anchorId="193F15C4" wp14:editId="2432C36A">
                <wp:simplePos x="0" y="0"/>
                <wp:positionH relativeFrom="column">
                  <wp:posOffset>1226820</wp:posOffset>
                </wp:positionH>
                <wp:positionV relativeFrom="paragraph">
                  <wp:posOffset>106680</wp:posOffset>
                </wp:positionV>
                <wp:extent cx="0" cy="1440000"/>
                <wp:effectExtent l="76200" t="0" r="57150" b="65405"/>
                <wp:wrapNone/>
                <wp:docPr id="32" name="直線單箭頭接點 32"/>
                <wp:cNvGraphicFramePr/>
                <a:graphic xmlns:a="http://schemas.openxmlformats.org/drawingml/2006/main">
                  <a:graphicData uri="http://schemas.microsoft.com/office/word/2010/wordprocessingShape">
                    <wps:wsp>
                      <wps:cNvCnPr/>
                      <wps:spPr>
                        <a:xfrm flipH="1">
                          <a:off x="0" y="0"/>
                          <a:ext cx="0" cy="144000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CAEF1F" id="直線單箭頭接點 32" o:spid="_x0000_s1026" type="#_x0000_t32" style="position:absolute;margin-left:96.6pt;margin-top:8.4pt;width:0;height:113.4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" strokecolor="black [3200]">
                <v:stroke endarrow="block" joinstyle="miter"/>
              </v:shape>
            </w:pict>
          </mc:Fallback>
        </mc:AlternateContent>
      </w:r>
    </w:p>
    <w:p w14:paraId="67095CE2"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22752" behindDoc="0" locked="0" layoutInCell="1" allowOverlap="1" wp14:anchorId="4A7F90B9" wp14:editId="5BD701E4">
                <wp:simplePos x="0" y="0"/>
                <wp:positionH relativeFrom="column">
                  <wp:posOffset>1920240</wp:posOffset>
                </wp:positionH>
                <wp:positionV relativeFrom="paragraph">
                  <wp:posOffset>100965</wp:posOffset>
                </wp:positionV>
                <wp:extent cx="3378835" cy="828675"/>
                <wp:effectExtent l="0" t="0" r="12065" b="28575"/>
                <wp:wrapNone/>
                <wp:docPr id="35" name="矩形 35"/>
                <wp:cNvGraphicFramePr/>
                <a:graphic xmlns:a="http://schemas.openxmlformats.org/drawingml/2006/main">
                  <a:graphicData uri="http://schemas.microsoft.com/office/word/2010/wordprocessingShape">
                    <wps:wsp>
                      <wps:cNvSpPr/>
                      <wps:spPr>
                        <a:xfrm>
                          <a:off x="0" y="0"/>
                          <a:ext cx="3378835" cy="828675"/>
                        </a:xfrm>
                        <a:prstGeom prst="rect">
                          <a:avLst/>
                        </a:prstGeom>
                        <a:ln w="9525">
                          <a:solidFill>
                            <a:schemeClr val="tx1"/>
                          </a:solidFill>
                          <a:prstDash val="dash"/>
                        </a:ln>
                      </wps:spPr>
                      <wps:txbx>
                        <w:txbxContent>
                          <w:p w14:paraId="629E3EAB" w14:textId="77777777" w:rsidR="009D2CDF" w:rsidRPr="008B7B67" w:rsidRDefault="009D2CDF" w:rsidP="00A56F45">
                            <w:pPr>
                              <w:pStyle w:val="NormalWeb"/>
                              <w:spacing w:before="45" w:beforeAutospacing="0" w:after="0" w:afterAutospacing="0" w:line="320" w:lineRule="exact"/>
                              <w:rPr>
                                <w:color w:val="000000" w:themeColor="text1"/>
                                <w:sz w:val="22"/>
                                <w:szCs w:val="22"/>
                              </w:rPr>
                            </w:pPr>
                            <w:r w:rsidRPr="008B7B67">
                              <w:rPr>
                                <w:rFonts w:ascii="Times New Roman" w:eastAsia="Arial" w:hAnsi="Times New Roman" w:cs="Times New Roman"/>
                                <w:bCs/>
                                <w:color w:val="000000" w:themeColor="text1"/>
                                <w:sz w:val="22"/>
                                <w:szCs w:val="22"/>
                              </w:rPr>
                              <w:t>Ex</w:t>
                            </w:r>
                            <w:r w:rsidRPr="00274C86">
                              <w:rPr>
                                <w:rFonts w:ascii="Times New Roman" w:eastAsia="Arial" w:hAnsi="Times New Roman" w:cs="Times New Roman"/>
                                <w:bCs/>
                                <w:color w:val="000000" w:themeColor="text1"/>
                                <w:sz w:val="22"/>
                                <w:szCs w:val="22"/>
                              </w:rPr>
                              <w:t>clusi</w:t>
                            </w:r>
                            <w:r w:rsidRPr="008B7B67">
                              <w:rPr>
                                <w:rFonts w:ascii="Times New Roman" w:eastAsia="Arial" w:hAnsi="Times New Roman" w:cs="Times New Roman"/>
                                <w:bCs/>
                                <w:color w:val="000000" w:themeColor="text1"/>
                                <w:sz w:val="22"/>
                                <w:szCs w:val="22"/>
                              </w:rPr>
                              <w:t>on</w:t>
                            </w:r>
                          </w:p>
                          <w:p w14:paraId="6BD70F18" w14:textId="4DFD07AC" w:rsidR="009D2CDF" w:rsidRPr="00835D82" w:rsidRDefault="009D2CDF" w:rsidP="00A56F45">
                            <w:pPr>
                              <w:pStyle w:val="ListParagraph"/>
                              <w:widowControl/>
                              <w:numPr>
                                <w:ilvl w:val="0"/>
                                <w:numId w:val="3"/>
                              </w:numPr>
                              <w:spacing w:line="320" w:lineRule="exact"/>
                              <w:ind w:leftChars="0"/>
                              <w:rPr>
                                <w:rFonts w:ascii="Times New Roman" w:hAnsi="Times New Roman" w:cs="Times New Roman"/>
                                <w:color w:val="000000" w:themeColor="text1"/>
                                <w:sz w:val="22"/>
                                <w:szCs w:val="18"/>
                              </w:rPr>
                            </w:pPr>
                            <w:r w:rsidRPr="00835D82">
                              <w:rPr>
                                <w:rFonts w:ascii="Times New Roman" w:eastAsia="Arial" w:hAnsi="Times New Roman" w:cs="Times New Roman"/>
                                <w:color w:val="000000" w:themeColor="text1"/>
                                <w:sz w:val="22"/>
                                <w:szCs w:val="18"/>
                              </w:rPr>
                              <w:t>Unstable users of study drugs (</w:t>
                            </w:r>
                            <w:r>
                              <w:rPr>
                                <w:rFonts w:ascii="Times New Roman" w:eastAsia="Arial" w:hAnsi="Times New Roman" w:cs="Times New Roman"/>
                                <w:color w:val="000000" w:themeColor="text1"/>
                                <w:sz w:val="22"/>
                                <w:szCs w:val="18"/>
                              </w:rPr>
                              <w:t xml:space="preserve">a </w:t>
                            </w:r>
                            <w:r w:rsidRPr="00835D82">
                              <w:rPr>
                                <w:rFonts w:ascii="Times New Roman" w:eastAsia="Arial" w:hAnsi="Times New Roman" w:cs="Times New Roman"/>
                                <w:color w:val="000000" w:themeColor="text1"/>
                                <w:sz w:val="22"/>
                                <w:szCs w:val="18"/>
                              </w:rPr>
                              <w:t>GLP-1</w:t>
                            </w:r>
                            <w:r>
                              <w:rPr>
                                <w:rFonts w:ascii="Times New Roman" w:eastAsia="Arial" w:hAnsi="Times New Roman" w:cs="Times New Roman"/>
                                <w:color w:val="000000" w:themeColor="text1"/>
                                <w:sz w:val="22"/>
                                <w:szCs w:val="18"/>
                              </w:rPr>
                              <w:t>RA</w:t>
                            </w:r>
                            <w:r w:rsidRPr="00835D82">
                              <w:rPr>
                                <w:rFonts w:ascii="Times New Roman" w:eastAsia="Arial" w:hAnsi="Times New Roman" w:cs="Times New Roman"/>
                                <w:color w:val="000000" w:themeColor="text1"/>
                                <w:sz w:val="22"/>
                                <w:szCs w:val="18"/>
                              </w:rPr>
                              <w:t xml:space="preserve"> or insulin) (N=</w:t>
                            </w:r>
                            <w:r>
                              <w:rPr>
                                <w:rFonts w:ascii="Times New Roman" w:eastAsia="Arial" w:hAnsi="Times New Roman" w:cs="Times New Roman"/>
                                <w:color w:val="000000" w:themeColor="text1"/>
                                <w:sz w:val="22"/>
                                <w:szCs w:val="18"/>
                              </w:rPr>
                              <w:t>128,533</w:t>
                            </w:r>
                            <w:r w:rsidRPr="00835D82">
                              <w:rPr>
                                <w:rFonts w:ascii="Times New Roman" w:eastAsia="Arial" w:hAnsi="Times New Roman" w:cs="Times New Roman"/>
                                <w:color w:val="000000" w:themeColor="text1"/>
                                <w:sz w:val="22"/>
                                <w:szCs w:val="18"/>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7F90B9" id="矩形 35" o:spid="_x0000_s1050" style="position:absolute;margin-left:151.2pt;margin-top:7.95pt;width:266.05pt;height:65.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" filled="f" strokecolor="black [3213]">
                <v:stroke dashstyle="dash"/>
                <v:textbox>
                  <w:txbxContent>
                    <w:p w14:paraId="629E3EAB" w14:textId="77777777" w:rsidR="009D2CDF" w:rsidRPr="008B7B67" w:rsidRDefault="009D2CDF" w:rsidP="00A56F45">
                      <w:pPr>
                        <w:pStyle w:val="Web"/>
                        <w:spacing w:before="45" w:beforeAutospacing="0" w:after="0" w:afterAutospacing="0" w:line="320" w:lineRule="exact"/>
                        <w:rPr>
                          <w:color w:val="000000" w:themeColor="text1"/>
                          <w:sz w:val="22"/>
                          <w:szCs w:val="22"/>
                        </w:rPr>
                      </w:pPr>
                      <w:r w:rsidRPr="008B7B67">
                        <w:rPr>
                          <w:rFonts w:ascii="Times New Roman" w:eastAsia="Arial" w:hAnsi="Times New Roman" w:cs="Times New Roman"/>
                          <w:bCs/>
                          <w:color w:val="000000" w:themeColor="text1"/>
                          <w:sz w:val="22"/>
                          <w:szCs w:val="22"/>
                        </w:rPr>
                        <w:t>Ex</w:t>
                      </w:r>
                      <w:r w:rsidRPr="00274C86">
                        <w:rPr>
                          <w:rFonts w:ascii="Times New Roman" w:eastAsia="Arial" w:hAnsi="Times New Roman" w:cs="Times New Roman"/>
                          <w:bCs/>
                          <w:color w:val="000000" w:themeColor="text1"/>
                          <w:sz w:val="22"/>
                          <w:szCs w:val="22"/>
                        </w:rPr>
                        <w:t>clusi</w:t>
                      </w:r>
                      <w:r w:rsidRPr="008B7B67">
                        <w:rPr>
                          <w:rFonts w:ascii="Times New Roman" w:eastAsia="Arial" w:hAnsi="Times New Roman" w:cs="Times New Roman"/>
                          <w:bCs/>
                          <w:color w:val="000000" w:themeColor="text1"/>
                          <w:sz w:val="22"/>
                          <w:szCs w:val="22"/>
                        </w:rPr>
                        <w:t>on</w:t>
                      </w:r>
                    </w:p>
                    <w:p w14:paraId="6BD70F18" w14:textId="4DFD07AC" w:rsidR="009D2CDF" w:rsidRPr="00835D82" w:rsidRDefault="009D2CDF" w:rsidP="00A56F45">
                      <w:pPr>
                        <w:pStyle w:val="a3"/>
                        <w:widowControl/>
                        <w:numPr>
                          <w:ilvl w:val="0"/>
                          <w:numId w:val="3"/>
                        </w:numPr>
                        <w:spacing w:line="320" w:lineRule="exact"/>
                        <w:ind w:leftChars="0"/>
                        <w:rPr>
                          <w:rFonts w:ascii="Times New Roman" w:hAnsi="Times New Roman" w:cs="Times New Roman"/>
                          <w:color w:val="000000" w:themeColor="text1"/>
                          <w:sz w:val="22"/>
                          <w:szCs w:val="18"/>
                        </w:rPr>
                      </w:pPr>
                      <w:r w:rsidRPr="00835D82">
                        <w:rPr>
                          <w:rFonts w:ascii="Times New Roman" w:eastAsia="Arial" w:hAnsi="Times New Roman" w:cs="Times New Roman"/>
                          <w:color w:val="000000" w:themeColor="text1"/>
                          <w:sz w:val="22"/>
                          <w:szCs w:val="18"/>
                        </w:rPr>
                        <w:t>Unstable users of study drugs (</w:t>
                      </w:r>
                      <w:r>
                        <w:rPr>
                          <w:rFonts w:ascii="Times New Roman" w:eastAsia="Arial" w:hAnsi="Times New Roman" w:cs="Times New Roman"/>
                          <w:color w:val="000000" w:themeColor="text1"/>
                          <w:sz w:val="22"/>
                          <w:szCs w:val="18"/>
                        </w:rPr>
                        <w:t xml:space="preserve">a </w:t>
                      </w:r>
                      <w:r w:rsidRPr="00835D82">
                        <w:rPr>
                          <w:rFonts w:ascii="Times New Roman" w:eastAsia="Arial" w:hAnsi="Times New Roman" w:cs="Times New Roman"/>
                          <w:color w:val="000000" w:themeColor="text1"/>
                          <w:sz w:val="22"/>
                          <w:szCs w:val="18"/>
                        </w:rPr>
                        <w:t>GLP-1</w:t>
                      </w:r>
                      <w:r>
                        <w:rPr>
                          <w:rFonts w:ascii="Times New Roman" w:eastAsia="Arial" w:hAnsi="Times New Roman" w:cs="Times New Roman"/>
                          <w:color w:val="000000" w:themeColor="text1"/>
                          <w:sz w:val="22"/>
                          <w:szCs w:val="18"/>
                        </w:rPr>
                        <w:t>RA</w:t>
                      </w:r>
                      <w:r w:rsidRPr="00835D82">
                        <w:rPr>
                          <w:rFonts w:ascii="Times New Roman" w:eastAsia="Arial" w:hAnsi="Times New Roman" w:cs="Times New Roman"/>
                          <w:color w:val="000000" w:themeColor="text1"/>
                          <w:sz w:val="22"/>
                          <w:szCs w:val="18"/>
                        </w:rPr>
                        <w:t xml:space="preserve"> or insulin) (N=</w:t>
                      </w:r>
                      <w:r>
                        <w:rPr>
                          <w:rFonts w:ascii="Times New Roman" w:eastAsia="Arial" w:hAnsi="Times New Roman" w:cs="Times New Roman"/>
                          <w:color w:val="000000" w:themeColor="text1"/>
                          <w:sz w:val="22"/>
                          <w:szCs w:val="18"/>
                        </w:rPr>
                        <w:t>128,533</w:t>
                      </w:r>
                      <w:r w:rsidRPr="00835D82">
                        <w:rPr>
                          <w:rFonts w:ascii="Times New Roman" w:eastAsia="Arial" w:hAnsi="Times New Roman" w:cs="Times New Roman"/>
                          <w:color w:val="000000" w:themeColor="text1"/>
                          <w:sz w:val="22"/>
                          <w:szCs w:val="18"/>
                        </w:rPr>
                        <w:t>)</w:t>
                      </w:r>
                    </w:p>
                  </w:txbxContent>
                </v:textbox>
              </v:rect>
            </w:pict>
          </mc:Fallback>
        </mc:AlternateContent>
      </w:r>
    </w:p>
    <w:p w14:paraId="6D3D3E3D" w14:textId="77777777" w:rsidR="00A56F45" w:rsidRPr="00835D82" w:rsidRDefault="00A56F45" w:rsidP="00A56F45">
      <w:pPr>
        <w:rPr>
          <w:rFonts w:ascii="Times New Roman" w:eastAsia="Times New Roman Uni" w:hAnsi="Times New Roman" w:cs="Times New Roman"/>
          <w:color w:val="000000" w:themeColor="text1"/>
        </w:rPr>
      </w:pPr>
    </w:p>
    <w:p w14:paraId="618998D4"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23776" behindDoc="0" locked="0" layoutInCell="1" allowOverlap="1" wp14:anchorId="1C8E7895" wp14:editId="20B4AD3E">
                <wp:simplePos x="0" y="0"/>
                <wp:positionH relativeFrom="column">
                  <wp:posOffset>1263650</wp:posOffset>
                </wp:positionH>
                <wp:positionV relativeFrom="paragraph">
                  <wp:posOffset>69215</wp:posOffset>
                </wp:positionV>
                <wp:extent cx="652145" cy="0"/>
                <wp:effectExtent l="0" t="76200" r="14605" b="95250"/>
                <wp:wrapNone/>
                <wp:docPr id="43" name="直線單箭頭接點 43"/>
                <wp:cNvGraphicFramePr/>
                <a:graphic xmlns:a="http://schemas.openxmlformats.org/drawingml/2006/main">
                  <a:graphicData uri="http://schemas.microsoft.com/office/word/2010/wordprocessingShape">
                    <wps:wsp>
                      <wps:cNvCnPr/>
                      <wps:spPr>
                        <a:xfrm flipV="1">
                          <a:off x="0" y="0"/>
                          <a:ext cx="652145" cy="0"/>
                        </a:xfrm>
                        <a:prstGeom prst="straightConnector1">
                          <a:avLst/>
                        </a:prstGeom>
                        <a:ln w="9525">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891210" id="直線單箭頭接點 43" o:spid="_x0000_s1026" type="#_x0000_t32" style="position:absolute;margin-left:99.5pt;margin-top:5.45pt;width:51.35pt;height:0;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" strokecolor="black [3200]">
                <v:stroke dashstyle="dash" endarrow="block" joinstyle="miter"/>
              </v:shape>
            </w:pict>
          </mc:Fallback>
        </mc:AlternateContent>
      </w:r>
    </w:p>
    <w:p w14:paraId="76B8E1CB" w14:textId="77777777" w:rsidR="00A56F45" w:rsidRPr="00835D82" w:rsidRDefault="00A56F45" w:rsidP="00A56F45">
      <w:pPr>
        <w:rPr>
          <w:rFonts w:ascii="Times New Roman" w:eastAsia="Times New Roman Uni" w:hAnsi="Times New Roman" w:cs="Times New Roman"/>
          <w:color w:val="000000" w:themeColor="text1"/>
        </w:rPr>
      </w:pPr>
    </w:p>
    <w:p w14:paraId="2DBB0E5A" w14:textId="77777777" w:rsidR="00A56F45" w:rsidRPr="00835D82" w:rsidRDefault="00A56F45" w:rsidP="00A56F45">
      <w:pPr>
        <w:rPr>
          <w:rFonts w:ascii="Times New Roman" w:eastAsia="Times New Roman Uni" w:hAnsi="Times New Roman" w:cs="Times New Roman"/>
          <w:color w:val="000000" w:themeColor="text1"/>
        </w:rPr>
      </w:pPr>
    </w:p>
    <w:p w14:paraId="7C2251DB"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s">
            <w:drawing>
              <wp:anchor distT="0" distB="0" distL="114300" distR="114300" simplePos="0" relativeHeight="251724800" behindDoc="0" locked="0" layoutInCell="1" allowOverlap="1" wp14:anchorId="4E66F771" wp14:editId="5F2F94AC">
                <wp:simplePos x="0" y="0"/>
                <wp:positionH relativeFrom="column">
                  <wp:posOffset>266700</wp:posOffset>
                </wp:positionH>
                <wp:positionV relativeFrom="paragraph">
                  <wp:posOffset>170815</wp:posOffset>
                </wp:positionV>
                <wp:extent cx="5760000" cy="360000"/>
                <wp:effectExtent l="0" t="0" r="12700" b="21590"/>
                <wp:wrapNone/>
                <wp:docPr id="44" name="圓角矩形 44"/>
                <wp:cNvGraphicFramePr/>
                <a:graphic xmlns:a="http://schemas.openxmlformats.org/drawingml/2006/main">
                  <a:graphicData uri="http://schemas.microsoft.com/office/word/2010/wordprocessingShape">
                    <wps:wsp>
                      <wps:cNvSpPr/>
                      <wps:spPr>
                        <a:xfrm>
                          <a:off x="0" y="0"/>
                          <a:ext cx="5760000" cy="360000"/>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06B5B0F1" w14:textId="23FBF2F9" w:rsidR="009D2CDF" w:rsidRPr="00551412" w:rsidRDefault="009D2CDF" w:rsidP="00A56F45">
                            <w:pPr>
                              <w:pStyle w:val="NormalWeb"/>
                              <w:spacing w:before="0" w:beforeAutospacing="0" w:after="0" w:afterAutospacing="0" w:line="280" w:lineRule="exact"/>
                              <w:jc w:val="center"/>
                              <w:rPr>
                                <w:sz w:val="22"/>
                                <w:szCs w:val="22"/>
                              </w:rPr>
                            </w:pPr>
                            <w:r>
                              <w:rPr>
                                <w:rFonts w:ascii="Times New Roman" w:eastAsia="DFKai-SB" w:hAnsi="Times New Roman" w:cs="Times New Roman"/>
                                <w:bCs/>
                                <w:color w:val="000000" w:themeColor="text1"/>
                                <w:sz w:val="22"/>
                                <w:szCs w:val="20"/>
                              </w:rPr>
                              <w:t>Target</w:t>
                            </w:r>
                            <w:r w:rsidRPr="00551412">
                              <w:rPr>
                                <w:rFonts w:ascii="Times New Roman" w:eastAsia="DFKai-SB" w:hAnsi="Times New Roman" w:cs="Times New Roman"/>
                                <w:bCs/>
                                <w:color w:val="000000" w:themeColor="text1"/>
                                <w:sz w:val="22"/>
                                <w:szCs w:val="20"/>
                              </w:rPr>
                              <w:t xml:space="preserve"> patients with </w:t>
                            </w:r>
                            <w:r w:rsidRPr="00551412">
                              <w:rPr>
                                <w:rFonts w:ascii="Times New Roman" w:eastAsia="DFKai-SB" w:hAnsi="Times New Roman" w:cs="Times New Roman"/>
                                <w:color w:val="000000" w:themeColor="text1"/>
                                <w:sz w:val="22"/>
                                <w:szCs w:val="20"/>
                              </w:rPr>
                              <w:t>s</w:t>
                            </w:r>
                            <w:r w:rsidRPr="00551412">
                              <w:rPr>
                                <w:rFonts w:ascii="Times New Roman" w:eastAsia="DFKai-SB" w:hAnsi="Times New Roman" w:cs="Times New Roman"/>
                                <w:bCs/>
                                <w:color w:val="000000" w:themeColor="text1"/>
                                <w:sz w:val="22"/>
                                <w:szCs w:val="20"/>
                              </w:rPr>
                              <w:t xml:space="preserve">table use sets </w:t>
                            </w:r>
                            <w:r w:rsidRPr="00551412">
                              <w:rPr>
                                <w:rFonts w:ascii="Times New Roman" w:eastAsia="DFKai-SB" w:hAnsi="Times New Roman" w:cs="Times New Roman"/>
                                <w:color w:val="000000" w:themeColor="text1"/>
                                <w:sz w:val="22"/>
                                <w:szCs w:val="20"/>
                              </w:rPr>
                              <w:t>of</w:t>
                            </w:r>
                            <w:r w:rsidRPr="00551412">
                              <w:rPr>
                                <w:rFonts w:ascii="Times New Roman" w:eastAsia="DFKai-SB" w:hAnsi="Times New Roman" w:cs="Times New Roman"/>
                                <w:bCs/>
                                <w:color w:val="7F7F7F" w:themeColor="text1" w:themeTint="80"/>
                                <w:sz w:val="22"/>
                                <w:szCs w:val="20"/>
                              </w:rPr>
                              <w:t xml:space="preserve"> </w:t>
                            </w:r>
                            <w:r>
                              <w:rPr>
                                <w:rFonts w:ascii="Times New Roman" w:eastAsia="DFKai-SB" w:hAnsi="Times New Roman" w:cs="Times New Roman"/>
                                <w:bCs/>
                                <w:color w:val="7F7F7F" w:themeColor="text1" w:themeTint="80"/>
                                <w:sz w:val="22"/>
                                <w:szCs w:val="20"/>
                              </w:rPr>
                              <w:t xml:space="preserve">a </w:t>
                            </w:r>
                            <w:r w:rsidRPr="008D1A15">
                              <w:rPr>
                                <w:rFonts w:ascii="Times New Roman" w:eastAsia="Arial" w:hAnsi="Times New Roman" w:cs="Times New Roman"/>
                                <w:color w:val="000000"/>
                                <w:sz w:val="22"/>
                                <w:szCs w:val="18"/>
                              </w:rPr>
                              <w:t>GLP-1</w:t>
                            </w:r>
                            <w:r>
                              <w:rPr>
                                <w:rFonts w:ascii="Times New Roman" w:eastAsia="Arial" w:hAnsi="Times New Roman" w:cs="Times New Roman"/>
                                <w:color w:val="000000"/>
                                <w:sz w:val="22"/>
                                <w:szCs w:val="18"/>
                              </w:rPr>
                              <w:t>RA or</w:t>
                            </w:r>
                            <w:r w:rsidRPr="008D1A15">
                              <w:rPr>
                                <w:rFonts w:ascii="Times New Roman" w:eastAsia="Arial" w:hAnsi="Times New Roman" w:cs="Times New Roman"/>
                                <w:color w:val="000000"/>
                                <w:sz w:val="22"/>
                                <w:szCs w:val="18"/>
                              </w:rPr>
                              <w:t xml:space="preserve"> insulin</w:t>
                            </w:r>
                            <w:r w:rsidRPr="00551412" w:rsidDel="00DC5F05">
                              <w:rPr>
                                <w:rFonts w:ascii="Times New Roman" w:eastAsia="DFKai-SB" w:hAnsi="Times New Roman" w:cs="Times New Roman"/>
                                <w:bCs/>
                                <w:color w:val="000000" w:themeColor="text1"/>
                                <w:sz w:val="22"/>
                                <w:szCs w:val="20"/>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66F771" id="圓角矩形 44" o:spid="_x0000_s1051" style="position:absolute;margin-left:21pt;margin-top:13.45pt;width:453.55pt;height:28.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" fillcolor="white [3201]" strokecolor="black [3200]">
                <v:stroke joinstyle="miter"/>
                <v:textbox>
                  <w:txbxContent>
                    <w:p w14:paraId="06B5B0F1" w14:textId="23FBF2F9" w:rsidR="009D2CDF" w:rsidRPr="00551412" w:rsidRDefault="009D2CDF" w:rsidP="00A56F45">
                      <w:pPr>
                        <w:pStyle w:val="Web"/>
                        <w:spacing w:before="0" w:beforeAutospacing="0" w:after="0" w:afterAutospacing="0" w:line="280" w:lineRule="exact"/>
                        <w:jc w:val="center"/>
                        <w:rPr>
                          <w:sz w:val="22"/>
                          <w:szCs w:val="22"/>
                        </w:rPr>
                      </w:pPr>
                      <w:r>
                        <w:rPr>
                          <w:rFonts w:ascii="Times New Roman" w:eastAsia="標楷體" w:hAnsi="Times New Roman" w:cs="Times New Roman"/>
                          <w:bCs/>
                          <w:color w:val="000000" w:themeColor="text1"/>
                          <w:sz w:val="22"/>
                          <w:szCs w:val="20"/>
                        </w:rPr>
                        <w:t>Target</w:t>
                      </w:r>
                      <w:r w:rsidRPr="00551412">
                        <w:rPr>
                          <w:rFonts w:ascii="Times New Roman" w:eastAsia="標楷體" w:hAnsi="Times New Roman" w:cs="Times New Roman"/>
                          <w:bCs/>
                          <w:color w:val="000000" w:themeColor="text1"/>
                          <w:sz w:val="22"/>
                          <w:szCs w:val="20"/>
                        </w:rPr>
                        <w:t xml:space="preserve"> patients with </w:t>
                      </w:r>
                      <w:r w:rsidRPr="00551412">
                        <w:rPr>
                          <w:rFonts w:ascii="Times New Roman" w:eastAsia="標楷體" w:hAnsi="Times New Roman" w:cs="Times New Roman"/>
                          <w:color w:val="000000" w:themeColor="text1"/>
                          <w:sz w:val="22"/>
                          <w:szCs w:val="20"/>
                        </w:rPr>
                        <w:t>s</w:t>
                      </w:r>
                      <w:r w:rsidRPr="00551412">
                        <w:rPr>
                          <w:rFonts w:ascii="Times New Roman" w:eastAsia="標楷體" w:hAnsi="Times New Roman" w:cs="Times New Roman"/>
                          <w:bCs/>
                          <w:color w:val="000000" w:themeColor="text1"/>
                          <w:sz w:val="22"/>
                          <w:szCs w:val="20"/>
                        </w:rPr>
                        <w:t xml:space="preserve">table use sets </w:t>
                      </w:r>
                      <w:r w:rsidRPr="00551412">
                        <w:rPr>
                          <w:rFonts w:ascii="Times New Roman" w:eastAsia="標楷體" w:hAnsi="Times New Roman" w:cs="Times New Roman"/>
                          <w:color w:val="000000" w:themeColor="text1"/>
                          <w:sz w:val="22"/>
                          <w:szCs w:val="20"/>
                        </w:rPr>
                        <w:t>of</w:t>
                      </w:r>
                      <w:r w:rsidRPr="00551412">
                        <w:rPr>
                          <w:rFonts w:ascii="Times New Roman" w:eastAsia="標楷體" w:hAnsi="Times New Roman" w:cs="Times New Roman"/>
                          <w:bCs/>
                          <w:color w:val="7F7F7F" w:themeColor="text1" w:themeTint="80"/>
                          <w:sz w:val="22"/>
                          <w:szCs w:val="20"/>
                        </w:rPr>
                        <w:t xml:space="preserve"> </w:t>
                      </w:r>
                      <w:r>
                        <w:rPr>
                          <w:rFonts w:ascii="Times New Roman" w:eastAsia="標楷體" w:hAnsi="Times New Roman" w:cs="Times New Roman"/>
                          <w:bCs/>
                          <w:color w:val="7F7F7F" w:themeColor="text1" w:themeTint="80"/>
                          <w:sz w:val="22"/>
                          <w:szCs w:val="20"/>
                        </w:rPr>
                        <w:t xml:space="preserve">a </w:t>
                      </w:r>
                      <w:r w:rsidRPr="008D1A15">
                        <w:rPr>
                          <w:rFonts w:ascii="Times New Roman" w:eastAsia="Arial" w:hAnsi="Times New Roman" w:cs="Times New Roman"/>
                          <w:color w:val="000000"/>
                          <w:sz w:val="22"/>
                          <w:szCs w:val="18"/>
                        </w:rPr>
                        <w:t>GLP-1</w:t>
                      </w:r>
                      <w:r>
                        <w:rPr>
                          <w:rFonts w:ascii="Times New Roman" w:eastAsia="Arial" w:hAnsi="Times New Roman" w:cs="Times New Roman"/>
                          <w:color w:val="000000"/>
                          <w:sz w:val="22"/>
                          <w:szCs w:val="18"/>
                        </w:rPr>
                        <w:t>RA or</w:t>
                      </w:r>
                      <w:r w:rsidRPr="008D1A15">
                        <w:rPr>
                          <w:rFonts w:ascii="Times New Roman" w:eastAsia="Arial" w:hAnsi="Times New Roman" w:cs="Times New Roman"/>
                          <w:color w:val="000000"/>
                          <w:sz w:val="22"/>
                          <w:szCs w:val="18"/>
                        </w:rPr>
                        <w:t xml:space="preserve"> insulin</w:t>
                      </w:r>
                      <w:r w:rsidRPr="00551412" w:rsidDel="00DC5F05">
                        <w:rPr>
                          <w:rFonts w:ascii="Times New Roman" w:eastAsia="標楷體" w:hAnsi="Times New Roman" w:cs="Times New Roman"/>
                          <w:bCs/>
                          <w:color w:val="000000" w:themeColor="text1"/>
                          <w:sz w:val="22"/>
                          <w:szCs w:val="20"/>
                        </w:rPr>
                        <w:t xml:space="preserve"> </w:t>
                      </w:r>
                    </w:p>
                  </w:txbxContent>
                </v:textbox>
              </v:roundrect>
            </w:pict>
          </mc:Fallback>
        </mc:AlternateContent>
      </w:r>
    </w:p>
    <w:p w14:paraId="4BAB437B" w14:textId="77777777" w:rsidR="00A56F45" w:rsidRPr="00835D82" w:rsidRDefault="00A56F45" w:rsidP="00A56F45">
      <w:pPr>
        <w:rPr>
          <w:rFonts w:ascii="Times New Roman" w:eastAsia="Times New Roman Uni" w:hAnsi="Times New Roman" w:cs="Times New Roman"/>
          <w:color w:val="000000" w:themeColor="text1"/>
        </w:rPr>
      </w:pPr>
    </w:p>
    <w:p w14:paraId="0448A885" w14:textId="77777777" w:rsidR="00A56F45" w:rsidRPr="00835D82" w:rsidRDefault="00A56F45" w:rsidP="00A56F45">
      <w:pPr>
        <w:rPr>
          <w:rFonts w:ascii="Times New Roman" w:eastAsia="Times New Roman Uni" w:hAnsi="Times New Roman" w:cs="Times New Roman"/>
          <w:color w:val="000000" w:themeColor="text1"/>
        </w:rPr>
      </w:pPr>
      <w:r w:rsidRPr="00835D82">
        <w:rPr>
          <w:rFonts w:ascii="Times New Roman" w:eastAsia="Times New Roman Uni" w:hAnsi="Times New Roman" w:cs="Times New Roman"/>
          <w:noProof/>
          <w:color w:val="000000" w:themeColor="text1"/>
          <w:lang w:eastAsia="en-US"/>
        </w:rPr>
        <mc:AlternateContent>
          <mc:Choice Requires="wpg">
            <w:drawing>
              <wp:anchor distT="0" distB="0" distL="114300" distR="114300" simplePos="0" relativeHeight="251726848" behindDoc="0" locked="0" layoutInCell="1" allowOverlap="1" wp14:anchorId="3F677688" wp14:editId="7F3B1665">
                <wp:simplePos x="0" y="0"/>
                <wp:positionH relativeFrom="column">
                  <wp:posOffset>3290206</wp:posOffset>
                </wp:positionH>
                <wp:positionV relativeFrom="paragraph">
                  <wp:posOffset>89807</wp:posOffset>
                </wp:positionV>
                <wp:extent cx="2302329" cy="1871980"/>
                <wp:effectExtent l="0" t="0" r="9525" b="7620"/>
                <wp:wrapNone/>
                <wp:docPr id="45" name="群組 45"/>
                <wp:cNvGraphicFramePr/>
                <a:graphic xmlns:a="http://schemas.openxmlformats.org/drawingml/2006/main">
                  <a:graphicData uri="http://schemas.microsoft.com/office/word/2010/wordprocessingGroup">
                    <wpg:wgp>
                      <wpg:cNvGrpSpPr/>
                      <wpg:grpSpPr>
                        <a:xfrm>
                          <a:off x="0" y="0"/>
                          <a:ext cx="2302329" cy="1871980"/>
                          <a:chOff x="0" y="0"/>
                          <a:chExt cx="2034540" cy="858208"/>
                        </a:xfrm>
                      </wpg:grpSpPr>
                      <wps:wsp>
                        <wps:cNvPr id="46" name="直線單箭頭接點 46"/>
                        <wps:cNvCnPr/>
                        <wps:spPr>
                          <a:xfrm>
                            <a:off x="1021080" y="0"/>
                            <a:ext cx="0" cy="201295"/>
                          </a:xfrm>
                          <a:prstGeom prst="straightConnector1">
                            <a:avLst/>
                          </a:prstGeom>
                          <a:ln w="9525">
                            <a:tailEnd type="none"/>
                          </a:ln>
                        </wps:spPr>
                        <wps:style>
                          <a:lnRef idx="1">
                            <a:schemeClr val="dk1"/>
                          </a:lnRef>
                          <a:fillRef idx="0">
                            <a:schemeClr val="dk1"/>
                          </a:fillRef>
                          <a:effectRef idx="0">
                            <a:schemeClr val="dk1"/>
                          </a:effectRef>
                          <a:fontRef idx="minor">
                            <a:schemeClr val="tx1"/>
                          </a:fontRef>
                        </wps:style>
                        <wps:bodyPr/>
                      </wps:wsp>
                      <wps:wsp>
                        <wps:cNvPr id="47" name="圓角矩形 16"/>
                        <wps:cNvSpPr/>
                        <wps:spPr>
                          <a:xfrm>
                            <a:off x="0" y="198120"/>
                            <a:ext cx="2034540" cy="660088"/>
                          </a:xfrm>
                          <a:prstGeom prst="round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70813111" w14:textId="77777777" w:rsidR="009D2CDF" w:rsidRPr="00C645CF" w:rsidRDefault="009D2CDF" w:rsidP="00A56F45">
                              <w:pPr>
                                <w:pStyle w:val="ListParagraph"/>
                                <w:spacing w:beforeLines="20" w:before="72" w:line="320" w:lineRule="exact"/>
                                <w:rPr>
                                  <w:rFonts w:ascii="Times New Roman" w:eastAsia="DFKai-SB" w:hAnsi="Times New Roman" w:cs="Times New Roman"/>
                                  <w:b/>
                                  <w:color w:val="000000" w:themeColor="text1"/>
                                  <w:sz w:val="22"/>
                                  <w:szCs w:val="18"/>
                                </w:rPr>
                              </w:pPr>
                              <w:r w:rsidRPr="00C645CF">
                                <w:rPr>
                                  <w:rFonts w:ascii="Times New Roman" w:eastAsia="DFKai-SB" w:hAnsi="Times New Roman" w:cs="Times New Roman"/>
                                  <w:b/>
                                  <w:bCs/>
                                  <w:color w:val="000000" w:themeColor="text1"/>
                                  <w:sz w:val="22"/>
                                  <w:szCs w:val="18"/>
                                </w:rPr>
                                <w:t>I</w:t>
                              </w:r>
                              <w:r w:rsidRPr="00C645CF">
                                <w:rPr>
                                  <w:rFonts w:ascii="Times New Roman" w:eastAsia="DFKai-SB" w:hAnsi="Times New Roman" w:cs="Times New Roman" w:hint="eastAsia"/>
                                  <w:b/>
                                  <w:bCs/>
                                  <w:color w:val="000000" w:themeColor="text1"/>
                                  <w:sz w:val="22"/>
                                  <w:szCs w:val="18"/>
                                </w:rPr>
                                <w:t>n</w:t>
                              </w:r>
                              <w:r w:rsidRPr="00C645CF">
                                <w:rPr>
                                  <w:rFonts w:ascii="Times New Roman" w:eastAsia="DFKai-SB" w:hAnsi="Times New Roman" w:cs="Times New Roman"/>
                                  <w:b/>
                                  <w:bCs/>
                                  <w:color w:val="000000" w:themeColor="text1"/>
                                  <w:sz w:val="22"/>
                                  <w:szCs w:val="18"/>
                                </w:rPr>
                                <w:t>sulin group</w:t>
                              </w:r>
                            </w:p>
                            <w:p w14:paraId="27445EDA" w14:textId="77777777" w:rsidR="009D2CDF" w:rsidRPr="00C645CF" w:rsidRDefault="009D2CDF" w:rsidP="00A56F45">
                              <w:pPr>
                                <w:pStyle w:val="ListParagraph"/>
                                <w:spacing w:beforeLines="20" w:before="72" w:line="320" w:lineRule="exact"/>
                                <w:rPr>
                                  <w:rFonts w:ascii="Times New Roman" w:eastAsia="DFKai-SB" w:hAnsi="Times New Roman" w:cs="Times New Roman"/>
                                  <w:color w:val="000000" w:themeColor="text1"/>
                                  <w:sz w:val="22"/>
                                  <w:szCs w:val="18"/>
                                </w:rPr>
                              </w:pPr>
                              <w:r w:rsidRPr="00C645CF">
                                <w:rPr>
                                  <w:rFonts w:ascii="Times New Roman" w:eastAsia="DFKai-SB" w:hAnsi="Times New Roman" w:cs="Times New Roman"/>
                                  <w:color w:val="000000" w:themeColor="text1"/>
                                  <w:sz w:val="22"/>
                                  <w:szCs w:val="18"/>
                                </w:rPr>
                                <w:t xml:space="preserve">Before matching: </w:t>
                              </w:r>
                            </w:p>
                            <w:p w14:paraId="04F79D8D" w14:textId="7394CED9" w:rsidR="009D2CDF" w:rsidRPr="00835D82" w:rsidRDefault="009D2CDF" w:rsidP="00A56F45">
                              <w:pPr>
                                <w:pStyle w:val="ListParagraph"/>
                                <w:spacing w:beforeLines="20" w:before="72" w:line="320" w:lineRule="exact"/>
                                <w:rPr>
                                  <w:rFonts w:ascii="Times New Roman" w:eastAsia="DFKai-SB" w:hAnsi="Times New Roman" w:cs="Times New Roman"/>
                                  <w:color w:val="000000" w:themeColor="text1"/>
                                  <w:sz w:val="22"/>
                                  <w:szCs w:val="18"/>
                                </w:rPr>
                              </w:pPr>
                              <w:r>
                                <w:rPr>
                                  <w:rFonts w:ascii="Times New Roman" w:eastAsia="DFKai-SB" w:hAnsi="Times New Roman" w:cs="Times New Roman"/>
                                  <w:color w:val="000000" w:themeColor="text1"/>
                                  <w:sz w:val="22"/>
                                  <w:szCs w:val="18"/>
                                </w:rPr>
                                <w:t>(</w:t>
                              </w:r>
                              <w:r w:rsidRPr="00835D82">
                                <w:rPr>
                                  <w:rFonts w:ascii="Times New Roman" w:eastAsia="DFKai-SB" w:hAnsi="Times New Roman" w:cs="Times New Roman"/>
                                  <w:color w:val="000000" w:themeColor="text1"/>
                                  <w:sz w:val="22"/>
                                  <w:szCs w:val="18"/>
                                </w:rPr>
                                <w:t>N=108,745</w:t>
                              </w:r>
                              <w:r>
                                <w:rPr>
                                  <w:rFonts w:ascii="Times New Roman" w:eastAsia="DFKai-SB" w:hAnsi="Times New Roman" w:cs="Times New Roman"/>
                                  <w:color w:val="000000" w:themeColor="text1"/>
                                  <w:sz w:val="22"/>
                                  <w:szCs w:val="18"/>
                                </w:rPr>
                                <w:t xml:space="preserve"> </w:t>
                              </w:r>
                              <w:r w:rsidRPr="00835D82">
                                <w:rPr>
                                  <w:rFonts w:ascii="Times New Roman" w:eastAsia="DFKai-SB" w:hAnsi="Times New Roman" w:cs="Times New Roman"/>
                                  <w:color w:val="000000" w:themeColor="text1"/>
                                  <w:sz w:val="22"/>
                                  <w:szCs w:val="18"/>
                                </w:rPr>
                                <w:t>subjects)</w:t>
                              </w:r>
                            </w:p>
                            <w:p w14:paraId="2A63E139" w14:textId="67C22A0F" w:rsidR="009D2CDF" w:rsidRPr="00C645CF" w:rsidRDefault="009D2CDF" w:rsidP="00A56F45">
                              <w:pPr>
                                <w:pStyle w:val="ListParagraph"/>
                                <w:spacing w:beforeLines="20" w:before="72" w:line="320" w:lineRule="exact"/>
                                <w:rPr>
                                  <w:rFonts w:ascii="Times New Roman" w:eastAsia="DFKai-SB" w:hAnsi="Times New Roman" w:cs="Times New Roman"/>
                                  <w:color w:val="000000" w:themeColor="text1"/>
                                  <w:sz w:val="22"/>
                                  <w:szCs w:val="18"/>
                                </w:rPr>
                              </w:pPr>
                              <w:r>
                                <w:rPr>
                                  <w:rFonts w:ascii="Times New Roman" w:eastAsia="DFKai-SB" w:hAnsi="Times New Roman" w:cs="Times New Roman"/>
                                  <w:color w:val="000000" w:themeColor="text1"/>
                                  <w:sz w:val="22"/>
                                  <w:szCs w:val="18"/>
                                </w:rPr>
                                <w:t>(</w:t>
                              </w:r>
                              <w:r w:rsidRPr="00835D82">
                                <w:rPr>
                                  <w:rFonts w:ascii="Times New Roman" w:eastAsia="DFKai-SB" w:hAnsi="Times New Roman" w:cs="Times New Roman"/>
                                  <w:color w:val="000000" w:themeColor="text1"/>
                                  <w:sz w:val="22"/>
                                  <w:szCs w:val="18"/>
                                </w:rPr>
                                <w:t>n=2,398,584</w:t>
                              </w:r>
                              <w:r>
                                <w:rPr>
                                  <w:rFonts w:ascii="Times New Roman" w:eastAsia="DFKai-SB" w:hAnsi="Times New Roman" w:cs="Times New Roman"/>
                                  <w:color w:val="000000" w:themeColor="text1"/>
                                  <w:sz w:val="22"/>
                                  <w:szCs w:val="18"/>
                                </w:rPr>
                                <w:t xml:space="preserve"> </w:t>
                              </w:r>
                              <w:r w:rsidRPr="00835D82">
                                <w:rPr>
                                  <w:rFonts w:ascii="Times New Roman" w:eastAsia="DFKai-SB" w:hAnsi="Times New Roman" w:cs="Times New Roman"/>
                                  <w:color w:val="000000" w:themeColor="text1"/>
                                  <w:sz w:val="22"/>
                                  <w:szCs w:val="18"/>
                                </w:rPr>
                                <w:t>stable sets)</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677688" id="群組 45" o:spid="_x0000_s1052" style="position:absolute;margin-left:259.05pt;margin-top:7.05pt;width:181.3pt;height:147.4pt;z-index:251726848;mso-width-relative:margin;mso-height-relative:margin" coordsize="20345,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">
                <v:shape id="直線單箭頭接點 46" o:spid="_x0000_s1053" type="#_x0000_t32" style="position:absolute;left:10210;width:0;height:20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" strokecolor="black [3200]">
                  <v:stroke joinstyle="miter"/>
                </v:shape>
                <v:roundrect id="圓角矩形 16" o:spid="_x0000_s1054" style="position:absolute;top:1981;width:20345;height:6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" fillcolor="white [3201]" strokecolor="black [3213]">
                  <v:stroke joinstyle="miter"/>
                  <v:textbox>
                    <w:txbxContent>
                      <w:p w14:paraId="70813111" w14:textId="77777777" w:rsidR="009D2CDF" w:rsidRPr="00C645CF" w:rsidRDefault="009D2CDF" w:rsidP="00A56F45">
                        <w:pPr>
                          <w:pStyle w:val="a3"/>
                          <w:spacing w:beforeLines="20" w:before="72" w:line="320" w:lineRule="exact"/>
                          <w:rPr>
                            <w:rFonts w:ascii="Times New Roman" w:eastAsia="標楷體" w:hAnsi="Times New Roman" w:cs="Times New Roman"/>
                            <w:b/>
                            <w:color w:val="000000" w:themeColor="text1"/>
                            <w:sz w:val="22"/>
                            <w:szCs w:val="18"/>
                          </w:rPr>
                        </w:pPr>
                        <w:r w:rsidRPr="00C645CF">
                          <w:rPr>
                            <w:rFonts w:ascii="Times New Roman" w:eastAsia="標楷體" w:hAnsi="Times New Roman" w:cs="Times New Roman"/>
                            <w:b/>
                            <w:bCs/>
                            <w:color w:val="000000" w:themeColor="text1"/>
                            <w:sz w:val="22"/>
                            <w:szCs w:val="18"/>
                          </w:rPr>
                          <w:t>I</w:t>
                        </w:r>
                        <w:r w:rsidRPr="00C645CF">
                          <w:rPr>
                            <w:rFonts w:ascii="Times New Roman" w:eastAsia="標楷體" w:hAnsi="Times New Roman" w:cs="Times New Roman" w:hint="eastAsia"/>
                            <w:b/>
                            <w:bCs/>
                            <w:color w:val="000000" w:themeColor="text1"/>
                            <w:sz w:val="22"/>
                            <w:szCs w:val="18"/>
                          </w:rPr>
                          <w:t>n</w:t>
                        </w:r>
                        <w:r w:rsidRPr="00C645CF">
                          <w:rPr>
                            <w:rFonts w:ascii="Times New Roman" w:eastAsia="標楷體" w:hAnsi="Times New Roman" w:cs="Times New Roman"/>
                            <w:b/>
                            <w:bCs/>
                            <w:color w:val="000000" w:themeColor="text1"/>
                            <w:sz w:val="22"/>
                            <w:szCs w:val="18"/>
                          </w:rPr>
                          <w:t>sulin group</w:t>
                        </w:r>
                      </w:p>
                      <w:p w14:paraId="27445EDA" w14:textId="77777777" w:rsidR="009D2CDF" w:rsidRPr="00C645CF" w:rsidRDefault="009D2CDF" w:rsidP="00A56F45">
                        <w:pPr>
                          <w:pStyle w:val="a3"/>
                          <w:spacing w:beforeLines="20" w:before="72" w:line="320" w:lineRule="exact"/>
                          <w:rPr>
                            <w:rFonts w:ascii="Times New Roman" w:eastAsia="標楷體" w:hAnsi="Times New Roman" w:cs="Times New Roman"/>
                            <w:color w:val="000000" w:themeColor="text1"/>
                            <w:sz w:val="22"/>
                            <w:szCs w:val="18"/>
                          </w:rPr>
                        </w:pPr>
                        <w:r w:rsidRPr="00C645CF">
                          <w:rPr>
                            <w:rFonts w:ascii="Times New Roman" w:eastAsia="標楷體" w:hAnsi="Times New Roman" w:cs="Times New Roman"/>
                            <w:color w:val="000000" w:themeColor="text1"/>
                            <w:sz w:val="22"/>
                            <w:szCs w:val="18"/>
                          </w:rPr>
                          <w:t xml:space="preserve">Before matching: </w:t>
                        </w:r>
                      </w:p>
                      <w:p w14:paraId="04F79D8D" w14:textId="7394CED9" w:rsidR="009D2CDF" w:rsidRPr="00835D82" w:rsidRDefault="009D2CDF" w:rsidP="00A56F45">
                        <w:pPr>
                          <w:pStyle w:val="a3"/>
                          <w:spacing w:beforeLines="20" w:before="72" w:line="320" w:lineRule="exact"/>
                          <w:rPr>
                            <w:rFonts w:ascii="Times New Roman" w:eastAsia="標楷體" w:hAnsi="Times New Roman" w:cs="Times New Roman"/>
                            <w:color w:val="000000" w:themeColor="text1"/>
                            <w:sz w:val="22"/>
                            <w:szCs w:val="18"/>
                          </w:rPr>
                        </w:pPr>
                        <w:r>
                          <w:rPr>
                            <w:rFonts w:ascii="Times New Roman" w:eastAsia="標楷體" w:hAnsi="Times New Roman" w:cs="Times New Roman"/>
                            <w:color w:val="000000" w:themeColor="text1"/>
                            <w:sz w:val="22"/>
                            <w:szCs w:val="18"/>
                          </w:rPr>
                          <w:t>(</w:t>
                        </w:r>
                        <w:r w:rsidRPr="00835D82">
                          <w:rPr>
                            <w:rFonts w:ascii="Times New Roman" w:eastAsia="標楷體" w:hAnsi="Times New Roman" w:cs="Times New Roman"/>
                            <w:color w:val="000000" w:themeColor="text1"/>
                            <w:sz w:val="22"/>
                            <w:szCs w:val="18"/>
                          </w:rPr>
                          <w:t>N=108,745</w:t>
                        </w:r>
                        <w:r>
                          <w:rPr>
                            <w:rFonts w:ascii="Times New Roman" w:eastAsia="標楷體" w:hAnsi="Times New Roman" w:cs="Times New Roman"/>
                            <w:color w:val="000000" w:themeColor="text1"/>
                            <w:sz w:val="22"/>
                            <w:szCs w:val="18"/>
                          </w:rPr>
                          <w:t xml:space="preserve"> </w:t>
                        </w:r>
                        <w:r w:rsidRPr="00835D82">
                          <w:rPr>
                            <w:rFonts w:ascii="Times New Roman" w:eastAsia="標楷體" w:hAnsi="Times New Roman" w:cs="Times New Roman"/>
                            <w:color w:val="000000" w:themeColor="text1"/>
                            <w:sz w:val="22"/>
                            <w:szCs w:val="18"/>
                          </w:rPr>
                          <w:t>subjects)</w:t>
                        </w:r>
                      </w:p>
                      <w:p w14:paraId="2A63E139" w14:textId="67C22A0F" w:rsidR="009D2CDF" w:rsidRPr="00C645CF" w:rsidRDefault="009D2CDF" w:rsidP="00A56F45">
                        <w:pPr>
                          <w:pStyle w:val="a3"/>
                          <w:spacing w:beforeLines="20" w:before="72" w:line="320" w:lineRule="exact"/>
                          <w:rPr>
                            <w:rFonts w:ascii="Times New Roman" w:eastAsia="標楷體" w:hAnsi="Times New Roman" w:cs="Times New Roman"/>
                            <w:color w:val="000000" w:themeColor="text1"/>
                            <w:sz w:val="22"/>
                            <w:szCs w:val="18"/>
                          </w:rPr>
                        </w:pPr>
                        <w:r>
                          <w:rPr>
                            <w:rFonts w:ascii="Times New Roman" w:eastAsia="標楷體" w:hAnsi="Times New Roman" w:cs="Times New Roman"/>
                            <w:color w:val="000000" w:themeColor="text1"/>
                            <w:sz w:val="22"/>
                            <w:szCs w:val="18"/>
                          </w:rPr>
                          <w:t>(</w:t>
                        </w:r>
                        <w:r w:rsidRPr="00835D82">
                          <w:rPr>
                            <w:rFonts w:ascii="Times New Roman" w:eastAsia="標楷體" w:hAnsi="Times New Roman" w:cs="Times New Roman"/>
                            <w:color w:val="000000" w:themeColor="text1"/>
                            <w:sz w:val="22"/>
                            <w:szCs w:val="18"/>
                          </w:rPr>
                          <w:t>n=2,398,584</w:t>
                        </w:r>
                        <w:r>
                          <w:rPr>
                            <w:rFonts w:ascii="Times New Roman" w:eastAsia="標楷體" w:hAnsi="Times New Roman" w:cs="Times New Roman"/>
                            <w:color w:val="000000" w:themeColor="text1"/>
                            <w:sz w:val="22"/>
                            <w:szCs w:val="18"/>
                          </w:rPr>
                          <w:t xml:space="preserve"> </w:t>
                        </w:r>
                        <w:r w:rsidRPr="00835D82">
                          <w:rPr>
                            <w:rFonts w:ascii="Times New Roman" w:eastAsia="標楷體" w:hAnsi="Times New Roman" w:cs="Times New Roman"/>
                            <w:color w:val="000000" w:themeColor="text1"/>
                            <w:sz w:val="22"/>
                            <w:szCs w:val="18"/>
                          </w:rPr>
                          <w:t>stable sets)</w:t>
                        </w:r>
                      </w:p>
                    </w:txbxContent>
                  </v:textbox>
                </v:roundrect>
              </v:group>
            </w:pict>
          </mc:Fallback>
        </mc:AlternateContent>
      </w:r>
      <w:r w:rsidRPr="00835D82">
        <w:rPr>
          <w:rFonts w:ascii="Times New Roman" w:eastAsia="Times New Roman Uni" w:hAnsi="Times New Roman" w:cs="Times New Roman"/>
          <w:noProof/>
          <w:color w:val="000000" w:themeColor="text1"/>
          <w:lang w:eastAsia="en-US"/>
        </w:rPr>
        <mc:AlternateContent>
          <mc:Choice Requires="wpg">
            <w:drawing>
              <wp:anchor distT="0" distB="0" distL="114300" distR="114300" simplePos="0" relativeHeight="251725824" behindDoc="0" locked="0" layoutInCell="1" allowOverlap="1" wp14:anchorId="18D71C7A" wp14:editId="0F6C2A7F">
                <wp:simplePos x="0" y="0"/>
                <wp:positionH relativeFrom="column">
                  <wp:posOffset>600075</wp:posOffset>
                </wp:positionH>
                <wp:positionV relativeFrom="paragraph">
                  <wp:posOffset>85725</wp:posOffset>
                </wp:positionV>
                <wp:extent cx="2034540" cy="1871980"/>
                <wp:effectExtent l="0" t="0" r="10160" b="7620"/>
                <wp:wrapNone/>
                <wp:docPr id="48" name="群組 48"/>
                <wp:cNvGraphicFramePr/>
                <a:graphic xmlns:a="http://schemas.openxmlformats.org/drawingml/2006/main">
                  <a:graphicData uri="http://schemas.microsoft.com/office/word/2010/wordprocessingGroup">
                    <wpg:wgp>
                      <wpg:cNvGrpSpPr/>
                      <wpg:grpSpPr>
                        <a:xfrm>
                          <a:off x="0" y="0"/>
                          <a:ext cx="2034540" cy="1871980"/>
                          <a:chOff x="0" y="0"/>
                          <a:chExt cx="2034540" cy="858287"/>
                        </a:xfrm>
                      </wpg:grpSpPr>
                      <wps:wsp>
                        <wps:cNvPr id="49" name="直線單箭頭接點 49"/>
                        <wps:cNvCnPr/>
                        <wps:spPr>
                          <a:xfrm>
                            <a:off x="1013460" y="0"/>
                            <a:ext cx="0" cy="201295"/>
                          </a:xfrm>
                          <a:prstGeom prst="straightConnector1">
                            <a:avLst/>
                          </a:prstGeom>
                          <a:ln w="9525">
                            <a:tailEnd type="none"/>
                          </a:ln>
                        </wps:spPr>
                        <wps:style>
                          <a:lnRef idx="1">
                            <a:schemeClr val="dk1"/>
                          </a:lnRef>
                          <a:fillRef idx="0">
                            <a:schemeClr val="dk1"/>
                          </a:fillRef>
                          <a:effectRef idx="0">
                            <a:schemeClr val="dk1"/>
                          </a:effectRef>
                          <a:fontRef idx="minor">
                            <a:schemeClr val="tx1"/>
                          </a:fontRef>
                        </wps:style>
                        <wps:bodyPr/>
                      </wps:wsp>
                      <wps:wsp>
                        <wps:cNvPr id="50" name="圓角矩形 50"/>
                        <wps:cNvSpPr/>
                        <wps:spPr>
                          <a:xfrm>
                            <a:off x="0" y="198120"/>
                            <a:ext cx="2034540" cy="660167"/>
                          </a:xfrm>
                          <a:prstGeom prst="roundRect">
                            <a:avLst/>
                          </a:prstGeom>
                          <a:ln w="9525">
                            <a:solidFill>
                              <a:schemeClr val="tx1"/>
                            </a:solidFill>
                          </a:ln>
                        </wps:spPr>
                        <wps:style>
                          <a:lnRef idx="2">
                            <a:schemeClr val="dk1"/>
                          </a:lnRef>
                          <a:fillRef idx="1">
                            <a:schemeClr val="lt1"/>
                          </a:fillRef>
                          <a:effectRef idx="0">
                            <a:schemeClr val="dk1"/>
                          </a:effectRef>
                          <a:fontRef idx="minor">
                            <a:schemeClr val="dk1"/>
                          </a:fontRef>
                        </wps:style>
                        <wps:txbx>
                          <w:txbxContent>
                            <w:p w14:paraId="7F653646" w14:textId="4D4B391E" w:rsidR="009D2CDF" w:rsidRPr="00C645CF" w:rsidRDefault="009D2CDF" w:rsidP="00A56F45">
                              <w:pPr>
                                <w:pStyle w:val="NormalWeb"/>
                                <w:spacing w:beforeLines="20" w:before="72" w:beforeAutospacing="0" w:after="0" w:afterAutospacing="0" w:line="320" w:lineRule="exact"/>
                                <w:jc w:val="center"/>
                                <w:rPr>
                                  <w:rFonts w:ascii="Times New Roman" w:eastAsia="DFKai-SB" w:hAnsi="Times New Roman" w:cs="Times New Roman"/>
                                  <w:b/>
                                  <w:color w:val="000000" w:themeColor="text1"/>
                                  <w:sz w:val="22"/>
                                  <w:szCs w:val="18"/>
                                </w:rPr>
                              </w:pPr>
                              <w:r w:rsidRPr="00C645CF">
                                <w:rPr>
                                  <w:rFonts w:ascii="Times New Roman" w:eastAsia="DFKai-SB" w:hAnsi="Times New Roman" w:cs="Times New Roman"/>
                                  <w:b/>
                                  <w:bCs/>
                                  <w:color w:val="000000" w:themeColor="text1"/>
                                  <w:sz w:val="22"/>
                                  <w:szCs w:val="18"/>
                                </w:rPr>
                                <w:t>GLP-1</w:t>
                              </w:r>
                              <w:r>
                                <w:rPr>
                                  <w:rFonts w:ascii="Times New Roman" w:eastAsia="DFKai-SB" w:hAnsi="Times New Roman" w:cs="Times New Roman"/>
                                  <w:b/>
                                  <w:bCs/>
                                  <w:color w:val="000000" w:themeColor="text1"/>
                                  <w:sz w:val="22"/>
                                  <w:szCs w:val="18"/>
                                </w:rPr>
                                <w:t>RA</w:t>
                              </w:r>
                              <w:r w:rsidRPr="00C645CF">
                                <w:rPr>
                                  <w:rFonts w:ascii="Times New Roman" w:eastAsia="DFKai-SB" w:hAnsi="Times New Roman" w:cs="Times New Roman"/>
                                  <w:b/>
                                  <w:bCs/>
                                  <w:color w:val="000000" w:themeColor="text1"/>
                                  <w:sz w:val="22"/>
                                  <w:szCs w:val="18"/>
                                </w:rPr>
                                <w:t xml:space="preserve"> group</w:t>
                              </w:r>
                            </w:p>
                            <w:p w14:paraId="68E021A0" w14:textId="2ED05C3C" w:rsidR="009D2CDF" w:rsidRPr="00835D82" w:rsidRDefault="009D2CDF" w:rsidP="00A56F45">
                              <w:pPr>
                                <w:pStyle w:val="NormalWeb"/>
                                <w:spacing w:beforeLines="20" w:before="72" w:beforeAutospacing="0" w:after="0" w:afterAutospacing="0" w:line="320" w:lineRule="exact"/>
                                <w:ind w:leftChars="200" w:left="480"/>
                                <w:rPr>
                                  <w:rFonts w:ascii="Times New Roman" w:eastAsia="DFKai-SB" w:hAnsi="Times New Roman" w:cs="Times New Roman"/>
                                  <w:color w:val="000000" w:themeColor="text1"/>
                                  <w:sz w:val="22"/>
                                  <w:szCs w:val="18"/>
                                </w:rPr>
                              </w:pPr>
                              <w:r w:rsidRPr="00C645CF">
                                <w:rPr>
                                  <w:rFonts w:ascii="Times New Roman" w:eastAsia="DFKai-SB" w:hAnsi="Times New Roman" w:cs="Times New Roman"/>
                                  <w:color w:val="000000" w:themeColor="text1"/>
                                  <w:sz w:val="22"/>
                                  <w:szCs w:val="18"/>
                                </w:rPr>
                                <w:t xml:space="preserve">Before matching: </w:t>
                              </w:r>
                              <w:r>
                                <w:rPr>
                                  <w:rFonts w:ascii="Times New Roman" w:eastAsia="DFKai-SB" w:hAnsi="Times New Roman" w:cs="Times New Roman"/>
                                  <w:color w:val="000000" w:themeColor="text1"/>
                                  <w:sz w:val="22"/>
                                  <w:szCs w:val="18"/>
                                </w:rPr>
                                <w:t>(</w:t>
                              </w:r>
                              <w:r w:rsidRPr="00835D82">
                                <w:rPr>
                                  <w:rFonts w:ascii="Times New Roman" w:eastAsia="DFKai-SB" w:hAnsi="Times New Roman" w:cs="Times New Roman"/>
                                  <w:color w:val="000000" w:themeColor="text1"/>
                                  <w:sz w:val="22"/>
                                  <w:szCs w:val="18"/>
                                </w:rPr>
                                <w:t>N=3,435 subjects)</w:t>
                              </w:r>
                            </w:p>
                            <w:p w14:paraId="7976DD40" w14:textId="0A6F37F3" w:rsidR="009D2CDF" w:rsidRPr="00835D82" w:rsidRDefault="009D2CDF" w:rsidP="00A56F45">
                              <w:pPr>
                                <w:pStyle w:val="NormalWeb"/>
                                <w:spacing w:beforeLines="20" w:before="72" w:beforeAutospacing="0" w:after="0" w:afterAutospacing="0" w:line="320" w:lineRule="exact"/>
                                <w:ind w:leftChars="200" w:left="480"/>
                                <w:rPr>
                                  <w:rFonts w:ascii="Times New Roman" w:eastAsia="DFKai-SB" w:hAnsi="Times New Roman" w:cs="Times New Roman"/>
                                  <w:color w:val="000000" w:themeColor="text1"/>
                                  <w:sz w:val="22"/>
                                  <w:szCs w:val="18"/>
                                </w:rPr>
                              </w:pPr>
                              <w:r>
                                <w:rPr>
                                  <w:rFonts w:ascii="Times New Roman" w:eastAsia="DFKai-SB" w:hAnsi="Times New Roman" w:cs="Times New Roman"/>
                                  <w:color w:val="000000" w:themeColor="text1"/>
                                  <w:sz w:val="22"/>
                                  <w:szCs w:val="18"/>
                                </w:rPr>
                                <w:t>(</w:t>
                              </w:r>
                              <w:r w:rsidRPr="00835D82">
                                <w:rPr>
                                  <w:rFonts w:ascii="Times New Roman" w:eastAsia="DFKai-SB" w:hAnsi="Times New Roman" w:cs="Times New Roman"/>
                                  <w:color w:val="000000" w:themeColor="text1"/>
                                  <w:sz w:val="22"/>
                                  <w:szCs w:val="18"/>
                                </w:rPr>
                                <w:t>n=3</w:t>
                              </w:r>
                              <w:r>
                                <w:rPr>
                                  <w:rFonts w:ascii="Times New Roman" w:eastAsia="DFKai-SB" w:hAnsi="Times New Roman" w:cs="Times New Roman"/>
                                  <w:color w:val="000000" w:themeColor="text1"/>
                                  <w:sz w:val="22"/>
                                  <w:szCs w:val="18"/>
                                </w:rPr>
                                <w:t>4</w:t>
                              </w:r>
                              <w:r w:rsidRPr="00835D82">
                                <w:rPr>
                                  <w:rFonts w:ascii="Times New Roman" w:eastAsia="DFKai-SB" w:hAnsi="Times New Roman" w:cs="Times New Roman"/>
                                  <w:color w:val="000000" w:themeColor="text1"/>
                                  <w:sz w:val="22"/>
                                  <w:szCs w:val="18"/>
                                </w:rPr>
                                <w:t>,</w:t>
                              </w:r>
                              <w:r>
                                <w:rPr>
                                  <w:rFonts w:ascii="Times New Roman" w:eastAsia="DFKai-SB" w:hAnsi="Times New Roman" w:cs="Times New Roman"/>
                                  <w:color w:val="000000" w:themeColor="text1"/>
                                  <w:sz w:val="22"/>
                                  <w:szCs w:val="18"/>
                                </w:rPr>
                                <w:t xml:space="preserve">463 </w:t>
                              </w:r>
                              <w:r w:rsidRPr="00835D82">
                                <w:rPr>
                                  <w:rFonts w:ascii="Times New Roman" w:eastAsia="DFKai-SB" w:hAnsi="Times New Roman" w:cs="Times New Roman"/>
                                  <w:color w:val="000000" w:themeColor="text1"/>
                                  <w:sz w:val="22"/>
                                  <w:szCs w:val="18"/>
                                </w:rPr>
                                <w:t>stable sets)</w:t>
                              </w:r>
                            </w:p>
                          </w:txbxContent>
                        </wps:txbx>
                        <wps:bodyPr wrap="square" rtlCol="0" anchor="ctr">
                          <a:noAutofit/>
                        </wps:bodyPr>
                      </wps:wsp>
                    </wpg:wg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D71C7A" id="群組 48" o:spid="_x0000_s1055" style="position:absolute;margin-left:47.25pt;margin-top:6.75pt;width:160.2pt;height:147.4pt;z-index:251725824;mso-height-relative:margin" coordsize="20345,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">
                <v:shape id="直線單箭頭接點 49" o:spid="_x0000_s1056" type="#_x0000_t32" style="position:absolute;left:10134;width:0;height:20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" strokecolor="black [3200]">
                  <v:stroke joinstyle="miter"/>
                </v:shape>
                <v:roundrect id="圓角矩形 50" o:spid="_x0000_s1057" style="position:absolute;top:1981;width:20345;height:66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" fillcolor="white [3201]" strokecolor="black [3213]">
                  <v:stroke joinstyle="miter"/>
                  <v:textbox>
                    <w:txbxContent>
                      <w:p w14:paraId="7F653646" w14:textId="4D4B391E" w:rsidR="009D2CDF" w:rsidRPr="00C645CF" w:rsidRDefault="009D2CDF" w:rsidP="00A56F45">
                        <w:pPr>
                          <w:pStyle w:val="Web"/>
                          <w:spacing w:beforeLines="20" w:before="72" w:beforeAutospacing="0" w:after="0" w:afterAutospacing="0" w:line="320" w:lineRule="exact"/>
                          <w:jc w:val="center"/>
                          <w:rPr>
                            <w:rFonts w:ascii="Times New Roman" w:eastAsia="標楷體" w:hAnsi="Times New Roman" w:cs="Times New Roman"/>
                            <w:b/>
                            <w:color w:val="000000" w:themeColor="text1"/>
                            <w:sz w:val="22"/>
                            <w:szCs w:val="18"/>
                          </w:rPr>
                        </w:pPr>
                        <w:r w:rsidRPr="00C645CF">
                          <w:rPr>
                            <w:rFonts w:ascii="Times New Roman" w:eastAsia="標楷體" w:hAnsi="Times New Roman" w:cs="Times New Roman"/>
                            <w:b/>
                            <w:bCs/>
                            <w:color w:val="000000" w:themeColor="text1"/>
                            <w:sz w:val="22"/>
                            <w:szCs w:val="18"/>
                          </w:rPr>
                          <w:t>GLP-1</w:t>
                        </w:r>
                        <w:r>
                          <w:rPr>
                            <w:rFonts w:ascii="Times New Roman" w:eastAsia="標楷體" w:hAnsi="Times New Roman" w:cs="Times New Roman"/>
                            <w:b/>
                            <w:bCs/>
                            <w:color w:val="000000" w:themeColor="text1"/>
                            <w:sz w:val="22"/>
                            <w:szCs w:val="18"/>
                          </w:rPr>
                          <w:t>RA</w:t>
                        </w:r>
                        <w:r w:rsidRPr="00C645CF">
                          <w:rPr>
                            <w:rFonts w:ascii="Times New Roman" w:eastAsia="標楷體" w:hAnsi="Times New Roman" w:cs="Times New Roman"/>
                            <w:b/>
                            <w:bCs/>
                            <w:color w:val="000000" w:themeColor="text1"/>
                            <w:sz w:val="22"/>
                            <w:szCs w:val="18"/>
                          </w:rPr>
                          <w:t xml:space="preserve"> group</w:t>
                        </w:r>
                      </w:p>
                      <w:p w14:paraId="68E021A0" w14:textId="2ED05C3C" w:rsidR="009D2CDF" w:rsidRPr="00835D82" w:rsidRDefault="009D2CDF" w:rsidP="00A56F45">
                        <w:pPr>
                          <w:pStyle w:val="Web"/>
                          <w:spacing w:beforeLines="20" w:before="72" w:beforeAutospacing="0" w:after="0" w:afterAutospacing="0" w:line="320" w:lineRule="exact"/>
                          <w:ind w:leftChars="200" w:left="480"/>
                          <w:rPr>
                            <w:rFonts w:ascii="Times New Roman" w:eastAsia="標楷體" w:hAnsi="Times New Roman" w:cs="Times New Roman"/>
                            <w:color w:val="000000" w:themeColor="text1"/>
                            <w:sz w:val="22"/>
                            <w:szCs w:val="18"/>
                          </w:rPr>
                        </w:pPr>
                        <w:r w:rsidRPr="00C645CF">
                          <w:rPr>
                            <w:rFonts w:ascii="Times New Roman" w:eastAsia="標楷體" w:hAnsi="Times New Roman" w:cs="Times New Roman"/>
                            <w:color w:val="000000" w:themeColor="text1"/>
                            <w:sz w:val="22"/>
                            <w:szCs w:val="18"/>
                          </w:rPr>
                          <w:t xml:space="preserve">Before matching: </w:t>
                        </w:r>
                        <w:r>
                          <w:rPr>
                            <w:rFonts w:ascii="Times New Roman" w:eastAsia="標楷體" w:hAnsi="Times New Roman" w:cs="Times New Roman"/>
                            <w:color w:val="000000" w:themeColor="text1"/>
                            <w:sz w:val="22"/>
                            <w:szCs w:val="18"/>
                          </w:rPr>
                          <w:t>(</w:t>
                        </w:r>
                        <w:r w:rsidRPr="00835D82">
                          <w:rPr>
                            <w:rFonts w:ascii="Times New Roman" w:eastAsia="標楷體" w:hAnsi="Times New Roman" w:cs="Times New Roman"/>
                            <w:color w:val="000000" w:themeColor="text1"/>
                            <w:sz w:val="22"/>
                            <w:szCs w:val="18"/>
                          </w:rPr>
                          <w:t>N=3,435 subjects)</w:t>
                        </w:r>
                      </w:p>
                      <w:p w14:paraId="7976DD40" w14:textId="0A6F37F3" w:rsidR="009D2CDF" w:rsidRPr="00835D82" w:rsidRDefault="009D2CDF" w:rsidP="00A56F45">
                        <w:pPr>
                          <w:pStyle w:val="Web"/>
                          <w:spacing w:beforeLines="20" w:before="72" w:beforeAutospacing="0" w:after="0" w:afterAutospacing="0" w:line="320" w:lineRule="exact"/>
                          <w:ind w:leftChars="200" w:left="480"/>
                          <w:rPr>
                            <w:rFonts w:ascii="Times New Roman" w:eastAsia="標楷體" w:hAnsi="Times New Roman" w:cs="Times New Roman"/>
                            <w:color w:val="000000" w:themeColor="text1"/>
                            <w:sz w:val="22"/>
                            <w:szCs w:val="18"/>
                          </w:rPr>
                        </w:pPr>
                        <w:r>
                          <w:rPr>
                            <w:rFonts w:ascii="Times New Roman" w:eastAsia="標楷體" w:hAnsi="Times New Roman" w:cs="Times New Roman"/>
                            <w:color w:val="000000" w:themeColor="text1"/>
                            <w:sz w:val="22"/>
                            <w:szCs w:val="18"/>
                          </w:rPr>
                          <w:t>(</w:t>
                        </w:r>
                        <w:r w:rsidRPr="00835D82">
                          <w:rPr>
                            <w:rFonts w:ascii="Times New Roman" w:eastAsia="標楷體" w:hAnsi="Times New Roman" w:cs="Times New Roman"/>
                            <w:color w:val="000000" w:themeColor="text1"/>
                            <w:sz w:val="22"/>
                            <w:szCs w:val="18"/>
                          </w:rPr>
                          <w:t>n=3</w:t>
                        </w:r>
                        <w:r>
                          <w:rPr>
                            <w:rFonts w:ascii="Times New Roman" w:eastAsia="標楷體" w:hAnsi="Times New Roman" w:cs="Times New Roman"/>
                            <w:color w:val="000000" w:themeColor="text1"/>
                            <w:sz w:val="22"/>
                            <w:szCs w:val="18"/>
                          </w:rPr>
                          <w:t>4</w:t>
                        </w:r>
                        <w:r w:rsidRPr="00835D82">
                          <w:rPr>
                            <w:rFonts w:ascii="Times New Roman" w:eastAsia="標楷體" w:hAnsi="Times New Roman" w:cs="Times New Roman"/>
                            <w:color w:val="000000" w:themeColor="text1"/>
                            <w:sz w:val="22"/>
                            <w:szCs w:val="18"/>
                          </w:rPr>
                          <w:t>,</w:t>
                        </w:r>
                        <w:r>
                          <w:rPr>
                            <w:rFonts w:ascii="Times New Roman" w:eastAsia="標楷體" w:hAnsi="Times New Roman" w:cs="Times New Roman"/>
                            <w:color w:val="000000" w:themeColor="text1"/>
                            <w:sz w:val="22"/>
                            <w:szCs w:val="18"/>
                          </w:rPr>
                          <w:t xml:space="preserve">463 </w:t>
                        </w:r>
                        <w:r w:rsidRPr="00835D82">
                          <w:rPr>
                            <w:rFonts w:ascii="Times New Roman" w:eastAsia="標楷體" w:hAnsi="Times New Roman" w:cs="Times New Roman"/>
                            <w:color w:val="000000" w:themeColor="text1"/>
                            <w:sz w:val="22"/>
                            <w:szCs w:val="18"/>
                          </w:rPr>
                          <w:t>stable sets)</w:t>
                        </w:r>
                      </w:p>
                    </w:txbxContent>
                  </v:textbox>
                </v:roundrect>
              </v:group>
            </w:pict>
          </mc:Fallback>
        </mc:AlternateContent>
      </w:r>
    </w:p>
    <w:p w14:paraId="727599D4" w14:textId="77777777" w:rsidR="00A56F45" w:rsidRPr="00835D82" w:rsidRDefault="00A56F45" w:rsidP="00A56F45">
      <w:pPr>
        <w:rPr>
          <w:rFonts w:ascii="Times New Roman" w:hAnsi="Times New Roman" w:cs="Times New Roman"/>
          <w:b/>
          <w:color w:val="000000" w:themeColor="text1"/>
        </w:rPr>
      </w:pPr>
    </w:p>
    <w:p w14:paraId="249B5DF7" w14:textId="77777777" w:rsidR="00A56F45" w:rsidRPr="00835D82" w:rsidRDefault="00A56F45" w:rsidP="00A56F45">
      <w:pPr>
        <w:rPr>
          <w:rFonts w:ascii="Times New Roman" w:hAnsi="Times New Roman" w:cs="Times New Roman"/>
          <w:b/>
          <w:color w:val="000000" w:themeColor="text1"/>
        </w:rPr>
      </w:pPr>
    </w:p>
    <w:p w14:paraId="7770A19F" w14:textId="77777777" w:rsidR="00A56F45" w:rsidRPr="00835D82" w:rsidRDefault="00A56F45" w:rsidP="00A56F45">
      <w:pPr>
        <w:rPr>
          <w:rFonts w:ascii="Times New Roman" w:hAnsi="Times New Roman" w:cs="Times New Roman"/>
          <w:b/>
          <w:color w:val="000000" w:themeColor="text1"/>
        </w:rPr>
      </w:pPr>
    </w:p>
    <w:p w14:paraId="36F5493F" w14:textId="77777777" w:rsidR="00A56F45" w:rsidRPr="00835D82" w:rsidRDefault="00A56F45" w:rsidP="00A56F45">
      <w:pPr>
        <w:rPr>
          <w:rFonts w:ascii="Times New Roman" w:hAnsi="Times New Roman" w:cs="Times New Roman"/>
          <w:b/>
          <w:color w:val="000000" w:themeColor="text1"/>
        </w:rPr>
      </w:pPr>
    </w:p>
    <w:p w14:paraId="7B07D2B8" w14:textId="77777777" w:rsidR="00A56F45" w:rsidRPr="00835D82" w:rsidRDefault="00A56F45" w:rsidP="00A56F45">
      <w:pPr>
        <w:rPr>
          <w:rFonts w:ascii="Times New Roman" w:hAnsi="Times New Roman" w:cs="Times New Roman"/>
          <w:b/>
          <w:color w:val="000000" w:themeColor="text1"/>
        </w:rPr>
      </w:pPr>
    </w:p>
    <w:p w14:paraId="762BDF11" w14:textId="77777777" w:rsidR="00A56F45" w:rsidRPr="00835D82" w:rsidRDefault="00A56F45" w:rsidP="00A56F45">
      <w:pPr>
        <w:rPr>
          <w:rFonts w:ascii="Times New Roman" w:hAnsi="Times New Roman" w:cs="Times New Roman"/>
          <w:b/>
          <w:color w:val="000000" w:themeColor="text1"/>
        </w:rPr>
      </w:pPr>
    </w:p>
    <w:p w14:paraId="0C1983B1" w14:textId="77777777" w:rsidR="00A56F45" w:rsidRPr="00835D82" w:rsidRDefault="00A56F45" w:rsidP="00A56F45">
      <w:pPr>
        <w:rPr>
          <w:rFonts w:ascii="Times New Roman" w:hAnsi="Times New Roman" w:cs="Times New Roman"/>
          <w:b/>
          <w:color w:val="000000" w:themeColor="text1"/>
        </w:rPr>
      </w:pPr>
    </w:p>
    <w:p w14:paraId="49DDE229" w14:textId="77777777" w:rsidR="00A56F45" w:rsidRPr="00835D82" w:rsidRDefault="00A56F45" w:rsidP="00A56F45">
      <w:pPr>
        <w:rPr>
          <w:rFonts w:ascii="Times New Roman" w:hAnsi="Times New Roman" w:cs="Times New Roman"/>
          <w:b/>
          <w:color w:val="000000" w:themeColor="text1"/>
        </w:rPr>
      </w:pPr>
    </w:p>
    <w:p w14:paraId="603A15F6" w14:textId="77777777" w:rsidR="00A56F45" w:rsidRDefault="00A56F45" w:rsidP="00A56F45">
      <w:pPr>
        <w:rPr>
          <w:rFonts w:ascii="Times New Roman" w:hAnsi="Times New Roman" w:cs="Times New Roman"/>
          <w:b/>
        </w:rPr>
      </w:pPr>
    </w:p>
    <w:p w14:paraId="2F695AC1" w14:textId="70867072" w:rsidR="00A56F45" w:rsidRPr="00755528" w:rsidRDefault="00A56F45" w:rsidP="00A56F45">
      <w:pPr>
        <w:rPr>
          <w:rFonts w:ascii="Times New Roman" w:hAnsi="Times New Roman" w:cs="Times New Roman"/>
        </w:rPr>
      </w:pPr>
      <w:r w:rsidRPr="00755528">
        <w:rPr>
          <w:rFonts w:ascii="Times New Roman" w:hAnsi="Times New Roman" w:cs="Times New Roman" w:hint="eastAsia"/>
        </w:rPr>
        <w:t>Abbreviation</w:t>
      </w:r>
      <w:r w:rsidR="00693472" w:rsidRPr="00755528">
        <w:rPr>
          <w:rFonts w:ascii="Times New Roman" w:hAnsi="Times New Roman" w:cs="Times New Roman"/>
        </w:rPr>
        <w:t>s</w:t>
      </w:r>
      <w:r w:rsidRPr="00755528">
        <w:rPr>
          <w:rFonts w:ascii="Times New Roman" w:hAnsi="Times New Roman" w:cs="Times New Roman" w:hint="eastAsia"/>
        </w:rPr>
        <w:t xml:space="preserve">: </w:t>
      </w:r>
      <w:r w:rsidRPr="00755528">
        <w:rPr>
          <w:rFonts w:ascii="Times New Roman" w:hAnsi="Times New Roman" w:cs="Times New Roman"/>
        </w:rPr>
        <w:t>T2D, type 2 diabetes; GLP-1</w:t>
      </w:r>
      <w:r w:rsidR="00152157">
        <w:rPr>
          <w:rFonts w:ascii="Times New Roman" w:hAnsi="Times New Roman" w:cs="Times New Roman"/>
        </w:rPr>
        <w:t>RA</w:t>
      </w:r>
      <w:r w:rsidR="00BB0B9E">
        <w:rPr>
          <w:rFonts w:ascii="Times New Roman" w:hAnsi="Times New Roman" w:cs="Times New Roman"/>
        </w:rPr>
        <w:t>s</w:t>
      </w:r>
      <w:r w:rsidRPr="00755528">
        <w:rPr>
          <w:rFonts w:ascii="Times New Roman" w:hAnsi="Times New Roman" w:cs="Times New Roman"/>
        </w:rPr>
        <w:t>, glucagon</w:t>
      </w:r>
      <w:r w:rsidR="00152157">
        <w:rPr>
          <w:rFonts w:ascii="Times New Roman" w:hAnsi="Times New Roman" w:cs="Times New Roman"/>
        </w:rPr>
        <w:t>-</w:t>
      </w:r>
      <w:r w:rsidRPr="00755528">
        <w:rPr>
          <w:rFonts w:ascii="Times New Roman" w:hAnsi="Times New Roman" w:cs="Times New Roman"/>
        </w:rPr>
        <w:t>like peptide-1 receptor agonist</w:t>
      </w:r>
      <w:r w:rsidR="00BB0B9E">
        <w:rPr>
          <w:rFonts w:ascii="Times New Roman" w:hAnsi="Times New Roman" w:cs="Times New Roman"/>
        </w:rPr>
        <w:t>s</w:t>
      </w:r>
      <w:r w:rsidRPr="00755528">
        <w:rPr>
          <w:rFonts w:ascii="Times New Roman" w:hAnsi="Times New Roman" w:cs="Times New Roman"/>
        </w:rPr>
        <w:t>.</w:t>
      </w:r>
    </w:p>
    <w:p w14:paraId="1C1E198F" w14:textId="49C752D3" w:rsidR="000C7BBB" w:rsidRPr="00755528" w:rsidRDefault="000C7BBB" w:rsidP="00A56F45">
      <w:pPr>
        <w:rPr>
          <w:rFonts w:ascii="Times New Roman" w:hAnsi="Times New Roman" w:cs="Times New Roman"/>
        </w:rPr>
      </w:pPr>
    </w:p>
    <w:p w14:paraId="20952525" w14:textId="648C184F" w:rsidR="00F60F71" w:rsidRPr="00755528" w:rsidRDefault="00F60F71" w:rsidP="000C7BBB">
      <w:pPr>
        <w:rPr>
          <w:rFonts w:ascii="Times New Roman" w:hAnsi="Times New Roman" w:cs="Times New Roman"/>
          <w:b/>
        </w:rPr>
      </w:pPr>
      <w:r w:rsidRPr="00755528">
        <w:rPr>
          <w:rFonts w:ascii="Times New Roman" w:hAnsi="Times New Roman" w:cs="Times New Roman"/>
          <w:b/>
        </w:rPr>
        <w:t>Note</w:t>
      </w:r>
      <w:r w:rsidR="005C62E3">
        <w:rPr>
          <w:rFonts w:ascii="Times New Roman" w:hAnsi="Times New Roman" w:cs="Times New Roman"/>
          <w:b/>
        </w:rPr>
        <w:t>s for study cohort identification</w:t>
      </w:r>
      <w:r w:rsidRPr="00755528">
        <w:rPr>
          <w:rFonts w:ascii="Times New Roman" w:hAnsi="Times New Roman" w:cs="Times New Roman"/>
          <w:b/>
        </w:rPr>
        <w:t>:</w:t>
      </w:r>
    </w:p>
    <w:p w14:paraId="7EC13440" w14:textId="76F678A4" w:rsidR="000C7BBB" w:rsidRDefault="000C7BBB" w:rsidP="000C7BBB">
      <w:pPr>
        <w:rPr>
          <w:rFonts w:ascii="Times New Roman" w:hAnsi="Times New Roman" w:cs="Times New Roman"/>
          <w:szCs w:val="26"/>
        </w:rPr>
      </w:pPr>
      <w:r>
        <w:rPr>
          <w:rFonts w:ascii="Times New Roman" w:hAnsi="Times New Roman" w:cs="Times New Roman" w:hint="eastAsia"/>
        </w:rPr>
        <w:t>P</w:t>
      </w:r>
      <w:r>
        <w:rPr>
          <w:rFonts w:ascii="Times New Roman" w:hAnsi="Times New Roman" w:cs="Times New Roman"/>
        </w:rPr>
        <w:t xml:space="preserve">atients with type 2 diabetes (T2D) were defined </w:t>
      </w:r>
      <w:r w:rsidR="00152157">
        <w:rPr>
          <w:rFonts w:ascii="Times New Roman" w:hAnsi="Times New Roman" w:cs="Times New Roman"/>
        </w:rPr>
        <w:t>based on</w:t>
      </w:r>
      <w:r>
        <w:rPr>
          <w:rFonts w:ascii="Times New Roman" w:hAnsi="Times New Roman" w:cs="Times New Roman"/>
        </w:rPr>
        <w:t xml:space="preserve"> the </w:t>
      </w:r>
      <w:r w:rsidRPr="00A836DE">
        <w:rPr>
          <w:rFonts w:ascii="Times New Roman" w:hAnsi="Times New Roman" w:cs="Times New Roman"/>
        </w:rPr>
        <w:t xml:space="preserve">International Classification of Diseases, Ninth Revision, Clinical Modification </w:t>
      </w:r>
      <w:r>
        <w:rPr>
          <w:rFonts w:ascii="Times New Roman" w:hAnsi="Times New Roman" w:cs="Times New Roman"/>
        </w:rPr>
        <w:t>(ICD</w:t>
      </w:r>
      <w:r w:rsidRPr="00AE78CB">
        <w:rPr>
          <w:rFonts w:ascii="Times New Roman" w:hAnsi="Times New Roman" w:cs="Times New Roman"/>
        </w:rPr>
        <w:t>-9-CM</w:t>
      </w:r>
      <w:r>
        <w:rPr>
          <w:rFonts w:ascii="Times New Roman" w:hAnsi="Times New Roman" w:cs="Times New Roman"/>
        </w:rPr>
        <w:t>)</w:t>
      </w:r>
      <w:r w:rsidRPr="00AE78CB">
        <w:rPr>
          <w:rFonts w:ascii="Times New Roman" w:hAnsi="Times New Roman" w:cs="Times New Roman"/>
        </w:rPr>
        <w:t xml:space="preserve"> codes </w:t>
      </w:r>
      <w:r>
        <w:rPr>
          <w:rFonts w:ascii="Times New Roman" w:hAnsi="Times New Roman" w:cs="Times New Roman"/>
        </w:rPr>
        <w:t>(</w:t>
      </w:r>
      <w:r w:rsidRPr="00AE78CB">
        <w:rPr>
          <w:rFonts w:ascii="Times New Roman" w:hAnsi="Times New Roman" w:cs="Times New Roman"/>
        </w:rPr>
        <w:t>250.x0, 250.x2, x=0-9</w:t>
      </w:r>
      <w:r>
        <w:rPr>
          <w:rFonts w:ascii="Times New Roman" w:hAnsi="Times New Roman" w:cs="Times New Roman"/>
        </w:rPr>
        <w:t>) within a year for T2D in at least: 1) two outpatient visits, (2) one inpatient visit, or (3)</w:t>
      </w:r>
      <w:r w:rsidRPr="00AE78CB">
        <w:rPr>
          <w:rFonts w:ascii="Times New Roman" w:hAnsi="Times New Roman" w:cs="Times New Roman"/>
        </w:rPr>
        <w:t xml:space="preserve"> </w:t>
      </w:r>
      <w:r>
        <w:rPr>
          <w:rFonts w:ascii="Times New Roman" w:hAnsi="Times New Roman" w:cs="Times New Roman"/>
        </w:rPr>
        <w:t>one</w:t>
      </w:r>
      <w:r w:rsidRPr="00AE78CB">
        <w:rPr>
          <w:rFonts w:ascii="Times New Roman" w:hAnsi="Times New Roman" w:cs="Times New Roman"/>
        </w:rPr>
        <w:t xml:space="preserve"> outpatient </w:t>
      </w:r>
      <w:r>
        <w:rPr>
          <w:rFonts w:ascii="Times New Roman" w:hAnsi="Times New Roman" w:cs="Times New Roman"/>
        </w:rPr>
        <w:t xml:space="preserve">visit </w:t>
      </w:r>
      <w:r w:rsidRPr="00AE78CB">
        <w:rPr>
          <w:rFonts w:ascii="Times New Roman" w:hAnsi="Times New Roman" w:cs="Times New Roman"/>
        </w:rPr>
        <w:t>with</w:t>
      </w:r>
      <w:r>
        <w:rPr>
          <w:rFonts w:ascii="Times New Roman" w:hAnsi="Times New Roman" w:cs="Times New Roman"/>
        </w:rPr>
        <w:t xml:space="preserve"> any glucose-lowering agent (GLA) prescriptions. We further identified patients with newly</w:t>
      </w:r>
      <w:r w:rsidR="0041087A">
        <w:rPr>
          <w:rFonts w:ascii="Times New Roman" w:hAnsi="Times New Roman" w:cs="Times New Roman"/>
        </w:rPr>
        <w:t xml:space="preserve"> </w:t>
      </w:r>
      <w:r>
        <w:rPr>
          <w:rFonts w:ascii="Times New Roman" w:hAnsi="Times New Roman" w:cs="Times New Roman"/>
        </w:rPr>
        <w:t xml:space="preserve">diagnosed T2D during 2008-2015 as those without T2D diagnosis in the preceding year. </w:t>
      </w:r>
      <w:r>
        <w:rPr>
          <w:rFonts w:ascii="Times New Roman" w:hAnsi="Times New Roman" w:cs="Times New Roman" w:hint="eastAsia"/>
        </w:rPr>
        <w:t>B</w:t>
      </w:r>
      <w:r>
        <w:rPr>
          <w:rFonts w:ascii="Times New Roman" w:hAnsi="Times New Roman" w:cs="Times New Roman"/>
        </w:rPr>
        <w:t xml:space="preserve">ecause the reimbursement for </w:t>
      </w:r>
      <w:r w:rsidRPr="003231CF">
        <w:rPr>
          <w:rFonts w:ascii="Times New Roman" w:hAnsi="Times New Roman" w:cs="Times New Roman"/>
        </w:rPr>
        <w:t>glucagon</w:t>
      </w:r>
      <w:r w:rsidR="00152157">
        <w:rPr>
          <w:rFonts w:ascii="Times New Roman" w:hAnsi="Times New Roman" w:cs="Times New Roman"/>
        </w:rPr>
        <w:t>-</w:t>
      </w:r>
      <w:r w:rsidRPr="003231CF">
        <w:rPr>
          <w:rFonts w:ascii="Times New Roman" w:hAnsi="Times New Roman" w:cs="Times New Roman"/>
        </w:rPr>
        <w:t xml:space="preserve">like peptide-1 </w:t>
      </w:r>
      <w:r w:rsidRPr="003231CF">
        <w:rPr>
          <w:rFonts w:ascii="Times New Roman" w:hAnsi="Times New Roman" w:cs="Times New Roman"/>
        </w:rPr>
        <w:lastRenderedPageBreak/>
        <w:t>receptor agonist</w:t>
      </w:r>
      <w:r w:rsidR="00BB0B9E">
        <w:rPr>
          <w:rFonts w:ascii="Times New Roman" w:hAnsi="Times New Roman" w:cs="Times New Roman"/>
        </w:rPr>
        <w:t>s</w:t>
      </w:r>
      <w:r w:rsidRPr="003231CF">
        <w:rPr>
          <w:rFonts w:ascii="Times New Roman" w:hAnsi="Times New Roman" w:cs="Times New Roman" w:hint="eastAsia"/>
        </w:rPr>
        <w:t xml:space="preserve"> </w:t>
      </w:r>
      <w:r>
        <w:rPr>
          <w:rFonts w:ascii="Times New Roman" w:hAnsi="Times New Roman" w:cs="Times New Roman"/>
        </w:rPr>
        <w:t>(</w:t>
      </w:r>
      <w:r w:rsidRPr="00BB4334">
        <w:rPr>
          <w:rFonts w:ascii="Times New Roman" w:hAnsi="Times New Roman" w:cs="Times New Roman" w:hint="eastAsia"/>
        </w:rPr>
        <w:t>G</w:t>
      </w:r>
      <w:r w:rsidRPr="00BB4334">
        <w:rPr>
          <w:rFonts w:ascii="Times New Roman" w:hAnsi="Times New Roman" w:cs="Times New Roman"/>
        </w:rPr>
        <w:t>LP-1</w:t>
      </w:r>
      <w:r w:rsidR="00152157">
        <w:rPr>
          <w:rFonts w:ascii="Times New Roman" w:hAnsi="Times New Roman" w:cs="Times New Roman"/>
        </w:rPr>
        <w:t>RA</w:t>
      </w:r>
      <w:r w:rsidR="00BB0B9E">
        <w:rPr>
          <w:rFonts w:ascii="Times New Roman" w:hAnsi="Times New Roman" w:cs="Times New Roman"/>
        </w:rPr>
        <w:t>s</w:t>
      </w:r>
      <w:r>
        <w:rPr>
          <w:rFonts w:ascii="Times New Roman" w:hAnsi="Times New Roman" w:cs="Times New Roman"/>
        </w:rPr>
        <w:t>) in Taiwan’s National Health Insurance program was not available until 2011, we identified the users of GLP-1</w:t>
      </w:r>
      <w:r w:rsidR="00152157">
        <w:rPr>
          <w:rFonts w:ascii="Times New Roman" w:hAnsi="Times New Roman" w:cs="Times New Roman"/>
        </w:rPr>
        <w:t>RA</w:t>
      </w:r>
      <w:r w:rsidR="00BB0B9E">
        <w:rPr>
          <w:rFonts w:ascii="Times New Roman" w:hAnsi="Times New Roman" w:cs="Times New Roman"/>
        </w:rPr>
        <w:t>s</w:t>
      </w:r>
      <w:r>
        <w:rPr>
          <w:rFonts w:ascii="Times New Roman" w:hAnsi="Times New Roman" w:cs="Times New Roman"/>
        </w:rPr>
        <w:t xml:space="preserve"> or insulin </w:t>
      </w:r>
      <w:r w:rsidR="00BB0B9E">
        <w:rPr>
          <w:rFonts w:ascii="Times New Roman" w:hAnsi="Times New Roman" w:cs="Times New Roman"/>
        </w:rPr>
        <w:t xml:space="preserve">therapy </w:t>
      </w:r>
      <w:r>
        <w:rPr>
          <w:rFonts w:ascii="Times New Roman" w:hAnsi="Times New Roman" w:cs="Times New Roman"/>
        </w:rPr>
        <w:t xml:space="preserve">during 2011-2015 where the medication ingredients were defined according to the </w:t>
      </w:r>
      <w:r w:rsidRPr="000B7BB7">
        <w:rPr>
          <w:rFonts w:ascii="Times New Roman" w:hAnsi="Times New Roman" w:cs="Times New Roman" w:hint="eastAsia"/>
        </w:rPr>
        <w:t>Anatomical Therapeutic Chemical Classification System</w:t>
      </w:r>
      <w:r>
        <w:rPr>
          <w:rFonts w:ascii="Times New Roman" w:hAnsi="Times New Roman" w:cs="Times New Roman"/>
        </w:rPr>
        <w:t xml:space="preserve">. Moreover, to exclude temporary treatment effects due to short-term drug use, only the stable users </w:t>
      </w:r>
      <w:r w:rsidR="00790185">
        <w:rPr>
          <w:rFonts w:ascii="Times New Roman" w:hAnsi="Times New Roman" w:cs="Times New Roman"/>
        </w:rPr>
        <w:t>in the</w:t>
      </w:r>
      <w:r>
        <w:rPr>
          <w:rFonts w:ascii="Times New Roman" w:hAnsi="Times New Roman" w:cs="Times New Roman"/>
        </w:rPr>
        <w:t xml:space="preserve"> study groups (</w:t>
      </w:r>
      <w:r w:rsidR="00BB0B9E">
        <w:rPr>
          <w:rFonts w:ascii="Times New Roman" w:hAnsi="Times New Roman" w:cs="Times New Roman"/>
        </w:rPr>
        <w:t xml:space="preserve">a </w:t>
      </w:r>
      <w:r>
        <w:rPr>
          <w:rFonts w:ascii="Times New Roman" w:hAnsi="Times New Roman" w:cs="Times New Roman"/>
        </w:rPr>
        <w:t>GLP-1</w:t>
      </w:r>
      <w:r w:rsidR="00152157">
        <w:rPr>
          <w:rFonts w:ascii="Times New Roman" w:hAnsi="Times New Roman" w:cs="Times New Roman"/>
        </w:rPr>
        <w:t>RA</w:t>
      </w:r>
      <w:r>
        <w:rPr>
          <w:rFonts w:ascii="Times New Roman" w:hAnsi="Times New Roman" w:cs="Times New Roman"/>
        </w:rPr>
        <w:t xml:space="preserve"> and insulin) were included in the analyses. </w:t>
      </w:r>
      <w:r w:rsidR="00790185">
        <w:rPr>
          <w:rFonts w:ascii="Times New Roman" w:hAnsi="Times New Roman" w:cs="Times New Roman"/>
        </w:rPr>
        <w:t>A</w:t>
      </w:r>
      <w:r>
        <w:rPr>
          <w:rFonts w:ascii="Times New Roman" w:hAnsi="Times New Roman" w:cs="Times New Roman"/>
        </w:rPr>
        <w:t xml:space="preserve"> stable user was defined as </w:t>
      </w:r>
      <w:r w:rsidR="00790185">
        <w:rPr>
          <w:rFonts w:ascii="Times New Roman" w:hAnsi="Times New Roman" w:cs="Times New Roman"/>
        </w:rPr>
        <w:t>a</w:t>
      </w:r>
      <w:r>
        <w:rPr>
          <w:rFonts w:ascii="Times New Roman" w:hAnsi="Times New Roman" w:cs="Times New Roman"/>
        </w:rPr>
        <w:t xml:space="preserve"> patient </w:t>
      </w:r>
      <w:r w:rsidR="00790185">
        <w:rPr>
          <w:rFonts w:ascii="Times New Roman" w:hAnsi="Times New Roman" w:cs="Times New Roman"/>
        </w:rPr>
        <w:t xml:space="preserve">with </w:t>
      </w:r>
      <w:r>
        <w:rPr>
          <w:rFonts w:ascii="Times New Roman" w:hAnsi="Times New Roman" w:cs="Times New Roman"/>
        </w:rPr>
        <w:t>stable use sets</w:t>
      </w:r>
      <w:r w:rsidR="00790185">
        <w:rPr>
          <w:rFonts w:ascii="Times New Roman" w:hAnsi="Times New Roman" w:cs="Times New Roman"/>
        </w:rPr>
        <w:t>.</w:t>
      </w:r>
      <w:r>
        <w:rPr>
          <w:rFonts w:ascii="Times New Roman" w:hAnsi="Times New Roman" w:cs="Times New Roman"/>
        </w:rPr>
        <w:t xml:space="preserve"> </w:t>
      </w:r>
      <w:r w:rsidR="00790185">
        <w:rPr>
          <w:rFonts w:ascii="Times New Roman" w:hAnsi="Times New Roman" w:cs="Times New Roman"/>
        </w:rPr>
        <w:t>A</w:t>
      </w:r>
      <w:r>
        <w:rPr>
          <w:rFonts w:ascii="Times New Roman" w:hAnsi="Times New Roman" w:cs="Times New Roman"/>
        </w:rPr>
        <w:t xml:space="preserve"> stable use set was defined </w:t>
      </w:r>
      <w:r w:rsidR="00790185">
        <w:rPr>
          <w:rFonts w:ascii="Times New Roman" w:hAnsi="Times New Roman" w:cs="Times New Roman"/>
        </w:rPr>
        <w:t xml:space="preserve">as </w:t>
      </w:r>
      <w:r>
        <w:rPr>
          <w:rFonts w:ascii="Times New Roman" w:hAnsi="Times New Roman" w:cs="Times New Roman"/>
        </w:rPr>
        <w:t>at least three drug refills with any gap between two consecutive prescriptions</w:t>
      </w:r>
      <w:r w:rsidR="00790185">
        <w:rPr>
          <w:rFonts w:ascii="Times New Roman" w:hAnsi="Times New Roman" w:cs="Times New Roman"/>
        </w:rPr>
        <w:t xml:space="preserve"> of</w:t>
      </w:r>
      <w:r>
        <w:rPr>
          <w:rFonts w:ascii="Times New Roman" w:hAnsi="Times New Roman" w:cs="Times New Roman"/>
        </w:rPr>
        <w:t xml:space="preserve"> less than 30 days. </w:t>
      </w:r>
      <w:r w:rsidRPr="000B7BB7">
        <w:rPr>
          <w:rFonts w:ascii="Times New Roman" w:hAnsi="Times New Roman" w:cs="Times New Roman" w:hint="eastAsia"/>
        </w:rPr>
        <w:t>A stable user</w:t>
      </w:r>
      <w:r>
        <w:rPr>
          <w:rFonts w:ascii="Times New Roman" w:hAnsi="Times New Roman" w:cs="Times New Roman"/>
        </w:rPr>
        <w:t xml:space="preserve"> of </w:t>
      </w:r>
      <w:r w:rsidR="00BB0B9E">
        <w:rPr>
          <w:rFonts w:ascii="Times New Roman" w:hAnsi="Times New Roman" w:cs="Times New Roman"/>
        </w:rPr>
        <w:t xml:space="preserve">a </w:t>
      </w:r>
      <w:r>
        <w:rPr>
          <w:rFonts w:ascii="Times New Roman" w:hAnsi="Times New Roman" w:cs="Times New Roman"/>
        </w:rPr>
        <w:t>GLP-1</w:t>
      </w:r>
      <w:r w:rsidR="00152157">
        <w:rPr>
          <w:rFonts w:ascii="Times New Roman" w:hAnsi="Times New Roman" w:cs="Times New Roman"/>
        </w:rPr>
        <w:t>RA</w:t>
      </w:r>
      <w:r>
        <w:rPr>
          <w:rFonts w:ascii="Times New Roman" w:hAnsi="Times New Roman" w:cs="Times New Roman"/>
        </w:rPr>
        <w:t xml:space="preserve"> or insulin</w:t>
      </w:r>
      <w:r w:rsidRPr="000B7BB7">
        <w:rPr>
          <w:rFonts w:ascii="Times New Roman" w:hAnsi="Times New Roman" w:cs="Times New Roman" w:hint="eastAsia"/>
        </w:rPr>
        <w:t xml:space="preserve"> can have multiple stable use sets </w:t>
      </w:r>
      <w:r w:rsidRPr="005269B3">
        <w:rPr>
          <w:rFonts w:ascii="Times New Roman" w:hAnsi="Times New Roman" w:cs="Times New Roman"/>
        </w:rPr>
        <w:t>of that drug chronologically</w:t>
      </w:r>
      <w:r>
        <w:rPr>
          <w:rFonts w:ascii="Times New Roman" w:hAnsi="Times New Roman" w:cs="Times New Roman"/>
        </w:rPr>
        <w:t xml:space="preserve"> over time</w:t>
      </w:r>
      <w:r w:rsidRPr="000B7BB7">
        <w:rPr>
          <w:rFonts w:ascii="Times New Roman" w:hAnsi="Times New Roman" w:cs="Times New Roman" w:hint="eastAsia"/>
        </w:rPr>
        <w:t>.</w:t>
      </w:r>
      <w:r>
        <w:rPr>
          <w:rFonts w:ascii="Times New Roman" w:hAnsi="Times New Roman" w:cs="Times New Roman"/>
        </w:rPr>
        <w:t xml:space="preserve"> For subjects in the GLP-1</w:t>
      </w:r>
      <w:r w:rsidR="00152157">
        <w:rPr>
          <w:rFonts w:ascii="Times New Roman" w:hAnsi="Times New Roman" w:cs="Times New Roman"/>
        </w:rPr>
        <w:t>RA</w:t>
      </w:r>
      <w:r>
        <w:rPr>
          <w:rFonts w:ascii="Times New Roman" w:hAnsi="Times New Roman" w:cs="Times New Roman"/>
        </w:rPr>
        <w:t xml:space="preserve"> group, the first prescription date of </w:t>
      </w:r>
      <w:r w:rsidR="00790185">
        <w:rPr>
          <w:rFonts w:ascii="Times New Roman" w:hAnsi="Times New Roman" w:cs="Times New Roman"/>
        </w:rPr>
        <w:t xml:space="preserve">the </w:t>
      </w:r>
      <w:r>
        <w:rPr>
          <w:rFonts w:ascii="Times New Roman" w:hAnsi="Times New Roman" w:cs="Times New Roman"/>
        </w:rPr>
        <w:t xml:space="preserve">stable use of </w:t>
      </w:r>
      <w:r w:rsidR="00BB0B9E">
        <w:rPr>
          <w:rFonts w:ascii="Times New Roman" w:hAnsi="Times New Roman" w:cs="Times New Roman"/>
        </w:rPr>
        <w:t xml:space="preserve">a </w:t>
      </w:r>
      <w:r>
        <w:rPr>
          <w:rFonts w:ascii="Times New Roman" w:hAnsi="Times New Roman" w:cs="Times New Roman"/>
        </w:rPr>
        <w:t>GLP-1</w:t>
      </w:r>
      <w:r w:rsidR="00152157">
        <w:rPr>
          <w:rFonts w:ascii="Times New Roman" w:hAnsi="Times New Roman" w:cs="Times New Roman"/>
        </w:rPr>
        <w:t>RA</w:t>
      </w:r>
      <w:r>
        <w:rPr>
          <w:rFonts w:ascii="Times New Roman" w:hAnsi="Times New Roman" w:cs="Times New Roman"/>
        </w:rPr>
        <w:t xml:space="preserve"> was defined as the index date, </w:t>
      </w:r>
      <w:r w:rsidR="00790185">
        <w:rPr>
          <w:rFonts w:ascii="Times New Roman" w:hAnsi="Times New Roman" w:cs="Times New Roman"/>
        </w:rPr>
        <w:t xml:space="preserve">and </w:t>
      </w:r>
      <w:r>
        <w:rPr>
          <w:rFonts w:ascii="Times New Roman" w:hAnsi="Times New Roman" w:cs="Times New Roman"/>
        </w:rPr>
        <w:t>for subjects in the insulin group, the first prescription date of a stable use set of insulin was defined as the index date. Detail</w:t>
      </w:r>
      <w:r w:rsidR="00790185">
        <w:rPr>
          <w:rFonts w:ascii="Times New Roman" w:hAnsi="Times New Roman" w:cs="Times New Roman"/>
        </w:rPr>
        <w:t>ed</w:t>
      </w:r>
      <w:r>
        <w:rPr>
          <w:rFonts w:ascii="Times New Roman" w:hAnsi="Times New Roman" w:cs="Times New Roman"/>
        </w:rPr>
        <w:t xml:space="preserve"> defin</w:t>
      </w:r>
      <w:r w:rsidR="00790185">
        <w:rPr>
          <w:rFonts w:ascii="Times New Roman" w:hAnsi="Times New Roman" w:cs="Times New Roman"/>
        </w:rPr>
        <w:t>itions of</w:t>
      </w:r>
      <w:r>
        <w:rPr>
          <w:rFonts w:ascii="Times New Roman" w:hAnsi="Times New Roman" w:cs="Times New Roman"/>
        </w:rPr>
        <w:t xml:space="preserve"> stable users and index dates </w:t>
      </w:r>
      <w:r w:rsidR="00790185">
        <w:rPr>
          <w:rFonts w:ascii="Times New Roman" w:hAnsi="Times New Roman" w:cs="Times New Roman"/>
        </w:rPr>
        <w:t xml:space="preserve">can be found elsewhere </w:t>
      </w:r>
      <w:r>
        <w:rPr>
          <w:rFonts w:ascii="Times New Roman" w:hAnsi="Times New Roman" w:cs="Times New Roman"/>
        </w:rPr>
        <w:t xml:space="preserve">[1]. </w:t>
      </w:r>
      <w:r w:rsidRPr="00164DC8">
        <w:rPr>
          <w:rFonts w:ascii="Times New Roman" w:hAnsi="Times New Roman" w:cs="Times New Roman"/>
        </w:rPr>
        <w:t>The follow-up period</w:t>
      </w:r>
      <w:r>
        <w:rPr>
          <w:rFonts w:ascii="Times New Roman" w:hAnsi="Times New Roman" w:cs="Times New Roman"/>
        </w:rPr>
        <w:t xml:space="preserve"> for each patient </w:t>
      </w:r>
      <w:r w:rsidRPr="00164DC8">
        <w:rPr>
          <w:rFonts w:ascii="Times New Roman" w:hAnsi="Times New Roman" w:cs="Times New Roman"/>
        </w:rPr>
        <w:t xml:space="preserve">was from the index date until death, loss to follow-up, </w:t>
      </w:r>
      <w:r>
        <w:rPr>
          <w:rFonts w:ascii="Times New Roman" w:hAnsi="Times New Roman" w:cs="Times New Roman"/>
        </w:rPr>
        <w:t>development of a clinical outcome of interest</w:t>
      </w:r>
      <w:r w:rsidRPr="00164DC8">
        <w:rPr>
          <w:rFonts w:ascii="Times New Roman" w:hAnsi="Times New Roman" w:cs="Times New Roman"/>
        </w:rPr>
        <w:t xml:space="preserve">, or </w:t>
      </w:r>
      <w:r>
        <w:rPr>
          <w:rFonts w:ascii="Times New Roman" w:hAnsi="Times New Roman" w:cs="Times New Roman"/>
        </w:rPr>
        <w:t>the end of 2016</w:t>
      </w:r>
      <w:r w:rsidRPr="00164DC8">
        <w:rPr>
          <w:rFonts w:ascii="Times New Roman" w:hAnsi="Times New Roman" w:cs="Times New Roman"/>
        </w:rPr>
        <w:t>, whichever came first</w:t>
      </w:r>
      <w:r>
        <w:rPr>
          <w:rFonts w:ascii="Times New Roman" w:hAnsi="Times New Roman" w:cs="Times New Roman"/>
        </w:rPr>
        <w:t xml:space="preserve"> (based on the intention-to-treated analysis scenario)</w:t>
      </w:r>
      <w:r w:rsidRPr="00164DC8">
        <w:rPr>
          <w:rFonts w:ascii="Times New Roman" w:hAnsi="Times New Roman" w:cs="Times New Roman"/>
        </w:rPr>
        <w:t>.</w:t>
      </w:r>
      <w:r>
        <w:rPr>
          <w:rFonts w:ascii="Times New Roman" w:hAnsi="Times New Roman" w:cs="Times New Roman"/>
        </w:rPr>
        <w:t xml:space="preserve"> Furthermore, the comparability of baseline patient characteristics between two study groups was achieved by a three-step matching algorithm to match</w:t>
      </w:r>
      <w:r w:rsidR="00274C86">
        <w:rPr>
          <w:rFonts w:ascii="Times New Roman" w:hAnsi="Times New Roman" w:cs="Times New Roman"/>
        </w:rPr>
        <w:t xml:space="preserve"> on</w:t>
      </w:r>
      <w:r>
        <w:rPr>
          <w:rFonts w:ascii="Times New Roman" w:hAnsi="Times New Roman" w:cs="Times New Roman"/>
        </w:rPr>
        <w:t xml:space="preserve"> 1) </w:t>
      </w:r>
      <w:r w:rsidR="00790185">
        <w:rPr>
          <w:rFonts w:ascii="Times New Roman" w:hAnsi="Times New Roman" w:cs="Times New Roman"/>
        </w:rPr>
        <w:t xml:space="preserve">the </w:t>
      </w:r>
      <w:r>
        <w:rPr>
          <w:rFonts w:ascii="Times New Roman" w:hAnsi="Times New Roman" w:cs="Times New Roman"/>
        </w:rPr>
        <w:t xml:space="preserve">index date, 2) prior exposure of GLA prescriptions in the year before the index date, and 3) </w:t>
      </w:r>
      <w:r w:rsidRPr="00FA7466">
        <w:rPr>
          <w:rFonts w:ascii="Times New Roman" w:hAnsi="Times New Roman" w:cs="Times New Roman"/>
        </w:rPr>
        <w:t>patient demographic and clinical characteristics</w:t>
      </w:r>
      <w:r>
        <w:rPr>
          <w:rFonts w:ascii="Times New Roman" w:hAnsi="Times New Roman" w:cs="Times New Roman"/>
        </w:rPr>
        <w:t xml:space="preserve"> (e.g., diabetes severity, comorbidities, co-medications for cardiovascular diseases)</w:t>
      </w:r>
      <w:r w:rsidRPr="00FA7466">
        <w:rPr>
          <w:rFonts w:ascii="Times New Roman" w:hAnsi="Times New Roman" w:cs="Times New Roman"/>
        </w:rPr>
        <w:t xml:space="preserve"> using </w:t>
      </w:r>
      <w:r>
        <w:rPr>
          <w:rFonts w:ascii="Times New Roman" w:hAnsi="Times New Roman" w:cs="Times New Roman"/>
        </w:rPr>
        <w:t xml:space="preserve">the </w:t>
      </w:r>
      <w:r w:rsidRPr="00FA7466">
        <w:rPr>
          <w:rFonts w:ascii="Times New Roman" w:hAnsi="Times New Roman" w:cs="Times New Roman"/>
        </w:rPr>
        <w:t>propensity score matching approach</w:t>
      </w:r>
      <w:r>
        <w:rPr>
          <w:rFonts w:ascii="Times New Roman" w:hAnsi="Times New Roman" w:cs="Times New Roman"/>
        </w:rPr>
        <w:t xml:space="preserve">. </w:t>
      </w:r>
      <w:r w:rsidRPr="003B40B6">
        <w:rPr>
          <w:rFonts w:ascii="Times New Roman" w:hAnsi="Times New Roman" w:cs="Times New Roman"/>
        </w:rPr>
        <w:t xml:space="preserve">To </w:t>
      </w:r>
      <w:r>
        <w:rPr>
          <w:rFonts w:ascii="Times New Roman" w:hAnsi="Times New Roman" w:cs="Times New Roman"/>
        </w:rPr>
        <w:t>include</w:t>
      </w:r>
      <w:r w:rsidRPr="003B40B6">
        <w:rPr>
          <w:rFonts w:ascii="Times New Roman" w:hAnsi="Times New Roman" w:cs="Times New Roman"/>
        </w:rPr>
        <w:t xml:space="preserve"> as many </w:t>
      </w:r>
      <w:r>
        <w:rPr>
          <w:rFonts w:ascii="Times New Roman" w:hAnsi="Times New Roman" w:cs="Times New Roman"/>
        </w:rPr>
        <w:t>GLP-1</w:t>
      </w:r>
      <w:r w:rsidR="00152157">
        <w:rPr>
          <w:rFonts w:ascii="Times New Roman" w:hAnsi="Times New Roman" w:cs="Times New Roman"/>
        </w:rPr>
        <w:t>RA</w:t>
      </w:r>
      <w:r w:rsidRPr="003B40B6">
        <w:rPr>
          <w:rFonts w:ascii="Times New Roman" w:hAnsi="Times New Roman" w:cs="Times New Roman"/>
        </w:rPr>
        <w:t xml:space="preserve"> users as possible in the analyses and match them to the most comparable </w:t>
      </w:r>
      <w:r>
        <w:rPr>
          <w:rFonts w:ascii="Times New Roman" w:hAnsi="Times New Roman" w:cs="Times New Roman"/>
        </w:rPr>
        <w:t>insulin</w:t>
      </w:r>
      <w:r w:rsidRPr="003B40B6">
        <w:rPr>
          <w:rFonts w:ascii="Times New Roman" w:hAnsi="Times New Roman" w:cs="Times New Roman"/>
        </w:rPr>
        <w:t xml:space="preserve"> users with similar baseline patient characteristics, </w:t>
      </w:r>
      <w:r>
        <w:rPr>
          <w:rFonts w:ascii="Times New Roman" w:hAnsi="Times New Roman" w:cs="Times New Roman"/>
        </w:rPr>
        <w:t>we allow</w:t>
      </w:r>
      <w:r w:rsidR="00790185">
        <w:rPr>
          <w:rFonts w:ascii="Times New Roman" w:hAnsi="Times New Roman" w:cs="Times New Roman"/>
        </w:rPr>
        <w:t>ed</w:t>
      </w:r>
      <w:r>
        <w:rPr>
          <w:rFonts w:ascii="Times New Roman" w:hAnsi="Times New Roman" w:cs="Times New Roman"/>
        </w:rPr>
        <w:t xml:space="preserve"> </w:t>
      </w:r>
      <w:r w:rsidRPr="003B40B6">
        <w:rPr>
          <w:rFonts w:ascii="Times New Roman" w:hAnsi="Times New Roman" w:cs="Times New Roman"/>
        </w:rPr>
        <w:t xml:space="preserve">the stable use sets </w:t>
      </w:r>
      <w:r>
        <w:rPr>
          <w:rFonts w:ascii="Times New Roman" w:hAnsi="Times New Roman" w:cs="Times New Roman"/>
        </w:rPr>
        <w:t xml:space="preserve">of insulin </w:t>
      </w:r>
      <w:r w:rsidR="00790185">
        <w:rPr>
          <w:rFonts w:ascii="Times New Roman" w:hAnsi="Times New Roman" w:cs="Times New Roman"/>
        </w:rPr>
        <w:t>for</w:t>
      </w:r>
      <w:r w:rsidRPr="003B40B6">
        <w:rPr>
          <w:rFonts w:ascii="Times New Roman" w:hAnsi="Times New Roman" w:cs="Times New Roman"/>
        </w:rPr>
        <w:t xml:space="preserve"> the </w:t>
      </w:r>
      <w:r>
        <w:rPr>
          <w:rFonts w:ascii="Times New Roman" w:hAnsi="Times New Roman" w:cs="Times New Roman"/>
        </w:rPr>
        <w:t>subjects</w:t>
      </w:r>
      <w:r w:rsidRPr="003B40B6">
        <w:rPr>
          <w:rFonts w:ascii="Times New Roman" w:hAnsi="Times New Roman" w:cs="Times New Roman"/>
        </w:rPr>
        <w:t xml:space="preserve"> </w:t>
      </w:r>
      <w:r>
        <w:rPr>
          <w:rFonts w:ascii="Times New Roman" w:hAnsi="Times New Roman" w:cs="Times New Roman"/>
        </w:rPr>
        <w:t>to be</w:t>
      </w:r>
      <w:r w:rsidRPr="003B40B6">
        <w:rPr>
          <w:rFonts w:ascii="Times New Roman" w:hAnsi="Times New Roman" w:cs="Times New Roman"/>
        </w:rPr>
        <w:t xml:space="preserve"> re-used through the matching process.</w:t>
      </w:r>
      <w:r>
        <w:rPr>
          <w:rFonts w:ascii="Times New Roman" w:hAnsi="Times New Roman" w:cs="Times New Roman"/>
        </w:rPr>
        <w:t xml:space="preserve"> Details of the three-step matching algorithm </w:t>
      </w:r>
      <w:r w:rsidR="00790185">
        <w:rPr>
          <w:rFonts w:ascii="Times New Roman" w:hAnsi="Times New Roman" w:cs="Times New Roman"/>
        </w:rPr>
        <w:t xml:space="preserve">are </w:t>
      </w:r>
      <w:r>
        <w:rPr>
          <w:rFonts w:ascii="Times New Roman" w:hAnsi="Times New Roman" w:cs="Times New Roman"/>
        </w:rPr>
        <w:t>described elsewhere</w:t>
      </w:r>
      <w:r w:rsidR="00274C86">
        <w:rPr>
          <w:rFonts w:ascii="Times New Roman" w:hAnsi="Times New Roman" w:cs="Times New Roman"/>
        </w:rPr>
        <w:t xml:space="preserve"> [31]</w:t>
      </w:r>
      <w:r>
        <w:rPr>
          <w:rFonts w:ascii="Times New Roman" w:hAnsi="Times New Roman" w:cs="Times New Roman"/>
        </w:rPr>
        <w:t>.</w:t>
      </w:r>
    </w:p>
    <w:p w14:paraId="09A4CDB1" w14:textId="77777777" w:rsidR="00FD473A" w:rsidRPr="005E10E5" w:rsidRDefault="00FD473A" w:rsidP="00A56F45">
      <w:pPr>
        <w:rPr>
          <w:rFonts w:ascii="Times New Roman" w:hAnsi="Times New Roman" w:cs="Times New Roman"/>
          <w:szCs w:val="26"/>
        </w:rPr>
      </w:pPr>
    </w:p>
    <w:p w14:paraId="7CC516B5" w14:textId="77777777" w:rsidR="008D1A15" w:rsidRPr="000E1A28" w:rsidRDefault="008D1A15">
      <w:pPr>
        <w:rPr>
          <w:rFonts w:ascii="Times New Roman" w:hAnsi="Times New Roman" w:cs="Times New Roman"/>
          <w:b/>
        </w:rPr>
        <w:sectPr w:rsidR="008D1A15" w:rsidRPr="000E1A28" w:rsidSect="00E245B7">
          <w:pgSz w:w="11906" w:h="16838"/>
          <w:pgMar w:top="720" w:right="720" w:bottom="720" w:left="720" w:header="851" w:footer="992" w:gutter="0"/>
          <w:cols w:space="425"/>
          <w:docGrid w:type="lines" w:linePitch="360"/>
        </w:sectPr>
      </w:pPr>
    </w:p>
    <w:p w14:paraId="502F5DB1" w14:textId="48740B79" w:rsidR="00B51489" w:rsidRPr="00AA225D" w:rsidRDefault="00B51489" w:rsidP="00B51489">
      <w:pPr>
        <w:rPr>
          <w:rFonts w:ascii="Times New Roman" w:hAnsi="Times New Roman" w:cs="Times New Roman"/>
          <w:b/>
        </w:rPr>
      </w:pPr>
      <w:r w:rsidRPr="00AA225D">
        <w:rPr>
          <w:rFonts w:ascii="Times New Roman" w:hAnsi="Times New Roman" w:cs="Times New Roman"/>
          <w:b/>
        </w:rPr>
        <w:lastRenderedPageBreak/>
        <w:t xml:space="preserve">Table </w:t>
      </w:r>
      <w:r w:rsidR="00CF0CF8">
        <w:rPr>
          <w:rFonts w:ascii="Times New Roman" w:hAnsi="Times New Roman" w:cs="Times New Roman"/>
          <w:b/>
        </w:rPr>
        <w:t>S</w:t>
      </w:r>
      <w:r w:rsidR="00FD473A">
        <w:rPr>
          <w:rFonts w:ascii="Times New Roman" w:hAnsi="Times New Roman" w:cs="Times New Roman"/>
          <w:b/>
        </w:rPr>
        <w:t>3</w:t>
      </w:r>
      <w:r>
        <w:rPr>
          <w:rFonts w:ascii="Times New Roman" w:hAnsi="Times New Roman" w:cs="Times New Roman"/>
          <w:b/>
        </w:rPr>
        <w:t xml:space="preserve">: </w:t>
      </w:r>
      <w:r w:rsidR="006A4140">
        <w:rPr>
          <w:rFonts w:ascii="Times New Roman" w:hAnsi="Times New Roman" w:cs="Times New Roman"/>
          <w:b/>
        </w:rPr>
        <w:t>B</w:t>
      </w:r>
      <w:r>
        <w:rPr>
          <w:rFonts w:ascii="Times New Roman" w:hAnsi="Times New Roman" w:cs="Times New Roman"/>
          <w:b/>
        </w:rPr>
        <w:t xml:space="preserve">aseline </w:t>
      </w:r>
      <w:r w:rsidRPr="00AA225D">
        <w:rPr>
          <w:rFonts w:ascii="Times New Roman" w:hAnsi="Times New Roman" w:cs="Times New Roman"/>
          <w:b/>
        </w:rPr>
        <w:t xml:space="preserve">characteristics </w:t>
      </w:r>
      <w:r w:rsidR="006A4140">
        <w:rPr>
          <w:rFonts w:ascii="Times New Roman" w:hAnsi="Times New Roman" w:cs="Times New Roman"/>
          <w:b/>
        </w:rPr>
        <w:t>of study patients</w:t>
      </w:r>
      <w:r>
        <w:rPr>
          <w:rFonts w:ascii="Times New Roman" w:hAnsi="Times New Roman" w:cs="Times New Roman"/>
          <w:b/>
        </w:rPr>
        <w:t xml:space="preserve"> </w:t>
      </w:r>
      <w:r w:rsidRPr="00AA225D">
        <w:rPr>
          <w:rFonts w:ascii="Times New Roman" w:hAnsi="Times New Roman" w:cs="Times New Roman"/>
          <w:b/>
        </w:rPr>
        <w:t>before and after</w:t>
      </w:r>
      <w:r>
        <w:rPr>
          <w:rFonts w:ascii="Times New Roman" w:hAnsi="Times New Roman" w:cs="Times New Roman"/>
          <w:b/>
        </w:rPr>
        <w:t xml:space="preserve"> </w:t>
      </w:r>
      <w:r w:rsidR="005D6C8A">
        <w:rPr>
          <w:rFonts w:ascii="Times New Roman" w:hAnsi="Times New Roman" w:cs="Times New Roman"/>
          <w:b/>
        </w:rPr>
        <w:t>three</w:t>
      </w:r>
      <w:r>
        <w:rPr>
          <w:rFonts w:ascii="Times New Roman" w:hAnsi="Times New Roman" w:cs="Times New Roman"/>
          <w:b/>
        </w:rPr>
        <w:t>-step</w:t>
      </w:r>
      <w:r w:rsidRPr="00AA225D">
        <w:rPr>
          <w:rFonts w:ascii="Times New Roman" w:hAnsi="Times New Roman" w:cs="Times New Roman"/>
          <w:b/>
        </w:rPr>
        <w:t xml:space="preserve"> matching</w:t>
      </w:r>
    </w:p>
    <w:tbl>
      <w:tblPr>
        <w:tblStyle w:val="TableGrid"/>
        <w:tblW w:w="113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1"/>
        <w:gridCol w:w="1701"/>
        <w:gridCol w:w="1417"/>
        <w:gridCol w:w="284"/>
        <w:gridCol w:w="1559"/>
        <w:gridCol w:w="1559"/>
      </w:tblGrid>
      <w:tr w:rsidR="00B51489" w:rsidRPr="00D838F5" w14:paraId="413D3D30" w14:textId="77777777" w:rsidTr="00823E7A">
        <w:trPr>
          <w:trHeight w:val="300"/>
        </w:trPr>
        <w:tc>
          <w:tcPr>
            <w:tcW w:w="4821" w:type="dxa"/>
            <w:vMerge w:val="restart"/>
            <w:tcBorders>
              <w:top w:val="single" w:sz="12" w:space="0" w:color="auto"/>
            </w:tcBorders>
            <w:vAlign w:val="center"/>
            <w:hideMark/>
          </w:tcPr>
          <w:p w14:paraId="442A35F4" w14:textId="7DEDEE8B" w:rsidR="00B51489" w:rsidRPr="00D838F5" w:rsidRDefault="008368A9" w:rsidP="00823E7A">
            <w:pPr>
              <w:jc w:val="both"/>
              <w:rPr>
                <w:rFonts w:ascii="Times New Roman" w:hAnsi="Times New Roman" w:cs="Times New Roman"/>
                <w:b/>
                <w:bCs/>
              </w:rPr>
            </w:pPr>
            <w:r>
              <w:rPr>
                <w:rFonts w:ascii="Times New Roman" w:hAnsi="Times New Roman" w:cs="Times New Roman"/>
                <w:b/>
              </w:rPr>
              <w:t>C</w:t>
            </w:r>
            <w:r w:rsidR="00B51489" w:rsidRPr="00D838F5">
              <w:rPr>
                <w:rFonts w:ascii="Times New Roman" w:hAnsi="Times New Roman" w:cs="Times New Roman"/>
                <w:b/>
              </w:rPr>
              <w:t>haracteristics</w:t>
            </w:r>
            <w:r w:rsidR="00B51489" w:rsidRPr="00D838F5">
              <w:rPr>
                <w:rFonts w:ascii="Times New Roman" w:hAnsi="Times New Roman" w:cs="Times New Roman"/>
              </w:rPr>
              <w:t>†</w:t>
            </w:r>
          </w:p>
        </w:tc>
        <w:tc>
          <w:tcPr>
            <w:tcW w:w="3118" w:type="dxa"/>
            <w:gridSpan w:val="2"/>
            <w:tcBorders>
              <w:top w:val="single" w:sz="12" w:space="0" w:color="auto"/>
              <w:bottom w:val="single" w:sz="12" w:space="0" w:color="auto"/>
            </w:tcBorders>
            <w:vAlign w:val="center"/>
            <w:hideMark/>
          </w:tcPr>
          <w:p w14:paraId="2264A5A3" w14:textId="1498CE56" w:rsidR="00B51489" w:rsidRPr="00D838F5" w:rsidRDefault="00B51489" w:rsidP="00823E7A">
            <w:pPr>
              <w:jc w:val="both"/>
              <w:rPr>
                <w:rFonts w:ascii="Times New Roman" w:hAnsi="Times New Roman" w:cs="Times New Roman"/>
                <w:b/>
                <w:bCs/>
              </w:rPr>
            </w:pPr>
            <w:r w:rsidRPr="00D838F5">
              <w:rPr>
                <w:rFonts w:ascii="Times New Roman" w:hAnsi="Times New Roman" w:cs="Times New Roman"/>
                <w:b/>
                <w:bCs/>
              </w:rPr>
              <w:t>Before match</w:t>
            </w:r>
            <w:r w:rsidR="006A4140">
              <w:rPr>
                <w:rFonts w:ascii="Times New Roman" w:hAnsi="Times New Roman" w:cs="Times New Roman"/>
                <w:b/>
                <w:bCs/>
              </w:rPr>
              <w:t>ing</w:t>
            </w:r>
          </w:p>
        </w:tc>
        <w:tc>
          <w:tcPr>
            <w:tcW w:w="284" w:type="dxa"/>
            <w:tcBorders>
              <w:top w:val="single" w:sz="12" w:space="0" w:color="auto"/>
            </w:tcBorders>
            <w:vAlign w:val="center"/>
          </w:tcPr>
          <w:p w14:paraId="0A332972" w14:textId="77777777" w:rsidR="00B51489" w:rsidRPr="00D838F5" w:rsidRDefault="00B51489" w:rsidP="00823E7A">
            <w:pPr>
              <w:jc w:val="both"/>
              <w:rPr>
                <w:rFonts w:ascii="Times New Roman" w:hAnsi="Times New Roman" w:cs="Times New Roman"/>
                <w:b/>
                <w:bCs/>
              </w:rPr>
            </w:pPr>
          </w:p>
        </w:tc>
        <w:tc>
          <w:tcPr>
            <w:tcW w:w="3118" w:type="dxa"/>
            <w:gridSpan w:val="2"/>
            <w:tcBorders>
              <w:top w:val="single" w:sz="12" w:space="0" w:color="auto"/>
              <w:bottom w:val="single" w:sz="12" w:space="0" w:color="auto"/>
            </w:tcBorders>
            <w:vAlign w:val="center"/>
            <w:hideMark/>
          </w:tcPr>
          <w:p w14:paraId="67C9BBF9" w14:textId="1138E8BE" w:rsidR="00B51489" w:rsidRPr="00D838F5" w:rsidRDefault="00B51489" w:rsidP="00823E7A">
            <w:pPr>
              <w:jc w:val="both"/>
              <w:rPr>
                <w:rFonts w:ascii="Times New Roman" w:hAnsi="Times New Roman" w:cs="Times New Roman"/>
                <w:b/>
                <w:bCs/>
              </w:rPr>
            </w:pPr>
            <w:r w:rsidRPr="00D838F5">
              <w:rPr>
                <w:rFonts w:ascii="Times New Roman" w:hAnsi="Times New Roman" w:cs="Times New Roman"/>
                <w:b/>
                <w:bCs/>
              </w:rPr>
              <w:t>After match</w:t>
            </w:r>
            <w:r w:rsidR="006A4140">
              <w:rPr>
                <w:rFonts w:ascii="Times New Roman" w:hAnsi="Times New Roman" w:cs="Times New Roman"/>
                <w:b/>
                <w:bCs/>
              </w:rPr>
              <w:t>ing</w:t>
            </w:r>
          </w:p>
        </w:tc>
      </w:tr>
      <w:tr w:rsidR="00B51489" w:rsidRPr="00D838F5" w14:paraId="2FA31697" w14:textId="77777777" w:rsidTr="00823E7A">
        <w:trPr>
          <w:trHeight w:val="310"/>
        </w:trPr>
        <w:tc>
          <w:tcPr>
            <w:tcW w:w="4821" w:type="dxa"/>
            <w:vMerge/>
            <w:tcBorders>
              <w:bottom w:val="single" w:sz="12" w:space="0" w:color="auto"/>
            </w:tcBorders>
            <w:vAlign w:val="center"/>
            <w:hideMark/>
          </w:tcPr>
          <w:p w14:paraId="65612C55" w14:textId="77777777" w:rsidR="00B51489" w:rsidRPr="00D838F5" w:rsidRDefault="00B51489" w:rsidP="00823E7A">
            <w:pPr>
              <w:jc w:val="both"/>
              <w:rPr>
                <w:rFonts w:ascii="Times New Roman" w:hAnsi="Times New Roman" w:cs="Times New Roman"/>
                <w:b/>
                <w:bCs/>
              </w:rPr>
            </w:pPr>
          </w:p>
        </w:tc>
        <w:tc>
          <w:tcPr>
            <w:tcW w:w="1701" w:type="dxa"/>
            <w:tcBorders>
              <w:top w:val="single" w:sz="12" w:space="0" w:color="auto"/>
              <w:bottom w:val="single" w:sz="12" w:space="0" w:color="auto"/>
            </w:tcBorders>
            <w:vAlign w:val="center"/>
            <w:hideMark/>
          </w:tcPr>
          <w:p w14:paraId="5BEEA72C" w14:textId="3B1CE7EA" w:rsidR="00B51489" w:rsidRPr="00D838F5" w:rsidRDefault="00B51489" w:rsidP="00823E7A">
            <w:pPr>
              <w:jc w:val="both"/>
              <w:rPr>
                <w:rFonts w:ascii="Times New Roman" w:hAnsi="Times New Roman" w:cs="Times New Roman"/>
                <w:b/>
                <w:bCs/>
              </w:rPr>
            </w:pPr>
            <w:r w:rsidRPr="00D838F5">
              <w:rPr>
                <w:rFonts w:ascii="Times New Roman" w:hAnsi="Times New Roman" w:cs="Times New Roman"/>
                <w:b/>
                <w:bCs/>
              </w:rPr>
              <w:t>GLP-1</w:t>
            </w:r>
            <w:r w:rsidR="005F155D">
              <w:rPr>
                <w:rFonts w:ascii="Times New Roman" w:hAnsi="Times New Roman" w:cs="Times New Roman"/>
                <w:b/>
                <w:bCs/>
              </w:rPr>
              <w:t>RA</w:t>
            </w:r>
            <w:r w:rsidR="00BB0B9E">
              <w:rPr>
                <w:rFonts w:ascii="Times New Roman" w:hAnsi="Times New Roman" w:cs="Times New Roman"/>
                <w:b/>
                <w:bCs/>
              </w:rPr>
              <w:t>s</w:t>
            </w:r>
          </w:p>
        </w:tc>
        <w:tc>
          <w:tcPr>
            <w:tcW w:w="1417" w:type="dxa"/>
            <w:tcBorders>
              <w:top w:val="single" w:sz="12" w:space="0" w:color="auto"/>
              <w:bottom w:val="single" w:sz="12" w:space="0" w:color="auto"/>
            </w:tcBorders>
            <w:vAlign w:val="center"/>
            <w:hideMark/>
          </w:tcPr>
          <w:p w14:paraId="6D902B35" w14:textId="77777777" w:rsidR="00B51489" w:rsidRPr="00D838F5" w:rsidRDefault="00B51489" w:rsidP="00823E7A">
            <w:pPr>
              <w:jc w:val="both"/>
              <w:rPr>
                <w:rFonts w:ascii="Times New Roman" w:hAnsi="Times New Roman" w:cs="Times New Roman"/>
                <w:b/>
                <w:bCs/>
              </w:rPr>
            </w:pPr>
            <w:r>
              <w:rPr>
                <w:rFonts w:ascii="Times New Roman" w:hAnsi="Times New Roman" w:cs="Times New Roman"/>
                <w:b/>
                <w:bCs/>
              </w:rPr>
              <w:t>i</w:t>
            </w:r>
            <w:r w:rsidRPr="00D838F5">
              <w:rPr>
                <w:rFonts w:ascii="Times New Roman" w:hAnsi="Times New Roman" w:cs="Times New Roman"/>
                <w:b/>
                <w:bCs/>
              </w:rPr>
              <w:t>nsulin</w:t>
            </w:r>
          </w:p>
        </w:tc>
        <w:tc>
          <w:tcPr>
            <w:tcW w:w="284" w:type="dxa"/>
            <w:tcBorders>
              <w:bottom w:val="single" w:sz="12" w:space="0" w:color="auto"/>
            </w:tcBorders>
            <w:vAlign w:val="center"/>
          </w:tcPr>
          <w:p w14:paraId="4ED6837E" w14:textId="77777777" w:rsidR="00B51489" w:rsidRPr="00D838F5" w:rsidRDefault="00B51489" w:rsidP="00823E7A">
            <w:pPr>
              <w:jc w:val="both"/>
              <w:rPr>
                <w:rFonts w:ascii="Times New Roman" w:hAnsi="Times New Roman" w:cs="Times New Roman"/>
                <w:b/>
                <w:bCs/>
              </w:rPr>
            </w:pPr>
          </w:p>
        </w:tc>
        <w:tc>
          <w:tcPr>
            <w:tcW w:w="1559" w:type="dxa"/>
            <w:tcBorders>
              <w:top w:val="single" w:sz="12" w:space="0" w:color="auto"/>
              <w:bottom w:val="single" w:sz="12" w:space="0" w:color="auto"/>
            </w:tcBorders>
            <w:noWrap/>
            <w:vAlign w:val="center"/>
            <w:hideMark/>
          </w:tcPr>
          <w:p w14:paraId="167F60B4" w14:textId="4E4DCA9C" w:rsidR="00B51489" w:rsidRPr="00D838F5" w:rsidRDefault="00B51489" w:rsidP="00823E7A">
            <w:pPr>
              <w:jc w:val="both"/>
              <w:rPr>
                <w:rFonts w:ascii="Times New Roman" w:hAnsi="Times New Roman" w:cs="Times New Roman"/>
                <w:b/>
                <w:bCs/>
              </w:rPr>
            </w:pPr>
            <w:r w:rsidRPr="00D838F5">
              <w:rPr>
                <w:rFonts w:ascii="Times New Roman" w:hAnsi="Times New Roman" w:cs="Times New Roman"/>
                <w:b/>
                <w:bCs/>
              </w:rPr>
              <w:t>GLP-1</w:t>
            </w:r>
            <w:r w:rsidR="005F155D">
              <w:rPr>
                <w:rFonts w:ascii="Times New Roman" w:hAnsi="Times New Roman" w:cs="Times New Roman"/>
                <w:b/>
                <w:bCs/>
              </w:rPr>
              <w:t>RA</w:t>
            </w:r>
            <w:r w:rsidR="00BB0B9E">
              <w:rPr>
                <w:rFonts w:ascii="Times New Roman" w:hAnsi="Times New Roman" w:cs="Times New Roman"/>
                <w:b/>
                <w:bCs/>
              </w:rPr>
              <w:t>s</w:t>
            </w:r>
          </w:p>
        </w:tc>
        <w:tc>
          <w:tcPr>
            <w:tcW w:w="1559" w:type="dxa"/>
            <w:tcBorders>
              <w:top w:val="single" w:sz="12" w:space="0" w:color="auto"/>
              <w:bottom w:val="single" w:sz="12" w:space="0" w:color="auto"/>
            </w:tcBorders>
            <w:vAlign w:val="center"/>
            <w:hideMark/>
          </w:tcPr>
          <w:p w14:paraId="2FAD8A65" w14:textId="77777777" w:rsidR="00B51489" w:rsidRPr="00D838F5" w:rsidRDefault="00B51489" w:rsidP="00823E7A">
            <w:pPr>
              <w:jc w:val="both"/>
              <w:rPr>
                <w:rFonts w:ascii="Times New Roman" w:hAnsi="Times New Roman" w:cs="Times New Roman"/>
                <w:b/>
                <w:bCs/>
              </w:rPr>
            </w:pPr>
            <w:r>
              <w:rPr>
                <w:rFonts w:ascii="Times New Roman" w:hAnsi="Times New Roman" w:cs="Times New Roman"/>
                <w:b/>
                <w:bCs/>
              </w:rPr>
              <w:t>i</w:t>
            </w:r>
            <w:r w:rsidRPr="00D838F5">
              <w:rPr>
                <w:rFonts w:ascii="Times New Roman" w:hAnsi="Times New Roman" w:cs="Times New Roman"/>
                <w:b/>
                <w:bCs/>
              </w:rPr>
              <w:t>nsulin</w:t>
            </w:r>
          </w:p>
        </w:tc>
      </w:tr>
      <w:tr w:rsidR="00B51489" w:rsidRPr="00D838F5" w14:paraId="16D8AD1F" w14:textId="77777777" w:rsidTr="00823E7A">
        <w:trPr>
          <w:trHeight w:val="300"/>
        </w:trPr>
        <w:tc>
          <w:tcPr>
            <w:tcW w:w="4821" w:type="dxa"/>
            <w:tcBorders>
              <w:top w:val="single" w:sz="12" w:space="0" w:color="auto"/>
            </w:tcBorders>
            <w:vAlign w:val="center"/>
            <w:hideMark/>
          </w:tcPr>
          <w:p w14:paraId="1EA666CA" w14:textId="01B788B1" w:rsidR="00B51489" w:rsidRPr="00D838F5" w:rsidRDefault="00B51489" w:rsidP="00823E7A">
            <w:pPr>
              <w:jc w:val="both"/>
              <w:rPr>
                <w:rFonts w:ascii="Times New Roman" w:hAnsi="Times New Roman" w:cs="Times New Roman"/>
                <w:b/>
                <w:bCs/>
              </w:rPr>
            </w:pPr>
            <w:r>
              <w:rPr>
                <w:rFonts w:ascii="Times New Roman" w:hAnsi="Times New Roman" w:cs="Times New Roman"/>
                <w:b/>
                <w:bCs/>
              </w:rPr>
              <w:t xml:space="preserve">Number of </w:t>
            </w:r>
            <w:r w:rsidRPr="00D838F5">
              <w:rPr>
                <w:rFonts w:ascii="Times New Roman" w:hAnsi="Times New Roman" w:cs="Times New Roman"/>
                <w:b/>
                <w:bCs/>
              </w:rPr>
              <w:t>s</w:t>
            </w:r>
            <w:r>
              <w:rPr>
                <w:rFonts w:ascii="Times New Roman" w:hAnsi="Times New Roman" w:cs="Times New Roman"/>
                <w:b/>
                <w:bCs/>
              </w:rPr>
              <w:t>ubject</w:t>
            </w:r>
            <w:r w:rsidR="005F155D">
              <w:rPr>
                <w:rFonts w:ascii="Times New Roman" w:hAnsi="Times New Roman" w:cs="Times New Roman"/>
                <w:b/>
                <w:bCs/>
              </w:rPr>
              <w:t>s</w:t>
            </w:r>
            <w:r w:rsidRPr="003349B4">
              <w:rPr>
                <w:rFonts w:ascii="Times New Roman" w:hAnsi="Times New Roman" w:cs="Times New Roman"/>
              </w:rPr>
              <w:t>‡</w:t>
            </w:r>
          </w:p>
        </w:tc>
        <w:tc>
          <w:tcPr>
            <w:tcW w:w="1701" w:type="dxa"/>
            <w:tcBorders>
              <w:top w:val="single" w:sz="12" w:space="0" w:color="auto"/>
            </w:tcBorders>
            <w:vAlign w:val="center"/>
          </w:tcPr>
          <w:p w14:paraId="70C2153E" w14:textId="77777777" w:rsidR="00B51489" w:rsidRPr="005246E2" w:rsidRDefault="00B51489" w:rsidP="00823E7A">
            <w:pPr>
              <w:jc w:val="both"/>
              <w:rPr>
                <w:rFonts w:ascii="Times New Roman" w:eastAsiaTheme="minorEastAsia" w:hAnsi="Times New Roman" w:cs="Times New Roman"/>
                <w:bCs/>
              </w:rPr>
            </w:pPr>
            <w:r>
              <w:rPr>
                <w:rFonts w:ascii="Times New Roman" w:eastAsiaTheme="minorEastAsia" w:hAnsi="Times New Roman" w:cs="Times New Roman" w:hint="eastAsia"/>
                <w:bCs/>
              </w:rPr>
              <w:t>3,4</w:t>
            </w:r>
            <w:r>
              <w:rPr>
                <w:rFonts w:ascii="Times New Roman" w:eastAsiaTheme="minorEastAsia" w:hAnsi="Times New Roman" w:cs="Times New Roman"/>
                <w:bCs/>
              </w:rPr>
              <w:t>35</w:t>
            </w:r>
          </w:p>
        </w:tc>
        <w:tc>
          <w:tcPr>
            <w:tcW w:w="1417" w:type="dxa"/>
            <w:tcBorders>
              <w:top w:val="single" w:sz="12" w:space="0" w:color="auto"/>
            </w:tcBorders>
            <w:vAlign w:val="center"/>
          </w:tcPr>
          <w:p w14:paraId="60B5DEC3" w14:textId="77777777" w:rsidR="00B51489" w:rsidRPr="000C33B9" w:rsidRDefault="00B51489" w:rsidP="00823E7A">
            <w:pPr>
              <w:jc w:val="both"/>
              <w:rPr>
                <w:rFonts w:ascii="Times New Roman" w:eastAsiaTheme="minorEastAsia" w:hAnsi="Times New Roman" w:cs="Times New Roman"/>
                <w:bCs/>
              </w:rPr>
            </w:pPr>
            <w:r w:rsidRPr="000C33B9">
              <w:rPr>
                <w:rFonts w:ascii="Times New Roman" w:eastAsiaTheme="minorEastAsia" w:hAnsi="Times New Roman" w:cs="Times New Roman" w:hint="eastAsia"/>
                <w:bCs/>
              </w:rPr>
              <w:t>2</w:t>
            </w:r>
            <w:r>
              <w:rPr>
                <w:rFonts w:ascii="Times New Roman" w:eastAsiaTheme="minorEastAsia" w:hAnsi="Times New Roman" w:cs="Times New Roman"/>
                <w:bCs/>
              </w:rPr>
              <w:t>,</w:t>
            </w:r>
            <w:r w:rsidRPr="000C33B9">
              <w:rPr>
                <w:rFonts w:ascii="Times New Roman" w:eastAsiaTheme="minorEastAsia" w:hAnsi="Times New Roman" w:cs="Times New Roman" w:hint="eastAsia"/>
                <w:bCs/>
              </w:rPr>
              <w:t>398</w:t>
            </w:r>
            <w:r>
              <w:rPr>
                <w:rFonts w:ascii="Times New Roman" w:eastAsiaTheme="minorEastAsia" w:hAnsi="Times New Roman" w:cs="Times New Roman"/>
                <w:bCs/>
              </w:rPr>
              <w:t>,</w:t>
            </w:r>
            <w:r w:rsidRPr="000C33B9">
              <w:rPr>
                <w:rFonts w:ascii="Times New Roman" w:eastAsiaTheme="minorEastAsia" w:hAnsi="Times New Roman" w:cs="Times New Roman" w:hint="eastAsia"/>
                <w:bCs/>
              </w:rPr>
              <w:t>584</w:t>
            </w:r>
          </w:p>
        </w:tc>
        <w:tc>
          <w:tcPr>
            <w:tcW w:w="284" w:type="dxa"/>
            <w:tcBorders>
              <w:top w:val="single" w:sz="12" w:space="0" w:color="auto"/>
            </w:tcBorders>
            <w:vAlign w:val="center"/>
          </w:tcPr>
          <w:p w14:paraId="3C2FC6C4" w14:textId="77777777" w:rsidR="00B51489" w:rsidRPr="00D838F5" w:rsidRDefault="00B51489" w:rsidP="00823E7A">
            <w:pPr>
              <w:jc w:val="both"/>
              <w:rPr>
                <w:rFonts w:ascii="Times New Roman" w:hAnsi="Times New Roman" w:cs="Times New Roman"/>
                <w:b/>
                <w:bCs/>
              </w:rPr>
            </w:pPr>
          </w:p>
        </w:tc>
        <w:tc>
          <w:tcPr>
            <w:tcW w:w="1559" w:type="dxa"/>
            <w:tcBorders>
              <w:top w:val="single" w:sz="12" w:space="0" w:color="auto"/>
            </w:tcBorders>
            <w:vAlign w:val="center"/>
          </w:tcPr>
          <w:p w14:paraId="0FE92493" w14:textId="77777777" w:rsidR="00B51489" w:rsidRPr="00D838F5" w:rsidRDefault="00B51489" w:rsidP="00823E7A">
            <w:pPr>
              <w:jc w:val="both"/>
              <w:rPr>
                <w:rFonts w:ascii="Times New Roman" w:hAnsi="Times New Roman" w:cs="Times New Roman"/>
                <w:bCs/>
              </w:rPr>
            </w:pPr>
            <w:r w:rsidRPr="00D838F5">
              <w:rPr>
                <w:rFonts w:ascii="Times New Roman" w:hAnsi="Times New Roman" w:cs="Times New Roman"/>
                <w:bCs/>
              </w:rPr>
              <w:t>1,022</w:t>
            </w:r>
          </w:p>
        </w:tc>
        <w:tc>
          <w:tcPr>
            <w:tcW w:w="1559" w:type="dxa"/>
            <w:tcBorders>
              <w:top w:val="single" w:sz="12" w:space="0" w:color="auto"/>
            </w:tcBorders>
            <w:vAlign w:val="center"/>
          </w:tcPr>
          <w:p w14:paraId="7E2CC6E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bCs/>
              </w:rPr>
              <w:t>1,022</w:t>
            </w:r>
          </w:p>
        </w:tc>
      </w:tr>
      <w:tr w:rsidR="00B51489" w:rsidRPr="00D838F5" w14:paraId="139DDAA2" w14:textId="77777777" w:rsidTr="00823E7A">
        <w:trPr>
          <w:trHeight w:val="450"/>
        </w:trPr>
        <w:tc>
          <w:tcPr>
            <w:tcW w:w="4821" w:type="dxa"/>
            <w:vAlign w:val="center"/>
          </w:tcPr>
          <w:p w14:paraId="11764020" w14:textId="674518EC" w:rsidR="00B51489" w:rsidRPr="00D838F5" w:rsidRDefault="00B51489" w:rsidP="00823E7A">
            <w:pPr>
              <w:jc w:val="both"/>
              <w:rPr>
                <w:rFonts w:ascii="Times New Roman" w:hAnsi="Times New Roman" w:cs="Times New Roman"/>
                <w:b/>
                <w:bCs/>
              </w:rPr>
            </w:pPr>
            <w:r w:rsidRPr="00D838F5">
              <w:rPr>
                <w:rFonts w:ascii="Times New Roman" w:hAnsi="Times New Roman" w:cs="Times New Roman"/>
                <w:b/>
                <w:bCs/>
              </w:rPr>
              <w:t>Demographic</w:t>
            </w:r>
            <w:r w:rsidR="006A4140">
              <w:rPr>
                <w:rFonts w:ascii="Times New Roman" w:hAnsi="Times New Roman" w:cs="Times New Roman"/>
                <w:b/>
                <w:bCs/>
              </w:rPr>
              <w:t>s</w:t>
            </w:r>
            <w:r w:rsidR="00755528">
              <w:rPr>
                <w:rFonts w:ascii="Times New Roman" w:hAnsi="Times New Roman" w:cs="Times New Roman"/>
                <w:b/>
                <w:bCs/>
              </w:rPr>
              <w:t xml:space="preserve"> at the index date</w:t>
            </w:r>
          </w:p>
        </w:tc>
        <w:tc>
          <w:tcPr>
            <w:tcW w:w="1701" w:type="dxa"/>
            <w:vAlign w:val="center"/>
          </w:tcPr>
          <w:p w14:paraId="0086D881" w14:textId="77777777" w:rsidR="00B51489" w:rsidRPr="00D838F5" w:rsidRDefault="00B51489" w:rsidP="00823E7A">
            <w:pPr>
              <w:jc w:val="both"/>
              <w:rPr>
                <w:rFonts w:ascii="Times New Roman" w:hAnsi="Times New Roman" w:cs="Times New Roman"/>
              </w:rPr>
            </w:pPr>
          </w:p>
        </w:tc>
        <w:tc>
          <w:tcPr>
            <w:tcW w:w="1417" w:type="dxa"/>
            <w:vAlign w:val="center"/>
          </w:tcPr>
          <w:p w14:paraId="502C8E46" w14:textId="77777777" w:rsidR="00B51489" w:rsidRPr="00D838F5" w:rsidRDefault="00B51489" w:rsidP="00823E7A">
            <w:pPr>
              <w:jc w:val="both"/>
              <w:rPr>
                <w:rFonts w:ascii="Times New Roman" w:hAnsi="Times New Roman" w:cs="Times New Roman"/>
              </w:rPr>
            </w:pPr>
          </w:p>
        </w:tc>
        <w:tc>
          <w:tcPr>
            <w:tcW w:w="284" w:type="dxa"/>
            <w:vAlign w:val="center"/>
          </w:tcPr>
          <w:p w14:paraId="585B0339" w14:textId="77777777" w:rsidR="00B51489" w:rsidRPr="00D838F5" w:rsidRDefault="00B51489" w:rsidP="00823E7A">
            <w:pPr>
              <w:jc w:val="both"/>
              <w:rPr>
                <w:rFonts w:ascii="Times New Roman" w:hAnsi="Times New Roman" w:cs="Times New Roman"/>
              </w:rPr>
            </w:pPr>
          </w:p>
        </w:tc>
        <w:tc>
          <w:tcPr>
            <w:tcW w:w="1559" w:type="dxa"/>
            <w:noWrap/>
            <w:vAlign w:val="center"/>
          </w:tcPr>
          <w:p w14:paraId="36978750" w14:textId="77777777" w:rsidR="00B51489" w:rsidRPr="00D838F5" w:rsidRDefault="00B51489" w:rsidP="00823E7A">
            <w:pPr>
              <w:jc w:val="both"/>
              <w:rPr>
                <w:rFonts w:ascii="Times New Roman" w:hAnsi="Times New Roman" w:cs="Times New Roman"/>
              </w:rPr>
            </w:pPr>
          </w:p>
        </w:tc>
        <w:tc>
          <w:tcPr>
            <w:tcW w:w="1559" w:type="dxa"/>
            <w:noWrap/>
            <w:vAlign w:val="center"/>
          </w:tcPr>
          <w:p w14:paraId="6E2EC739" w14:textId="77777777" w:rsidR="00B51489" w:rsidRPr="00D838F5" w:rsidRDefault="00B51489" w:rsidP="00823E7A">
            <w:pPr>
              <w:jc w:val="both"/>
              <w:rPr>
                <w:rFonts w:ascii="Times New Roman" w:hAnsi="Times New Roman" w:cs="Times New Roman"/>
              </w:rPr>
            </w:pPr>
          </w:p>
        </w:tc>
      </w:tr>
      <w:tr w:rsidR="00B51489" w:rsidRPr="00D838F5" w14:paraId="5F6AAEFB" w14:textId="77777777" w:rsidTr="00823E7A">
        <w:trPr>
          <w:trHeight w:val="450"/>
        </w:trPr>
        <w:tc>
          <w:tcPr>
            <w:tcW w:w="4821" w:type="dxa"/>
            <w:vAlign w:val="center"/>
          </w:tcPr>
          <w:p w14:paraId="29D93552" w14:textId="79EC837E"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Age (year</w:t>
            </w:r>
            <w:r w:rsidR="005F155D">
              <w:rPr>
                <w:rFonts w:ascii="Times New Roman" w:hAnsi="Times New Roman" w:cs="Times New Roman"/>
              </w:rPr>
              <w:t>s</w:t>
            </w:r>
            <w:r w:rsidRPr="00D838F5">
              <w:rPr>
                <w:rFonts w:ascii="Times New Roman" w:hAnsi="Times New Roman" w:cs="Times New Roman"/>
              </w:rPr>
              <w:t>, mean ± SD)</w:t>
            </w:r>
          </w:p>
        </w:tc>
        <w:tc>
          <w:tcPr>
            <w:tcW w:w="1701" w:type="dxa"/>
            <w:tcBorders>
              <w:top w:val="nil"/>
              <w:bottom w:val="nil"/>
              <w:right w:val="nil"/>
            </w:tcBorders>
            <w:shd w:val="clear" w:color="auto" w:fill="auto"/>
            <w:vAlign w:val="center"/>
          </w:tcPr>
          <w:p w14:paraId="0CDF54A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46.15±11.91*</w:t>
            </w:r>
          </w:p>
        </w:tc>
        <w:tc>
          <w:tcPr>
            <w:tcW w:w="1417" w:type="dxa"/>
            <w:tcBorders>
              <w:top w:val="nil"/>
              <w:left w:val="nil"/>
              <w:bottom w:val="nil"/>
            </w:tcBorders>
            <w:shd w:val="clear" w:color="auto" w:fill="auto"/>
            <w:vAlign w:val="bottom"/>
          </w:tcPr>
          <w:p w14:paraId="6EC001B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55.5±16.98</w:t>
            </w:r>
          </w:p>
        </w:tc>
        <w:tc>
          <w:tcPr>
            <w:tcW w:w="284" w:type="dxa"/>
            <w:vAlign w:val="center"/>
          </w:tcPr>
          <w:p w14:paraId="570E5192"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noWrap/>
            <w:vAlign w:val="bottom"/>
          </w:tcPr>
          <w:p w14:paraId="5B5C3F8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47.18±12.18*</w:t>
            </w:r>
          </w:p>
        </w:tc>
        <w:tc>
          <w:tcPr>
            <w:tcW w:w="1559" w:type="dxa"/>
            <w:tcBorders>
              <w:top w:val="nil"/>
              <w:bottom w:val="nil"/>
            </w:tcBorders>
            <w:shd w:val="clear" w:color="auto" w:fill="auto"/>
            <w:noWrap/>
            <w:vAlign w:val="bottom"/>
          </w:tcPr>
          <w:p w14:paraId="7CFF0B8A"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51.57±14.13</w:t>
            </w:r>
          </w:p>
        </w:tc>
      </w:tr>
      <w:tr w:rsidR="00B51489" w:rsidRPr="00D838F5" w14:paraId="7BED9BF0" w14:textId="77777777" w:rsidTr="00823E7A">
        <w:trPr>
          <w:trHeight w:val="450"/>
        </w:trPr>
        <w:tc>
          <w:tcPr>
            <w:tcW w:w="4821" w:type="dxa"/>
            <w:vAlign w:val="center"/>
          </w:tcPr>
          <w:p w14:paraId="1AC7CB25" w14:textId="6ABC1D6F" w:rsidR="00B51489" w:rsidRPr="00D838F5" w:rsidRDefault="00B51489" w:rsidP="00823E7A">
            <w:pPr>
              <w:ind w:firstLineChars="100" w:firstLine="240"/>
              <w:jc w:val="both"/>
              <w:rPr>
                <w:rFonts w:ascii="Times New Roman" w:hAnsi="Times New Roman" w:cs="Times New Roman"/>
                <w:b/>
                <w:bCs/>
              </w:rPr>
            </w:pPr>
            <w:r w:rsidRPr="00D838F5">
              <w:rPr>
                <w:rFonts w:ascii="Times New Roman" w:hAnsi="Times New Roman" w:cs="Times New Roman"/>
              </w:rPr>
              <w:t>Male (%)</w:t>
            </w:r>
          </w:p>
        </w:tc>
        <w:tc>
          <w:tcPr>
            <w:tcW w:w="1701" w:type="dxa"/>
            <w:tcBorders>
              <w:top w:val="nil"/>
              <w:bottom w:val="nil"/>
              <w:right w:val="nil"/>
            </w:tcBorders>
            <w:shd w:val="clear" w:color="auto" w:fill="auto"/>
            <w:vAlign w:val="center"/>
          </w:tcPr>
          <w:p w14:paraId="7DC91CD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48.03</w:t>
            </w:r>
          </w:p>
        </w:tc>
        <w:tc>
          <w:tcPr>
            <w:tcW w:w="1417" w:type="dxa"/>
            <w:tcBorders>
              <w:top w:val="nil"/>
              <w:left w:val="nil"/>
              <w:bottom w:val="nil"/>
            </w:tcBorders>
            <w:shd w:val="clear" w:color="auto" w:fill="auto"/>
            <w:vAlign w:val="bottom"/>
          </w:tcPr>
          <w:p w14:paraId="27651CA2"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54.59</w:t>
            </w:r>
          </w:p>
        </w:tc>
        <w:tc>
          <w:tcPr>
            <w:tcW w:w="284" w:type="dxa"/>
            <w:vAlign w:val="center"/>
          </w:tcPr>
          <w:p w14:paraId="6D083E4D" w14:textId="77777777" w:rsidR="00B51489" w:rsidRPr="00D838F5" w:rsidRDefault="00B51489" w:rsidP="00823E7A">
            <w:pPr>
              <w:jc w:val="both"/>
              <w:rPr>
                <w:rFonts w:ascii="Times New Roman" w:hAnsi="Times New Roman" w:cs="Times New Roman"/>
              </w:rPr>
            </w:pPr>
          </w:p>
        </w:tc>
        <w:tc>
          <w:tcPr>
            <w:tcW w:w="1559" w:type="dxa"/>
            <w:tcBorders>
              <w:top w:val="nil"/>
            </w:tcBorders>
            <w:shd w:val="clear" w:color="auto" w:fill="auto"/>
            <w:noWrap/>
            <w:vAlign w:val="bottom"/>
          </w:tcPr>
          <w:p w14:paraId="704B0CC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46.87</w:t>
            </w:r>
          </w:p>
        </w:tc>
        <w:tc>
          <w:tcPr>
            <w:tcW w:w="1559" w:type="dxa"/>
            <w:tcBorders>
              <w:top w:val="nil"/>
              <w:bottom w:val="nil"/>
            </w:tcBorders>
            <w:shd w:val="clear" w:color="auto" w:fill="auto"/>
            <w:noWrap/>
            <w:vAlign w:val="bottom"/>
          </w:tcPr>
          <w:p w14:paraId="0A3705F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54.7</w:t>
            </w:r>
            <w:r>
              <w:rPr>
                <w:rFonts w:ascii="Times New Roman" w:hAnsi="Times New Roman" w:cs="Times New Roman"/>
              </w:rPr>
              <w:t>0</w:t>
            </w:r>
          </w:p>
        </w:tc>
      </w:tr>
      <w:tr w:rsidR="00B51489" w:rsidRPr="00D838F5" w14:paraId="2C01FF97" w14:textId="77777777" w:rsidTr="00823E7A">
        <w:trPr>
          <w:trHeight w:val="450"/>
        </w:trPr>
        <w:tc>
          <w:tcPr>
            <w:tcW w:w="4821" w:type="dxa"/>
            <w:vAlign w:val="center"/>
          </w:tcPr>
          <w:p w14:paraId="65844F01" w14:textId="017D7469" w:rsidR="00B51489" w:rsidRPr="00D838F5" w:rsidRDefault="00B51489" w:rsidP="00823E7A">
            <w:pPr>
              <w:jc w:val="both"/>
              <w:rPr>
                <w:rFonts w:ascii="Times New Roman" w:hAnsi="Times New Roman" w:cs="Times New Roman"/>
                <w:b/>
                <w:bCs/>
              </w:rPr>
            </w:pPr>
            <w:r w:rsidRPr="00D838F5">
              <w:rPr>
                <w:rFonts w:ascii="Times New Roman" w:hAnsi="Times New Roman" w:cs="Times New Roman"/>
                <w:b/>
                <w:bCs/>
              </w:rPr>
              <w:t>Diabetes duration</w:t>
            </w:r>
            <w:r w:rsidRPr="00D838F5">
              <w:rPr>
                <w:rFonts w:ascii="Times New Roman" w:hAnsi="Times New Roman" w:cs="Times New Roman"/>
              </w:rPr>
              <w:t xml:space="preserve"> (year</w:t>
            </w:r>
            <w:r w:rsidR="005F155D">
              <w:rPr>
                <w:rFonts w:ascii="Times New Roman" w:hAnsi="Times New Roman" w:cs="Times New Roman"/>
              </w:rPr>
              <w:t>s</w:t>
            </w:r>
            <w:r w:rsidRPr="00D838F5">
              <w:rPr>
                <w:rFonts w:ascii="Times New Roman" w:hAnsi="Times New Roman" w:cs="Times New Roman"/>
              </w:rPr>
              <w:t>, mean ± SD)</w:t>
            </w:r>
          </w:p>
        </w:tc>
        <w:tc>
          <w:tcPr>
            <w:tcW w:w="1701" w:type="dxa"/>
            <w:tcBorders>
              <w:top w:val="nil"/>
              <w:bottom w:val="nil"/>
              <w:right w:val="nil"/>
            </w:tcBorders>
            <w:shd w:val="clear" w:color="auto" w:fill="auto"/>
            <w:vAlign w:val="center"/>
          </w:tcPr>
          <w:p w14:paraId="1FD7CD48"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3.69±1.98*</w:t>
            </w:r>
          </w:p>
        </w:tc>
        <w:tc>
          <w:tcPr>
            <w:tcW w:w="1417" w:type="dxa"/>
            <w:tcBorders>
              <w:top w:val="nil"/>
              <w:left w:val="nil"/>
              <w:bottom w:val="nil"/>
            </w:tcBorders>
            <w:shd w:val="clear" w:color="auto" w:fill="auto"/>
            <w:vAlign w:val="center"/>
          </w:tcPr>
          <w:p w14:paraId="34EAF68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3.69±2.08</w:t>
            </w:r>
          </w:p>
        </w:tc>
        <w:tc>
          <w:tcPr>
            <w:tcW w:w="284" w:type="dxa"/>
            <w:vAlign w:val="center"/>
          </w:tcPr>
          <w:p w14:paraId="350196A7" w14:textId="77777777" w:rsidR="00B51489" w:rsidRPr="00D838F5" w:rsidRDefault="00B51489" w:rsidP="00823E7A">
            <w:pPr>
              <w:jc w:val="both"/>
              <w:rPr>
                <w:rFonts w:ascii="Times New Roman" w:hAnsi="Times New Roman" w:cs="Times New Roman"/>
              </w:rPr>
            </w:pPr>
          </w:p>
        </w:tc>
        <w:tc>
          <w:tcPr>
            <w:tcW w:w="1559" w:type="dxa"/>
            <w:tcBorders>
              <w:top w:val="nil"/>
              <w:bottom w:val="nil"/>
              <w:right w:val="nil"/>
            </w:tcBorders>
            <w:shd w:val="clear" w:color="auto" w:fill="auto"/>
            <w:noWrap/>
            <w:vAlign w:val="bottom"/>
          </w:tcPr>
          <w:p w14:paraId="18FD622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3.67±2.05</w:t>
            </w:r>
          </w:p>
        </w:tc>
        <w:tc>
          <w:tcPr>
            <w:tcW w:w="1559" w:type="dxa"/>
            <w:tcBorders>
              <w:top w:val="nil"/>
              <w:left w:val="nil"/>
              <w:bottom w:val="nil"/>
            </w:tcBorders>
            <w:shd w:val="clear" w:color="auto" w:fill="auto"/>
            <w:noWrap/>
            <w:vAlign w:val="bottom"/>
          </w:tcPr>
          <w:p w14:paraId="4BAC4C9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4.12±1.97</w:t>
            </w:r>
          </w:p>
        </w:tc>
      </w:tr>
      <w:tr w:rsidR="00B51489" w:rsidRPr="00D838F5" w14:paraId="15671DA7" w14:textId="77777777" w:rsidTr="00823E7A">
        <w:trPr>
          <w:trHeight w:val="450"/>
        </w:trPr>
        <w:tc>
          <w:tcPr>
            <w:tcW w:w="4821" w:type="dxa"/>
            <w:vAlign w:val="center"/>
            <w:hideMark/>
          </w:tcPr>
          <w:p w14:paraId="63B6FE13" w14:textId="77777777" w:rsidR="00B51489" w:rsidRPr="00D838F5" w:rsidRDefault="00B51489" w:rsidP="00823E7A">
            <w:pPr>
              <w:jc w:val="both"/>
              <w:rPr>
                <w:rFonts w:ascii="Times New Roman" w:hAnsi="Times New Roman" w:cs="Times New Roman"/>
                <w:b/>
                <w:bCs/>
              </w:rPr>
            </w:pPr>
            <w:r w:rsidRPr="00D838F5">
              <w:rPr>
                <w:rFonts w:ascii="Times New Roman" w:hAnsi="Times New Roman" w:cs="Times New Roman"/>
                <w:b/>
                <w:bCs/>
              </w:rPr>
              <w:t>Comorbidity history (%)</w:t>
            </w:r>
          </w:p>
        </w:tc>
        <w:tc>
          <w:tcPr>
            <w:tcW w:w="1701" w:type="dxa"/>
            <w:vAlign w:val="center"/>
          </w:tcPr>
          <w:p w14:paraId="7E3DFDE8" w14:textId="77777777" w:rsidR="00B51489" w:rsidRPr="00D838F5" w:rsidRDefault="00B51489" w:rsidP="00823E7A">
            <w:pPr>
              <w:jc w:val="both"/>
              <w:rPr>
                <w:rFonts w:ascii="Times New Roman" w:hAnsi="Times New Roman" w:cs="Times New Roman"/>
              </w:rPr>
            </w:pPr>
          </w:p>
        </w:tc>
        <w:tc>
          <w:tcPr>
            <w:tcW w:w="1417" w:type="dxa"/>
            <w:vAlign w:val="center"/>
          </w:tcPr>
          <w:p w14:paraId="2B42B9C6" w14:textId="77777777" w:rsidR="00B51489" w:rsidRPr="00D838F5" w:rsidRDefault="00B51489" w:rsidP="00823E7A">
            <w:pPr>
              <w:jc w:val="both"/>
              <w:rPr>
                <w:rFonts w:ascii="Times New Roman" w:hAnsi="Times New Roman" w:cs="Times New Roman"/>
              </w:rPr>
            </w:pPr>
          </w:p>
        </w:tc>
        <w:tc>
          <w:tcPr>
            <w:tcW w:w="284" w:type="dxa"/>
            <w:vAlign w:val="center"/>
          </w:tcPr>
          <w:p w14:paraId="39DDAA96" w14:textId="77777777" w:rsidR="00B51489" w:rsidRPr="00D838F5" w:rsidRDefault="00B51489" w:rsidP="00823E7A">
            <w:pPr>
              <w:jc w:val="both"/>
              <w:rPr>
                <w:rFonts w:ascii="Times New Roman" w:hAnsi="Times New Roman" w:cs="Times New Roman"/>
              </w:rPr>
            </w:pPr>
          </w:p>
        </w:tc>
        <w:tc>
          <w:tcPr>
            <w:tcW w:w="1559" w:type="dxa"/>
            <w:noWrap/>
            <w:vAlign w:val="center"/>
          </w:tcPr>
          <w:p w14:paraId="07E6052D" w14:textId="77777777" w:rsidR="00B51489" w:rsidRPr="00D838F5" w:rsidRDefault="00B51489" w:rsidP="00823E7A">
            <w:pPr>
              <w:jc w:val="both"/>
              <w:rPr>
                <w:rFonts w:ascii="Times New Roman" w:hAnsi="Times New Roman" w:cs="Times New Roman"/>
              </w:rPr>
            </w:pPr>
          </w:p>
        </w:tc>
        <w:tc>
          <w:tcPr>
            <w:tcW w:w="1559" w:type="dxa"/>
            <w:noWrap/>
            <w:vAlign w:val="center"/>
          </w:tcPr>
          <w:p w14:paraId="1E614A2B" w14:textId="77777777" w:rsidR="00B51489" w:rsidRPr="00D838F5" w:rsidRDefault="00B51489" w:rsidP="00823E7A">
            <w:pPr>
              <w:jc w:val="both"/>
              <w:rPr>
                <w:rFonts w:ascii="Times New Roman" w:hAnsi="Times New Roman" w:cs="Times New Roman"/>
              </w:rPr>
            </w:pPr>
          </w:p>
        </w:tc>
      </w:tr>
      <w:tr w:rsidR="00B51489" w:rsidRPr="00D838F5" w14:paraId="3582CB50" w14:textId="77777777" w:rsidTr="00823E7A">
        <w:trPr>
          <w:trHeight w:val="310"/>
        </w:trPr>
        <w:tc>
          <w:tcPr>
            <w:tcW w:w="4821" w:type="dxa"/>
            <w:tcBorders>
              <w:top w:val="nil"/>
              <w:left w:val="nil"/>
              <w:bottom w:val="nil"/>
            </w:tcBorders>
            <w:shd w:val="clear" w:color="auto" w:fill="auto"/>
            <w:vAlign w:val="center"/>
            <w:hideMark/>
          </w:tcPr>
          <w:p w14:paraId="2FE954D4"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Hypertension </w:t>
            </w:r>
          </w:p>
        </w:tc>
        <w:tc>
          <w:tcPr>
            <w:tcW w:w="1701" w:type="dxa"/>
            <w:tcBorders>
              <w:top w:val="nil"/>
              <w:bottom w:val="nil"/>
              <w:right w:val="nil"/>
            </w:tcBorders>
            <w:shd w:val="clear" w:color="auto" w:fill="auto"/>
            <w:vAlign w:val="center"/>
          </w:tcPr>
          <w:p w14:paraId="25681598"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57.7*</w:t>
            </w:r>
          </w:p>
        </w:tc>
        <w:tc>
          <w:tcPr>
            <w:tcW w:w="1417" w:type="dxa"/>
            <w:tcBorders>
              <w:top w:val="nil"/>
              <w:left w:val="nil"/>
              <w:bottom w:val="nil"/>
            </w:tcBorders>
            <w:shd w:val="clear" w:color="auto" w:fill="auto"/>
            <w:vAlign w:val="bottom"/>
          </w:tcPr>
          <w:p w14:paraId="2511342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55.64</w:t>
            </w:r>
          </w:p>
        </w:tc>
        <w:tc>
          <w:tcPr>
            <w:tcW w:w="284" w:type="dxa"/>
            <w:vAlign w:val="center"/>
          </w:tcPr>
          <w:p w14:paraId="2009632E"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232E8DF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54.11</w:t>
            </w:r>
          </w:p>
        </w:tc>
        <w:tc>
          <w:tcPr>
            <w:tcW w:w="1559" w:type="dxa"/>
            <w:tcBorders>
              <w:top w:val="nil"/>
              <w:bottom w:val="nil"/>
            </w:tcBorders>
            <w:shd w:val="clear" w:color="auto" w:fill="auto"/>
            <w:vAlign w:val="bottom"/>
          </w:tcPr>
          <w:p w14:paraId="4C09F82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57.73</w:t>
            </w:r>
          </w:p>
        </w:tc>
      </w:tr>
      <w:tr w:rsidR="00B51489" w:rsidRPr="00D838F5" w14:paraId="04D2CEE1" w14:textId="77777777" w:rsidTr="00823E7A">
        <w:trPr>
          <w:trHeight w:val="310"/>
        </w:trPr>
        <w:tc>
          <w:tcPr>
            <w:tcW w:w="4821" w:type="dxa"/>
            <w:tcBorders>
              <w:top w:val="nil"/>
              <w:left w:val="nil"/>
              <w:bottom w:val="nil"/>
            </w:tcBorders>
            <w:shd w:val="clear" w:color="auto" w:fill="auto"/>
            <w:vAlign w:val="center"/>
            <w:hideMark/>
          </w:tcPr>
          <w:p w14:paraId="75BE844A"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Hyperlipidemia </w:t>
            </w:r>
          </w:p>
        </w:tc>
        <w:tc>
          <w:tcPr>
            <w:tcW w:w="1701" w:type="dxa"/>
            <w:tcBorders>
              <w:top w:val="nil"/>
              <w:bottom w:val="nil"/>
              <w:right w:val="nil"/>
            </w:tcBorders>
            <w:shd w:val="clear" w:color="auto" w:fill="auto"/>
            <w:vAlign w:val="center"/>
          </w:tcPr>
          <w:p w14:paraId="28E60EF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69.58*</w:t>
            </w:r>
          </w:p>
        </w:tc>
        <w:tc>
          <w:tcPr>
            <w:tcW w:w="1417" w:type="dxa"/>
            <w:tcBorders>
              <w:top w:val="nil"/>
              <w:left w:val="nil"/>
              <w:bottom w:val="nil"/>
            </w:tcBorders>
            <w:shd w:val="clear" w:color="auto" w:fill="auto"/>
            <w:vAlign w:val="bottom"/>
          </w:tcPr>
          <w:p w14:paraId="1CD9960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51.23</w:t>
            </w:r>
          </w:p>
        </w:tc>
        <w:tc>
          <w:tcPr>
            <w:tcW w:w="284" w:type="dxa"/>
            <w:vAlign w:val="center"/>
          </w:tcPr>
          <w:p w14:paraId="625CE155"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203D577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66.73*</w:t>
            </w:r>
          </w:p>
        </w:tc>
        <w:tc>
          <w:tcPr>
            <w:tcW w:w="1559" w:type="dxa"/>
            <w:tcBorders>
              <w:top w:val="nil"/>
              <w:bottom w:val="nil"/>
            </w:tcBorders>
            <w:shd w:val="clear" w:color="auto" w:fill="auto"/>
            <w:vAlign w:val="bottom"/>
          </w:tcPr>
          <w:p w14:paraId="6C51450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68.1</w:t>
            </w:r>
            <w:r>
              <w:rPr>
                <w:rFonts w:ascii="Times New Roman" w:hAnsi="Times New Roman" w:cs="Times New Roman"/>
              </w:rPr>
              <w:t>0</w:t>
            </w:r>
          </w:p>
        </w:tc>
      </w:tr>
      <w:tr w:rsidR="00B51489" w:rsidRPr="00D838F5" w14:paraId="1E42DF8A" w14:textId="77777777" w:rsidTr="00823E7A">
        <w:trPr>
          <w:trHeight w:val="310"/>
        </w:trPr>
        <w:tc>
          <w:tcPr>
            <w:tcW w:w="4821" w:type="dxa"/>
            <w:tcBorders>
              <w:top w:val="nil"/>
              <w:left w:val="nil"/>
              <w:bottom w:val="nil"/>
            </w:tcBorders>
            <w:shd w:val="clear" w:color="auto" w:fill="auto"/>
            <w:vAlign w:val="center"/>
            <w:hideMark/>
          </w:tcPr>
          <w:p w14:paraId="26574869" w14:textId="14E2D8A0"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TIA </w:t>
            </w:r>
            <w:r w:rsidR="006A4140">
              <w:rPr>
                <w:rFonts w:ascii="Times New Roman" w:hAnsi="Times New Roman" w:cs="Times New Roman"/>
              </w:rPr>
              <w:t>or</w:t>
            </w:r>
            <w:r w:rsidR="006A4140" w:rsidRPr="00D838F5">
              <w:rPr>
                <w:rFonts w:ascii="Times New Roman" w:hAnsi="Times New Roman" w:cs="Times New Roman"/>
              </w:rPr>
              <w:t xml:space="preserve"> </w:t>
            </w:r>
            <w:r w:rsidR="006A4140">
              <w:rPr>
                <w:rFonts w:ascii="Times New Roman" w:hAnsi="Times New Roman" w:cs="Times New Roman"/>
              </w:rPr>
              <w:t>s</w:t>
            </w:r>
            <w:r w:rsidRPr="00D838F5">
              <w:rPr>
                <w:rFonts w:ascii="Times New Roman" w:hAnsi="Times New Roman" w:cs="Times New Roman"/>
              </w:rPr>
              <w:t xml:space="preserve">troke </w:t>
            </w:r>
          </w:p>
        </w:tc>
        <w:tc>
          <w:tcPr>
            <w:tcW w:w="1701" w:type="dxa"/>
            <w:tcBorders>
              <w:top w:val="nil"/>
              <w:bottom w:val="nil"/>
              <w:right w:val="nil"/>
            </w:tcBorders>
            <w:shd w:val="clear" w:color="auto" w:fill="auto"/>
            <w:vAlign w:val="center"/>
          </w:tcPr>
          <w:p w14:paraId="7D81A03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4.22*</w:t>
            </w:r>
          </w:p>
        </w:tc>
        <w:tc>
          <w:tcPr>
            <w:tcW w:w="1417" w:type="dxa"/>
            <w:tcBorders>
              <w:top w:val="nil"/>
              <w:left w:val="nil"/>
              <w:bottom w:val="nil"/>
            </w:tcBorders>
            <w:shd w:val="clear" w:color="auto" w:fill="auto"/>
            <w:vAlign w:val="bottom"/>
          </w:tcPr>
          <w:p w14:paraId="70ED118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12.38</w:t>
            </w:r>
          </w:p>
        </w:tc>
        <w:tc>
          <w:tcPr>
            <w:tcW w:w="284" w:type="dxa"/>
            <w:vAlign w:val="center"/>
          </w:tcPr>
          <w:p w14:paraId="51C78D37"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6F8150F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5.38</w:t>
            </w:r>
          </w:p>
        </w:tc>
        <w:tc>
          <w:tcPr>
            <w:tcW w:w="1559" w:type="dxa"/>
            <w:tcBorders>
              <w:top w:val="nil"/>
              <w:bottom w:val="nil"/>
            </w:tcBorders>
            <w:shd w:val="clear" w:color="auto" w:fill="auto"/>
            <w:vAlign w:val="bottom"/>
          </w:tcPr>
          <w:p w14:paraId="4F0C19B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5.48</w:t>
            </w:r>
          </w:p>
        </w:tc>
      </w:tr>
      <w:tr w:rsidR="00B51489" w:rsidRPr="00D838F5" w14:paraId="0882D3E9" w14:textId="77777777" w:rsidTr="00823E7A">
        <w:trPr>
          <w:trHeight w:val="310"/>
        </w:trPr>
        <w:tc>
          <w:tcPr>
            <w:tcW w:w="4821" w:type="dxa"/>
            <w:tcBorders>
              <w:top w:val="nil"/>
              <w:left w:val="nil"/>
              <w:bottom w:val="nil"/>
            </w:tcBorders>
            <w:shd w:val="clear" w:color="auto" w:fill="auto"/>
            <w:vAlign w:val="center"/>
            <w:hideMark/>
          </w:tcPr>
          <w:p w14:paraId="0686801C"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Heart failure </w:t>
            </w:r>
          </w:p>
        </w:tc>
        <w:tc>
          <w:tcPr>
            <w:tcW w:w="1701" w:type="dxa"/>
            <w:tcBorders>
              <w:top w:val="nil"/>
              <w:bottom w:val="nil"/>
              <w:right w:val="nil"/>
            </w:tcBorders>
            <w:shd w:val="clear" w:color="auto" w:fill="auto"/>
            <w:vAlign w:val="center"/>
          </w:tcPr>
          <w:p w14:paraId="70ED76E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3.11</w:t>
            </w:r>
          </w:p>
        </w:tc>
        <w:tc>
          <w:tcPr>
            <w:tcW w:w="1417" w:type="dxa"/>
            <w:tcBorders>
              <w:top w:val="nil"/>
              <w:left w:val="nil"/>
              <w:bottom w:val="nil"/>
            </w:tcBorders>
            <w:shd w:val="clear" w:color="auto" w:fill="auto"/>
            <w:vAlign w:val="bottom"/>
          </w:tcPr>
          <w:p w14:paraId="60F6853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6.66</w:t>
            </w:r>
          </w:p>
        </w:tc>
        <w:tc>
          <w:tcPr>
            <w:tcW w:w="284" w:type="dxa"/>
            <w:vAlign w:val="center"/>
          </w:tcPr>
          <w:p w14:paraId="6C620D0F"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089BF67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4.01</w:t>
            </w:r>
          </w:p>
        </w:tc>
        <w:tc>
          <w:tcPr>
            <w:tcW w:w="1559" w:type="dxa"/>
            <w:tcBorders>
              <w:top w:val="nil"/>
              <w:bottom w:val="nil"/>
            </w:tcBorders>
            <w:shd w:val="clear" w:color="auto" w:fill="auto"/>
            <w:vAlign w:val="bottom"/>
          </w:tcPr>
          <w:p w14:paraId="624B943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3.33</w:t>
            </w:r>
          </w:p>
        </w:tc>
      </w:tr>
      <w:tr w:rsidR="00B51489" w:rsidRPr="00D838F5" w14:paraId="7A2A8806" w14:textId="77777777" w:rsidTr="00823E7A">
        <w:trPr>
          <w:trHeight w:val="310"/>
        </w:trPr>
        <w:tc>
          <w:tcPr>
            <w:tcW w:w="4821" w:type="dxa"/>
            <w:tcBorders>
              <w:top w:val="nil"/>
              <w:left w:val="nil"/>
              <w:bottom w:val="nil"/>
            </w:tcBorders>
            <w:shd w:val="clear" w:color="auto" w:fill="auto"/>
            <w:vAlign w:val="center"/>
            <w:hideMark/>
          </w:tcPr>
          <w:p w14:paraId="1E084CC4"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Myocardial infarction</w:t>
            </w:r>
          </w:p>
        </w:tc>
        <w:tc>
          <w:tcPr>
            <w:tcW w:w="1701" w:type="dxa"/>
            <w:tcBorders>
              <w:top w:val="nil"/>
              <w:bottom w:val="nil"/>
              <w:right w:val="nil"/>
            </w:tcBorders>
            <w:shd w:val="clear" w:color="auto" w:fill="auto"/>
            <w:vAlign w:val="center"/>
          </w:tcPr>
          <w:p w14:paraId="3F75BAB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1.51</w:t>
            </w:r>
          </w:p>
        </w:tc>
        <w:tc>
          <w:tcPr>
            <w:tcW w:w="1417" w:type="dxa"/>
            <w:tcBorders>
              <w:top w:val="nil"/>
              <w:left w:val="nil"/>
              <w:bottom w:val="nil"/>
            </w:tcBorders>
            <w:shd w:val="clear" w:color="auto" w:fill="auto"/>
            <w:vAlign w:val="bottom"/>
          </w:tcPr>
          <w:p w14:paraId="2289E61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2.27</w:t>
            </w:r>
          </w:p>
        </w:tc>
        <w:tc>
          <w:tcPr>
            <w:tcW w:w="284" w:type="dxa"/>
            <w:vAlign w:val="center"/>
          </w:tcPr>
          <w:p w14:paraId="1F4BC1E4"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385A05A5"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1.86</w:t>
            </w:r>
          </w:p>
        </w:tc>
        <w:tc>
          <w:tcPr>
            <w:tcW w:w="1559" w:type="dxa"/>
            <w:tcBorders>
              <w:top w:val="nil"/>
              <w:bottom w:val="nil"/>
            </w:tcBorders>
            <w:shd w:val="clear" w:color="auto" w:fill="auto"/>
            <w:vAlign w:val="bottom"/>
          </w:tcPr>
          <w:p w14:paraId="70975F28"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1.17</w:t>
            </w:r>
          </w:p>
        </w:tc>
      </w:tr>
      <w:tr w:rsidR="00B51489" w:rsidRPr="00D838F5" w14:paraId="5C15966E" w14:textId="77777777" w:rsidTr="00823E7A">
        <w:trPr>
          <w:trHeight w:val="310"/>
        </w:trPr>
        <w:tc>
          <w:tcPr>
            <w:tcW w:w="4821" w:type="dxa"/>
            <w:tcBorders>
              <w:top w:val="nil"/>
              <w:left w:val="nil"/>
              <w:bottom w:val="nil"/>
            </w:tcBorders>
            <w:shd w:val="clear" w:color="auto" w:fill="auto"/>
            <w:vAlign w:val="center"/>
            <w:hideMark/>
          </w:tcPr>
          <w:p w14:paraId="4CB1502E" w14:textId="4F1F0F9F"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Ischemic heart disease</w:t>
            </w:r>
            <w:r w:rsidR="00755528">
              <w:rPr>
                <w:rFonts w:ascii="Times New Roman" w:hAnsi="Times New Roman" w:cs="Times New Roman"/>
              </w:rPr>
              <w:t>s</w:t>
            </w:r>
          </w:p>
        </w:tc>
        <w:tc>
          <w:tcPr>
            <w:tcW w:w="1701" w:type="dxa"/>
            <w:tcBorders>
              <w:top w:val="nil"/>
              <w:bottom w:val="nil"/>
              <w:right w:val="nil"/>
            </w:tcBorders>
            <w:shd w:val="clear" w:color="auto" w:fill="auto"/>
            <w:vAlign w:val="center"/>
          </w:tcPr>
          <w:p w14:paraId="495DD43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10.86</w:t>
            </w:r>
          </w:p>
        </w:tc>
        <w:tc>
          <w:tcPr>
            <w:tcW w:w="1417" w:type="dxa"/>
            <w:tcBorders>
              <w:top w:val="nil"/>
              <w:left w:val="nil"/>
              <w:bottom w:val="nil"/>
            </w:tcBorders>
            <w:shd w:val="clear" w:color="auto" w:fill="auto"/>
            <w:vAlign w:val="bottom"/>
          </w:tcPr>
          <w:p w14:paraId="2FA43F1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15.68</w:t>
            </w:r>
          </w:p>
        </w:tc>
        <w:tc>
          <w:tcPr>
            <w:tcW w:w="284" w:type="dxa"/>
            <w:vAlign w:val="center"/>
          </w:tcPr>
          <w:p w14:paraId="4B144245"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633F3BC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12.72</w:t>
            </w:r>
          </w:p>
        </w:tc>
        <w:tc>
          <w:tcPr>
            <w:tcW w:w="1559" w:type="dxa"/>
            <w:tcBorders>
              <w:top w:val="nil"/>
              <w:bottom w:val="nil"/>
            </w:tcBorders>
            <w:shd w:val="clear" w:color="auto" w:fill="auto"/>
            <w:vAlign w:val="bottom"/>
          </w:tcPr>
          <w:p w14:paraId="0BE49AD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11.15</w:t>
            </w:r>
          </w:p>
        </w:tc>
      </w:tr>
      <w:tr w:rsidR="00B51489" w:rsidRPr="00D838F5" w14:paraId="5AE30F20" w14:textId="77777777" w:rsidTr="00823E7A">
        <w:trPr>
          <w:trHeight w:val="310"/>
        </w:trPr>
        <w:tc>
          <w:tcPr>
            <w:tcW w:w="4821" w:type="dxa"/>
            <w:vAlign w:val="center"/>
            <w:hideMark/>
          </w:tcPr>
          <w:p w14:paraId="4338CFC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b/>
                <w:bCs/>
              </w:rPr>
              <w:t>CIC category (%)</w:t>
            </w:r>
          </w:p>
        </w:tc>
        <w:tc>
          <w:tcPr>
            <w:tcW w:w="1701" w:type="dxa"/>
            <w:vAlign w:val="center"/>
          </w:tcPr>
          <w:p w14:paraId="7586F82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 xml:space="preserve">13.43 </w:t>
            </w:r>
          </w:p>
        </w:tc>
        <w:tc>
          <w:tcPr>
            <w:tcW w:w="1417" w:type="dxa"/>
            <w:vAlign w:val="center"/>
          </w:tcPr>
          <w:p w14:paraId="55E9DBBC" w14:textId="77777777" w:rsidR="00B51489" w:rsidRPr="00D838F5" w:rsidRDefault="00B51489" w:rsidP="00823E7A">
            <w:pPr>
              <w:jc w:val="both"/>
              <w:rPr>
                <w:rFonts w:ascii="Times New Roman" w:hAnsi="Times New Roman" w:cs="Times New Roman"/>
              </w:rPr>
            </w:pPr>
          </w:p>
        </w:tc>
        <w:tc>
          <w:tcPr>
            <w:tcW w:w="284" w:type="dxa"/>
            <w:vAlign w:val="center"/>
          </w:tcPr>
          <w:p w14:paraId="079F9BBC" w14:textId="77777777" w:rsidR="00B51489" w:rsidRPr="00D838F5" w:rsidRDefault="00B51489" w:rsidP="00823E7A">
            <w:pPr>
              <w:jc w:val="both"/>
              <w:rPr>
                <w:rFonts w:ascii="Times New Roman" w:hAnsi="Times New Roman" w:cs="Times New Roman"/>
              </w:rPr>
            </w:pPr>
          </w:p>
        </w:tc>
        <w:tc>
          <w:tcPr>
            <w:tcW w:w="1559" w:type="dxa"/>
            <w:vAlign w:val="center"/>
          </w:tcPr>
          <w:p w14:paraId="11262602" w14:textId="77777777" w:rsidR="00B51489" w:rsidRPr="00D838F5" w:rsidRDefault="00B51489" w:rsidP="00823E7A">
            <w:pPr>
              <w:jc w:val="both"/>
              <w:rPr>
                <w:rFonts w:ascii="Times New Roman" w:hAnsi="Times New Roman" w:cs="Times New Roman"/>
              </w:rPr>
            </w:pPr>
          </w:p>
        </w:tc>
        <w:tc>
          <w:tcPr>
            <w:tcW w:w="1559" w:type="dxa"/>
            <w:vAlign w:val="center"/>
          </w:tcPr>
          <w:p w14:paraId="7F8CE2BB" w14:textId="77777777" w:rsidR="00B51489" w:rsidRPr="00D838F5" w:rsidRDefault="00B51489" w:rsidP="00823E7A">
            <w:pPr>
              <w:jc w:val="both"/>
              <w:rPr>
                <w:rFonts w:ascii="Times New Roman" w:hAnsi="Times New Roman" w:cs="Times New Roman"/>
              </w:rPr>
            </w:pPr>
          </w:p>
        </w:tc>
      </w:tr>
      <w:tr w:rsidR="00B51489" w:rsidRPr="00D838F5" w14:paraId="031647BD" w14:textId="77777777" w:rsidTr="00823E7A">
        <w:trPr>
          <w:trHeight w:val="310"/>
        </w:trPr>
        <w:tc>
          <w:tcPr>
            <w:tcW w:w="4821" w:type="dxa"/>
            <w:tcBorders>
              <w:top w:val="nil"/>
              <w:left w:val="nil"/>
              <w:bottom w:val="nil"/>
            </w:tcBorders>
            <w:shd w:val="clear" w:color="auto" w:fill="auto"/>
            <w:vAlign w:val="center"/>
            <w:hideMark/>
          </w:tcPr>
          <w:p w14:paraId="53C82DBE" w14:textId="1D56EB11"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Cancer</w:t>
            </w:r>
            <w:r w:rsidR="006A4140">
              <w:rPr>
                <w:rFonts w:ascii="Times New Roman" w:hAnsi="Times New Roman" w:cs="Times New Roman"/>
              </w:rPr>
              <w:t>s</w:t>
            </w:r>
          </w:p>
        </w:tc>
        <w:tc>
          <w:tcPr>
            <w:tcW w:w="1701" w:type="dxa"/>
            <w:tcBorders>
              <w:top w:val="nil"/>
              <w:bottom w:val="nil"/>
              <w:right w:val="nil"/>
            </w:tcBorders>
            <w:shd w:val="clear" w:color="auto" w:fill="auto"/>
            <w:vAlign w:val="center"/>
          </w:tcPr>
          <w:p w14:paraId="418FBA2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3.78*</w:t>
            </w:r>
          </w:p>
        </w:tc>
        <w:tc>
          <w:tcPr>
            <w:tcW w:w="1417" w:type="dxa"/>
            <w:tcBorders>
              <w:top w:val="nil"/>
              <w:left w:val="nil"/>
              <w:bottom w:val="nil"/>
            </w:tcBorders>
            <w:shd w:val="clear" w:color="auto" w:fill="auto"/>
            <w:vAlign w:val="bottom"/>
          </w:tcPr>
          <w:p w14:paraId="41E61642"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7.93</w:t>
            </w:r>
          </w:p>
        </w:tc>
        <w:tc>
          <w:tcPr>
            <w:tcW w:w="284" w:type="dxa"/>
            <w:vAlign w:val="center"/>
          </w:tcPr>
          <w:p w14:paraId="32F0A783"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555715A5"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5.77</w:t>
            </w:r>
          </w:p>
        </w:tc>
        <w:tc>
          <w:tcPr>
            <w:tcW w:w="1559" w:type="dxa"/>
            <w:tcBorders>
              <w:top w:val="nil"/>
              <w:bottom w:val="nil"/>
            </w:tcBorders>
            <w:shd w:val="clear" w:color="auto" w:fill="auto"/>
            <w:vAlign w:val="bottom"/>
          </w:tcPr>
          <w:p w14:paraId="08E6389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4.5</w:t>
            </w:r>
            <w:r>
              <w:rPr>
                <w:rFonts w:ascii="Times New Roman" w:hAnsi="Times New Roman" w:cs="Times New Roman"/>
              </w:rPr>
              <w:t>0</w:t>
            </w:r>
          </w:p>
        </w:tc>
      </w:tr>
      <w:tr w:rsidR="00B51489" w:rsidRPr="00D838F5" w14:paraId="50360B2E" w14:textId="77777777" w:rsidTr="00823E7A">
        <w:trPr>
          <w:trHeight w:val="310"/>
        </w:trPr>
        <w:tc>
          <w:tcPr>
            <w:tcW w:w="4821" w:type="dxa"/>
            <w:tcBorders>
              <w:top w:val="nil"/>
              <w:left w:val="nil"/>
              <w:bottom w:val="nil"/>
            </w:tcBorders>
            <w:shd w:val="clear" w:color="auto" w:fill="auto"/>
            <w:vAlign w:val="center"/>
            <w:hideMark/>
          </w:tcPr>
          <w:p w14:paraId="08CABE55" w14:textId="2B7E47A9"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Gastrointestinal</w:t>
            </w:r>
            <w:r w:rsidR="006A4140">
              <w:rPr>
                <w:rFonts w:ascii="Times New Roman" w:hAnsi="Times New Roman" w:cs="Times New Roman"/>
              </w:rPr>
              <w:t xml:space="preserve"> diseases</w:t>
            </w:r>
          </w:p>
        </w:tc>
        <w:tc>
          <w:tcPr>
            <w:tcW w:w="1701" w:type="dxa"/>
            <w:tcBorders>
              <w:top w:val="nil"/>
              <w:bottom w:val="nil"/>
              <w:right w:val="nil"/>
            </w:tcBorders>
            <w:shd w:val="clear" w:color="auto" w:fill="auto"/>
            <w:vAlign w:val="center"/>
          </w:tcPr>
          <w:p w14:paraId="64F47DD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24.69</w:t>
            </w:r>
          </w:p>
        </w:tc>
        <w:tc>
          <w:tcPr>
            <w:tcW w:w="1417" w:type="dxa"/>
            <w:tcBorders>
              <w:top w:val="nil"/>
              <w:left w:val="nil"/>
              <w:bottom w:val="nil"/>
            </w:tcBorders>
            <w:shd w:val="clear" w:color="auto" w:fill="auto"/>
            <w:vAlign w:val="bottom"/>
          </w:tcPr>
          <w:p w14:paraId="128CDCC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27.56</w:t>
            </w:r>
          </w:p>
        </w:tc>
        <w:tc>
          <w:tcPr>
            <w:tcW w:w="284" w:type="dxa"/>
            <w:vAlign w:val="center"/>
          </w:tcPr>
          <w:p w14:paraId="40FF22AD"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16E212E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27.3</w:t>
            </w:r>
            <w:r>
              <w:rPr>
                <w:rFonts w:ascii="Times New Roman" w:hAnsi="Times New Roman" w:cs="Times New Roman"/>
              </w:rPr>
              <w:t>0</w:t>
            </w:r>
          </w:p>
        </w:tc>
        <w:tc>
          <w:tcPr>
            <w:tcW w:w="1559" w:type="dxa"/>
            <w:tcBorders>
              <w:top w:val="nil"/>
              <w:bottom w:val="nil"/>
            </w:tcBorders>
            <w:shd w:val="clear" w:color="auto" w:fill="auto"/>
            <w:vAlign w:val="bottom"/>
          </w:tcPr>
          <w:p w14:paraId="79FBE96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26.03</w:t>
            </w:r>
          </w:p>
        </w:tc>
      </w:tr>
      <w:tr w:rsidR="00B51489" w:rsidRPr="00D838F5" w14:paraId="71E6E37E" w14:textId="77777777" w:rsidTr="00823E7A">
        <w:trPr>
          <w:trHeight w:val="310"/>
        </w:trPr>
        <w:tc>
          <w:tcPr>
            <w:tcW w:w="4821" w:type="dxa"/>
            <w:tcBorders>
              <w:top w:val="nil"/>
              <w:left w:val="nil"/>
              <w:bottom w:val="nil"/>
            </w:tcBorders>
            <w:shd w:val="clear" w:color="auto" w:fill="auto"/>
            <w:vAlign w:val="center"/>
          </w:tcPr>
          <w:p w14:paraId="4457B9CE" w14:textId="14A3DEA2"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Musculoskeletal </w:t>
            </w:r>
            <w:r w:rsidR="006A4140">
              <w:rPr>
                <w:rFonts w:ascii="Times New Roman" w:hAnsi="Times New Roman" w:cs="Times New Roman"/>
              </w:rPr>
              <w:t>diseases</w:t>
            </w:r>
          </w:p>
        </w:tc>
        <w:tc>
          <w:tcPr>
            <w:tcW w:w="1701" w:type="dxa"/>
            <w:tcBorders>
              <w:top w:val="nil"/>
              <w:bottom w:val="nil"/>
              <w:right w:val="nil"/>
            </w:tcBorders>
            <w:shd w:val="clear" w:color="auto" w:fill="auto"/>
            <w:vAlign w:val="center"/>
          </w:tcPr>
          <w:p w14:paraId="747FE25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31.67*</w:t>
            </w:r>
          </w:p>
        </w:tc>
        <w:tc>
          <w:tcPr>
            <w:tcW w:w="1417" w:type="dxa"/>
            <w:tcBorders>
              <w:top w:val="nil"/>
              <w:left w:val="nil"/>
              <w:bottom w:val="nil"/>
            </w:tcBorders>
            <w:shd w:val="clear" w:color="auto" w:fill="auto"/>
            <w:vAlign w:val="bottom"/>
          </w:tcPr>
          <w:p w14:paraId="691BCB0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30.92</w:t>
            </w:r>
          </w:p>
        </w:tc>
        <w:tc>
          <w:tcPr>
            <w:tcW w:w="284" w:type="dxa"/>
            <w:vAlign w:val="center"/>
          </w:tcPr>
          <w:p w14:paraId="6A496D4A"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1DF2993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31.12</w:t>
            </w:r>
          </w:p>
        </w:tc>
        <w:tc>
          <w:tcPr>
            <w:tcW w:w="1559" w:type="dxa"/>
            <w:tcBorders>
              <w:top w:val="nil"/>
              <w:bottom w:val="nil"/>
            </w:tcBorders>
            <w:shd w:val="clear" w:color="auto" w:fill="auto"/>
            <w:vAlign w:val="bottom"/>
          </w:tcPr>
          <w:p w14:paraId="7EED551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33.07</w:t>
            </w:r>
          </w:p>
        </w:tc>
      </w:tr>
      <w:tr w:rsidR="00B51489" w:rsidRPr="00D838F5" w14:paraId="03BDA5BC" w14:textId="77777777" w:rsidTr="00823E7A">
        <w:trPr>
          <w:trHeight w:val="310"/>
        </w:trPr>
        <w:tc>
          <w:tcPr>
            <w:tcW w:w="4821" w:type="dxa"/>
            <w:tcBorders>
              <w:top w:val="nil"/>
              <w:left w:val="nil"/>
              <w:bottom w:val="nil"/>
            </w:tcBorders>
            <w:shd w:val="clear" w:color="auto" w:fill="auto"/>
            <w:vAlign w:val="center"/>
          </w:tcPr>
          <w:p w14:paraId="41B24E30" w14:textId="5EBAECA6"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Pulmonary </w:t>
            </w:r>
            <w:r w:rsidR="006A4140">
              <w:rPr>
                <w:rFonts w:ascii="Times New Roman" w:hAnsi="Times New Roman" w:cs="Times New Roman"/>
              </w:rPr>
              <w:t>diseases</w:t>
            </w:r>
          </w:p>
        </w:tc>
        <w:tc>
          <w:tcPr>
            <w:tcW w:w="1701" w:type="dxa"/>
            <w:tcBorders>
              <w:top w:val="nil"/>
              <w:bottom w:val="nil"/>
              <w:right w:val="nil"/>
            </w:tcBorders>
            <w:shd w:val="clear" w:color="auto" w:fill="auto"/>
            <w:vAlign w:val="center"/>
          </w:tcPr>
          <w:p w14:paraId="706E533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7.71</w:t>
            </w:r>
          </w:p>
        </w:tc>
        <w:tc>
          <w:tcPr>
            <w:tcW w:w="1417" w:type="dxa"/>
            <w:tcBorders>
              <w:top w:val="nil"/>
              <w:left w:val="nil"/>
              <w:bottom w:val="nil"/>
            </w:tcBorders>
            <w:shd w:val="clear" w:color="auto" w:fill="auto"/>
            <w:vAlign w:val="bottom"/>
          </w:tcPr>
          <w:p w14:paraId="537A4AC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10.16</w:t>
            </w:r>
          </w:p>
        </w:tc>
        <w:tc>
          <w:tcPr>
            <w:tcW w:w="284" w:type="dxa"/>
            <w:vAlign w:val="center"/>
          </w:tcPr>
          <w:p w14:paraId="15939554"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59D4739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6.16</w:t>
            </w:r>
          </w:p>
        </w:tc>
        <w:tc>
          <w:tcPr>
            <w:tcW w:w="1559" w:type="dxa"/>
            <w:tcBorders>
              <w:top w:val="nil"/>
              <w:bottom w:val="nil"/>
            </w:tcBorders>
            <w:shd w:val="clear" w:color="auto" w:fill="auto"/>
            <w:vAlign w:val="bottom"/>
          </w:tcPr>
          <w:p w14:paraId="4663F51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8.02</w:t>
            </w:r>
          </w:p>
        </w:tc>
      </w:tr>
      <w:tr w:rsidR="00B51489" w:rsidRPr="00D838F5" w14:paraId="2B843D5F" w14:textId="77777777" w:rsidTr="00823E7A">
        <w:trPr>
          <w:trHeight w:val="310"/>
        </w:trPr>
        <w:tc>
          <w:tcPr>
            <w:tcW w:w="4821" w:type="dxa"/>
            <w:tcBorders>
              <w:top w:val="nil"/>
              <w:left w:val="nil"/>
              <w:bottom w:val="nil"/>
            </w:tcBorders>
            <w:shd w:val="clear" w:color="auto" w:fill="auto"/>
            <w:vAlign w:val="center"/>
          </w:tcPr>
          <w:p w14:paraId="1D8BC9E2"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Substance abuse complexity </w:t>
            </w:r>
          </w:p>
        </w:tc>
        <w:tc>
          <w:tcPr>
            <w:tcW w:w="1701" w:type="dxa"/>
            <w:tcBorders>
              <w:top w:val="nil"/>
              <w:bottom w:val="nil"/>
              <w:right w:val="nil"/>
            </w:tcBorders>
            <w:shd w:val="clear" w:color="auto" w:fill="auto"/>
            <w:vAlign w:val="center"/>
          </w:tcPr>
          <w:p w14:paraId="16CC998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2.47</w:t>
            </w:r>
          </w:p>
        </w:tc>
        <w:tc>
          <w:tcPr>
            <w:tcW w:w="1417" w:type="dxa"/>
            <w:tcBorders>
              <w:top w:val="nil"/>
              <w:left w:val="nil"/>
              <w:bottom w:val="nil"/>
            </w:tcBorders>
            <w:shd w:val="clear" w:color="auto" w:fill="auto"/>
            <w:vAlign w:val="bottom"/>
          </w:tcPr>
          <w:p w14:paraId="42299865"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4.28</w:t>
            </w:r>
          </w:p>
        </w:tc>
        <w:tc>
          <w:tcPr>
            <w:tcW w:w="284" w:type="dxa"/>
            <w:vAlign w:val="center"/>
          </w:tcPr>
          <w:p w14:paraId="50C82CD0"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2A6C0466"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3.62</w:t>
            </w:r>
          </w:p>
        </w:tc>
        <w:tc>
          <w:tcPr>
            <w:tcW w:w="1559" w:type="dxa"/>
            <w:tcBorders>
              <w:top w:val="nil"/>
              <w:bottom w:val="nil"/>
            </w:tcBorders>
            <w:shd w:val="clear" w:color="auto" w:fill="auto"/>
            <w:vAlign w:val="bottom"/>
          </w:tcPr>
          <w:p w14:paraId="0CF198E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2.54</w:t>
            </w:r>
          </w:p>
        </w:tc>
      </w:tr>
      <w:tr w:rsidR="00B51489" w:rsidRPr="00D838F5" w14:paraId="2BB51EFD" w14:textId="77777777" w:rsidTr="00823E7A">
        <w:trPr>
          <w:trHeight w:val="310"/>
        </w:trPr>
        <w:tc>
          <w:tcPr>
            <w:tcW w:w="4821" w:type="dxa"/>
            <w:tcBorders>
              <w:top w:val="nil"/>
              <w:left w:val="nil"/>
              <w:bottom w:val="nil"/>
            </w:tcBorders>
            <w:shd w:val="clear" w:color="auto" w:fill="auto"/>
            <w:vAlign w:val="center"/>
          </w:tcPr>
          <w:p w14:paraId="0B3342BA" w14:textId="4DC20FF4"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Me</w:t>
            </w:r>
            <w:r w:rsidR="00755528">
              <w:rPr>
                <w:rFonts w:ascii="Times New Roman" w:hAnsi="Times New Roman" w:cs="Times New Roman"/>
              </w:rPr>
              <w:t>nt</w:t>
            </w:r>
            <w:r w:rsidRPr="00D838F5">
              <w:rPr>
                <w:rFonts w:ascii="Times New Roman" w:hAnsi="Times New Roman" w:cs="Times New Roman"/>
              </w:rPr>
              <w:t>al illness</w:t>
            </w:r>
            <w:r w:rsidR="006A4140">
              <w:rPr>
                <w:rFonts w:ascii="Times New Roman" w:hAnsi="Times New Roman" w:cs="Times New Roman"/>
              </w:rPr>
              <w:t>es</w:t>
            </w:r>
            <w:r w:rsidRPr="00D838F5">
              <w:rPr>
                <w:rFonts w:ascii="Times New Roman" w:hAnsi="Times New Roman" w:cs="Times New Roman"/>
              </w:rPr>
              <w:t xml:space="preserve"> </w:t>
            </w:r>
          </w:p>
        </w:tc>
        <w:tc>
          <w:tcPr>
            <w:tcW w:w="1701" w:type="dxa"/>
            <w:tcBorders>
              <w:top w:val="nil"/>
              <w:bottom w:val="nil"/>
              <w:right w:val="nil"/>
            </w:tcBorders>
            <w:shd w:val="clear" w:color="auto" w:fill="auto"/>
            <w:vAlign w:val="center"/>
          </w:tcPr>
          <w:p w14:paraId="48938B8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9.96</w:t>
            </w:r>
          </w:p>
        </w:tc>
        <w:tc>
          <w:tcPr>
            <w:tcW w:w="1417" w:type="dxa"/>
            <w:tcBorders>
              <w:top w:val="nil"/>
              <w:left w:val="nil"/>
              <w:bottom w:val="nil"/>
            </w:tcBorders>
            <w:shd w:val="clear" w:color="auto" w:fill="auto"/>
            <w:vAlign w:val="bottom"/>
          </w:tcPr>
          <w:p w14:paraId="5F5D599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10.79</w:t>
            </w:r>
          </w:p>
        </w:tc>
        <w:tc>
          <w:tcPr>
            <w:tcW w:w="284" w:type="dxa"/>
            <w:vAlign w:val="center"/>
          </w:tcPr>
          <w:p w14:paraId="1B43E17C"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162E18C8"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11.06</w:t>
            </w:r>
          </w:p>
        </w:tc>
        <w:tc>
          <w:tcPr>
            <w:tcW w:w="1559" w:type="dxa"/>
            <w:tcBorders>
              <w:top w:val="nil"/>
              <w:bottom w:val="nil"/>
            </w:tcBorders>
            <w:shd w:val="clear" w:color="auto" w:fill="auto"/>
            <w:vAlign w:val="bottom"/>
          </w:tcPr>
          <w:p w14:paraId="0179761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10.76</w:t>
            </w:r>
          </w:p>
        </w:tc>
      </w:tr>
      <w:tr w:rsidR="00B51489" w:rsidRPr="00D838F5" w14:paraId="79623038" w14:textId="77777777" w:rsidTr="00823E7A">
        <w:trPr>
          <w:trHeight w:val="310"/>
        </w:trPr>
        <w:tc>
          <w:tcPr>
            <w:tcW w:w="4821" w:type="dxa"/>
            <w:vAlign w:val="center"/>
          </w:tcPr>
          <w:p w14:paraId="5E728B54" w14:textId="200C871E" w:rsidR="00B51489" w:rsidRPr="00D838F5" w:rsidRDefault="006A4140" w:rsidP="00823E7A">
            <w:pPr>
              <w:jc w:val="both"/>
              <w:rPr>
                <w:rFonts w:ascii="Times New Roman" w:hAnsi="Times New Roman" w:cs="Times New Roman"/>
                <w:b/>
                <w:bCs/>
              </w:rPr>
            </w:pPr>
            <w:r>
              <w:rPr>
                <w:rFonts w:ascii="Times New Roman" w:hAnsi="Times New Roman" w:cs="Times New Roman"/>
                <w:b/>
                <w:bCs/>
              </w:rPr>
              <w:t>Prior d</w:t>
            </w:r>
            <w:r w:rsidR="00B51489" w:rsidRPr="00D838F5">
              <w:rPr>
                <w:rFonts w:ascii="Times New Roman" w:hAnsi="Times New Roman" w:cs="Times New Roman"/>
                <w:b/>
                <w:bCs/>
              </w:rPr>
              <w:t>iabetes</w:t>
            </w:r>
            <w:r>
              <w:rPr>
                <w:rFonts w:ascii="Times New Roman" w:hAnsi="Times New Roman" w:cs="Times New Roman"/>
                <w:b/>
                <w:bCs/>
              </w:rPr>
              <w:t>-</w:t>
            </w:r>
            <w:r w:rsidR="00B51489" w:rsidRPr="00D838F5">
              <w:rPr>
                <w:rFonts w:ascii="Times New Roman" w:hAnsi="Times New Roman" w:cs="Times New Roman"/>
                <w:b/>
                <w:bCs/>
              </w:rPr>
              <w:t xml:space="preserve">related </w:t>
            </w:r>
            <w:r w:rsidR="000F46A2">
              <w:rPr>
                <w:rFonts w:ascii="Times New Roman" w:hAnsi="Times New Roman" w:cs="Times New Roman"/>
                <w:b/>
                <w:bCs/>
              </w:rPr>
              <w:t>complications</w:t>
            </w:r>
            <w:r w:rsidR="00B51489" w:rsidRPr="00D838F5">
              <w:rPr>
                <w:rFonts w:ascii="Times New Roman" w:hAnsi="Times New Roman" w:cs="Times New Roman"/>
                <w:b/>
                <w:bCs/>
              </w:rPr>
              <w:t xml:space="preserve"> (%)</w:t>
            </w:r>
          </w:p>
        </w:tc>
        <w:tc>
          <w:tcPr>
            <w:tcW w:w="1701" w:type="dxa"/>
            <w:vAlign w:val="center"/>
          </w:tcPr>
          <w:p w14:paraId="6B57FC6D" w14:textId="77777777" w:rsidR="00B51489" w:rsidRPr="00D838F5" w:rsidRDefault="00B51489" w:rsidP="00823E7A">
            <w:pPr>
              <w:jc w:val="both"/>
              <w:rPr>
                <w:rFonts w:ascii="Times New Roman" w:hAnsi="Times New Roman" w:cs="Times New Roman"/>
              </w:rPr>
            </w:pPr>
          </w:p>
        </w:tc>
        <w:tc>
          <w:tcPr>
            <w:tcW w:w="1417" w:type="dxa"/>
            <w:vAlign w:val="center"/>
          </w:tcPr>
          <w:p w14:paraId="297BE121" w14:textId="77777777" w:rsidR="00B51489" w:rsidRPr="00D838F5" w:rsidRDefault="00B51489" w:rsidP="00823E7A">
            <w:pPr>
              <w:jc w:val="both"/>
              <w:rPr>
                <w:rFonts w:ascii="Times New Roman" w:hAnsi="Times New Roman" w:cs="Times New Roman"/>
              </w:rPr>
            </w:pPr>
          </w:p>
        </w:tc>
        <w:tc>
          <w:tcPr>
            <w:tcW w:w="284" w:type="dxa"/>
            <w:vAlign w:val="center"/>
          </w:tcPr>
          <w:p w14:paraId="10786876" w14:textId="77777777" w:rsidR="00B51489" w:rsidRPr="00D838F5" w:rsidRDefault="00B51489" w:rsidP="00823E7A">
            <w:pPr>
              <w:jc w:val="both"/>
              <w:rPr>
                <w:rFonts w:ascii="Times New Roman" w:hAnsi="Times New Roman" w:cs="Times New Roman"/>
              </w:rPr>
            </w:pPr>
          </w:p>
        </w:tc>
        <w:tc>
          <w:tcPr>
            <w:tcW w:w="1559" w:type="dxa"/>
            <w:vAlign w:val="center"/>
          </w:tcPr>
          <w:p w14:paraId="764C368E" w14:textId="77777777" w:rsidR="00B51489" w:rsidRPr="00D838F5" w:rsidRDefault="00B51489" w:rsidP="00823E7A">
            <w:pPr>
              <w:jc w:val="both"/>
              <w:rPr>
                <w:rFonts w:ascii="Times New Roman" w:hAnsi="Times New Roman" w:cs="Times New Roman"/>
              </w:rPr>
            </w:pPr>
          </w:p>
        </w:tc>
        <w:tc>
          <w:tcPr>
            <w:tcW w:w="1559" w:type="dxa"/>
            <w:vAlign w:val="center"/>
          </w:tcPr>
          <w:p w14:paraId="64D5CE8F" w14:textId="77777777" w:rsidR="00B51489" w:rsidRPr="00D838F5" w:rsidRDefault="00B51489" w:rsidP="00823E7A">
            <w:pPr>
              <w:jc w:val="both"/>
              <w:rPr>
                <w:rFonts w:ascii="Times New Roman" w:hAnsi="Times New Roman" w:cs="Times New Roman"/>
              </w:rPr>
            </w:pPr>
          </w:p>
        </w:tc>
      </w:tr>
      <w:tr w:rsidR="00B51489" w:rsidRPr="00D838F5" w14:paraId="763E200E" w14:textId="77777777" w:rsidTr="00823E7A">
        <w:trPr>
          <w:trHeight w:val="310"/>
        </w:trPr>
        <w:tc>
          <w:tcPr>
            <w:tcW w:w="4821" w:type="dxa"/>
            <w:tcBorders>
              <w:top w:val="nil"/>
              <w:left w:val="nil"/>
              <w:bottom w:val="nil"/>
            </w:tcBorders>
            <w:shd w:val="clear" w:color="auto" w:fill="auto"/>
            <w:vAlign w:val="center"/>
          </w:tcPr>
          <w:p w14:paraId="46E0C03E"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Retinopathy </w:t>
            </w:r>
          </w:p>
        </w:tc>
        <w:tc>
          <w:tcPr>
            <w:tcW w:w="1701" w:type="dxa"/>
            <w:tcBorders>
              <w:top w:val="nil"/>
              <w:bottom w:val="nil"/>
              <w:right w:val="nil"/>
            </w:tcBorders>
            <w:shd w:val="clear" w:color="auto" w:fill="auto"/>
            <w:vAlign w:val="center"/>
          </w:tcPr>
          <w:p w14:paraId="373BD39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15.31*</w:t>
            </w:r>
          </w:p>
        </w:tc>
        <w:tc>
          <w:tcPr>
            <w:tcW w:w="1417" w:type="dxa"/>
            <w:tcBorders>
              <w:top w:val="nil"/>
              <w:left w:val="nil"/>
              <w:bottom w:val="nil"/>
            </w:tcBorders>
            <w:shd w:val="clear" w:color="auto" w:fill="auto"/>
            <w:vAlign w:val="bottom"/>
          </w:tcPr>
          <w:p w14:paraId="0D30B26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21.46</w:t>
            </w:r>
          </w:p>
        </w:tc>
        <w:tc>
          <w:tcPr>
            <w:tcW w:w="284" w:type="dxa"/>
            <w:vAlign w:val="center"/>
          </w:tcPr>
          <w:p w14:paraId="2039DB63"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66A22BF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19.67</w:t>
            </w:r>
          </w:p>
        </w:tc>
        <w:tc>
          <w:tcPr>
            <w:tcW w:w="1559" w:type="dxa"/>
            <w:tcBorders>
              <w:top w:val="nil"/>
              <w:bottom w:val="nil"/>
            </w:tcBorders>
            <w:shd w:val="clear" w:color="auto" w:fill="auto"/>
            <w:vAlign w:val="bottom"/>
          </w:tcPr>
          <w:p w14:paraId="767EB6F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18.59</w:t>
            </w:r>
          </w:p>
        </w:tc>
      </w:tr>
      <w:tr w:rsidR="00B51489" w:rsidRPr="00D838F5" w14:paraId="62099726" w14:textId="77777777" w:rsidTr="00823E7A">
        <w:trPr>
          <w:trHeight w:val="310"/>
        </w:trPr>
        <w:tc>
          <w:tcPr>
            <w:tcW w:w="4821" w:type="dxa"/>
            <w:tcBorders>
              <w:top w:val="nil"/>
              <w:left w:val="nil"/>
              <w:bottom w:val="nil"/>
            </w:tcBorders>
            <w:shd w:val="clear" w:color="auto" w:fill="auto"/>
            <w:vAlign w:val="center"/>
          </w:tcPr>
          <w:p w14:paraId="4860C2E1"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Nephropathy </w:t>
            </w:r>
          </w:p>
        </w:tc>
        <w:tc>
          <w:tcPr>
            <w:tcW w:w="1701" w:type="dxa"/>
            <w:tcBorders>
              <w:top w:val="nil"/>
              <w:bottom w:val="nil"/>
              <w:right w:val="nil"/>
            </w:tcBorders>
            <w:shd w:val="clear" w:color="auto" w:fill="auto"/>
            <w:vAlign w:val="center"/>
          </w:tcPr>
          <w:p w14:paraId="43210D1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25.07*</w:t>
            </w:r>
          </w:p>
        </w:tc>
        <w:tc>
          <w:tcPr>
            <w:tcW w:w="1417" w:type="dxa"/>
            <w:tcBorders>
              <w:top w:val="nil"/>
              <w:left w:val="nil"/>
              <w:bottom w:val="nil"/>
            </w:tcBorders>
            <w:shd w:val="clear" w:color="auto" w:fill="auto"/>
            <w:vAlign w:val="bottom"/>
          </w:tcPr>
          <w:p w14:paraId="65FF7BD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35.61</w:t>
            </w:r>
          </w:p>
        </w:tc>
        <w:tc>
          <w:tcPr>
            <w:tcW w:w="284" w:type="dxa"/>
            <w:vAlign w:val="center"/>
          </w:tcPr>
          <w:p w14:paraId="153F2DE5"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33D0598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26.61</w:t>
            </w:r>
          </w:p>
        </w:tc>
        <w:tc>
          <w:tcPr>
            <w:tcW w:w="1559" w:type="dxa"/>
            <w:tcBorders>
              <w:top w:val="nil"/>
              <w:bottom w:val="nil"/>
            </w:tcBorders>
            <w:shd w:val="clear" w:color="auto" w:fill="auto"/>
            <w:vAlign w:val="bottom"/>
          </w:tcPr>
          <w:p w14:paraId="5B0821E8"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27.1</w:t>
            </w:r>
            <w:r>
              <w:rPr>
                <w:rFonts w:ascii="Times New Roman" w:hAnsi="Times New Roman" w:cs="Times New Roman"/>
              </w:rPr>
              <w:t>0</w:t>
            </w:r>
          </w:p>
        </w:tc>
      </w:tr>
      <w:tr w:rsidR="00B51489" w:rsidRPr="00D838F5" w14:paraId="57D9AB06" w14:textId="77777777" w:rsidTr="00823E7A">
        <w:trPr>
          <w:trHeight w:val="310"/>
        </w:trPr>
        <w:tc>
          <w:tcPr>
            <w:tcW w:w="4821" w:type="dxa"/>
            <w:tcBorders>
              <w:top w:val="nil"/>
              <w:left w:val="nil"/>
              <w:bottom w:val="nil"/>
            </w:tcBorders>
            <w:shd w:val="clear" w:color="auto" w:fill="auto"/>
            <w:vAlign w:val="center"/>
          </w:tcPr>
          <w:p w14:paraId="24F86CCA"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Neuropathy </w:t>
            </w:r>
          </w:p>
        </w:tc>
        <w:tc>
          <w:tcPr>
            <w:tcW w:w="1701" w:type="dxa"/>
            <w:tcBorders>
              <w:top w:val="nil"/>
              <w:bottom w:val="nil"/>
              <w:right w:val="nil"/>
            </w:tcBorders>
            <w:shd w:val="clear" w:color="auto" w:fill="auto"/>
            <w:vAlign w:val="center"/>
          </w:tcPr>
          <w:p w14:paraId="69724F02"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12.58</w:t>
            </w:r>
          </w:p>
        </w:tc>
        <w:tc>
          <w:tcPr>
            <w:tcW w:w="1417" w:type="dxa"/>
            <w:tcBorders>
              <w:top w:val="nil"/>
              <w:left w:val="nil"/>
              <w:bottom w:val="nil"/>
            </w:tcBorders>
            <w:shd w:val="clear" w:color="auto" w:fill="auto"/>
            <w:vAlign w:val="bottom"/>
          </w:tcPr>
          <w:p w14:paraId="614DE075"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16.76</w:t>
            </w:r>
          </w:p>
        </w:tc>
        <w:tc>
          <w:tcPr>
            <w:tcW w:w="284" w:type="dxa"/>
            <w:vAlign w:val="center"/>
          </w:tcPr>
          <w:p w14:paraId="03A8D574"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7F117AA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16.34*</w:t>
            </w:r>
          </w:p>
        </w:tc>
        <w:tc>
          <w:tcPr>
            <w:tcW w:w="1559" w:type="dxa"/>
            <w:tcBorders>
              <w:top w:val="nil"/>
              <w:bottom w:val="nil"/>
            </w:tcBorders>
            <w:shd w:val="clear" w:color="auto" w:fill="auto"/>
            <w:vAlign w:val="bottom"/>
          </w:tcPr>
          <w:p w14:paraId="5C9B9616"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15.36</w:t>
            </w:r>
          </w:p>
        </w:tc>
      </w:tr>
      <w:tr w:rsidR="00B51489" w:rsidRPr="00D838F5" w14:paraId="65BA317F" w14:textId="77777777" w:rsidTr="00823E7A">
        <w:trPr>
          <w:trHeight w:val="310"/>
        </w:trPr>
        <w:tc>
          <w:tcPr>
            <w:tcW w:w="4821" w:type="dxa"/>
            <w:tcBorders>
              <w:top w:val="nil"/>
              <w:left w:val="nil"/>
              <w:bottom w:val="nil"/>
            </w:tcBorders>
            <w:shd w:val="clear" w:color="auto" w:fill="auto"/>
            <w:vAlign w:val="center"/>
          </w:tcPr>
          <w:p w14:paraId="5482E7A2"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Peripheral vascular diseases </w:t>
            </w:r>
          </w:p>
        </w:tc>
        <w:tc>
          <w:tcPr>
            <w:tcW w:w="1701" w:type="dxa"/>
            <w:tcBorders>
              <w:top w:val="nil"/>
              <w:bottom w:val="nil"/>
              <w:right w:val="nil"/>
            </w:tcBorders>
            <w:shd w:val="clear" w:color="auto" w:fill="auto"/>
            <w:vAlign w:val="center"/>
          </w:tcPr>
          <w:p w14:paraId="3CFD259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3.9</w:t>
            </w:r>
            <w:r>
              <w:rPr>
                <w:rFonts w:ascii="Times New Roman" w:hAnsi="Times New Roman" w:cs="Times New Roman"/>
              </w:rPr>
              <w:t>0</w:t>
            </w:r>
          </w:p>
        </w:tc>
        <w:tc>
          <w:tcPr>
            <w:tcW w:w="1417" w:type="dxa"/>
            <w:tcBorders>
              <w:top w:val="nil"/>
              <w:left w:val="nil"/>
              <w:bottom w:val="nil"/>
            </w:tcBorders>
            <w:shd w:val="clear" w:color="auto" w:fill="auto"/>
            <w:vAlign w:val="bottom"/>
          </w:tcPr>
          <w:p w14:paraId="5698EA3A"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7.21</w:t>
            </w:r>
          </w:p>
        </w:tc>
        <w:tc>
          <w:tcPr>
            <w:tcW w:w="284" w:type="dxa"/>
            <w:vAlign w:val="center"/>
          </w:tcPr>
          <w:p w14:paraId="435E8604"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1C482438"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4.31</w:t>
            </w:r>
          </w:p>
        </w:tc>
        <w:tc>
          <w:tcPr>
            <w:tcW w:w="1559" w:type="dxa"/>
            <w:tcBorders>
              <w:top w:val="nil"/>
              <w:bottom w:val="nil"/>
            </w:tcBorders>
            <w:shd w:val="clear" w:color="auto" w:fill="auto"/>
            <w:vAlign w:val="bottom"/>
          </w:tcPr>
          <w:p w14:paraId="16A226E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5.77</w:t>
            </w:r>
          </w:p>
        </w:tc>
      </w:tr>
      <w:tr w:rsidR="00B51489" w:rsidRPr="00D838F5" w14:paraId="611044D6" w14:textId="77777777" w:rsidTr="00823E7A">
        <w:trPr>
          <w:trHeight w:val="310"/>
        </w:trPr>
        <w:tc>
          <w:tcPr>
            <w:tcW w:w="4821" w:type="dxa"/>
            <w:tcBorders>
              <w:top w:val="nil"/>
              <w:left w:val="nil"/>
              <w:bottom w:val="nil"/>
            </w:tcBorders>
            <w:shd w:val="clear" w:color="auto" w:fill="auto"/>
            <w:vAlign w:val="center"/>
          </w:tcPr>
          <w:p w14:paraId="3309B1F9"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Cerebrovascular diseases</w:t>
            </w:r>
          </w:p>
        </w:tc>
        <w:tc>
          <w:tcPr>
            <w:tcW w:w="1701" w:type="dxa"/>
            <w:tcBorders>
              <w:top w:val="nil"/>
              <w:bottom w:val="nil"/>
              <w:right w:val="nil"/>
            </w:tcBorders>
            <w:shd w:val="clear" w:color="auto" w:fill="auto"/>
            <w:vAlign w:val="center"/>
          </w:tcPr>
          <w:p w14:paraId="15FD7952"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3.38*</w:t>
            </w:r>
          </w:p>
        </w:tc>
        <w:tc>
          <w:tcPr>
            <w:tcW w:w="1417" w:type="dxa"/>
            <w:tcBorders>
              <w:top w:val="nil"/>
              <w:left w:val="nil"/>
              <w:bottom w:val="nil"/>
            </w:tcBorders>
            <w:shd w:val="clear" w:color="auto" w:fill="auto"/>
            <w:vAlign w:val="bottom"/>
          </w:tcPr>
          <w:p w14:paraId="38240CCA"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10.74</w:t>
            </w:r>
          </w:p>
        </w:tc>
        <w:tc>
          <w:tcPr>
            <w:tcW w:w="284" w:type="dxa"/>
            <w:vAlign w:val="center"/>
          </w:tcPr>
          <w:p w14:paraId="5A0B7E98"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0604659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4.11</w:t>
            </w:r>
          </w:p>
        </w:tc>
        <w:tc>
          <w:tcPr>
            <w:tcW w:w="1559" w:type="dxa"/>
            <w:tcBorders>
              <w:top w:val="nil"/>
              <w:bottom w:val="nil"/>
            </w:tcBorders>
            <w:shd w:val="clear" w:color="auto" w:fill="auto"/>
            <w:vAlign w:val="bottom"/>
          </w:tcPr>
          <w:p w14:paraId="71B8FEB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4.5</w:t>
            </w:r>
            <w:r>
              <w:rPr>
                <w:rFonts w:ascii="Times New Roman" w:hAnsi="Times New Roman" w:cs="Times New Roman"/>
              </w:rPr>
              <w:t>0</w:t>
            </w:r>
          </w:p>
        </w:tc>
      </w:tr>
      <w:tr w:rsidR="00B51489" w:rsidRPr="00D838F5" w14:paraId="794355A5" w14:textId="77777777" w:rsidTr="00823E7A">
        <w:trPr>
          <w:trHeight w:val="310"/>
        </w:trPr>
        <w:tc>
          <w:tcPr>
            <w:tcW w:w="4821" w:type="dxa"/>
            <w:tcBorders>
              <w:top w:val="nil"/>
              <w:left w:val="nil"/>
              <w:bottom w:val="nil"/>
            </w:tcBorders>
            <w:shd w:val="clear" w:color="auto" w:fill="auto"/>
            <w:vAlign w:val="center"/>
          </w:tcPr>
          <w:p w14:paraId="482DB2EA"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Cardiovascular diseases</w:t>
            </w:r>
          </w:p>
        </w:tc>
        <w:tc>
          <w:tcPr>
            <w:tcW w:w="1701" w:type="dxa"/>
            <w:tcBorders>
              <w:top w:val="nil"/>
              <w:bottom w:val="nil"/>
              <w:right w:val="nil"/>
            </w:tcBorders>
            <w:shd w:val="clear" w:color="auto" w:fill="auto"/>
            <w:vAlign w:val="center"/>
          </w:tcPr>
          <w:p w14:paraId="1C35877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13.62</w:t>
            </w:r>
          </w:p>
        </w:tc>
        <w:tc>
          <w:tcPr>
            <w:tcW w:w="1417" w:type="dxa"/>
            <w:tcBorders>
              <w:top w:val="nil"/>
              <w:left w:val="nil"/>
              <w:bottom w:val="nil"/>
            </w:tcBorders>
            <w:shd w:val="clear" w:color="auto" w:fill="auto"/>
            <w:vAlign w:val="bottom"/>
          </w:tcPr>
          <w:p w14:paraId="4C9991A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20.79</w:t>
            </w:r>
          </w:p>
        </w:tc>
        <w:tc>
          <w:tcPr>
            <w:tcW w:w="284" w:type="dxa"/>
            <w:vAlign w:val="center"/>
          </w:tcPr>
          <w:p w14:paraId="3A7595D3"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4C01978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15.56</w:t>
            </w:r>
          </w:p>
        </w:tc>
        <w:tc>
          <w:tcPr>
            <w:tcW w:w="1559" w:type="dxa"/>
            <w:tcBorders>
              <w:top w:val="nil"/>
              <w:bottom w:val="nil"/>
            </w:tcBorders>
            <w:shd w:val="clear" w:color="auto" w:fill="auto"/>
            <w:vAlign w:val="bottom"/>
          </w:tcPr>
          <w:p w14:paraId="741F8BC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13.99</w:t>
            </w:r>
          </w:p>
        </w:tc>
      </w:tr>
      <w:tr w:rsidR="00B51489" w:rsidRPr="00D838F5" w14:paraId="221B55FA" w14:textId="77777777" w:rsidTr="00823E7A">
        <w:trPr>
          <w:trHeight w:val="310"/>
        </w:trPr>
        <w:tc>
          <w:tcPr>
            <w:tcW w:w="4821" w:type="dxa"/>
            <w:vAlign w:val="center"/>
          </w:tcPr>
          <w:p w14:paraId="273985DE"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Metabolic complications</w:t>
            </w:r>
          </w:p>
        </w:tc>
        <w:tc>
          <w:tcPr>
            <w:tcW w:w="1701" w:type="dxa"/>
            <w:tcBorders>
              <w:top w:val="nil"/>
              <w:bottom w:val="nil"/>
              <w:right w:val="nil"/>
            </w:tcBorders>
            <w:shd w:val="clear" w:color="auto" w:fill="auto"/>
            <w:vAlign w:val="center"/>
          </w:tcPr>
          <w:p w14:paraId="64D150EA"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2.56</w:t>
            </w:r>
          </w:p>
        </w:tc>
        <w:tc>
          <w:tcPr>
            <w:tcW w:w="1417" w:type="dxa"/>
            <w:tcBorders>
              <w:top w:val="nil"/>
              <w:left w:val="nil"/>
              <w:bottom w:val="nil"/>
            </w:tcBorders>
            <w:shd w:val="clear" w:color="auto" w:fill="auto"/>
            <w:vAlign w:val="bottom"/>
          </w:tcPr>
          <w:p w14:paraId="4D1A14D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8.68</w:t>
            </w:r>
          </w:p>
        </w:tc>
        <w:tc>
          <w:tcPr>
            <w:tcW w:w="284" w:type="dxa"/>
            <w:vAlign w:val="center"/>
          </w:tcPr>
          <w:p w14:paraId="7C9E9BA0"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6BC53E4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5.28</w:t>
            </w:r>
          </w:p>
        </w:tc>
        <w:tc>
          <w:tcPr>
            <w:tcW w:w="1559" w:type="dxa"/>
            <w:tcBorders>
              <w:top w:val="nil"/>
              <w:bottom w:val="nil"/>
            </w:tcBorders>
            <w:shd w:val="clear" w:color="auto" w:fill="auto"/>
            <w:vAlign w:val="bottom"/>
          </w:tcPr>
          <w:p w14:paraId="08F4603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2.64</w:t>
            </w:r>
          </w:p>
        </w:tc>
      </w:tr>
      <w:tr w:rsidR="00B51489" w:rsidRPr="00D838F5" w14:paraId="7E7245BA" w14:textId="77777777" w:rsidTr="00823E7A">
        <w:trPr>
          <w:trHeight w:val="520"/>
        </w:trPr>
        <w:tc>
          <w:tcPr>
            <w:tcW w:w="4821" w:type="dxa"/>
            <w:vAlign w:val="center"/>
            <w:hideMark/>
          </w:tcPr>
          <w:p w14:paraId="0DBE1C4F" w14:textId="1B7AE7A4" w:rsidR="00B51489" w:rsidRPr="00D838F5" w:rsidRDefault="006A4140" w:rsidP="00823E7A">
            <w:pPr>
              <w:jc w:val="both"/>
              <w:rPr>
                <w:rFonts w:ascii="Times New Roman" w:hAnsi="Times New Roman" w:cs="Times New Roman"/>
                <w:b/>
                <w:bCs/>
              </w:rPr>
            </w:pPr>
            <w:r>
              <w:rPr>
                <w:rFonts w:ascii="Times New Roman" w:hAnsi="Times New Roman" w:cs="Times New Roman"/>
                <w:b/>
                <w:bCs/>
              </w:rPr>
              <w:t xml:space="preserve">Past use of </w:t>
            </w:r>
            <w:r w:rsidR="00B51489" w:rsidRPr="00D838F5">
              <w:rPr>
                <w:rFonts w:ascii="Times New Roman" w:hAnsi="Times New Roman" w:cs="Times New Roman"/>
                <w:b/>
                <w:bCs/>
              </w:rPr>
              <w:t xml:space="preserve">GLAs </w:t>
            </w:r>
            <w:r w:rsidR="00B51489" w:rsidRPr="00D838F5">
              <w:rPr>
                <w:rFonts w:ascii="Times New Roman" w:hAnsi="Times New Roman" w:cs="Times New Roman"/>
              </w:rPr>
              <w:t>(MPR, mean ± SD)</w:t>
            </w:r>
          </w:p>
        </w:tc>
        <w:tc>
          <w:tcPr>
            <w:tcW w:w="1701" w:type="dxa"/>
            <w:noWrap/>
            <w:vAlign w:val="center"/>
          </w:tcPr>
          <w:p w14:paraId="5150B6EC" w14:textId="77777777" w:rsidR="00B51489" w:rsidRPr="00D838F5" w:rsidRDefault="00B51489" w:rsidP="00823E7A">
            <w:pPr>
              <w:jc w:val="both"/>
              <w:rPr>
                <w:rFonts w:ascii="Times New Roman" w:hAnsi="Times New Roman" w:cs="Times New Roman"/>
              </w:rPr>
            </w:pPr>
          </w:p>
        </w:tc>
        <w:tc>
          <w:tcPr>
            <w:tcW w:w="1417" w:type="dxa"/>
            <w:noWrap/>
            <w:vAlign w:val="center"/>
          </w:tcPr>
          <w:p w14:paraId="20866CBA" w14:textId="77777777" w:rsidR="00B51489" w:rsidRPr="00D838F5" w:rsidRDefault="00B51489" w:rsidP="00823E7A">
            <w:pPr>
              <w:jc w:val="both"/>
              <w:rPr>
                <w:rFonts w:ascii="Times New Roman" w:hAnsi="Times New Roman" w:cs="Times New Roman"/>
              </w:rPr>
            </w:pPr>
          </w:p>
        </w:tc>
        <w:tc>
          <w:tcPr>
            <w:tcW w:w="284" w:type="dxa"/>
            <w:vAlign w:val="center"/>
          </w:tcPr>
          <w:p w14:paraId="6005F21C" w14:textId="77777777" w:rsidR="00B51489" w:rsidRPr="00D838F5" w:rsidRDefault="00B51489" w:rsidP="00823E7A">
            <w:pPr>
              <w:jc w:val="both"/>
              <w:rPr>
                <w:rFonts w:ascii="Times New Roman" w:hAnsi="Times New Roman" w:cs="Times New Roman"/>
              </w:rPr>
            </w:pPr>
          </w:p>
        </w:tc>
        <w:tc>
          <w:tcPr>
            <w:tcW w:w="1559" w:type="dxa"/>
            <w:noWrap/>
            <w:vAlign w:val="center"/>
          </w:tcPr>
          <w:p w14:paraId="5F261481" w14:textId="77777777" w:rsidR="00B51489" w:rsidRPr="00D838F5" w:rsidRDefault="00B51489" w:rsidP="00823E7A">
            <w:pPr>
              <w:jc w:val="both"/>
              <w:rPr>
                <w:rFonts w:ascii="Times New Roman" w:hAnsi="Times New Roman" w:cs="Times New Roman"/>
              </w:rPr>
            </w:pPr>
          </w:p>
        </w:tc>
        <w:tc>
          <w:tcPr>
            <w:tcW w:w="1559" w:type="dxa"/>
            <w:noWrap/>
            <w:vAlign w:val="center"/>
          </w:tcPr>
          <w:p w14:paraId="52ED8E20" w14:textId="77777777" w:rsidR="00B51489" w:rsidRPr="00D838F5" w:rsidRDefault="00B51489" w:rsidP="00823E7A">
            <w:pPr>
              <w:jc w:val="both"/>
              <w:rPr>
                <w:rFonts w:ascii="Times New Roman" w:hAnsi="Times New Roman" w:cs="Times New Roman"/>
              </w:rPr>
            </w:pPr>
          </w:p>
        </w:tc>
      </w:tr>
      <w:tr w:rsidR="00B51489" w:rsidRPr="00D838F5" w14:paraId="2957E09C" w14:textId="77777777" w:rsidTr="00823E7A">
        <w:trPr>
          <w:trHeight w:val="310"/>
        </w:trPr>
        <w:tc>
          <w:tcPr>
            <w:tcW w:w="4821" w:type="dxa"/>
            <w:vAlign w:val="center"/>
            <w:hideMark/>
          </w:tcPr>
          <w:p w14:paraId="00E9E430"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Metformin </w:t>
            </w:r>
          </w:p>
        </w:tc>
        <w:tc>
          <w:tcPr>
            <w:tcW w:w="1701" w:type="dxa"/>
            <w:tcBorders>
              <w:top w:val="nil"/>
              <w:bottom w:val="nil"/>
            </w:tcBorders>
            <w:shd w:val="clear" w:color="auto" w:fill="auto"/>
            <w:vAlign w:val="center"/>
          </w:tcPr>
          <w:p w14:paraId="27E3C368" w14:textId="77777777" w:rsidR="00B51489" w:rsidRPr="00D838F5" w:rsidRDefault="00B51489" w:rsidP="00823E7A">
            <w:pPr>
              <w:jc w:val="both"/>
              <w:rPr>
                <w:rFonts w:ascii="Times New Roman" w:hAnsi="Times New Roman" w:cs="Times New Roman"/>
              </w:rPr>
            </w:pPr>
            <w:r>
              <w:rPr>
                <w:rFonts w:ascii="Times New Roman" w:hAnsi="Times New Roman" w:cs="Times New Roman"/>
              </w:rPr>
              <w:t>0.45</w:t>
            </w:r>
            <w:r w:rsidRPr="00D838F5">
              <w:rPr>
                <w:rFonts w:ascii="Times New Roman" w:hAnsi="Times New Roman" w:cs="Times New Roman"/>
              </w:rPr>
              <w:t>±</w:t>
            </w:r>
            <w:r>
              <w:rPr>
                <w:rFonts w:ascii="Times New Roman" w:hAnsi="Times New Roman" w:cs="Times New Roman"/>
              </w:rPr>
              <w:t>0.42</w:t>
            </w:r>
            <w:r w:rsidRPr="00D838F5">
              <w:rPr>
                <w:rFonts w:ascii="Times New Roman" w:hAnsi="Times New Roman" w:cs="Times New Roman"/>
              </w:rPr>
              <w:t>*</w:t>
            </w:r>
          </w:p>
        </w:tc>
        <w:tc>
          <w:tcPr>
            <w:tcW w:w="1417" w:type="dxa"/>
            <w:tcBorders>
              <w:top w:val="nil"/>
              <w:left w:val="nil"/>
              <w:bottom w:val="nil"/>
            </w:tcBorders>
            <w:shd w:val="clear" w:color="auto" w:fill="auto"/>
            <w:vAlign w:val="bottom"/>
          </w:tcPr>
          <w:p w14:paraId="67CC289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0.26±0.4</w:t>
            </w:r>
            <w:r w:rsidRPr="00D838F5">
              <w:rPr>
                <w:rFonts w:ascii="Times New Roman" w:eastAsiaTheme="minorEastAsia" w:hAnsi="Times New Roman" w:cs="Times New Roman"/>
              </w:rPr>
              <w:t>0</w:t>
            </w:r>
          </w:p>
        </w:tc>
        <w:tc>
          <w:tcPr>
            <w:tcW w:w="284" w:type="dxa"/>
            <w:vAlign w:val="center"/>
          </w:tcPr>
          <w:p w14:paraId="1E3D72CC"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3669C0B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0.41±0.42</w:t>
            </w:r>
          </w:p>
        </w:tc>
        <w:tc>
          <w:tcPr>
            <w:tcW w:w="1559" w:type="dxa"/>
            <w:tcBorders>
              <w:top w:val="nil"/>
              <w:bottom w:val="nil"/>
            </w:tcBorders>
            <w:shd w:val="clear" w:color="auto" w:fill="auto"/>
            <w:vAlign w:val="bottom"/>
          </w:tcPr>
          <w:p w14:paraId="1214218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0.4</w:t>
            </w:r>
            <w:r w:rsidRPr="00D838F5">
              <w:rPr>
                <w:rFonts w:ascii="Times New Roman" w:eastAsiaTheme="minorEastAsia" w:hAnsi="Times New Roman" w:cs="Times New Roman"/>
              </w:rPr>
              <w:t>0</w:t>
            </w:r>
            <w:r w:rsidRPr="00D838F5">
              <w:rPr>
                <w:rFonts w:ascii="Times New Roman" w:hAnsi="Times New Roman" w:cs="Times New Roman"/>
              </w:rPr>
              <w:t>±0.40</w:t>
            </w:r>
          </w:p>
        </w:tc>
      </w:tr>
      <w:tr w:rsidR="00B51489" w:rsidRPr="00D838F5" w14:paraId="358A09CA" w14:textId="77777777" w:rsidTr="00823E7A">
        <w:trPr>
          <w:trHeight w:val="310"/>
        </w:trPr>
        <w:tc>
          <w:tcPr>
            <w:tcW w:w="4821" w:type="dxa"/>
            <w:vAlign w:val="center"/>
            <w:hideMark/>
          </w:tcPr>
          <w:p w14:paraId="2B5097F7"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Sulfonylurea</w:t>
            </w:r>
          </w:p>
        </w:tc>
        <w:tc>
          <w:tcPr>
            <w:tcW w:w="1701" w:type="dxa"/>
            <w:tcBorders>
              <w:top w:val="nil"/>
              <w:bottom w:val="nil"/>
            </w:tcBorders>
            <w:shd w:val="clear" w:color="auto" w:fill="auto"/>
            <w:vAlign w:val="center"/>
          </w:tcPr>
          <w:p w14:paraId="4DE2A9A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0.37±0.44*</w:t>
            </w:r>
          </w:p>
        </w:tc>
        <w:tc>
          <w:tcPr>
            <w:tcW w:w="1417" w:type="dxa"/>
            <w:tcBorders>
              <w:top w:val="nil"/>
              <w:left w:val="nil"/>
              <w:bottom w:val="nil"/>
            </w:tcBorders>
            <w:shd w:val="clear" w:color="auto" w:fill="auto"/>
            <w:vAlign w:val="bottom"/>
          </w:tcPr>
          <w:p w14:paraId="0B93847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0.2</w:t>
            </w:r>
            <w:r w:rsidRPr="00D838F5">
              <w:rPr>
                <w:rFonts w:ascii="Times New Roman" w:eastAsiaTheme="minorEastAsia" w:hAnsi="Times New Roman" w:cs="Times New Roman"/>
              </w:rPr>
              <w:t>0</w:t>
            </w:r>
            <w:r w:rsidRPr="00D838F5">
              <w:rPr>
                <w:rFonts w:ascii="Times New Roman" w:hAnsi="Times New Roman" w:cs="Times New Roman"/>
              </w:rPr>
              <w:t>±0.36</w:t>
            </w:r>
          </w:p>
        </w:tc>
        <w:tc>
          <w:tcPr>
            <w:tcW w:w="284" w:type="dxa"/>
            <w:vAlign w:val="center"/>
          </w:tcPr>
          <w:p w14:paraId="354CF144"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63D08E1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0.29±0.40</w:t>
            </w:r>
          </w:p>
        </w:tc>
        <w:tc>
          <w:tcPr>
            <w:tcW w:w="1559" w:type="dxa"/>
            <w:tcBorders>
              <w:top w:val="nil"/>
              <w:bottom w:val="nil"/>
            </w:tcBorders>
            <w:shd w:val="clear" w:color="auto" w:fill="auto"/>
            <w:vAlign w:val="bottom"/>
          </w:tcPr>
          <w:p w14:paraId="52E85176"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0.29±0.39</w:t>
            </w:r>
          </w:p>
        </w:tc>
      </w:tr>
      <w:tr w:rsidR="00B51489" w:rsidRPr="00D838F5" w14:paraId="3CFD37B8" w14:textId="77777777" w:rsidTr="00823E7A">
        <w:trPr>
          <w:trHeight w:val="310"/>
        </w:trPr>
        <w:tc>
          <w:tcPr>
            <w:tcW w:w="4821" w:type="dxa"/>
            <w:vAlign w:val="center"/>
            <w:hideMark/>
          </w:tcPr>
          <w:p w14:paraId="0BA64FC5"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Meglitinide</w:t>
            </w:r>
          </w:p>
        </w:tc>
        <w:tc>
          <w:tcPr>
            <w:tcW w:w="1701" w:type="dxa"/>
            <w:tcBorders>
              <w:top w:val="nil"/>
              <w:bottom w:val="nil"/>
            </w:tcBorders>
            <w:shd w:val="clear" w:color="auto" w:fill="auto"/>
            <w:vAlign w:val="center"/>
          </w:tcPr>
          <w:p w14:paraId="064EF3B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0.05±0.20*</w:t>
            </w:r>
          </w:p>
        </w:tc>
        <w:tc>
          <w:tcPr>
            <w:tcW w:w="1417" w:type="dxa"/>
            <w:tcBorders>
              <w:top w:val="nil"/>
              <w:left w:val="nil"/>
              <w:bottom w:val="nil"/>
            </w:tcBorders>
            <w:shd w:val="clear" w:color="auto" w:fill="auto"/>
            <w:vAlign w:val="bottom"/>
          </w:tcPr>
          <w:p w14:paraId="1DE7667B" w14:textId="77777777" w:rsidR="00B51489" w:rsidRPr="00D838F5" w:rsidRDefault="00B51489" w:rsidP="00823E7A">
            <w:pPr>
              <w:jc w:val="both"/>
              <w:rPr>
                <w:rFonts w:ascii="Times New Roman" w:hAnsi="Times New Roman" w:cs="Times New Roman"/>
              </w:rPr>
            </w:pPr>
            <w:r>
              <w:rPr>
                <w:rFonts w:ascii="Times New Roman" w:hAnsi="Times New Roman" w:cs="Times New Roman"/>
              </w:rPr>
              <w:t>0.06</w:t>
            </w:r>
            <w:r w:rsidRPr="00D838F5">
              <w:rPr>
                <w:rFonts w:ascii="Times New Roman" w:hAnsi="Times New Roman" w:cs="Times New Roman"/>
              </w:rPr>
              <w:t>±</w:t>
            </w:r>
            <w:r>
              <w:rPr>
                <w:rFonts w:ascii="Times New Roman" w:hAnsi="Times New Roman" w:cs="Times New Roman"/>
              </w:rPr>
              <w:t>0</w:t>
            </w:r>
            <w:r w:rsidRPr="00D838F5">
              <w:rPr>
                <w:rFonts w:ascii="Times New Roman" w:hAnsi="Times New Roman" w:cs="Times New Roman"/>
              </w:rPr>
              <w:t>.</w:t>
            </w:r>
            <w:r>
              <w:rPr>
                <w:rFonts w:ascii="Times New Roman" w:hAnsi="Times New Roman" w:cs="Times New Roman"/>
              </w:rPr>
              <w:t>21</w:t>
            </w:r>
          </w:p>
        </w:tc>
        <w:tc>
          <w:tcPr>
            <w:tcW w:w="284" w:type="dxa"/>
            <w:vAlign w:val="center"/>
          </w:tcPr>
          <w:p w14:paraId="5153315C"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7F99647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0.05±0.20</w:t>
            </w:r>
          </w:p>
        </w:tc>
        <w:tc>
          <w:tcPr>
            <w:tcW w:w="1559" w:type="dxa"/>
            <w:tcBorders>
              <w:top w:val="nil"/>
              <w:bottom w:val="nil"/>
            </w:tcBorders>
            <w:shd w:val="clear" w:color="auto" w:fill="auto"/>
            <w:vAlign w:val="bottom"/>
          </w:tcPr>
          <w:p w14:paraId="3AB1405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0.05±0.19</w:t>
            </w:r>
          </w:p>
        </w:tc>
      </w:tr>
      <w:tr w:rsidR="00B51489" w:rsidRPr="00D838F5" w14:paraId="541633AC" w14:textId="77777777" w:rsidTr="00823E7A">
        <w:trPr>
          <w:trHeight w:val="310"/>
        </w:trPr>
        <w:tc>
          <w:tcPr>
            <w:tcW w:w="4821" w:type="dxa"/>
            <w:vAlign w:val="center"/>
            <w:hideMark/>
          </w:tcPr>
          <w:p w14:paraId="594F74F2"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Thiazolidinedione</w:t>
            </w:r>
          </w:p>
        </w:tc>
        <w:tc>
          <w:tcPr>
            <w:tcW w:w="1701" w:type="dxa"/>
            <w:tcBorders>
              <w:top w:val="nil"/>
              <w:bottom w:val="nil"/>
            </w:tcBorders>
            <w:shd w:val="clear" w:color="auto" w:fill="auto"/>
            <w:vAlign w:val="center"/>
          </w:tcPr>
          <w:p w14:paraId="58463F5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0.11±0.26*</w:t>
            </w:r>
          </w:p>
        </w:tc>
        <w:tc>
          <w:tcPr>
            <w:tcW w:w="1417" w:type="dxa"/>
            <w:tcBorders>
              <w:top w:val="nil"/>
              <w:left w:val="nil"/>
              <w:bottom w:val="nil"/>
            </w:tcBorders>
            <w:shd w:val="clear" w:color="auto" w:fill="auto"/>
            <w:vAlign w:val="bottom"/>
          </w:tcPr>
          <w:p w14:paraId="19F95EE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0.05±0.18</w:t>
            </w:r>
          </w:p>
        </w:tc>
        <w:tc>
          <w:tcPr>
            <w:tcW w:w="284" w:type="dxa"/>
            <w:vAlign w:val="center"/>
          </w:tcPr>
          <w:p w14:paraId="0EBB6DE9"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477445E2"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0.05±0.19</w:t>
            </w:r>
          </w:p>
        </w:tc>
        <w:tc>
          <w:tcPr>
            <w:tcW w:w="1559" w:type="dxa"/>
            <w:tcBorders>
              <w:top w:val="nil"/>
              <w:bottom w:val="nil"/>
            </w:tcBorders>
            <w:shd w:val="clear" w:color="auto" w:fill="auto"/>
            <w:vAlign w:val="bottom"/>
          </w:tcPr>
          <w:p w14:paraId="52A9B875"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0.05±0.19</w:t>
            </w:r>
          </w:p>
        </w:tc>
      </w:tr>
      <w:tr w:rsidR="00B51489" w:rsidRPr="00D838F5" w14:paraId="47510078" w14:textId="77777777" w:rsidTr="00823E7A">
        <w:trPr>
          <w:trHeight w:val="310"/>
        </w:trPr>
        <w:tc>
          <w:tcPr>
            <w:tcW w:w="4821" w:type="dxa"/>
            <w:vAlign w:val="center"/>
            <w:hideMark/>
          </w:tcPr>
          <w:p w14:paraId="72C93F26"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Acarbose </w:t>
            </w:r>
          </w:p>
        </w:tc>
        <w:tc>
          <w:tcPr>
            <w:tcW w:w="1701" w:type="dxa"/>
            <w:tcBorders>
              <w:top w:val="nil"/>
              <w:bottom w:val="nil"/>
            </w:tcBorders>
            <w:shd w:val="clear" w:color="auto" w:fill="auto"/>
            <w:vAlign w:val="center"/>
          </w:tcPr>
          <w:p w14:paraId="2D8883B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0.12±0.27*</w:t>
            </w:r>
          </w:p>
        </w:tc>
        <w:tc>
          <w:tcPr>
            <w:tcW w:w="1417" w:type="dxa"/>
            <w:tcBorders>
              <w:top w:val="nil"/>
              <w:left w:val="nil"/>
              <w:bottom w:val="nil"/>
            </w:tcBorders>
            <w:shd w:val="clear" w:color="auto" w:fill="auto"/>
            <w:vAlign w:val="bottom"/>
          </w:tcPr>
          <w:p w14:paraId="69313D45"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0.09±0.25</w:t>
            </w:r>
          </w:p>
        </w:tc>
        <w:tc>
          <w:tcPr>
            <w:tcW w:w="284" w:type="dxa"/>
            <w:vAlign w:val="center"/>
          </w:tcPr>
          <w:p w14:paraId="210878B4"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5D0B55C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0.08±0.23</w:t>
            </w:r>
          </w:p>
        </w:tc>
        <w:tc>
          <w:tcPr>
            <w:tcW w:w="1559" w:type="dxa"/>
            <w:tcBorders>
              <w:top w:val="nil"/>
              <w:bottom w:val="nil"/>
            </w:tcBorders>
            <w:shd w:val="clear" w:color="auto" w:fill="auto"/>
            <w:vAlign w:val="bottom"/>
          </w:tcPr>
          <w:p w14:paraId="16E76D18"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0.08±0.23</w:t>
            </w:r>
          </w:p>
        </w:tc>
      </w:tr>
      <w:tr w:rsidR="00B51489" w:rsidRPr="00D838F5" w14:paraId="7F974883" w14:textId="77777777" w:rsidTr="00823E7A">
        <w:trPr>
          <w:trHeight w:val="310"/>
        </w:trPr>
        <w:tc>
          <w:tcPr>
            <w:tcW w:w="4821" w:type="dxa"/>
            <w:vAlign w:val="center"/>
            <w:hideMark/>
          </w:tcPr>
          <w:p w14:paraId="098BD1C4"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DPP-4i  </w:t>
            </w:r>
          </w:p>
        </w:tc>
        <w:tc>
          <w:tcPr>
            <w:tcW w:w="1701" w:type="dxa"/>
            <w:tcBorders>
              <w:top w:val="nil"/>
              <w:bottom w:val="nil"/>
            </w:tcBorders>
            <w:shd w:val="clear" w:color="auto" w:fill="auto"/>
            <w:vAlign w:val="center"/>
          </w:tcPr>
          <w:p w14:paraId="53FAFB55"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0.35±0.41*</w:t>
            </w:r>
          </w:p>
        </w:tc>
        <w:tc>
          <w:tcPr>
            <w:tcW w:w="1417" w:type="dxa"/>
            <w:tcBorders>
              <w:top w:val="nil"/>
              <w:left w:val="nil"/>
              <w:bottom w:val="nil"/>
            </w:tcBorders>
            <w:shd w:val="clear" w:color="auto" w:fill="auto"/>
            <w:vAlign w:val="bottom"/>
          </w:tcPr>
          <w:p w14:paraId="5E88CF62"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0.17±0.34</w:t>
            </w:r>
          </w:p>
        </w:tc>
        <w:tc>
          <w:tcPr>
            <w:tcW w:w="284" w:type="dxa"/>
            <w:vAlign w:val="center"/>
          </w:tcPr>
          <w:p w14:paraId="4188C4D5"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36F3FE3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0.26±0.38</w:t>
            </w:r>
          </w:p>
        </w:tc>
        <w:tc>
          <w:tcPr>
            <w:tcW w:w="1559" w:type="dxa"/>
            <w:tcBorders>
              <w:top w:val="nil"/>
              <w:bottom w:val="nil"/>
            </w:tcBorders>
            <w:shd w:val="clear" w:color="auto" w:fill="auto"/>
            <w:vAlign w:val="bottom"/>
          </w:tcPr>
          <w:p w14:paraId="496D425A"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0.25±0.37</w:t>
            </w:r>
          </w:p>
        </w:tc>
      </w:tr>
      <w:tr w:rsidR="00B51489" w:rsidRPr="00D838F5" w14:paraId="0FD38CAD" w14:textId="77777777" w:rsidTr="00823E7A">
        <w:trPr>
          <w:trHeight w:val="310"/>
        </w:trPr>
        <w:tc>
          <w:tcPr>
            <w:tcW w:w="4821" w:type="dxa"/>
            <w:vAlign w:val="center"/>
          </w:tcPr>
          <w:p w14:paraId="69C5D747"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Insulin</w:t>
            </w:r>
          </w:p>
        </w:tc>
        <w:tc>
          <w:tcPr>
            <w:tcW w:w="1701" w:type="dxa"/>
            <w:tcBorders>
              <w:top w:val="nil"/>
            </w:tcBorders>
            <w:shd w:val="clear" w:color="auto" w:fill="auto"/>
            <w:vAlign w:val="center"/>
          </w:tcPr>
          <w:p w14:paraId="65E0AB36"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0.25±0.40*</w:t>
            </w:r>
          </w:p>
        </w:tc>
        <w:tc>
          <w:tcPr>
            <w:tcW w:w="1417" w:type="dxa"/>
            <w:tcBorders>
              <w:top w:val="nil"/>
              <w:left w:val="nil"/>
              <w:bottom w:val="nil"/>
            </w:tcBorders>
            <w:shd w:val="clear" w:color="auto" w:fill="auto"/>
            <w:vAlign w:val="bottom"/>
          </w:tcPr>
          <w:p w14:paraId="7715307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0.83±0.45</w:t>
            </w:r>
          </w:p>
        </w:tc>
        <w:tc>
          <w:tcPr>
            <w:tcW w:w="284" w:type="dxa"/>
            <w:vAlign w:val="center"/>
          </w:tcPr>
          <w:p w14:paraId="02F092F5"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6242792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0.63±0.42</w:t>
            </w:r>
          </w:p>
        </w:tc>
        <w:tc>
          <w:tcPr>
            <w:tcW w:w="1559" w:type="dxa"/>
            <w:tcBorders>
              <w:top w:val="nil"/>
              <w:bottom w:val="nil"/>
            </w:tcBorders>
            <w:shd w:val="clear" w:color="auto" w:fill="auto"/>
            <w:vAlign w:val="bottom"/>
          </w:tcPr>
          <w:p w14:paraId="2B2D9C5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0.61±0.36</w:t>
            </w:r>
          </w:p>
        </w:tc>
      </w:tr>
      <w:tr w:rsidR="00B51489" w:rsidRPr="00D838F5" w14:paraId="114B219B" w14:textId="77777777" w:rsidTr="00823E7A">
        <w:trPr>
          <w:trHeight w:val="310"/>
        </w:trPr>
        <w:tc>
          <w:tcPr>
            <w:tcW w:w="4821" w:type="dxa"/>
            <w:vAlign w:val="center"/>
          </w:tcPr>
          <w:p w14:paraId="41C87EDF" w14:textId="5515343A" w:rsidR="00B51489" w:rsidRPr="00D838F5" w:rsidRDefault="006A4140" w:rsidP="00823E7A">
            <w:pPr>
              <w:jc w:val="both"/>
              <w:rPr>
                <w:rFonts w:ascii="Times New Roman" w:hAnsi="Times New Roman" w:cs="Times New Roman"/>
                <w:b/>
                <w:bCs/>
              </w:rPr>
            </w:pPr>
            <w:r>
              <w:rPr>
                <w:rFonts w:ascii="Times New Roman" w:hAnsi="Times New Roman" w:cs="Times New Roman"/>
                <w:b/>
                <w:bCs/>
              </w:rPr>
              <w:t xml:space="preserve">Past use of </w:t>
            </w:r>
            <w:r w:rsidR="00B51489" w:rsidRPr="00D838F5">
              <w:rPr>
                <w:rFonts w:ascii="Times New Roman" w:hAnsi="Times New Roman" w:cs="Times New Roman"/>
                <w:b/>
                <w:bCs/>
              </w:rPr>
              <w:t xml:space="preserve">CVD-related </w:t>
            </w:r>
            <w:r>
              <w:rPr>
                <w:rFonts w:ascii="Times New Roman" w:hAnsi="Times New Roman" w:cs="Times New Roman"/>
                <w:b/>
                <w:bCs/>
              </w:rPr>
              <w:t>drugs</w:t>
            </w:r>
            <w:r w:rsidR="00B51489" w:rsidRPr="00D838F5">
              <w:rPr>
                <w:rFonts w:ascii="Times New Roman" w:hAnsi="Times New Roman" w:cs="Times New Roman"/>
                <w:b/>
                <w:bCs/>
              </w:rPr>
              <w:t xml:space="preserve"> (%)</w:t>
            </w:r>
          </w:p>
        </w:tc>
        <w:tc>
          <w:tcPr>
            <w:tcW w:w="1701" w:type="dxa"/>
            <w:tcBorders>
              <w:top w:val="nil"/>
              <w:right w:val="nil"/>
            </w:tcBorders>
            <w:shd w:val="clear" w:color="auto" w:fill="auto"/>
            <w:vAlign w:val="center"/>
          </w:tcPr>
          <w:p w14:paraId="43B8096D" w14:textId="77777777" w:rsidR="00B51489" w:rsidRPr="00D838F5" w:rsidRDefault="00B51489" w:rsidP="00823E7A">
            <w:pPr>
              <w:jc w:val="both"/>
              <w:rPr>
                <w:rFonts w:ascii="Times New Roman" w:hAnsi="Times New Roman" w:cs="Times New Roman"/>
              </w:rPr>
            </w:pPr>
          </w:p>
        </w:tc>
        <w:tc>
          <w:tcPr>
            <w:tcW w:w="1417" w:type="dxa"/>
            <w:tcBorders>
              <w:top w:val="nil"/>
              <w:left w:val="nil"/>
              <w:bottom w:val="nil"/>
            </w:tcBorders>
            <w:shd w:val="clear" w:color="auto" w:fill="auto"/>
            <w:vAlign w:val="center"/>
          </w:tcPr>
          <w:p w14:paraId="064E8154" w14:textId="77777777" w:rsidR="00B51489" w:rsidRPr="00D838F5" w:rsidRDefault="00B51489" w:rsidP="00823E7A">
            <w:pPr>
              <w:jc w:val="both"/>
              <w:rPr>
                <w:rFonts w:ascii="Times New Roman" w:hAnsi="Times New Roman" w:cs="Times New Roman"/>
              </w:rPr>
            </w:pPr>
          </w:p>
        </w:tc>
        <w:tc>
          <w:tcPr>
            <w:tcW w:w="284" w:type="dxa"/>
            <w:vAlign w:val="center"/>
          </w:tcPr>
          <w:p w14:paraId="0CC4281E" w14:textId="77777777" w:rsidR="00B51489" w:rsidRPr="00D838F5" w:rsidRDefault="00B51489" w:rsidP="00823E7A">
            <w:pPr>
              <w:jc w:val="both"/>
              <w:rPr>
                <w:rFonts w:ascii="Times New Roman" w:hAnsi="Times New Roman" w:cs="Times New Roman"/>
              </w:rPr>
            </w:pPr>
          </w:p>
        </w:tc>
        <w:tc>
          <w:tcPr>
            <w:tcW w:w="1559" w:type="dxa"/>
            <w:vAlign w:val="center"/>
          </w:tcPr>
          <w:p w14:paraId="5C43CE01" w14:textId="77777777" w:rsidR="00B51489" w:rsidRPr="00D838F5" w:rsidRDefault="00B51489" w:rsidP="00823E7A">
            <w:pPr>
              <w:jc w:val="both"/>
              <w:rPr>
                <w:rFonts w:ascii="Times New Roman" w:hAnsi="Times New Roman" w:cs="Times New Roman"/>
              </w:rPr>
            </w:pPr>
          </w:p>
        </w:tc>
        <w:tc>
          <w:tcPr>
            <w:tcW w:w="1559" w:type="dxa"/>
            <w:vAlign w:val="center"/>
          </w:tcPr>
          <w:p w14:paraId="3042E4AA" w14:textId="77777777" w:rsidR="00B51489" w:rsidRPr="00D838F5" w:rsidRDefault="00B51489" w:rsidP="00823E7A">
            <w:pPr>
              <w:jc w:val="both"/>
              <w:rPr>
                <w:rFonts w:ascii="Times New Roman" w:hAnsi="Times New Roman" w:cs="Times New Roman"/>
              </w:rPr>
            </w:pPr>
          </w:p>
        </w:tc>
      </w:tr>
      <w:tr w:rsidR="00B51489" w:rsidRPr="00D838F5" w14:paraId="4EECA59C" w14:textId="77777777" w:rsidTr="00823E7A">
        <w:trPr>
          <w:trHeight w:val="310"/>
        </w:trPr>
        <w:tc>
          <w:tcPr>
            <w:tcW w:w="4821" w:type="dxa"/>
            <w:tcBorders>
              <w:top w:val="nil"/>
              <w:left w:val="nil"/>
              <w:bottom w:val="nil"/>
            </w:tcBorders>
            <w:shd w:val="clear" w:color="auto" w:fill="auto"/>
            <w:vAlign w:val="center"/>
          </w:tcPr>
          <w:p w14:paraId="0A54F49B" w14:textId="6470FBFE"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Lipid</w:t>
            </w:r>
            <w:r w:rsidR="005F155D">
              <w:rPr>
                <w:rFonts w:ascii="Times New Roman" w:hAnsi="Times New Roman" w:cs="Times New Roman"/>
              </w:rPr>
              <w:t>-</w:t>
            </w:r>
            <w:r w:rsidRPr="00D838F5">
              <w:rPr>
                <w:rFonts w:ascii="Times New Roman" w:hAnsi="Times New Roman" w:cs="Times New Roman"/>
              </w:rPr>
              <w:t>modifying agents</w:t>
            </w:r>
          </w:p>
        </w:tc>
        <w:tc>
          <w:tcPr>
            <w:tcW w:w="1701" w:type="dxa"/>
            <w:tcBorders>
              <w:top w:val="nil"/>
              <w:bottom w:val="nil"/>
              <w:right w:val="nil"/>
            </w:tcBorders>
            <w:shd w:val="clear" w:color="auto" w:fill="auto"/>
            <w:vAlign w:val="center"/>
          </w:tcPr>
          <w:p w14:paraId="783881B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62.59*</w:t>
            </w:r>
          </w:p>
        </w:tc>
        <w:tc>
          <w:tcPr>
            <w:tcW w:w="1417" w:type="dxa"/>
            <w:tcBorders>
              <w:top w:val="nil"/>
              <w:left w:val="nil"/>
              <w:bottom w:val="nil"/>
            </w:tcBorders>
            <w:shd w:val="clear" w:color="auto" w:fill="auto"/>
            <w:vAlign w:val="bottom"/>
          </w:tcPr>
          <w:p w14:paraId="2AD6795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45.99</w:t>
            </w:r>
          </w:p>
        </w:tc>
        <w:tc>
          <w:tcPr>
            <w:tcW w:w="284" w:type="dxa"/>
            <w:vAlign w:val="center"/>
          </w:tcPr>
          <w:p w14:paraId="00FAE418"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340D112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58.41</w:t>
            </w:r>
          </w:p>
        </w:tc>
        <w:tc>
          <w:tcPr>
            <w:tcW w:w="1559" w:type="dxa"/>
            <w:tcBorders>
              <w:top w:val="nil"/>
              <w:bottom w:val="nil"/>
            </w:tcBorders>
            <w:shd w:val="clear" w:color="auto" w:fill="auto"/>
            <w:vAlign w:val="bottom"/>
          </w:tcPr>
          <w:p w14:paraId="745729D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59.2</w:t>
            </w:r>
            <w:r w:rsidRPr="00D838F5">
              <w:rPr>
                <w:rFonts w:ascii="Times New Roman" w:eastAsiaTheme="minorEastAsia" w:hAnsi="Times New Roman" w:cs="Times New Roman"/>
              </w:rPr>
              <w:t>0</w:t>
            </w:r>
          </w:p>
        </w:tc>
      </w:tr>
      <w:tr w:rsidR="00B51489" w:rsidRPr="00D838F5" w14:paraId="6527C14E" w14:textId="77777777" w:rsidTr="00823E7A">
        <w:trPr>
          <w:trHeight w:val="310"/>
        </w:trPr>
        <w:tc>
          <w:tcPr>
            <w:tcW w:w="4821" w:type="dxa"/>
            <w:tcBorders>
              <w:top w:val="nil"/>
              <w:left w:val="nil"/>
              <w:bottom w:val="nil"/>
            </w:tcBorders>
            <w:shd w:val="clear" w:color="auto" w:fill="auto"/>
            <w:vAlign w:val="center"/>
          </w:tcPr>
          <w:p w14:paraId="679A3001" w14:textId="64F6DF92"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lastRenderedPageBreak/>
              <w:t>α-blocker</w:t>
            </w:r>
            <w:r w:rsidR="006A4140">
              <w:rPr>
                <w:rFonts w:ascii="Times New Roman" w:hAnsi="Times New Roman" w:cs="Times New Roman"/>
              </w:rPr>
              <w:t>s</w:t>
            </w:r>
            <w:r w:rsidRPr="00D838F5">
              <w:rPr>
                <w:rFonts w:ascii="Times New Roman" w:hAnsi="Times New Roman" w:cs="Times New Roman"/>
              </w:rPr>
              <w:t xml:space="preserve"> </w:t>
            </w:r>
          </w:p>
        </w:tc>
        <w:tc>
          <w:tcPr>
            <w:tcW w:w="1701" w:type="dxa"/>
            <w:tcBorders>
              <w:top w:val="nil"/>
              <w:bottom w:val="nil"/>
              <w:right w:val="nil"/>
            </w:tcBorders>
            <w:shd w:val="clear" w:color="auto" w:fill="auto"/>
            <w:vAlign w:val="center"/>
          </w:tcPr>
          <w:p w14:paraId="21308A8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3.38</w:t>
            </w:r>
          </w:p>
        </w:tc>
        <w:tc>
          <w:tcPr>
            <w:tcW w:w="1417" w:type="dxa"/>
            <w:tcBorders>
              <w:top w:val="nil"/>
              <w:left w:val="nil"/>
              <w:bottom w:val="nil"/>
            </w:tcBorders>
            <w:shd w:val="clear" w:color="auto" w:fill="auto"/>
            <w:vAlign w:val="bottom"/>
          </w:tcPr>
          <w:p w14:paraId="5E3E3F2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5.06</w:t>
            </w:r>
          </w:p>
        </w:tc>
        <w:tc>
          <w:tcPr>
            <w:tcW w:w="284" w:type="dxa"/>
            <w:vAlign w:val="center"/>
          </w:tcPr>
          <w:p w14:paraId="150A3954"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444603C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3.62</w:t>
            </w:r>
          </w:p>
        </w:tc>
        <w:tc>
          <w:tcPr>
            <w:tcW w:w="1559" w:type="dxa"/>
            <w:tcBorders>
              <w:top w:val="nil"/>
              <w:bottom w:val="nil"/>
            </w:tcBorders>
            <w:shd w:val="clear" w:color="auto" w:fill="auto"/>
            <w:vAlign w:val="bottom"/>
          </w:tcPr>
          <w:p w14:paraId="4D0C1FA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3.33</w:t>
            </w:r>
          </w:p>
        </w:tc>
      </w:tr>
      <w:tr w:rsidR="00B51489" w:rsidRPr="00D838F5" w14:paraId="4C0FC533" w14:textId="77777777" w:rsidTr="00823E7A">
        <w:trPr>
          <w:trHeight w:val="310"/>
        </w:trPr>
        <w:tc>
          <w:tcPr>
            <w:tcW w:w="4821" w:type="dxa"/>
            <w:tcBorders>
              <w:top w:val="nil"/>
              <w:left w:val="nil"/>
              <w:bottom w:val="nil"/>
            </w:tcBorders>
            <w:shd w:val="clear" w:color="auto" w:fill="auto"/>
            <w:vAlign w:val="center"/>
          </w:tcPr>
          <w:p w14:paraId="412FB38A" w14:textId="304AB5E6"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β-blocker</w:t>
            </w:r>
            <w:r w:rsidR="006A4140">
              <w:rPr>
                <w:rFonts w:ascii="Times New Roman" w:hAnsi="Times New Roman" w:cs="Times New Roman"/>
              </w:rPr>
              <w:t>s</w:t>
            </w:r>
            <w:r w:rsidRPr="00D838F5">
              <w:rPr>
                <w:rFonts w:ascii="Times New Roman" w:hAnsi="Times New Roman" w:cs="Times New Roman"/>
              </w:rPr>
              <w:t xml:space="preserve"> </w:t>
            </w:r>
          </w:p>
        </w:tc>
        <w:tc>
          <w:tcPr>
            <w:tcW w:w="1701" w:type="dxa"/>
            <w:tcBorders>
              <w:top w:val="nil"/>
              <w:bottom w:val="nil"/>
              <w:right w:val="nil"/>
            </w:tcBorders>
            <w:shd w:val="clear" w:color="auto" w:fill="auto"/>
            <w:vAlign w:val="center"/>
          </w:tcPr>
          <w:p w14:paraId="5E0785A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26.87</w:t>
            </w:r>
          </w:p>
        </w:tc>
        <w:tc>
          <w:tcPr>
            <w:tcW w:w="1417" w:type="dxa"/>
            <w:tcBorders>
              <w:top w:val="nil"/>
              <w:left w:val="nil"/>
              <w:bottom w:val="nil"/>
            </w:tcBorders>
            <w:shd w:val="clear" w:color="auto" w:fill="auto"/>
            <w:vAlign w:val="bottom"/>
          </w:tcPr>
          <w:p w14:paraId="61A0482A"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27.51</w:t>
            </w:r>
          </w:p>
        </w:tc>
        <w:tc>
          <w:tcPr>
            <w:tcW w:w="284" w:type="dxa"/>
            <w:vAlign w:val="center"/>
          </w:tcPr>
          <w:p w14:paraId="5CFD58EF"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7E49B55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27.59</w:t>
            </w:r>
          </w:p>
        </w:tc>
        <w:tc>
          <w:tcPr>
            <w:tcW w:w="1559" w:type="dxa"/>
            <w:tcBorders>
              <w:top w:val="nil"/>
              <w:bottom w:val="nil"/>
            </w:tcBorders>
            <w:shd w:val="clear" w:color="auto" w:fill="auto"/>
            <w:vAlign w:val="bottom"/>
          </w:tcPr>
          <w:p w14:paraId="6CBDE53A"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24.27</w:t>
            </w:r>
          </w:p>
        </w:tc>
      </w:tr>
      <w:tr w:rsidR="00B51489" w:rsidRPr="00D838F5" w14:paraId="0E640124" w14:textId="77777777" w:rsidTr="00823E7A">
        <w:trPr>
          <w:trHeight w:val="310"/>
        </w:trPr>
        <w:tc>
          <w:tcPr>
            <w:tcW w:w="4821" w:type="dxa"/>
            <w:tcBorders>
              <w:top w:val="nil"/>
              <w:left w:val="nil"/>
              <w:bottom w:val="nil"/>
            </w:tcBorders>
            <w:shd w:val="clear" w:color="auto" w:fill="auto"/>
            <w:vAlign w:val="center"/>
          </w:tcPr>
          <w:p w14:paraId="140D1B5C" w14:textId="77777777" w:rsidR="00B51489" w:rsidRPr="00D838F5" w:rsidRDefault="00B51489" w:rsidP="006A49CD">
            <w:pPr>
              <w:ind w:leftChars="100" w:left="240"/>
              <w:rPr>
                <w:rFonts w:ascii="Times New Roman" w:hAnsi="Times New Roman" w:cs="Times New Roman"/>
              </w:rPr>
            </w:pPr>
            <w:r w:rsidRPr="00D838F5">
              <w:rPr>
                <w:rFonts w:ascii="Times New Roman" w:hAnsi="Times New Roman" w:cs="Times New Roman"/>
              </w:rPr>
              <w:t>Agents acting on the renin-angiotensin system</w:t>
            </w:r>
          </w:p>
        </w:tc>
        <w:tc>
          <w:tcPr>
            <w:tcW w:w="1701" w:type="dxa"/>
            <w:tcBorders>
              <w:top w:val="nil"/>
              <w:bottom w:val="nil"/>
              <w:right w:val="nil"/>
            </w:tcBorders>
            <w:shd w:val="clear" w:color="auto" w:fill="auto"/>
            <w:vAlign w:val="bottom"/>
          </w:tcPr>
          <w:p w14:paraId="55DF462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36.16</w:t>
            </w:r>
          </w:p>
        </w:tc>
        <w:tc>
          <w:tcPr>
            <w:tcW w:w="1417" w:type="dxa"/>
            <w:tcBorders>
              <w:top w:val="nil"/>
              <w:left w:val="nil"/>
              <w:bottom w:val="nil"/>
            </w:tcBorders>
            <w:shd w:val="clear" w:color="auto" w:fill="auto"/>
            <w:vAlign w:val="bottom"/>
          </w:tcPr>
          <w:p w14:paraId="7192322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31.8</w:t>
            </w:r>
            <w:r w:rsidRPr="00D838F5">
              <w:rPr>
                <w:rFonts w:ascii="Times New Roman" w:eastAsiaTheme="minorEastAsia" w:hAnsi="Times New Roman" w:cs="Times New Roman"/>
              </w:rPr>
              <w:t>0</w:t>
            </w:r>
          </w:p>
        </w:tc>
        <w:tc>
          <w:tcPr>
            <w:tcW w:w="284" w:type="dxa"/>
            <w:vAlign w:val="center"/>
          </w:tcPr>
          <w:p w14:paraId="109C18E2"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4F73477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35.71</w:t>
            </w:r>
          </w:p>
        </w:tc>
        <w:tc>
          <w:tcPr>
            <w:tcW w:w="1559" w:type="dxa"/>
            <w:tcBorders>
              <w:top w:val="nil"/>
              <w:bottom w:val="nil"/>
            </w:tcBorders>
            <w:shd w:val="clear" w:color="auto" w:fill="auto"/>
            <w:vAlign w:val="bottom"/>
          </w:tcPr>
          <w:p w14:paraId="148A081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35.52</w:t>
            </w:r>
          </w:p>
        </w:tc>
      </w:tr>
      <w:tr w:rsidR="00B51489" w:rsidRPr="00D838F5" w14:paraId="0BDBC111" w14:textId="77777777" w:rsidTr="00823E7A">
        <w:trPr>
          <w:trHeight w:val="310"/>
        </w:trPr>
        <w:tc>
          <w:tcPr>
            <w:tcW w:w="4821" w:type="dxa"/>
            <w:tcBorders>
              <w:top w:val="nil"/>
              <w:left w:val="nil"/>
              <w:bottom w:val="nil"/>
            </w:tcBorders>
            <w:shd w:val="clear" w:color="auto" w:fill="auto"/>
            <w:vAlign w:val="center"/>
          </w:tcPr>
          <w:p w14:paraId="2D8C85D1"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Diuretics</w:t>
            </w:r>
          </w:p>
        </w:tc>
        <w:tc>
          <w:tcPr>
            <w:tcW w:w="1701" w:type="dxa"/>
            <w:tcBorders>
              <w:top w:val="nil"/>
              <w:bottom w:val="nil"/>
              <w:right w:val="nil"/>
            </w:tcBorders>
            <w:shd w:val="clear" w:color="auto" w:fill="auto"/>
            <w:vAlign w:val="center"/>
          </w:tcPr>
          <w:p w14:paraId="02F65E3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14.73</w:t>
            </w:r>
          </w:p>
        </w:tc>
        <w:tc>
          <w:tcPr>
            <w:tcW w:w="1417" w:type="dxa"/>
            <w:tcBorders>
              <w:top w:val="nil"/>
              <w:left w:val="nil"/>
              <w:bottom w:val="nil"/>
            </w:tcBorders>
            <w:shd w:val="clear" w:color="auto" w:fill="auto"/>
            <w:vAlign w:val="bottom"/>
          </w:tcPr>
          <w:p w14:paraId="408871A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22</w:t>
            </w:r>
            <w:r w:rsidRPr="00D838F5">
              <w:rPr>
                <w:rFonts w:ascii="Times New Roman" w:eastAsiaTheme="minorEastAsia" w:hAnsi="Times New Roman" w:cs="Times New Roman"/>
              </w:rPr>
              <w:t>.00</w:t>
            </w:r>
          </w:p>
        </w:tc>
        <w:tc>
          <w:tcPr>
            <w:tcW w:w="284" w:type="dxa"/>
            <w:vAlign w:val="center"/>
          </w:tcPr>
          <w:p w14:paraId="4D7C7360"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3A630FB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17.51</w:t>
            </w:r>
          </w:p>
        </w:tc>
        <w:tc>
          <w:tcPr>
            <w:tcW w:w="1559" w:type="dxa"/>
            <w:tcBorders>
              <w:top w:val="nil"/>
              <w:bottom w:val="nil"/>
            </w:tcBorders>
            <w:shd w:val="clear" w:color="auto" w:fill="auto"/>
            <w:vAlign w:val="bottom"/>
          </w:tcPr>
          <w:p w14:paraId="055E4077"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15.75</w:t>
            </w:r>
          </w:p>
        </w:tc>
      </w:tr>
      <w:tr w:rsidR="00B51489" w:rsidRPr="00D838F5" w14:paraId="1528A490" w14:textId="77777777" w:rsidTr="00823E7A">
        <w:trPr>
          <w:trHeight w:val="310"/>
        </w:trPr>
        <w:tc>
          <w:tcPr>
            <w:tcW w:w="4821" w:type="dxa"/>
            <w:tcBorders>
              <w:top w:val="nil"/>
              <w:left w:val="nil"/>
              <w:bottom w:val="nil"/>
            </w:tcBorders>
            <w:shd w:val="clear" w:color="auto" w:fill="auto"/>
            <w:vAlign w:val="center"/>
          </w:tcPr>
          <w:p w14:paraId="088A669F"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CCB</w:t>
            </w:r>
          </w:p>
        </w:tc>
        <w:tc>
          <w:tcPr>
            <w:tcW w:w="1701" w:type="dxa"/>
            <w:tcBorders>
              <w:top w:val="nil"/>
              <w:bottom w:val="nil"/>
              <w:right w:val="nil"/>
            </w:tcBorders>
            <w:shd w:val="clear" w:color="auto" w:fill="auto"/>
            <w:vAlign w:val="center"/>
          </w:tcPr>
          <w:p w14:paraId="408F932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25.74</w:t>
            </w:r>
          </w:p>
        </w:tc>
        <w:tc>
          <w:tcPr>
            <w:tcW w:w="1417" w:type="dxa"/>
            <w:tcBorders>
              <w:top w:val="nil"/>
              <w:left w:val="nil"/>
              <w:bottom w:val="nil"/>
            </w:tcBorders>
            <w:shd w:val="clear" w:color="auto" w:fill="auto"/>
            <w:vAlign w:val="bottom"/>
          </w:tcPr>
          <w:p w14:paraId="5F0C9A74"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30.68*</w:t>
            </w:r>
          </w:p>
        </w:tc>
        <w:tc>
          <w:tcPr>
            <w:tcW w:w="284" w:type="dxa"/>
            <w:vAlign w:val="center"/>
          </w:tcPr>
          <w:p w14:paraId="018E2DD5"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4681081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29.55</w:t>
            </w:r>
          </w:p>
        </w:tc>
        <w:tc>
          <w:tcPr>
            <w:tcW w:w="1559" w:type="dxa"/>
            <w:tcBorders>
              <w:top w:val="nil"/>
              <w:bottom w:val="nil"/>
            </w:tcBorders>
            <w:shd w:val="clear" w:color="auto" w:fill="auto"/>
            <w:vAlign w:val="bottom"/>
          </w:tcPr>
          <w:p w14:paraId="5F21222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26.13</w:t>
            </w:r>
          </w:p>
        </w:tc>
      </w:tr>
      <w:tr w:rsidR="00B51489" w:rsidRPr="00D838F5" w14:paraId="3D9ECEC0" w14:textId="77777777" w:rsidTr="00823E7A">
        <w:trPr>
          <w:trHeight w:val="310"/>
        </w:trPr>
        <w:tc>
          <w:tcPr>
            <w:tcW w:w="4821" w:type="dxa"/>
            <w:tcBorders>
              <w:top w:val="nil"/>
              <w:left w:val="nil"/>
              <w:bottom w:val="nil"/>
            </w:tcBorders>
            <w:shd w:val="clear" w:color="auto" w:fill="auto"/>
            <w:vAlign w:val="center"/>
          </w:tcPr>
          <w:p w14:paraId="533DF317"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 xml:space="preserve">Antiarrhythmics </w:t>
            </w:r>
          </w:p>
        </w:tc>
        <w:tc>
          <w:tcPr>
            <w:tcW w:w="1701" w:type="dxa"/>
            <w:tcBorders>
              <w:top w:val="nil"/>
              <w:bottom w:val="nil"/>
              <w:right w:val="nil"/>
            </w:tcBorders>
            <w:shd w:val="clear" w:color="auto" w:fill="auto"/>
            <w:vAlign w:val="center"/>
          </w:tcPr>
          <w:p w14:paraId="0AA39DD6"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1.11</w:t>
            </w:r>
          </w:p>
        </w:tc>
        <w:tc>
          <w:tcPr>
            <w:tcW w:w="1417" w:type="dxa"/>
            <w:tcBorders>
              <w:top w:val="nil"/>
              <w:left w:val="nil"/>
              <w:bottom w:val="nil"/>
            </w:tcBorders>
            <w:shd w:val="clear" w:color="auto" w:fill="auto"/>
            <w:vAlign w:val="bottom"/>
          </w:tcPr>
          <w:p w14:paraId="41EAE47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2.21</w:t>
            </w:r>
          </w:p>
        </w:tc>
        <w:tc>
          <w:tcPr>
            <w:tcW w:w="284" w:type="dxa"/>
            <w:vAlign w:val="center"/>
          </w:tcPr>
          <w:p w14:paraId="6B4BC59A"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54E8A85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1.08</w:t>
            </w:r>
          </w:p>
        </w:tc>
        <w:tc>
          <w:tcPr>
            <w:tcW w:w="1559" w:type="dxa"/>
            <w:tcBorders>
              <w:top w:val="nil"/>
              <w:bottom w:val="nil"/>
            </w:tcBorders>
            <w:shd w:val="clear" w:color="auto" w:fill="auto"/>
            <w:vAlign w:val="bottom"/>
          </w:tcPr>
          <w:p w14:paraId="7C900F1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1.27</w:t>
            </w:r>
          </w:p>
        </w:tc>
      </w:tr>
      <w:tr w:rsidR="00B51489" w:rsidRPr="00D838F5" w14:paraId="61027CC7" w14:textId="77777777" w:rsidTr="00823E7A">
        <w:trPr>
          <w:trHeight w:val="310"/>
        </w:trPr>
        <w:tc>
          <w:tcPr>
            <w:tcW w:w="4821" w:type="dxa"/>
            <w:tcBorders>
              <w:top w:val="nil"/>
              <w:left w:val="nil"/>
              <w:bottom w:val="nil"/>
            </w:tcBorders>
            <w:shd w:val="clear" w:color="auto" w:fill="auto"/>
            <w:vAlign w:val="center"/>
          </w:tcPr>
          <w:p w14:paraId="106E71FF"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Cardiac glycosides</w:t>
            </w:r>
          </w:p>
        </w:tc>
        <w:tc>
          <w:tcPr>
            <w:tcW w:w="1701" w:type="dxa"/>
            <w:tcBorders>
              <w:top w:val="nil"/>
              <w:bottom w:val="nil"/>
              <w:right w:val="nil"/>
            </w:tcBorders>
            <w:shd w:val="clear" w:color="auto" w:fill="auto"/>
            <w:vAlign w:val="center"/>
          </w:tcPr>
          <w:p w14:paraId="7817F9B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1.02</w:t>
            </w:r>
          </w:p>
        </w:tc>
        <w:tc>
          <w:tcPr>
            <w:tcW w:w="1417" w:type="dxa"/>
            <w:tcBorders>
              <w:top w:val="nil"/>
              <w:left w:val="nil"/>
              <w:bottom w:val="nil"/>
            </w:tcBorders>
            <w:shd w:val="clear" w:color="auto" w:fill="auto"/>
            <w:vAlign w:val="bottom"/>
          </w:tcPr>
          <w:p w14:paraId="4AD480A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2.25</w:t>
            </w:r>
          </w:p>
        </w:tc>
        <w:tc>
          <w:tcPr>
            <w:tcW w:w="284" w:type="dxa"/>
            <w:vAlign w:val="center"/>
          </w:tcPr>
          <w:p w14:paraId="555975E4"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640C8E22"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1.57</w:t>
            </w:r>
          </w:p>
        </w:tc>
        <w:tc>
          <w:tcPr>
            <w:tcW w:w="1559" w:type="dxa"/>
            <w:tcBorders>
              <w:top w:val="nil"/>
              <w:bottom w:val="nil"/>
            </w:tcBorders>
            <w:shd w:val="clear" w:color="auto" w:fill="auto"/>
            <w:vAlign w:val="bottom"/>
          </w:tcPr>
          <w:p w14:paraId="50B5942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1.27</w:t>
            </w:r>
          </w:p>
        </w:tc>
      </w:tr>
      <w:tr w:rsidR="00B51489" w:rsidRPr="00D838F5" w14:paraId="5D3762E4" w14:textId="77777777" w:rsidTr="00823E7A">
        <w:trPr>
          <w:trHeight w:val="310"/>
        </w:trPr>
        <w:tc>
          <w:tcPr>
            <w:tcW w:w="4821" w:type="dxa"/>
            <w:tcBorders>
              <w:top w:val="nil"/>
              <w:left w:val="nil"/>
              <w:bottom w:val="nil"/>
            </w:tcBorders>
            <w:shd w:val="clear" w:color="auto" w:fill="auto"/>
            <w:vAlign w:val="center"/>
          </w:tcPr>
          <w:p w14:paraId="3779D6DA" w14:textId="7777777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Vasodilators used in cardiac disease</w:t>
            </w:r>
          </w:p>
        </w:tc>
        <w:tc>
          <w:tcPr>
            <w:tcW w:w="1701" w:type="dxa"/>
            <w:tcBorders>
              <w:top w:val="nil"/>
              <w:bottom w:val="nil"/>
              <w:right w:val="nil"/>
            </w:tcBorders>
            <w:shd w:val="clear" w:color="auto" w:fill="auto"/>
            <w:vAlign w:val="center"/>
          </w:tcPr>
          <w:p w14:paraId="58344D0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6.35</w:t>
            </w:r>
          </w:p>
        </w:tc>
        <w:tc>
          <w:tcPr>
            <w:tcW w:w="1417" w:type="dxa"/>
            <w:tcBorders>
              <w:top w:val="nil"/>
              <w:left w:val="nil"/>
              <w:bottom w:val="nil"/>
            </w:tcBorders>
            <w:shd w:val="clear" w:color="auto" w:fill="auto"/>
            <w:vAlign w:val="bottom"/>
          </w:tcPr>
          <w:p w14:paraId="697AD0BD"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12.11</w:t>
            </w:r>
          </w:p>
        </w:tc>
        <w:tc>
          <w:tcPr>
            <w:tcW w:w="284" w:type="dxa"/>
            <w:vAlign w:val="center"/>
          </w:tcPr>
          <w:p w14:paraId="27A6D766" w14:textId="77777777" w:rsidR="00B51489" w:rsidRPr="00D838F5" w:rsidRDefault="00B51489" w:rsidP="00823E7A">
            <w:pPr>
              <w:jc w:val="both"/>
              <w:rPr>
                <w:rFonts w:ascii="Times New Roman" w:hAnsi="Times New Roman" w:cs="Times New Roman"/>
              </w:rPr>
            </w:pPr>
          </w:p>
        </w:tc>
        <w:tc>
          <w:tcPr>
            <w:tcW w:w="1559" w:type="dxa"/>
            <w:tcBorders>
              <w:top w:val="nil"/>
              <w:bottom w:val="nil"/>
            </w:tcBorders>
            <w:shd w:val="clear" w:color="auto" w:fill="auto"/>
            <w:vAlign w:val="bottom"/>
          </w:tcPr>
          <w:p w14:paraId="46A23DBE"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8.51</w:t>
            </w:r>
          </w:p>
        </w:tc>
        <w:tc>
          <w:tcPr>
            <w:tcW w:w="1559" w:type="dxa"/>
            <w:tcBorders>
              <w:top w:val="nil"/>
              <w:bottom w:val="nil"/>
            </w:tcBorders>
            <w:shd w:val="clear" w:color="auto" w:fill="auto"/>
            <w:vAlign w:val="bottom"/>
          </w:tcPr>
          <w:p w14:paraId="59278C1F"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8.41</w:t>
            </w:r>
          </w:p>
        </w:tc>
      </w:tr>
      <w:tr w:rsidR="00B51489" w:rsidRPr="00D838F5" w14:paraId="49F5EC8B" w14:textId="77777777" w:rsidTr="00823E7A">
        <w:trPr>
          <w:trHeight w:val="74"/>
        </w:trPr>
        <w:tc>
          <w:tcPr>
            <w:tcW w:w="4821" w:type="dxa"/>
            <w:tcBorders>
              <w:top w:val="nil"/>
              <w:left w:val="nil"/>
            </w:tcBorders>
            <w:shd w:val="clear" w:color="auto" w:fill="auto"/>
            <w:vAlign w:val="center"/>
          </w:tcPr>
          <w:p w14:paraId="30D9B8AB" w14:textId="15B396EE"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Anti-platelet</w:t>
            </w:r>
            <w:r w:rsidR="006A4140">
              <w:rPr>
                <w:rFonts w:ascii="Times New Roman" w:hAnsi="Times New Roman" w:cs="Times New Roman"/>
              </w:rPr>
              <w:t>s</w:t>
            </w:r>
          </w:p>
        </w:tc>
        <w:tc>
          <w:tcPr>
            <w:tcW w:w="1701" w:type="dxa"/>
            <w:tcBorders>
              <w:top w:val="nil"/>
              <w:right w:val="nil"/>
            </w:tcBorders>
            <w:shd w:val="clear" w:color="auto" w:fill="auto"/>
            <w:vAlign w:val="center"/>
          </w:tcPr>
          <w:p w14:paraId="2B8E4AEB"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21.6</w:t>
            </w:r>
            <w:r w:rsidRPr="00D838F5">
              <w:rPr>
                <w:rFonts w:ascii="Times New Roman" w:eastAsiaTheme="minorEastAsia" w:hAnsi="Times New Roman" w:cs="Times New Roman"/>
              </w:rPr>
              <w:t>0</w:t>
            </w:r>
          </w:p>
        </w:tc>
        <w:tc>
          <w:tcPr>
            <w:tcW w:w="1417" w:type="dxa"/>
            <w:tcBorders>
              <w:top w:val="nil"/>
              <w:left w:val="nil"/>
            </w:tcBorders>
            <w:shd w:val="clear" w:color="auto" w:fill="auto"/>
            <w:vAlign w:val="bottom"/>
          </w:tcPr>
          <w:p w14:paraId="0CDCE833"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33.13</w:t>
            </w:r>
          </w:p>
        </w:tc>
        <w:tc>
          <w:tcPr>
            <w:tcW w:w="284" w:type="dxa"/>
            <w:vAlign w:val="center"/>
          </w:tcPr>
          <w:p w14:paraId="11C4A34E" w14:textId="77777777" w:rsidR="00B51489" w:rsidRPr="00D838F5" w:rsidRDefault="00B51489" w:rsidP="00823E7A">
            <w:pPr>
              <w:jc w:val="both"/>
              <w:rPr>
                <w:rFonts w:ascii="Times New Roman" w:hAnsi="Times New Roman" w:cs="Times New Roman"/>
              </w:rPr>
            </w:pPr>
          </w:p>
        </w:tc>
        <w:tc>
          <w:tcPr>
            <w:tcW w:w="1559" w:type="dxa"/>
            <w:tcBorders>
              <w:top w:val="nil"/>
            </w:tcBorders>
            <w:shd w:val="clear" w:color="auto" w:fill="auto"/>
            <w:vAlign w:val="bottom"/>
          </w:tcPr>
          <w:p w14:paraId="3FB99258"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24.85</w:t>
            </w:r>
          </w:p>
        </w:tc>
        <w:tc>
          <w:tcPr>
            <w:tcW w:w="1559" w:type="dxa"/>
            <w:tcBorders>
              <w:top w:val="nil"/>
            </w:tcBorders>
            <w:shd w:val="clear" w:color="auto" w:fill="auto"/>
            <w:vAlign w:val="bottom"/>
          </w:tcPr>
          <w:p w14:paraId="4D301DD9"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23.68</w:t>
            </w:r>
          </w:p>
        </w:tc>
      </w:tr>
      <w:tr w:rsidR="00B51489" w:rsidRPr="00D838F5" w14:paraId="4BD6D941" w14:textId="77777777" w:rsidTr="00823E7A">
        <w:trPr>
          <w:trHeight w:val="310"/>
        </w:trPr>
        <w:tc>
          <w:tcPr>
            <w:tcW w:w="4821" w:type="dxa"/>
            <w:tcBorders>
              <w:top w:val="nil"/>
              <w:left w:val="nil"/>
              <w:bottom w:val="single" w:sz="12" w:space="0" w:color="auto"/>
            </w:tcBorders>
            <w:shd w:val="clear" w:color="auto" w:fill="auto"/>
            <w:vAlign w:val="center"/>
          </w:tcPr>
          <w:p w14:paraId="7A805ABF" w14:textId="1D3E2607" w:rsidR="00B51489" w:rsidRPr="00D838F5" w:rsidRDefault="00B51489" w:rsidP="00823E7A">
            <w:pPr>
              <w:ind w:leftChars="100" w:left="240"/>
              <w:jc w:val="both"/>
              <w:rPr>
                <w:rFonts w:ascii="Times New Roman" w:hAnsi="Times New Roman" w:cs="Times New Roman"/>
              </w:rPr>
            </w:pPr>
            <w:r w:rsidRPr="00D838F5">
              <w:rPr>
                <w:rFonts w:ascii="Times New Roman" w:hAnsi="Times New Roman" w:cs="Times New Roman"/>
              </w:rPr>
              <w:t>Anti-coagulant</w:t>
            </w:r>
            <w:r w:rsidR="006A4140">
              <w:rPr>
                <w:rFonts w:ascii="Times New Roman" w:hAnsi="Times New Roman" w:cs="Times New Roman"/>
              </w:rPr>
              <w:t>s</w:t>
            </w:r>
          </w:p>
        </w:tc>
        <w:tc>
          <w:tcPr>
            <w:tcW w:w="1701" w:type="dxa"/>
            <w:tcBorders>
              <w:top w:val="nil"/>
              <w:bottom w:val="single" w:sz="12" w:space="0" w:color="auto"/>
              <w:right w:val="nil"/>
            </w:tcBorders>
            <w:shd w:val="clear" w:color="auto" w:fill="auto"/>
            <w:vAlign w:val="center"/>
          </w:tcPr>
          <w:p w14:paraId="292651D1"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0.82</w:t>
            </w:r>
          </w:p>
        </w:tc>
        <w:tc>
          <w:tcPr>
            <w:tcW w:w="1417" w:type="dxa"/>
            <w:tcBorders>
              <w:top w:val="nil"/>
              <w:left w:val="nil"/>
              <w:bottom w:val="single" w:sz="12" w:space="0" w:color="auto"/>
            </w:tcBorders>
            <w:shd w:val="clear" w:color="auto" w:fill="auto"/>
            <w:vAlign w:val="bottom"/>
          </w:tcPr>
          <w:p w14:paraId="3E1D7F4A"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1.77</w:t>
            </w:r>
          </w:p>
        </w:tc>
        <w:tc>
          <w:tcPr>
            <w:tcW w:w="284" w:type="dxa"/>
            <w:tcBorders>
              <w:bottom w:val="single" w:sz="12" w:space="0" w:color="auto"/>
            </w:tcBorders>
            <w:vAlign w:val="center"/>
          </w:tcPr>
          <w:p w14:paraId="0CA914D9" w14:textId="77777777" w:rsidR="00B51489" w:rsidRPr="00D838F5" w:rsidRDefault="00B51489" w:rsidP="00823E7A">
            <w:pPr>
              <w:jc w:val="both"/>
              <w:rPr>
                <w:rFonts w:ascii="Times New Roman" w:hAnsi="Times New Roman" w:cs="Times New Roman"/>
              </w:rPr>
            </w:pPr>
          </w:p>
        </w:tc>
        <w:tc>
          <w:tcPr>
            <w:tcW w:w="1559" w:type="dxa"/>
            <w:tcBorders>
              <w:top w:val="nil"/>
              <w:bottom w:val="single" w:sz="12" w:space="0" w:color="auto"/>
            </w:tcBorders>
            <w:shd w:val="clear" w:color="auto" w:fill="auto"/>
            <w:vAlign w:val="bottom"/>
          </w:tcPr>
          <w:p w14:paraId="4D918FF0"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1.27</w:t>
            </w:r>
          </w:p>
        </w:tc>
        <w:tc>
          <w:tcPr>
            <w:tcW w:w="1559" w:type="dxa"/>
            <w:tcBorders>
              <w:top w:val="nil"/>
              <w:bottom w:val="single" w:sz="12" w:space="0" w:color="auto"/>
            </w:tcBorders>
            <w:shd w:val="clear" w:color="auto" w:fill="auto"/>
            <w:vAlign w:val="bottom"/>
          </w:tcPr>
          <w:p w14:paraId="644BD27C" w14:textId="77777777" w:rsidR="00B51489" w:rsidRPr="00D838F5" w:rsidRDefault="00B51489" w:rsidP="00823E7A">
            <w:pPr>
              <w:jc w:val="both"/>
              <w:rPr>
                <w:rFonts w:ascii="Times New Roman" w:hAnsi="Times New Roman" w:cs="Times New Roman"/>
              </w:rPr>
            </w:pPr>
            <w:r w:rsidRPr="00D838F5">
              <w:rPr>
                <w:rFonts w:ascii="Times New Roman" w:hAnsi="Times New Roman" w:cs="Times New Roman"/>
              </w:rPr>
              <w:t>0.49</w:t>
            </w:r>
          </w:p>
        </w:tc>
      </w:tr>
    </w:tbl>
    <w:p w14:paraId="0C597645" w14:textId="3E3A9498" w:rsidR="00B51489" w:rsidRPr="000E1A28" w:rsidRDefault="00B51489" w:rsidP="00B51489">
      <w:pPr>
        <w:rPr>
          <w:rFonts w:ascii="Times New Roman" w:hAnsi="Times New Roman" w:cs="Times New Roman"/>
        </w:rPr>
      </w:pPr>
      <w:r w:rsidRPr="000E1A28">
        <w:rPr>
          <w:rFonts w:ascii="Times New Roman" w:hAnsi="Times New Roman" w:cs="Times New Roman"/>
        </w:rPr>
        <w:t>Abbreviations: GLP-1</w:t>
      </w:r>
      <w:r w:rsidR="00152157">
        <w:rPr>
          <w:rFonts w:ascii="Times New Roman" w:hAnsi="Times New Roman" w:cs="Times New Roman"/>
        </w:rPr>
        <w:t>RA</w:t>
      </w:r>
      <w:r w:rsidR="00BB0B9E">
        <w:rPr>
          <w:rFonts w:ascii="Times New Roman" w:hAnsi="Times New Roman" w:cs="Times New Roman"/>
        </w:rPr>
        <w:t>s</w:t>
      </w:r>
      <w:r w:rsidRPr="000E1A28">
        <w:rPr>
          <w:rFonts w:ascii="Times New Roman" w:hAnsi="Times New Roman" w:cs="Times New Roman"/>
          <w:szCs w:val="26"/>
        </w:rPr>
        <w:t>, glucagon</w:t>
      </w:r>
      <w:r w:rsidR="00152157">
        <w:rPr>
          <w:rFonts w:ascii="Times New Roman" w:hAnsi="Times New Roman" w:cs="Times New Roman"/>
          <w:szCs w:val="26"/>
        </w:rPr>
        <w:t>-</w:t>
      </w:r>
      <w:r w:rsidRPr="000E1A28">
        <w:rPr>
          <w:rFonts w:ascii="Times New Roman" w:hAnsi="Times New Roman" w:cs="Times New Roman"/>
          <w:szCs w:val="26"/>
        </w:rPr>
        <w:t>like peptide-1 receptor agonist</w:t>
      </w:r>
      <w:r w:rsidR="00BB0B9E">
        <w:rPr>
          <w:rFonts w:ascii="Times New Roman" w:hAnsi="Times New Roman" w:cs="Times New Roman"/>
          <w:szCs w:val="26"/>
        </w:rPr>
        <w:t>s</w:t>
      </w:r>
      <w:r w:rsidRPr="000E1A28">
        <w:rPr>
          <w:rFonts w:ascii="Times New Roman" w:hAnsi="Times New Roman" w:cs="Times New Roman"/>
          <w:szCs w:val="26"/>
        </w:rPr>
        <w:t>;</w:t>
      </w:r>
      <w:r w:rsidRPr="000E1A28">
        <w:rPr>
          <w:rFonts w:ascii="Times New Roman" w:hAnsi="Times New Roman" w:cs="Times New Roman"/>
        </w:rPr>
        <w:t xml:space="preserve"> SD, standard deviation; TIA, transient ischemic attack; CIC, </w:t>
      </w:r>
      <w:r w:rsidR="00BB0EE6">
        <w:rPr>
          <w:rFonts w:ascii="Times New Roman" w:hAnsi="Times New Roman" w:cs="Times New Roman"/>
        </w:rPr>
        <w:t>chronic illness with complexity</w:t>
      </w:r>
      <w:r w:rsidR="00FE418D">
        <w:rPr>
          <w:rFonts w:ascii="Times New Roman" w:hAnsi="Times New Roman" w:cs="Times New Roman"/>
        </w:rPr>
        <w:t>; GLAs, glucose-lowering agents</w:t>
      </w:r>
      <w:r w:rsidRPr="000E1A28">
        <w:rPr>
          <w:rFonts w:ascii="Times New Roman" w:hAnsi="Times New Roman" w:cs="Times New Roman"/>
        </w:rPr>
        <w:t>;</w:t>
      </w:r>
      <w:r w:rsidR="00FE418D">
        <w:rPr>
          <w:rFonts w:ascii="Times New Roman" w:hAnsi="Times New Roman" w:cs="Times New Roman"/>
        </w:rPr>
        <w:t xml:space="preserve"> </w:t>
      </w:r>
      <w:r w:rsidR="00BB0EE6">
        <w:rPr>
          <w:rFonts w:ascii="Times New Roman" w:hAnsi="Times New Roman" w:cs="Times New Roman"/>
        </w:rPr>
        <w:t xml:space="preserve">MPR, medication possession ratio; </w:t>
      </w:r>
      <w:r w:rsidR="00E874C9">
        <w:rPr>
          <w:rFonts w:ascii="Times New Roman" w:hAnsi="Times New Roman" w:cs="Times New Roman"/>
        </w:rPr>
        <w:t xml:space="preserve">DPP-4i, </w:t>
      </w:r>
      <w:r w:rsidR="00E874C9" w:rsidRPr="00E874C9">
        <w:rPr>
          <w:rFonts w:ascii="Times New Roman" w:hAnsi="Times New Roman" w:cs="Times New Roman"/>
        </w:rPr>
        <w:t>dipeptidyl peptidase-4 inhibitor;</w:t>
      </w:r>
      <w:r w:rsidR="00E874C9">
        <w:rPr>
          <w:rFonts w:ascii="Times New Roman" w:hAnsi="Times New Roman" w:cs="Times New Roman"/>
        </w:rPr>
        <w:t xml:space="preserve"> CVD, cardiovascular disease; </w:t>
      </w:r>
      <w:r w:rsidRPr="000E1A28">
        <w:rPr>
          <w:rFonts w:ascii="Times New Roman" w:hAnsi="Times New Roman" w:cs="Times New Roman"/>
        </w:rPr>
        <w:t>CCB, calcium channel blocker</w:t>
      </w:r>
      <w:r w:rsidR="006A4140">
        <w:rPr>
          <w:rFonts w:ascii="Times New Roman" w:hAnsi="Times New Roman" w:cs="Times New Roman"/>
        </w:rPr>
        <w:t>s.</w:t>
      </w:r>
    </w:p>
    <w:p w14:paraId="5F1AFEDF" w14:textId="619C9FCE" w:rsidR="00B51489" w:rsidRPr="00F1476D" w:rsidRDefault="00B51489" w:rsidP="00B51489">
      <w:pPr>
        <w:rPr>
          <w:rFonts w:ascii="Times New Roman" w:hAnsi="Times New Roman" w:cs="Times New Roman"/>
        </w:rPr>
      </w:pPr>
      <w:r w:rsidRPr="00201FF6">
        <w:rPr>
          <w:rFonts w:ascii="Times New Roman" w:hAnsi="Times New Roman" w:cs="Times New Roman"/>
          <w:vertAlign w:val="superscript"/>
        </w:rPr>
        <w:t>*</w:t>
      </w:r>
      <w:r>
        <w:rPr>
          <w:rFonts w:ascii="Times New Roman" w:hAnsi="Times New Roman" w:cs="Times New Roman"/>
        </w:rPr>
        <w:t xml:space="preserve"> </w:t>
      </w:r>
      <w:r>
        <w:rPr>
          <w:rFonts w:ascii="Times New Roman" w:eastAsia="DFKai-SB" w:hAnsi="Times New Roman" w:cs="Times New Roman"/>
        </w:rPr>
        <w:t xml:space="preserve">A significant difference in baseline </w:t>
      </w:r>
      <w:r w:rsidR="008368A9">
        <w:rPr>
          <w:rFonts w:ascii="Times New Roman" w:eastAsia="DFKai-SB" w:hAnsi="Times New Roman" w:cs="Times New Roman"/>
        </w:rPr>
        <w:t xml:space="preserve">patient </w:t>
      </w:r>
      <w:r>
        <w:rPr>
          <w:rFonts w:ascii="Times New Roman" w:eastAsia="DFKai-SB" w:hAnsi="Times New Roman" w:cs="Times New Roman"/>
        </w:rPr>
        <w:t xml:space="preserve">characteristics was found between </w:t>
      </w:r>
      <w:r w:rsidRPr="006144D0">
        <w:rPr>
          <w:rFonts w:ascii="Times New Roman" w:eastAsia="DFKai-SB" w:hAnsi="Times New Roman" w:cs="Times New Roman"/>
        </w:rPr>
        <w:t>GLP-1</w:t>
      </w:r>
      <w:r w:rsidR="00152157">
        <w:rPr>
          <w:rFonts w:ascii="Times New Roman" w:eastAsia="DFKai-SB" w:hAnsi="Times New Roman" w:cs="Times New Roman"/>
        </w:rPr>
        <w:t>RA</w:t>
      </w:r>
      <w:r w:rsidRPr="006144D0">
        <w:rPr>
          <w:rFonts w:ascii="Times New Roman" w:eastAsia="DFKai-SB" w:hAnsi="Times New Roman" w:cs="Times New Roman"/>
        </w:rPr>
        <w:t xml:space="preserve"> and </w:t>
      </w:r>
      <w:r>
        <w:rPr>
          <w:rFonts w:ascii="Times New Roman" w:eastAsia="DFKai-SB" w:hAnsi="Times New Roman" w:cs="Times New Roman"/>
        </w:rPr>
        <w:t>insulin</w:t>
      </w:r>
      <w:r w:rsidRPr="006144D0">
        <w:rPr>
          <w:rFonts w:ascii="Times New Roman" w:eastAsia="DFKai-SB" w:hAnsi="Times New Roman" w:cs="Times New Roman"/>
        </w:rPr>
        <w:t xml:space="preserve"> groups</w:t>
      </w:r>
      <w:r>
        <w:rPr>
          <w:rFonts w:ascii="Times New Roman" w:eastAsia="DFKai-SB" w:hAnsi="Times New Roman" w:cs="Times New Roman"/>
        </w:rPr>
        <w:t xml:space="preserve">, </w:t>
      </w:r>
      <w:r w:rsidR="006A4140">
        <w:rPr>
          <w:rFonts w:ascii="Times New Roman" w:eastAsia="DFKai-SB" w:hAnsi="Times New Roman" w:cs="Times New Roman"/>
        </w:rPr>
        <w:t xml:space="preserve">as </w:t>
      </w:r>
      <w:r>
        <w:rPr>
          <w:rFonts w:ascii="Times New Roman" w:eastAsia="DFKai-SB" w:hAnsi="Times New Roman" w:cs="Times New Roman"/>
        </w:rPr>
        <w:t>indicated by a</w:t>
      </w:r>
      <w:r w:rsidRPr="006144D0">
        <w:rPr>
          <w:rFonts w:ascii="Times New Roman" w:eastAsia="DFKai-SB" w:hAnsi="Times New Roman" w:cs="Times New Roman"/>
        </w:rPr>
        <w:t>bsolute standardized mean difference</w:t>
      </w:r>
      <w:r>
        <w:rPr>
          <w:rFonts w:ascii="Times New Roman" w:eastAsia="DFKai-SB" w:hAnsi="Times New Roman" w:cs="Times New Roman"/>
        </w:rPr>
        <w:t xml:space="preserve"> (SMD) </w:t>
      </w:r>
      <w:r w:rsidRPr="006144D0">
        <w:rPr>
          <w:rFonts w:ascii="Times New Roman" w:eastAsia="DFKai-SB" w:hAnsi="Times New Roman" w:cs="Times New Roman"/>
        </w:rPr>
        <w:t>&gt;</w:t>
      </w:r>
      <w:r>
        <w:rPr>
          <w:rFonts w:ascii="Times New Roman" w:eastAsia="DFKai-SB" w:hAnsi="Times New Roman" w:cs="Times New Roman"/>
        </w:rPr>
        <w:t xml:space="preserve"> </w:t>
      </w:r>
      <w:r w:rsidRPr="006144D0">
        <w:rPr>
          <w:rFonts w:ascii="Times New Roman" w:eastAsia="DFKai-SB" w:hAnsi="Times New Roman" w:cs="Times New Roman"/>
        </w:rPr>
        <w:t>0.</w:t>
      </w:r>
      <w:r>
        <w:rPr>
          <w:rFonts w:ascii="Times New Roman" w:eastAsia="DFKai-SB" w:hAnsi="Times New Roman" w:cs="Times New Roman"/>
        </w:rPr>
        <w:t>1</w:t>
      </w:r>
      <w:r w:rsidRPr="00F1476D">
        <w:rPr>
          <w:rFonts w:ascii="Times New Roman" w:hAnsi="Times New Roman" w:cs="Times New Roman"/>
        </w:rPr>
        <w:t>.</w:t>
      </w:r>
    </w:p>
    <w:p w14:paraId="29B087A1" w14:textId="31A3C197" w:rsidR="00B51489" w:rsidRPr="00B54A33" w:rsidRDefault="00B51489" w:rsidP="00B51489">
      <w:pPr>
        <w:rPr>
          <w:rFonts w:ascii="Times New Roman" w:eastAsia="DFKai-SB" w:hAnsi="Times New Roman" w:cs="Times New Roman"/>
        </w:rPr>
      </w:pPr>
      <w:r w:rsidRPr="00201FF6">
        <w:rPr>
          <w:rFonts w:ascii="Times New Roman" w:hAnsi="Times New Roman" w:cs="Times New Roman"/>
          <w:vertAlign w:val="superscript"/>
        </w:rPr>
        <w:t>†</w:t>
      </w:r>
      <w:r>
        <w:rPr>
          <w:rFonts w:ascii="Times New Roman" w:hAnsi="Times New Roman" w:cs="Times New Roman"/>
        </w:rPr>
        <w:t xml:space="preserve"> </w:t>
      </w:r>
      <w:r w:rsidRPr="00621C19">
        <w:rPr>
          <w:rFonts w:ascii="Times New Roman" w:eastAsia="DFKai-SB" w:hAnsi="Times New Roman" w:cs="Times New Roman"/>
        </w:rPr>
        <w:t>All patient characteristics were measured in the year prior to the index date (i.e., the first date of</w:t>
      </w:r>
      <w:r w:rsidR="004C0A80">
        <w:rPr>
          <w:rFonts w:ascii="Times New Roman" w:eastAsia="DFKai-SB" w:hAnsi="Times New Roman" w:cs="Times New Roman"/>
        </w:rPr>
        <w:t xml:space="preserve"> the</w:t>
      </w:r>
      <w:r w:rsidRPr="00621C19">
        <w:rPr>
          <w:rFonts w:ascii="Times New Roman" w:eastAsia="DFKai-SB" w:hAnsi="Times New Roman" w:cs="Times New Roman"/>
        </w:rPr>
        <w:t xml:space="preserve"> </w:t>
      </w:r>
      <w:r>
        <w:rPr>
          <w:rFonts w:ascii="Times New Roman" w:eastAsia="DFKai-SB" w:hAnsi="Times New Roman" w:cs="Times New Roman"/>
        </w:rPr>
        <w:t xml:space="preserve">stable use </w:t>
      </w:r>
      <w:r w:rsidR="006A4140">
        <w:rPr>
          <w:rFonts w:ascii="Times New Roman" w:eastAsia="DFKai-SB" w:hAnsi="Times New Roman" w:cs="Times New Roman"/>
        </w:rPr>
        <w:t xml:space="preserve">of </w:t>
      </w:r>
      <w:r w:rsidR="00BB0B9E">
        <w:rPr>
          <w:rFonts w:ascii="Times New Roman" w:eastAsia="DFKai-SB" w:hAnsi="Times New Roman" w:cs="Times New Roman"/>
        </w:rPr>
        <w:t xml:space="preserve">a </w:t>
      </w:r>
      <w:r>
        <w:rPr>
          <w:rFonts w:ascii="Times New Roman" w:eastAsia="DFKai-SB" w:hAnsi="Times New Roman" w:cs="Times New Roman"/>
        </w:rPr>
        <w:t>GLP-1</w:t>
      </w:r>
      <w:r w:rsidR="00152157">
        <w:rPr>
          <w:rFonts w:ascii="Times New Roman" w:eastAsia="DFKai-SB" w:hAnsi="Times New Roman" w:cs="Times New Roman"/>
        </w:rPr>
        <w:t>RA</w:t>
      </w:r>
      <w:r>
        <w:rPr>
          <w:rFonts w:ascii="Times New Roman" w:eastAsia="DFKai-SB" w:hAnsi="Times New Roman" w:cs="Times New Roman"/>
        </w:rPr>
        <w:t xml:space="preserve"> or the first date of </w:t>
      </w:r>
      <w:r w:rsidR="004C0A80">
        <w:rPr>
          <w:rFonts w:ascii="Times New Roman" w:eastAsia="DFKai-SB" w:hAnsi="Times New Roman" w:cs="Times New Roman"/>
        </w:rPr>
        <w:t xml:space="preserve">a </w:t>
      </w:r>
      <w:r>
        <w:rPr>
          <w:rFonts w:ascii="Times New Roman" w:eastAsia="DFKai-SB" w:hAnsi="Times New Roman" w:cs="Times New Roman"/>
        </w:rPr>
        <w:t xml:space="preserve">stable use set </w:t>
      </w:r>
      <w:r w:rsidR="006A4140">
        <w:rPr>
          <w:rFonts w:ascii="Times New Roman" w:eastAsia="DFKai-SB" w:hAnsi="Times New Roman" w:cs="Times New Roman"/>
        </w:rPr>
        <w:t xml:space="preserve">of </w:t>
      </w:r>
      <w:r>
        <w:rPr>
          <w:rFonts w:ascii="Times New Roman" w:eastAsia="DFKai-SB" w:hAnsi="Times New Roman" w:cs="Times New Roman"/>
        </w:rPr>
        <w:t xml:space="preserve">insulin), </w:t>
      </w:r>
      <w:r w:rsidRPr="00621C19">
        <w:rPr>
          <w:rFonts w:ascii="Times New Roman" w:eastAsia="DFKai-SB" w:hAnsi="Times New Roman" w:cs="Times New Roman"/>
        </w:rPr>
        <w:t xml:space="preserve">except </w:t>
      </w:r>
      <w:r w:rsidR="006A4140">
        <w:rPr>
          <w:rFonts w:ascii="Times New Roman" w:eastAsia="DFKai-SB" w:hAnsi="Times New Roman" w:cs="Times New Roman"/>
        </w:rPr>
        <w:t xml:space="preserve">for </w:t>
      </w:r>
      <w:r w:rsidRPr="00621C19">
        <w:rPr>
          <w:rFonts w:ascii="Times New Roman" w:eastAsia="DFKai-SB" w:hAnsi="Times New Roman" w:cs="Times New Roman"/>
        </w:rPr>
        <w:t>age and gender</w:t>
      </w:r>
      <w:r w:rsidR="004C0A80">
        <w:rPr>
          <w:rFonts w:ascii="Times New Roman" w:eastAsia="DFKai-SB" w:hAnsi="Times New Roman" w:cs="Times New Roman"/>
        </w:rPr>
        <w:t>,</w:t>
      </w:r>
      <w:r w:rsidR="006A4140">
        <w:rPr>
          <w:rFonts w:ascii="Times New Roman" w:eastAsia="DFKai-SB" w:hAnsi="Times New Roman" w:cs="Times New Roman"/>
        </w:rPr>
        <w:t xml:space="preserve"> </w:t>
      </w:r>
      <w:r w:rsidRPr="00621C19">
        <w:rPr>
          <w:rFonts w:ascii="Times New Roman" w:eastAsia="DFKai-SB" w:hAnsi="Times New Roman" w:cs="Times New Roman"/>
        </w:rPr>
        <w:t>which were measured at the index date</w:t>
      </w:r>
      <w:r w:rsidR="006A4140">
        <w:rPr>
          <w:rFonts w:ascii="Times New Roman" w:eastAsia="DFKai-SB" w:hAnsi="Times New Roman" w:cs="Times New Roman"/>
        </w:rPr>
        <w:t xml:space="preserve">. </w:t>
      </w:r>
      <w:r w:rsidR="00135CAD">
        <w:rPr>
          <w:rFonts w:ascii="Times New Roman" w:eastAsia="DFKai-SB" w:hAnsi="Times New Roman" w:cs="Times New Roman"/>
        </w:rPr>
        <w:t>A</w:t>
      </w:r>
      <w:r w:rsidRPr="00621C19">
        <w:rPr>
          <w:rFonts w:ascii="Times New Roman" w:eastAsia="DFKai-SB" w:hAnsi="Times New Roman" w:cs="Times New Roman"/>
        </w:rPr>
        <w:t>ll characteristics</w:t>
      </w:r>
      <w:r w:rsidR="006A4140">
        <w:rPr>
          <w:rFonts w:ascii="Times New Roman" w:eastAsia="DFKai-SB" w:hAnsi="Times New Roman" w:cs="Times New Roman"/>
        </w:rPr>
        <w:t xml:space="preserve">, </w:t>
      </w:r>
      <w:r>
        <w:rPr>
          <w:rFonts w:ascii="Times New Roman" w:eastAsia="DFKai-SB" w:hAnsi="Times New Roman" w:cs="Times New Roman"/>
        </w:rPr>
        <w:t xml:space="preserve">except the </w:t>
      </w:r>
      <w:r w:rsidR="006A4140">
        <w:rPr>
          <w:rFonts w:ascii="Times New Roman" w:eastAsia="DFKai-SB" w:hAnsi="Times New Roman" w:cs="Times New Roman"/>
        </w:rPr>
        <w:t xml:space="preserve">past </w:t>
      </w:r>
      <w:r>
        <w:rPr>
          <w:rFonts w:ascii="Times New Roman" w:eastAsia="DFKai-SB" w:hAnsi="Times New Roman" w:cs="Times New Roman"/>
        </w:rPr>
        <w:t>utilization of GLAs</w:t>
      </w:r>
      <w:r w:rsidR="006A4140">
        <w:rPr>
          <w:rFonts w:ascii="Times New Roman" w:eastAsia="DFKai-SB" w:hAnsi="Times New Roman" w:cs="Times New Roman"/>
        </w:rPr>
        <w:t>,</w:t>
      </w:r>
      <w:r w:rsidRPr="00621C19">
        <w:rPr>
          <w:rFonts w:ascii="Times New Roman" w:eastAsia="DFKai-SB" w:hAnsi="Times New Roman" w:cs="Times New Roman"/>
        </w:rPr>
        <w:t xml:space="preserve"> were included in the estimation of propensity scores</w:t>
      </w:r>
      <w:r w:rsidR="006A4140">
        <w:rPr>
          <w:rFonts w:ascii="Times New Roman" w:eastAsia="DFKai-SB" w:hAnsi="Times New Roman" w:cs="Times New Roman"/>
        </w:rPr>
        <w:t xml:space="preserve"> for </w:t>
      </w:r>
      <w:r w:rsidR="00D4197E">
        <w:rPr>
          <w:rFonts w:ascii="Times New Roman" w:eastAsia="DFKai-SB" w:hAnsi="Times New Roman" w:cs="Times New Roman"/>
        </w:rPr>
        <w:t xml:space="preserve">the study cohort </w:t>
      </w:r>
      <w:r w:rsidR="006A4140">
        <w:rPr>
          <w:rFonts w:ascii="Times New Roman" w:eastAsia="DFKai-SB" w:hAnsi="Times New Roman" w:cs="Times New Roman"/>
        </w:rPr>
        <w:t>matching</w:t>
      </w:r>
      <w:r w:rsidRPr="00621C19">
        <w:rPr>
          <w:rFonts w:ascii="Times New Roman" w:eastAsia="DFKai-SB" w:hAnsi="Times New Roman" w:cs="Times New Roman"/>
        </w:rPr>
        <w:t>.</w:t>
      </w:r>
    </w:p>
    <w:p w14:paraId="7450046D" w14:textId="3C88C5C6" w:rsidR="00B51489" w:rsidRDefault="00B51489" w:rsidP="00B51489">
      <w:pPr>
        <w:rPr>
          <w:rFonts w:ascii="Times New Roman" w:hAnsi="Times New Roman" w:cs="Times New Roman"/>
        </w:rPr>
      </w:pPr>
      <w:r w:rsidRPr="00201FF6">
        <w:rPr>
          <w:rFonts w:ascii="Times New Roman" w:hAnsi="Times New Roman" w:cs="Times New Roman"/>
          <w:vertAlign w:val="superscript"/>
        </w:rPr>
        <w:t>‡</w:t>
      </w:r>
      <w:r>
        <w:rPr>
          <w:rFonts w:ascii="Times New Roman" w:hAnsi="Times New Roman" w:cs="Times New Roman"/>
        </w:rPr>
        <w:t xml:space="preserve"> The number of subjects for </w:t>
      </w:r>
      <w:r w:rsidR="00D4197E">
        <w:rPr>
          <w:rFonts w:ascii="Times New Roman" w:hAnsi="Times New Roman" w:cs="Times New Roman"/>
        </w:rPr>
        <w:t xml:space="preserve">the </w:t>
      </w:r>
      <w:r>
        <w:rPr>
          <w:rFonts w:ascii="Times New Roman" w:hAnsi="Times New Roman" w:cs="Times New Roman"/>
        </w:rPr>
        <w:t>GLP-1</w:t>
      </w:r>
      <w:r w:rsidR="00152157">
        <w:rPr>
          <w:rFonts w:ascii="Times New Roman" w:hAnsi="Times New Roman" w:cs="Times New Roman"/>
        </w:rPr>
        <w:t>RA</w:t>
      </w:r>
      <w:r w:rsidR="00D4197E">
        <w:rPr>
          <w:rFonts w:ascii="Times New Roman" w:hAnsi="Times New Roman" w:cs="Times New Roman"/>
        </w:rPr>
        <w:t xml:space="preserve"> group</w:t>
      </w:r>
      <w:r>
        <w:rPr>
          <w:rFonts w:ascii="Times New Roman" w:hAnsi="Times New Roman" w:cs="Times New Roman"/>
        </w:rPr>
        <w:t xml:space="preserve"> </w:t>
      </w:r>
      <w:r w:rsidR="004C0A80">
        <w:rPr>
          <w:rFonts w:ascii="Times New Roman" w:hAnsi="Times New Roman" w:cs="Times New Roman"/>
        </w:rPr>
        <w:t>was the number</w:t>
      </w:r>
      <w:r w:rsidR="00931CF2">
        <w:rPr>
          <w:rFonts w:ascii="Times New Roman" w:hAnsi="Times New Roman" w:cs="Times New Roman"/>
        </w:rPr>
        <w:t xml:space="preserve"> of</w:t>
      </w:r>
      <w:r>
        <w:rPr>
          <w:rFonts w:ascii="Times New Roman" w:hAnsi="Times New Roman" w:cs="Times New Roman"/>
        </w:rPr>
        <w:t xml:space="preserve"> stable users</w:t>
      </w:r>
      <w:r w:rsidR="006A4140">
        <w:rPr>
          <w:rFonts w:ascii="Times New Roman" w:hAnsi="Times New Roman" w:cs="Times New Roman"/>
        </w:rPr>
        <w:t>,</w:t>
      </w:r>
      <w:r>
        <w:rPr>
          <w:rFonts w:ascii="Times New Roman" w:hAnsi="Times New Roman" w:cs="Times New Roman"/>
        </w:rPr>
        <w:t xml:space="preserve"> whereas </w:t>
      </w:r>
      <w:r w:rsidR="004C0A80">
        <w:rPr>
          <w:rFonts w:ascii="Times New Roman" w:hAnsi="Times New Roman" w:cs="Times New Roman"/>
        </w:rPr>
        <w:t>that</w:t>
      </w:r>
      <w:r w:rsidR="00D4197E">
        <w:rPr>
          <w:rFonts w:ascii="Times New Roman" w:hAnsi="Times New Roman" w:cs="Times New Roman"/>
        </w:rPr>
        <w:t xml:space="preserve"> </w:t>
      </w:r>
      <w:r>
        <w:rPr>
          <w:rFonts w:ascii="Times New Roman" w:hAnsi="Times New Roman" w:cs="Times New Roman"/>
        </w:rPr>
        <w:t xml:space="preserve">for </w:t>
      </w:r>
      <w:r w:rsidR="00D4197E">
        <w:rPr>
          <w:rFonts w:ascii="Times New Roman" w:hAnsi="Times New Roman" w:cs="Times New Roman"/>
        </w:rPr>
        <w:t xml:space="preserve">the </w:t>
      </w:r>
      <w:r>
        <w:rPr>
          <w:rFonts w:ascii="Times New Roman" w:hAnsi="Times New Roman" w:cs="Times New Roman"/>
        </w:rPr>
        <w:t>insulin</w:t>
      </w:r>
      <w:r w:rsidR="00D4197E">
        <w:rPr>
          <w:rFonts w:ascii="Times New Roman" w:hAnsi="Times New Roman" w:cs="Times New Roman"/>
        </w:rPr>
        <w:t xml:space="preserve"> group</w:t>
      </w:r>
      <w:r>
        <w:rPr>
          <w:rFonts w:ascii="Times New Roman" w:hAnsi="Times New Roman" w:cs="Times New Roman"/>
        </w:rPr>
        <w:t xml:space="preserve"> </w:t>
      </w:r>
      <w:r w:rsidR="004C0A80">
        <w:rPr>
          <w:rFonts w:ascii="Times New Roman" w:hAnsi="Times New Roman" w:cs="Times New Roman"/>
        </w:rPr>
        <w:t>was the number of</w:t>
      </w:r>
      <w:r>
        <w:rPr>
          <w:rFonts w:ascii="Times New Roman" w:hAnsi="Times New Roman" w:cs="Times New Roman"/>
        </w:rPr>
        <w:t xml:space="preserve"> stable </w:t>
      </w:r>
      <w:r w:rsidRPr="002F3EDE">
        <w:rPr>
          <w:rFonts w:ascii="Times New Roman" w:hAnsi="Times New Roman" w:cs="Times New Roman"/>
        </w:rPr>
        <w:t xml:space="preserve">use </w:t>
      </w:r>
      <w:r>
        <w:rPr>
          <w:rFonts w:ascii="Times New Roman" w:hAnsi="Times New Roman" w:cs="Times New Roman"/>
        </w:rPr>
        <w:t>sets.</w:t>
      </w:r>
    </w:p>
    <w:p w14:paraId="3CC6BABD" w14:textId="77777777" w:rsidR="00B51489" w:rsidRDefault="00B51489" w:rsidP="00B51489">
      <w:pPr>
        <w:rPr>
          <w:rFonts w:ascii="Times New Roman" w:hAnsi="Times New Roman" w:cs="Times New Roman"/>
        </w:rPr>
      </w:pPr>
    </w:p>
    <w:p w14:paraId="2EF6C94A" w14:textId="77777777" w:rsidR="00B51489" w:rsidRDefault="00B51489" w:rsidP="00B51489">
      <w:pPr>
        <w:rPr>
          <w:rFonts w:ascii="Times New Roman" w:hAnsi="Times New Roman" w:cs="Times New Roman"/>
        </w:rPr>
      </w:pPr>
    </w:p>
    <w:p w14:paraId="4C94F38C" w14:textId="77777777" w:rsidR="00B51489" w:rsidRPr="000E1A28" w:rsidRDefault="00B51489" w:rsidP="00B51489">
      <w:pPr>
        <w:rPr>
          <w:rFonts w:ascii="Times New Roman" w:hAnsi="Times New Roman" w:cs="Times New Roman"/>
        </w:rPr>
      </w:pPr>
    </w:p>
    <w:p w14:paraId="09502FA2" w14:textId="34261D2C" w:rsidR="00B51489" w:rsidRDefault="00B51489" w:rsidP="00B51489">
      <w:pPr>
        <w:rPr>
          <w:rFonts w:ascii="Times New Roman" w:hAnsi="Times New Roman" w:cs="Times New Roman"/>
        </w:rPr>
      </w:pPr>
      <w:r>
        <w:rPr>
          <w:rFonts w:ascii="Times New Roman" w:hAnsi="Times New Roman" w:cs="Times New Roman"/>
        </w:rPr>
        <w:br w:type="page"/>
      </w:r>
    </w:p>
    <w:p w14:paraId="5C442762" w14:textId="26E8F64D" w:rsidR="00FD473A" w:rsidRPr="000E1A28" w:rsidRDefault="00FD473A" w:rsidP="00FD473A">
      <w:pPr>
        <w:rPr>
          <w:rFonts w:ascii="Times New Roman" w:hAnsi="Times New Roman" w:cs="Times New Roman"/>
          <w:b/>
        </w:rPr>
      </w:pPr>
      <w:r>
        <w:rPr>
          <w:rFonts w:ascii="Times New Roman" w:hAnsi="Times New Roman" w:cs="Times New Roman" w:hint="eastAsia"/>
          <w:b/>
        </w:rPr>
        <w:lastRenderedPageBreak/>
        <w:t xml:space="preserve">Table </w:t>
      </w:r>
      <w:r w:rsidR="00CF0CF8">
        <w:rPr>
          <w:rFonts w:ascii="Times New Roman" w:hAnsi="Times New Roman" w:cs="Times New Roman"/>
          <w:b/>
        </w:rPr>
        <w:t>S</w:t>
      </w:r>
      <w:r>
        <w:rPr>
          <w:rFonts w:ascii="Times New Roman" w:hAnsi="Times New Roman" w:cs="Times New Roman" w:hint="eastAsia"/>
          <w:b/>
        </w:rPr>
        <w:t xml:space="preserve">4: </w:t>
      </w:r>
      <w:r>
        <w:rPr>
          <w:rFonts w:ascii="Times New Roman" w:hAnsi="Times New Roman" w:cs="Times New Roman"/>
          <w:b/>
        </w:rPr>
        <w:t>Definitions of study outcomes of interest</w:t>
      </w:r>
    </w:p>
    <w:tbl>
      <w:tblPr>
        <w:tblStyle w:val="11"/>
        <w:tblW w:w="0" w:type="auto"/>
        <w:tblLook w:val="04A0" w:firstRow="1" w:lastRow="0" w:firstColumn="1" w:lastColumn="0" w:noHBand="0" w:noVBand="1"/>
      </w:tblPr>
      <w:tblGrid>
        <w:gridCol w:w="3802"/>
        <w:gridCol w:w="3305"/>
        <w:gridCol w:w="3359"/>
      </w:tblGrid>
      <w:tr w:rsidR="00FD473A" w:rsidRPr="000E1A28" w14:paraId="6A23F66A" w14:textId="77777777" w:rsidTr="00713C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2" w:type="dxa"/>
            <w:tcBorders>
              <w:top w:val="single" w:sz="12" w:space="0" w:color="auto"/>
              <w:bottom w:val="single" w:sz="12" w:space="0" w:color="auto"/>
            </w:tcBorders>
          </w:tcPr>
          <w:p w14:paraId="3DA7C4ED" w14:textId="77777777" w:rsidR="00FD473A" w:rsidRPr="000E1A28" w:rsidRDefault="00FD473A" w:rsidP="00713CDE">
            <w:pPr>
              <w:rPr>
                <w:rFonts w:ascii="Times New Roman" w:hAnsi="Times New Roman" w:cs="Times New Roman"/>
              </w:rPr>
            </w:pPr>
            <w:r>
              <w:rPr>
                <w:rFonts w:ascii="Times New Roman" w:hAnsi="Times New Roman" w:cs="Times New Roman" w:hint="eastAsia"/>
              </w:rPr>
              <w:t>O</w:t>
            </w:r>
            <w:r>
              <w:rPr>
                <w:rFonts w:ascii="Times New Roman" w:hAnsi="Times New Roman" w:cs="Times New Roman"/>
              </w:rPr>
              <w:t>utcome</w:t>
            </w:r>
          </w:p>
        </w:tc>
        <w:tc>
          <w:tcPr>
            <w:tcW w:w="3305" w:type="dxa"/>
            <w:tcBorders>
              <w:top w:val="single" w:sz="12" w:space="0" w:color="auto"/>
              <w:bottom w:val="single" w:sz="12" w:space="0" w:color="auto"/>
            </w:tcBorders>
          </w:tcPr>
          <w:p w14:paraId="683A8845" w14:textId="77777777" w:rsidR="00FD473A" w:rsidRPr="000E1A28" w:rsidRDefault="00FD473A" w:rsidP="00713CD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ICD-9-CM disease code</w:t>
            </w:r>
          </w:p>
        </w:tc>
        <w:tc>
          <w:tcPr>
            <w:tcW w:w="3359" w:type="dxa"/>
            <w:tcBorders>
              <w:top w:val="single" w:sz="12" w:space="0" w:color="auto"/>
              <w:bottom w:val="single" w:sz="12" w:space="0" w:color="auto"/>
            </w:tcBorders>
          </w:tcPr>
          <w:p w14:paraId="288AA68B" w14:textId="77777777" w:rsidR="00FD473A" w:rsidRPr="000E1A28" w:rsidRDefault="00FD473A" w:rsidP="00713CD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ICD-10-CM disease code</w:t>
            </w:r>
          </w:p>
        </w:tc>
      </w:tr>
      <w:tr w:rsidR="00FD473A" w:rsidRPr="000E1A28" w14:paraId="27D07D09" w14:textId="77777777" w:rsidTr="00713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6" w:type="dxa"/>
            <w:gridSpan w:val="3"/>
            <w:shd w:val="clear" w:color="auto" w:fill="auto"/>
          </w:tcPr>
          <w:p w14:paraId="00B12B23" w14:textId="77777777" w:rsidR="00FD473A" w:rsidRPr="000E1A28" w:rsidRDefault="00FD473A" w:rsidP="00713CDE">
            <w:pPr>
              <w:rPr>
                <w:rFonts w:ascii="Times New Roman" w:hAnsi="Times New Roman" w:cs="Times New Roman"/>
              </w:rPr>
            </w:pPr>
            <w:r w:rsidRPr="000E1A28">
              <w:rPr>
                <w:rFonts w:ascii="Times New Roman" w:hAnsi="Times New Roman" w:cs="Times New Roman"/>
              </w:rPr>
              <w:t>Cardiovascular disease</w:t>
            </w:r>
            <w:r w:rsidRPr="00707A82">
              <w:rPr>
                <w:rFonts w:ascii="Times New Roman" w:hAnsi="Times New Roman" w:cs="Times New Roman"/>
                <w:vertAlign w:val="superscript"/>
              </w:rPr>
              <w:t>a-i</w:t>
            </w:r>
          </w:p>
        </w:tc>
      </w:tr>
      <w:tr w:rsidR="00FD473A" w:rsidRPr="000E1A28" w14:paraId="0ADBBEC6" w14:textId="77777777" w:rsidTr="00713CDE">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04599944" w14:textId="77777777" w:rsidR="00FD473A" w:rsidRPr="000E1A28" w:rsidRDefault="00FD473A" w:rsidP="00713CDE">
            <w:pPr>
              <w:ind w:leftChars="100" w:left="240"/>
              <w:rPr>
                <w:rFonts w:ascii="Times New Roman" w:hAnsi="Times New Roman" w:cs="Times New Roman"/>
                <w:szCs w:val="26"/>
              </w:rPr>
            </w:pPr>
            <w:r w:rsidRPr="000E1A28">
              <w:rPr>
                <w:rFonts w:ascii="Times New Roman" w:hAnsi="Times New Roman" w:cs="Times New Roman"/>
              </w:rPr>
              <w:t>Acute myocardial infarction</w:t>
            </w:r>
          </w:p>
        </w:tc>
        <w:tc>
          <w:tcPr>
            <w:tcW w:w="3305" w:type="dxa"/>
            <w:shd w:val="clear" w:color="auto" w:fill="auto"/>
          </w:tcPr>
          <w:p w14:paraId="7C598042"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410</w:t>
            </w:r>
          </w:p>
        </w:tc>
        <w:tc>
          <w:tcPr>
            <w:tcW w:w="3359" w:type="dxa"/>
            <w:shd w:val="clear" w:color="auto" w:fill="auto"/>
          </w:tcPr>
          <w:p w14:paraId="109A4F2A"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I21</w:t>
            </w:r>
          </w:p>
        </w:tc>
      </w:tr>
      <w:tr w:rsidR="00FD473A" w:rsidRPr="000E1A28" w14:paraId="19056F64" w14:textId="77777777" w:rsidTr="00713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2B327478" w14:textId="77777777" w:rsidR="00FD473A" w:rsidRPr="000E1A28" w:rsidRDefault="00FD473A" w:rsidP="00713CDE">
            <w:pPr>
              <w:ind w:leftChars="100" w:left="240"/>
              <w:rPr>
                <w:rFonts w:ascii="Times New Roman" w:hAnsi="Times New Roman" w:cs="Times New Roman"/>
                <w:szCs w:val="26"/>
              </w:rPr>
            </w:pPr>
            <w:r w:rsidRPr="000E1A28">
              <w:rPr>
                <w:rFonts w:ascii="Times New Roman" w:hAnsi="Times New Roman" w:cs="Times New Roman"/>
                <w:szCs w:val="26"/>
              </w:rPr>
              <w:t>Ischemic heart disease</w:t>
            </w:r>
          </w:p>
        </w:tc>
        <w:tc>
          <w:tcPr>
            <w:tcW w:w="3305" w:type="dxa"/>
            <w:shd w:val="clear" w:color="auto" w:fill="auto"/>
          </w:tcPr>
          <w:p w14:paraId="49AADE75"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411, 413, 414, V45.81, V45.82</w:t>
            </w:r>
          </w:p>
        </w:tc>
        <w:tc>
          <w:tcPr>
            <w:tcW w:w="3359" w:type="dxa"/>
            <w:shd w:val="clear" w:color="auto" w:fill="auto"/>
          </w:tcPr>
          <w:p w14:paraId="3B25178E"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I25</w:t>
            </w:r>
          </w:p>
        </w:tc>
      </w:tr>
      <w:tr w:rsidR="00FD473A" w:rsidRPr="000E1A28" w14:paraId="3DAC67FC" w14:textId="77777777" w:rsidTr="00713CDE">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008F09C7" w14:textId="77777777" w:rsidR="00FD473A" w:rsidRPr="000E1A28" w:rsidRDefault="00FD473A" w:rsidP="00713CDE">
            <w:pPr>
              <w:ind w:leftChars="100" w:left="240"/>
              <w:rPr>
                <w:rFonts w:ascii="Times New Roman" w:hAnsi="Times New Roman" w:cs="Times New Roman"/>
              </w:rPr>
            </w:pPr>
            <w:r w:rsidRPr="000E1A28">
              <w:rPr>
                <w:rFonts w:ascii="Times New Roman" w:hAnsi="Times New Roman" w:cs="Times New Roman"/>
              </w:rPr>
              <w:t>Heart failure</w:t>
            </w:r>
          </w:p>
        </w:tc>
        <w:tc>
          <w:tcPr>
            <w:tcW w:w="3305" w:type="dxa"/>
            <w:shd w:val="clear" w:color="auto" w:fill="auto"/>
          </w:tcPr>
          <w:p w14:paraId="0A76BE7C"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428</w:t>
            </w:r>
          </w:p>
        </w:tc>
        <w:tc>
          <w:tcPr>
            <w:tcW w:w="3359" w:type="dxa"/>
            <w:shd w:val="clear" w:color="auto" w:fill="auto"/>
          </w:tcPr>
          <w:p w14:paraId="08764E74"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I50</w:t>
            </w:r>
          </w:p>
        </w:tc>
      </w:tr>
      <w:tr w:rsidR="00FD473A" w:rsidRPr="000E1A28" w14:paraId="7388BA58" w14:textId="77777777" w:rsidTr="00713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1A1DF458" w14:textId="77777777" w:rsidR="00FD473A" w:rsidRPr="000E1A28" w:rsidRDefault="00FD473A" w:rsidP="00713CDE">
            <w:pPr>
              <w:ind w:leftChars="100" w:left="240"/>
              <w:rPr>
                <w:rFonts w:ascii="Times New Roman" w:hAnsi="Times New Roman" w:cs="Times New Roman"/>
              </w:rPr>
            </w:pPr>
            <w:r w:rsidRPr="000E1A28">
              <w:rPr>
                <w:rFonts w:ascii="Times New Roman" w:hAnsi="Times New Roman" w:cs="Times New Roman"/>
              </w:rPr>
              <w:t>Stroke</w:t>
            </w:r>
          </w:p>
        </w:tc>
        <w:tc>
          <w:tcPr>
            <w:tcW w:w="3305" w:type="dxa"/>
            <w:shd w:val="clear" w:color="auto" w:fill="auto"/>
          </w:tcPr>
          <w:p w14:paraId="0A33A233"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430-437, V12.54</w:t>
            </w:r>
          </w:p>
        </w:tc>
        <w:tc>
          <w:tcPr>
            <w:tcW w:w="3359" w:type="dxa"/>
            <w:shd w:val="clear" w:color="auto" w:fill="auto"/>
          </w:tcPr>
          <w:p w14:paraId="79E223EA"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I61, I62</w:t>
            </w:r>
          </w:p>
        </w:tc>
      </w:tr>
      <w:tr w:rsidR="00FD473A" w:rsidRPr="000E1A28" w14:paraId="57F0E3D1" w14:textId="77777777" w:rsidTr="00713CDE">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5F61C95D" w14:textId="77777777" w:rsidR="00FD473A" w:rsidRPr="000E1A28" w:rsidRDefault="00FD473A" w:rsidP="00713CDE">
            <w:pPr>
              <w:ind w:leftChars="100" w:left="240"/>
              <w:rPr>
                <w:rFonts w:ascii="Times New Roman" w:hAnsi="Times New Roman" w:cs="Times New Roman"/>
              </w:rPr>
            </w:pPr>
            <w:r w:rsidRPr="000E1A28">
              <w:rPr>
                <w:rFonts w:ascii="Times New Roman" w:hAnsi="Times New Roman" w:cs="Times New Roman"/>
              </w:rPr>
              <w:t>Cardiogenic shock</w:t>
            </w:r>
          </w:p>
        </w:tc>
        <w:tc>
          <w:tcPr>
            <w:tcW w:w="3305" w:type="dxa"/>
            <w:shd w:val="clear" w:color="auto" w:fill="auto"/>
          </w:tcPr>
          <w:p w14:paraId="4576D751"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785.51</w:t>
            </w:r>
          </w:p>
        </w:tc>
        <w:tc>
          <w:tcPr>
            <w:tcW w:w="3359" w:type="dxa"/>
            <w:shd w:val="clear" w:color="auto" w:fill="auto"/>
          </w:tcPr>
          <w:p w14:paraId="7B2F12CB"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R57</w:t>
            </w:r>
          </w:p>
        </w:tc>
      </w:tr>
      <w:tr w:rsidR="00FD473A" w:rsidRPr="000E1A28" w14:paraId="1E2297FE" w14:textId="77777777" w:rsidTr="00713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4F609C52" w14:textId="77777777" w:rsidR="00FD473A" w:rsidRPr="000E1A28" w:rsidRDefault="00FD473A" w:rsidP="00713CDE">
            <w:pPr>
              <w:ind w:leftChars="100" w:left="240"/>
              <w:rPr>
                <w:rFonts w:ascii="Times New Roman" w:hAnsi="Times New Roman" w:cs="Times New Roman"/>
              </w:rPr>
            </w:pPr>
            <w:r w:rsidRPr="000E1A28">
              <w:rPr>
                <w:rFonts w:ascii="Times New Roman" w:hAnsi="Times New Roman" w:cs="Times New Roman"/>
              </w:rPr>
              <w:t>Sudden cardiac arrest</w:t>
            </w:r>
          </w:p>
        </w:tc>
        <w:tc>
          <w:tcPr>
            <w:tcW w:w="3305" w:type="dxa"/>
            <w:shd w:val="clear" w:color="auto" w:fill="auto"/>
          </w:tcPr>
          <w:p w14:paraId="4859D5FF"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V12.53</w:t>
            </w:r>
          </w:p>
        </w:tc>
        <w:tc>
          <w:tcPr>
            <w:tcW w:w="3359" w:type="dxa"/>
            <w:shd w:val="clear" w:color="auto" w:fill="auto"/>
          </w:tcPr>
          <w:p w14:paraId="39737A2B"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Z86.74</w:t>
            </w:r>
          </w:p>
        </w:tc>
      </w:tr>
      <w:tr w:rsidR="00FD473A" w:rsidRPr="000E1A28" w14:paraId="3DD3EC19" w14:textId="77777777" w:rsidTr="00713CDE">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302DB2FB" w14:textId="77777777" w:rsidR="00FD473A" w:rsidRPr="000E1A28" w:rsidRDefault="00FD473A" w:rsidP="00713CDE">
            <w:pPr>
              <w:ind w:leftChars="100" w:left="240"/>
              <w:rPr>
                <w:rFonts w:ascii="Times New Roman" w:hAnsi="Times New Roman" w:cs="Times New Roman"/>
              </w:rPr>
            </w:pPr>
            <w:r w:rsidRPr="000E1A28">
              <w:rPr>
                <w:rFonts w:ascii="Times New Roman" w:hAnsi="Times New Roman" w:cs="Times New Roman"/>
              </w:rPr>
              <w:t>Arteriosclerotic cardiovascular disease</w:t>
            </w:r>
          </w:p>
        </w:tc>
        <w:tc>
          <w:tcPr>
            <w:tcW w:w="3305" w:type="dxa"/>
            <w:shd w:val="clear" w:color="auto" w:fill="auto"/>
          </w:tcPr>
          <w:p w14:paraId="64381A81"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429.2</w:t>
            </w:r>
          </w:p>
        </w:tc>
        <w:tc>
          <w:tcPr>
            <w:tcW w:w="3359" w:type="dxa"/>
            <w:shd w:val="clear" w:color="auto" w:fill="auto"/>
          </w:tcPr>
          <w:p w14:paraId="575DA01A"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I25.10</w:t>
            </w:r>
          </w:p>
        </w:tc>
      </w:tr>
      <w:tr w:rsidR="00FD473A" w:rsidRPr="000E1A28" w14:paraId="2C33D478" w14:textId="77777777" w:rsidTr="00713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06154F15" w14:textId="77777777" w:rsidR="00FD473A" w:rsidRPr="000E1A28" w:rsidRDefault="00FD473A" w:rsidP="00713CDE">
            <w:pPr>
              <w:ind w:leftChars="100" w:left="240"/>
              <w:rPr>
                <w:rFonts w:ascii="Times New Roman" w:hAnsi="Times New Roman" w:cs="Times New Roman"/>
              </w:rPr>
            </w:pPr>
            <w:r w:rsidRPr="000E1A28">
              <w:rPr>
                <w:rFonts w:ascii="Times New Roman" w:hAnsi="Times New Roman" w:cs="Times New Roman"/>
              </w:rPr>
              <w:t>Arrhythmia</w:t>
            </w:r>
          </w:p>
        </w:tc>
        <w:tc>
          <w:tcPr>
            <w:tcW w:w="3305" w:type="dxa"/>
            <w:shd w:val="clear" w:color="auto" w:fill="auto"/>
          </w:tcPr>
          <w:p w14:paraId="7A877D7E"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426, 427</w:t>
            </w:r>
          </w:p>
        </w:tc>
        <w:tc>
          <w:tcPr>
            <w:tcW w:w="3359" w:type="dxa"/>
            <w:shd w:val="clear" w:color="auto" w:fill="auto"/>
          </w:tcPr>
          <w:p w14:paraId="3AE632B3"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I44, I45, I46, I47, I48, I49</w:t>
            </w:r>
          </w:p>
        </w:tc>
      </w:tr>
      <w:tr w:rsidR="00FD473A" w:rsidRPr="000E1A28" w14:paraId="58BF2022" w14:textId="77777777" w:rsidTr="00713CDE">
        <w:tc>
          <w:tcPr>
            <w:cnfStyle w:val="001000000000" w:firstRow="0" w:lastRow="0" w:firstColumn="1" w:lastColumn="0" w:oddVBand="0" w:evenVBand="0" w:oddHBand="0" w:evenHBand="0" w:firstRowFirstColumn="0" w:firstRowLastColumn="0" w:lastRowFirstColumn="0" w:lastRowLastColumn="0"/>
            <w:tcW w:w="3802" w:type="dxa"/>
            <w:shd w:val="clear" w:color="auto" w:fill="auto"/>
          </w:tcPr>
          <w:p w14:paraId="5B6AD875" w14:textId="77777777" w:rsidR="00FD473A" w:rsidRPr="000E1A28" w:rsidRDefault="00FD473A" w:rsidP="00713CDE">
            <w:pPr>
              <w:rPr>
                <w:rFonts w:ascii="Times New Roman" w:hAnsi="Times New Roman" w:cs="Times New Roman"/>
              </w:rPr>
            </w:pPr>
            <w:r w:rsidRPr="000E1A28">
              <w:rPr>
                <w:rFonts w:ascii="Times New Roman" w:hAnsi="Times New Roman" w:cs="Times New Roman"/>
              </w:rPr>
              <w:t>Hypoglycemia</w:t>
            </w:r>
            <w:r w:rsidRPr="00707A82">
              <w:rPr>
                <w:rFonts w:ascii="Times New Roman" w:hAnsi="Times New Roman" w:cs="Times New Roman"/>
                <w:vertAlign w:val="superscript"/>
              </w:rPr>
              <w:t>f</w:t>
            </w:r>
            <w:r>
              <w:rPr>
                <w:rFonts w:ascii="Times New Roman" w:hAnsi="Times New Roman" w:cs="Times New Roman"/>
                <w:vertAlign w:val="superscript"/>
              </w:rPr>
              <w:t>, j, k</w:t>
            </w:r>
          </w:p>
        </w:tc>
        <w:tc>
          <w:tcPr>
            <w:tcW w:w="3305" w:type="dxa"/>
            <w:shd w:val="clear" w:color="auto" w:fill="auto"/>
          </w:tcPr>
          <w:p w14:paraId="2CFEEAAE"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251.0, 251.1, 251.2, 270.3, 962.3</w:t>
            </w:r>
          </w:p>
        </w:tc>
        <w:tc>
          <w:tcPr>
            <w:tcW w:w="3359" w:type="dxa"/>
            <w:shd w:val="clear" w:color="auto" w:fill="auto"/>
          </w:tcPr>
          <w:p w14:paraId="4A7DD772" w14:textId="77777777" w:rsidR="00FD473A" w:rsidRPr="000E1A28" w:rsidRDefault="00FD473A" w:rsidP="00713C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E15, E160, E161, E162, E11.64, T38.3 (except T38.3X6)</w:t>
            </w:r>
          </w:p>
        </w:tc>
      </w:tr>
      <w:tr w:rsidR="00FD473A" w:rsidRPr="000E1A28" w14:paraId="1489B215" w14:textId="77777777" w:rsidTr="00713C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bottom w:val="single" w:sz="12" w:space="0" w:color="auto"/>
            </w:tcBorders>
            <w:shd w:val="clear" w:color="auto" w:fill="auto"/>
          </w:tcPr>
          <w:p w14:paraId="37408B86" w14:textId="77777777" w:rsidR="00FD473A" w:rsidRPr="000E1A28" w:rsidRDefault="00FD473A" w:rsidP="00713CDE">
            <w:pPr>
              <w:rPr>
                <w:rFonts w:ascii="Times New Roman" w:hAnsi="Times New Roman" w:cs="Times New Roman"/>
              </w:rPr>
            </w:pPr>
            <w:r>
              <w:rPr>
                <w:rFonts w:ascii="Times New Roman" w:hAnsi="Times New Roman" w:cs="Times New Roman"/>
              </w:rPr>
              <w:t>All-cause d</w:t>
            </w:r>
            <w:r w:rsidRPr="000E1A28">
              <w:rPr>
                <w:rFonts w:ascii="Times New Roman" w:hAnsi="Times New Roman" w:cs="Times New Roman"/>
              </w:rPr>
              <w:t>eath</w:t>
            </w:r>
          </w:p>
        </w:tc>
        <w:tc>
          <w:tcPr>
            <w:tcW w:w="0" w:type="dxa"/>
            <w:gridSpan w:val="2"/>
            <w:tcBorders>
              <w:bottom w:val="single" w:sz="12" w:space="0" w:color="auto"/>
            </w:tcBorders>
            <w:shd w:val="clear" w:color="auto" w:fill="auto"/>
          </w:tcPr>
          <w:p w14:paraId="42355EFC" w14:textId="77777777" w:rsidR="00FD473A" w:rsidRPr="000E1A28" w:rsidRDefault="00FD473A" w:rsidP="00713C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E1A28">
              <w:rPr>
                <w:rFonts w:ascii="Times New Roman" w:hAnsi="Times New Roman" w:cs="Times New Roman"/>
              </w:rPr>
              <w:t>Directly linked to the records of cause of death statistics from Ministry of Health and Welfare</w:t>
            </w:r>
          </w:p>
        </w:tc>
      </w:tr>
    </w:tbl>
    <w:p w14:paraId="01817C84" w14:textId="77777777" w:rsidR="00FD473A" w:rsidRDefault="00FD473A" w:rsidP="00FD473A">
      <w:pPr>
        <w:rPr>
          <w:rFonts w:ascii="Times New Roman" w:hAnsi="Times New Roman" w:cs="Times New Roman"/>
        </w:rPr>
      </w:pPr>
      <w:r>
        <w:rPr>
          <w:rFonts w:ascii="Times New Roman" w:hAnsi="Times New Roman" w:cs="Times New Roman" w:hint="eastAsia"/>
        </w:rPr>
        <w:t>N</w:t>
      </w:r>
      <w:r>
        <w:rPr>
          <w:rFonts w:ascii="Times New Roman" w:hAnsi="Times New Roman" w:cs="Times New Roman"/>
        </w:rPr>
        <w:t>otes:</w:t>
      </w:r>
    </w:p>
    <w:p w14:paraId="5F927FDC" w14:textId="02305A43" w:rsidR="00FD473A" w:rsidRPr="000E1A28" w:rsidRDefault="00FD473A" w:rsidP="00FD473A">
      <w:pPr>
        <w:rPr>
          <w:rFonts w:ascii="Times New Roman" w:hAnsi="Times New Roman" w:cs="Times New Roman"/>
        </w:rPr>
      </w:pPr>
      <w:r w:rsidRPr="000E1A28">
        <w:rPr>
          <w:rFonts w:ascii="Times New Roman" w:hAnsi="Times New Roman" w:cs="Times New Roman"/>
        </w:rPr>
        <w:t>1</w:t>
      </w:r>
      <w:r>
        <w:rPr>
          <w:rFonts w:ascii="Times New Roman" w:hAnsi="Times New Roman" w:cs="Times New Roman"/>
        </w:rPr>
        <w:t>.</w:t>
      </w:r>
      <w:r w:rsidRPr="000E1A28">
        <w:rPr>
          <w:rFonts w:ascii="Times New Roman" w:hAnsi="Times New Roman" w:cs="Times New Roman"/>
        </w:rPr>
        <w:t xml:space="preserve"> Cardiovascular disease</w:t>
      </w:r>
      <w:r>
        <w:rPr>
          <w:rFonts w:ascii="Times New Roman" w:hAnsi="Times New Roman" w:cs="Times New Roman"/>
        </w:rPr>
        <w:t xml:space="preserve"> (CVD)</w:t>
      </w:r>
      <w:r w:rsidRPr="000E1A28">
        <w:rPr>
          <w:rFonts w:ascii="Times New Roman" w:hAnsi="Times New Roman" w:cs="Times New Roman"/>
        </w:rPr>
        <w:t xml:space="preserve"> was a composite outcome that included acute myocardial infarction, stroke, heart failure, ischemic heart disease, arrhythmia, arteriosclerotic cardiovascular disease, cardiogenic shock, </w:t>
      </w:r>
      <w:r w:rsidR="000619F5">
        <w:rPr>
          <w:rFonts w:ascii="Times New Roman" w:hAnsi="Times New Roman" w:cs="Times New Roman"/>
        </w:rPr>
        <w:t>and</w:t>
      </w:r>
      <w:r w:rsidR="000619F5" w:rsidRPr="000E1A28">
        <w:rPr>
          <w:rFonts w:ascii="Times New Roman" w:hAnsi="Times New Roman" w:cs="Times New Roman"/>
        </w:rPr>
        <w:t xml:space="preserve"> </w:t>
      </w:r>
      <w:r w:rsidRPr="000E1A28">
        <w:rPr>
          <w:rFonts w:ascii="Times New Roman" w:hAnsi="Times New Roman" w:cs="Times New Roman"/>
        </w:rPr>
        <w:t>sudden cardiac arrest</w:t>
      </w:r>
      <w:r>
        <w:rPr>
          <w:rFonts w:ascii="Times New Roman" w:hAnsi="Times New Roman" w:cs="Times New Roman"/>
        </w:rPr>
        <w:t>.</w:t>
      </w:r>
    </w:p>
    <w:p w14:paraId="124005B3" w14:textId="77777777" w:rsidR="00FD473A" w:rsidRPr="000E1A28" w:rsidRDefault="00FD473A" w:rsidP="00FD473A">
      <w:pPr>
        <w:rPr>
          <w:rFonts w:ascii="Times New Roman" w:hAnsi="Times New Roman" w:cs="Times New Roman"/>
        </w:rPr>
      </w:pPr>
      <w:r w:rsidRPr="000E1A28">
        <w:rPr>
          <w:rFonts w:ascii="Times New Roman" w:hAnsi="Times New Roman" w:cs="Times New Roman"/>
        </w:rPr>
        <w:t>2</w:t>
      </w:r>
      <w:r>
        <w:rPr>
          <w:rFonts w:ascii="Times New Roman" w:hAnsi="Times New Roman" w:cs="Times New Roman"/>
        </w:rPr>
        <w:t>.</w:t>
      </w:r>
      <w:r w:rsidRPr="000E1A28">
        <w:rPr>
          <w:rFonts w:ascii="Times New Roman" w:hAnsi="Times New Roman" w:cs="Times New Roman"/>
        </w:rPr>
        <w:t xml:space="preserve"> Fatal CVD was a death due to </w:t>
      </w:r>
      <w:r>
        <w:rPr>
          <w:rFonts w:ascii="Times New Roman" w:hAnsi="Times New Roman" w:cs="Times New Roman"/>
        </w:rPr>
        <w:t xml:space="preserve">any </w:t>
      </w:r>
      <w:r w:rsidRPr="000E1A28">
        <w:rPr>
          <w:rFonts w:ascii="Times New Roman" w:hAnsi="Times New Roman" w:cs="Times New Roman"/>
        </w:rPr>
        <w:t>cardiovascular disease</w:t>
      </w:r>
      <w:r>
        <w:rPr>
          <w:rFonts w:ascii="Times New Roman" w:hAnsi="Times New Roman" w:cs="Times New Roman"/>
        </w:rPr>
        <w:t>.</w:t>
      </w:r>
    </w:p>
    <w:p w14:paraId="3D275CC0" w14:textId="14035CF0" w:rsidR="00FD473A" w:rsidRPr="000E1A28" w:rsidRDefault="00FD473A" w:rsidP="00FD473A">
      <w:pPr>
        <w:rPr>
          <w:rFonts w:ascii="Times New Roman" w:hAnsi="Times New Roman" w:cs="Times New Roman"/>
        </w:rPr>
      </w:pPr>
      <w:r w:rsidRPr="000E1A28">
        <w:rPr>
          <w:rFonts w:ascii="Times New Roman" w:hAnsi="Times New Roman" w:cs="Times New Roman"/>
        </w:rPr>
        <w:t>3</w:t>
      </w:r>
      <w:r>
        <w:rPr>
          <w:rFonts w:ascii="Times New Roman" w:hAnsi="Times New Roman" w:cs="Times New Roman"/>
        </w:rPr>
        <w:t>.</w:t>
      </w:r>
      <w:r w:rsidRPr="000E1A28">
        <w:rPr>
          <w:rFonts w:ascii="Times New Roman" w:hAnsi="Times New Roman" w:cs="Times New Roman"/>
        </w:rPr>
        <w:t xml:space="preserve"> </w:t>
      </w:r>
      <w:r>
        <w:rPr>
          <w:rFonts w:ascii="Times New Roman" w:hAnsi="Times New Roman" w:cs="Times New Roman"/>
        </w:rPr>
        <w:t>Three-point m</w:t>
      </w:r>
      <w:r w:rsidRPr="000E1A28">
        <w:rPr>
          <w:rFonts w:ascii="Times New Roman" w:hAnsi="Times New Roman" w:cs="Times New Roman"/>
        </w:rPr>
        <w:t xml:space="preserve">ajor adverse </w:t>
      </w:r>
      <w:r>
        <w:rPr>
          <w:rFonts w:ascii="Times New Roman" w:hAnsi="Times New Roman" w:cs="Times New Roman"/>
        </w:rPr>
        <w:t>cardiovascular</w:t>
      </w:r>
      <w:r w:rsidRPr="000E1A28">
        <w:rPr>
          <w:rFonts w:ascii="Times New Roman" w:hAnsi="Times New Roman" w:cs="Times New Roman"/>
        </w:rPr>
        <w:t xml:space="preserve"> event</w:t>
      </w:r>
      <w:r w:rsidR="004C0A80">
        <w:rPr>
          <w:rFonts w:ascii="Times New Roman" w:hAnsi="Times New Roman" w:cs="Times New Roman"/>
        </w:rPr>
        <w:t>s</w:t>
      </w:r>
      <w:r>
        <w:rPr>
          <w:rFonts w:ascii="Times New Roman" w:hAnsi="Times New Roman" w:cs="Times New Roman"/>
        </w:rPr>
        <w:t xml:space="preserve"> </w:t>
      </w:r>
      <w:r w:rsidRPr="000E1A28">
        <w:rPr>
          <w:rFonts w:ascii="Times New Roman" w:hAnsi="Times New Roman" w:cs="Times New Roman"/>
        </w:rPr>
        <w:t xml:space="preserve">(MACE) included </w:t>
      </w:r>
      <w:r>
        <w:rPr>
          <w:rFonts w:ascii="Times New Roman" w:hAnsi="Times New Roman" w:cs="Times New Roman"/>
        </w:rPr>
        <w:t xml:space="preserve">non-fatal </w:t>
      </w:r>
      <w:r w:rsidRPr="000E1A28">
        <w:rPr>
          <w:rFonts w:ascii="Times New Roman" w:hAnsi="Times New Roman" w:cs="Times New Roman"/>
        </w:rPr>
        <w:t xml:space="preserve">acute myocardial infarction, non-fatal stroke, </w:t>
      </w:r>
      <w:r w:rsidR="000619F5">
        <w:rPr>
          <w:rFonts w:ascii="Times New Roman" w:hAnsi="Times New Roman" w:cs="Times New Roman"/>
        </w:rPr>
        <w:t>and</w:t>
      </w:r>
      <w:r w:rsidRPr="000E1A28">
        <w:rPr>
          <w:rFonts w:ascii="Times New Roman" w:hAnsi="Times New Roman" w:cs="Times New Roman"/>
        </w:rPr>
        <w:t xml:space="preserve"> </w:t>
      </w:r>
      <w:r>
        <w:rPr>
          <w:rFonts w:ascii="Times New Roman" w:hAnsi="Times New Roman" w:cs="Times New Roman"/>
        </w:rPr>
        <w:t>fatal CVD.</w:t>
      </w:r>
    </w:p>
    <w:p w14:paraId="2A1DF87C" w14:textId="77777777" w:rsidR="00FD473A" w:rsidRPr="000E1A28" w:rsidRDefault="00FD473A" w:rsidP="00FD473A">
      <w:pPr>
        <w:rPr>
          <w:rFonts w:ascii="Times New Roman" w:hAnsi="Times New Roman" w:cs="Times New Roman"/>
        </w:rPr>
      </w:pPr>
    </w:p>
    <w:p w14:paraId="5AD27281" w14:textId="5CDBAA63" w:rsidR="00FD473A" w:rsidRPr="000E1A28" w:rsidRDefault="00FD473A" w:rsidP="00FD473A">
      <w:pPr>
        <w:rPr>
          <w:rFonts w:ascii="Times New Roman" w:hAnsi="Times New Roman" w:cs="Times New Roman"/>
        </w:rPr>
      </w:pPr>
      <w:r w:rsidRPr="000E1A28">
        <w:rPr>
          <w:rFonts w:ascii="Times New Roman" w:hAnsi="Times New Roman" w:cs="Times New Roman"/>
        </w:rPr>
        <w:t xml:space="preserve">a. </w:t>
      </w:r>
      <w:r w:rsidRPr="000E1A28">
        <w:rPr>
          <w:rFonts w:ascii="Times New Roman" w:hAnsi="Times New Roman" w:cs="Times New Roman"/>
          <w:i/>
          <w:iCs/>
          <w:lang w:val="de-DE"/>
        </w:rPr>
        <w:t>Am J Manag Care</w:t>
      </w:r>
      <w:r w:rsidR="00687876">
        <w:rPr>
          <w:rFonts w:ascii="Times New Roman" w:hAnsi="Times New Roman" w:cs="Times New Roman"/>
          <w:i/>
          <w:iCs/>
          <w:lang w:val="de-DE"/>
        </w:rPr>
        <w:t>.</w:t>
      </w:r>
      <w:r w:rsidRPr="000E1A28">
        <w:rPr>
          <w:rFonts w:ascii="Times New Roman" w:hAnsi="Times New Roman" w:cs="Times New Roman"/>
          <w:lang w:val="de-DE"/>
        </w:rPr>
        <w:t xml:space="preserve"> 2012;18</w:t>
      </w:r>
      <w:r w:rsidR="00687876">
        <w:rPr>
          <w:rFonts w:ascii="Times New Roman" w:hAnsi="Times New Roman" w:cs="Times New Roman"/>
          <w:lang w:val="de-DE"/>
        </w:rPr>
        <w:t>(11)</w:t>
      </w:r>
      <w:r w:rsidRPr="000E1A28">
        <w:rPr>
          <w:rFonts w:ascii="Times New Roman" w:hAnsi="Times New Roman" w:cs="Times New Roman"/>
          <w:lang w:val="de-DE"/>
        </w:rPr>
        <w:t>:721-6.</w:t>
      </w:r>
      <w:r w:rsidRPr="000E1A28">
        <w:rPr>
          <w:rFonts w:ascii="Times New Roman" w:hAnsi="Times New Roman" w:cs="Times New Roman"/>
        </w:rPr>
        <w:t xml:space="preserve">   </w:t>
      </w:r>
    </w:p>
    <w:p w14:paraId="567FA750" w14:textId="739A0A59" w:rsidR="00FD473A" w:rsidRPr="000E1A28" w:rsidRDefault="00FD473A" w:rsidP="00FD473A">
      <w:pPr>
        <w:rPr>
          <w:rFonts w:ascii="Times New Roman" w:hAnsi="Times New Roman" w:cs="Times New Roman"/>
        </w:rPr>
      </w:pPr>
      <w:r w:rsidRPr="000E1A28">
        <w:rPr>
          <w:rFonts w:ascii="Times New Roman" w:hAnsi="Times New Roman" w:cs="Times New Roman"/>
        </w:rPr>
        <w:t xml:space="preserve">b. </w:t>
      </w:r>
      <w:r w:rsidRPr="000E1A28">
        <w:rPr>
          <w:rFonts w:ascii="Times New Roman" w:hAnsi="Times New Roman" w:cs="Times New Roman"/>
          <w:i/>
          <w:iCs/>
        </w:rPr>
        <w:t xml:space="preserve">Nutr, Metab Cardiovasc </w:t>
      </w:r>
      <w:r w:rsidR="00687876" w:rsidRPr="000E1A28">
        <w:rPr>
          <w:rFonts w:ascii="Times New Roman" w:hAnsi="Times New Roman" w:cs="Times New Roman"/>
          <w:i/>
          <w:iCs/>
        </w:rPr>
        <w:t>Dis</w:t>
      </w:r>
      <w:r w:rsidR="00687876">
        <w:rPr>
          <w:rFonts w:ascii="Times New Roman" w:hAnsi="Times New Roman" w:cs="Times New Roman"/>
          <w:i/>
          <w:iCs/>
        </w:rPr>
        <w:t>.</w:t>
      </w:r>
      <w:r w:rsidR="00687876" w:rsidRPr="000E1A28">
        <w:rPr>
          <w:rFonts w:ascii="Times New Roman" w:hAnsi="Times New Roman" w:cs="Times New Roman"/>
          <w:i/>
          <w:iCs/>
        </w:rPr>
        <w:t xml:space="preserve"> </w:t>
      </w:r>
      <w:r w:rsidRPr="000E1A28">
        <w:rPr>
          <w:rFonts w:ascii="Times New Roman" w:hAnsi="Times New Roman" w:cs="Times New Roman"/>
        </w:rPr>
        <w:t>2014;24</w:t>
      </w:r>
      <w:r w:rsidR="009D2CDF">
        <w:rPr>
          <w:rFonts w:ascii="Times New Roman" w:hAnsi="Times New Roman" w:cs="Times New Roman"/>
        </w:rPr>
        <w:t>(1)</w:t>
      </w:r>
      <w:r w:rsidRPr="000E1A28">
        <w:rPr>
          <w:rFonts w:ascii="Times New Roman" w:hAnsi="Times New Roman" w:cs="Times New Roman"/>
        </w:rPr>
        <w:t>:10-7.</w:t>
      </w:r>
    </w:p>
    <w:p w14:paraId="7A4289D7" w14:textId="4EB0BE31" w:rsidR="00FD473A" w:rsidRPr="000E1A28" w:rsidRDefault="00FD473A" w:rsidP="00FD473A">
      <w:pPr>
        <w:rPr>
          <w:rFonts w:ascii="Times New Roman" w:eastAsia="DFKai-SB" w:hAnsi="Times New Roman" w:cs="Times New Roman"/>
        </w:rPr>
      </w:pPr>
      <w:r w:rsidRPr="000E1A28">
        <w:rPr>
          <w:rFonts w:ascii="Times New Roman" w:hAnsi="Times New Roman" w:cs="Times New Roman"/>
        </w:rPr>
        <w:t xml:space="preserve">c. </w:t>
      </w:r>
      <w:r w:rsidRPr="000E1A28">
        <w:rPr>
          <w:rFonts w:ascii="Times New Roman" w:hAnsi="Times New Roman" w:cs="Times New Roman"/>
          <w:i/>
          <w:iCs/>
        </w:rPr>
        <w:t>Cardiovasc Diabetol</w:t>
      </w:r>
      <w:r w:rsidR="0044067D">
        <w:rPr>
          <w:rFonts w:ascii="Times New Roman" w:hAnsi="Times New Roman" w:cs="Times New Roman" w:hint="eastAsia"/>
          <w:i/>
          <w:iCs/>
        </w:rPr>
        <w:t>.</w:t>
      </w:r>
      <w:r w:rsidRPr="000E1A28">
        <w:rPr>
          <w:rFonts w:ascii="Times New Roman" w:hAnsi="Times New Roman" w:cs="Times New Roman"/>
          <w:i/>
          <w:iCs/>
        </w:rPr>
        <w:t xml:space="preserve"> </w:t>
      </w:r>
      <w:r w:rsidRPr="000E1A28">
        <w:rPr>
          <w:rFonts w:ascii="Times New Roman" w:hAnsi="Times New Roman" w:cs="Times New Roman"/>
        </w:rPr>
        <w:t>2014;13:3.</w:t>
      </w:r>
    </w:p>
    <w:p w14:paraId="65AEFEE1" w14:textId="20399D7B" w:rsidR="00FD473A" w:rsidRPr="000E1A28" w:rsidRDefault="00FD473A" w:rsidP="00FD473A">
      <w:pPr>
        <w:rPr>
          <w:rFonts w:ascii="Times New Roman" w:hAnsi="Times New Roman" w:cs="Times New Roman"/>
        </w:rPr>
      </w:pPr>
      <w:r w:rsidRPr="000E1A28">
        <w:rPr>
          <w:rFonts w:ascii="Times New Roman" w:hAnsi="Times New Roman" w:cs="Times New Roman"/>
        </w:rPr>
        <w:t xml:space="preserve">d. </w:t>
      </w:r>
      <w:r w:rsidRPr="00707A82">
        <w:rPr>
          <w:rFonts w:ascii="Times New Roman" w:hAnsi="Times New Roman" w:cs="Times New Roman"/>
          <w:i/>
          <w:iCs/>
        </w:rPr>
        <w:t>Circulation</w:t>
      </w:r>
      <w:r w:rsidRPr="000E1A28">
        <w:rPr>
          <w:rFonts w:ascii="Times New Roman" w:hAnsi="Times New Roman" w:cs="Times New Roman"/>
        </w:rPr>
        <w:t>.</w:t>
      </w:r>
      <w:r>
        <w:rPr>
          <w:rFonts w:ascii="Times New Roman" w:hAnsi="Times New Roman" w:cs="Times New Roman"/>
        </w:rPr>
        <w:t xml:space="preserve"> </w:t>
      </w:r>
      <w:r w:rsidRPr="000E1A28">
        <w:rPr>
          <w:rFonts w:ascii="Times New Roman" w:hAnsi="Times New Roman" w:cs="Times New Roman"/>
        </w:rPr>
        <w:t>2002;106(13):1634-9.</w:t>
      </w:r>
    </w:p>
    <w:p w14:paraId="0574EEA9" w14:textId="0EB308A3" w:rsidR="00FD473A" w:rsidRPr="000E1A28" w:rsidRDefault="00FD473A" w:rsidP="00FD473A">
      <w:pPr>
        <w:rPr>
          <w:rFonts w:ascii="Times New Roman" w:hAnsi="Times New Roman" w:cs="Times New Roman"/>
        </w:rPr>
      </w:pPr>
      <w:r w:rsidRPr="000E1A28">
        <w:rPr>
          <w:rFonts w:ascii="Times New Roman" w:hAnsi="Times New Roman" w:cs="Times New Roman"/>
        </w:rPr>
        <w:t xml:space="preserve">e. </w:t>
      </w:r>
      <w:r w:rsidRPr="00707A82">
        <w:rPr>
          <w:rFonts w:ascii="Times New Roman" w:hAnsi="Times New Roman" w:cs="Times New Roman"/>
          <w:i/>
          <w:iCs/>
        </w:rPr>
        <w:t>Crit Care</w:t>
      </w:r>
      <w:r w:rsidRPr="000E1A28">
        <w:rPr>
          <w:rFonts w:ascii="Times New Roman" w:hAnsi="Times New Roman" w:cs="Times New Roman"/>
        </w:rPr>
        <w:t>.</w:t>
      </w:r>
      <w:r>
        <w:rPr>
          <w:rFonts w:ascii="Times New Roman" w:hAnsi="Times New Roman" w:cs="Times New Roman"/>
        </w:rPr>
        <w:t xml:space="preserve"> </w:t>
      </w:r>
      <w:r w:rsidRPr="000E1A28">
        <w:rPr>
          <w:rFonts w:ascii="Times New Roman" w:hAnsi="Times New Roman" w:cs="Times New Roman"/>
        </w:rPr>
        <w:t>2015;19:452.</w:t>
      </w:r>
    </w:p>
    <w:p w14:paraId="71F4729A" w14:textId="055F1223" w:rsidR="00FD473A" w:rsidRPr="000E1A28" w:rsidRDefault="00FD473A" w:rsidP="00FD473A">
      <w:pPr>
        <w:rPr>
          <w:rFonts w:ascii="Times New Roman" w:hAnsi="Times New Roman" w:cs="Times New Roman"/>
        </w:rPr>
      </w:pPr>
      <w:r w:rsidRPr="000E1A28">
        <w:rPr>
          <w:rFonts w:ascii="Times New Roman" w:hAnsi="Times New Roman" w:cs="Times New Roman"/>
        </w:rPr>
        <w:t xml:space="preserve">f. </w:t>
      </w:r>
      <w:r w:rsidRPr="00707A82">
        <w:rPr>
          <w:rFonts w:ascii="Times New Roman" w:hAnsi="Times New Roman" w:cs="Times New Roman"/>
          <w:i/>
          <w:iCs/>
        </w:rPr>
        <w:t>J Am Heart Assoc</w:t>
      </w:r>
      <w:r w:rsidRPr="000E1A28">
        <w:rPr>
          <w:rFonts w:ascii="Times New Roman" w:hAnsi="Times New Roman" w:cs="Times New Roman"/>
        </w:rPr>
        <w:t>.</w:t>
      </w:r>
      <w:r>
        <w:rPr>
          <w:rFonts w:ascii="Times New Roman" w:hAnsi="Times New Roman" w:cs="Times New Roman"/>
        </w:rPr>
        <w:t xml:space="preserve"> </w:t>
      </w:r>
      <w:r w:rsidRPr="000E1A28">
        <w:rPr>
          <w:rFonts w:ascii="Times New Roman" w:hAnsi="Times New Roman" w:cs="Times New Roman"/>
        </w:rPr>
        <w:t>2016;5(1)</w:t>
      </w:r>
      <w:r w:rsidR="00072DCA">
        <w:rPr>
          <w:rFonts w:ascii="Times New Roman" w:hAnsi="Times New Roman" w:cs="Times New Roman"/>
        </w:rPr>
        <w:t>:e002667</w:t>
      </w:r>
      <w:r w:rsidRPr="000E1A28">
        <w:rPr>
          <w:rFonts w:ascii="Times New Roman" w:hAnsi="Times New Roman" w:cs="Times New Roman"/>
        </w:rPr>
        <w:t>.</w:t>
      </w:r>
    </w:p>
    <w:p w14:paraId="49DD7A67" w14:textId="6E942B11" w:rsidR="00FD473A" w:rsidRPr="000E1A28" w:rsidRDefault="00FD473A" w:rsidP="00FD473A">
      <w:pPr>
        <w:rPr>
          <w:rFonts w:ascii="Times New Roman" w:hAnsi="Times New Roman" w:cs="Times New Roman"/>
        </w:rPr>
      </w:pPr>
      <w:r w:rsidRPr="000E1A28">
        <w:rPr>
          <w:rFonts w:ascii="Times New Roman" w:hAnsi="Times New Roman" w:cs="Times New Roman"/>
        </w:rPr>
        <w:t xml:space="preserve">g. </w:t>
      </w:r>
      <w:r w:rsidR="004C0A80" w:rsidRPr="000619F5">
        <w:rPr>
          <w:rFonts w:ascii="Times New Roman" w:hAnsi="Times New Roman" w:cs="Times New Roman"/>
          <w:i/>
          <w:iCs/>
        </w:rPr>
        <w:t>J. Clin Epidemiol.</w:t>
      </w:r>
      <w:r w:rsidR="004C0A80" w:rsidRPr="004C0A80">
        <w:rPr>
          <w:rFonts w:ascii="Times New Roman" w:hAnsi="Times New Roman" w:cs="Times New Roman"/>
        </w:rPr>
        <w:t xml:space="preserve"> </w:t>
      </w:r>
      <w:r w:rsidR="00566EE9">
        <w:rPr>
          <w:rFonts w:ascii="Times New Roman" w:hAnsi="Times New Roman" w:cs="Times New Roman" w:hint="eastAsia"/>
        </w:rPr>
        <w:t>2002;</w:t>
      </w:r>
      <w:r w:rsidR="000619F5">
        <w:rPr>
          <w:rFonts w:ascii="Times New Roman" w:hAnsi="Times New Roman" w:cs="Times New Roman"/>
        </w:rPr>
        <w:t>55(6)</w:t>
      </w:r>
      <w:r w:rsidR="00566EE9">
        <w:rPr>
          <w:rFonts w:ascii="Times New Roman" w:hAnsi="Times New Roman" w:cs="Times New Roman"/>
        </w:rPr>
        <w:t>:602-7.</w:t>
      </w:r>
    </w:p>
    <w:p w14:paraId="50AD9004" w14:textId="4545289B" w:rsidR="00FD473A" w:rsidRPr="000E1A28" w:rsidRDefault="00FD473A" w:rsidP="00FD473A">
      <w:pPr>
        <w:rPr>
          <w:rFonts w:ascii="Times New Roman" w:hAnsi="Times New Roman" w:cs="Times New Roman"/>
        </w:rPr>
      </w:pPr>
      <w:r>
        <w:rPr>
          <w:rFonts w:ascii="Times New Roman" w:hAnsi="Times New Roman" w:cs="Times New Roman"/>
        </w:rPr>
        <w:t xml:space="preserve">h. </w:t>
      </w:r>
      <w:r w:rsidRPr="00707A82">
        <w:rPr>
          <w:rFonts w:ascii="Times New Roman" w:hAnsi="Times New Roman" w:cs="Times New Roman"/>
          <w:i/>
          <w:iCs/>
        </w:rPr>
        <w:t>BMJ</w:t>
      </w:r>
      <w:r w:rsidRPr="000E1A28">
        <w:rPr>
          <w:rFonts w:ascii="Times New Roman" w:hAnsi="Times New Roman" w:cs="Times New Roman"/>
        </w:rPr>
        <w:t>.</w:t>
      </w:r>
      <w:r>
        <w:rPr>
          <w:rFonts w:ascii="Times New Roman" w:hAnsi="Times New Roman" w:cs="Times New Roman"/>
        </w:rPr>
        <w:t xml:space="preserve"> </w:t>
      </w:r>
      <w:r w:rsidRPr="000E1A28">
        <w:rPr>
          <w:rFonts w:ascii="Times New Roman" w:hAnsi="Times New Roman" w:cs="Times New Roman"/>
        </w:rPr>
        <w:t>2016;352:i843.</w:t>
      </w:r>
    </w:p>
    <w:p w14:paraId="2D7AD80C" w14:textId="69E318C5" w:rsidR="00FD473A" w:rsidRPr="000E1A28" w:rsidRDefault="00FD473A" w:rsidP="00FD473A">
      <w:pPr>
        <w:rPr>
          <w:rFonts w:ascii="Times New Roman" w:hAnsi="Times New Roman" w:cs="Times New Roman"/>
        </w:rPr>
      </w:pPr>
      <w:r>
        <w:rPr>
          <w:rFonts w:ascii="Times New Roman" w:hAnsi="Times New Roman" w:cs="Times New Roman"/>
        </w:rPr>
        <w:t xml:space="preserve">i. </w:t>
      </w:r>
      <w:r w:rsidR="004C0A80" w:rsidRPr="000619F5">
        <w:rPr>
          <w:rFonts w:ascii="Times New Roman" w:hAnsi="Times New Roman" w:cs="Times New Roman"/>
          <w:i/>
          <w:iCs/>
        </w:rPr>
        <w:t>Am. Heart J.</w:t>
      </w:r>
      <w:r w:rsidR="004C0A80" w:rsidRPr="004C0A80">
        <w:rPr>
          <w:rFonts w:ascii="Times New Roman" w:hAnsi="Times New Roman" w:cs="Times New Roman"/>
        </w:rPr>
        <w:t xml:space="preserve"> </w:t>
      </w:r>
      <w:r w:rsidRPr="000E1A28">
        <w:rPr>
          <w:rFonts w:ascii="Times New Roman" w:hAnsi="Times New Roman" w:cs="Times New Roman"/>
        </w:rPr>
        <w:t>2010</w:t>
      </w:r>
      <w:r w:rsidR="00871461" w:rsidRPr="00871461">
        <w:rPr>
          <w:rFonts w:ascii="Times New Roman" w:hAnsi="Times New Roman" w:cs="Times New Roman"/>
        </w:rPr>
        <w:t>;160(2):264-271.e1.</w:t>
      </w:r>
    </w:p>
    <w:p w14:paraId="5CBF2218" w14:textId="77777777" w:rsidR="00FD473A" w:rsidRPr="00707A82" w:rsidRDefault="00FD473A" w:rsidP="00FD473A">
      <w:pPr>
        <w:rPr>
          <w:rFonts w:ascii="Times New Roman" w:hAnsi="Times New Roman" w:cs="Times New Roman"/>
        </w:rPr>
      </w:pPr>
      <w:r>
        <w:rPr>
          <w:rFonts w:ascii="Times New Roman" w:hAnsi="Times New Roman" w:cs="Times New Roman"/>
        </w:rPr>
        <w:t xml:space="preserve">j. </w:t>
      </w:r>
      <w:r w:rsidRPr="00707A82">
        <w:rPr>
          <w:rFonts w:ascii="Times New Roman" w:hAnsi="Times New Roman" w:cs="Times New Roman"/>
          <w:i/>
          <w:iCs/>
        </w:rPr>
        <w:t>BMC Endocr Disord</w:t>
      </w:r>
      <w:r w:rsidRPr="00707A82">
        <w:rPr>
          <w:rFonts w:ascii="Times New Roman" w:hAnsi="Times New Roman" w:cs="Times New Roman"/>
        </w:rPr>
        <w:t>. 2008;8:4.</w:t>
      </w:r>
    </w:p>
    <w:p w14:paraId="2B8BD57A" w14:textId="77777777" w:rsidR="00FD473A" w:rsidRDefault="00FD473A" w:rsidP="00FD473A">
      <w:pPr>
        <w:rPr>
          <w:rFonts w:ascii="Times New Roman" w:hAnsi="Times New Roman" w:cs="Times New Roman"/>
        </w:rPr>
      </w:pPr>
      <w:r>
        <w:rPr>
          <w:rFonts w:ascii="Times New Roman" w:hAnsi="Times New Roman" w:cs="Times New Roman"/>
        </w:rPr>
        <w:t xml:space="preserve">k. </w:t>
      </w:r>
      <w:r w:rsidRPr="00707A82">
        <w:rPr>
          <w:rFonts w:ascii="Times New Roman" w:hAnsi="Times New Roman" w:cs="Times New Roman"/>
          <w:i/>
          <w:iCs/>
        </w:rPr>
        <w:t>Diabetes Care</w:t>
      </w:r>
      <w:r w:rsidRPr="00707A82">
        <w:rPr>
          <w:rFonts w:ascii="Times New Roman" w:hAnsi="Times New Roman" w:cs="Times New Roman"/>
        </w:rPr>
        <w:t>. 2019;42(4):e58-e59.</w:t>
      </w:r>
    </w:p>
    <w:p w14:paraId="2E896C3C" w14:textId="34CB08D2" w:rsidR="00FD473A" w:rsidRDefault="00FD473A" w:rsidP="00FD473A">
      <w:pPr>
        <w:rPr>
          <w:rFonts w:ascii="Times New Roman" w:hAnsi="Times New Roman" w:cs="Times New Roman"/>
        </w:rPr>
      </w:pPr>
    </w:p>
    <w:p w14:paraId="6AD61115" w14:textId="77777777" w:rsidR="007B7107" w:rsidRDefault="007B7107" w:rsidP="00FD473A">
      <w:pPr>
        <w:rPr>
          <w:rFonts w:ascii="Times New Roman" w:hAnsi="Times New Roman" w:cs="Times New Roman"/>
        </w:rPr>
        <w:sectPr w:rsidR="007B7107" w:rsidSect="00E245B7">
          <w:pgSz w:w="11906" w:h="16838"/>
          <w:pgMar w:top="720" w:right="720" w:bottom="720" w:left="720" w:header="851" w:footer="992" w:gutter="0"/>
          <w:cols w:space="425"/>
          <w:docGrid w:type="lines" w:linePitch="360"/>
        </w:sectPr>
      </w:pPr>
    </w:p>
    <w:p w14:paraId="6C1E28F8" w14:textId="259D419C" w:rsidR="007B7107" w:rsidRDefault="007B7107" w:rsidP="00FD473A">
      <w:pPr>
        <w:rPr>
          <w:rFonts w:ascii="Times New Roman" w:hAnsi="Times New Roman" w:cs="Times New Roman"/>
          <w:b/>
        </w:rPr>
      </w:pPr>
      <w:r w:rsidRPr="00EB23B7">
        <w:rPr>
          <w:rFonts w:ascii="Times New Roman" w:hAnsi="Times New Roman" w:cs="Times New Roman"/>
          <w:b/>
        </w:rPr>
        <w:lastRenderedPageBreak/>
        <w:t>Fig</w:t>
      </w:r>
      <w:r w:rsidR="00CF0CF8">
        <w:rPr>
          <w:rFonts w:ascii="Times New Roman" w:hAnsi="Times New Roman" w:cs="Times New Roman"/>
          <w:b/>
        </w:rPr>
        <w:t>.</w:t>
      </w:r>
      <w:r w:rsidRPr="00EB23B7">
        <w:rPr>
          <w:rFonts w:ascii="Times New Roman" w:hAnsi="Times New Roman" w:cs="Times New Roman"/>
          <w:b/>
        </w:rPr>
        <w:t xml:space="preserve"> </w:t>
      </w:r>
      <w:r w:rsidR="00CF0CF8">
        <w:rPr>
          <w:rFonts w:ascii="Times New Roman" w:hAnsi="Times New Roman" w:cs="Times New Roman"/>
          <w:b/>
        </w:rPr>
        <w:t>S</w:t>
      </w:r>
      <w:r w:rsidR="002440A7">
        <w:rPr>
          <w:rFonts w:ascii="Times New Roman" w:hAnsi="Times New Roman" w:cs="Times New Roman"/>
          <w:b/>
        </w:rPr>
        <w:t>3</w:t>
      </w:r>
      <w:r w:rsidRPr="00EB23B7">
        <w:rPr>
          <w:rFonts w:ascii="Times New Roman" w:hAnsi="Times New Roman" w:cs="Times New Roman"/>
          <w:b/>
        </w:rPr>
        <w:t>:</w:t>
      </w:r>
      <w:r>
        <w:rPr>
          <w:rFonts w:ascii="Times New Roman" w:hAnsi="Times New Roman" w:cs="Times New Roman"/>
          <w:b/>
        </w:rPr>
        <w:t xml:space="preserve"> Flowchart for article</w:t>
      </w:r>
      <w:r w:rsidR="00755528">
        <w:rPr>
          <w:rFonts w:ascii="Times New Roman" w:hAnsi="Times New Roman" w:cs="Times New Roman"/>
          <w:b/>
        </w:rPr>
        <w:t>s included in the systematic review</w:t>
      </w:r>
      <w:r>
        <w:rPr>
          <w:rFonts w:ascii="Times New Roman" w:hAnsi="Times New Roman" w:cs="Times New Roman"/>
          <w:b/>
        </w:rPr>
        <w:t xml:space="preserve"> </w:t>
      </w:r>
    </w:p>
    <w:p w14:paraId="1D5749FF" w14:textId="119C7629" w:rsidR="00520B99" w:rsidRDefault="00520B99" w:rsidP="00FD473A">
      <w:pPr>
        <w:rPr>
          <w:rFonts w:ascii="Times New Roman" w:hAnsi="Times New Roman" w:cs="Times New Roman"/>
          <w:b/>
        </w:rPr>
      </w:pPr>
    </w:p>
    <w:p w14:paraId="2F890918" w14:textId="6B1111EE" w:rsidR="00716AC2" w:rsidRPr="00124158" w:rsidRDefault="006B1D05" w:rsidP="00FD473A">
      <w:pPr>
        <w:rPr>
          <w:rFonts w:ascii="Times New Roman" w:hAnsi="Times New Roman" w:cs="Times New Roman"/>
          <w:color w:val="000000" w:themeColor="text1"/>
        </w:rPr>
      </w:pPr>
      <w:r w:rsidRPr="00124158">
        <w:rPr>
          <w:rFonts w:ascii="Times New Roman" w:hAnsi="Times New Roman" w:cs="Times New Roman"/>
        </w:rPr>
        <w:t>All av</w:t>
      </w:r>
      <w:r>
        <w:rPr>
          <w:rFonts w:ascii="Times New Roman" w:hAnsi="Times New Roman" w:cs="Times New Roman" w:hint="eastAsia"/>
        </w:rPr>
        <w:t xml:space="preserve">ailable studies </w:t>
      </w:r>
      <w:r w:rsidR="00592FFE">
        <w:rPr>
          <w:rFonts w:ascii="Times New Roman" w:hAnsi="Times New Roman" w:cs="Times New Roman"/>
        </w:rPr>
        <w:t xml:space="preserve">on </w:t>
      </w:r>
      <w:r w:rsidR="00F85496">
        <w:rPr>
          <w:rFonts w:ascii="Times New Roman" w:hAnsi="Times New Roman" w:cs="Times New Roman" w:hint="eastAsia"/>
        </w:rPr>
        <w:t>the cost</w:t>
      </w:r>
      <w:r w:rsidR="00124158">
        <w:rPr>
          <w:rFonts w:ascii="Times New Roman" w:hAnsi="Times New Roman" w:cs="Times New Roman"/>
        </w:rPr>
        <w:t>-</w:t>
      </w:r>
      <w:r w:rsidR="00F85496">
        <w:rPr>
          <w:rFonts w:ascii="Times New Roman" w:hAnsi="Times New Roman" w:cs="Times New Roman"/>
        </w:rPr>
        <w:t>effectiveness</w:t>
      </w:r>
      <w:r w:rsidR="00F85496">
        <w:rPr>
          <w:rFonts w:ascii="Times New Roman" w:hAnsi="Times New Roman" w:cs="Times New Roman" w:hint="eastAsia"/>
        </w:rPr>
        <w:t xml:space="preserve"> </w:t>
      </w:r>
      <w:r w:rsidR="00124158">
        <w:rPr>
          <w:rFonts w:ascii="Times New Roman" w:hAnsi="Times New Roman" w:cs="Times New Roman"/>
        </w:rPr>
        <w:t>of</w:t>
      </w:r>
      <w:r w:rsidR="00F85496">
        <w:rPr>
          <w:rFonts w:ascii="Times New Roman" w:hAnsi="Times New Roman" w:cs="Times New Roman" w:hint="eastAsia"/>
        </w:rPr>
        <w:t xml:space="preserve"> </w:t>
      </w:r>
      <w:r w:rsidR="00F85496" w:rsidRPr="000E1A28">
        <w:rPr>
          <w:rFonts w:ascii="Times New Roman" w:hAnsi="Times New Roman" w:cs="Times New Roman"/>
          <w:szCs w:val="26"/>
        </w:rPr>
        <w:t>glucagon</w:t>
      </w:r>
      <w:r w:rsidR="00152157">
        <w:rPr>
          <w:rFonts w:ascii="Times New Roman" w:hAnsi="Times New Roman" w:cs="Times New Roman"/>
          <w:szCs w:val="26"/>
        </w:rPr>
        <w:t>-</w:t>
      </w:r>
      <w:r w:rsidR="00F85496" w:rsidRPr="000E1A28">
        <w:rPr>
          <w:rFonts w:ascii="Times New Roman" w:hAnsi="Times New Roman" w:cs="Times New Roman"/>
          <w:szCs w:val="26"/>
        </w:rPr>
        <w:t>like peptide-1 receptor agonist</w:t>
      </w:r>
      <w:r w:rsidR="00124158">
        <w:rPr>
          <w:rFonts w:ascii="Times New Roman" w:hAnsi="Times New Roman" w:cs="Times New Roman"/>
          <w:szCs w:val="26"/>
        </w:rPr>
        <w:t>s</w:t>
      </w:r>
      <w:r w:rsidR="00F85496">
        <w:rPr>
          <w:rFonts w:ascii="Times New Roman" w:hAnsi="Times New Roman" w:cs="Times New Roman" w:hint="eastAsia"/>
          <w:szCs w:val="26"/>
        </w:rPr>
        <w:t xml:space="preserve"> </w:t>
      </w:r>
      <w:r w:rsidR="00124158">
        <w:rPr>
          <w:rFonts w:ascii="Times New Roman" w:hAnsi="Times New Roman" w:cs="Times New Roman"/>
          <w:szCs w:val="26"/>
        </w:rPr>
        <w:t>versus</w:t>
      </w:r>
      <w:r w:rsidR="00F85496">
        <w:rPr>
          <w:rFonts w:ascii="Times New Roman" w:hAnsi="Times New Roman" w:cs="Times New Roman" w:hint="eastAsia"/>
          <w:szCs w:val="26"/>
        </w:rPr>
        <w:t xml:space="preserve"> insulin were </w:t>
      </w:r>
      <w:r w:rsidR="00F85496">
        <w:rPr>
          <w:rFonts w:ascii="Times New Roman" w:hAnsi="Times New Roman" w:cs="Times New Roman"/>
          <w:szCs w:val="26"/>
        </w:rPr>
        <w:t>retrieved</w:t>
      </w:r>
      <w:r w:rsidR="00F85496">
        <w:rPr>
          <w:rFonts w:ascii="Times New Roman" w:hAnsi="Times New Roman" w:cs="Times New Roman" w:hint="eastAsia"/>
          <w:szCs w:val="26"/>
        </w:rPr>
        <w:t xml:space="preserve"> from MEDLINE and EMBASE </w:t>
      </w:r>
      <w:r w:rsidR="005B179D">
        <w:rPr>
          <w:rFonts w:ascii="Times New Roman" w:hAnsi="Times New Roman" w:cs="Times New Roman"/>
          <w:szCs w:val="26"/>
        </w:rPr>
        <w:t>between</w:t>
      </w:r>
      <w:r w:rsidR="00124158">
        <w:rPr>
          <w:rFonts w:ascii="Times New Roman" w:hAnsi="Times New Roman" w:cs="Times New Roman"/>
          <w:szCs w:val="26"/>
        </w:rPr>
        <w:t xml:space="preserve"> the inception of </w:t>
      </w:r>
      <w:r w:rsidR="00592FFE">
        <w:rPr>
          <w:rFonts w:ascii="Times New Roman" w:hAnsi="Times New Roman" w:cs="Times New Roman"/>
          <w:szCs w:val="26"/>
        </w:rPr>
        <w:t xml:space="preserve">the </w:t>
      </w:r>
      <w:r w:rsidR="00124158">
        <w:rPr>
          <w:rFonts w:ascii="Times New Roman" w:hAnsi="Times New Roman" w:cs="Times New Roman"/>
          <w:szCs w:val="26"/>
        </w:rPr>
        <w:t>database</w:t>
      </w:r>
      <w:r w:rsidR="005B179D">
        <w:rPr>
          <w:rFonts w:ascii="Times New Roman" w:hAnsi="Times New Roman" w:cs="Times New Roman"/>
          <w:szCs w:val="26"/>
        </w:rPr>
        <w:t>s</w:t>
      </w:r>
      <w:r w:rsidR="00124158">
        <w:rPr>
          <w:rFonts w:ascii="Times New Roman" w:hAnsi="Times New Roman" w:cs="Times New Roman"/>
          <w:szCs w:val="26"/>
        </w:rPr>
        <w:t xml:space="preserve"> </w:t>
      </w:r>
      <w:r w:rsidR="005B179D">
        <w:rPr>
          <w:rFonts w:ascii="Times New Roman" w:hAnsi="Times New Roman" w:cs="Times New Roman"/>
          <w:szCs w:val="26"/>
        </w:rPr>
        <w:t>and</w:t>
      </w:r>
      <w:r w:rsidR="00124158">
        <w:rPr>
          <w:rFonts w:ascii="Times New Roman" w:hAnsi="Times New Roman" w:cs="Times New Roman"/>
          <w:szCs w:val="26"/>
        </w:rPr>
        <w:t xml:space="preserve"> </w:t>
      </w:r>
      <w:r w:rsidR="00F85496">
        <w:rPr>
          <w:rFonts w:ascii="Times New Roman" w:hAnsi="Times New Roman" w:cs="Times New Roman" w:hint="eastAsia"/>
          <w:szCs w:val="26"/>
        </w:rPr>
        <w:t>the end of August 2020. The search strategy</w:t>
      </w:r>
      <w:r w:rsidR="00592FFE">
        <w:rPr>
          <w:rFonts w:ascii="Times New Roman" w:hAnsi="Times New Roman" w:cs="Times New Roman"/>
          <w:szCs w:val="26"/>
        </w:rPr>
        <w:t>, based on</w:t>
      </w:r>
      <w:r w:rsidR="00F85496">
        <w:rPr>
          <w:rFonts w:ascii="Times New Roman" w:hAnsi="Times New Roman" w:cs="Times New Roman" w:hint="eastAsia"/>
          <w:szCs w:val="26"/>
        </w:rPr>
        <w:t xml:space="preserve"> </w:t>
      </w:r>
      <w:r w:rsidR="005B179D">
        <w:rPr>
          <w:rFonts w:ascii="Times New Roman" w:hAnsi="Times New Roman" w:cs="Times New Roman"/>
          <w:szCs w:val="26"/>
        </w:rPr>
        <w:t xml:space="preserve">the </w:t>
      </w:r>
      <w:r w:rsidR="00F85496">
        <w:rPr>
          <w:rFonts w:ascii="Times New Roman" w:hAnsi="Times New Roman" w:cs="Times New Roman"/>
          <w:szCs w:val="26"/>
        </w:rPr>
        <w:t>framework</w:t>
      </w:r>
      <w:r w:rsidR="00F85496">
        <w:rPr>
          <w:rFonts w:ascii="Times New Roman" w:hAnsi="Times New Roman" w:cs="Times New Roman" w:hint="eastAsia"/>
          <w:szCs w:val="26"/>
        </w:rPr>
        <w:t xml:space="preserve"> of </w:t>
      </w:r>
      <w:r w:rsidR="00F85496" w:rsidRPr="00B90C96">
        <w:rPr>
          <w:rFonts w:ascii="Times New Roman" w:hAnsi="Times New Roman" w:cs="Times New Roman"/>
          <w:color w:val="000000" w:themeColor="text1"/>
        </w:rPr>
        <w:t>“Patient Intervention Comparison Outcome (PICO)”</w:t>
      </w:r>
      <w:r w:rsidR="00592FFE">
        <w:rPr>
          <w:rFonts w:ascii="Times New Roman" w:hAnsi="Times New Roman" w:cs="Times New Roman"/>
          <w:color w:val="000000" w:themeColor="text1"/>
        </w:rPr>
        <w:t>,</w:t>
      </w:r>
      <w:r w:rsidR="00F85496">
        <w:rPr>
          <w:rFonts w:ascii="Times New Roman" w:hAnsi="Times New Roman" w:cs="Times New Roman" w:hint="eastAsia"/>
          <w:color w:val="000000" w:themeColor="text1"/>
        </w:rPr>
        <w:t xml:space="preserve"> </w:t>
      </w:r>
      <w:r w:rsidR="005B179D">
        <w:rPr>
          <w:rFonts w:ascii="Times New Roman" w:hAnsi="Times New Roman" w:cs="Times New Roman"/>
          <w:color w:val="000000" w:themeColor="text1"/>
        </w:rPr>
        <w:t>was</w:t>
      </w:r>
      <w:r w:rsidR="00124158">
        <w:rPr>
          <w:rFonts w:ascii="Times New Roman" w:hAnsi="Times New Roman" w:cs="Times New Roman"/>
          <w:color w:val="000000" w:themeColor="text1"/>
        </w:rPr>
        <w:t xml:space="preserve">: </w:t>
      </w:r>
      <w:r w:rsidR="00124158" w:rsidRPr="00124158">
        <w:rPr>
          <w:rFonts w:ascii="Times New Roman" w:hAnsi="Times New Roman" w:cs="Times New Roman"/>
          <w:b/>
          <w:bCs/>
        </w:rPr>
        <w:t>P</w:t>
      </w:r>
      <w:r w:rsidR="00124158">
        <w:rPr>
          <w:rFonts w:ascii="Times New Roman" w:hAnsi="Times New Roman" w:cs="Times New Roman"/>
        </w:rPr>
        <w:t xml:space="preserve">: type 2 diabetes; </w:t>
      </w:r>
      <w:r w:rsidR="00124158" w:rsidRPr="00124158">
        <w:rPr>
          <w:rFonts w:ascii="Times New Roman" w:hAnsi="Times New Roman" w:cs="Times New Roman"/>
          <w:b/>
          <w:bCs/>
        </w:rPr>
        <w:t>I</w:t>
      </w:r>
      <w:r w:rsidR="00124158">
        <w:rPr>
          <w:rFonts w:ascii="Times New Roman" w:hAnsi="Times New Roman" w:cs="Times New Roman"/>
        </w:rPr>
        <w:t>: glucagon-like peptide</w:t>
      </w:r>
      <w:r w:rsidR="0041087A">
        <w:rPr>
          <w:rFonts w:ascii="Times New Roman" w:hAnsi="Times New Roman" w:cs="Times New Roman"/>
        </w:rPr>
        <w:t>-</w:t>
      </w:r>
      <w:r w:rsidR="00124158">
        <w:rPr>
          <w:rFonts w:ascii="Times New Roman" w:hAnsi="Times New Roman" w:cs="Times New Roman"/>
        </w:rPr>
        <w:t xml:space="preserve">1 receptor agonist (including synonyms); </w:t>
      </w:r>
      <w:r w:rsidR="00124158" w:rsidRPr="00124158">
        <w:rPr>
          <w:rFonts w:ascii="Times New Roman" w:hAnsi="Times New Roman" w:cs="Times New Roman"/>
          <w:b/>
          <w:bCs/>
        </w:rPr>
        <w:t>C</w:t>
      </w:r>
      <w:r w:rsidR="00124158">
        <w:rPr>
          <w:rFonts w:ascii="Times New Roman" w:hAnsi="Times New Roman" w:cs="Times New Roman"/>
        </w:rPr>
        <w:t xml:space="preserve">: insulin (including synonyms); </w:t>
      </w:r>
      <w:r w:rsidR="00124158" w:rsidRPr="00124158">
        <w:rPr>
          <w:rFonts w:ascii="Times New Roman" w:hAnsi="Times New Roman" w:cs="Times New Roman"/>
          <w:b/>
          <w:bCs/>
        </w:rPr>
        <w:t>O</w:t>
      </w:r>
      <w:r w:rsidR="00124158">
        <w:rPr>
          <w:rFonts w:ascii="Times New Roman" w:hAnsi="Times New Roman" w:cs="Times New Roman"/>
        </w:rPr>
        <w:t>:</w:t>
      </w:r>
      <w:r w:rsidR="00124158">
        <w:rPr>
          <w:rFonts w:ascii="Times New Roman" w:hAnsi="Times New Roman" w:cs="Times New Roman" w:hint="eastAsia"/>
        </w:rPr>
        <w:t xml:space="preserve"> </w:t>
      </w:r>
      <w:r w:rsidR="00124158" w:rsidRPr="00EA4A79">
        <w:rPr>
          <w:rFonts w:ascii="Times New Roman" w:hAnsi="Times New Roman" w:cs="Times New Roman"/>
        </w:rPr>
        <w:t>cost-effectiveness analyses, cost</w:t>
      </w:r>
      <w:r w:rsidR="00124158">
        <w:rPr>
          <w:rFonts w:ascii="Times New Roman" w:hAnsi="Times New Roman" w:cs="Times New Roman"/>
        </w:rPr>
        <w:t>-</w:t>
      </w:r>
      <w:r w:rsidR="00124158" w:rsidRPr="00EA4A79">
        <w:rPr>
          <w:rFonts w:ascii="Times New Roman" w:hAnsi="Times New Roman" w:cs="Times New Roman"/>
        </w:rPr>
        <w:t>utility</w:t>
      </w:r>
      <w:r w:rsidR="00124158">
        <w:rPr>
          <w:rFonts w:ascii="Times New Roman" w:hAnsi="Times New Roman" w:cs="Times New Roman"/>
        </w:rPr>
        <w:t xml:space="preserve"> </w:t>
      </w:r>
      <w:r w:rsidR="00124158" w:rsidRPr="00EA4A79">
        <w:rPr>
          <w:rFonts w:ascii="Times New Roman" w:hAnsi="Times New Roman" w:cs="Times New Roman"/>
        </w:rPr>
        <w:t>analyses,</w:t>
      </w:r>
      <w:r w:rsidR="00124158">
        <w:rPr>
          <w:rFonts w:ascii="Times New Roman" w:hAnsi="Times New Roman" w:cs="Times New Roman"/>
        </w:rPr>
        <w:t xml:space="preserve"> </w:t>
      </w:r>
      <w:r w:rsidR="00124158" w:rsidRPr="00EA4A79">
        <w:rPr>
          <w:rFonts w:ascii="Times New Roman" w:hAnsi="Times New Roman" w:cs="Times New Roman"/>
        </w:rPr>
        <w:t>cost-benefit analyses,</w:t>
      </w:r>
      <w:r w:rsidR="00124158">
        <w:rPr>
          <w:rFonts w:ascii="Times New Roman" w:hAnsi="Times New Roman" w:cs="Times New Roman"/>
        </w:rPr>
        <w:t xml:space="preserve"> </w:t>
      </w:r>
      <w:r w:rsidR="00124158" w:rsidRPr="00EA4A79">
        <w:rPr>
          <w:rFonts w:ascii="Times New Roman" w:hAnsi="Times New Roman" w:cs="Times New Roman"/>
        </w:rPr>
        <w:t>cost per additional</w:t>
      </w:r>
      <w:r w:rsidR="00124158">
        <w:rPr>
          <w:rFonts w:ascii="Times New Roman" w:hAnsi="Times New Roman" w:cs="Times New Roman"/>
        </w:rPr>
        <w:t xml:space="preserve"> </w:t>
      </w:r>
      <w:r w:rsidR="00124158" w:rsidRPr="00EA4A79">
        <w:rPr>
          <w:rFonts w:ascii="Times New Roman" w:hAnsi="Times New Roman" w:cs="Times New Roman"/>
        </w:rPr>
        <w:t>quality-adjusted life year (QALY)</w:t>
      </w:r>
      <w:r w:rsidR="00124158">
        <w:rPr>
          <w:rFonts w:ascii="Times New Roman" w:hAnsi="Times New Roman" w:cs="Times New Roman"/>
        </w:rPr>
        <w:t xml:space="preserve"> </w:t>
      </w:r>
      <w:r w:rsidR="00124158" w:rsidRPr="00EA4A79">
        <w:rPr>
          <w:rFonts w:ascii="Times New Roman" w:hAnsi="Times New Roman" w:cs="Times New Roman"/>
        </w:rPr>
        <w:t>gained, cost per additional life year gained</w:t>
      </w:r>
      <w:r w:rsidR="00124158">
        <w:rPr>
          <w:rFonts w:ascii="Times New Roman" w:hAnsi="Times New Roman" w:cs="Times New Roman"/>
        </w:rPr>
        <w:t xml:space="preserve"> </w:t>
      </w:r>
      <w:r w:rsidR="00124158" w:rsidRPr="00EA4A79">
        <w:rPr>
          <w:rFonts w:ascii="Times New Roman" w:hAnsi="Times New Roman" w:cs="Times New Roman"/>
        </w:rPr>
        <w:t>(LYG), or cost per additional disability</w:t>
      </w:r>
      <w:r w:rsidR="00124158">
        <w:rPr>
          <w:rFonts w:ascii="Times New Roman" w:hAnsi="Times New Roman" w:cs="Times New Roman"/>
        </w:rPr>
        <w:t xml:space="preserve"> </w:t>
      </w:r>
      <w:r w:rsidR="00124158" w:rsidRPr="00EA4A79">
        <w:rPr>
          <w:rFonts w:ascii="Times New Roman" w:hAnsi="Times New Roman" w:cs="Times New Roman"/>
        </w:rPr>
        <w:t>adjusted</w:t>
      </w:r>
      <w:r w:rsidR="00124158">
        <w:rPr>
          <w:rFonts w:ascii="Times New Roman" w:hAnsi="Times New Roman" w:cs="Times New Roman"/>
        </w:rPr>
        <w:t xml:space="preserve"> </w:t>
      </w:r>
      <w:r w:rsidR="00124158" w:rsidRPr="00EA4A79">
        <w:rPr>
          <w:rFonts w:ascii="Times New Roman" w:hAnsi="Times New Roman" w:cs="Times New Roman"/>
        </w:rPr>
        <w:t>life year averted</w:t>
      </w:r>
      <w:r w:rsidR="00F85496">
        <w:rPr>
          <w:rFonts w:ascii="Times New Roman" w:hAnsi="Times New Roman" w:cs="Times New Roman" w:hint="eastAsia"/>
          <w:color w:val="000000" w:themeColor="text1"/>
        </w:rPr>
        <w:t xml:space="preserve">. </w:t>
      </w:r>
      <w:r w:rsidR="00F85496" w:rsidRPr="004200EF">
        <w:rPr>
          <w:rFonts w:ascii="Times New Roman" w:hAnsi="Times New Roman" w:cs="Times New Roman"/>
          <w:color w:val="000000" w:themeColor="text1"/>
        </w:rPr>
        <w:t>120</w:t>
      </w:r>
      <w:r w:rsidR="00F85496" w:rsidRPr="004200EF">
        <w:rPr>
          <w:rFonts w:ascii="Times New Roman" w:hAnsi="Times New Roman" w:cs="Times New Roman" w:hint="eastAsia"/>
          <w:color w:val="000000" w:themeColor="text1"/>
        </w:rPr>
        <w:t xml:space="preserve"> and </w:t>
      </w:r>
      <w:r w:rsidR="00F85496" w:rsidRPr="004200EF">
        <w:rPr>
          <w:rFonts w:ascii="Times New Roman" w:hAnsi="Times New Roman" w:cs="Times New Roman"/>
          <w:color w:val="000000" w:themeColor="text1"/>
        </w:rPr>
        <w:t>35</w:t>
      </w:r>
      <w:r w:rsidR="00A36635" w:rsidRPr="004200EF">
        <w:rPr>
          <w:rFonts w:ascii="Times New Roman" w:hAnsi="Times New Roman" w:cs="Times New Roman" w:hint="eastAsia"/>
          <w:color w:val="000000" w:themeColor="text1"/>
        </w:rPr>
        <w:t>7</w:t>
      </w:r>
      <w:r w:rsidR="00F85496" w:rsidRPr="004200EF">
        <w:rPr>
          <w:rFonts w:ascii="Times New Roman" w:hAnsi="Times New Roman" w:cs="Times New Roman" w:hint="eastAsia"/>
          <w:color w:val="000000" w:themeColor="text1"/>
        </w:rPr>
        <w:t xml:space="preserve"> articles </w:t>
      </w:r>
      <w:r w:rsidR="00592FFE">
        <w:rPr>
          <w:rFonts w:ascii="Times New Roman" w:hAnsi="Times New Roman" w:cs="Times New Roman"/>
          <w:color w:val="000000" w:themeColor="text1"/>
        </w:rPr>
        <w:t xml:space="preserve">were </w:t>
      </w:r>
      <w:r w:rsidR="00F85496" w:rsidRPr="004200EF">
        <w:rPr>
          <w:rFonts w:ascii="Times New Roman" w:hAnsi="Times New Roman" w:cs="Times New Roman"/>
          <w:color w:val="000000" w:themeColor="text1"/>
        </w:rPr>
        <w:t>identif</w:t>
      </w:r>
      <w:r w:rsidR="00F85496" w:rsidRPr="004200EF">
        <w:rPr>
          <w:rFonts w:ascii="Times New Roman" w:hAnsi="Times New Roman" w:cs="Times New Roman" w:hint="eastAsia"/>
          <w:color w:val="000000" w:themeColor="text1"/>
        </w:rPr>
        <w:t>ied from MEDLINE and EMBASE, respectively</w:t>
      </w:r>
      <w:r w:rsidR="00A41F5C" w:rsidRPr="004200EF">
        <w:rPr>
          <w:rFonts w:ascii="Times New Roman" w:hAnsi="Times New Roman" w:cs="Times New Roman" w:hint="eastAsia"/>
          <w:color w:val="000000" w:themeColor="text1"/>
        </w:rPr>
        <w:t>.</w:t>
      </w:r>
      <w:r w:rsidR="00885950" w:rsidRPr="004200EF">
        <w:rPr>
          <w:rFonts w:ascii="Times New Roman" w:hAnsi="Times New Roman" w:cs="Times New Roman" w:hint="eastAsia"/>
          <w:color w:val="000000" w:themeColor="text1"/>
        </w:rPr>
        <w:t xml:space="preserve"> </w:t>
      </w:r>
      <w:r w:rsidR="00124158" w:rsidRPr="004200EF">
        <w:rPr>
          <w:rFonts w:ascii="Times New Roman" w:hAnsi="Times New Roman" w:cs="Times New Roman"/>
          <w:color w:val="000000" w:themeColor="text1"/>
        </w:rPr>
        <w:t xml:space="preserve">After </w:t>
      </w:r>
      <w:r w:rsidR="00592FFE">
        <w:rPr>
          <w:rFonts w:ascii="Times New Roman" w:hAnsi="Times New Roman" w:cs="Times New Roman"/>
          <w:color w:val="000000" w:themeColor="text1"/>
        </w:rPr>
        <w:t xml:space="preserve">the </w:t>
      </w:r>
      <w:r w:rsidR="00124158" w:rsidRPr="004200EF">
        <w:rPr>
          <w:rFonts w:ascii="Times New Roman" w:hAnsi="Times New Roman" w:cs="Times New Roman"/>
          <w:color w:val="000000" w:themeColor="text1"/>
        </w:rPr>
        <w:t>exclu</w:t>
      </w:r>
      <w:r w:rsidR="00592FFE">
        <w:rPr>
          <w:rFonts w:ascii="Times New Roman" w:hAnsi="Times New Roman" w:cs="Times New Roman"/>
          <w:color w:val="000000" w:themeColor="text1"/>
        </w:rPr>
        <w:t>sion of</w:t>
      </w:r>
      <w:r w:rsidR="00124158" w:rsidRPr="004200EF">
        <w:rPr>
          <w:rFonts w:ascii="Times New Roman" w:hAnsi="Times New Roman" w:cs="Times New Roman"/>
          <w:color w:val="000000" w:themeColor="text1"/>
        </w:rPr>
        <w:t xml:space="preserve"> a t</w:t>
      </w:r>
      <w:r w:rsidR="00A41F5C" w:rsidRPr="004200EF">
        <w:rPr>
          <w:rFonts w:ascii="Times New Roman" w:hAnsi="Times New Roman" w:cs="Times New Roman" w:hint="eastAsia"/>
          <w:color w:val="000000" w:themeColor="text1"/>
        </w:rPr>
        <w:t xml:space="preserve">otal of </w:t>
      </w:r>
      <w:r w:rsidR="005B179D" w:rsidRPr="004200EF">
        <w:rPr>
          <w:rFonts w:ascii="Times New Roman" w:hAnsi="Times New Roman" w:cs="Times New Roman"/>
          <w:color w:val="000000" w:themeColor="text1"/>
        </w:rPr>
        <w:t>4</w:t>
      </w:r>
      <w:r w:rsidR="0059421C" w:rsidRPr="004200EF">
        <w:rPr>
          <w:rFonts w:ascii="Times New Roman" w:hAnsi="Times New Roman" w:cs="Times New Roman"/>
          <w:color w:val="000000" w:themeColor="text1"/>
        </w:rPr>
        <w:t>34</w:t>
      </w:r>
      <w:r w:rsidR="00A41F5C" w:rsidRPr="004200EF">
        <w:rPr>
          <w:rFonts w:ascii="Times New Roman" w:hAnsi="Times New Roman" w:cs="Times New Roman" w:hint="eastAsia"/>
          <w:color w:val="000000" w:themeColor="text1"/>
        </w:rPr>
        <w:t xml:space="preserve"> articles due to duplicates, </w:t>
      </w:r>
      <w:r w:rsidR="00885950" w:rsidRPr="004200EF">
        <w:rPr>
          <w:rFonts w:ascii="Times New Roman" w:hAnsi="Times New Roman" w:cs="Times New Roman" w:hint="eastAsia"/>
          <w:color w:val="000000" w:themeColor="text1"/>
        </w:rPr>
        <w:t xml:space="preserve">unmatched PICO, </w:t>
      </w:r>
      <w:r w:rsidR="00A41F5C" w:rsidRPr="004200EF">
        <w:rPr>
          <w:rFonts w:ascii="Times New Roman" w:hAnsi="Times New Roman" w:cs="Times New Roman" w:hint="eastAsia"/>
          <w:color w:val="000000" w:themeColor="text1"/>
        </w:rPr>
        <w:t>conference abstracts</w:t>
      </w:r>
      <w:r w:rsidR="00592FFE">
        <w:rPr>
          <w:rFonts w:ascii="Times New Roman" w:hAnsi="Times New Roman" w:cs="Times New Roman"/>
          <w:color w:val="000000" w:themeColor="text1"/>
        </w:rPr>
        <w:t>,</w:t>
      </w:r>
      <w:r w:rsidR="00885950" w:rsidRPr="004200EF">
        <w:rPr>
          <w:rFonts w:ascii="Times New Roman" w:hAnsi="Times New Roman" w:cs="Times New Roman" w:hint="eastAsia"/>
          <w:color w:val="000000" w:themeColor="text1"/>
        </w:rPr>
        <w:t xml:space="preserve"> and unavailable full-text articles, </w:t>
      </w:r>
      <w:r w:rsidR="005B179D" w:rsidRPr="004200EF">
        <w:rPr>
          <w:rFonts w:ascii="Times New Roman" w:hAnsi="Times New Roman" w:cs="Times New Roman"/>
          <w:color w:val="000000" w:themeColor="text1"/>
        </w:rPr>
        <w:t>a total of</w:t>
      </w:r>
      <w:r w:rsidR="00124158" w:rsidRPr="004200EF">
        <w:rPr>
          <w:rFonts w:ascii="Times New Roman" w:hAnsi="Times New Roman" w:cs="Times New Roman"/>
          <w:color w:val="000000" w:themeColor="text1"/>
        </w:rPr>
        <w:t xml:space="preserve"> </w:t>
      </w:r>
      <w:r w:rsidR="00885950" w:rsidRPr="004200EF">
        <w:rPr>
          <w:rFonts w:ascii="Times New Roman" w:hAnsi="Times New Roman" w:cs="Times New Roman"/>
          <w:color w:val="000000" w:themeColor="text1"/>
        </w:rPr>
        <w:t>2</w:t>
      </w:r>
      <w:r w:rsidR="0059421C" w:rsidRPr="004200EF">
        <w:rPr>
          <w:rFonts w:ascii="Times New Roman" w:hAnsi="Times New Roman" w:cs="Times New Roman"/>
          <w:color w:val="000000" w:themeColor="text1"/>
        </w:rPr>
        <w:t>0</w:t>
      </w:r>
      <w:r w:rsidR="00885950" w:rsidRPr="004200EF">
        <w:rPr>
          <w:rFonts w:ascii="Times New Roman" w:hAnsi="Times New Roman" w:cs="Times New Roman" w:hint="eastAsia"/>
          <w:color w:val="000000" w:themeColor="text1"/>
        </w:rPr>
        <w:t xml:space="preserve"> studies </w:t>
      </w:r>
      <w:r w:rsidR="005B179D" w:rsidRPr="004200EF">
        <w:rPr>
          <w:rFonts w:ascii="Times New Roman" w:hAnsi="Times New Roman" w:cs="Times New Roman"/>
          <w:color w:val="000000" w:themeColor="text1"/>
        </w:rPr>
        <w:t>were</w:t>
      </w:r>
      <w:r w:rsidR="00885950" w:rsidRPr="004200EF">
        <w:rPr>
          <w:rFonts w:ascii="Times New Roman" w:hAnsi="Times New Roman" w:cs="Times New Roman" w:hint="eastAsia"/>
          <w:color w:val="000000" w:themeColor="text1"/>
        </w:rPr>
        <w:t xml:space="preserve"> included in the final review. The details of inclusion</w:t>
      </w:r>
      <w:r w:rsidR="00124158" w:rsidRPr="004200EF">
        <w:rPr>
          <w:rFonts w:ascii="Times New Roman" w:hAnsi="Times New Roman" w:cs="Times New Roman"/>
          <w:color w:val="000000" w:themeColor="text1"/>
        </w:rPr>
        <w:t>/exclusion</w:t>
      </w:r>
      <w:r w:rsidR="00885950" w:rsidRPr="004200EF">
        <w:rPr>
          <w:rFonts w:ascii="Times New Roman" w:hAnsi="Times New Roman" w:cs="Times New Roman" w:hint="eastAsia"/>
          <w:color w:val="000000" w:themeColor="text1"/>
        </w:rPr>
        <w:t xml:space="preserve"> criteria were </w:t>
      </w:r>
      <w:r w:rsidR="00124158" w:rsidRPr="004200EF">
        <w:rPr>
          <w:rFonts w:ascii="Times New Roman" w:hAnsi="Times New Roman" w:cs="Times New Roman"/>
          <w:color w:val="000000" w:themeColor="text1"/>
        </w:rPr>
        <w:t>outline</w:t>
      </w:r>
      <w:r w:rsidR="005B179D" w:rsidRPr="004200EF">
        <w:rPr>
          <w:rFonts w:ascii="Times New Roman" w:hAnsi="Times New Roman" w:cs="Times New Roman"/>
          <w:color w:val="000000" w:themeColor="text1"/>
        </w:rPr>
        <w:t>d</w:t>
      </w:r>
      <w:r w:rsidR="00885950" w:rsidRPr="004200EF">
        <w:rPr>
          <w:rFonts w:ascii="Times New Roman" w:hAnsi="Times New Roman" w:cs="Times New Roman" w:hint="eastAsia"/>
          <w:color w:val="000000" w:themeColor="text1"/>
        </w:rPr>
        <w:t xml:space="preserve"> in the flowchart below.</w:t>
      </w:r>
    </w:p>
    <w:p w14:paraId="4E62D435" w14:textId="77777777" w:rsidR="00A36635" w:rsidRDefault="00A36635" w:rsidP="00A36635">
      <w:pPr>
        <w:rPr>
          <w:rFonts w:ascii="Times New Roman" w:hAnsi="Times New Roman" w:cs="Times New Roman"/>
          <w:b/>
        </w:rPr>
      </w:pPr>
    </w:p>
    <w:p w14:paraId="4073C281" w14:textId="708855DE" w:rsidR="00A36635" w:rsidRDefault="00BB0B9E" w:rsidP="00A36635">
      <w:r>
        <w:rPr>
          <w:noProof/>
          <w:lang w:eastAsia="en-US"/>
        </w:rPr>
        <mc:AlternateContent>
          <mc:Choice Requires="wps">
            <w:drawing>
              <wp:anchor distT="0" distB="0" distL="114300" distR="114300" simplePos="0" relativeHeight="251767808" behindDoc="0" locked="0" layoutInCell="1" allowOverlap="1" wp14:anchorId="03416411" wp14:editId="578F6DA2">
                <wp:simplePos x="0" y="0"/>
                <wp:positionH relativeFrom="column">
                  <wp:posOffset>14068</wp:posOffset>
                </wp:positionH>
                <wp:positionV relativeFrom="paragraph">
                  <wp:posOffset>52754</wp:posOffset>
                </wp:positionV>
                <wp:extent cx="3909060" cy="865163"/>
                <wp:effectExtent l="0" t="0" r="15240" b="11430"/>
                <wp:wrapNone/>
                <wp:docPr id="51" name="文字方塊 51"/>
                <wp:cNvGraphicFramePr/>
                <a:graphic xmlns:a="http://schemas.openxmlformats.org/drawingml/2006/main">
                  <a:graphicData uri="http://schemas.microsoft.com/office/word/2010/wordprocessingShape">
                    <wps:wsp>
                      <wps:cNvSpPr txBox="1"/>
                      <wps:spPr>
                        <a:xfrm>
                          <a:off x="0" y="0"/>
                          <a:ext cx="3909060" cy="865163"/>
                        </a:xfrm>
                        <a:prstGeom prst="rect">
                          <a:avLst/>
                        </a:prstGeom>
                        <a:solidFill>
                          <a:schemeClr val="lt1"/>
                        </a:solidFill>
                        <a:ln w="6350">
                          <a:solidFill>
                            <a:prstClr val="black"/>
                          </a:solidFill>
                        </a:ln>
                      </wps:spPr>
                      <wps:txbx>
                        <w:txbxContent>
                          <w:p w14:paraId="384949E2" w14:textId="081E1346" w:rsidR="009D2CDF" w:rsidRPr="008C0C26" w:rsidRDefault="009D2CDF" w:rsidP="00A36635">
                            <w:pPr>
                              <w:rPr>
                                <w:rFonts w:ascii="Times New Roman" w:hAnsi="Times New Roman" w:cs="Times New Roman"/>
                              </w:rPr>
                            </w:pPr>
                            <w:r w:rsidRPr="008C0C26">
                              <w:rPr>
                                <w:rFonts w:ascii="Times New Roman" w:hAnsi="Times New Roman" w:cs="Times New Roman"/>
                              </w:rPr>
                              <w:t>Potentially relevant articles from electronic databases</w:t>
                            </w:r>
                            <w:r w:rsidRPr="00201FF6">
                              <w:rPr>
                                <w:rFonts w:ascii="Times New Roman" w:hAnsi="Times New Roman" w:cs="Times New Roman"/>
                                <w:vertAlign w:val="superscript"/>
                              </w:rPr>
                              <w:t>*</w:t>
                            </w:r>
                            <w:r>
                              <w:rPr>
                                <w:rFonts w:ascii="Times New Roman" w:hAnsi="Times New Roman" w:cs="Times New Roman"/>
                              </w:rPr>
                              <w:t>: 477</w:t>
                            </w:r>
                          </w:p>
                          <w:p w14:paraId="6EA44601" w14:textId="77777777" w:rsidR="009D2CDF" w:rsidRDefault="009D2CDF" w:rsidP="00A36635">
                            <w:pPr>
                              <w:ind w:firstLineChars="50" w:firstLine="120"/>
                              <w:rPr>
                                <w:rFonts w:ascii="Times New Roman" w:hAnsi="Times New Roman" w:cs="Times New Roman"/>
                              </w:rPr>
                            </w:pPr>
                            <w:r w:rsidRPr="008C0C26">
                              <w:rPr>
                                <w:rFonts w:ascii="Times New Roman" w:hAnsi="Times New Roman" w:cs="Times New Roman"/>
                              </w:rPr>
                              <w:t>MEDLINE: 1</w:t>
                            </w:r>
                            <w:r>
                              <w:rPr>
                                <w:rFonts w:ascii="Times New Roman" w:hAnsi="Times New Roman" w:cs="Times New Roman"/>
                              </w:rPr>
                              <w:t>20</w:t>
                            </w:r>
                          </w:p>
                          <w:p w14:paraId="41DD5FF1" w14:textId="079E0178" w:rsidR="009D2CDF" w:rsidRPr="004200EF" w:rsidRDefault="009D2CDF">
                            <w:pPr>
                              <w:ind w:firstLineChars="50" w:firstLine="120"/>
                              <w:rPr>
                                <w:rFonts w:ascii="Times New Roman" w:hAnsi="Times New Roman" w:cs="Times New Roman"/>
                                <w:strike/>
                              </w:rPr>
                            </w:pPr>
                            <w:r>
                              <w:rPr>
                                <w:rFonts w:ascii="Times New Roman" w:hAnsi="Times New Roman" w:cs="Times New Roman" w:hint="eastAsia"/>
                              </w:rPr>
                              <w:t>E</w:t>
                            </w:r>
                            <w:r>
                              <w:rPr>
                                <w:rFonts w:ascii="Times New Roman" w:hAnsi="Times New Roman" w:cs="Times New Roman"/>
                              </w:rPr>
                              <w:t>MBASE: 357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416411" id="文字方塊 51" o:spid="_x0000_s1058" type="#_x0000_t202" style="position:absolute;margin-left:1.1pt;margin-top:4.15pt;width:307.8pt;height:68.1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" fillcolor="white [3201]" strokeweight=".5pt">
                <v:textbox>
                  <w:txbxContent>
                    <w:p w14:paraId="384949E2" w14:textId="081E1346" w:rsidR="009D2CDF" w:rsidRPr="008C0C26" w:rsidRDefault="009D2CDF" w:rsidP="00A36635">
                      <w:pPr>
                        <w:rPr>
                          <w:rFonts w:ascii="Times New Roman" w:hAnsi="Times New Roman" w:cs="Times New Roman"/>
                        </w:rPr>
                      </w:pPr>
                      <w:r w:rsidRPr="008C0C26">
                        <w:rPr>
                          <w:rFonts w:ascii="Times New Roman" w:hAnsi="Times New Roman" w:cs="Times New Roman"/>
                        </w:rPr>
                        <w:t>Potentially relevant articles from electronic databases</w:t>
                      </w:r>
                      <w:r w:rsidRPr="00201FF6">
                        <w:rPr>
                          <w:rFonts w:ascii="Times New Roman" w:hAnsi="Times New Roman" w:cs="Times New Roman"/>
                          <w:vertAlign w:val="superscript"/>
                        </w:rPr>
                        <w:t>*</w:t>
                      </w:r>
                      <w:r>
                        <w:rPr>
                          <w:rFonts w:ascii="Times New Roman" w:hAnsi="Times New Roman" w:cs="Times New Roman"/>
                        </w:rPr>
                        <w:t>: 477</w:t>
                      </w:r>
                    </w:p>
                    <w:p w14:paraId="6EA44601" w14:textId="77777777" w:rsidR="009D2CDF" w:rsidRDefault="009D2CDF" w:rsidP="00A36635">
                      <w:pPr>
                        <w:ind w:firstLineChars="50" w:firstLine="120"/>
                        <w:rPr>
                          <w:rFonts w:ascii="Times New Roman" w:hAnsi="Times New Roman" w:cs="Times New Roman"/>
                        </w:rPr>
                      </w:pPr>
                      <w:r w:rsidRPr="008C0C26">
                        <w:rPr>
                          <w:rFonts w:ascii="Times New Roman" w:hAnsi="Times New Roman" w:cs="Times New Roman"/>
                        </w:rPr>
                        <w:t>MEDLINE: 1</w:t>
                      </w:r>
                      <w:r>
                        <w:rPr>
                          <w:rFonts w:ascii="Times New Roman" w:hAnsi="Times New Roman" w:cs="Times New Roman"/>
                        </w:rPr>
                        <w:t>20</w:t>
                      </w:r>
                    </w:p>
                    <w:p w14:paraId="41DD5FF1" w14:textId="079E0178" w:rsidR="009D2CDF" w:rsidRPr="004200EF" w:rsidRDefault="009D2CDF">
                      <w:pPr>
                        <w:ind w:firstLineChars="50" w:firstLine="120"/>
                        <w:rPr>
                          <w:rFonts w:ascii="Times New Roman" w:hAnsi="Times New Roman" w:cs="Times New Roman"/>
                          <w:strike/>
                        </w:rPr>
                      </w:pPr>
                      <w:r>
                        <w:rPr>
                          <w:rFonts w:ascii="Times New Roman" w:hAnsi="Times New Roman" w:cs="Times New Roman" w:hint="eastAsia"/>
                        </w:rPr>
                        <w:t>E</w:t>
                      </w:r>
                      <w:r>
                        <w:rPr>
                          <w:rFonts w:ascii="Times New Roman" w:hAnsi="Times New Roman" w:cs="Times New Roman"/>
                        </w:rPr>
                        <w:t>MBASE: 357</w:t>
                      </w:r>
                    </w:p>
                  </w:txbxContent>
                </v:textbox>
              </v:shape>
            </w:pict>
          </mc:Fallback>
        </mc:AlternateContent>
      </w:r>
      <w:r w:rsidR="00A36635">
        <w:rPr>
          <w:noProof/>
          <w:lang w:eastAsia="en-US"/>
        </w:rPr>
        <mc:AlternateContent>
          <mc:Choice Requires="wps">
            <w:drawing>
              <wp:anchor distT="0" distB="0" distL="114300" distR="114300" simplePos="0" relativeHeight="251777024" behindDoc="0" locked="0" layoutInCell="1" allowOverlap="1" wp14:anchorId="62368EBA" wp14:editId="43C0A676">
                <wp:simplePos x="0" y="0"/>
                <wp:positionH relativeFrom="column">
                  <wp:posOffset>2026920</wp:posOffset>
                </wp:positionH>
                <wp:positionV relativeFrom="paragraph">
                  <wp:posOffset>2766060</wp:posOffset>
                </wp:positionV>
                <wp:extent cx="1981200" cy="0"/>
                <wp:effectExtent l="0" t="76200" r="19050" b="95250"/>
                <wp:wrapNone/>
                <wp:docPr id="23" name="直線單箭頭接點 23"/>
                <wp:cNvGraphicFramePr/>
                <a:graphic xmlns:a="http://schemas.openxmlformats.org/drawingml/2006/main">
                  <a:graphicData uri="http://schemas.microsoft.com/office/word/2010/wordprocessingShape">
                    <wps:wsp>
                      <wps:cNvCnPr/>
                      <wps:spPr>
                        <a:xfrm>
                          <a:off x="0" y="0"/>
                          <a:ext cx="1981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E459A2" id="_x0000_t32" coordsize="21600,21600" o:spt="32" o:oned="t" path="m,l21600,21600e" filled="f">
                <v:path arrowok="t" fillok="f" o:connecttype="none"/>
                <o:lock v:ext="edit" shapetype="t"/>
              </v:shapetype>
              <v:shape id="直線單箭頭接點 23" o:spid="_x0000_s1026" type="#_x0000_t32" style="position:absolute;margin-left:159.6pt;margin-top:217.8pt;width:156pt;height:0;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" strokecolor="black [3213]" strokeweight=".5pt">
                <v:stroke endarrow="block" joinstyle="miter"/>
              </v:shape>
            </w:pict>
          </mc:Fallback>
        </mc:AlternateContent>
      </w:r>
      <w:r w:rsidR="00A36635">
        <w:rPr>
          <w:noProof/>
          <w:lang w:eastAsia="en-US"/>
        </w:rPr>
        <mc:AlternateContent>
          <mc:Choice Requires="wps">
            <w:drawing>
              <wp:anchor distT="0" distB="0" distL="114300" distR="114300" simplePos="0" relativeHeight="251771904" behindDoc="0" locked="0" layoutInCell="1" allowOverlap="1" wp14:anchorId="5BD257B7" wp14:editId="2F7BFC25">
                <wp:simplePos x="0" y="0"/>
                <wp:positionH relativeFrom="column">
                  <wp:posOffset>2026920</wp:posOffset>
                </wp:positionH>
                <wp:positionV relativeFrom="paragraph">
                  <wp:posOffset>1242060</wp:posOffset>
                </wp:positionV>
                <wp:extent cx="1981200" cy="0"/>
                <wp:effectExtent l="0" t="76200" r="19050" b="95250"/>
                <wp:wrapNone/>
                <wp:docPr id="25" name="直線單箭頭接點 25"/>
                <wp:cNvGraphicFramePr/>
                <a:graphic xmlns:a="http://schemas.openxmlformats.org/drawingml/2006/main">
                  <a:graphicData uri="http://schemas.microsoft.com/office/word/2010/wordprocessingShape">
                    <wps:wsp>
                      <wps:cNvCnPr/>
                      <wps:spPr>
                        <a:xfrm>
                          <a:off x="0" y="0"/>
                          <a:ext cx="1981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7E233C" id="直線單箭頭接點 25" o:spid="_x0000_s1026" type="#_x0000_t32" style="position:absolute;margin-left:159.6pt;margin-top:97.8pt;width:156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" strokecolor="black [3213]" strokeweight=".5pt">
                <v:stroke endarrow="block" joinstyle="miter"/>
              </v:shape>
            </w:pict>
          </mc:Fallback>
        </mc:AlternateContent>
      </w:r>
    </w:p>
    <w:p w14:paraId="33F9B31E" w14:textId="5F9FCE9C" w:rsidR="00A36635" w:rsidRPr="00D30A7F" w:rsidRDefault="00A36635" w:rsidP="00A36635"/>
    <w:p w14:paraId="0D596117" w14:textId="77777777" w:rsidR="00A36635" w:rsidRPr="00D30A7F" w:rsidRDefault="00A36635" w:rsidP="00A36635"/>
    <w:p w14:paraId="38EE6501" w14:textId="77777777" w:rsidR="00A36635" w:rsidRPr="00D30A7F" w:rsidRDefault="00A36635" w:rsidP="00A36635"/>
    <w:p w14:paraId="2CA5B34D" w14:textId="27B95324" w:rsidR="00A36635" w:rsidRPr="00D30A7F" w:rsidRDefault="00BB0B9E" w:rsidP="00A36635">
      <w:r>
        <w:rPr>
          <w:noProof/>
          <w:lang w:eastAsia="en-US"/>
        </w:rPr>
        <mc:AlternateContent>
          <mc:Choice Requires="wps">
            <w:drawing>
              <wp:anchor distT="0" distB="0" distL="114300" distR="114300" simplePos="0" relativeHeight="251768832" behindDoc="0" locked="0" layoutInCell="1" allowOverlap="1" wp14:anchorId="36EEDACB" wp14:editId="4A83399B">
                <wp:simplePos x="0" y="0"/>
                <wp:positionH relativeFrom="column">
                  <wp:posOffset>2026920</wp:posOffset>
                </wp:positionH>
                <wp:positionV relativeFrom="paragraph">
                  <wp:posOffset>14556</wp:posOffset>
                </wp:positionV>
                <wp:extent cx="0" cy="557822"/>
                <wp:effectExtent l="63500" t="0" r="38100" b="39370"/>
                <wp:wrapNone/>
                <wp:docPr id="34" name="直線單箭頭接點 34"/>
                <wp:cNvGraphicFramePr/>
                <a:graphic xmlns:a="http://schemas.openxmlformats.org/drawingml/2006/main">
                  <a:graphicData uri="http://schemas.microsoft.com/office/word/2010/wordprocessingShape">
                    <wps:wsp>
                      <wps:cNvCnPr/>
                      <wps:spPr>
                        <a:xfrm>
                          <a:off x="0" y="0"/>
                          <a:ext cx="0" cy="55782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8C433" id="直線單箭頭接點 34" o:spid="_x0000_s1026" type="#_x0000_t32" style="position:absolute;margin-left:159.6pt;margin-top:1.15pt;width:0;height:43.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" strokecolor="black [3213]" strokeweight=".5pt">
                <v:stroke endarrow="block" joinstyle="miter"/>
              </v:shape>
            </w:pict>
          </mc:Fallback>
        </mc:AlternateContent>
      </w:r>
      <w:r w:rsidR="00A36635">
        <w:rPr>
          <w:noProof/>
          <w:lang w:eastAsia="en-US"/>
        </w:rPr>
        <mc:AlternateContent>
          <mc:Choice Requires="wps">
            <w:drawing>
              <wp:anchor distT="0" distB="0" distL="114300" distR="114300" simplePos="0" relativeHeight="251772928" behindDoc="0" locked="0" layoutInCell="1" allowOverlap="1" wp14:anchorId="229D11B5" wp14:editId="7EBD2098">
                <wp:simplePos x="0" y="0"/>
                <wp:positionH relativeFrom="column">
                  <wp:posOffset>4004310</wp:posOffset>
                </wp:positionH>
                <wp:positionV relativeFrom="paragraph">
                  <wp:posOffset>17367</wp:posOffset>
                </wp:positionV>
                <wp:extent cx="2621915" cy="605790"/>
                <wp:effectExtent l="0" t="0" r="6985" b="16510"/>
                <wp:wrapNone/>
                <wp:docPr id="52" name="文字方塊 52"/>
                <wp:cNvGraphicFramePr/>
                <a:graphic xmlns:a="http://schemas.openxmlformats.org/drawingml/2006/main">
                  <a:graphicData uri="http://schemas.microsoft.com/office/word/2010/wordprocessingShape">
                    <wps:wsp>
                      <wps:cNvSpPr txBox="1"/>
                      <wps:spPr>
                        <a:xfrm>
                          <a:off x="0" y="0"/>
                          <a:ext cx="2621915" cy="605790"/>
                        </a:xfrm>
                        <a:prstGeom prst="rect">
                          <a:avLst/>
                        </a:prstGeom>
                        <a:solidFill>
                          <a:schemeClr val="lt1"/>
                        </a:solidFill>
                        <a:ln w="6350">
                          <a:solidFill>
                            <a:prstClr val="black"/>
                          </a:solidFill>
                        </a:ln>
                      </wps:spPr>
                      <wps:txbx>
                        <w:txbxContent>
                          <w:p w14:paraId="47DB3BFE" w14:textId="2A9605D5" w:rsidR="009D2CDF" w:rsidRPr="000B1EC2" w:rsidRDefault="009D2CDF" w:rsidP="00A36635">
                            <w:pPr>
                              <w:rPr>
                                <w:rFonts w:ascii="Times New Roman" w:hAnsi="Times New Roman" w:cs="Times New Roman"/>
                              </w:rPr>
                            </w:pPr>
                            <w:r w:rsidRPr="000B1EC2">
                              <w:rPr>
                                <w:rFonts w:ascii="Times New Roman" w:hAnsi="Times New Roman" w:cs="Times New Roman" w:hint="eastAsia"/>
                              </w:rPr>
                              <w:t>T</w:t>
                            </w:r>
                            <w:r w:rsidRPr="000B1EC2">
                              <w:rPr>
                                <w:rFonts w:ascii="Times New Roman" w:hAnsi="Times New Roman" w:cs="Times New Roman"/>
                              </w:rPr>
                              <w:t>itles or abstracts that did not meet</w:t>
                            </w:r>
                            <w:r>
                              <w:rPr>
                                <w:rFonts w:ascii="Times New Roman" w:hAnsi="Times New Roman" w:cs="Times New Roman"/>
                              </w:rPr>
                              <w:t xml:space="preserve"> PICO criteria</w:t>
                            </w:r>
                            <w:r w:rsidRPr="000B1EC2">
                              <w:rPr>
                                <w:rFonts w:ascii="Times New Roman" w:hAnsi="Times New Roman" w:cs="Times New Roman"/>
                              </w:rPr>
                              <w:t>: 43</w:t>
                            </w:r>
                            <w:r>
                              <w:rPr>
                                <w:rFonts w:ascii="Times New Roman" w:hAnsi="Times New Roman" w:cs="Times New Roman"/>
                              </w:rPr>
                              <w:t>4</w:t>
                            </w:r>
                            <w:r w:rsidRPr="00201FF6">
                              <w:rPr>
                                <w:rFonts w:ascii="Times New Roman" w:hAnsi="Times New Roman" w:cs="Times New Roman"/>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9D11B5" id="文字方塊 52" o:spid="_x0000_s1059" type="#_x0000_t202" style="position:absolute;margin-left:315.3pt;margin-top:1.35pt;width:206.45pt;height:47.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" fillcolor="white [3201]" strokeweight=".5pt">
                <v:textbox>
                  <w:txbxContent>
                    <w:p w14:paraId="47DB3BFE" w14:textId="2A9605D5" w:rsidR="009D2CDF" w:rsidRPr="000B1EC2" w:rsidRDefault="009D2CDF" w:rsidP="00A36635">
                      <w:pPr>
                        <w:rPr>
                          <w:rFonts w:ascii="Times New Roman" w:hAnsi="Times New Roman" w:cs="Times New Roman"/>
                        </w:rPr>
                      </w:pPr>
                      <w:r w:rsidRPr="000B1EC2">
                        <w:rPr>
                          <w:rFonts w:ascii="Times New Roman" w:hAnsi="Times New Roman" w:cs="Times New Roman" w:hint="eastAsia"/>
                        </w:rPr>
                        <w:t>T</w:t>
                      </w:r>
                      <w:r w:rsidRPr="000B1EC2">
                        <w:rPr>
                          <w:rFonts w:ascii="Times New Roman" w:hAnsi="Times New Roman" w:cs="Times New Roman"/>
                        </w:rPr>
                        <w:t>itles or abstracts that did not meet</w:t>
                      </w:r>
                      <w:r>
                        <w:rPr>
                          <w:rFonts w:ascii="Times New Roman" w:hAnsi="Times New Roman" w:cs="Times New Roman"/>
                        </w:rPr>
                        <w:t xml:space="preserve"> PICO criteria</w:t>
                      </w:r>
                      <w:r w:rsidRPr="000B1EC2">
                        <w:rPr>
                          <w:rFonts w:ascii="Times New Roman" w:hAnsi="Times New Roman" w:cs="Times New Roman"/>
                        </w:rPr>
                        <w:t>: 43</w:t>
                      </w:r>
                      <w:r>
                        <w:rPr>
                          <w:rFonts w:ascii="Times New Roman" w:hAnsi="Times New Roman" w:cs="Times New Roman"/>
                        </w:rPr>
                        <w:t>4</w:t>
                      </w:r>
                      <w:r w:rsidRPr="00201FF6">
                        <w:rPr>
                          <w:rFonts w:ascii="Times New Roman" w:hAnsi="Times New Roman" w:cs="Times New Roman"/>
                          <w:vertAlign w:val="superscript"/>
                        </w:rPr>
                        <w:t>*</w:t>
                      </w:r>
                    </w:p>
                  </w:txbxContent>
                </v:textbox>
              </v:shape>
            </w:pict>
          </mc:Fallback>
        </mc:AlternateContent>
      </w:r>
    </w:p>
    <w:p w14:paraId="6BDC65F0" w14:textId="77777777" w:rsidR="00A36635" w:rsidRPr="00D30A7F" w:rsidRDefault="00A36635" w:rsidP="00A36635"/>
    <w:p w14:paraId="013FA7A5" w14:textId="319640E0" w:rsidR="00A36635" w:rsidRPr="00D30A7F" w:rsidRDefault="00BB0B9E" w:rsidP="00A36635">
      <w:r>
        <w:rPr>
          <w:noProof/>
          <w:lang w:eastAsia="en-US"/>
        </w:rPr>
        <mc:AlternateContent>
          <mc:Choice Requires="wps">
            <w:drawing>
              <wp:anchor distT="0" distB="0" distL="114300" distR="114300" simplePos="0" relativeHeight="251769856" behindDoc="0" locked="0" layoutInCell="1" allowOverlap="1" wp14:anchorId="4284EA2A" wp14:editId="6A6549B7">
                <wp:simplePos x="0" y="0"/>
                <wp:positionH relativeFrom="column">
                  <wp:posOffset>14068</wp:posOffset>
                </wp:positionH>
                <wp:positionV relativeFrom="paragraph">
                  <wp:posOffset>87923</wp:posOffset>
                </wp:positionV>
                <wp:extent cx="3909060" cy="822960"/>
                <wp:effectExtent l="0" t="0" r="15240" b="15240"/>
                <wp:wrapNone/>
                <wp:docPr id="33" name="文字方塊 33"/>
                <wp:cNvGraphicFramePr/>
                <a:graphic xmlns:a="http://schemas.openxmlformats.org/drawingml/2006/main">
                  <a:graphicData uri="http://schemas.microsoft.com/office/word/2010/wordprocessingShape">
                    <wps:wsp>
                      <wps:cNvSpPr txBox="1"/>
                      <wps:spPr>
                        <a:xfrm>
                          <a:off x="0" y="0"/>
                          <a:ext cx="3909060" cy="822960"/>
                        </a:xfrm>
                        <a:prstGeom prst="rect">
                          <a:avLst/>
                        </a:prstGeom>
                        <a:solidFill>
                          <a:schemeClr val="lt1"/>
                        </a:solidFill>
                        <a:ln w="6350">
                          <a:solidFill>
                            <a:prstClr val="black"/>
                          </a:solidFill>
                        </a:ln>
                      </wps:spPr>
                      <wps:txbx>
                        <w:txbxContent>
                          <w:p w14:paraId="2F9468D1" w14:textId="19817416" w:rsidR="009D2CDF" w:rsidRDefault="009D2CDF" w:rsidP="00A36635">
                            <w:pPr>
                              <w:rPr>
                                <w:rFonts w:ascii="Times New Roman" w:hAnsi="Times New Roman" w:cs="Times New Roman"/>
                              </w:rPr>
                            </w:pPr>
                            <w:r>
                              <w:rPr>
                                <w:rFonts w:ascii="Times New Roman" w:hAnsi="Times New Roman" w:cs="Times New Roman"/>
                              </w:rPr>
                              <w:t>Article retrieved for more detailed evaluation: 43</w:t>
                            </w:r>
                          </w:p>
                          <w:p w14:paraId="6B85EE84" w14:textId="77777777" w:rsidR="009D2CDF" w:rsidRDefault="009D2CDF" w:rsidP="00A36635">
                            <w:pPr>
                              <w:ind w:firstLineChars="50" w:firstLine="120"/>
                              <w:rPr>
                                <w:rFonts w:ascii="Times New Roman" w:hAnsi="Times New Roman" w:cs="Times New Roman"/>
                              </w:rPr>
                            </w:pPr>
                            <w:r w:rsidRPr="008C0C26">
                              <w:rPr>
                                <w:rFonts w:ascii="Times New Roman" w:hAnsi="Times New Roman" w:cs="Times New Roman"/>
                              </w:rPr>
                              <w:t xml:space="preserve">MEDLINE: </w:t>
                            </w:r>
                            <w:r>
                              <w:rPr>
                                <w:rFonts w:ascii="Times New Roman" w:hAnsi="Times New Roman" w:cs="Times New Roman"/>
                              </w:rPr>
                              <w:t>21</w:t>
                            </w:r>
                          </w:p>
                          <w:p w14:paraId="32F3B16B" w14:textId="3625B329" w:rsidR="009D2CDF" w:rsidRPr="004200EF" w:rsidRDefault="009D2CDF">
                            <w:pPr>
                              <w:ind w:firstLineChars="50" w:firstLine="120"/>
                              <w:rPr>
                                <w:rFonts w:ascii="Times New Roman" w:hAnsi="Times New Roman" w:cs="Times New Roman"/>
                                <w:strike/>
                              </w:rPr>
                            </w:pPr>
                            <w:r>
                              <w:rPr>
                                <w:rFonts w:ascii="Times New Roman" w:hAnsi="Times New Roman" w:cs="Times New Roman" w:hint="eastAsia"/>
                              </w:rPr>
                              <w:t>E</w:t>
                            </w:r>
                            <w:r>
                              <w:rPr>
                                <w:rFonts w:ascii="Times New Roman" w:hAnsi="Times New Roman" w:cs="Times New Roman"/>
                              </w:rPr>
                              <w:t>MBASE: 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84EA2A" id="文字方塊 33" o:spid="_x0000_s1060" type="#_x0000_t202" style="position:absolute;margin-left:1.1pt;margin-top:6.9pt;width:307.8pt;height:64.8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" fillcolor="white [3201]" strokeweight=".5pt">
                <v:textbox>
                  <w:txbxContent>
                    <w:p w14:paraId="2F9468D1" w14:textId="19817416" w:rsidR="009D2CDF" w:rsidRDefault="009D2CDF" w:rsidP="00A36635">
                      <w:pPr>
                        <w:rPr>
                          <w:rFonts w:ascii="Times New Roman" w:hAnsi="Times New Roman" w:cs="Times New Roman"/>
                        </w:rPr>
                      </w:pPr>
                      <w:r>
                        <w:rPr>
                          <w:rFonts w:ascii="Times New Roman" w:hAnsi="Times New Roman" w:cs="Times New Roman"/>
                        </w:rPr>
                        <w:t>Article retrieved for more detailed evaluation: 43</w:t>
                      </w:r>
                    </w:p>
                    <w:p w14:paraId="6B85EE84" w14:textId="77777777" w:rsidR="009D2CDF" w:rsidRDefault="009D2CDF" w:rsidP="00A36635">
                      <w:pPr>
                        <w:ind w:firstLineChars="50" w:firstLine="120"/>
                        <w:rPr>
                          <w:rFonts w:ascii="Times New Roman" w:hAnsi="Times New Roman" w:cs="Times New Roman"/>
                        </w:rPr>
                      </w:pPr>
                      <w:r w:rsidRPr="008C0C26">
                        <w:rPr>
                          <w:rFonts w:ascii="Times New Roman" w:hAnsi="Times New Roman" w:cs="Times New Roman"/>
                        </w:rPr>
                        <w:t xml:space="preserve">MEDLINE: </w:t>
                      </w:r>
                      <w:r>
                        <w:rPr>
                          <w:rFonts w:ascii="Times New Roman" w:hAnsi="Times New Roman" w:cs="Times New Roman"/>
                        </w:rPr>
                        <w:t>21</w:t>
                      </w:r>
                    </w:p>
                    <w:p w14:paraId="32F3B16B" w14:textId="3625B329" w:rsidR="009D2CDF" w:rsidRPr="004200EF" w:rsidRDefault="009D2CDF">
                      <w:pPr>
                        <w:ind w:firstLineChars="50" w:firstLine="120"/>
                        <w:rPr>
                          <w:rFonts w:ascii="Times New Roman" w:hAnsi="Times New Roman" w:cs="Times New Roman"/>
                          <w:strike/>
                        </w:rPr>
                      </w:pPr>
                      <w:r>
                        <w:rPr>
                          <w:rFonts w:ascii="Times New Roman" w:hAnsi="Times New Roman" w:cs="Times New Roman" w:hint="eastAsia"/>
                        </w:rPr>
                        <w:t>E</w:t>
                      </w:r>
                      <w:r>
                        <w:rPr>
                          <w:rFonts w:ascii="Times New Roman" w:hAnsi="Times New Roman" w:cs="Times New Roman"/>
                        </w:rPr>
                        <w:t>MBASE: 22</w:t>
                      </w:r>
                    </w:p>
                  </w:txbxContent>
                </v:textbox>
              </v:shape>
            </w:pict>
          </mc:Fallback>
        </mc:AlternateContent>
      </w:r>
    </w:p>
    <w:p w14:paraId="020F175F" w14:textId="77777777" w:rsidR="00A36635" w:rsidRPr="00D30A7F" w:rsidRDefault="00A36635" w:rsidP="00A36635"/>
    <w:p w14:paraId="1800545C" w14:textId="77777777" w:rsidR="00A36635" w:rsidRPr="00D30A7F" w:rsidRDefault="00A36635" w:rsidP="00A36635"/>
    <w:p w14:paraId="5FB0F8EA" w14:textId="12DDC263" w:rsidR="00A36635" w:rsidRPr="00D30A7F" w:rsidRDefault="00BB0B9E" w:rsidP="00A36635">
      <w:r>
        <w:rPr>
          <w:noProof/>
          <w:lang w:eastAsia="en-US"/>
        </w:rPr>
        <mc:AlternateContent>
          <mc:Choice Requires="wps">
            <w:drawing>
              <wp:anchor distT="0" distB="0" distL="114300" distR="114300" simplePos="0" relativeHeight="251770880" behindDoc="0" locked="0" layoutInCell="1" allowOverlap="1" wp14:anchorId="7DF37931" wp14:editId="1BB5B596">
                <wp:simplePos x="0" y="0"/>
                <wp:positionH relativeFrom="column">
                  <wp:posOffset>2026920</wp:posOffset>
                </wp:positionH>
                <wp:positionV relativeFrom="paragraph">
                  <wp:posOffset>223569</wp:posOffset>
                </wp:positionV>
                <wp:extent cx="0" cy="2256790"/>
                <wp:effectExtent l="63500" t="0" r="50800" b="41910"/>
                <wp:wrapNone/>
                <wp:docPr id="20" name="直線單箭頭接點 20"/>
                <wp:cNvGraphicFramePr/>
                <a:graphic xmlns:a="http://schemas.openxmlformats.org/drawingml/2006/main">
                  <a:graphicData uri="http://schemas.microsoft.com/office/word/2010/wordprocessingShape">
                    <wps:wsp>
                      <wps:cNvCnPr/>
                      <wps:spPr>
                        <a:xfrm>
                          <a:off x="0" y="0"/>
                          <a:ext cx="0" cy="22567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ABFE3B" id="直線單箭頭接點 20" o:spid="_x0000_s1026" type="#_x0000_t32" style="position:absolute;margin-left:159.6pt;margin-top:17.6pt;width:0;height:177.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" strokecolor="black [3213]" strokeweight=".5pt">
                <v:stroke endarrow="block" joinstyle="miter"/>
              </v:shape>
            </w:pict>
          </mc:Fallback>
        </mc:AlternateContent>
      </w:r>
    </w:p>
    <w:p w14:paraId="234A1000" w14:textId="567CF55D" w:rsidR="00A36635" w:rsidRPr="00D30A7F" w:rsidRDefault="00A36635" w:rsidP="00A36635"/>
    <w:p w14:paraId="6B5489D8" w14:textId="77777777" w:rsidR="00A36635" w:rsidRPr="00D30A7F" w:rsidRDefault="00A36635" w:rsidP="00A36635">
      <w:r>
        <w:rPr>
          <w:noProof/>
          <w:lang w:eastAsia="en-US"/>
        </w:rPr>
        <mc:AlternateContent>
          <mc:Choice Requires="wps">
            <w:drawing>
              <wp:anchor distT="0" distB="0" distL="114300" distR="114300" simplePos="0" relativeHeight="251774976" behindDoc="0" locked="0" layoutInCell="1" allowOverlap="1" wp14:anchorId="3898713D" wp14:editId="4B3CFB1D">
                <wp:simplePos x="0" y="0"/>
                <wp:positionH relativeFrom="column">
                  <wp:posOffset>4004630</wp:posOffset>
                </wp:positionH>
                <wp:positionV relativeFrom="paragraph">
                  <wp:posOffset>82627</wp:posOffset>
                </wp:positionV>
                <wp:extent cx="2621915" cy="374574"/>
                <wp:effectExtent l="0" t="0" r="6985" b="6985"/>
                <wp:wrapNone/>
                <wp:docPr id="53" name="文字方塊 53"/>
                <wp:cNvGraphicFramePr/>
                <a:graphic xmlns:a="http://schemas.openxmlformats.org/drawingml/2006/main">
                  <a:graphicData uri="http://schemas.microsoft.com/office/word/2010/wordprocessingShape">
                    <wps:wsp>
                      <wps:cNvSpPr txBox="1"/>
                      <wps:spPr>
                        <a:xfrm>
                          <a:off x="0" y="0"/>
                          <a:ext cx="2621915" cy="374574"/>
                        </a:xfrm>
                        <a:prstGeom prst="rect">
                          <a:avLst/>
                        </a:prstGeom>
                        <a:solidFill>
                          <a:schemeClr val="lt1"/>
                        </a:solidFill>
                        <a:ln w="6350">
                          <a:solidFill>
                            <a:prstClr val="black"/>
                          </a:solidFill>
                        </a:ln>
                      </wps:spPr>
                      <wps:txbx>
                        <w:txbxContent>
                          <w:p w14:paraId="540575D7" w14:textId="77777777" w:rsidR="009D2CDF" w:rsidRPr="000B1EC2" w:rsidRDefault="009D2CDF" w:rsidP="00A36635">
                            <w:pPr>
                              <w:rPr>
                                <w:rFonts w:ascii="Times New Roman" w:hAnsi="Times New Roman" w:cs="Times New Roman"/>
                              </w:rPr>
                            </w:pPr>
                            <w:r w:rsidRPr="000B1EC2">
                              <w:rPr>
                                <w:rFonts w:ascii="Times New Roman" w:hAnsi="Times New Roman" w:cs="Times New Roman"/>
                              </w:rPr>
                              <w:t xml:space="preserve">Records after duplicates removed: </w:t>
                            </w:r>
                            <w:r>
                              <w:rPr>
                                <w:rFonts w:ascii="Times New Roman" w:hAnsi="Times New Roman" w:cs="Times New Roman" w:hint="eastAsia"/>
                              </w:rPr>
                              <w:t>2</w:t>
                            </w:r>
                            <w:r>
                              <w:rPr>
                                <w:rFonts w:ascii="Times New Roman" w:hAnsi="Times New Roman" w:cs="Times New Roman"/>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98713D" id="文字方塊 53" o:spid="_x0000_s1061" type="#_x0000_t202" style="position:absolute;margin-left:315.35pt;margin-top:6.5pt;width:206.45pt;height:29.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" fillcolor="white [3201]" strokeweight=".5pt">
                <v:textbox>
                  <w:txbxContent>
                    <w:p w14:paraId="540575D7" w14:textId="77777777" w:rsidR="009D2CDF" w:rsidRPr="000B1EC2" w:rsidRDefault="009D2CDF" w:rsidP="00A36635">
                      <w:pPr>
                        <w:rPr>
                          <w:rFonts w:ascii="Times New Roman" w:hAnsi="Times New Roman" w:cs="Times New Roman"/>
                        </w:rPr>
                      </w:pPr>
                      <w:r w:rsidRPr="000B1EC2">
                        <w:rPr>
                          <w:rFonts w:ascii="Times New Roman" w:hAnsi="Times New Roman" w:cs="Times New Roman"/>
                        </w:rPr>
                        <w:t xml:space="preserve">Records after duplicates removed: </w:t>
                      </w:r>
                      <w:r>
                        <w:rPr>
                          <w:rFonts w:ascii="Times New Roman" w:hAnsi="Times New Roman" w:cs="Times New Roman" w:hint="eastAsia"/>
                        </w:rPr>
                        <w:t>2</w:t>
                      </w:r>
                      <w:r>
                        <w:rPr>
                          <w:rFonts w:ascii="Times New Roman" w:hAnsi="Times New Roman" w:cs="Times New Roman"/>
                        </w:rPr>
                        <w:t>1</w:t>
                      </w:r>
                    </w:p>
                  </w:txbxContent>
                </v:textbox>
              </v:shape>
            </w:pict>
          </mc:Fallback>
        </mc:AlternateContent>
      </w:r>
    </w:p>
    <w:p w14:paraId="25390600" w14:textId="77777777" w:rsidR="00A36635" w:rsidRPr="00D30A7F" w:rsidRDefault="00A36635" w:rsidP="00A36635"/>
    <w:p w14:paraId="17A80272" w14:textId="77777777" w:rsidR="00A36635" w:rsidRPr="00D30A7F" w:rsidRDefault="00A36635" w:rsidP="00A36635"/>
    <w:p w14:paraId="23729E17" w14:textId="77777777" w:rsidR="00A36635" w:rsidRPr="00D30A7F" w:rsidRDefault="00A36635" w:rsidP="00A36635">
      <w:r>
        <w:rPr>
          <w:noProof/>
          <w:lang w:eastAsia="en-US"/>
        </w:rPr>
        <mc:AlternateContent>
          <mc:Choice Requires="wps">
            <w:drawing>
              <wp:anchor distT="0" distB="0" distL="114300" distR="114300" simplePos="0" relativeHeight="251776000" behindDoc="0" locked="0" layoutInCell="1" allowOverlap="1" wp14:anchorId="7D7A6C16" wp14:editId="5C917F0D">
                <wp:simplePos x="0" y="0"/>
                <wp:positionH relativeFrom="column">
                  <wp:posOffset>4004310</wp:posOffset>
                </wp:positionH>
                <wp:positionV relativeFrom="paragraph">
                  <wp:posOffset>116840</wp:posOffset>
                </wp:positionV>
                <wp:extent cx="2621915" cy="616585"/>
                <wp:effectExtent l="0" t="0" r="26035" b="12065"/>
                <wp:wrapNone/>
                <wp:docPr id="54" name="文字方塊 54"/>
                <wp:cNvGraphicFramePr/>
                <a:graphic xmlns:a="http://schemas.openxmlformats.org/drawingml/2006/main">
                  <a:graphicData uri="http://schemas.microsoft.com/office/word/2010/wordprocessingShape">
                    <wps:wsp>
                      <wps:cNvSpPr txBox="1"/>
                      <wps:spPr>
                        <a:xfrm>
                          <a:off x="0" y="0"/>
                          <a:ext cx="2621915" cy="616585"/>
                        </a:xfrm>
                        <a:prstGeom prst="rect">
                          <a:avLst/>
                        </a:prstGeom>
                        <a:solidFill>
                          <a:schemeClr val="lt1"/>
                        </a:solidFill>
                        <a:ln w="6350">
                          <a:solidFill>
                            <a:prstClr val="black"/>
                          </a:solidFill>
                        </a:ln>
                      </wps:spPr>
                      <wps:txbx>
                        <w:txbxContent>
                          <w:p w14:paraId="7486CDAE" w14:textId="586A8728" w:rsidR="009D2CDF" w:rsidRPr="000B1EC2" w:rsidRDefault="009D2CDF" w:rsidP="00A36635">
                            <w:pPr>
                              <w:rPr>
                                <w:rFonts w:ascii="Times New Roman" w:hAnsi="Times New Roman" w:cs="Times New Roman"/>
                              </w:rPr>
                            </w:pPr>
                            <w:r w:rsidRPr="000B1EC2">
                              <w:rPr>
                                <w:rFonts w:ascii="Times New Roman" w:hAnsi="Times New Roman" w:cs="Times New Roman"/>
                              </w:rPr>
                              <w:t>Full-text article</w:t>
                            </w:r>
                            <w:r>
                              <w:rPr>
                                <w:rFonts w:ascii="Times New Roman" w:hAnsi="Times New Roman" w:cs="Times New Roman"/>
                              </w:rPr>
                              <w:t xml:space="preserve">s are not </w:t>
                            </w:r>
                            <w:r w:rsidRPr="000B1EC2">
                              <w:rPr>
                                <w:rFonts w:ascii="Times New Roman" w:hAnsi="Times New Roman" w:cs="Times New Roman"/>
                              </w:rPr>
                              <w:t>available</w:t>
                            </w:r>
                            <w:r>
                              <w:rPr>
                                <w:rFonts w:ascii="Times New Roman" w:hAnsi="Times New Roman" w:cs="Times New Roman"/>
                              </w:rPr>
                              <w:t xml:space="preserve"> or not in English</w:t>
                            </w:r>
                            <w:r w:rsidRPr="000B1EC2">
                              <w:rPr>
                                <w:rFonts w:ascii="Times New Roman" w:hAnsi="Times New Roman" w:cs="Times New Roman"/>
                              </w:rPr>
                              <w:t xml:space="preserve">: </w:t>
                            </w:r>
                            <w:r>
                              <w:rPr>
                                <w:rFonts w:ascii="Times New Roman" w:hAnsi="Times New Roman" w:cs="Times New Roman"/>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7A6C16" id="文字方塊 54" o:spid="_x0000_s1062" type="#_x0000_t202" style="position:absolute;margin-left:315.3pt;margin-top:9.2pt;width:206.45pt;height:48.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" fillcolor="white [3201]" strokeweight=".5pt">
                <v:textbox>
                  <w:txbxContent>
                    <w:p w14:paraId="7486CDAE" w14:textId="586A8728" w:rsidR="009D2CDF" w:rsidRPr="000B1EC2" w:rsidRDefault="009D2CDF" w:rsidP="00A36635">
                      <w:pPr>
                        <w:rPr>
                          <w:rFonts w:ascii="Times New Roman" w:hAnsi="Times New Roman" w:cs="Times New Roman"/>
                        </w:rPr>
                      </w:pPr>
                      <w:r w:rsidRPr="000B1EC2">
                        <w:rPr>
                          <w:rFonts w:ascii="Times New Roman" w:hAnsi="Times New Roman" w:cs="Times New Roman"/>
                        </w:rPr>
                        <w:t>Full-text article</w:t>
                      </w:r>
                      <w:r>
                        <w:rPr>
                          <w:rFonts w:ascii="Times New Roman" w:hAnsi="Times New Roman" w:cs="Times New Roman"/>
                        </w:rPr>
                        <w:t xml:space="preserve">s are not </w:t>
                      </w:r>
                      <w:r w:rsidRPr="000B1EC2">
                        <w:rPr>
                          <w:rFonts w:ascii="Times New Roman" w:hAnsi="Times New Roman" w:cs="Times New Roman"/>
                        </w:rPr>
                        <w:t>available</w:t>
                      </w:r>
                      <w:r>
                        <w:rPr>
                          <w:rFonts w:ascii="Times New Roman" w:hAnsi="Times New Roman" w:cs="Times New Roman"/>
                        </w:rPr>
                        <w:t xml:space="preserve"> or not in English</w:t>
                      </w:r>
                      <w:r w:rsidRPr="000B1EC2">
                        <w:rPr>
                          <w:rFonts w:ascii="Times New Roman" w:hAnsi="Times New Roman" w:cs="Times New Roman"/>
                        </w:rPr>
                        <w:t xml:space="preserve">: </w:t>
                      </w:r>
                      <w:r>
                        <w:rPr>
                          <w:rFonts w:ascii="Times New Roman" w:hAnsi="Times New Roman" w:cs="Times New Roman"/>
                        </w:rPr>
                        <w:t>2</w:t>
                      </w:r>
                    </w:p>
                  </w:txbxContent>
                </v:textbox>
              </v:shape>
            </w:pict>
          </mc:Fallback>
        </mc:AlternateContent>
      </w:r>
    </w:p>
    <w:p w14:paraId="7F27A78D" w14:textId="77777777" w:rsidR="00A36635" w:rsidRPr="00D30A7F" w:rsidRDefault="00A36635" w:rsidP="00A36635">
      <w:r>
        <w:rPr>
          <w:noProof/>
          <w:lang w:eastAsia="en-US"/>
        </w:rPr>
        <mc:AlternateContent>
          <mc:Choice Requires="wps">
            <w:drawing>
              <wp:anchor distT="0" distB="0" distL="114300" distR="114300" simplePos="0" relativeHeight="251778048" behindDoc="0" locked="0" layoutInCell="1" allowOverlap="1" wp14:anchorId="54C407B0" wp14:editId="7F67CF56">
                <wp:simplePos x="0" y="0"/>
                <wp:positionH relativeFrom="column">
                  <wp:posOffset>2026920</wp:posOffset>
                </wp:positionH>
                <wp:positionV relativeFrom="paragraph">
                  <wp:posOffset>121920</wp:posOffset>
                </wp:positionV>
                <wp:extent cx="1981200" cy="0"/>
                <wp:effectExtent l="0" t="76200" r="19050" b="95250"/>
                <wp:wrapNone/>
                <wp:docPr id="55" name="直線單箭頭接點 55"/>
                <wp:cNvGraphicFramePr/>
                <a:graphic xmlns:a="http://schemas.openxmlformats.org/drawingml/2006/main">
                  <a:graphicData uri="http://schemas.microsoft.com/office/word/2010/wordprocessingShape">
                    <wps:wsp>
                      <wps:cNvCnPr/>
                      <wps:spPr>
                        <a:xfrm>
                          <a:off x="0" y="0"/>
                          <a:ext cx="1981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6BD267" id="直線單箭頭接點 55" o:spid="_x0000_s1026" type="#_x0000_t32" style="position:absolute;margin-left:159.6pt;margin-top:9.6pt;width:156pt;height:0;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" strokecolor="black [3213]" strokeweight=".5pt">
                <v:stroke endarrow="block" joinstyle="miter"/>
              </v:shape>
            </w:pict>
          </mc:Fallback>
        </mc:AlternateContent>
      </w:r>
    </w:p>
    <w:p w14:paraId="2F53CC34" w14:textId="77777777" w:rsidR="00A36635" w:rsidRPr="00D30A7F" w:rsidRDefault="00A36635" w:rsidP="00A36635"/>
    <w:p w14:paraId="3CCDA3A8" w14:textId="77777777" w:rsidR="00A36635" w:rsidRPr="00D30A7F" w:rsidRDefault="00A36635" w:rsidP="00A36635"/>
    <w:p w14:paraId="380C49C9" w14:textId="77777777" w:rsidR="00A36635" w:rsidRPr="00D30A7F" w:rsidRDefault="00A36635" w:rsidP="00A36635"/>
    <w:p w14:paraId="4A77711F" w14:textId="77777777" w:rsidR="00A36635" w:rsidRPr="00D30A7F" w:rsidRDefault="00A36635" w:rsidP="00A36635">
      <w:r>
        <w:rPr>
          <w:noProof/>
          <w:lang w:eastAsia="en-US"/>
        </w:rPr>
        <mc:AlternateContent>
          <mc:Choice Requires="wps">
            <w:drawing>
              <wp:anchor distT="0" distB="0" distL="114300" distR="114300" simplePos="0" relativeHeight="251773952" behindDoc="0" locked="0" layoutInCell="1" allowOverlap="1" wp14:anchorId="4C8A25BB" wp14:editId="6AD64AC7">
                <wp:simplePos x="0" y="0"/>
                <wp:positionH relativeFrom="column">
                  <wp:posOffset>15240</wp:posOffset>
                </wp:positionH>
                <wp:positionV relativeFrom="paragraph">
                  <wp:posOffset>163830</wp:posOffset>
                </wp:positionV>
                <wp:extent cx="3909060" cy="335280"/>
                <wp:effectExtent l="0" t="0" r="15240" b="26670"/>
                <wp:wrapNone/>
                <wp:docPr id="56" name="文字方塊 56"/>
                <wp:cNvGraphicFramePr/>
                <a:graphic xmlns:a="http://schemas.openxmlformats.org/drawingml/2006/main">
                  <a:graphicData uri="http://schemas.microsoft.com/office/word/2010/wordprocessingShape">
                    <wps:wsp>
                      <wps:cNvSpPr txBox="1"/>
                      <wps:spPr>
                        <a:xfrm>
                          <a:off x="0" y="0"/>
                          <a:ext cx="3909060" cy="335280"/>
                        </a:xfrm>
                        <a:prstGeom prst="rect">
                          <a:avLst/>
                        </a:prstGeom>
                        <a:solidFill>
                          <a:schemeClr val="lt1"/>
                        </a:solidFill>
                        <a:ln w="6350">
                          <a:solidFill>
                            <a:prstClr val="black"/>
                          </a:solidFill>
                        </a:ln>
                      </wps:spPr>
                      <wps:txbx>
                        <w:txbxContent>
                          <w:p w14:paraId="3995E42C" w14:textId="6D918386" w:rsidR="009D2CDF" w:rsidRPr="008C0C26" w:rsidRDefault="009D2CDF" w:rsidP="00A36635">
                            <w:pPr>
                              <w:jc w:val="center"/>
                              <w:rPr>
                                <w:rFonts w:ascii="Times New Roman" w:hAnsi="Times New Roman" w:cs="Times New Roman"/>
                              </w:rPr>
                            </w:pPr>
                            <w:r>
                              <w:rPr>
                                <w:rFonts w:ascii="Times New Roman" w:hAnsi="Times New Roman" w:cs="Times New Roman"/>
                              </w:rPr>
                              <w:t>Number of studies in systematic review: 20</w:t>
                            </w:r>
                            <w:r w:rsidRPr="004200EF">
                              <w:rPr>
                                <w:rFonts w:ascii="Times New Roman" w:hAnsi="Times New Roman" w:cs="Times New Roman"/>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8A25BB" id="文字方塊 56" o:spid="_x0000_s1063" type="#_x0000_t202" style="position:absolute;margin-left:1.2pt;margin-top:12.9pt;width:307.8pt;height:26.4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" fillcolor="white [3201]" strokeweight=".5pt">
                <v:textbox>
                  <w:txbxContent>
                    <w:p w14:paraId="3995E42C" w14:textId="6D918386" w:rsidR="009D2CDF" w:rsidRPr="008C0C26" w:rsidRDefault="009D2CDF" w:rsidP="00A36635">
                      <w:pPr>
                        <w:jc w:val="center"/>
                        <w:rPr>
                          <w:rFonts w:ascii="Times New Roman" w:hAnsi="Times New Roman" w:cs="Times New Roman"/>
                        </w:rPr>
                      </w:pPr>
                      <w:r>
                        <w:rPr>
                          <w:rFonts w:ascii="Times New Roman" w:hAnsi="Times New Roman" w:cs="Times New Roman"/>
                        </w:rPr>
                        <w:t>Number of studies in systematic review: 20</w:t>
                      </w:r>
                      <w:r w:rsidRPr="004200EF">
                        <w:rPr>
                          <w:rFonts w:ascii="Times New Roman" w:hAnsi="Times New Roman" w:cs="Times New Roman"/>
                          <w:vertAlign w:val="superscript"/>
                        </w:rPr>
                        <w:t>†</w:t>
                      </w:r>
                    </w:p>
                  </w:txbxContent>
                </v:textbox>
              </v:shape>
            </w:pict>
          </mc:Fallback>
        </mc:AlternateContent>
      </w:r>
    </w:p>
    <w:p w14:paraId="633B8894" w14:textId="77777777" w:rsidR="00A36635" w:rsidRPr="00D30A7F" w:rsidRDefault="00A36635" w:rsidP="00A36635"/>
    <w:p w14:paraId="080C5EC7" w14:textId="4AE1C3ED" w:rsidR="00A36635" w:rsidRDefault="00A36635" w:rsidP="00FD473A">
      <w:pPr>
        <w:rPr>
          <w:rFonts w:ascii="Times New Roman" w:hAnsi="Times New Roman" w:cs="Times New Roman"/>
          <w:b/>
        </w:rPr>
      </w:pPr>
    </w:p>
    <w:p w14:paraId="1FC7C970" w14:textId="77777777" w:rsidR="0046560F" w:rsidRDefault="0046560F" w:rsidP="00FD473A">
      <w:pPr>
        <w:rPr>
          <w:rFonts w:ascii="Times New Roman" w:hAnsi="Times New Roman" w:cs="Times New Roman"/>
        </w:rPr>
      </w:pPr>
    </w:p>
    <w:p w14:paraId="59F0606E" w14:textId="08EAB2D3" w:rsidR="00E93469" w:rsidRDefault="0046560F" w:rsidP="00FD473A">
      <w:pPr>
        <w:rPr>
          <w:rFonts w:ascii="Times New Roman" w:hAnsi="Times New Roman" w:cs="Times New Roman"/>
        </w:rPr>
      </w:pPr>
      <w:r w:rsidRPr="00201FF6">
        <w:rPr>
          <w:rFonts w:ascii="Times New Roman" w:hAnsi="Times New Roman" w:cs="Times New Roman"/>
          <w:vertAlign w:val="superscript"/>
        </w:rPr>
        <w:t>*</w:t>
      </w:r>
      <w:r w:rsidR="00201FF6">
        <w:rPr>
          <w:rFonts w:ascii="Times New Roman" w:hAnsi="Times New Roman" w:cs="Times New Roman"/>
        </w:rPr>
        <w:t xml:space="preserve"> </w:t>
      </w:r>
      <w:r w:rsidR="00E945BA">
        <w:rPr>
          <w:rFonts w:ascii="Times New Roman" w:hAnsi="Times New Roman" w:cs="Times New Roman"/>
        </w:rPr>
        <w:t>Th</w:t>
      </w:r>
      <w:r w:rsidR="004200EF">
        <w:rPr>
          <w:rFonts w:ascii="Times New Roman" w:hAnsi="Times New Roman" w:cs="Times New Roman"/>
        </w:rPr>
        <w:t>is exclusion included</w:t>
      </w:r>
      <w:r w:rsidR="00E945BA">
        <w:rPr>
          <w:rFonts w:ascii="Times New Roman" w:hAnsi="Times New Roman" w:cs="Times New Roman"/>
        </w:rPr>
        <w:t xml:space="preserve"> seven</w:t>
      </w:r>
      <w:r w:rsidRPr="004200EF">
        <w:rPr>
          <w:rFonts w:ascii="Times New Roman" w:hAnsi="Times New Roman" w:cs="Times New Roman"/>
        </w:rPr>
        <w:t xml:space="preserve"> studies </w:t>
      </w:r>
      <w:r w:rsidR="00592FFE">
        <w:rPr>
          <w:rFonts w:ascii="Times New Roman" w:hAnsi="Times New Roman" w:cs="Times New Roman"/>
        </w:rPr>
        <w:t>that</w:t>
      </w:r>
      <w:r w:rsidRPr="004200EF">
        <w:rPr>
          <w:rFonts w:ascii="Times New Roman" w:hAnsi="Times New Roman" w:cs="Times New Roman"/>
        </w:rPr>
        <w:t xml:space="preserve"> </w:t>
      </w:r>
      <w:r w:rsidR="00E945BA">
        <w:rPr>
          <w:rFonts w:ascii="Times New Roman" w:hAnsi="Times New Roman" w:cs="Times New Roman"/>
        </w:rPr>
        <w:t>compar</w:t>
      </w:r>
      <w:r w:rsidR="00592FFE">
        <w:rPr>
          <w:rFonts w:ascii="Times New Roman" w:hAnsi="Times New Roman" w:cs="Times New Roman"/>
        </w:rPr>
        <w:t>ed</w:t>
      </w:r>
      <w:r w:rsidR="00E945BA">
        <w:rPr>
          <w:rFonts w:ascii="Times New Roman" w:hAnsi="Times New Roman" w:cs="Times New Roman"/>
        </w:rPr>
        <w:t xml:space="preserve"> </w:t>
      </w:r>
      <w:r w:rsidRPr="004200EF">
        <w:rPr>
          <w:rFonts w:ascii="Times New Roman" w:hAnsi="Times New Roman" w:cs="Times New Roman"/>
        </w:rPr>
        <w:t xml:space="preserve">IDegLira </w:t>
      </w:r>
      <w:r w:rsidR="00E945BA">
        <w:rPr>
          <w:rFonts w:ascii="Times New Roman" w:hAnsi="Times New Roman" w:cs="Times New Roman"/>
        </w:rPr>
        <w:t>versus insulin</w:t>
      </w:r>
      <w:r w:rsidR="00592FFE">
        <w:rPr>
          <w:rFonts w:ascii="Times New Roman" w:hAnsi="Times New Roman" w:cs="Times New Roman"/>
        </w:rPr>
        <w:t>. They were</w:t>
      </w:r>
      <w:r w:rsidRPr="004200EF">
        <w:rPr>
          <w:rFonts w:ascii="Times New Roman" w:hAnsi="Times New Roman" w:cs="Times New Roman"/>
        </w:rPr>
        <w:t xml:space="preserve"> </w:t>
      </w:r>
      <w:r w:rsidR="00E945BA">
        <w:rPr>
          <w:rFonts w:ascii="Times New Roman" w:hAnsi="Times New Roman" w:cs="Times New Roman"/>
        </w:rPr>
        <w:t>excluded because</w:t>
      </w:r>
      <w:r w:rsidR="009D0FD6">
        <w:rPr>
          <w:rFonts w:ascii="Times New Roman" w:hAnsi="Times New Roman" w:cs="Times New Roman"/>
        </w:rPr>
        <w:t xml:space="preserve"> </w:t>
      </w:r>
      <w:r w:rsidR="009D0FD6" w:rsidRPr="00E271FF">
        <w:rPr>
          <w:rFonts w:ascii="Times New Roman" w:hAnsi="Times New Roman" w:cs="Times New Roman"/>
        </w:rPr>
        <w:t>IDegLira</w:t>
      </w:r>
      <w:r w:rsidR="009D0FD6">
        <w:rPr>
          <w:rFonts w:ascii="Times New Roman" w:hAnsi="Times New Roman" w:cs="Times New Roman"/>
        </w:rPr>
        <w:t>,</w:t>
      </w:r>
      <w:r w:rsidR="00E945BA">
        <w:rPr>
          <w:rFonts w:ascii="Times New Roman" w:hAnsi="Times New Roman" w:cs="Times New Roman"/>
        </w:rPr>
        <w:t xml:space="preserve"> </w:t>
      </w:r>
      <w:r w:rsidR="00592FFE">
        <w:rPr>
          <w:rFonts w:ascii="Times New Roman" w:hAnsi="Times New Roman" w:cs="Times New Roman"/>
        </w:rPr>
        <w:t xml:space="preserve">a </w:t>
      </w:r>
      <w:r w:rsidRPr="004200EF">
        <w:rPr>
          <w:rFonts w:ascii="Times New Roman" w:hAnsi="Times New Roman" w:cs="Times New Roman"/>
        </w:rPr>
        <w:t>combination of</w:t>
      </w:r>
      <w:r>
        <w:rPr>
          <w:rFonts w:ascii="Times New Roman" w:hAnsi="Times New Roman" w:cs="Times New Roman" w:hint="eastAsia"/>
        </w:rPr>
        <w:t xml:space="preserve"> </w:t>
      </w:r>
      <w:r>
        <w:rPr>
          <w:rFonts w:ascii="Times New Roman" w:hAnsi="Times New Roman" w:cs="Times New Roman"/>
        </w:rPr>
        <w:t>liraglutide and insulin degludec</w:t>
      </w:r>
      <w:r w:rsidR="009D0FD6">
        <w:rPr>
          <w:rFonts w:ascii="Times New Roman" w:hAnsi="Times New Roman" w:cs="Times New Roman"/>
        </w:rPr>
        <w:t xml:space="preserve">, </w:t>
      </w:r>
      <w:r w:rsidR="00592FFE">
        <w:rPr>
          <w:rFonts w:ascii="Times New Roman" w:hAnsi="Times New Roman" w:cs="Times New Roman"/>
        </w:rPr>
        <w:t>did</w:t>
      </w:r>
      <w:r w:rsidR="009D0FD6">
        <w:rPr>
          <w:rFonts w:ascii="Times New Roman" w:hAnsi="Times New Roman" w:cs="Times New Roman"/>
        </w:rPr>
        <w:t xml:space="preserve"> not meet our PICO criteria</w:t>
      </w:r>
      <w:r w:rsidR="00592FFE">
        <w:rPr>
          <w:rFonts w:ascii="Times New Roman" w:hAnsi="Times New Roman" w:cs="Times New Roman"/>
        </w:rPr>
        <w:t>,</w:t>
      </w:r>
      <w:r w:rsidR="009D0FD6">
        <w:rPr>
          <w:rFonts w:ascii="Times New Roman" w:hAnsi="Times New Roman" w:cs="Times New Roman"/>
        </w:rPr>
        <w:t xml:space="preserve"> where “I” referred to </w:t>
      </w:r>
      <w:r w:rsidR="009D0FD6" w:rsidRPr="009D0FD6">
        <w:rPr>
          <w:rFonts w:ascii="Times New Roman" w:hAnsi="Times New Roman" w:cs="Times New Roman"/>
        </w:rPr>
        <w:t>glucagon-like peptide</w:t>
      </w:r>
      <w:r w:rsidR="0041087A">
        <w:rPr>
          <w:rFonts w:ascii="Times New Roman" w:hAnsi="Times New Roman" w:cs="Times New Roman"/>
        </w:rPr>
        <w:t>-</w:t>
      </w:r>
      <w:r w:rsidR="009D0FD6" w:rsidRPr="009D0FD6">
        <w:rPr>
          <w:rFonts w:ascii="Times New Roman" w:hAnsi="Times New Roman" w:cs="Times New Roman"/>
        </w:rPr>
        <w:t>1 receptor agonist</w:t>
      </w:r>
      <w:r w:rsidR="00931CF2">
        <w:rPr>
          <w:rFonts w:ascii="Times New Roman" w:hAnsi="Times New Roman" w:cs="Times New Roman"/>
        </w:rPr>
        <w:t>s</w:t>
      </w:r>
      <w:r w:rsidR="009D0FD6">
        <w:rPr>
          <w:rFonts w:ascii="Times New Roman" w:hAnsi="Times New Roman" w:cs="Times New Roman"/>
        </w:rPr>
        <w:t xml:space="preserve"> only</w:t>
      </w:r>
      <w:r>
        <w:rPr>
          <w:rFonts w:ascii="Times New Roman" w:hAnsi="Times New Roman" w:cs="Times New Roman"/>
        </w:rPr>
        <w:t>.</w:t>
      </w:r>
    </w:p>
    <w:p w14:paraId="467031F0" w14:textId="205E58EE" w:rsidR="007479D2" w:rsidRPr="00752DAE" w:rsidRDefault="00A36635" w:rsidP="00FD473A">
      <w:pPr>
        <w:rPr>
          <w:rFonts w:ascii="Times New Roman" w:hAnsi="Times New Roman" w:cs="Times New Roman"/>
        </w:rPr>
      </w:pPr>
      <w:r w:rsidRPr="00201FF6">
        <w:rPr>
          <w:rFonts w:ascii="Times New Roman" w:hAnsi="Times New Roman" w:cs="Times New Roman"/>
          <w:vertAlign w:val="superscript"/>
        </w:rPr>
        <w:t>†</w:t>
      </w:r>
      <w:r w:rsidR="00201FF6">
        <w:rPr>
          <w:rFonts w:ascii="Times New Roman" w:hAnsi="Times New Roman" w:cs="Times New Roman"/>
          <w:vertAlign w:val="superscript"/>
        </w:rPr>
        <w:t xml:space="preserve"> </w:t>
      </w:r>
      <w:r w:rsidR="00AD126C">
        <w:rPr>
          <w:rFonts w:ascii="Times New Roman" w:hAnsi="Times New Roman" w:cs="Times New Roman"/>
        </w:rPr>
        <w:t>There</w:t>
      </w:r>
      <w:r w:rsidR="009D0FD6">
        <w:rPr>
          <w:rStyle w:val="CommentReference"/>
        </w:rPr>
        <w:t xml:space="preserve"> </w:t>
      </w:r>
      <w:r w:rsidR="009D0FD6" w:rsidRPr="004200EF">
        <w:rPr>
          <w:rStyle w:val="CommentReference"/>
          <w:rFonts w:ascii="Times New Roman" w:hAnsi="Times New Roman" w:cs="Times New Roman"/>
          <w:sz w:val="24"/>
          <w:szCs w:val="24"/>
        </w:rPr>
        <w:t>was</w:t>
      </w:r>
      <w:r w:rsidR="00AD126C" w:rsidRPr="009D0FD6">
        <w:rPr>
          <w:rFonts w:ascii="Times New Roman" w:hAnsi="Times New Roman" w:cs="Times New Roman"/>
        </w:rPr>
        <w:t xml:space="preserve"> </w:t>
      </w:r>
      <w:r w:rsidR="00592FFE">
        <w:rPr>
          <w:rFonts w:ascii="Times New Roman" w:hAnsi="Times New Roman" w:cs="Times New Roman"/>
        </w:rPr>
        <w:t xml:space="preserve">only </w:t>
      </w:r>
      <w:r w:rsidR="009D0FD6">
        <w:rPr>
          <w:rFonts w:ascii="Times New Roman" w:hAnsi="Times New Roman" w:cs="Times New Roman"/>
        </w:rPr>
        <w:t>one</w:t>
      </w:r>
      <w:r w:rsidR="009D0FD6">
        <w:rPr>
          <w:rFonts w:ascii="Times New Roman" w:hAnsi="Times New Roman" w:cs="Times New Roman" w:hint="eastAsia"/>
        </w:rPr>
        <w:t xml:space="preserve"> </w:t>
      </w:r>
      <w:r w:rsidR="005E58E8">
        <w:rPr>
          <w:rFonts w:ascii="Times New Roman" w:hAnsi="Times New Roman" w:cs="Times New Roman" w:hint="eastAsia"/>
        </w:rPr>
        <w:t>article</w:t>
      </w:r>
      <w:r w:rsidR="005E58E8">
        <w:rPr>
          <w:rFonts w:ascii="Times New Roman" w:hAnsi="Times New Roman" w:cs="Times New Roman"/>
        </w:rPr>
        <w:t xml:space="preserve"> </w:t>
      </w:r>
      <w:r w:rsidR="00592FFE">
        <w:rPr>
          <w:rFonts w:ascii="Times New Roman" w:hAnsi="Times New Roman" w:cs="Times New Roman"/>
        </w:rPr>
        <w:t>that</w:t>
      </w:r>
      <w:r w:rsidR="00AD126C">
        <w:rPr>
          <w:rFonts w:ascii="Times New Roman" w:hAnsi="Times New Roman" w:cs="Times New Roman"/>
        </w:rPr>
        <w:t xml:space="preserve"> conduct</w:t>
      </w:r>
      <w:r w:rsidR="00592FFE">
        <w:rPr>
          <w:rFonts w:ascii="Times New Roman" w:hAnsi="Times New Roman" w:cs="Times New Roman"/>
        </w:rPr>
        <w:t>ed a</w:t>
      </w:r>
      <w:r w:rsidR="00AD126C">
        <w:rPr>
          <w:rFonts w:ascii="Times New Roman" w:hAnsi="Times New Roman" w:cs="Times New Roman"/>
        </w:rPr>
        <w:t xml:space="preserve"> </w:t>
      </w:r>
      <w:r w:rsidR="005E58E8">
        <w:rPr>
          <w:rFonts w:ascii="Times New Roman" w:hAnsi="Times New Roman" w:cs="Times New Roman"/>
        </w:rPr>
        <w:t xml:space="preserve">cost-effectiveness analysis </w:t>
      </w:r>
      <w:r w:rsidR="00AD126C">
        <w:rPr>
          <w:rFonts w:ascii="Times New Roman" w:hAnsi="Times New Roman" w:cs="Times New Roman"/>
        </w:rPr>
        <w:t xml:space="preserve">in which </w:t>
      </w:r>
      <w:r w:rsidR="005E58E8">
        <w:rPr>
          <w:rFonts w:ascii="Times New Roman" w:hAnsi="Times New Roman" w:cs="Times New Roman"/>
        </w:rPr>
        <w:t>the QALY</w:t>
      </w:r>
      <w:r w:rsidR="00AD126C">
        <w:rPr>
          <w:rFonts w:ascii="Times New Roman" w:hAnsi="Times New Roman" w:cs="Times New Roman"/>
        </w:rPr>
        <w:t xml:space="preserve"> outcome was</w:t>
      </w:r>
      <w:r w:rsidR="005E58E8">
        <w:rPr>
          <w:rFonts w:ascii="Times New Roman" w:hAnsi="Times New Roman" w:cs="Times New Roman"/>
        </w:rPr>
        <w:t xml:space="preserve"> not </w:t>
      </w:r>
      <w:r w:rsidR="00AD126C">
        <w:rPr>
          <w:rFonts w:ascii="Times New Roman" w:hAnsi="Times New Roman" w:cs="Times New Roman"/>
        </w:rPr>
        <w:t>analyzed</w:t>
      </w:r>
      <w:r w:rsidR="005E58E8">
        <w:rPr>
          <w:rFonts w:ascii="Times New Roman" w:hAnsi="Times New Roman" w:cs="Times New Roman"/>
        </w:rPr>
        <w:t>.</w:t>
      </w:r>
    </w:p>
    <w:p w14:paraId="327966A7" w14:textId="75348C5F" w:rsidR="00FD473A" w:rsidRDefault="00FD473A" w:rsidP="00B51489">
      <w:pPr>
        <w:rPr>
          <w:rFonts w:ascii="Times New Roman" w:hAnsi="Times New Roman" w:cs="Times New Roman"/>
        </w:rPr>
      </w:pPr>
      <w:r w:rsidRPr="000E1A28">
        <w:rPr>
          <w:rFonts w:ascii="Times New Roman" w:hAnsi="Times New Roman" w:cs="Times New Roman"/>
        </w:rPr>
        <w:br w:type="page"/>
      </w:r>
    </w:p>
    <w:p w14:paraId="1472DE67" w14:textId="77777777" w:rsidR="00F3156F" w:rsidRDefault="00F3156F">
      <w:pPr>
        <w:rPr>
          <w:rFonts w:ascii="Times New Roman" w:hAnsi="Times New Roman" w:cs="Times New Roman"/>
          <w:b/>
        </w:rPr>
        <w:sectPr w:rsidR="00F3156F" w:rsidSect="00E245B7">
          <w:pgSz w:w="11906" w:h="16838"/>
          <w:pgMar w:top="720" w:right="720" w:bottom="720" w:left="720" w:header="851" w:footer="992" w:gutter="0"/>
          <w:cols w:space="425"/>
          <w:docGrid w:type="lines" w:linePitch="360"/>
        </w:sectPr>
      </w:pPr>
    </w:p>
    <w:p w14:paraId="759FF358" w14:textId="45EA457A" w:rsidR="002440A7" w:rsidRDefault="002440A7" w:rsidP="002440A7">
      <w:pPr>
        <w:rPr>
          <w:rFonts w:ascii="Times New Roman" w:hAnsi="Times New Roman" w:cs="Times New Roman"/>
          <w:b/>
        </w:rPr>
      </w:pPr>
      <w:r>
        <w:rPr>
          <w:rFonts w:ascii="Times New Roman" w:hAnsi="Times New Roman" w:cs="Times New Roman"/>
          <w:b/>
          <w:noProof/>
          <w:lang w:eastAsia="en-US"/>
        </w:rPr>
        <w:lastRenderedPageBreak/>
        <mc:AlternateContent>
          <mc:Choice Requires="wps">
            <w:drawing>
              <wp:anchor distT="0" distB="0" distL="114300" distR="114300" simplePos="0" relativeHeight="251803648" behindDoc="0" locked="0" layoutInCell="1" allowOverlap="1" wp14:anchorId="2C4DA1CC" wp14:editId="3944CCDA">
                <wp:simplePos x="0" y="0"/>
                <wp:positionH relativeFrom="column">
                  <wp:posOffset>1580198</wp:posOffset>
                </wp:positionH>
                <wp:positionV relativeFrom="paragraph">
                  <wp:posOffset>-457518</wp:posOffset>
                </wp:positionV>
                <wp:extent cx="0" cy="2285411"/>
                <wp:effectExtent l="0" t="1142683" r="1124268" b="0"/>
                <wp:wrapNone/>
                <wp:docPr id="93" name="直線接點 9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rot="16200000">
                          <a:off x="0" y="0"/>
                          <a:ext cx="0" cy="2285411"/>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1001BF" id="直線接點 93" o:spid="_x0000_s1026" style="position:absolute;rotation:-90;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4.45pt,-36.05pt" to="124.45pt,1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" strokecolor="black [3213]" strokeweight="1pt">
                <v:stroke dashstyle="longDash" joinstyle="miter"/>
                <o:lock v:ext="edit" aspectratio="t" shapetype="f"/>
              </v:line>
            </w:pict>
          </mc:Fallback>
        </mc:AlternateContent>
      </w:r>
      <w:r>
        <w:rPr>
          <w:rFonts w:ascii="Times New Roman" w:hAnsi="Times New Roman" w:cs="Times New Roman" w:hint="eastAsia"/>
          <w:b/>
        </w:rPr>
        <w:t>F</w:t>
      </w:r>
      <w:r>
        <w:rPr>
          <w:rFonts w:ascii="Times New Roman" w:hAnsi="Times New Roman" w:cs="Times New Roman"/>
          <w:b/>
        </w:rPr>
        <w:t>ig</w:t>
      </w:r>
      <w:r w:rsidR="000E06E5">
        <w:rPr>
          <w:rFonts w:ascii="Times New Roman" w:hAnsi="Times New Roman" w:cs="Times New Roman"/>
          <w:b/>
        </w:rPr>
        <w:t>.</w:t>
      </w:r>
      <w:r>
        <w:rPr>
          <w:rFonts w:ascii="Times New Roman" w:hAnsi="Times New Roman" w:cs="Times New Roman"/>
          <w:b/>
        </w:rPr>
        <w:t xml:space="preserve"> </w:t>
      </w:r>
      <w:r w:rsidR="000E06E5">
        <w:rPr>
          <w:rFonts w:ascii="Times New Roman" w:hAnsi="Times New Roman" w:cs="Times New Roman"/>
          <w:b/>
        </w:rPr>
        <w:t>S</w:t>
      </w:r>
      <w:r>
        <w:rPr>
          <w:rFonts w:ascii="Times New Roman" w:hAnsi="Times New Roman" w:cs="Times New Roman"/>
          <w:b/>
        </w:rPr>
        <w:t>4: C</w:t>
      </w:r>
      <w:r w:rsidRPr="00E46422">
        <w:rPr>
          <w:rFonts w:ascii="Times New Roman" w:hAnsi="Times New Roman" w:cs="Times New Roman"/>
          <w:b/>
        </w:rPr>
        <w:t>ost-effectiveness acceptability curve</w:t>
      </w:r>
    </w:p>
    <w:p w14:paraId="14475AC7" w14:textId="77777777" w:rsidR="002440A7" w:rsidRDefault="002440A7" w:rsidP="002440A7">
      <w:pPr>
        <w:pStyle w:val="ListParagraph"/>
        <w:widowControl/>
        <w:numPr>
          <w:ilvl w:val="0"/>
          <w:numId w:val="4"/>
        </w:numPr>
        <w:ind w:leftChars="0"/>
        <w:rPr>
          <w:rFonts w:ascii="Times New Roman" w:hAnsi="Times New Roman" w:cs="Times New Roman"/>
          <w:b/>
        </w:rPr>
      </w:pPr>
      <w:r>
        <w:rPr>
          <w:rFonts w:ascii="Times New Roman" w:hAnsi="Times New Roman" w:cs="Times New Roman"/>
          <w:b/>
          <w:noProof/>
          <w:lang w:eastAsia="en-US"/>
        </w:rPr>
        <mc:AlternateContent>
          <mc:Choice Requires="wps">
            <w:drawing>
              <wp:anchor distT="0" distB="0" distL="114300" distR="114300" simplePos="0" relativeHeight="251799552" behindDoc="0" locked="0" layoutInCell="1" allowOverlap="1" wp14:anchorId="1F739473" wp14:editId="3012BDAB">
                <wp:simplePos x="0" y="0"/>
                <wp:positionH relativeFrom="column">
                  <wp:posOffset>2165350</wp:posOffset>
                </wp:positionH>
                <wp:positionV relativeFrom="paragraph">
                  <wp:posOffset>193513</wp:posOffset>
                </wp:positionV>
                <wp:extent cx="1360968" cy="329609"/>
                <wp:effectExtent l="0" t="0" r="0" b="0"/>
                <wp:wrapNone/>
                <wp:docPr id="95" name="文字方塊 95"/>
                <wp:cNvGraphicFramePr/>
                <a:graphic xmlns:a="http://schemas.openxmlformats.org/drawingml/2006/main">
                  <a:graphicData uri="http://schemas.microsoft.com/office/word/2010/wordprocessingShape">
                    <wps:wsp>
                      <wps:cNvSpPr txBox="1"/>
                      <wps:spPr>
                        <a:xfrm>
                          <a:off x="0" y="0"/>
                          <a:ext cx="1360968" cy="329609"/>
                        </a:xfrm>
                        <a:prstGeom prst="rect">
                          <a:avLst/>
                        </a:prstGeom>
                        <a:noFill/>
                        <a:ln w="6350">
                          <a:noFill/>
                        </a:ln>
                      </wps:spPr>
                      <wps:txbx>
                        <w:txbxContent>
                          <w:p w14:paraId="79F8D712" w14:textId="77777777" w:rsidR="009D2CDF" w:rsidRPr="009240E6" w:rsidRDefault="009D2CDF" w:rsidP="002440A7">
                            <w:pPr>
                              <w:rPr>
                                <w:rFonts w:ascii="Times New Roman" w:hAnsi="Times New Roman" w:cs="Times New Roman"/>
                                <w:color w:val="000000" w:themeColor="text1"/>
                                <w14:textOutline w14:w="9525" w14:cap="rnd" w14:cmpd="sng" w14:algn="ctr">
                                  <w14:solidFill>
                                    <w14:schemeClr w14:val="tx1"/>
                                  </w14:solidFill>
                                  <w14:prstDash w14:val="solid"/>
                                  <w14:bevel/>
                                </w14:textOutline>
                              </w:rPr>
                            </w:pP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WTP: US</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w:t>
                            </w: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7</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7</w:t>
                            </w: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679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739473" id="文字方塊 95" o:spid="_x0000_s1064" type="#_x0000_t202" style="position:absolute;left:0;text-align:left;margin-left:170.5pt;margin-top:15.25pt;width:107.15pt;height:25.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" filled="f" stroked="f" strokeweight=".5pt">
                <v:textbox>
                  <w:txbxContent>
                    <w:p w14:paraId="79F8D712" w14:textId="77777777" w:rsidR="009D2CDF" w:rsidRPr="009240E6" w:rsidRDefault="009D2CDF" w:rsidP="002440A7">
                      <w:pPr>
                        <w:rPr>
                          <w:rFonts w:ascii="Times New Roman" w:hAnsi="Times New Roman" w:cs="Times New Roman"/>
                          <w:color w:val="000000" w:themeColor="text1"/>
                          <w14:textOutline w14:w="9525" w14:cap="rnd" w14:cmpd="sng" w14:algn="ctr">
                            <w14:solidFill>
                              <w14:schemeClr w14:val="tx1"/>
                            </w14:solidFill>
                            <w14:prstDash w14:val="solid"/>
                            <w14:bevel/>
                          </w14:textOutline>
                        </w:rPr>
                      </w:pP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WTP: US</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w:t>
                      </w: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7</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7</w:t>
                      </w: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679</w:t>
                      </w:r>
                    </w:p>
                  </w:txbxContent>
                </v:textbox>
              </v:shape>
            </w:pict>
          </mc:Fallback>
        </mc:AlternateContent>
      </w:r>
      <w:r>
        <w:rPr>
          <w:rFonts w:ascii="Times New Roman" w:hAnsi="Times New Roman" w:cs="Times New Roman"/>
          <w:b/>
          <w:noProof/>
          <w:lang w:eastAsia="en-US"/>
        </w:rPr>
        <mc:AlternateContent>
          <mc:Choice Requires="wps">
            <w:drawing>
              <wp:anchor distT="0" distB="0" distL="114300" distR="114300" simplePos="0" relativeHeight="251798528" behindDoc="0" locked="0" layoutInCell="1" allowOverlap="1" wp14:anchorId="5A03244F" wp14:editId="4594C6B6">
                <wp:simplePos x="0" y="0"/>
                <wp:positionH relativeFrom="column">
                  <wp:posOffset>1579232</wp:posOffset>
                </wp:positionH>
                <wp:positionV relativeFrom="paragraph">
                  <wp:posOffset>123293</wp:posOffset>
                </wp:positionV>
                <wp:extent cx="0" cy="2285411"/>
                <wp:effectExtent l="0" t="1142683" r="1156018" b="0"/>
                <wp:wrapNone/>
                <wp:docPr id="96" name="直線接點 9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rot="16200000">
                          <a:off x="0" y="0"/>
                          <a:ext cx="0" cy="2285411"/>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64DE40" id="直線接點 96" o:spid="_x0000_s1026" style="position:absolute;rotation:-90;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4.35pt,9.7pt" to="124.35pt,1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" strokecolor="black [3213]" strokeweight="1pt">
                <v:stroke dashstyle="longDash" joinstyle="miter"/>
                <o:lock v:ext="edit" aspectratio="t" shapetype="f"/>
              </v:line>
            </w:pict>
          </mc:Fallback>
        </mc:AlternateContent>
      </w:r>
      <w:r>
        <w:rPr>
          <w:rFonts w:ascii="Times New Roman" w:hAnsi="Times New Roman" w:cs="Times New Roman" w:hint="eastAsia"/>
          <w:b/>
        </w:rPr>
        <w:t>A</w:t>
      </w:r>
      <w:r>
        <w:rPr>
          <w:rFonts w:ascii="Times New Roman" w:hAnsi="Times New Roman" w:cs="Times New Roman"/>
          <w:b/>
        </w:rPr>
        <w:t>ll-cause death</w:t>
      </w:r>
    </w:p>
    <w:p w14:paraId="107235AD" w14:textId="77777777" w:rsidR="002440A7" w:rsidRPr="00961EA1" w:rsidRDefault="002440A7" w:rsidP="002440A7">
      <w:pPr>
        <w:rPr>
          <w:rFonts w:ascii="Times New Roman" w:hAnsi="Times New Roman" w:cs="Times New Roman"/>
          <w:b/>
        </w:rPr>
      </w:pPr>
      <w:r>
        <w:rPr>
          <w:rFonts w:ascii="Times New Roman" w:hAnsi="Times New Roman" w:cs="Times New Roman"/>
          <w:b/>
          <w:noProof/>
          <w:lang w:eastAsia="en-US"/>
        </w:rPr>
        <mc:AlternateContent>
          <mc:Choice Requires="wps">
            <w:drawing>
              <wp:anchor distT="0" distB="0" distL="114300" distR="114300" simplePos="0" relativeHeight="251804672" behindDoc="0" locked="0" layoutInCell="1" allowOverlap="1" wp14:anchorId="7798100D" wp14:editId="1FACBE0F">
                <wp:simplePos x="0" y="0"/>
                <wp:positionH relativeFrom="column">
                  <wp:posOffset>1618298</wp:posOffset>
                </wp:positionH>
                <wp:positionV relativeFrom="paragraph">
                  <wp:posOffset>2227897</wp:posOffset>
                </wp:positionV>
                <wp:extent cx="0" cy="2285411"/>
                <wp:effectExtent l="0" t="1142683" r="1124268" b="0"/>
                <wp:wrapNone/>
                <wp:docPr id="97" name="直線接點 97"/>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rot="16200000">
                          <a:off x="0" y="0"/>
                          <a:ext cx="0" cy="2285411"/>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45E60A" id="直線接點 97" o:spid="_x0000_s1026" style="position:absolute;rotation:-90;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7.45pt,175.4pt" to="127.45pt,3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" strokecolor="black [3213]" strokeweight="1pt">
                <v:stroke dashstyle="longDash" joinstyle="miter"/>
                <o:lock v:ext="edit" aspectratio="t" shapetype="f"/>
              </v:line>
            </w:pict>
          </mc:Fallback>
        </mc:AlternateContent>
      </w:r>
      <w:r w:rsidRPr="00EF449E">
        <w:rPr>
          <w:rFonts w:ascii="Times New Roman" w:hAnsi="Times New Roman" w:cs="Times New Roman"/>
          <w:b/>
          <w:noProof/>
          <w:lang w:eastAsia="en-US"/>
        </w:rPr>
        <mc:AlternateContent>
          <mc:Choice Requires="wps">
            <w:drawing>
              <wp:anchor distT="0" distB="0" distL="114300" distR="114300" simplePos="0" relativeHeight="251801600" behindDoc="0" locked="0" layoutInCell="1" allowOverlap="1" wp14:anchorId="4103F853" wp14:editId="505A6ECE">
                <wp:simplePos x="0" y="0"/>
                <wp:positionH relativeFrom="column">
                  <wp:posOffset>1615758</wp:posOffset>
                </wp:positionH>
                <wp:positionV relativeFrom="paragraph">
                  <wp:posOffset>2678112</wp:posOffset>
                </wp:positionV>
                <wp:extent cx="0" cy="2285365"/>
                <wp:effectExtent l="0" t="1142683" r="1124268" b="0"/>
                <wp:wrapNone/>
                <wp:docPr id="98" name="直線接點 9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rot="16200000">
                          <a:off x="0" y="0"/>
                          <a:ext cx="0" cy="2285365"/>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9A6640" id="直線接點 98" o:spid="_x0000_s1026" style="position:absolute;rotation:-90;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7.25pt,210.85pt" to="127.25pt,3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" strokecolor="black [3213]" strokeweight="1pt">
                <v:stroke dashstyle="longDash" joinstyle="miter"/>
                <o:lock v:ext="edit" aspectratio="t" shapetype="f"/>
              </v:line>
            </w:pict>
          </mc:Fallback>
        </mc:AlternateContent>
      </w:r>
      <w:r>
        <w:rPr>
          <w:rFonts w:ascii="Times New Roman" w:hAnsi="Times New Roman" w:cs="Times New Roman"/>
          <w:b/>
          <w:noProof/>
          <w:lang w:eastAsia="en-US"/>
        </w:rPr>
        <mc:AlternateContent>
          <mc:Choice Requires="wps">
            <w:drawing>
              <wp:anchor distT="0" distB="0" distL="114300" distR="114300" simplePos="0" relativeHeight="251797504" behindDoc="0" locked="0" layoutInCell="1" allowOverlap="1" wp14:anchorId="3859A8D5" wp14:editId="62AEBE9B">
                <wp:simplePos x="0" y="0"/>
                <wp:positionH relativeFrom="column">
                  <wp:posOffset>2717800</wp:posOffset>
                </wp:positionH>
                <wp:positionV relativeFrom="paragraph">
                  <wp:posOffset>233842</wp:posOffset>
                </wp:positionV>
                <wp:extent cx="0" cy="2095200"/>
                <wp:effectExtent l="0" t="0" r="12700" b="0"/>
                <wp:wrapNone/>
                <wp:docPr id="99" name="直線接點 99"/>
                <wp:cNvGraphicFramePr/>
                <a:graphic xmlns:a="http://schemas.openxmlformats.org/drawingml/2006/main">
                  <a:graphicData uri="http://schemas.microsoft.com/office/word/2010/wordprocessingShape">
                    <wps:wsp>
                      <wps:cNvCnPr/>
                      <wps:spPr>
                        <a:xfrm>
                          <a:off x="0" y="0"/>
                          <a:ext cx="0" cy="209520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93774D" id="直線接點 99" o:spid="_x0000_s1026" style="position:absolute;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4pt,18.4pt" to="214pt,1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" strokecolor="black [3213]" strokeweight="1pt">
                <v:stroke dashstyle="longDash" joinstyle="miter"/>
              </v:line>
            </w:pict>
          </mc:Fallback>
        </mc:AlternateContent>
      </w:r>
      <w:r>
        <w:rPr>
          <w:rFonts w:ascii="Times New Roman" w:hAnsi="Times New Roman" w:cs="Times New Roman"/>
          <w:b/>
          <w:noProof/>
          <w:lang w:eastAsia="en-US"/>
        </w:rPr>
        <w:drawing>
          <wp:inline distT="0" distB="0" distL="0" distR="0" wp14:anchorId="64D3283B" wp14:editId="13BB5D2B">
            <wp:extent cx="7147560" cy="2746607"/>
            <wp:effectExtent l="0" t="0" r="0" b="0"/>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4299" cy="2764568"/>
                    </a:xfrm>
                    <a:prstGeom prst="rect">
                      <a:avLst/>
                    </a:prstGeom>
                    <a:noFill/>
                  </pic:spPr>
                </pic:pic>
              </a:graphicData>
            </a:graphic>
          </wp:inline>
        </w:drawing>
      </w:r>
    </w:p>
    <w:p w14:paraId="0881D5DD" w14:textId="77777777" w:rsidR="002440A7" w:rsidRDefault="002440A7" w:rsidP="002440A7">
      <w:pPr>
        <w:pStyle w:val="ListParagraph"/>
        <w:widowControl/>
        <w:numPr>
          <w:ilvl w:val="0"/>
          <w:numId w:val="4"/>
        </w:numPr>
        <w:ind w:leftChars="0"/>
        <w:rPr>
          <w:rFonts w:ascii="Times New Roman" w:hAnsi="Times New Roman" w:cs="Times New Roman"/>
          <w:b/>
        </w:rPr>
      </w:pPr>
      <w:r w:rsidRPr="00EF449E">
        <w:rPr>
          <w:rFonts w:ascii="Times New Roman" w:hAnsi="Times New Roman" w:cs="Times New Roman"/>
          <w:b/>
          <w:noProof/>
          <w:lang w:eastAsia="en-US"/>
        </w:rPr>
        <mc:AlternateContent>
          <mc:Choice Requires="wps">
            <w:drawing>
              <wp:anchor distT="0" distB="0" distL="114300" distR="114300" simplePos="0" relativeHeight="251802624" behindDoc="0" locked="0" layoutInCell="1" allowOverlap="1" wp14:anchorId="15F1E628" wp14:editId="7C175476">
                <wp:simplePos x="0" y="0"/>
                <wp:positionH relativeFrom="column">
                  <wp:posOffset>2208530</wp:posOffset>
                </wp:positionH>
                <wp:positionV relativeFrom="paragraph">
                  <wp:posOffset>152400</wp:posOffset>
                </wp:positionV>
                <wp:extent cx="1360805" cy="329565"/>
                <wp:effectExtent l="0" t="0" r="0" b="0"/>
                <wp:wrapNone/>
                <wp:docPr id="100" name="文字方塊 100"/>
                <wp:cNvGraphicFramePr/>
                <a:graphic xmlns:a="http://schemas.openxmlformats.org/drawingml/2006/main">
                  <a:graphicData uri="http://schemas.microsoft.com/office/word/2010/wordprocessingShape">
                    <wps:wsp>
                      <wps:cNvSpPr txBox="1"/>
                      <wps:spPr>
                        <a:xfrm>
                          <a:off x="0" y="0"/>
                          <a:ext cx="1360805" cy="329565"/>
                        </a:xfrm>
                        <a:prstGeom prst="rect">
                          <a:avLst/>
                        </a:prstGeom>
                        <a:noFill/>
                        <a:ln w="6350">
                          <a:noFill/>
                        </a:ln>
                      </wps:spPr>
                      <wps:txbx>
                        <w:txbxContent>
                          <w:p w14:paraId="29C933BC" w14:textId="77777777" w:rsidR="009D2CDF" w:rsidRPr="009240E6" w:rsidRDefault="009D2CDF" w:rsidP="002440A7">
                            <w:pPr>
                              <w:rPr>
                                <w:rFonts w:ascii="Times New Roman" w:hAnsi="Times New Roman" w:cs="Times New Roman"/>
                                <w:color w:val="000000" w:themeColor="text1"/>
                                <w14:textOutline w14:w="9525" w14:cap="rnd" w14:cmpd="sng" w14:algn="ctr">
                                  <w14:solidFill>
                                    <w14:schemeClr w14:val="tx1"/>
                                  </w14:solidFill>
                                  <w14:prstDash w14:val="solid"/>
                                  <w14:bevel/>
                                </w14:textOutline>
                              </w:rPr>
                            </w:pP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WTP: US</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w:t>
                            </w: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7</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7</w:t>
                            </w: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679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F1E628" id="文字方塊 100" o:spid="_x0000_s1065" type="#_x0000_t202" style="position:absolute;left:0;text-align:left;margin-left:173.9pt;margin-top:12pt;width:107.15pt;height:25.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" filled="f" stroked="f" strokeweight=".5pt">
                <v:textbox>
                  <w:txbxContent>
                    <w:p w14:paraId="29C933BC" w14:textId="77777777" w:rsidR="009D2CDF" w:rsidRPr="009240E6" w:rsidRDefault="009D2CDF" w:rsidP="002440A7">
                      <w:pPr>
                        <w:rPr>
                          <w:rFonts w:ascii="Times New Roman" w:hAnsi="Times New Roman" w:cs="Times New Roman"/>
                          <w:color w:val="000000" w:themeColor="text1"/>
                          <w14:textOutline w14:w="9525" w14:cap="rnd" w14:cmpd="sng" w14:algn="ctr">
                            <w14:solidFill>
                              <w14:schemeClr w14:val="tx1"/>
                            </w14:solidFill>
                            <w14:prstDash w14:val="solid"/>
                            <w14:bevel/>
                          </w14:textOutline>
                        </w:rPr>
                      </w:pP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WTP: US</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w:t>
                      </w: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7</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7</w:t>
                      </w:r>
                      <w:r w:rsidRPr="009240E6">
                        <w:rPr>
                          <w:rFonts w:ascii="Times New Roman" w:hAnsi="Times New Roman" w:cs="Times New Roman"/>
                          <w:color w:val="000000" w:themeColor="text1"/>
                          <w14:textOutline w14:w="9525" w14:cap="rnd" w14:cmpd="sng" w14:algn="ctr">
                            <w14:solidFill>
                              <w14:schemeClr w14:val="tx1"/>
                            </w14:solidFill>
                            <w14:prstDash w14:val="solid"/>
                            <w14:bevel/>
                          </w14:textOutline>
                        </w:rPr>
                        <w:t>,</w:t>
                      </w:r>
                      <w:r>
                        <w:rPr>
                          <w:rFonts w:ascii="Times New Roman" w:hAnsi="Times New Roman" w:cs="Times New Roman"/>
                          <w:color w:val="000000" w:themeColor="text1"/>
                          <w14:textOutline w14:w="9525" w14:cap="rnd" w14:cmpd="sng" w14:algn="ctr">
                            <w14:solidFill>
                              <w14:schemeClr w14:val="tx1"/>
                            </w14:solidFill>
                            <w14:prstDash w14:val="solid"/>
                            <w14:bevel/>
                          </w14:textOutline>
                        </w:rPr>
                        <w:t>679</w:t>
                      </w:r>
                    </w:p>
                  </w:txbxContent>
                </v:textbox>
              </v:shape>
            </w:pict>
          </mc:Fallback>
        </mc:AlternateContent>
      </w:r>
      <w:r w:rsidRPr="00EF449E">
        <w:rPr>
          <w:rFonts w:ascii="Times New Roman" w:hAnsi="Times New Roman" w:cs="Times New Roman"/>
          <w:b/>
          <w:noProof/>
          <w:lang w:eastAsia="en-US"/>
        </w:rPr>
        <mc:AlternateContent>
          <mc:Choice Requires="wps">
            <w:drawing>
              <wp:anchor distT="0" distB="0" distL="114300" distR="114300" simplePos="0" relativeHeight="251800576" behindDoc="0" locked="0" layoutInCell="1" allowOverlap="1" wp14:anchorId="26101B18" wp14:editId="52EC34AB">
                <wp:simplePos x="0" y="0"/>
                <wp:positionH relativeFrom="column">
                  <wp:posOffset>2760980</wp:posOffset>
                </wp:positionH>
                <wp:positionV relativeFrom="paragraph">
                  <wp:posOffset>421640</wp:posOffset>
                </wp:positionV>
                <wp:extent cx="0" cy="2178000"/>
                <wp:effectExtent l="0" t="0" r="19050" b="13335"/>
                <wp:wrapNone/>
                <wp:docPr id="101" name="直線接點 101"/>
                <wp:cNvGraphicFramePr/>
                <a:graphic xmlns:a="http://schemas.openxmlformats.org/drawingml/2006/main">
                  <a:graphicData uri="http://schemas.microsoft.com/office/word/2010/wordprocessingShape">
                    <wps:wsp>
                      <wps:cNvCnPr/>
                      <wps:spPr>
                        <a:xfrm>
                          <a:off x="0" y="0"/>
                          <a:ext cx="0" cy="217800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705DB1" id="直線接點 101" o:spid="_x0000_s1026" style="position:absolute;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4pt,33.2pt" to="217.4pt,2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" strokecolor="black [3213]" strokeweight="1pt">
                <v:stroke dashstyle="longDash" joinstyle="miter"/>
              </v:line>
            </w:pict>
          </mc:Fallback>
        </mc:AlternateContent>
      </w:r>
      <w:r>
        <w:rPr>
          <w:rFonts w:ascii="Times New Roman" w:hAnsi="Times New Roman" w:cs="Times New Roman" w:hint="eastAsia"/>
          <w:b/>
        </w:rPr>
        <w:t>H</w:t>
      </w:r>
      <w:r>
        <w:rPr>
          <w:rFonts w:ascii="Times New Roman" w:hAnsi="Times New Roman" w:cs="Times New Roman"/>
          <w:b/>
        </w:rPr>
        <w:t>ospitalized hypoglycemia</w:t>
      </w:r>
    </w:p>
    <w:p w14:paraId="77F6329C" w14:textId="77777777" w:rsidR="002440A7" w:rsidRDefault="002440A7" w:rsidP="002440A7">
      <w:pPr>
        <w:rPr>
          <w:rFonts w:ascii="Times New Roman" w:hAnsi="Times New Roman" w:cs="Times New Roman"/>
          <w:b/>
        </w:rPr>
      </w:pPr>
      <w:r>
        <w:rPr>
          <w:rFonts w:ascii="Times New Roman" w:hAnsi="Times New Roman" w:cs="Times New Roman"/>
          <w:b/>
          <w:noProof/>
          <w:lang w:eastAsia="en-US"/>
        </w:rPr>
        <w:drawing>
          <wp:inline distT="0" distB="0" distL="0" distR="0" wp14:anchorId="4AAD72DD" wp14:editId="7B1C73F4">
            <wp:extent cx="7424420" cy="2860436"/>
            <wp:effectExtent l="0" t="0" r="5080" b="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35479" cy="2864697"/>
                    </a:xfrm>
                    <a:prstGeom prst="rect">
                      <a:avLst/>
                    </a:prstGeom>
                    <a:noFill/>
                  </pic:spPr>
                </pic:pic>
              </a:graphicData>
            </a:graphic>
          </wp:inline>
        </w:drawing>
      </w:r>
    </w:p>
    <w:p w14:paraId="3B0074C5" w14:textId="77777777" w:rsidR="002440A7" w:rsidRPr="00693472" w:rsidRDefault="002440A7" w:rsidP="002440A7">
      <w:pPr>
        <w:rPr>
          <w:rFonts w:ascii="Times New Roman" w:hAnsi="Times New Roman" w:cs="Times New Roman"/>
          <w:bCs/>
        </w:rPr>
      </w:pPr>
      <w:r w:rsidRPr="00B77FF6">
        <w:rPr>
          <w:rFonts w:ascii="Times New Roman" w:hAnsi="Times New Roman" w:cs="Times New Roman"/>
          <w:bCs/>
        </w:rPr>
        <w:lastRenderedPageBreak/>
        <w:t>Abbrev</w:t>
      </w:r>
      <w:r>
        <w:rPr>
          <w:rFonts w:ascii="Times New Roman" w:hAnsi="Times New Roman" w:cs="Times New Roman"/>
          <w:bCs/>
        </w:rPr>
        <w:t>iation: WTP, willingness to pay.</w:t>
      </w:r>
    </w:p>
    <w:p w14:paraId="1B8C8B33" w14:textId="77777777" w:rsidR="002440A7" w:rsidRPr="00B241FA" w:rsidRDefault="002440A7" w:rsidP="002440A7">
      <w:pPr>
        <w:rPr>
          <w:rFonts w:ascii="Times New Roman" w:hAnsi="Times New Roman" w:cs="Times New Roman"/>
          <w:b/>
        </w:rPr>
      </w:pPr>
      <w:r w:rsidRPr="00B241FA">
        <w:rPr>
          <w:rFonts w:ascii="Times New Roman" w:hAnsi="Times New Roman" w:cs="Times New Roman"/>
        </w:rPr>
        <w:t>Note: All costs</w:t>
      </w:r>
      <w:r>
        <w:rPr>
          <w:rFonts w:ascii="Times New Roman" w:hAnsi="Times New Roman" w:cs="Times New Roman"/>
        </w:rPr>
        <w:t xml:space="preserve"> are</w:t>
      </w:r>
      <w:r w:rsidRPr="00B241FA">
        <w:rPr>
          <w:rFonts w:ascii="Times New Roman" w:hAnsi="Times New Roman" w:cs="Times New Roman"/>
        </w:rPr>
        <w:t xml:space="preserve"> </w:t>
      </w:r>
      <w:r>
        <w:rPr>
          <w:rFonts w:ascii="Times New Roman" w:hAnsi="Times New Roman" w:cs="Times New Roman"/>
        </w:rPr>
        <w:t>presented</w:t>
      </w:r>
      <w:r w:rsidRPr="00B241FA">
        <w:rPr>
          <w:rFonts w:ascii="Times New Roman" w:hAnsi="Times New Roman" w:cs="Times New Roman"/>
        </w:rPr>
        <w:t xml:space="preserve"> </w:t>
      </w:r>
      <w:r>
        <w:rPr>
          <w:rFonts w:ascii="Times New Roman" w:hAnsi="Times New Roman" w:cs="Times New Roman"/>
        </w:rPr>
        <w:t>in</w:t>
      </w:r>
      <w:r w:rsidRPr="00B241FA">
        <w:rPr>
          <w:rFonts w:ascii="Times New Roman" w:hAnsi="Times New Roman" w:cs="Times New Roman"/>
        </w:rPr>
        <w:t xml:space="preserve"> 201</w:t>
      </w:r>
      <w:r>
        <w:rPr>
          <w:rFonts w:ascii="Times New Roman" w:hAnsi="Times New Roman" w:cs="Times New Roman"/>
        </w:rPr>
        <w:t>9</w:t>
      </w:r>
      <w:r w:rsidRPr="00B241FA">
        <w:rPr>
          <w:rFonts w:ascii="Times New Roman" w:hAnsi="Times New Roman" w:cs="Times New Roman"/>
        </w:rPr>
        <w:t xml:space="preserve"> </w:t>
      </w:r>
      <w:r>
        <w:rPr>
          <w:rFonts w:ascii="Times New Roman" w:hAnsi="Times New Roman" w:cs="Times New Roman"/>
        </w:rPr>
        <w:t>US dollars</w:t>
      </w:r>
      <w:r w:rsidRPr="00B241FA">
        <w:rPr>
          <w:rFonts w:ascii="Times New Roman" w:hAnsi="Times New Roman" w:cs="Times New Roman"/>
        </w:rPr>
        <w:t>.</w:t>
      </w:r>
    </w:p>
    <w:p w14:paraId="79C4F100" w14:textId="77777777" w:rsidR="002440A7" w:rsidRDefault="002440A7" w:rsidP="002440A7">
      <w:pPr>
        <w:rPr>
          <w:rFonts w:ascii="Times New Roman" w:hAnsi="Times New Roman" w:cs="Times New Roman"/>
          <w:b/>
        </w:rPr>
      </w:pPr>
    </w:p>
    <w:p w14:paraId="135E8629" w14:textId="77777777" w:rsidR="002440A7" w:rsidRDefault="002440A7" w:rsidP="002440A7">
      <w:pPr>
        <w:rPr>
          <w:rFonts w:ascii="Times New Roman" w:hAnsi="Times New Roman" w:cs="Times New Roman"/>
          <w:b/>
        </w:rPr>
        <w:sectPr w:rsidR="002440A7" w:rsidSect="00157607">
          <w:pgSz w:w="16838" w:h="11906" w:orient="landscape"/>
          <w:pgMar w:top="720" w:right="720" w:bottom="720" w:left="720" w:header="851" w:footer="992" w:gutter="0"/>
          <w:cols w:space="425"/>
          <w:docGrid w:type="lines" w:linePitch="360"/>
        </w:sectPr>
      </w:pPr>
    </w:p>
    <w:p w14:paraId="257F93B7" w14:textId="47783D0D" w:rsidR="003E7F3C" w:rsidRDefault="006E3B86" w:rsidP="003E7F3C">
      <w:r>
        <w:rPr>
          <w:rFonts w:ascii="Times New Roman" w:hAnsi="Times New Roman" w:cs="Times New Roman" w:hint="eastAsia"/>
          <w:b/>
        </w:rPr>
        <w:lastRenderedPageBreak/>
        <w:t>Table</w:t>
      </w:r>
      <w:r>
        <w:rPr>
          <w:rFonts w:ascii="Times New Roman" w:hAnsi="Times New Roman" w:cs="Times New Roman"/>
          <w:b/>
        </w:rPr>
        <w:t xml:space="preserve"> </w:t>
      </w:r>
      <w:r w:rsidR="000E06E5">
        <w:rPr>
          <w:rFonts w:ascii="Times New Roman" w:hAnsi="Times New Roman" w:cs="Times New Roman"/>
          <w:b/>
        </w:rPr>
        <w:t>S</w:t>
      </w:r>
      <w:r w:rsidR="00043DE5">
        <w:rPr>
          <w:rFonts w:ascii="Times New Roman" w:hAnsi="Times New Roman" w:cs="Times New Roman"/>
          <w:b/>
        </w:rPr>
        <w:t>5:</w:t>
      </w:r>
      <w:r>
        <w:rPr>
          <w:rFonts w:ascii="Times New Roman" w:hAnsi="Times New Roman" w:cs="Times New Roman"/>
          <w:b/>
        </w:rPr>
        <w:t xml:space="preserve"> </w:t>
      </w:r>
      <w:r w:rsidR="007B7107">
        <w:rPr>
          <w:rFonts w:ascii="Times New Roman" w:hAnsi="Times New Roman" w:cs="Times New Roman"/>
          <w:b/>
        </w:rPr>
        <w:t xml:space="preserve">Description </w:t>
      </w:r>
      <w:r>
        <w:rPr>
          <w:rFonts w:ascii="Times New Roman" w:hAnsi="Times New Roman" w:cs="Times New Roman"/>
          <w:b/>
        </w:rPr>
        <w:t xml:space="preserve">of </w:t>
      </w:r>
      <w:r w:rsidR="006A4140">
        <w:rPr>
          <w:rFonts w:ascii="Times New Roman" w:hAnsi="Times New Roman" w:cs="Times New Roman"/>
          <w:b/>
        </w:rPr>
        <w:t xml:space="preserve">existing </w:t>
      </w:r>
      <w:r>
        <w:rPr>
          <w:rFonts w:ascii="Times New Roman" w:hAnsi="Times New Roman" w:cs="Times New Roman"/>
          <w:b/>
        </w:rPr>
        <w:t xml:space="preserve">studies </w:t>
      </w:r>
      <w:r w:rsidR="00DF4380">
        <w:rPr>
          <w:rFonts w:ascii="Times New Roman" w:hAnsi="Times New Roman" w:cs="Times New Roman"/>
          <w:b/>
        </w:rPr>
        <w:t>on</w:t>
      </w:r>
      <w:r>
        <w:rPr>
          <w:rFonts w:ascii="Times New Roman" w:hAnsi="Times New Roman" w:cs="Times New Roman"/>
          <w:b/>
        </w:rPr>
        <w:t xml:space="preserve"> </w:t>
      </w:r>
      <w:r w:rsidR="006A4140">
        <w:rPr>
          <w:rFonts w:ascii="Times New Roman" w:hAnsi="Times New Roman" w:cs="Times New Roman"/>
          <w:b/>
        </w:rPr>
        <w:t>cost</w:t>
      </w:r>
      <w:r w:rsidR="00065ECE">
        <w:rPr>
          <w:rFonts w:ascii="Times New Roman" w:hAnsi="Times New Roman" w:cs="Times New Roman"/>
          <w:b/>
        </w:rPr>
        <w:t>-</w:t>
      </w:r>
      <w:r w:rsidR="006A4140">
        <w:rPr>
          <w:rFonts w:ascii="Times New Roman" w:hAnsi="Times New Roman" w:cs="Times New Roman"/>
          <w:b/>
        </w:rPr>
        <w:t>effectiveness of</w:t>
      </w:r>
      <w:r w:rsidR="006A4140" w:rsidRPr="006E3B86">
        <w:rPr>
          <w:rFonts w:ascii="Times New Roman" w:hAnsi="Times New Roman" w:cs="Times New Roman"/>
          <w:b/>
        </w:rPr>
        <w:t xml:space="preserve"> </w:t>
      </w:r>
      <w:r w:rsidRPr="006E3B86">
        <w:rPr>
          <w:rFonts w:ascii="Times New Roman" w:hAnsi="Times New Roman" w:cs="Times New Roman"/>
          <w:b/>
        </w:rPr>
        <w:t>glucagon</w:t>
      </w:r>
      <w:r w:rsidR="00152157">
        <w:rPr>
          <w:rFonts w:ascii="Times New Roman" w:hAnsi="Times New Roman" w:cs="Times New Roman"/>
          <w:b/>
        </w:rPr>
        <w:t>-</w:t>
      </w:r>
      <w:r w:rsidRPr="006E3B86">
        <w:rPr>
          <w:rFonts w:ascii="Times New Roman" w:hAnsi="Times New Roman" w:cs="Times New Roman"/>
          <w:b/>
        </w:rPr>
        <w:t>like peptide-1 receptor agonist</w:t>
      </w:r>
      <w:r w:rsidR="00BB0B9E">
        <w:rPr>
          <w:rFonts w:ascii="Times New Roman" w:hAnsi="Times New Roman" w:cs="Times New Roman"/>
          <w:b/>
        </w:rPr>
        <w:t>s</w:t>
      </w:r>
      <w:r w:rsidRPr="006E3B86">
        <w:rPr>
          <w:rFonts w:ascii="Times New Roman" w:hAnsi="Times New Roman" w:cs="Times New Roman"/>
          <w:b/>
        </w:rPr>
        <w:t xml:space="preserve"> </w:t>
      </w:r>
      <w:r>
        <w:rPr>
          <w:rFonts w:ascii="Times New Roman" w:hAnsi="Times New Roman" w:cs="Times New Roman"/>
          <w:b/>
        </w:rPr>
        <w:t>(GLP-1</w:t>
      </w:r>
      <w:r w:rsidR="00152157">
        <w:rPr>
          <w:rFonts w:ascii="Times New Roman" w:hAnsi="Times New Roman" w:cs="Times New Roman"/>
          <w:b/>
        </w:rPr>
        <w:t>RA</w:t>
      </w:r>
      <w:r w:rsidR="00BB0B9E">
        <w:rPr>
          <w:rFonts w:ascii="Times New Roman" w:hAnsi="Times New Roman" w:cs="Times New Roman"/>
          <w:b/>
        </w:rPr>
        <w:t>s</w:t>
      </w:r>
      <w:r>
        <w:rPr>
          <w:rFonts w:ascii="Times New Roman" w:hAnsi="Times New Roman" w:cs="Times New Roman"/>
          <w:b/>
        </w:rPr>
        <w:t xml:space="preserve">) versus insulin </w:t>
      </w:r>
      <w:r w:rsidR="00BF3103">
        <w:rPr>
          <w:rFonts w:ascii="Times New Roman" w:hAnsi="Times New Roman" w:cs="Times New Roman"/>
          <w:b/>
        </w:rPr>
        <w:t xml:space="preserve">therapy </w:t>
      </w:r>
    </w:p>
    <w:tbl>
      <w:tblPr>
        <w:tblStyle w:val="TableGrid"/>
        <w:tblW w:w="1658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6"/>
        <w:gridCol w:w="2530"/>
        <w:gridCol w:w="1828"/>
        <w:gridCol w:w="1834"/>
        <w:gridCol w:w="1452"/>
        <w:gridCol w:w="3208"/>
        <w:gridCol w:w="2321"/>
        <w:gridCol w:w="1746"/>
      </w:tblGrid>
      <w:tr w:rsidR="003E7F3C" w:rsidRPr="00693472" w14:paraId="526DFD4B" w14:textId="77777777" w:rsidTr="004164DD">
        <w:trPr>
          <w:trHeight w:val="1110"/>
          <w:jc w:val="center"/>
        </w:trPr>
        <w:tc>
          <w:tcPr>
            <w:tcW w:w="1666" w:type="dxa"/>
            <w:tcBorders>
              <w:top w:val="single" w:sz="12" w:space="0" w:color="auto"/>
              <w:bottom w:val="single" w:sz="12" w:space="0" w:color="auto"/>
            </w:tcBorders>
            <w:vAlign w:val="center"/>
          </w:tcPr>
          <w:p w14:paraId="2A529079" w14:textId="77777777" w:rsidR="003E7F3C" w:rsidRPr="0096193B" w:rsidRDefault="003E7F3C" w:rsidP="00911614">
            <w:pPr>
              <w:jc w:val="center"/>
              <w:rPr>
                <w:rFonts w:ascii="Times New Roman" w:hAnsi="Times New Roman" w:cs="Times New Roman"/>
                <w:b/>
                <w:sz w:val="22"/>
              </w:rPr>
            </w:pPr>
            <w:r w:rsidRPr="0096193B">
              <w:rPr>
                <w:rFonts w:ascii="Times New Roman" w:hAnsi="Times New Roman" w:cs="Times New Roman"/>
                <w:b/>
                <w:sz w:val="22"/>
              </w:rPr>
              <w:t>Study</w:t>
            </w:r>
          </w:p>
          <w:p w14:paraId="3C7D4640" w14:textId="77777777" w:rsidR="003E7F3C" w:rsidRPr="0096193B" w:rsidRDefault="003E7F3C" w:rsidP="00911614">
            <w:pPr>
              <w:jc w:val="center"/>
              <w:rPr>
                <w:rFonts w:ascii="Times New Roman" w:hAnsi="Times New Roman" w:cs="Times New Roman"/>
                <w:b/>
                <w:sz w:val="22"/>
              </w:rPr>
            </w:pPr>
            <w:r w:rsidRPr="0096193B">
              <w:rPr>
                <w:rFonts w:ascii="Times New Roman" w:hAnsi="Times New Roman" w:cs="Times New Roman"/>
                <w:b/>
                <w:sz w:val="22"/>
              </w:rPr>
              <w:t>(country, perspective)</w:t>
            </w:r>
          </w:p>
        </w:tc>
        <w:tc>
          <w:tcPr>
            <w:tcW w:w="2530" w:type="dxa"/>
            <w:tcBorders>
              <w:top w:val="single" w:sz="12" w:space="0" w:color="auto"/>
              <w:bottom w:val="single" w:sz="12" w:space="0" w:color="auto"/>
            </w:tcBorders>
            <w:vAlign w:val="center"/>
          </w:tcPr>
          <w:p w14:paraId="2CFCEC5A" w14:textId="5BE5C532" w:rsidR="003E7F3C" w:rsidRPr="0096193B" w:rsidRDefault="003E7F3C" w:rsidP="00911614">
            <w:pPr>
              <w:jc w:val="center"/>
              <w:rPr>
                <w:rFonts w:ascii="Times New Roman" w:hAnsi="Times New Roman" w:cs="Times New Roman"/>
                <w:b/>
                <w:sz w:val="22"/>
              </w:rPr>
            </w:pPr>
            <w:r w:rsidRPr="0096193B">
              <w:rPr>
                <w:rFonts w:ascii="Times New Roman" w:hAnsi="Times New Roman" w:cs="Times New Roman"/>
                <w:b/>
                <w:sz w:val="22"/>
              </w:rPr>
              <w:t xml:space="preserve">Data source (effect, cost, utility), </w:t>
            </w:r>
            <w:r w:rsidR="00065ECE" w:rsidRPr="0096193B">
              <w:rPr>
                <w:rFonts w:ascii="Times New Roman" w:hAnsi="Times New Roman" w:cs="Times New Roman"/>
                <w:b/>
                <w:sz w:val="22"/>
              </w:rPr>
              <w:t>m</w:t>
            </w:r>
            <w:r w:rsidRPr="0096193B">
              <w:rPr>
                <w:rFonts w:ascii="Times New Roman" w:hAnsi="Times New Roman" w:cs="Times New Roman"/>
                <w:b/>
                <w:sz w:val="22"/>
              </w:rPr>
              <w:t>odel</w:t>
            </w:r>
          </w:p>
        </w:tc>
        <w:tc>
          <w:tcPr>
            <w:tcW w:w="1828" w:type="dxa"/>
            <w:tcBorders>
              <w:top w:val="single" w:sz="12" w:space="0" w:color="auto"/>
              <w:bottom w:val="single" w:sz="12" w:space="0" w:color="auto"/>
            </w:tcBorders>
          </w:tcPr>
          <w:p w14:paraId="7E041022" w14:textId="062ADAE9" w:rsidR="003E7F3C" w:rsidRPr="00693472" w:rsidRDefault="003E7F3C" w:rsidP="00911614">
            <w:pPr>
              <w:jc w:val="center"/>
              <w:rPr>
                <w:rFonts w:ascii="Times New Roman" w:hAnsi="Times New Roman" w:cs="Times New Roman"/>
                <w:b/>
                <w:sz w:val="22"/>
              </w:rPr>
            </w:pPr>
            <w:r w:rsidRPr="0096193B">
              <w:rPr>
                <w:rFonts w:ascii="Times New Roman" w:hAnsi="Times New Roman" w:cs="Times New Roman"/>
                <w:b/>
                <w:sz w:val="22"/>
              </w:rPr>
              <w:t xml:space="preserve">Study population (age, baseline treatment, </w:t>
            </w:r>
            <w:r w:rsidR="00AF5CC6" w:rsidRPr="00693472">
              <w:rPr>
                <w:rFonts w:ascii="Times New Roman" w:hAnsi="Times New Roman" w:cs="Times New Roman"/>
                <w:b/>
                <w:sz w:val="22"/>
              </w:rPr>
              <w:t xml:space="preserve">T2D </w:t>
            </w:r>
            <w:r w:rsidRPr="00693472">
              <w:rPr>
                <w:rFonts w:ascii="Times New Roman" w:hAnsi="Times New Roman" w:cs="Times New Roman"/>
                <w:b/>
                <w:sz w:val="22"/>
              </w:rPr>
              <w:t>cohort type)</w:t>
            </w:r>
          </w:p>
        </w:tc>
        <w:tc>
          <w:tcPr>
            <w:tcW w:w="1834" w:type="dxa"/>
            <w:tcBorders>
              <w:top w:val="single" w:sz="12" w:space="0" w:color="auto"/>
              <w:bottom w:val="single" w:sz="12" w:space="0" w:color="auto"/>
            </w:tcBorders>
            <w:vAlign w:val="center"/>
          </w:tcPr>
          <w:p w14:paraId="7CEBE794" w14:textId="77777777" w:rsidR="003E7F3C" w:rsidRPr="00693472" w:rsidRDefault="003E7F3C" w:rsidP="00911614">
            <w:pPr>
              <w:jc w:val="center"/>
              <w:rPr>
                <w:rFonts w:ascii="Times New Roman" w:hAnsi="Times New Roman" w:cs="Times New Roman"/>
                <w:b/>
                <w:sz w:val="22"/>
              </w:rPr>
            </w:pPr>
            <w:r w:rsidRPr="00693472">
              <w:rPr>
                <w:rFonts w:ascii="Times New Roman" w:hAnsi="Times New Roman" w:cs="Times New Roman"/>
                <w:b/>
                <w:sz w:val="22"/>
              </w:rPr>
              <w:t>Time</w:t>
            </w:r>
          </w:p>
          <w:p w14:paraId="01200318" w14:textId="791910A7" w:rsidR="003E7F3C" w:rsidRPr="00693472" w:rsidRDefault="00065ECE" w:rsidP="00911614">
            <w:pPr>
              <w:jc w:val="center"/>
              <w:rPr>
                <w:rFonts w:ascii="Times New Roman" w:hAnsi="Times New Roman" w:cs="Times New Roman"/>
                <w:b/>
                <w:sz w:val="22"/>
              </w:rPr>
            </w:pPr>
            <w:r w:rsidRPr="00693472">
              <w:rPr>
                <w:rFonts w:ascii="Times New Roman" w:hAnsi="Times New Roman" w:cs="Times New Roman"/>
                <w:b/>
                <w:sz w:val="22"/>
              </w:rPr>
              <w:t>h</w:t>
            </w:r>
            <w:r w:rsidR="003E7F3C" w:rsidRPr="00693472">
              <w:rPr>
                <w:rFonts w:ascii="Times New Roman" w:hAnsi="Times New Roman" w:cs="Times New Roman"/>
                <w:b/>
                <w:sz w:val="22"/>
              </w:rPr>
              <w:t>orizon</w:t>
            </w:r>
            <w:r w:rsidR="007B7D58" w:rsidRPr="00693472">
              <w:rPr>
                <w:b/>
                <w:sz w:val="22"/>
              </w:rPr>
              <w:t xml:space="preserve">, </w:t>
            </w:r>
            <w:r w:rsidR="003E7F3C" w:rsidRPr="00693472">
              <w:rPr>
                <w:rFonts w:ascii="Times New Roman" w:hAnsi="Times New Roman" w:cs="Times New Roman"/>
                <w:b/>
                <w:sz w:val="22"/>
              </w:rPr>
              <w:t>discount rate (for both</w:t>
            </w:r>
            <w:r w:rsidR="00A102B1" w:rsidRPr="00693472">
              <w:rPr>
                <w:rFonts w:ascii="Times New Roman" w:hAnsi="Times New Roman" w:cs="Times New Roman"/>
                <w:b/>
                <w:sz w:val="22"/>
              </w:rPr>
              <w:t xml:space="preserve"> </w:t>
            </w:r>
            <w:r w:rsidR="003E7F3C" w:rsidRPr="00693472">
              <w:rPr>
                <w:rFonts w:ascii="Times New Roman" w:hAnsi="Times New Roman" w:cs="Times New Roman"/>
                <w:b/>
                <w:sz w:val="22"/>
              </w:rPr>
              <w:t>effectiveness</w:t>
            </w:r>
            <w:r w:rsidR="00A102B1" w:rsidRPr="00693472">
              <w:rPr>
                <w:rFonts w:ascii="Times New Roman" w:hAnsi="Times New Roman" w:cs="Times New Roman"/>
                <w:b/>
                <w:sz w:val="22"/>
              </w:rPr>
              <w:t xml:space="preserve"> and cost</w:t>
            </w:r>
            <w:r w:rsidR="003E7F3C" w:rsidRPr="00693472">
              <w:rPr>
                <w:rFonts w:ascii="Times New Roman" w:hAnsi="Times New Roman" w:cs="Times New Roman"/>
                <w:b/>
                <w:sz w:val="22"/>
              </w:rPr>
              <w:t>)</w:t>
            </w:r>
          </w:p>
        </w:tc>
        <w:tc>
          <w:tcPr>
            <w:tcW w:w="1452" w:type="dxa"/>
            <w:tcBorders>
              <w:top w:val="single" w:sz="12" w:space="0" w:color="auto"/>
              <w:bottom w:val="single" w:sz="12" w:space="0" w:color="auto"/>
            </w:tcBorders>
            <w:vAlign w:val="center"/>
          </w:tcPr>
          <w:p w14:paraId="4423599B" w14:textId="77777777" w:rsidR="003E7F3C" w:rsidRPr="00693472" w:rsidRDefault="003E7F3C" w:rsidP="00911614">
            <w:pPr>
              <w:jc w:val="center"/>
              <w:rPr>
                <w:rFonts w:ascii="Times New Roman" w:hAnsi="Times New Roman" w:cs="Times New Roman"/>
                <w:b/>
                <w:sz w:val="22"/>
              </w:rPr>
            </w:pPr>
            <w:r w:rsidRPr="00693472">
              <w:rPr>
                <w:rFonts w:ascii="Times New Roman" w:hAnsi="Times New Roman" w:cs="Times New Roman"/>
                <w:b/>
                <w:sz w:val="22"/>
              </w:rPr>
              <w:t>Intervention</w:t>
            </w:r>
          </w:p>
        </w:tc>
        <w:tc>
          <w:tcPr>
            <w:tcW w:w="3208" w:type="dxa"/>
            <w:tcBorders>
              <w:top w:val="single" w:sz="12" w:space="0" w:color="auto"/>
              <w:bottom w:val="single" w:sz="12" w:space="0" w:color="auto"/>
            </w:tcBorders>
            <w:vAlign w:val="center"/>
          </w:tcPr>
          <w:p w14:paraId="1B315765" w14:textId="77777777" w:rsidR="003E7F3C" w:rsidRPr="00693472" w:rsidRDefault="003E7F3C" w:rsidP="00911614">
            <w:pPr>
              <w:jc w:val="center"/>
              <w:rPr>
                <w:rFonts w:ascii="Times New Roman" w:hAnsi="Times New Roman" w:cs="Times New Roman"/>
                <w:b/>
                <w:sz w:val="22"/>
              </w:rPr>
            </w:pPr>
            <w:r w:rsidRPr="00693472">
              <w:rPr>
                <w:rFonts w:ascii="Times New Roman" w:hAnsi="Times New Roman" w:cs="Times New Roman"/>
                <w:b/>
                <w:sz w:val="22"/>
              </w:rPr>
              <w:t>Comparator</w:t>
            </w:r>
          </w:p>
        </w:tc>
        <w:tc>
          <w:tcPr>
            <w:tcW w:w="2321" w:type="dxa"/>
            <w:tcBorders>
              <w:top w:val="single" w:sz="12" w:space="0" w:color="auto"/>
              <w:bottom w:val="single" w:sz="12" w:space="0" w:color="auto"/>
            </w:tcBorders>
            <w:vAlign w:val="center"/>
          </w:tcPr>
          <w:p w14:paraId="4EF27297" w14:textId="0D3E8D05" w:rsidR="003E7F3C" w:rsidRPr="00693472" w:rsidRDefault="003E7F3C" w:rsidP="00911614">
            <w:pPr>
              <w:jc w:val="center"/>
              <w:rPr>
                <w:rFonts w:ascii="Times New Roman" w:hAnsi="Times New Roman" w:cs="Times New Roman"/>
                <w:b/>
                <w:sz w:val="22"/>
              </w:rPr>
            </w:pPr>
            <w:r w:rsidRPr="00693472">
              <w:rPr>
                <w:rFonts w:ascii="Times New Roman" w:hAnsi="Times New Roman" w:cs="Times New Roman"/>
                <w:b/>
                <w:sz w:val="22"/>
              </w:rPr>
              <w:t xml:space="preserve"> Results (</w:t>
            </w:r>
            <w:r w:rsidR="00DF4380">
              <w:rPr>
                <w:rFonts w:ascii="Times New Roman" w:hAnsi="Times New Roman" w:cs="Times New Roman"/>
                <w:b/>
                <w:sz w:val="22"/>
              </w:rPr>
              <w:t>c</w:t>
            </w:r>
            <w:r w:rsidRPr="00693472">
              <w:rPr>
                <w:rFonts w:ascii="Times New Roman" w:hAnsi="Times New Roman" w:cs="Times New Roman"/>
                <w:b/>
                <w:sz w:val="22"/>
              </w:rPr>
              <w:t>ost in 201</w:t>
            </w:r>
            <w:r w:rsidR="0030405C" w:rsidRPr="00693472">
              <w:rPr>
                <w:rFonts w:ascii="Times New Roman" w:hAnsi="Times New Roman" w:cs="Times New Roman"/>
                <w:b/>
                <w:sz w:val="22"/>
              </w:rPr>
              <w:t>9</w:t>
            </w:r>
            <w:r w:rsidRPr="00693472">
              <w:rPr>
                <w:rFonts w:ascii="Times New Roman" w:hAnsi="Times New Roman" w:cs="Times New Roman"/>
                <w:b/>
                <w:sz w:val="22"/>
              </w:rPr>
              <w:t xml:space="preserve"> US</w:t>
            </w:r>
            <w:r w:rsidR="00DF4380">
              <w:rPr>
                <w:rFonts w:ascii="Times New Roman" w:hAnsi="Times New Roman" w:cs="Times New Roman"/>
                <w:b/>
                <w:sz w:val="22"/>
              </w:rPr>
              <w:t xml:space="preserve"> dollars</w:t>
            </w:r>
            <w:r w:rsidRPr="00693472">
              <w:rPr>
                <w:rFonts w:ascii="Times New Roman" w:hAnsi="Times New Roman" w:cs="Times New Roman"/>
                <w:b/>
                <w:sz w:val="22"/>
              </w:rPr>
              <w:t>)</w:t>
            </w:r>
          </w:p>
        </w:tc>
        <w:tc>
          <w:tcPr>
            <w:tcW w:w="1746" w:type="dxa"/>
            <w:tcBorders>
              <w:top w:val="single" w:sz="12" w:space="0" w:color="auto"/>
              <w:bottom w:val="single" w:sz="12" w:space="0" w:color="auto"/>
            </w:tcBorders>
            <w:vAlign w:val="center"/>
          </w:tcPr>
          <w:p w14:paraId="450B028F" w14:textId="77777777" w:rsidR="003E7F3C" w:rsidRPr="00693472" w:rsidRDefault="003E7F3C" w:rsidP="0096193B">
            <w:pPr>
              <w:jc w:val="center"/>
              <w:rPr>
                <w:rFonts w:ascii="Times New Roman" w:hAnsi="Times New Roman" w:cs="Times New Roman"/>
                <w:b/>
                <w:sz w:val="22"/>
              </w:rPr>
            </w:pPr>
            <w:r w:rsidRPr="00693472">
              <w:rPr>
                <w:rFonts w:ascii="Times New Roman" w:hAnsi="Times New Roman" w:cs="Times New Roman"/>
                <w:b/>
                <w:sz w:val="22"/>
              </w:rPr>
              <w:t>Main conclusion</w:t>
            </w:r>
          </w:p>
        </w:tc>
      </w:tr>
      <w:tr w:rsidR="003E7F3C" w:rsidRPr="00693472" w14:paraId="34BB4509" w14:textId="77777777" w:rsidTr="00835D82">
        <w:trPr>
          <w:jc w:val="center"/>
        </w:trPr>
        <w:tc>
          <w:tcPr>
            <w:tcW w:w="16585" w:type="dxa"/>
            <w:gridSpan w:val="8"/>
            <w:tcBorders>
              <w:top w:val="single" w:sz="4" w:space="0" w:color="auto"/>
              <w:bottom w:val="single" w:sz="4" w:space="0" w:color="auto"/>
            </w:tcBorders>
          </w:tcPr>
          <w:p w14:paraId="609AFBD0" w14:textId="77777777" w:rsidR="003E7F3C" w:rsidRPr="00693472" w:rsidRDefault="003E7F3C" w:rsidP="00911614">
            <w:pPr>
              <w:rPr>
                <w:rFonts w:ascii="Times New Roman" w:hAnsi="Times New Roman" w:cs="Times New Roman"/>
                <w:b/>
                <w:bCs/>
              </w:rPr>
            </w:pPr>
            <w:r w:rsidRPr="00693472">
              <w:rPr>
                <w:rFonts w:ascii="Times New Roman" w:hAnsi="Times New Roman" w:cs="Times New Roman" w:hint="eastAsia"/>
                <w:b/>
                <w:bCs/>
              </w:rPr>
              <w:t>E</w:t>
            </w:r>
            <w:r w:rsidRPr="00693472">
              <w:rPr>
                <w:rFonts w:ascii="Times New Roman" w:hAnsi="Times New Roman" w:cs="Times New Roman"/>
                <w:b/>
                <w:bCs/>
              </w:rPr>
              <w:t>xenatide</w:t>
            </w:r>
          </w:p>
        </w:tc>
      </w:tr>
      <w:tr w:rsidR="00835D82" w:rsidRPr="00693472" w14:paraId="6BC227C0" w14:textId="77777777" w:rsidTr="004164DD">
        <w:trPr>
          <w:jc w:val="center"/>
        </w:trPr>
        <w:tc>
          <w:tcPr>
            <w:tcW w:w="1666" w:type="dxa"/>
            <w:tcBorders>
              <w:top w:val="single" w:sz="4" w:space="0" w:color="auto"/>
            </w:tcBorders>
          </w:tcPr>
          <w:p w14:paraId="4586585D" w14:textId="77777777" w:rsidR="00D32049" w:rsidRDefault="00835D82" w:rsidP="00A126F9">
            <w:pPr>
              <w:rPr>
                <w:rFonts w:ascii="Times New Roman" w:hAnsi="Times New Roman" w:cs="Times New Roman"/>
                <w:sz w:val="20"/>
                <w:szCs w:val="20"/>
              </w:rPr>
            </w:pPr>
            <w:r w:rsidRPr="00693472">
              <w:rPr>
                <w:rFonts w:ascii="Times New Roman" w:hAnsi="Times New Roman" w:cs="Times New Roman"/>
                <w:sz w:val="20"/>
                <w:szCs w:val="20"/>
              </w:rPr>
              <w:t>Edwards, 2006</w:t>
            </w:r>
            <w:r w:rsidR="008B25C6" w:rsidRPr="00693472">
              <w:rPr>
                <w:rFonts w:ascii="Times New Roman" w:hAnsi="Times New Roman" w:cs="Times New Roman"/>
                <w:sz w:val="20"/>
                <w:szCs w:val="20"/>
              </w:rPr>
              <w:fldChar w:fldCharType="begin"/>
            </w:r>
            <w:r w:rsidR="00A126F9" w:rsidRPr="00693472">
              <w:rPr>
                <w:rFonts w:ascii="Times New Roman" w:hAnsi="Times New Roman" w:cs="Times New Roman"/>
                <w:sz w:val="20"/>
                <w:szCs w:val="20"/>
              </w:rPr>
              <w:instrText xml:space="preserve"> ADDIN EN.CITE &lt;EndNote&gt;&lt;Cite&gt;&lt;Author&gt;Edwards&lt;/Author&gt;&lt;Year&gt;2006&lt;/Year&gt;&lt;RecNum&gt;23&lt;/RecNum&gt;&lt;DisplayText&gt;&lt;style face="superscript"&gt;1&lt;/style&gt;&lt;/DisplayText&gt;&lt;record&gt;&lt;rec-number&gt;23&lt;/rec-number&gt;&lt;foreign-keys&gt;&lt;key app="EN" db-id="psp5tw9vlwftprefwfox95awszz092dp9ts9" timestamp="1595871300"&gt;23&lt;/key&gt;&lt;/foreign-keys&gt;&lt;ref-type name="Journal Article"&gt;17&lt;/ref-type&gt;&lt;contributors&gt;&lt;authors&gt;&lt;author&gt;Edwards, K. L.&lt;/author&gt;&lt;author&gt;Irons, B. K.&lt;/author&gt;&lt;author&gt;Xu, T.&lt;/author&gt;&lt;/authors&gt;&lt;/contributors&gt;&lt;auth-address&gt;Assistant Professor. Department of Pharmacy Practice and Veterans Administration North Texas Health Care System. School of Pharmacy Texas Tech University Health Sciences Center. Dallas, TX ( USA ).&amp;#xD;Division Head - Primary Care. Assistant Professor. Department of Pharmacy Practice, School of Pharmacy. Texas Tech University Health Sciences Center. Dallas, TX ( USA ).&amp;#xD;Department of Family and Community Medicine, School of Medicine. Texas Tech University Health Sciences Center. Dallas, TX ( USA ).&lt;/auth-address&gt;&lt;titles&gt;&lt;title&gt;Cost-effectiveness of intermediate or long-acting insulin versus Exenatide in type 2 diabetes mellitus patients not optimally controlled on dual oral diabetes medications&lt;/title&gt;&lt;secondary-title&gt;Pharm Pract (Granada)&lt;/secondary-title&gt;&lt;/titles&gt;&lt;pages&gt;129-33&lt;/pages&gt;&lt;volume&gt;4&lt;/volume&gt;&lt;number&gt;3&lt;/number&gt;&lt;edition&gt;2006/01/01&lt;/edition&gt;&lt;keywords&gt;&lt;keyword&gt;Cost-Benefit Analysis&lt;/keyword&gt;&lt;keyword&gt;Diabetes&lt;/keyword&gt;&lt;keyword&gt;Exenatide&lt;/keyword&gt;&lt;keyword&gt;Glargine&lt;/keyword&gt;&lt;keyword&gt;Insulin&lt;/keyword&gt;&lt;keyword&gt;Insulin Isophane&lt;/keyword&gt;&lt;/keywords&gt;&lt;dates&gt;&lt;year&gt;2006&lt;/year&gt;&lt;/dates&gt;&lt;isbn&gt;1885-642X (Print)&amp;#xD;1885-642x&lt;/isbn&gt;&lt;accession-num&gt;25214899&lt;/accession-num&gt;&lt;urls&gt;&lt;related-urls&gt;&lt;url&gt;https://www.ncbi.nlm.nih.gov/pmc/articles/PMC4156845/pdf/pharmpract-04-129.pdf&lt;/url&gt;&lt;/related-urls&gt;&lt;/urls&gt;&lt;custom2&gt;PMC4156845&lt;/custom2&gt;&lt;remote-database-provider&gt;NLM&lt;/remote-database-provider&gt;&lt;language&gt;eng&lt;/language&gt;&lt;/record&gt;&lt;/Cite&gt;&lt;/EndNote&gt;</w:instrText>
            </w:r>
            <w:r w:rsidR="008B25C6" w:rsidRPr="00693472">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w:t>
            </w:r>
            <w:r w:rsidR="008B25C6" w:rsidRPr="00693472">
              <w:rPr>
                <w:rFonts w:ascii="Times New Roman" w:hAnsi="Times New Roman" w:cs="Times New Roman"/>
                <w:sz w:val="20"/>
                <w:szCs w:val="20"/>
              </w:rPr>
              <w:fldChar w:fldCharType="end"/>
            </w:r>
          </w:p>
          <w:p w14:paraId="3F7AC4AF" w14:textId="54EE3C4A" w:rsidR="002B01EE" w:rsidRPr="00693472" w:rsidRDefault="002B01EE" w:rsidP="00A126F9">
            <w:pPr>
              <w:rPr>
                <w:rFonts w:ascii="Times New Roman" w:eastAsiaTheme="minorEastAsia" w:hAnsi="Times New Roman" w:cs="Times New Roman"/>
                <w:sz w:val="20"/>
                <w:szCs w:val="20"/>
              </w:rPr>
            </w:pPr>
            <w:r>
              <w:rPr>
                <w:rFonts w:ascii="Times New Roman" w:hAnsi="Times New Roman" w:cs="Times New Roman"/>
                <w:sz w:val="20"/>
                <w:szCs w:val="20"/>
              </w:rPr>
              <w:t>(US, not available)</w:t>
            </w:r>
          </w:p>
        </w:tc>
        <w:tc>
          <w:tcPr>
            <w:tcW w:w="2530" w:type="dxa"/>
            <w:tcBorders>
              <w:top w:val="single" w:sz="4" w:space="0" w:color="auto"/>
            </w:tcBorders>
          </w:tcPr>
          <w:p w14:paraId="4170E3A4" w14:textId="4390B1A6" w:rsidR="0030405C" w:rsidRPr="0096193B" w:rsidRDefault="0030405C" w:rsidP="0030405C">
            <w:pPr>
              <w:rPr>
                <w:rFonts w:ascii="Times New Roman" w:hAnsi="Times New Roman" w:cs="Times New Roman"/>
                <w:sz w:val="20"/>
                <w:szCs w:val="20"/>
              </w:rPr>
            </w:pPr>
            <w:r w:rsidRPr="00693472">
              <w:rPr>
                <w:rFonts w:ascii="Times New Roman" w:hAnsi="Times New Roman" w:cs="Times New Roman"/>
                <w:b/>
                <w:sz w:val="20"/>
                <w:szCs w:val="20"/>
              </w:rPr>
              <w:t xml:space="preserve">Efficacy/effectiveness: </w:t>
            </w:r>
            <w:r w:rsidRPr="00693472">
              <w:rPr>
                <w:rFonts w:ascii="Times New Roman" w:hAnsi="Times New Roman" w:cs="Times New Roman"/>
                <w:sz w:val="20"/>
                <w:szCs w:val="20"/>
              </w:rPr>
              <w:t>a phase III trial of exenatide (26-week follow-up)</w:t>
            </w:r>
            <w:r w:rsidRPr="0096193B">
              <w:rPr>
                <w:rFonts w:ascii="Times New Roman" w:hAnsi="Times New Roman" w:cs="Times New Roman"/>
                <w:sz w:val="20"/>
                <w:szCs w:val="20"/>
              </w:rPr>
              <w:fldChar w:fldCharType="begin">
                <w:fldData xml:space="preserve">PEVuZE5vdGU+PENpdGU+PEF1dGhvcj5IZWluZTwvQXV0aG9yPjxZZWFyPjIwMDU8L1llYXI+PFJl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</w:fldData>
              </w:fldChar>
            </w:r>
            <w:r w:rsidR="00A126F9" w:rsidRPr="00693472">
              <w:rPr>
                <w:rFonts w:ascii="Times New Roman" w:hAnsi="Times New Roman" w:cs="Times New Roman"/>
                <w:sz w:val="20"/>
                <w:szCs w:val="20"/>
              </w:rPr>
              <w:instrText xml:space="preserve"> ADDIN EN.CITE </w:instrText>
            </w:r>
            <w:r w:rsidR="00A126F9" w:rsidRPr="00693472">
              <w:rPr>
                <w:rFonts w:ascii="Times New Roman" w:hAnsi="Times New Roman" w:cs="Times New Roman"/>
                <w:sz w:val="20"/>
                <w:szCs w:val="20"/>
              </w:rPr>
              <w:fldChar w:fldCharType="begin">
                <w:fldData xml:space="preserve">PEVuZE5vdGU+PENpdGU+PEF1dGhvcj5IZWluZTwvQXV0aG9yPjxZZWFyPjIwMDU8L1llYXI+PFJl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</w:fldData>
              </w:fldChar>
            </w:r>
            <w:r w:rsidR="00A126F9" w:rsidRPr="00693472">
              <w:rPr>
                <w:rFonts w:ascii="Times New Roman" w:hAnsi="Times New Roman" w:cs="Times New Roman"/>
                <w:sz w:val="20"/>
                <w:szCs w:val="20"/>
              </w:rPr>
              <w:instrText xml:space="preserve"> ADDIN EN.CITE.DATA </w:instrText>
            </w:r>
            <w:r w:rsidR="00A126F9" w:rsidRPr="00693472">
              <w:rPr>
                <w:rFonts w:ascii="Times New Roman" w:hAnsi="Times New Roman" w:cs="Times New Roman"/>
                <w:sz w:val="20"/>
                <w:szCs w:val="20"/>
              </w:rPr>
            </w:r>
            <w:r w:rsidR="00A126F9" w:rsidRPr="00693472">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2</w:t>
            </w:r>
            <w:r w:rsidRPr="0096193B">
              <w:rPr>
                <w:rFonts w:ascii="Times New Roman" w:hAnsi="Times New Roman" w:cs="Times New Roman"/>
                <w:sz w:val="20"/>
                <w:szCs w:val="20"/>
              </w:rPr>
              <w:fldChar w:fldCharType="end"/>
            </w:r>
            <w:r w:rsidR="0002586A" w:rsidRPr="0096193B">
              <w:rPr>
                <w:rFonts w:ascii="Times New Roman" w:hAnsi="Times New Roman" w:cs="Times New Roman"/>
                <w:sz w:val="20"/>
                <w:szCs w:val="20"/>
              </w:rPr>
              <w:t xml:space="preserve"> and a phase III trial of NPH insulin (24-week follow-up)</w:t>
            </w:r>
            <w:r w:rsidR="008B25C6" w:rsidRPr="0096193B">
              <w:rPr>
                <w:rFonts w:ascii="Times New Roman" w:hAnsi="Times New Roman" w:cs="Times New Roman"/>
                <w:sz w:val="20"/>
                <w:szCs w:val="20"/>
              </w:rPr>
              <w:fldChar w:fldCharType="begin">
                <w:fldData xml:space="preserve">PEVuZE5vdGU+PENpdGU+PEF1dGhvcj5SaWRkbGU8L0F1dGhvcj48WWVhcj4yMDAzPC9ZZWFyPjxS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</w:fldData>
              </w:fldChar>
            </w:r>
            <w:r w:rsidR="00A126F9" w:rsidRPr="00693472">
              <w:rPr>
                <w:rFonts w:ascii="Times New Roman" w:hAnsi="Times New Roman" w:cs="Times New Roman"/>
                <w:sz w:val="20"/>
                <w:szCs w:val="20"/>
              </w:rPr>
              <w:instrText xml:space="preserve"> ADDIN EN.CITE </w:instrText>
            </w:r>
            <w:r w:rsidR="00A126F9" w:rsidRPr="00693472">
              <w:rPr>
                <w:rFonts w:ascii="Times New Roman" w:hAnsi="Times New Roman" w:cs="Times New Roman"/>
                <w:sz w:val="20"/>
                <w:szCs w:val="20"/>
              </w:rPr>
              <w:fldChar w:fldCharType="begin">
                <w:fldData xml:space="preserve">PEVuZE5vdGU+PENpdGU+PEF1dGhvcj5SaWRkbGU8L0F1dGhvcj48WWVhcj4yMDAzPC9ZZWFyPjxS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</w:fldData>
              </w:fldChar>
            </w:r>
            <w:r w:rsidR="00A126F9" w:rsidRPr="00693472">
              <w:rPr>
                <w:rFonts w:ascii="Times New Roman" w:hAnsi="Times New Roman" w:cs="Times New Roman"/>
                <w:sz w:val="20"/>
                <w:szCs w:val="20"/>
              </w:rPr>
              <w:instrText xml:space="preserve"> ADDIN EN.CITE.DATA </w:instrText>
            </w:r>
            <w:r w:rsidR="00A126F9" w:rsidRPr="00693472">
              <w:rPr>
                <w:rFonts w:ascii="Times New Roman" w:hAnsi="Times New Roman" w:cs="Times New Roman"/>
                <w:sz w:val="20"/>
                <w:szCs w:val="20"/>
              </w:rPr>
            </w:r>
            <w:r w:rsidR="00A126F9" w:rsidRPr="00693472">
              <w:rPr>
                <w:rFonts w:ascii="Times New Roman" w:hAnsi="Times New Roman" w:cs="Times New Roman"/>
                <w:sz w:val="20"/>
                <w:szCs w:val="20"/>
              </w:rPr>
              <w:fldChar w:fldCharType="end"/>
            </w:r>
            <w:r w:rsidR="008B25C6" w:rsidRPr="0096193B">
              <w:rPr>
                <w:rFonts w:ascii="Times New Roman" w:hAnsi="Times New Roman" w:cs="Times New Roman"/>
                <w:sz w:val="20"/>
                <w:szCs w:val="20"/>
              </w:rPr>
            </w:r>
            <w:r w:rsidR="008B25C6"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3</w:t>
            </w:r>
            <w:r w:rsidR="008B25C6" w:rsidRPr="0096193B">
              <w:rPr>
                <w:rFonts w:ascii="Times New Roman" w:hAnsi="Times New Roman" w:cs="Times New Roman"/>
                <w:sz w:val="20"/>
                <w:szCs w:val="20"/>
              </w:rPr>
              <w:fldChar w:fldCharType="end"/>
            </w:r>
          </w:p>
          <w:p w14:paraId="22D9D356" w14:textId="727F4874" w:rsidR="0030405C" w:rsidRPr="0096193B" w:rsidRDefault="0030405C" w:rsidP="0030405C">
            <w:r w:rsidRPr="0096193B">
              <w:rPr>
                <w:rFonts w:ascii="Times New Roman" w:hAnsi="Times New Roman" w:cs="Times New Roman"/>
                <w:b/>
                <w:sz w:val="20"/>
                <w:szCs w:val="20"/>
              </w:rPr>
              <w:t>Cost and utility:</w:t>
            </w:r>
            <w:r w:rsidRPr="0096193B">
              <w:t xml:space="preserve"> </w:t>
            </w:r>
          </w:p>
          <w:p w14:paraId="180B7B5C" w14:textId="69C7C8A1" w:rsidR="0002586A" w:rsidRPr="0096193B" w:rsidRDefault="0002586A" w:rsidP="0030405C">
            <w:pPr>
              <w:rPr>
                <w:rFonts w:ascii="Times New Roman" w:hAnsi="Times New Roman" w:cs="Times New Roman"/>
                <w:sz w:val="20"/>
                <w:szCs w:val="20"/>
              </w:rPr>
            </w:pPr>
            <w:r w:rsidRPr="0096193B">
              <w:rPr>
                <w:rFonts w:ascii="Times New Roman" w:hAnsi="Times New Roman" w:cs="Times New Roman"/>
                <w:sz w:val="20"/>
                <w:szCs w:val="20"/>
              </w:rPr>
              <w:t>Cost:</w:t>
            </w:r>
            <w:r w:rsidRPr="0096193B">
              <w:t xml:space="preserve"> </w:t>
            </w:r>
            <w:r w:rsidRPr="0096193B">
              <w:rPr>
                <w:rFonts w:ascii="Times New Roman" w:hAnsi="Times New Roman" w:cs="Times New Roman"/>
                <w:sz w:val="20"/>
                <w:szCs w:val="20"/>
              </w:rPr>
              <w:t>United States average wholesale prices (only consider</w:t>
            </w:r>
            <w:r w:rsidR="0028464F">
              <w:rPr>
                <w:rFonts w:ascii="Times New Roman" w:hAnsi="Times New Roman" w:cs="Times New Roman"/>
                <w:sz w:val="20"/>
                <w:szCs w:val="20"/>
              </w:rPr>
              <w:t>ed</w:t>
            </w:r>
            <w:r w:rsidRPr="0096193B">
              <w:rPr>
                <w:rFonts w:ascii="Times New Roman" w:hAnsi="Times New Roman" w:cs="Times New Roman"/>
                <w:sz w:val="20"/>
                <w:szCs w:val="20"/>
              </w:rPr>
              <w:t xml:space="preserve"> drug cost)</w:t>
            </w:r>
          </w:p>
          <w:p w14:paraId="2E9BF915" w14:textId="6F38BB34" w:rsidR="0002586A" w:rsidRPr="00693472" w:rsidRDefault="0002586A" w:rsidP="0030405C">
            <w:pPr>
              <w:rPr>
                <w:rFonts w:ascii="Times New Roman" w:hAnsi="Times New Roman" w:cs="Times New Roman"/>
                <w:sz w:val="20"/>
                <w:szCs w:val="20"/>
              </w:rPr>
            </w:pPr>
            <w:r w:rsidRPr="0096193B">
              <w:rPr>
                <w:rFonts w:ascii="Times New Roman" w:hAnsi="Times New Roman" w:cs="Times New Roman"/>
                <w:b/>
                <w:bCs/>
                <w:sz w:val="20"/>
                <w:szCs w:val="20"/>
              </w:rPr>
              <w:t>Utility</w:t>
            </w:r>
            <w:r w:rsidRPr="00693472">
              <w:rPr>
                <w:rFonts w:ascii="Times New Roman" w:hAnsi="Times New Roman" w:cs="Times New Roman"/>
                <w:sz w:val="20"/>
                <w:szCs w:val="20"/>
              </w:rPr>
              <w:t>: not available</w:t>
            </w:r>
          </w:p>
          <w:p w14:paraId="63D83774" w14:textId="66DB2CDF" w:rsidR="00835D82" w:rsidRPr="00693472" w:rsidRDefault="0030405C" w:rsidP="0030405C">
            <w:pPr>
              <w:rPr>
                <w:rFonts w:ascii="Times New Roman" w:hAnsi="Times New Roman" w:cs="Times New Roman"/>
                <w:b/>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0002586A" w:rsidRPr="00693472">
              <w:rPr>
                <w:rFonts w:ascii="Times New Roman" w:hAnsi="Times New Roman" w:cs="Times New Roman"/>
                <w:sz w:val="20"/>
                <w:szCs w:val="20"/>
              </w:rPr>
              <w:t>not available</w:t>
            </w:r>
          </w:p>
        </w:tc>
        <w:tc>
          <w:tcPr>
            <w:tcW w:w="1828" w:type="dxa"/>
            <w:tcBorders>
              <w:top w:val="single" w:sz="4" w:space="0" w:color="auto"/>
            </w:tcBorders>
          </w:tcPr>
          <w:p w14:paraId="0B82244A" w14:textId="77777777" w:rsidR="00835D82" w:rsidRPr="00693472" w:rsidRDefault="0030405C" w:rsidP="00911614">
            <w:pPr>
              <w:rPr>
                <w:rFonts w:ascii="Times New Roman" w:eastAsiaTheme="minorEastAsia" w:hAnsi="Times New Roman" w:cs="Times New Roman"/>
                <w:bCs/>
                <w:sz w:val="20"/>
                <w:szCs w:val="18"/>
              </w:rPr>
            </w:pPr>
            <w:r w:rsidRPr="00693472">
              <w:rPr>
                <w:rFonts w:ascii="Times New Roman" w:eastAsiaTheme="minorEastAsia" w:hAnsi="Times New Roman" w:cs="Times New Roman" w:hint="eastAsia"/>
                <w:b/>
                <w:sz w:val="20"/>
                <w:szCs w:val="18"/>
              </w:rPr>
              <w:t>Ag</w:t>
            </w:r>
            <w:r w:rsidRPr="00693472">
              <w:rPr>
                <w:rFonts w:ascii="Times New Roman" w:eastAsiaTheme="minorEastAsia" w:hAnsi="Times New Roman" w:cs="Times New Roman"/>
                <w:b/>
                <w:sz w:val="20"/>
                <w:szCs w:val="18"/>
              </w:rPr>
              <w:t>e</w:t>
            </w:r>
            <w:r w:rsidRPr="00693472">
              <w:rPr>
                <w:rFonts w:ascii="Times New Roman" w:eastAsiaTheme="minorEastAsia" w:hAnsi="Times New Roman" w:cs="Times New Roman"/>
                <w:bCs/>
                <w:sz w:val="20"/>
                <w:szCs w:val="18"/>
              </w:rPr>
              <w:t>: 59.8 years</w:t>
            </w:r>
          </w:p>
          <w:p w14:paraId="0988BC43" w14:textId="77777777" w:rsidR="0002586A" w:rsidRPr="00693472" w:rsidRDefault="0030405C" w:rsidP="00911614">
            <w:pPr>
              <w:rPr>
                <w:rFonts w:ascii="Times New Roman" w:eastAsiaTheme="minorEastAsia" w:hAnsi="Times New Roman" w:cs="Times New Roman"/>
                <w:bCs/>
                <w:sz w:val="20"/>
                <w:szCs w:val="18"/>
              </w:rPr>
            </w:pPr>
            <w:r w:rsidRPr="00693472">
              <w:rPr>
                <w:rFonts w:ascii="Times New Roman" w:eastAsiaTheme="minorEastAsia" w:hAnsi="Times New Roman" w:cs="Times New Roman"/>
                <w:b/>
                <w:sz w:val="20"/>
                <w:szCs w:val="18"/>
              </w:rPr>
              <w:t>Baseline treatment</w:t>
            </w:r>
            <w:r w:rsidRPr="00693472">
              <w:rPr>
                <w:rFonts w:ascii="Times New Roman" w:eastAsiaTheme="minorEastAsia" w:hAnsi="Times New Roman" w:cs="Times New Roman"/>
                <w:bCs/>
                <w:sz w:val="20"/>
                <w:szCs w:val="18"/>
              </w:rPr>
              <w:t>: metformin+ sulfonylurea (SU)</w:t>
            </w:r>
          </w:p>
          <w:p w14:paraId="78D43AB9" w14:textId="1A9881E1" w:rsidR="0002586A" w:rsidRPr="00693472" w:rsidRDefault="0002586A" w:rsidP="00911614">
            <w:pPr>
              <w:rPr>
                <w:rFonts w:ascii="Times New Roman" w:eastAsiaTheme="minorEastAsia" w:hAnsi="Times New Roman" w:cs="Times New Roman"/>
                <w:bCs/>
                <w:sz w:val="20"/>
                <w:szCs w:val="18"/>
              </w:rPr>
            </w:pPr>
            <w:r w:rsidRPr="00693472">
              <w:rPr>
                <w:rFonts w:ascii="Times New Roman" w:eastAsiaTheme="minorEastAsia" w:hAnsi="Times New Roman" w:cs="Times New Roman"/>
                <w:b/>
                <w:sz w:val="20"/>
                <w:szCs w:val="18"/>
              </w:rPr>
              <w:t>Cohort type</w:t>
            </w:r>
            <w:r w:rsidRPr="00693472">
              <w:rPr>
                <w:rFonts w:ascii="Times New Roman" w:eastAsiaTheme="minorEastAsia" w:hAnsi="Times New Roman" w:cs="Times New Roman"/>
                <w:bCs/>
                <w:sz w:val="20"/>
                <w:szCs w:val="18"/>
              </w:rPr>
              <w:t>: trial</w:t>
            </w:r>
          </w:p>
        </w:tc>
        <w:tc>
          <w:tcPr>
            <w:tcW w:w="1834" w:type="dxa"/>
            <w:tcBorders>
              <w:top w:val="single" w:sz="4" w:space="0" w:color="auto"/>
            </w:tcBorders>
          </w:tcPr>
          <w:p w14:paraId="00DDC665" w14:textId="797EDE8F" w:rsidR="00835D82" w:rsidRPr="00693472" w:rsidRDefault="0002586A" w:rsidP="00911614">
            <w:pPr>
              <w:rPr>
                <w:rFonts w:ascii="Times New Roman" w:hAnsi="Times New Roman" w:cs="Times New Roman"/>
                <w:sz w:val="20"/>
                <w:szCs w:val="20"/>
              </w:rPr>
            </w:pPr>
            <w:r w:rsidRPr="00693472">
              <w:rPr>
                <w:rFonts w:ascii="Times New Roman" w:hAnsi="Times New Roman" w:cs="Times New Roman"/>
                <w:sz w:val="20"/>
                <w:szCs w:val="20"/>
              </w:rPr>
              <w:t>not available, not available</w:t>
            </w:r>
          </w:p>
        </w:tc>
        <w:tc>
          <w:tcPr>
            <w:tcW w:w="1452" w:type="dxa"/>
            <w:tcBorders>
              <w:top w:val="single" w:sz="4" w:space="0" w:color="auto"/>
            </w:tcBorders>
          </w:tcPr>
          <w:p w14:paraId="5710B57B" w14:textId="4FA2A4D2" w:rsidR="00835D82" w:rsidRPr="00693472" w:rsidRDefault="005076BB">
            <w:pPr>
              <w:rPr>
                <w:rFonts w:ascii="Times New Roman" w:eastAsiaTheme="minorEastAsia" w:hAnsi="Times New Roman" w:cs="Times New Roman"/>
                <w:sz w:val="20"/>
                <w:szCs w:val="20"/>
              </w:rPr>
            </w:pPr>
            <w:r w:rsidRPr="00693472">
              <w:rPr>
                <w:rFonts w:ascii="Times New Roman" w:eastAsiaTheme="minorEastAsia" w:hAnsi="Times New Roman" w:cs="Times New Roman" w:hint="eastAsia"/>
                <w:sz w:val="20"/>
                <w:szCs w:val="20"/>
              </w:rPr>
              <w:t>E</w:t>
            </w:r>
            <w:r w:rsidRPr="00693472">
              <w:rPr>
                <w:rFonts w:ascii="Times New Roman" w:eastAsiaTheme="minorEastAsia" w:hAnsi="Times New Roman" w:cs="Times New Roman"/>
                <w:sz w:val="20"/>
                <w:szCs w:val="20"/>
              </w:rPr>
              <w:t>xenatide</w:t>
            </w:r>
          </w:p>
        </w:tc>
        <w:tc>
          <w:tcPr>
            <w:tcW w:w="3208" w:type="dxa"/>
            <w:tcBorders>
              <w:top w:val="single" w:sz="4" w:space="0" w:color="auto"/>
            </w:tcBorders>
          </w:tcPr>
          <w:p w14:paraId="370F10A5" w14:textId="06D032A0" w:rsidR="005076BB" w:rsidRPr="00693472" w:rsidRDefault="005076BB" w:rsidP="00911614">
            <w:pPr>
              <w:rPr>
                <w:rFonts w:ascii="Times New Roman" w:eastAsiaTheme="minorEastAsia" w:hAnsi="Times New Roman" w:cs="Times New Roman"/>
                <w:sz w:val="20"/>
                <w:szCs w:val="20"/>
              </w:rPr>
            </w:pPr>
            <w:r w:rsidRPr="00693472">
              <w:rPr>
                <w:rFonts w:ascii="Times New Roman" w:eastAsiaTheme="minorEastAsia" w:hAnsi="Times New Roman" w:cs="Times New Roman" w:hint="eastAsia"/>
                <w:sz w:val="20"/>
                <w:szCs w:val="20"/>
              </w:rPr>
              <w:t>N</w:t>
            </w:r>
            <w:r w:rsidRPr="00693472">
              <w:rPr>
                <w:rFonts w:ascii="Times New Roman" w:eastAsiaTheme="minorEastAsia" w:hAnsi="Times New Roman" w:cs="Times New Roman"/>
                <w:sz w:val="20"/>
                <w:szCs w:val="20"/>
              </w:rPr>
              <w:t>PH, insulin glargine</w:t>
            </w:r>
          </w:p>
        </w:tc>
        <w:tc>
          <w:tcPr>
            <w:tcW w:w="2321" w:type="dxa"/>
            <w:tcBorders>
              <w:top w:val="single" w:sz="4" w:space="0" w:color="auto"/>
            </w:tcBorders>
          </w:tcPr>
          <w:p w14:paraId="189EEA59" w14:textId="33B4A39A" w:rsidR="008B5393" w:rsidRPr="00693472" w:rsidRDefault="008B5393" w:rsidP="008B5393">
            <w:pPr>
              <w:rPr>
                <w:rFonts w:ascii="Times New Roman" w:hAnsi="Times New Roman" w:cs="Times New Roman"/>
                <w:b/>
                <w:bCs/>
                <w:sz w:val="20"/>
                <w:szCs w:val="20"/>
              </w:rPr>
            </w:pPr>
            <w:r w:rsidRPr="00AD0752">
              <w:rPr>
                <w:rFonts w:ascii="Times New Roman" w:hAnsi="Times New Roman" w:cs="Times New Roman"/>
                <w:b/>
                <w:bCs/>
                <w:sz w:val="20"/>
                <w:szCs w:val="20"/>
                <w:u w:val="single"/>
              </w:rPr>
              <w:t>Reduction in HbA1</w:t>
            </w:r>
            <w:r w:rsidR="00931CF2" w:rsidRPr="00AD0752">
              <w:rPr>
                <w:rFonts w:ascii="Times New Roman" w:hAnsi="Times New Roman" w:cs="Times New Roman"/>
                <w:b/>
                <w:bCs/>
                <w:sz w:val="20"/>
                <w:szCs w:val="20"/>
                <w:u w:val="single"/>
              </w:rPr>
              <w:t>c</w:t>
            </w:r>
            <w:r w:rsidRPr="00693472">
              <w:rPr>
                <w:rFonts w:ascii="Times New Roman" w:hAnsi="Times New Roman" w:cs="Times New Roman"/>
                <w:b/>
                <w:bCs/>
                <w:sz w:val="20"/>
                <w:szCs w:val="20"/>
              </w:rPr>
              <w:t xml:space="preserve">: </w:t>
            </w:r>
          </w:p>
          <w:p w14:paraId="080C5EB9" w14:textId="2547C298" w:rsidR="008B5393" w:rsidRPr="00693472" w:rsidRDefault="008B5393" w:rsidP="008B5393">
            <w:pPr>
              <w:rPr>
                <w:rFonts w:ascii="Times New Roman" w:hAnsi="Times New Roman" w:cs="Times New Roman"/>
                <w:b/>
                <w:bCs/>
                <w:sz w:val="20"/>
                <w:szCs w:val="20"/>
              </w:rPr>
            </w:pPr>
            <w:r w:rsidRPr="00693472">
              <w:rPr>
                <w:rFonts w:ascii="Times New Roman" w:hAnsi="Times New Roman" w:cs="Times New Roman"/>
                <w:b/>
                <w:bCs/>
                <w:sz w:val="20"/>
                <w:szCs w:val="20"/>
              </w:rPr>
              <w:t>Exenatide vs. NPH</w:t>
            </w:r>
          </w:p>
          <w:p w14:paraId="493CDE66" w14:textId="52C33D72" w:rsidR="008B5393" w:rsidRPr="00693472" w:rsidRDefault="008B5393" w:rsidP="008B5393">
            <w:pPr>
              <w:rPr>
                <w:rFonts w:ascii="Times New Roman" w:hAnsi="Times New Roman" w:cs="Times New Roman"/>
                <w:b/>
                <w:bCs/>
                <w:sz w:val="20"/>
                <w:szCs w:val="20"/>
              </w:rPr>
            </w:pPr>
            <w:r w:rsidRPr="00693472">
              <w:rPr>
                <w:rFonts w:ascii="Times New Roman" w:hAnsi="Times New Roman" w:cs="Times New Roman"/>
                <w:b/>
                <w:bCs/>
                <w:sz w:val="20"/>
                <w:szCs w:val="20"/>
              </w:rPr>
              <w:t>ICER:</w:t>
            </w:r>
            <w:r w:rsidRPr="00693472">
              <w:rPr>
                <w:rFonts w:ascii="Times New Roman" w:hAnsi="Times New Roman" w:cs="Times New Roman"/>
                <w:sz w:val="20"/>
                <w:szCs w:val="20"/>
              </w:rPr>
              <w:t xml:space="preserve"> </w:t>
            </w:r>
            <w:r w:rsidR="000E6134" w:rsidRPr="00693472">
              <w:rPr>
                <w:rFonts w:ascii="Times New Roman" w:hAnsi="Times New Roman" w:cs="Times New Roman"/>
                <w:sz w:val="20"/>
                <w:szCs w:val="18"/>
              </w:rPr>
              <w:t>$</w:t>
            </w:r>
            <w:r w:rsidR="008B25C6" w:rsidRPr="00693472">
              <w:rPr>
                <w:rFonts w:ascii="Times New Roman" w:hAnsi="Times New Roman" w:cs="Times New Roman"/>
                <w:sz w:val="20"/>
                <w:szCs w:val="20"/>
              </w:rPr>
              <w:t>3</w:t>
            </w:r>
            <w:r w:rsidRPr="00693472">
              <w:rPr>
                <w:rFonts w:ascii="Times New Roman" w:hAnsi="Times New Roman" w:cs="Times New Roman"/>
                <w:sz w:val="20"/>
                <w:szCs w:val="20"/>
              </w:rPr>
              <w:t>,</w:t>
            </w:r>
            <w:r w:rsidR="008B25C6" w:rsidRPr="00693472">
              <w:rPr>
                <w:rFonts w:ascii="Times New Roman" w:hAnsi="Times New Roman" w:cs="Times New Roman"/>
                <w:sz w:val="20"/>
                <w:szCs w:val="20"/>
              </w:rPr>
              <w:t>035</w:t>
            </w:r>
          </w:p>
          <w:p w14:paraId="79A6CEC8" w14:textId="78DEDBB0" w:rsidR="0002586A" w:rsidRPr="00693472" w:rsidRDefault="0002586A" w:rsidP="008B5393">
            <w:pPr>
              <w:rPr>
                <w:rFonts w:ascii="Times New Roman" w:hAnsi="Times New Roman" w:cs="Times New Roman"/>
                <w:sz w:val="20"/>
                <w:szCs w:val="20"/>
              </w:rPr>
            </w:pPr>
            <w:r w:rsidRPr="00693472">
              <w:rPr>
                <w:rFonts w:ascii="Times New Roman" w:hAnsi="Times New Roman" w:cs="Times New Roman"/>
                <w:b/>
                <w:bCs/>
                <w:sz w:val="20"/>
                <w:szCs w:val="20"/>
              </w:rPr>
              <w:t xml:space="preserve">Exenatide vs. glargine. </w:t>
            </w:r>
          </w:p>
          <w:p w14:paraId="7B6A312D" w14:textId="0D5C2198" w:rsidR="0002586A" w:rsidRPr="00693472" w:rsidRDefault="0002586A" w:rsidP="00911614">
            <w:pPr>
              <w:rPr>
                <w:rFonts w:ascii="Times New Roman" w:hAnsi="Times New Roman" w:cs="Times New Roman"/>
                <w:sz w:val="20"/>
                <w:szCs w:val="20"/>
              </w:rPr>
            </w:pPr>
            <w:r w:rsidRPr="00693472">
              <w:rPr>
                <w:rFonts w:ascii="Times New Roman" w:hAnsi="Times New Roman" w:cs="Times New Roman"/>
                <w:b/>
                <w:bCs/>
                <w:sz w:val="20"/>
                <w:szCs w:val="20"/>
              </w:rPr>
              <w:t>ICER</w:t>
            </w:r>
            <w:r w:rsidRPr="00693472">
              <w:rPr>
                <w:rFonts w:ascii="Times New Roman" w:hAnsi="Times New Roman" w:cs="Times New Roman"/>
                <w:sz w:val="20"/>
                <w:szCs w:val="20"/>
              </w:rPr>
              <w:t xml:space="preserve">: </w:t>
            </w:r>
            <w:r w:rsidR="00AB55DF">
              <w:rPr>
                <w:rFonts w:ascii="Times New Roman" w:hAnsi="Times New Roman" w:cs="Times New Roman"/>
                <w:sz w:val="20"/>
                <w:szCs w:val="20"/>
              </w:rPr>
              <w:t>-</w:t>
            </w:r>
            <w:r w:rsidR="000E6134" w:rsidRPr="00693472">
              <w:rPr>
                <w:rFonts w:ascii="Times New Roman" w:hAnsi="Times New Roman" w:cs="Times New Roman"/>
                <w:sz w:val="20"/>
                <w:szCs w:val="18"/>
              </w:rPr>
              <w:t>$</w:t>
            </w:r>
            <w:r w:rsidR="008B25C6" w:rsidRPr="00693472">
              <w:rPr>
                <w:rFonts w:ascii="Times New Roman" w:hAnsi="Times New Roman" w:cs="Times New Roman"/>
                <w:sz w:val="20"/>
                <w:szCs w:val="20"/>
              </w:rPr>
              <w:t>101,040</w:t>
            </w:r>
          </w:p>
          <w:p w14:paraId="6F6460B4" w14:textId="2A785F3B" w:rsidR="008B5393" w:rsidRPr="00693472" w:rsidRDefault="008B5393" w:rsidP="00911614">
            <w:pPr>
              <w:rPr>
                <w:rFonts w:ascii="Times New Roman" w:eastAsiaTheme="minorEastAsia" w:hAnsi="Times New Roman" w:cs="Times New Roman"/>
                <w:sz w:val="20"/>
                <w:szCs w:val="20"/>
              </w:rPr>
            </w:pPr>
          </w:p>
          <w:p w14:paraId="66EA2B5B" w14:textId="250EF973" w:rsidR="008B5393" w:rsidRPr="00693472" w:rsidRDefault="008B25C6" w:rsidP="00911614">
            <w:pPr>
              <w:rPr>
                <w:rFonts w:ascii="Times New Roman" w:eastAsiaTheme="minorEastAsia" w:hAnsi="Times New Roman" w:cs="Times New Roman"/>
                <w:b/>
                <w:bCs/>
                <w:sz w:val="20"/>
                <w:szCs w:val="20"/>
              </w:rPr>
            </w:pPr>
            <w:r w:rsidRPr="00AD0752">
              <w:rPr>
                <w:rFonts w:ascii="Times New Roman" w:eastAsiaTheme="minorEastAsia" w:hAnsi="Times New Roman" w:cs="Times New Roman"/>
                <w:b/>
                <w:bCs/>
                <w:sz w:val="20"/>
                <w:szCs w:val="20"/>
                <w:u w:val="single"/>
              </w:rPr>
              <w:t>Reductions in body weight</w:t>
            </w:r>
            <w:r w:rsidRPr="00693472">
              <w:rPr>
                <w:rFonts w:ascii="Times New Roman" w:eastAsiaTheme="minorEastAsia" w:hAnsi="Times New Roman" w:cs="Times New Roman"/>
                <w:b/>
                <w:bCs/>
                <w:sz w:val="20"/>
                <w:szCs w:val="20"/>
              </w:rPr>
              <w:t xml:space="preserve">: </w:t>
            </w:r>
          </w:p>
          <w:p w14:paraId="6286BD0F" w14:textId="77777777" w:rsidR="008B25C6" w:rsidRPr="00693472" w:rsidRDefault="008B25C6" w:rsidP="008B25C6">
            <w:pPr>
              <w:rPr>
                <w:rFonts w:ascii="Times New Roman" w:hAnsi="Times New Roman" w:cs="Times New Roman"/>
                <w:b/>
                <w:bCs/>
                <w:sz w:val="20"/>
                <w:szCs w:val="20"/>
              </w:rPr>
            </w:pPr>
            <w:r w:rsidRPr="00693472">
              <w:rPr>
                <w:rFonts w:ascii="Times New Roman" w:hAnsi="Times New Roman" w:cs="Times New Roman"/>
                <w:b/>
                <w:bCs/>
                <w:sz w:val="20"/>
                <w:szCs w:val="20"/>
              </w:rPr>
              <w:t>Exenatide vs. NPH</w:t>
            </w:r>
          </w:p>
          <w:p w14:paraId="660FD9D0" w14:textId="078DD542" w:rsidR="008B25C6" w:rsidRPr="00693472" w:rsidRDefault="008B25C6" w:rsidP="008B25C6">
            <w:pPr>
              <w:rPr>
                <w:rFonts w:ascii="Times New Roman" w:hAnsi="Times New Roman" w:cs="Times New Roman"/>
                <w:b/>
                <w:bCs/>
                <w:sz w:val="20"/>
                <w:szCs w:val="20"/>
              </w:rPr>
            </w:pPr>
            <w:r w:rsidRPr="00693472">
              <w:rPr>
                <w:rFonts w:ascii="Times New Roman" w:hAnsi="Times New Roman" w:cs="Times New Roman"/>
                <w:b/>
                <w:bCs/>
                <w:sz w:val="20"/>
                <w:szCs w:val="20"/>
              </w:rPr>
              <w:t>ICER:</w:t>
            </w:r>
            <w:r w:rsidRPr="00693472">
              <w:rPr>
                <w:rFonts w:ascii="Times New Roman" w:hAnsi="Times New Roman" w:cs="Times New Roman"/>
                <w:sz w:val="20"/>
                <w:szCs w:val="20"/>
              </w:rPr>
              <w:t xml:space="preserve"> </w:t>
            </w:r>
            <w:r w:rsidR="000E6134" w:rsidRPr="00693472">
              <w:rPr>
                <w:rFonts w:ascii="Times New Roman" w:hAnsi="Times New Roman" w:cs="Times New Roman"/>
                <w:sz w:val="20"/>
                <w:szCs w:val="18"/>
              </w:rPr>
              <w:t>$</w:t>
            </w:r>
            <w:r w:rsidRPr="00693472">
              <w:rPr>
                <w:rFonts w:ascii="Times New Roman" w:hAnsi="Times New Roman" w:cs="Times New Roman"/>
                <w:sz w:val="20"/>
                <w:szCs w:val="20"/>
              </w:rPr>
              <w:t>362</w:t>
            </w:r>
          </w:p>
          <w:p w14:paraId="0923F9F3" w14:textId="77777777" w:rsidR="008B25C6" w:rsidRPr="00693472" w:rsidRDefault="008B25C6" w:rsidP="008B25C6">
            <w:pPr>
              <w:rPr>
                <w:rFonts w:ascii="Times New Roman" w:hAnsi="Times New Roman" w:cs="Times New Roman"/>
                <w:sz w:val="20"/>
                <w:szCs w:val="20"/>
              </w:rPr>
            </w:pPr>
            <w:r w:rsidRPr="00693472">
              <w:rPr>
                <w:rFonts w:ascii="Times New Roman" w:hAnsi="Times New Roman" w:cs="Times New Roman"/>
                <w:b/>
                <w:bCs/>
                <w:sz w:val="20"/>
                <w:szCs w:val="20"/>
              </w:rPr>
              <w:t xml:space="preserve">Exenatide vs. glargine. </w:t>
            </w:r>
          </w:p>
          <w:p w14:paraId="44389CA5" w14:textId="673AE8B7" w:rsidR="008B25C6" w:rsidRPr="00693472" w:rsidRDefault="008B25C6" w:rsidP="008B25C6">
            <w:pPr>
              <w:rPr>
                <w:rFonts w:ascii="Times New Roman" w:hAnsi="Times New Roman" w:cs="Times New Roman"/>
                <w:sz w:val="20"/>
                <w:szCs w:val="20"/>
              </w:rPr>
            </w:pPr>
            <w:r w:rsidRPr="00693472">
              <w:rPr>
                <w:rFonts w:ascii="Times New Roman" w:hAnsi="Times New Roman" w:cs="Times New Roman"/>
                <w:b/>
                <w:bCs/>
                <w:sz w:val="20"/>
                <w:szCs w:val="20"/>
              </w:rPr>
              <w:t>ICER</w:t>
            </w:r>
            <w:r w:rsidRPr="00693472">
              <w:rPr>
                <w:rFonts w:ascii="Times New Roman" w:hAnsi="Times New Roman" w:cs="Times New Roman"/>
                <w:sz w:val="20"/>
                <w:szCs w:val="20"/>
              </w:rPr>
              <w:t xml:space="preserve">: </w:t>
            </w:r>
            <w:r w:rsidR="000E6134" w:rsidRPr="00693472">
              <w:rPr>
                <w:rFonts w:ascii="Times New Roman" w:hAnsi="Times New Roman" w:cs="Times New Roman"/>
                <w:sz w:val="20"/>
                <w:szCs w:val="18"/>
              </w:rPr>
              <w:t>$</w:t>
            </w:r>
            <w:r w:rsidRPr="00693472">
              <w:rPr>
                <w:rFonts w:ascii="Times New Roman" w:hAnsi="Times New Roman" w:cs="Times New Roman"/>
                <w:sz w:val="20"/>
                <w:szCs w:val="20"/>
              </w:rPr>
              <w:t>197</w:t>
            </w:r>
          </w:p>
          <w:p w14:paraId="57FE4A87" w14:textId="0C957B8C" w:rsidR="0002586A" w:rsidRPr="00693472" w:rsidRDefault="0002586A" w:rsidP="00911614">
            <w:pPr>
              <w:rPr>
                <w:rFonts w:ascii="Times New Roman" w:hAnsi="Times New Roman" w:cs="Times New Roman"/>
                <w:sz w:val="20"/>
                <w:szCs w:val="20"/>
              </w:rPr>
            </w:pPr>
          </w:p>
        </w:tc>
        <w:tc>
          <w:tcPr>
            <w:tcW w:w="1746" w:type="dxa"/>
            <w:tcBorders>
              <w:top w:val="single" w:sz="4" w:space="0" w:color="auto"/>
            </w:tcBorders>
            <w:shd w:val="clear" w:color="auto" w:fill="auto"/>
          </w:tcPr>
          <w:p w14:paraId="517E0CE9" w14:textId="5C6E0309" w:rsidR="00835D82" w:rsidRPr="00693472" w:rsidRDefault="008B25C6" w:rsidP="00911614">
            <w:pPr>
              <w:rPr>
                <w:rFonts w:ascii="Times New Roman" w:hAnsi="Times New Roman" w:cs="Times New Roman"/>
                <w:sz w:val="20"/>
                <w:szCs w:val="20"/>
              </w:rPr>
            </w:pPr>
            <w:r w:rsidRPr="00693472">
              <w:rPr>
                <w:rFonts w:ascii="Times New Roman" w:hAnsi="Times New Roman" w:cs="Times New Roman"/>
                <w:sz w:val="20"/>
                <w:szCs w:val="20"/>
              </w:rPr>
              <w:t>Compared to intermediate and long-acting insulin therapies, exenatide does not appear to be as cost effective for the treatment of type 2 diabetes.</w:t>
            </w:r>
          </w:p>
        </w:tc>
      </w:tr>
      <w:tr w:rsidR="003E7F3C" w:rsidRPr="009240E6" w14:paraId="7374FC08" w14:textId="77777777" w:rsidTr="004164DD">
        <w:trPr>
          <w:jc w:val="center"/>
        </w:trPr>
        <w:tc>
          <w:tcPr>
            <w:tcW w:w="1666" w:type="dxa"/>
          </w:tcPr>
          <w:p w14:paraId="0F544862" w14:textId="29A0D589" w:rsidR="003E7F3C" w:rsidRPr="0096193B" w:rsidRDefault="003E7F3C" w:rsidP="00911614">
            <w:pPr>
              <w:rPr>
                <w:rFonts w:ascii="Times New Roman" w:hAnsi="Times New Roman" w:cs="Times New Roman"/>
                <w:sz w:val="20"/>
                <w:szCs w:val="20"/>
              </w:rPr>
            </w:pPr>
            <w:r w:rsidRPr="00693472">
              <w:rPr>
                <w:rFonts w:ascii="Times New Roman" w:hAnsi="Times New Roman" w:cs="Times New Roman"/>
                <w:sz w:val="20"/>
                <w:szCs w:val="20"/>
              </w:rPr>
              <w:t>Ray</w:t>
            </w:r>
            <w:r w:rsidRPr="009240E6">
              <w:rPr>
                <w:rFonts w:ascii="Times New Roman" w:hAnsi="Times New Roman" w:cs="Times New Roman"/>
                <w:sz w:val="20"/>
                <w:szCs w:val="20"/>
              </w:rPr>
              <w:t>, 2007</w:t>
            </w:r>
            <w:r w:rsidRPr="0096193B">
              <w:rPr>
                <w:rFonts w:ascii="Times New Roman" w:hAnsi="Times New Roman" w:cs="Times New Roman"/>
                <w:sz w:val="20"/>
                <w:szCs w:val="20"/>
              </w:rPr>
              <w:fldChar w:fldCharType="begin">
                <w:fldData xml:space="preserve">PEVuZE5vdGU+PENpdGU+PEF1dGhvcj5SYXk8L0F1dGhvcj48WWVhcj4yMDA3PC9ZZWFyPjxSZWNO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PEVuZE5vdGU+PENpdGU+PEF1dGhvcj5SYXk8L0F1dGhvcj48WWVhcj4yMDA3PC9ZZWFyPjxSZWNO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4</w:t>
            </w:r>
            <w:r w:rsidRPr="0096193B">
              <w:rPr>
                <w:rFonts w:ascii="Times New Roman" w:hAnsi="Times New Roman" w:cs="Times New Roman"/>
                <w:sz w:val="20"/>
                <w:szCs w:val="20"/>
              </w:rPr>
              <w:fldChar w:fldCharType="end"/>
            </w:r>
          </w:p>
          <w:p w14:paraId="2F699079"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UK, third-party payer)</w:t>
            </w:r>
          </w:p>
        </w:tc>
        <w:tc>
          <w:tcPr>
            <w:tcW w:w="2530" w:type="dxa"/>
          </w:tcPr>
          <w:p w14:paraId="7FD8469F" w14:textId="22A5F82A"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 xml:space="preserve">Efficacy/effectiveness: </w:t>
            </w:r>
            <w:r w:rsidRPr="0096193B">
              <w:rPr>
                <w:rFonts w:ascii="Times New Roman" w:hAnsi="Times New Roman" w:cs="Times New Roman"/>
                <w:sz w:val="20"/>
                <w:szCs w:val="20"/>
              </w:rPr>
              <w:t>a phase III trial of exenatide (26-week follow-up)</w:t>
            </w:r>
            <w:r w:rsidRPr="0096193B">
              <w:rPr>
                <w:rFonts w:ascii="Times New Roman" w:hAnsi="Times New Roman" w:cs="Times New Roman"/>
                <w:sz w:val="20"/>
                <w:szCs w:val="20"/>
              </w:rPr>
              <w:fldChar w:fldCharType="begin">
                <w:fldData xml:space="preserve">PEVuZE5vdGU+PENpdGU+PEF1dGhvcj5IZWluZTwvQXV0aG9yPjxZZWFyPjIwMDU8L1llYXI+PFJl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PEVuZE5vdGU+PENpdGU+PEF1dGhvcj5IZWluZTwvQXV0aG9yPjxZZWFyPjIwMDU8L1llYXI+PFJl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2</w:t>
            </w:r>
            <w:r w:rsidRPr="0096193B">
              <w:rPr>
                <w:rFonts w:ascii="Times New Roman" w:hAnsi="Times New Roman" w:cs="Times New Roman"/>
                <w:sz w:val="20"/>
                <w:szCs w:val="20"/>
              </w:rPr>
              <w:fldChar w:fldCharType="end"/>
            </w:r>
          </w:p>
          <w:p w14:paraId="271A4BB5" w14:textId="6BABE50E"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Cost and utility:</w:t>
            </w:r>
            <w:r w:rsidRPr="0096193B">
              <w:t xml:space="preserve"> </w:t>
            </w:r>
            <w:r w:rsidRPr="0096193B">
              <w:rPr>
                <w:rFonts w:ascii="Times New Roman" w:hAnsi="Times New Roman" w:cs="Times New Roman"/>
                <w:sz w:val="20"/>
                <w:szCs w:val="20"/>
              </w:rPr>
              <w:t xml:space="preserve">literature review on the </w:t>
            </w:r>
            <w:r w:rsidR="00050F4D" w:rsidRPr="0096193B">
              <w:rPr>
                <w:rFonts w:ascii="Times New Roman" w:hAnsi="Times New Roman" w:cs="Times New Roman"/>
                <w:sz w:val="20"/>
                <w:szCs w:val="20"/>
              </w:rPr>
              <w:t xml:space="preserve">cost and </w:t>
            </w:r>
            <w:r w:rsidRPr="0096193B">
              <w:rPr>
                <w:rFonts w:ascii="Times New Roman" w:hAnsi="Times New Roman" w:cs="Times New Roman"/>
                <w:sz w:val="20"/>
                <w:szCs w:val="20"/>
              </w:rPr>
              <w:t>utility module</w:t>
            </w:r>
            <w:r w:rsidR="00050F4D" w:rsidRPr="0096193B">
              <w:rPr>
                <w:rFonts w:ascii="Times New Roman" w:hAnsi="Times New Roman" w:cs="Times New Roman"/>
                <w:sz w:val="20"/>
                <w:szCs w:val="20"/>
              </w:rPr>
              <w:t>s</w:t>
            </w:r>
            <w:r w:rsidRPr="0096193B">
              <w:rPr>
                <w:rFonts w:ascii="Times New Roman" w:hAnsi="Times New Roman" w:cs="Times New Roman"/>
                <w:sz w:val="20"/>
                <w:szCs w:val="20"/>
              </w:rPr>
              <w:t xml:space="preserve"> built in the model</w:t>
            </w:r>
            <w:r w:rsidRPr="00693472">
              <w:rPr>
                <w:rFonts w:ascii="Times New Roman" w:hAnsi="Times New Roman" w:cs="Times New Roman"/>
                <w:sz w:val="20"/>
                <w:szCs w:val="20"/>
              </w:rPr>
              <w:t xml:space="preserve"> with supplementation</w:t>
            </w:r>
          </w:p>
          <w:p w14:paraId="36D721AA" w14:textId="77777777" w:rsidR="003E7F3C" w:rsidRPr="00693472" w:rsidRDefault="003E7F3C" w:rsidP="00911614">
            <w:pPr>
              <w:rPr>
                <w:rFonts w:ascii="Times New Roman" w:hAnsi="Times New Roman" w:cs="Times New Roman"/>
                <w:sz w:val="20"/>
                <w:szCs w:val="20"/>
              </w:rPr>
            </w:pPr>
            <w:r w:rsidRPr="00693472">
              <w:rPr>
                <w:rFonts w:ascii="Times New Roman" w:hAnsi="Times New Roman" w:cs="Times New Roman" w:hint="eastAsia"/>
                <w:b/>
                <w:sz w:val="20"/>
                <w:szCs w:val="20"/>
              </w:rPr>
              <w:lastRenderedPageBreak/>
              <w:t>M</w:t>
            </w:r>
            <w:r w:rsidRPr="00693472">
              <w:rPr>
                <w:rFonts w:ascii="Times New Roman" w:hAnsi="Times New Roman" w:cs="Times New Roman"/>
                <w:b/>
                <w:sz w:val="20"/>
                <w:szCs w:val="20"/>
              </w:rPr>
              <w:t xml:space="preserve">odel: </w:t>
            </w:r>
            <w:r w:rsidRPr="00693472">
              <w:rPr>
                <w:rFonts w:ascii="Times New Roman" w:hAnsi="Times New Roman" w:cs="Times New Roman"/>
                <w:sz w:val="20"/>
                <w:szCs w:val="20"/>
              </w:rPr>
              <w:t>IMS Core Diabetes Model</w:t>
            </w:r>
          </w:p>
        </w:tc>
        <w:tc>
          <w:tcPr>
            <w:tcW w:w="1828" w:type="dxa"/>
          </w:tcPr>
          <w:p w14:paraId="76335876" w14:textId="77777777" w:rsidR="003E7F3C" w:rsidRPr="009240E6" w:rsidRDefault="003E7F3C" w:rsidP="00911614">
            <w:pPr>
              <w:rPr>
                <w:rFonts w:ascii="Times New Roman" w:hAnsi="Times New Roman" w:cs="Times New Roman"/>
                <w:sz w:val="20"/>
                <w:szCs w:val="18"/>
              </w:rPr>
            </w:pPr>
            <w:r w:rsidRPr="00693472">
              <w:rPr>
                <w:rFonts w:ascii="Times New Roman" w:hAnsi="Times New Roman" w:cs="Times New Roman" w:hint="eastAsia"/>
                <w:b/>
                <w:sz w:val="20"/>
                <w:szCs w:val="18"/>
              </w:rPr>
              <w:lastRenderedPageBreak/>
              <w:t>A</w:t>
            </w:r>
            <w:r w:rsidRPr="00693472">
              <w:rPr>
                <w:rFonts w:ascii="Times New Roman" w:hAnsi="Times New Roman" w:cs="Times New Roman"/>
                <w:b/>
                <w:sz w:val="20"/>
                <w:szCs w:val="18"/>
              </w:rPr>
              <w:t>ge:</w:t>
            </w:r>
            <w:r w:rsidRPr="00693472">
              <w:rPr>
                <w:rFonts w:ascii="Times New Roman" w:hAnsi="Times New Roman" w:cs="Times New Roman"/>
                <w:sz w:val="20"/>
                <w:szCs w:val="18"/>
              </w:rPr>
              <w:t xml:space="preserve"> </w:t>
            </w:r>
            <w:r w:rsidRPr="009240E6">
              <w:rPr>
                <w:rFonts w:ascii="Times New Roman" w:hAnsi="Times New Roman" w:cs="Times New Roman"/>
                <w:sz w:val="20"/>
                <w:szCs w:val="18"/>
              </w:rPr>
              <w:t>58.9 years</w:t>
            </w:r>
          </w:p>
          <w:p w14:paraId="2AD5A1AD" w14:textId="55501989"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metformin+</w:t>
            </w:r>
            <w:r w:rsidRPr="009240E6">
              <w:t xml:space="preserve"> </w:t>
            </w:r>
            <w:r w:rsidRPr="009240E6">
              <w:rPr>
                <w:rFonts w:ascii="Times New Roman" w:hAnsi="Times New Roman" w:cs="Times New Roman"/>
                <w:sz w:val="20"/>
                <w:szCs w:val="18"/>
              </w:rPr>
              <w:t>SU</w:t>
            </w:r>
          </w:p>
          <w:p w14:paraId="60A83898" w14:textId="43B64323"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 xml:space="preserve">ohort type: </w:t>
            </w:r>
            <w:r w:rsidR="007A1781" w:rsidRPr="009240E6">
              <w:rPr>
                <w:rFonts w:ascii="Times New Roman" w:hAnsi="Times New Roman" w:cs="Times New Roman"/>
                <w:sz w:val="20"/>
                <w:szCs w:val="18"/>
              </w:rPr>
              <w:t>simulated patients</w:t>
            </w:r>
          </w:p>
        </w:tc>
        <w:tc>
          <w:tcPr>
            <w:tcW w:w="1834" w:type="dxa"/>
          </w:tcPr>
          <w:p w14:paraId="30901BC0" w14:textId="51A0DBD1"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35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3.5%</w:t>
            </w:r>
          </w:p>
        </w:tc>
        <w:tc>
          <w:tcPr>
            <w:tcW w:w="1452" w:type="dxa"/>
          </w:tcPr>
          <w:p w14:paraId="23856A3F"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tcPr>
          <w:p w14:paraId="5049B007"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Pr>
          <w:p w14:paraId="35F2DEC6" w14:textId="13CC9C6E"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18"/>
              </w:rPr>
              <w:t>$</w:t>
            </w:r>
            <w:r w:rsidRPr="009240E6">
              <w:rPr>
                <w:rFonts w:ascii="Times New Roman" w:hAnsi="Times New Roman" w:cs="Times New Roman"/>
                <w:b/>
                <w:bCs/>
                <w:sz w:val="20"/>
                <w:szCs w:val="20"/>
              </w:rPr>
              <w:t>):</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 xml:space="preserve">xenatide </w:t>
            </w:r>
            <w:r w:rsidRPr="009240E6">
              <w:rPr>
                <w:rFonts w:ascii="Times New Roman" w:hAnsi="Times New Roman" w:cs="Times New Roman"/>
                <w:sz w:val="20"/>
                <w:szCs w:val="18"/>
              </w:rPr>
              <w:t>$</w:t>
            </w:r>
            <w:r w:rsidR="000E6134" w:rsidRPr="009240E6">
              <w:rPr>
                <w:rFonts w:ascii="Times New Roman" w:hAnsi="Times New Roman" w:cs="Times New Roman"/>
                <w:sz w:val="20"/>
                <w:szCs w:val="20"/>
              </w:rPr>
              <w:t>24,907</w:t>
            </w:r>
            <w:r w:rsidR="00430047" w:rsidRPr="009240E6">
              <w:rPr>
                <w:rFonts w:ascii="Times New Roman" w:hAnsi="Times New Roman" w:cs="Times New Roman"/>
                <w:sz w:val="20"/>
                <w:szCs w:val="20"/>
              </w:rPr>
              <w:t>,</w:t>
            </w:r>
            <w:r w:rsidR="00B841B9" w:rsidRPr="009240E6" w:rsidDel="00430047">
              <w:rPr>
                <w:rFonts w:ascii="Times New Roman" w:hAnsi="Times New Roman" w:cs="Times New Roman"/>
                <w:sz w:val="20"/>
                <w:szCs w:val="20"/>
              </w:rPr>
              <w:t xml:space="preserve"> </w:t>
            </w:r>
            <w:r w:rsidR="00B841B9" w:rsidRPr="009240E6">
              <w:rPr>
                <w:rFonts w:ascii="Times New Roman" w:hAnsi="Times New Roman" w:cs="Times New Roman"/>
                <w:sz w:val="20"/>
                <w:szCs w:val="20"/>
              </w:rPr>
              <w:t>i</w:t>
            </w:r>
            <w:r w:rsidRPr="0096193B">
              <w:rPr>
                <w:rFonts w:ascii="Times New Roman" w:hAnsi="Times New Roman" w:cs="Times New Roman"/>
                <w:sz w:val="20"/>
                <w:szCs w:val="20"/>
              </w:rPr>
              <w:t xml:space="preserve">nsulin glargine </w:t>
            </w:r>
            <w:r w:rsidRPr="0096193B">
              <w:rPr>
                <w:rFonts w:ascii="Times New Roman" w:hAnsi="Times New Roman" w:cs="Times New Roman"/>
                <w:sz w:val="20"/>
                <w:szCs w:val="18"/>
              </w:rPr>
              <w:t>$</w:t>
            </w:r>
            <w:r w:rsidR="000E6134" w:rsidRPr="0096193B">
              <w:rPr>
                <w:rFonts w:ascii="Times New Roman" w:hAnsi="Times New Roman" w:cs="Times New Roman"/>
                <w:sz w:val="20"/>
                <w:szCs w:val="20"/>
              </w:rPr>
              <w:t>16,510</w:t>
            </w:r>
            <w:r w:rsidRPr="0096193B">
              <w:rPr>
                <w:rFonts w:ascii="Times New Roman" w:hAnsi="Times New Roman" w:cs="Times New Roman"/>
                <w:sz w:val="20"/>
                <w:szCs w:val="20"/>
              </w:rPr>
              <w:t xml:space="preserve"> per patient</w:t>
            </w:r>
          </w:p>
          <w:p w14:paraId="415930CA" w14:textId="2B99EAB9"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hint="eastAsia"/>
                <w:b/>
                <w:bCs/>
                <w:sz w:val="20"/>
                <w:szCs w:val="20"/>
              </w:rPr>
              <w:t>Q</w:t>
            </w:r>
            <w:r w:rsidRPr="0096193B">
              <w:rPr>
                <w:rFonts w:ascii="Times New Roman" w:hAnsi="Times New Roman" w:cs="Times New Roman"/>
                <w:b/>
                <w:bCs/>
                <w:sz w:val="20"/>
                <w:szCs w:val="20"/>
              </w:rPr>
              <w:t>ALYs:</w:t>
            </w:r>
            <w:r w:rsidRPr="00693472">
              <w:rPr>
                <w:rFonts w:ascii="Times New Roman" w:hAnsi="Times New Roman" w:cs="Times New Roman"/>
                <w:sz w:val="20"/>
                <w:szCs w:val="20"/>
              </w:rPr>
              <w:t xml:space="preserve"> </w:t>
            </w:r>
            <w:r w:rsidRPr="00693472">
              <w:rPr>
                <w:rFonts w:ascii="Times New Roman" w:hAnsi="Times New Roman" w:cs="Times New Roman" w:hint="eastAsia"/>
                <w:sz w:val="20"/>
                <w:szCs w:val="20"/>
              </w:rPr>
              <w:t>E</w:t>
            </w:r>
            <w:r w:rsidRPr="00693472">
              <w:rPr>
                <w:rFonts w:ascii="Times New Roman" w:hAnsi="Times New Roman" w:cs="Times New Roman"/>
                <w:sz w:val="20"/>
                <w:szCs w:val="20"/>
              </w:rPr>
              <w:t>xenatide 7.39</w:t>
            </w:r>
            <w:r w:rsidR="00B841B9" w:rsidRPr="00693472">
              <w:rPr>
                <w:rFonts w:ascii="Times New Roman" w:hAnsi="Times New Roman" w:cs="Times New Roman"/>
                <w:sz w:val="20"/>
                <w:szCs w:val="20"/>
              </w:rPr>
              <w:t xml:space="preserve">, </w:t>
            </w:r>
            <w:r w:rsidRPr="00693472">
              <w:rPr>
                <w:rFonts w:ascii="Times New Roman" w:hAnsi="Times New Roman" w:cs="Times New Roman"/>
                <w:sz w:val="20"/>
                <w:szCs w:val="20"/>
              </w:rPr>
              <w:t>insulin glargine 6.95</w:t>
            </w:r>
          </w:p>
          <w:p w14:paraId="15B18D94" w14:textId="4DEBEACA"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bCs/>
                <w:sz w:val="20"/>
                <w:szCs w:val="20"/>
              </w:rPr>
              <w:lastRenderedPageBreak/>
              <w:t>ICER</w:t>
            </w:r>
            <w:r w:rsidRPr="009240E6">
              <w:rPr>
                <w:rFonts w:ascii="Times New Roman" w:hAnsi="Times New Roman" w:cs="Times New Roman"/>
                <w:sz w:val="20"/>
                <w:szCs w:val="20"/>
              </w:rPr>
              <w:t xml:space="preserve">: </w:t>
            </w:r>
            <w:r w:rsidRPr="009240E6">
              <w:rPr>
                <w:rFonts w:ascii="Times New Roman" w:hAnsi="Times New Roman" w:cs="Times New Roman"/>
                <w:sz w:val="20"/>
                <w:szCs w:val="18"/>
              </w:rPr>
              <w:t>$</w:t>
            </w:r>
            <w:r w:rsidR="000E6134" w:rsidRPr="009240E6">
              <w:rPr>
                <w:rFonts w:ascii="Times New Roman" w:hAnsi="Times New Roman" w:cs="Times New Roman"/>
                <w:sz w:val="20"/>
                <w:szCs w:val="20"/>
              </w:rPr>
              <w:t>18,993</w:t>
            </w:r>
            <w:r w:rsidRPr="009240E6">
              <w:rPr>
                <w:rFonts w:ascii="Times New Roman" w:hAnsi="Times New Roman" w:cs="Times New Roman"/>
                <w:sz w:val="20"/>
                <w:szCs w:val="20"/>
              </w:rPr>
              <w:t xml:space="preserve"> per QALY gained</w:t>
            </w:r>
            <w:r w:rsidRPr="009240E6" w:rsidDel="00E86BE4">
              <w:rPr>
                <w:rFonts w:ascii="Times New Roman" w:hAnsi="Times New Roman" w:cs="Times New Roman"/>
                <w:b/>
                <w:sz w:val="20"/>
                <w:szCs w:val="18"/>
              </w:rPr>
              <w:t xml:space="preserve"> </w:t>
            </w:r>
          </w:p>
        </w:tc>
        <w:tc>
          <w:tcPr>
            <w:tcW w:w="1746" w:type="dxa"/>
            <w:shd w:val="clear" w:color="auto" w:fill="auto"/>
          </w:tcPr>
          <w:p w14:paraId="57911239"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 xml:space="preserve">Exenatide is likely to represent good value for money by generally accepted standards in the UK setting in individuals with </w:t>
            </w:r>
            <w:r w:rsidRPr="009240E6">
              <w:rPr>
                <w:rFonts w:ascii="Times New Roman" w:hAnsi="Times New Roman" w:cs="Times New Roman"/>
                <w:sz w:val="20"/>
                <w:szCs w:val="20"/>
              </w:rPr>
              <w:lastRenderedPageBreak/>
              <w:t>type 2 diabetes (T2D) inadequately controlled on oral therapy.</w:t>
            </w:r>
          </w:p>
        </w:tc>
      </w:tr>
      <w:tr w:rsidR="003E7F3C" w:rsidRPr="009240E6" w14:paraId="44CCE9CF" w14:textId="77777777" w:rsidTr="004164DD">
        <w:trPr>
          <w:jc w:val="center"/>
        </w:trPr>
        <w:tc>
          <w:tcPr>
            <w:tcW w:w="1666" w:type="dxa"/>
          </w:tcPr>
          <w:p w14:paraId="69F5AB40" w14:textId="19F64C7F"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Woehl, 2008</w:t>
            </w:r>
            <w:r w:rsidRPr="0096193B">
              <w:rPr>
                <w:rFonts w:ascii="Times New Roman" w:hAnsi="Times New Roman" w:cs="Times New Roman"/>
                <w:sz w:val="20"/>
                <w:szCs w:val="20"/>
              </w:rPr>
              <w:fldChar w:fldCharType="begin">
                <w:fldData xml:space="preserve">PEVuZE5vdGU+PENpdGU+PEF1dGhvcj5Xb2VobDwvQXV0aG9yPjxZZWFyPjIwMDg8L1llYXI+PFJl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PEVuZE5vdGU+PENpdGU+PEF1dGhvcj5Xb2VobDwvQXV0aG9yPjxZZWFyPjIwMDg8L1llYXI+PFJl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5</w:t>
            </w:r>
            <w:r w:rsidRPr="0096193B">
              <w:rPr>
                <w:rFonts w:ascii="Times New Roman" w:hAnsi="Times New Roman" w:cs="Times New Roman"/>
                <w:sz w:val="20"/>
                <w:szCs w:val="20"/>
              </w:rPr>
              <w:fldChar w:fldCharType="end"/>
            </w:r>
          </w:p>
          <w:p w14:paraId="10B7A945"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UK, third-party payer)</w:t>
            </w:r>
          </w:p>
        </w:tc>
        <w:tc>
          <w:tcPr>
            <w:tcW w:w="2530" w:type="dxa"/>
          </w:tcPr>
          <w:p w14:paraId="70E56892" w14:textId="51853E04"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 xml:space="preserve">Efficacy/effectiveness: </w:t>
            </w:r>
            <w:r w:rsidRPr="0096193B">
              <w:rPr>
                <w:rFonts w:ascii="Times New Roman" w:hAnsi="Times New Roman" w:cs="Times New Roman"/>
                <w:sz w:val="20"/>
                <w:szCs w:val="20"/>
              </w:rPr>
              <w:t>a phase III trial of exenatide (26-week follow-up)</w:t>
            </w:r>
            <w:r w:rsidRPr="0096193B">
              <w:rPr>
                <w:rFonts w:ascii="Times New Roman" w:hAnsi="Times New Roman" w:cs="Times New Roman"/>
                <w:sz w:val="20"/>
                <w:szCs w:val="20"/>
              </w:rPr>
              <w:fldChar w:fldCharType="begin">
                <w:fldData xml:space="preserve">PEVuZE5vdGU+PENpdGU+PEF1dGhvcj5IZWluZTwvQXV0aG9yPjxZZWFyPjIwMDU8L1llYXI+PFJl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PEVuZE5vdGU+PENpdGU+PEF1dGhvcj5IZWluZTwvQXV0aG9yPjxZZWFyPjIwMDU8L1llYXI+PFJl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2</w:t>
            </w:r>
            <w:r w:rsidRPr="0096193B">
              <w:rPr>
                <w:rFonts w:ascii="Times New Roman" w:hAnsi="Times New Roman" w:cs="Times New Roman"/>
                <w:sz w:val="20"/>
                <w:szCs w:val="20"/>
              </w:rPr>
              <w:fldChar w:fldCharType="end"/>
            </w:r>
          </w:p>
          <w:p w14:paraId="2BE9A532" w14:textId="18DDE443"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 xml:space="preserve">Cost and utility: </w:t>
            </w:r>
            <w:r w:rsidRPr="0096193B">
              <w:rPr>
                <w:rFonts w:ascii="Times New Roman" w:hAnsi="Times New Roman" w:cs="Times New Roman"/>
                <w:sz w:val="20"/>
                <w:szCs w:val="20"/>
              </w:rPr>
              <w:t xml:space="preserve">literature review on the </w:t>
            </w:r>
            <w:r w:rsidR="00050F4D" w:rsidRPr="0096193B">
              <w:rPr>
                <w:rFonts w:ascii="Times New Roman" w:hAnsi="Times New Roman" w:cs="Times New Roman"/>
                <w:sz w:val="20"/>
                <w:szCs w:val="20"/>
              </w:rPr>
              <w:t xml:space="preserve">cost and </w:t>
            </w:r>
            <w:r w:rsidRPr="0096193B">
              <w:rPr>
                <w:rFonts w:ascii="Times New Roman" w:hAnsi="Times New Roman" w:cs="Times New Roman"/>
                <w:sz w:val="20"/>
                <w:szCs w:val="20"/>
              </w:rPr>
              <w:t>utility module</w:t>
            </w:r>
            <w:r w:rsidR="00050F4D" w:rsidRPr="0096193B">
              <w:rPr>
                <w:rFonts w:ascii="Times New Roman" w:hAnsi="Times New Roman" w:cs="Times New Roman"/>
                <w:sz w:val="20"/>
                <w:szCs w:val="20"/>
              </w:rPr>
              <w:t>s</w:t>
            </w:r>
            <w:r w:rsidRPr="00693472">
              <w:rPr>
                <w:rFonts w:ascii="Times New Roman" w:hAnsi="Times New Roman" w:cs="Times New Roman"/>
                <w:sz w:val="20"/>
                <w:szCs w:val="20"/>
              </w:rPr>
              <w:t xml:space="preserve"> built in the model</w:t>
            </w:r>
          </w:p>
          <w:p w14:paraId="3D734841" w14:textId="77777777" w:rsidR="003E7F3C" w:rsidRPr="00693472" w:rsidRDefault="003E7F3C" w:rsidP="00911614">
            <w:pPr>
              <w:rPr>
                <w:rFonts w:ascii="Times New Roman" w:hAnsi="Times New Roman" w:cs="Times New Roman"/>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Pr="00693472">
              <w:rPr>
                <w:rFonts w:ascii="Times New Roman" w:hAnsi="Times New Roman" w:cs="Times New Roman"/>
                <w:sz w:val="20"/>
                <w:szCs w:val="20"/>
              </w:rPr>
              <w:t>discrete event</w:t>
            </w:r>
          </w:p>
          <w:p w14:paraId="0AA7BE55" w14:textId="77777777" w:rsidR="003E7F3C" w:rsidRPr="00693472" w:rsidRDefault="003E7F3C" w:rsidP="00911614">
            <w:pPr>
              <w:rPr>
                <w:rFonts w:ascii="Times New Roman" w:hAnsi="Times New Roman" w:cs="Times New Roman"/>
                <w:sz w:val="20"/>
                <w:szCs w:val="20"/>
              </w:rPr>
            </w:pPr>
            <w:r w:rsidRPr="00693472">
              <w:rPr>
                <w:rFonts w:ascii="Times New Roman" w:hAnsi="Times New Roman" w:cs="Times New Roman"/>
                <w:sz w:val="20"/>
                <w:szCs w:val="20"/>
              </w:rPr>
              <w:t>simulation (DES) model</w:t>
            </w:r>
          </w:p>
        </w:tc>
        <w:tc>
          <w:tcPr>
            <w:tcW w:w="1828" w:type="dxa"/>
          </w:tcPr>
          <w:p w14:paraId="603D78C0" w14:textId="77777777" w:rsidR="003E7F3C" w:rsidRPr="00693472" w:rsidRDefault="003E7F3C" w:rsidP="00911614">
            <w:pPr>
              <w:rPr>
                <w:rFonts w:ascii="Times New Roman" w:hAnsi="Times New Roman" w:cs="Times New Roman"/>
                <w:sz w:val="20"/>
                <w:szCs w:val="18"/>
              </w:rPr>
            </w:pPr>
            <w:r w:rsidRPr="00693472">
              <w:rPr>
                <w:rFonts w:ascii="Times New Roman" w:hAnsi="Times New Roman" w:cs="Times New Roman" w:hint="eastAsia"/>
                <w:b/>
                <w:sz w:val="20"/>
                <w:szCs w:val="18"/>
              </w:rPr>
              <w:t>A</w:t>
            </w:r>
            <w:r w:rsidRPr="00693472">
              <w:rPr>
                <w:rFonts w:ascii="Times New Roman" w:hAnsi="Times New Roman" w:cs="Times New Roman"/>
                <w:b/>
                <w:sz w:val="20"/>
                <w:szCs w:val="18"/>
              </w:rPr>
              <w:t xml:space="preserve">ge: </w:t>
            </w:r>
            <w:r w:rsidRPr="00693472">
              <w:rPr>
                <w:rFonts w:ascii="Times New Roman" w:hAnsi="Times New Roman" w:cs="Times New Roman"/>
                <w:sz w:val="20"/>
                <w:szCs w:val="18"/>
              </w:rPr>
              <w:t>59 years</w:t>
            </w:r>
          </w:p>
          <w:p w14:paraId="314E4E98" w14:textId="6E1D415D" w:rsidR="003E7F3C" w:rsidRPr="009240E6" w:rsidRDefault="003E7F3C" w:rsidP="00911614">
            <w:pPr>
              <w:rPr>
                <w:rFonts w:ascii="Times New Roman" w:hAnsi="Times New Roman" w:cs="Times New Roman"/>
                <w:sz w:val="20"/>
                <w:szCs w:val="18"/>
              </w:rPr>
            </w:pPr>
            <w:r w:rsidRPr="00693472">
              <w:rPr>
                <w:rFonts w:ascii="Times New Roman" w:hAnsi="Times New Roman" w:cs="Times New Roman"/>
                <w:b/>
                <w:sz w:val="20"/>
                <w:szCs w:val="18"/>
              </w:rPr>
              <w:t>B</w:t>
            </w:r>
            <w:r w:rsidRPr="009240E6">
              <w:rPr>
                <w:rFonts w:ascii="Times New Roman" w:hAnsi="Times New Roman" w:cs="Times New Roman"/>
                <w:b/>
                <w:sz w:val="20"/>
                <w:szCs w:val="18"/>
              </w:rPr>
              <w:t>aseline treatment:</w:t>
            </w:r>
            <w:r w:rsidRPr="009240E6">
              <w:rPr>
                <w:rFonts w:ascii="Times New Roman" w:hAnsi="Times New Roman" w:cs="Times New Roman"/>
                <w:sz w:val="20"/>
                <w:szCs w:val="18"/>
              </w:rPr>
              <w:t xml:space="preserve"> metformin + SU</w:t>
            </w:r>
          </w:p>
          <w:p w14:paraId="2429E5D4" w14:textId="754ADCF1"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b/>
                <w:sz w:val="20"/>
                <w:szCs w:val="18"/>
              </w:rPr>
              <w:t xml:space="preserve">Cohort type: </w:t>
            </w:r>
            <w:r w:rsidR="007A1781" w:rsidRPr="009240E6">
              <w:rPr>
                <w:rFonts w:ascii="Times New Roman" w:hAnsi="Times New Roman" w:cs="Times New Roman"/>
                <w:sz w:val="20"/>
                <w:szCs w:val="18"/>
              </w:rPr>
              <w:t>simulated patients</w:t>
            </w:r>
          </w:p>
        </w:tc>
        <w:tc>
          <w:tcPr>
            <w:tcW w:w="1834" w:type="dxa"/>
          </w:tcPr>
          <w:p w14:paraId="7662A9DD" w14:textId="231DB23A"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4</w:t>
            </w:r>
            <w:r w:rsidRPr="009240E6">
              <w:rPr>
                <w:rFonts w:ascii="Times New Roman" w:hAnsi="Times New Roman" w:cs="Times New Roman"/>
                <w:sz w:val="20"/>
                <w:szCs w:val="20"/>
              </w:rPr>
              <w:t>0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3.5%</w:t>
            </w:r>
          </w:p>
        </w:tc>
        <w:tc>
          <w:tcPr>
            <w:tcW w:w="1452" w:type="dxa"/>
          </w:tcPr>
          <w:p w14:paraId="421B77CD"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tcPr>
          <w:p w14:paraId="32CFB855"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Pr>
          <w:p w14:paraId="65DF6BF2" w14:textId="4ACE8EFA"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18"/>
              </w:rPr>
              <w:t>$</w:t>
            </w:r>
            <w:r w:rsidRPr="009240E6">
              <w:rPr>
                <w:rFonts w:ascii="Times New Roman" w:hAnsi="Times New Roman" w:cs="Times New Roman"/>
                <w:b/>
                <w:bCs/>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 xml:space="preserve">xenatide </w:t>
            </w:r>
            <w:r w:rsidRPr="009240E6">
              <w:rPr>
                <w:rFonts w:ascii="Times New Roman" w:hAnsi="Times New Roman" w:cs="Times New Roman"/>
                <w:sz w:val="20"/>
                <w:szCs w:val="18"/>
              </w:rPr>
              <w:t>$</w:t>
            </w:r>
            <w:r w:rsidR="000E6134" w:rsidRPr="009240E6">
              <w:rPr>
                <w:rFonts w:ascii="Times New Roman" w:hAnsi="Times New Roman" w:cs="Times New Roman"/>
                <w:sz w:val="20"/>
                <w:szCs w:val="20"/>
              </w:rPr>
              <w:t>10,331</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w:t>
            </w:r>
            <w:r w:rsidRPr="009240E6">
              <w:rPr>
                <w:rFonts w:ascii="Times New Roman" w:hAnsi="Times New Roman" w:cs="Times New Roman"/>
                <w:sz w:val="20"/>
                <w:szCs w:val="18"/>
              </w:rPr>
              <w:t>$</w:t>
            </w:r>
            <w:r w:rsidR="000E6134" w:rsidRPr="009240E6">
              <w:rPr>
                <w:rFonts w:ascii="Times New Roman" w:hAnsi="Times New Roman" w:cs="Times New Roman"/>
                <w:sz w:val="20"/>
                <w:szCs w:val="20"/>
              </w:rPr>
              <w:t>6,581</w:t>
            </w:r>
            <w:r w:rsidRPr="009240E6">
              <w:rPr>
                <w:rFonts w:ascii="Times New Roman" w:hAnsi="Times New Roman" w:cs="Times New Roman"/>
                <w:sz w:val="20"/>
                <w:szCs w:val="20"/>
              </w:rPr>
              <w:t xml:space="preserve"> per patient</w:t>
            </w:r>
          </w:p>
          <w:p w14:paraId="473CFF4D" w14:textId="0E66246A" w:rsidR="003E7F3C" w:rsidRPr="0096193B" w:rsidRDefault="003E7F3C" w:rsidP="00911614">
            <w:pPr>
              <w:rPr>
                <w:rFonts w:ascii="Times New Roman" w:hAnsi="Times New Roman" w:cs="Times New Roman"/>
                <w:color w:val="FF0000"/>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color w:val="FF0000"/>
                <w:sz w:val="20"/>
                <w:szCs w:val="20"/>
              </w:rPr>
              <w:t xml:space="preserve"> </w:t>
            </w:r>
            <w:r w:rsidRPr="009240E6">
              <w:rPr>
                <w:rFonts w:ascii="Times New Roman" w:hAnsi="Times New Roman" w:cs="Times New Roman" w:hint="eastAsia"/>
                <w:color w:val="000000" w:themeColor="text1"/>
                <w:sz w:val="20"/>
                <w:szCs w:val="20"/>
              </w:rPr>
              <w:t>E</w:t>
            </w:r>
            <w:r w:rsidRPr="009240E6">
              <w:rPr>
                <w:rFonts w:ascii="Times New Roman" w:hAnsi="Times New Roman" w:cs="Times New Roman"/>
                <w:color w:val="000000" w:themeColor="text1"/>
                <w:sz w:val="20"/>
                <w:szCs w:val="20"/>
              </w:rPr>
              <w:t>xenatide 7.6</w:t>
            </w:r>
            <w:r w:rsidR="000E6134" w:rsidRPr="009240E6">
              <w:rPr>
                <w:rFonts w:ascii="Times New Roman" w:hAnsi="Times New Roman" w:cs="Times New Roman"/>
                <w:color w:val="000000" w:themeColor="text1"/>
                <w:sz w:val="20"/>
                <w:szCs w:val="20"/>
              </w:rPr>
              <w:t>8</w:t>
            </w:r>
            <w:r w:rsidR="00B841B9" w:rsidRPr="009240E6">
              <w:rPr>
                <w:rFonts w:ascii="Times New Roman" w:hAnsi="Times New Roman" w:cs="Times New Roman"/>
                <w:color w:val="000000" w:themeColor="text1"/>
                <w:sz w:val="20"/>
                <w:szCs w:val="20"/>
              </w:rPr>
              <w:t xml:space="preserve">, </w:t>
            </w:r>
            <w:r w:rsidRPr="009240E6">
              <w:rPr>
                <w:rFonts w:ascii="Times New Roman" w:hAnsi="Times New Roman" w:cs="Times New Roman"/>
                <w:color w:val="000000" w:themeColor="text1"/>
                <w:sz w:val="20"/>
                <w:szCs w:val="20"/>
              </w:rPr>
              <w:t xml:space="preserve">insulin glargine </w:t>
            </w:r>
            <w:r w:rsidR="000E6134" w:rsidRPr="009240E6">
              <w:rPr>
                <w:rFonts w:ascii="Times New Roman" w:hAnsi="Times New Roman" w:cs="Times New Roman"/>
                <w:color w:val="000000" w:themeColor="text1"/>
                <w:sz w:val="20"/>
                <w:szCs w:val="20"/>
              </w:rPr>
              <w:t>7.86</w:t>
            </w:r>
          </w:p>
          <w:p w14:paraId="0A1B0564" w14:textId="3566F077" w:rsidR="003E7F3C" w:rsidRPr="0096193B" w:rsidRDefault="003E7F3C" w:rsidP="00911614">
            <w:pPr>
              <w:rPr>
                <w:rFonts w:ascii="Times New Roman" w:hAnsi="Times New Roman" w:cs="Times New Roman"/>
                <w:sz w:val="20"/>
                <w:szCs w:val="18"/>
              </w:rPr>
            </w:pPr>
            <w:r w:rsidRPr="0096193B">
              <w:rPr>
                <w:rFonts w:ascii="Times New Roman" w:hAnsi="Times New Roman" w:cs="Times New Roman"/>
                <w:b/>
                <w:bCs/>
                <w:sz w:val="20"/>
                <w:szCs w:val="20"/>
              </w:rPr>
              <w:t>ICER</w:t>
            </w:r>
            <w:r w:rsidRPr="0096193B">
              <w:rPr>
                <w:rFonts w:ascii="Times New Roman" w:hAnsi="Times New Roman" w:cs="Times New Roman"/>
                <w:sz w:val="20"/>
                <w:szCs w:val="20"/>
              </w:rPr>
              <w:t>: -</w:t>
            </w:r>
            <w:r w:rsidRPr="0096193B">
              <w:rPr>
                <w:rFonts w:ascii="Times New Roman" w:hAnsi="Times New Roman" w:cs="Times New Roman"/>
                <w:sz w:val="20"/>
                <w:szCs w:val="18"/>
              </w:rPr>
              <w:t>$</w:t>
            </w:r>
            <w:r w:rsidR="000E6134" w:rsidRPr="0096193B">
              <w:rPr>
                <w:rFonts w:ascii="Times New Roman" w:hAnsi="Times New Roman" w:cs="Times New Roman"/>
                <w:sz w:val="20"/>
                <w:szCs w:val="20"/>
              </w:rPr>
              <w:t>20,672</w:t>
            </w:r>
            <w:r w:rsidRPr="0096193B">
              <w:rPr>
                <w:rFonts w:ascii="Times New Roman" w:hAnsi="Times New Roman" w:cs="Times New Roman"/>
                <w:sz w:val="20"/>
                <w:szCs w:val="20"/>
              </w:rPr>
              <w:t xml:space="preserve"> per QALY gained</w:t>
            </w:r>
            <w:r w:rsidRPr="0096193B" w:rsidDel="00E86BE4">
              <w:rPr>
                <w:rFonts w:ascii="Times New Roman" w:hAnsi="Times New Roman" w:cs="Times New Roman"/>
                <w:b/>
                <w:sz w:val="20"/>
                <w:szCs w:val="18"/>
              </w:rPr>
              <w:t xml:space="preserve"> </w:t>
            </w:r>
          </w:p>
        </w:tc>
        <w:tc>
          <w:tcPr>
            <w:tcW w:w="1746" w:type="dxa"/>
            <w:vMerge w:val="restart"/>
          </w:tcPr>
          <w:p w14:paraId="49AA8DB1" w14:textId="77777777"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sz w:val="20"/>
                <w:szCs w:val="20"/>
              </w:rPr>
              <w:t>With current clinical evidence, exenatide</w:t>
            </w:r>
            <w:r w:rsidRPr="00693472">
              <w:rPr>
                <w:rFonts w:ascii="Times New Roman" w:hAnsi="Times New Roman" w:cs="Times New Roman"/>
                <w:b/>
                <w:bCs/>
                <w:sz w:val="20"/>
                <w:szCs w:val="20"/>
              </w:rPr>
              <w:t xml:space="preserve"> does not</w:t>
            </w:r>
            <w:r w:rsidRPr="00693472">
              <w:rPr>
                <w:rFonts w:ascii="Times New Roman" w:hAnsi="Times New Roman" w:cs="Times New Roman"/>
                <w:sz w:val="20"/>
                <w:szCs w:val="20"/>
              </w:rPr>
              <w:t xml:space="preserve"> appear to represent a </w:t>
            </w:r>
            <w:r w:rsidRPr="00693472">
              <w:rPr>
                <w:rFonts w:ascii="Times New Roman" w:hAnsi="Times New Roman" w:cs="Times New Roman"/>
                <w:b/>
                <w:bCs/>
                <w:sz w:val="20"/>
                <w:szCs w:val="20"/>
              </w:rPr>
              <w:t>cost-effective</w:t>
            </w:r>
            <w:r w:rsidRPr="00693472">
              <w:rPr>
                <w:rFonts w:ascii="Times New Roman" w:hAnsi="Times New Roman" w:cs="Times New Roman"/>
                <w:sz w:val="20"/>
                <w:szCs w:val="20"/>
              </w:rPr>
              <w:t xml:space="preserve"> treatment option for patients with T2D when compared to insulin glargine.</w:t>
            </w:r>
          </w:p>
          <w:p w14:paraId="2F0A9A44" w14:textId="77777777" w:rsidR="003E7F3C" w:rsidRPr="009240E6" w:rsidRDefault="003E7F3C" w:rsidP="00911614">
            <w:pPr>
              <w:rPr>
                <w:rFonts w:ascii="Times New Roman" w:hAnsi="Times New Roman" w:cs="Times New Roman"/>
                <w:sz w:val="20"/>
                <w:szCs w:val="20"/>
              </w:rPr>
            </w:pPr>
            <w:r w:rsidRPr="00693472">
              <w:rPr>
                <w:rFonts w:ascii="Times New Roman" w:hAnsi="Times New Roman" w:cs="Times New Roman"/>
                <w:sz w:val="20"/>
                <w:szCs w:val="20"/>
              </w:rPr>
              <w:t>Analysis of cost-effectiveness from a third-party perspective suggests that exenatide is likely to represent good value for money in the German setting.</w:t>
            </w:r>
          </w:p>
        </w:tc>
      </w:tr>
      <w:tr w:rsidR="003E7F3C" w:rsidRPr="009240E6" w14:paraId="639C67B2" w14:textId="77777777" w:rsidTr="004164DD">
        <w:trPr>
          <w:jc w:val="center"/>
        </w:trPr>
        <w:tc>
          <w:tcPr>
            <w:tcW w:w="1666" w:type="dxa"/>
          </w:tcPr>
          <w:p w14:paraId="04329281" w14:textId="2D8CF3E7"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Mittendorf, 2009</w:t>
            </w:r>
            <w:r w:rsidRPr="0096193B">
              <w:rPr>
                <w:rFonts w:ascii="Times New Roman" w:hAnsi="Times New Roman" w:cs="Times New Roman"/>
                <w:sz w:val="20"/>
                <w:szCs w:val="20"/>
              </w:rPr>
              <w:fldChar w:fldCharType="begin">
                <w:fldData xml:space="preserve">PEVuZE5vdGU+PENpdGU+PEF1dGhvcj5NaXR0ZW5kb3JmPC9BdXRob3I+PFllYXI+MjAwOTwvWWVh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PEVuZE5vdGU+PENpdGU+PEF1dGhvcj5NaXR0ZW5kb3JmPC9BdXRob3I+PFllYXI+MjAwOTwvWWVh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6</w:t>
            </w:r>
            <w:r w:rsidRPr="0096193B">
              <w:rPr>
                <w:rFonts w:ascii="Times New Roman" w:hAnsi="Times New Roman" w:cs="Times New Roman"/>
                <w:sz w:val="20"/>
                <w:szCs w:val="20"/>
              </w:rPr>
              <w:fldChar w:fldCharType="end"/>
            </w:r>
          </w:p>
          <w:p w14:paraId="232B0C59"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sz w:val="20"/>
                <w:szCs w:val="20"/>
              </w:rPr>
              <w:t>(German, third-party payer)</w:t>
            </w:r>
          </w:p>
        </w:tc>
        <w:tc>
          <w:tcPr>
            <w:tcW w:w="2530" w:type="dxa"/>
          </w:tcPr>
          <w:p w14:paraId="45856FA0" w14:textId="3D019DA2"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Efficacy/effectiveness:</w:t>
            </w:r>
            <w:r w:rsidRPr="0096193B">
              <w:rPr>
                <w:rFonts w:ascii="Times New Roman" w:hAnsi="Times New Roman" w:cs="Times New Roman"/>
                <w:sz w:val="20"/>
                <w:szCs w:val="20"/>
              </w:rPr>
              <w:t xml:space="preserve"> a phase III trial of exenatide (26-week follow-up)</w:t>
            </w:r>
            <w:r w:rsidRPr="0096193B">
              <w:rPr>
                <w:rFonts w:ascii="Times New Roman" w:hAnsi="Times New Roman" w:cs="Times New Roman"/>
                <w:sz w:val="20"/>
                <w:szCs w:val="20"/>
              </w:rPr>
              <w:fldChar w:fldCharType="begin">
                <w:fldData xml:space="preserve">PEVuZE5vdGU+PENpdGU+PEF1dGhvcj5IZWluZTwvQXV0aG9yPjxZZWFyPjIwMDU8L1llYXI+PFJl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PEVuZE5vdGU+PENpdGU+PEF1dGhvcj5IZWluZTwvQXV0aG9yPjxZZWFyPjIwMDU8L1llYXI+PFJl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2</w:t>
            </w:r>
            <w:r w:rsidRPr="0096193B">
              <w:rPr>
                <w:rFonts w:ascii="Times New Roman" w:hAnsi="Times New Roman" w:cs="Times New Roman"/>
                <w:sz w:val="20"/>
                <w:szCs w:val="20"/>
              </w:rPr>
              <w:fldChar w:fldCharType="end"/>
            </w:r>
          </w:p>
          <w:p w14:paraId="2B1816EE" w14:textId="6E816C89"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Cost and utility:</w:t>
            </w:r>
            <w:r w:rsidRPr="0096193B">
              <w:rPr>
                <w:rFonts w:ascii="Times New Roman" w:hAnsi="Times New Roman" w:cs="Times New Roman"/>
                <w:sz w:val="20"/>
                <w:szCs w:val="20"/>
              </w:rPr>
              <w:t xml:space="preserve"> literature review on the </w:t>
            </w:r>
            <w:r w:rsidR="00050F4D" w:rsidRPr="0096193B">
              <w:rPr>
                <w:rFonts w:ascii="Times New Roman" w:hAnsi="Times New Roman" w:cs="Times New Roman"/>
                <w:sz w:val="20"/>
                <w:szCs w:val="20"/>
              </w:rPr>
              <w:t xml:space="preserve">cost and </w:t>
            </w:r>
            <w:r w:rsidRPr="0096193B">
              <w:rPr>
                <w:rFonts w:ascii="Times New Roman" w:hAnsi="Times New Roman" w:cs="Times New Roman"/>
                <w:sz w:val="20"/>
                <w:szCs w:val="20"/>
              </w:rPr>
              <w:t>utility module</w:t>
            </w:r>
            <w:r w:rsidR="00050F4D" w:rsidRPr="0096193B">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56347F14" w14:textId="77777777" w:rsidR="003E7F3C" w:rsidRPr="00693472" w:rsidRDefault="003E7F3C" w:rsidP="00911614">
            <w:pPr>
              <w:rPr>
                <w:rFonts w:ascii="Times New Roman" w:hAnsi="Times New Roman" w:cs="Times New Roman"/>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Pr="00693472">
              <w:rPr>
                <w:rFonts w:ascii="Times New Roman" w:hAnsi="Times New Roman" w:cs="Times New Roman"/>
                <w:sz w:val="20"/>
                <w:szCs w:val="20"/>
              </w:rPr>
              <w:t>IMS Core Diabetes Model</w:t>
            </w:r>
          </w:p>
        </w:tc>
        <w:tc>
          <w:tcPr>
            <w:tcW w:w="1828" w:type="dxa"/>
          </w:tcPr>
          <w:p w14:paraId="36FBFB35" w14:textId="77777777" w:rsidR="003E7F3C" w:rsidRPr="009240E6" w:rsidRDefault="003E7F3C" w:rsidP="00911614">
            <w:pPr>
              <w:rPr>
                <w:rFonts w:ascii="Times New Roman" w:hAnsi="Times New Roman" w:cs="Times New Roman"/>
                <w:sz w:val="20"/>
                <w:szCs w:val="18"/>
              </w:rPr>
            </w:pPr>
            <w:r w:rsidRPr="00693472">
              <w:rPr>
                <w:rFonts w:ascii="Times New Roman" w:hAnsi="Times New Roman" w:cs="Times New Roman" w:hint="eastAsia"/>
                <w:b/>
                <w:sz w:val="20"/>
                <w:szCs w:val="18"/>
              </w:rPr>
              <w:t>A</w:t>
            </w:r>
            <w:r w:rsidRPr="00693472">
              <w:rPr>
                <w:rFonts w:ascii="Times New Roman" w:hAnsi="Times New Roman" w:cs="Times New Roman"/>
                <w:b/>
                <w:sz w:val="20"/>
                <w:szCs w:val="18"/>
              </w:rPr>
              <w:t xml:space="preserve">ge: </w:t>
            </w:r>
            <w:r w:rsidRPr="00693472">
              <w:rPr>
                <w:rFonts w:ascii="Times New Roman" w:hAnsi="Times New Roman" w:cs="Times New Roman"/>
                <w:sz w:val="20"/>
                <w:szCs w:val="18"/>
              </w:rPr>
              <w:t>58.9</w:t>
            </w:r>
            <w:r w:rsidRPr="009240E6">
              <w:rPr>
                <w:rFonts w:ascii="Times New Roman" w:hAnsi="Times New Roman" w:cs="Times New Roman"/>
                <w:sz w:val="20"/>
                <w:szCs w:val="18"/>
              </w:rPr>
              <w:t xml:space="preserve"> years</w:t>
            </w:r>
          </w:p>
          <w:p w14:paraId="7BE0EB07" w14:textId="4EF00694"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metformin+SU</w:t>
            </w:r>
          </w:p>
          <w:p w14:paraId="7EA57662" w14:textId="1C027F18"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Pr>
          <w:p w14:paraId="2CBB7DC5" w14:textId="454B119E"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1</w:t>
            </w:r>
            <w:r w:rsidRPr="009240E6">
              <w:rPr>
                <w:rFonts w:ascii="Times New Roman" w:hAnsi="Times New Roman" w:cs="Times New Roman"/>
                <w:sz w:val="20"/>
                <w:szCs w:val="20"/>
              </w:rPr>
              <w:t>0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5%</w:t>
            </w:r>
          </w:p>
        </w:tc>
        <w:tc>
          <w:tcPr>
            <w:tcW w:w="1452" w:type="dxa"/>
          </w:tcPr>
          <w:p w14:paraId="2FD4C542"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tcPr>
          <w:p w14:paraId="10A054E3"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Pr>
          <w:p w14:paraId="71E54F1F" w14:textId="45DD95B1"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 $</w:t>
            </w:r>
            <w:r w:rsidR="00015595" w:rsidRPr="009240E6">
              <w:rPr>
                <w:rFonts w:ascii="Times New Roman" w:hAnsi="Times New Roman" w:cs="Times New Roman"/>
                <w:sz w:val="20"/>
                <w:szCs w:val="20"/>
              </w:rPr>
              <w:t>22,879</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w:t>
            </w:r>
            <w:r w:rsidR="00BA68BE" w:rsidRPr="009240E6">
              <w:rPr>
                <w:rFonts w:ascii="Times New Roman" w:hAnsi="Times New Roman" w:cs="Times New Roman"/>
                <w:sz w:val="20"/>
                <w:szCs w:val="20"/>
              </w:rPr>
              <w:t>18,889</w:t>
            </w:r>
            <w:r w:rsidRPr="009240E6">
              <w:rPr>
                <w:rFonts w:ascii="Times New Roman" w:hAnsi="Times New Roman" w:cs="Times New Roman"/>
                <w:sz w:val="20"/>
                <w:szCs w:val="20"/>
              </w:rPr>
              <w:t xml:space="preserve"> per patient</w:t>
            </w:r>
          </w:p>
          <w:p w14:paraId="05193D1E" w14:textId="60C489FB"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w:t>
            </w:r>
            <w:r w:rsidRPr="009240E6">
              <w:t xml:space="preserve"> </w:t>
            </w:r>
            <w:r w:rsidRPr="009240E6">
              <w:rPr>
                <w:rFonts w:ascii="Times New Roman" w:hAnsi="Times New Roman" w:cs="Times New Roman"/>
                <w:sz w:val="20"/>
                <w:szCs w:val="20"/>
              </w:rPr>
              <w:t>4.87</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4.59</w:t>
            </w:r>
          </w:p>
          <w:p w14:paraId="344A6E42" w14:textId="30C1F13F"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w:t>
            </w:r>
            <w:r w:rsidR="00BA68BE" w:rsidRPr="009240E6">
              <w:rPr>
                <w:rFonts w:ascii="Times New Roman" w:hAnsi="Times New Roman" w:cs="Times New Roman"/>
                <w:sz w:val="20"/>
                <w:szCs w:val="20"/>
              </w:rPr>
              <w:t>14,234</w:t>
            </w:r>
            <w:r w:rsidRPr="009240E6">
              <w:rPr>
                <w:rFonts w:ascii="Times New Roman" w:hAnsi="Times New Roman" w:cs="Times New Roman"/>
                <w:sz w:val="20"/>
                <w:szCs w:val="20"/>
              </w:rPr>
              <w:t xml:space="preserve"> per QALY gained</w:t>
            </w:r>
            <w:r w:rsidRPr="009240E6" w:rsidDel="00E86BE4">
              <w:rPr>
                <w:rFonts w:ascii="Times New Roman" w:hAnsi="Times New Roman" w:cs="Times New Roman"/>
                <w:b/>
                <w:sz w:val="20"/>
                <w:szCs w:val="18"/>
              </w:rPr>
              <w:t xml:space="preserve"> </w:t>
            </w:r>
          </w:p>
        </w:tc>
        <w:tc>
          <w:tcPr>
            <w:tcW w:w="1746" w:type="dxa"/>
            <w:vMerge/>
            <w:shd w:val="clear" w:color="auto" w:fill="auto"/>
          </w:tcPr>
          <w:p w14:paraId="2674A2F5" w14:textId="77777777" w:rsidR="003E7F3C" w:rsidRPr="009240E6" w:rsidRDefault="003E7F3C" w:rsidP="00911614">
            <w:pPr>
              <w:rPr>
                <w:rFonts w:ascii="Times New Roman" w:hAnsi="Times New Roman" w:cs="Times New Roman"/>
                <w:sz w:val="20"/>
                <w:szCs w:val="20"/>
              </w:rPr>
            </w:pPr>
          </w:p>
        </w:tc>
      </w:tr>
      <w:tr w:rsidR="00BA68BE" w:rsidRPr="009240E6" w14:paraId="58C4B01E" w14:textId="77777777" w:rsidTr="004164DD">
        <w:trPr>
          <w:jc w:val="center"/>
        </w:trPr>
        <w:tc>
          <w:tcPr>
            <w:tcW w:w="1666" w:type="dxa"/>
          </w:tcPr>
          <w:p w14:paraId="44BAD1C1" w14:textId="228B82A0" w:rsidR="00BA68BE" w:rsidRPr="0096193B" w:rsidRDefault="00BA68BE" w:rsidP="00BA68BE">
            <w:pPr>
              <w:rPr>
                <w:rFonts w:ascii="Times New Roman" w:hAnsi="Times New Roman" w:cs="Times New Roman"/>
                <w:sz w:val="20"/>
                <w:szCs w:val="20"/>
              </w:rPr>
            </w:pPr>
            <w:r w:rsidRPr="009240E6">
              <w:rPr>
                <w:rFonts w:ascii="Times New Roman" w:hAnsi="Times New Roman" w:cs="Times New Roman"/>
                <w:sz w:val="20"/>
                <w:szCs w:val="20"/>
              </w:rPr>
              <w:t>Beaudet, 2011</w:t>
            </w:r>
            <w:r w:rsidRPr="009240E6">
              <w:rPr>
                <w:rFonts w:ascii="Times New Roman" w:hAnsi="Times New Roman" w:cs="Times New Roman"/>
                <w:sz w:val="20"/>
                <w:szCs w:val="20"/>
              </w:rPr>
              <w:fldChar w:fldCharType="begin">
                <w:fldData xml:space="preserve">PEVuZE5vdGU+PENpdGU+PEF1dGhvcj5CZWF1ZGV0PC9BdXRob3I+PFllYXI+MjAxMTwvWWVhcj48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PEVuZE5vdGU+PENpdGU+PEF1dGhvcj5CZWF1ZGV0PC9BdXRob3I+PFllYXI+MjAxMTwvWWVhcj48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240E6">
              <w:rPr>
                <w:rFonts w:ascii="Times New Roman" w:hAnsi="Times New Roman" w:cs="Times New Roman"/>
                <w:sz w:val="20"/>
                <w:szCs w:val="20"/>
              </w:rPr>
            </w:r>
            <w:r w:rsidRPr="009240E6">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7</w:t>
            </w:r>
            <w:r w:rsidRPr="009240E6">
              <w:rPr>
                <w:rFonts w:ascii="Times New Roman" w:hAnsi="Times New Roman" w:cs="Times New Roman"/>
                <w:sz w:val="20"/>
                <w:szCs w:val="20"/>
              </w:rPr>
              <w:fldChar w:fldCharType="end"/>
            </w:r>
          </w:p>
          <w:p w14:paraId="71D6E54B" w14:textId="7ABC679F" w:rsidR="00BA68BE" w:rsidRPr="0096193B" w:rsidRDefault="00BA68BE" w:rsidP="00BA68BE">
            <w:pPr>
              <w:rPr>
                <w:rFonts w:ascii="Times New Roman" w:hAnsi="Times New Roman" w:cs="Times New Roman"/>
                <w:sz w:val="20"/>
                <w:szCs w:val="20"/>
              </w:rPr>
            </w:pPr>
            <w:r w:rsidRPr="0096193B">
              <w:rPr>
                <w:rFonts w:ascii="Times New Roman" w:hAnsi="Times New Roman" w:cs="Times New Roman"/>
                <w:sz w:val="20"/>
                <w:szCs w:val="20"/>
              </w:rPr>
              <w:t>(UK, third-party payer)</w:t>
            </w:r>
          </w:p>
        </w:tc>
        <w:tc>
          <w:tcPr>
            <w:tcW w:w="2530" w:type="dxa"/>
          </w:tcPr>
          <w:p w14:paraId="0AB1691C" w14:textId="3EC550AD" w:rsidR="00BA68BE" w:rsidRPr="0096193B" w:rsidRDefault="00BA68BE" w:rsidP="00BA68BE">
            <w:pPr>
              <w:rPr>
                <w:rFonts w:ascii="Times New Roman" w:hAnsi="Times New Roman" w:cs="Times New Roman"/>
                <w:sz w:val="20"/>
                <w:szCs w:val="20"/>
              </w:rPr>
            </w:pPr>
            <w:r w:rsidRPr="0096193B">
              <w:rPr>
                <w:rFonts w:ascii="Times New Roman" w:hAnsi="Times New Roman" w:cs="Times New Roman"/>
                <w:b/>
                <w:sz w:val="20"/>
                <w:szCs w:val="20"/>
              </w:rPr>
              <w:t>Efficacy/effectiveness:</w:t>
            </w:r>
            <w:r w:rsidRPr="0096193B">
              <w:rPr>
                <w:rFonts w:ascii="Times New Roman" w:hAnsi="Times New Roman" w:cs="Times New Roman"/>
                <w:sz w:val="20"/>
                <w:szCs w:val="20"/>
              </w:rPr>
              <w:t xml:space="preserve"> a phase III trial of exenatide (26-week follow-up)</w:t>
            </w:r>
            <w:r w:rsidRPr="0096193B">
              <w:rPr>
                <w:rFonts w:ascii="Times New Roman" w:hAnsi="Times New Roman" w:cs="Times New Roman"/>
                <w:sz w:val="20"/>
                <w:szCs w:val="20"/>
              </w:rPr>
              <w:fldChar w:fldCharType="begin">
                <w:fldData xml:space="preserve">PEVuZE5vdGU+PENpdGU+PEF1dGhvcj5EaWFtYW50PC9BdXRob3I+PFllYXI+MjAxMDwvWWVhcj48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PEVuZE5vdGU+PENpdGU+PEF1dGhvcj5EaWFtYW50PC9BdXRob3I+PFllYXI+MjAxMDwvWWVhcj48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8</w:t>
            </w:r>
            <w:r w:rsidRPr="0096193B">
              <w:rPr>
                <w:rFonts w:ascii="Times New Roman" w:hAnsi="Times New Roman" w:cs="Times New Roman"/>
                <w:sz w:val="20"/>
                <w:szCs w:val="20"/>
              </w:rPr>
              <w:fldChar w:fldCharType="end"/>
            </w:r>
            <w:r w:rsidRPr="0096193B">
              <w:rPr>
                <w:rFonts w:ascii="Times New Roman" w:hAnsi="Times New Roman" w:cs="Times New Roman"/>
                <w:sz w:val="20"/>
                <w:szCs w:val="20"/>
              </w:rPr>
              <w:t xml:space="preserve"> (DURATION-3)</w:t>
            </w:r>
          </w:p>
          <w:p w14:paraId="531A174F" w14:textId="7A14715D" w:rsidR="00BA68BE" w:rsidRPr="00693472" w:rsidRDefault="00BA68BE" w:rsidP="00BA68BE">
            <w:pPr>
              <w:rPr>
                <w:rFonts w:ascii="Times New Roman" w:hAnsi="Times New Roman" w:cs="Times New Roman"/>
                <w:sz w:val="20"/>
                <w:szCs w:val="20"/>
              </w:rPr>
            </w:pPr>
            <w:r w:rsidRPr="0096193B">
              <w:rPr>
                <w:rFonts w:ascii="Times New Roman" w:hAnsi="Times New Roman" w:cs="Times New Roman"/>
                <w:b/>
                <w:sz w:val="20"/>
                <w:szCs w:val="20"/>
              </w:rPr>
              <w:lastRenderedPageBreak/>
              <w:t>Cost and utility:</w:t>
            </w:r>
            <w:r w:rsidRPr="0096193B">
              <w:rPr>
                <w:rFonts w:ascii="Times New Roman" w:hAnsi="Times New Roman" w:cs="Times New Roman"/>
                <w:sz w:val="20"/>
                <w:szCs w:val="20"/>
              </w:rPr>
              <w:t xml:space="preserve"> literature review on the </w:t>
            </w:r>
            <w:r w:rsidR="00050F4D" w:rsidRPr="0096193B">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050F4D"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5C2772F1" w14:textId="2AFD1E1F" w:rsidR="00BA68BE" w:rsidRPr="00693472" w:rsidRDefault="00BA68BE" w:rsidP="00BA68BE">
            <w:pPr>
              <w:rPr>
                <w:rFonts w:ascii="Times New Roman" w:hAnsi="Times New Roman" w:cs="Times New Roman"/>
                <w:b/>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Pr="00693472">
              <w:rPr>
                <w:rFonts w:ascii="Times New Roman" w:hAnsi="Times New Roman" w:cs="Times New Roman"/>
                <w:sz w:val="20"/>
                <w:szCs w:val="20"/>
              </w:rPr>
              <w:t>IMS Core Diabetes Model</w:t>
            </w:r>
          </w:p>
        </w:tc>
        <w:tc>
          <w:tcPr>
            <w:tcW w:w="1828" w:type="dxa"/>
          </w:tcPr>
          <w:p w14:paraId="0CC369BF" w14:textId="1E8EE50F" w:rsidR="00BA68BE" w:rsidRPr="009240E6" w:rsidRDefault="00BA68BE" w:rsidP="00BA68BE">
            <w:pPr>
              <w:rPr>
                <w:rFonts w:ascii="Times New Roman" w:hAnsi="Times New Roman" w:cs="Times New Roman"/>
                <w:sz w:val="20"/>
                <w:szCs w:val="18"/>
              </w:rPr>
            </w:pPr>
            <w:r w:rsidRPr="009240E6">
              <w:rPr>
                <w:rFonts w:ascii="Times New Roman" w:hAnsi="Times New Roman" w:cs="Times New Roman" w:hint="eastAsia"/>
                <w:b/>
                <w:sz w:val="20"/>
                <w:szCs w:val="18"/>
              </w:rPr>
              <w:lastRenderedPageBreak/>
              <w:t>A</w:t>
            </w:r>
            <w:r w:rsidRPr="009240E6">
              <w:rPr>
                <w:rFonts w:ascii="Times New Roman" w:hAnsi="Times New Roman" w:cs="Times New Roman"/>
                <w:b/>
                <w:sz w:val="20"/>
                <w:szCs w:val="18"/>
              </w:rPr>
              <w:t xml:space="preserve">ge: </w:t>
            </w:r>
            <w:r w:rsidRPr="009240E6">
              <w:rPr>
                <w:rFonts w:ascii="Times New Roman" w:hAnsi="Times New Roman" w:cs="Times New Roman"/>
                <w:sz w:val="20"/>
                <w:szCs w:val="18"/>
              </w:rPr>
              <w:t>58 years</w:t>
            </w:r>
          </w:p>
          <w:p w14:paraId="2BD8AC8C" w14:textId="77777777" w:rsidR="00BA68BE" w:rsidRPr="009240E6" w:rsidRDefault="00BA68BE" w:rsidP="00BA68BE">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metformin or</w:t>
            </w:r>
          </w:p>
          <w:p w14:paraId="3FBC7B9C" w14:textId="32604190" w:rsidR="00BA68BE" w:rsidRPr="009240E6" w:rsidRDefault="00BA68BE" w:rsidP="00BA68BE">
            <w:pPr>
              <w:rPr>
                <w:rFonts w:ascii="Times New Roman" w:hAnsi="Times New Roman" w:cs="Times New Roman"/>
                <w:sz w:val="20"/>
                <w:szCs w:val="18"/>
              </w:rPr>
            </w:pPr>
            <w:r w:rsidRPr="009240E6">
              <w:rPr>
                <w:rFonts w:ascii="Times New Roman" w:hAnsi="Times New Roman" w:cs="Times New Roman"/>
                <w:sz w:val="20"/>
                <w:szCs w:val="18"/>
              </w:rPr>
              <w:lastRenderedPageBreak/>
              <w:t>metformin + SU</w:t>
            </w:r>
          </w:p>
          <w:p w14:paraId="70717BC3" w14:textId="6CA5CDF9" w:rsidR="00BA68BE" w:rsidRPr="009240E6" w:rsidRDefault="00BA68BE" w:rsidP="00BA68BE">
            <w:pPr>
              <w:rPr>
                <w:rFonts w:ascii="Times New Roman" w:eastAsiaTheme="minorEastAsia"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Pr>
          <w:p w14:paraId="4CA5DD7A" w14:textId="53991189" w:rsidR="00BA68BE" w:rsidRPr="009240E6" w:rsidRDefault="00BA68BE" w:rsidP="00BA68BE">
            <w:pPr>
              <w:rPr>
                <w:rFonts w:ascii="Times New Roman" w:eastAsiaTheme="minorEastAsia" w:hAnsi="Times New Roman" w:cs="Times New Roman"/>
                <w:sz w:val="20"/>
                <w:szCs w:val="20"/>
              </w:rPr>
            </w:pPr>
            <w:r w:rsidRPr="009240E6">
              <w:rPr>
                <w:rFonts w:ascii="Times New Roman" w:eastAsiaTheme="minorEastAsia" w:hAnsi="Times New Roman" w:cs="Times New Roman" w:hint="eastAsia"/>
                <w:sz w:val="20"/>
                <w:szCs w:val="20"/>
              </w:rPr>
              <w:lastRenderedPageBreak/>
              <w:t>5</w:t>
            </w:r>
            <w:r w:rsidRPr="009240E6">
              <w:rPr>
                <w:rFonts w:ascii="Times New Roman" w:eastAsiaTheme="minorEastAsia" w:hAnsi="Times New Roman" w:cs="Times New Roman"/>
                <w:sz w:val="20"/>
                <w:szCs w:val="20"/>
              </w:rPr>
              <w:t>0 years, 3.5%</w:t>
            </w:r>
          </w:p>
        </w:tc>
        <w:tc>
          <w:tcPr>
            <w:tcW w:w="1452" w:type="dxa"/>
          </w:tcPr>
          <w:p w14:paraId="122E720E" w14:textId="73D5DF8E" w:rsidR="00BA68BE" w:rsidRPr="009240E6" w:rsidRDefault="00BA68BE" w:rsidP="00BA68BE">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tcPr>
          <w:p w14:paraId="1ADA49AC" w14:textId="6EEE501B" w:rsidR="00BA68BE" w:rsidRPr="009240E6" w:rsidRDefault="00BA68BE" w:rsidP="00BA68BE">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Pr>
          <w:p w14:paraId="1FA2C095" w14:textId="45C6553D" w:rsidR="00E035F9" w:rsidRPr="009240E6" w:rsidRDefault="00E035F9" w:rsidP="00E035F9">
            <w:pPr>
              <w:rPr>
                <w:rFonts w:ascii="Times New Roman" w:hAnsi="Times New Roman" w:cs="Times New Roman"/>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 $18,260</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$16,620 per patient</w:t>
            </w:r>
          </w:p>
          <w:p w14:paraId="41C2CAC0" w14:textId="64C0D94D" w:rsidR="00E035F9" w:rsidRPr="009240E6" w:rsidRDefault="00E035F9" w:rsidP="00E035F9">
            <w:pPr>
              <w:rPr>
                <w:rFonts w:ascii="Times New Roman" w:hAnsi="Times New Roman" w:cs="Times New Roman"/>
                <w:sz w:val="20"/>
                <w:szCs w:val="20"/>
              </w:rPr>
            </w:pPr>
            <w:r w:rsidRPr="009240E6">
              <w:rPr>
                <w:rFonts w:ascii="Times New Roman" w:hAnsi="Times New Roman" w:cs="Times New Roman" w:hint="eastAsia"/>
                <w:b/>
                <w:bCs/>
                <w:sz w:val="20"/>
                <w:szCs w:val="20"/>
              </w:rPr>
              <w:lastRenderedPageBreak/>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w:t>
            </w:r>
            <w:r w:rsidRPr="009240E6">
              <w:t xml:space="preserve"> </w:t>
            </w:r>
            <w:r w:rsidRPr="009240E6">
              <w:rPr>
                <w:rFonts w:ascii="Times New Roman" w:hAnsi="Times New Roman" w:cs="Times New Roman"/>
                <w:sz w:val="20"/>
                <w:szCs w:val="20"/>
              </w:rPr>
              <w:t>8.03</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7.85</w:t>
            </w:r>
          </w:p>
          <w:p w14:paraId="795727E7" w14:textId="5E85E4ED" w:rsidR="00E035F9" w:rsidRPr="009240E6" w:rsidRDefault="00E035F9" w:rsidP="00E035F9">
            <w:pPr>
              <w:rPr>
                <w:rFonts w:ascii="Times New Roman" w:hAnsi="Times New Roman" w:cs="Times New Roman"/>
                <w:b/>
                <w:bCs/>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$8,979 per QALY gained</w:t>
            </w:r>
          </w:p>
          <w:p w14:paraId="43490302" w14:textId="0DEBF6BE" w:rsidR="00BA68BE" w:rsidRPr="009240E6" w:rsidRDefault="00BA68BE" w:rsidP="00BA68BE">
            <w:pPr>
              <w:rPr>
                <w:rFonts w:ascii="Times New Roman" w:hAnsi="Times New Roman" w:cs="Times New Roman"/>
                <w:b/>
                <w:bCs/>
                <w:sz w:val="20"/>
                <w:szCs w:val="20"/>
              </w:rPr>
            </w:pPr>
          </w:p>
        </w:tc>
        <w:tc>
          <w:tcPr>
            <w:tcW w:w="1746" w:type="dxa"/>
            <w:shd w:val="clear" w:color="auto" w:fill="auto"/>
          </w:tcPr>
          <w:p w14:paraId="63052E0E" w14:textId="33F519EC" w:rsidR="00BA68BE" w:rsidRPr="009240E6" w:rsidRDefault="00E035F9" w:rsidP="00BA68BE">
            <w:pPr>
              <w:rPr>
                <w:rFonts w:ascii="Times New Roman" w:hAnsi="Times New Roman" w:cs="Times New Roman"/>
                <w:sz w:val="20"/>
                <w:szCs w:val="20"/>
              </w:rPr>
            </w:pPr>
            <w:r w:rsidRPr="009240E6">
              <w:rPr>
                <w:rFonts w:ascii="Times New Roman" w:hAnsi="Times New Roman" w:cs="Times New Roman"/>
                <w:sz w:val="20"/>
                <w:szCs w:val="20"/>
              </w:rPr>
              <w:lastRenderedPageBreak/>
              <w:t xml:space="preserve">At the prices investigated, the cost per QALY gained for </w:t>
            </w:r>
            <w:r w:rsidRPr="009240E6">
              <w:rPr>
                <w:rFonts w:ascii="Times New Roman" w:hAnsi="Times New Roman" w:cs="Times New Roman"/>
                <w:sz w:val="20"/>
                <w:szCs w:val="20"/>
              </w:rPr>
              <w:lastRenderedPageBreak/>
              <w:t>exenatide when compared with insulin glargine in type 2 diabetes</w:t>
            </w:r>
            <w:r w:rsidR="00DF4380">
              <w:rPr>
                <w:rFonts w:ascii="Times New Roman" w:hAnsi="Times New Roman" w:cs="Times New Roman"/>
                <w:sz w:val="20"/>
                <w:szCs w:val="20"/>
              </w:rPr>
              <w:t xml:space="preserve"> patients</w:t>
            </w:r>
            <w:r w:rsidRPr="009240E6">
              <w:rPr>
                <w:rFonts w:ascii="Times New Roman" w:hAnsi="Times New Roman" w:cs="Times New Roman"/>
                <w:sz w:val="20"/>
                <w:szCs w:val="20"/>
              </w:rPr>
              <w:t xml:space="preserve"> in the UK setting, was within the range normally</w:t>
            </w:r>
            <w:r w:rsidR="000E58A2" w:rsidRPr="009240E6">
              <w:rPr>
                <w:sz w:val="20"/>
                <w:szCs w:val="20"/>
              </w:rPr>
              <w:t>.</w:t>
            </w:r>
            <w:r w:rsidRPr="009240E6">
              <w:rPr>
                <w:rFonts w:ascii="Times New Roman" w:hAnsi="Times New Roman" w:cs="Times New Roman" w:hint="eastAsia"/>
                <w:sz w:val="20"/>
                <w:szCs w:val="20"/>
              </w:rPr>
              <w:t xml:space="preserve"> </w:t>
            </w:r>
            <w:r w:rsidRPr="009240E6">
              <w:rPr>
                <w:rFonts w:ascii="Times New Roman" w:hAnsi="Times New Roman" w:cs="Times New Roman"/>
                <w:sz w:val="20"/>
                <w:szCs w:val="20"/>
              </w:rPr>
              <w:t>considered cost</w:t>
            </w:r>
            <w:r w:rsidR="00DF4380">
              <w:rPr>
                <w:rFonts w:ascii="Times New Roman" w:hAnsi="Times New Roman" w:cs="Times New Roman"/>
                <w:sz w:val="20"/>
                <w:szCs w:val="20"/>
              </w:rPr>
              <w:t>-</w:t>
            </w:r>
            <w:r w:rsidRPr="009240E6">
              <w:rPr>
                <w:rFonts w:ascii="Times New Roman" w:hAnsi="Times New Roman" w:cs="Times New Roman"/>
                <w:sz w:val="20"/>
                <w:szCs w:val="20"/>
              </w:rPr>
              <w:t>effective by NICE.</w:t>
            </w:r>
          </w:p>
        </w:tc>
      </w:tr>
      <w:tr w:rsidR="00E035F9" w:rsidRPr="009240E6" w14:paraId="5846C6F3" w14:textId="77777777" w:rsidTr="004164DD">
        <w:trPr>
          <w:jc w:val="center"/>
        </w:trPr>
        <w:tc>
          <w:tcPr>
            <w:tcW w:w="1666" w:type="dxa"/>
          </w:tcPr>
          <w:p w14:paraId="5A1265FE" w14:textId="77777777" w:rsidR="002B01EE" w:rsidRDefault="00E035F9"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Gaebler, 2012</w:t>
            </w:r>
            <w:r w:rsidR="00064216" w:rsidRPr="0096193B">
              <w:rPr>
                <w:rFonts w:ascii="Times New Roman" w:hAnsi="Times New Roman" w:cs="Times New Roman"/>
                <w:sz w:val="20"/>
                <w:szCs w:val="20"/>
              </w:rPr>
              <w:fldChar w:fldCharType="begin">
                <w:fldData xml:space="preserve">PEVuZE5vdGU+PENpdGU+PEF1dGhvcj5HYWVibGVyPC9BdXRob3I+PFllYXI+MjAxMjwvWWVhcj48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==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PEVuZE5vdGU+PENpdGU+PEF1dGhvcj5HYWVibGVyPC9BdXRob3I+PFllYXI+MjAxMjwvWWVhcj48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==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00064216" w:rsidRPr="0096193B">
              <w:rPr>
                <w:rFonts w:ascii="Times New Roman" w:hAnsi="Times New Roman" w:cs="Times New Roman"/>
                <w:sz w:val="20"/>
                <w:szCs w:val="20"/>
              </w:rPr>
            </w:r>
            <w:r w:rsidR="00064216"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9</w:t>
            </w:r>
            <w:r w:rsidR="00064216" w:rsidRPr="0096193B">
              <w:rPr>
                <w:rFonts w:ascii="Times New Roman" w:hAnsi="Times New Roman" w:cs="Times New Roman"/>
                <w:sz w:val="20"/>
                <w:szCs w:val="20"/>
              </w:rPr>
              <w:fldChar w:fldCharType="end"/>
            </w:r>
            <w:r w:rsidR="003E2C43" w:rsidRPr="009240E6">
              <w:rPr>
                <w:rFonts w:ascii="Times New Roman" w:hAnsi="Times New Roman" w:cs="Times New Roman"/>
                <w:sz w:val="20"/>
                <w:szCs w:val="20"/>
              </w:rPr>
              <w:t xml:space="preserve"> </w:t>
            </w:r>
          </w:p>
          <w:p w14:paraId="471B1125" w14:textId="528BD90B" w:rsidR="00E035F9" w:rsidRPr="009240E6" w:rsidRDefault="003E2C43" w:rsidP="00911614">
            <w:pPr>
              <w:rPr>
                <w:rFonts w:ascii="Times New Roman" w:eastAsiaTheme="minorEastAsia" w:hAnsi="Times New Roman" w:cs="Times New Roman"/>
                <w:sz w:val="20"/>
                <w:szCs w:val="20"/>
              </w:rPr>
            </w:pPr>
            <w:r w:rsidRPr="009240E6">
              <w:rPr>
                <w:rFonts w:ascii="Times New Roman" w:hAnsi="Times New Roman" w:cs="Times New Roman"/>
                <w:sz w:val="20"/>
                <w:szCs w:val="20"/>
              </w:rPr>
              <w:t>(US, third-party payer)</w:t>
            </w:r>
          </w:p>
        </w:tc>
        <w:tc>
          <w:tcPr>
            <w:tcW w:w="2530" w:type="dxa"/>
          </w:tcPr>
          <w:p w14:paraId="0CB0F8BD" w14:textId="79FF342E" w:rsidR="00E035F9" w:rsidRPr="0096193B" w:rsidRDefault="00E035F9" w:rsidP="00E035F9">
            <w:pPr>
              <w:rPr>
                <w:rFonts w:ascii="Times New Roman" w:hAnsi="Times New Roman" w:cs="Times New Roman"/>
                <w:sz w:val="20"/>
                <w:szCs w:val="20"/>
              </w:rPr>
            </w:pPr>
            <w:r w:rsidRPr="009240E6">
              <w:rPr>
                <w:rFonts w:ascii="Times New Roman" w:hAnsi="Times New Roman" w:cs="Times New Roman"/>
                <w:b/>
                <w:sz w:val="20"/>
                <w:szCs w:val="20"/>
              </w:rPr>
              <w:t>Efficacy/effectiveness:</w:t>
            </w:r>
            <w:r w:rsidRPr="009240E6">
              <w:rPr>
                <w:rFonts w:ascii="Times New Roman" w:hAnsi="Times New Roman" w:cs="Times New Roman"/>
                <w:sz w:val="20"/>
                <w:szCs w:val="20"/>
              </w:rPr>
              <w:t xml:space="preserve"> a phase III trial of exenatide (</w:t>
            </w:r>
            <w:r w:rsidR="007B60C8" w:rsidRPr="009240E6">
              <w:rPr>
                <w:rFonts w:ascii="Times New Roman" w:hAnsi="Times New Roman" w:cs="Times New Roman"/>
                <w:sz w:val="20"/>
                <w:szCs w:val="20"/>
              </w:rPr>
              <w:t>104, 52, 26, and 26</w:t>
            </w:r>
            <w:r w:rsidRPr="009240E6">
              <w:rPr>
                <w:rFonts w:ascii="Times New Roman" w:hAnsi="Times New Roman" w:cs="Times New Roman"/>
                <w:sz w:val="20"/>
                <w:szCs w:val="20"/>
              </w:rPr>
              <w:t>-week follow-up)</w:t>
            </w:r>
            <w:r w:rsidR="002D3F43" w:rsidRPr="0096193B">
              <w:rPr>
                <w:rFonts w:ascii="Times New Roman" w:hAnsi="Times New Roman" w:cs="Times New Roman"/>
                <w:sz w:val="20"/>
                <w:szCs w:val="20"/>
              </w:rPr>
              <w:fldChar w:fldCharType="begin">
                <w:fldData xml:space="preserve">PEVuZE5vdGU+PENpdGU+PEF1dGhvcj5UYXlsb3I8L0F1dGhvcj48WWVhcj4yMDExPC9ZZWFyPjxS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PEVuZE5vdGU+PENpdGU+PEF1dGhvcj5UYXlsb3I8L0F1dGhvcj48WWVhcj4yMDExPC9ZZWFyPjxS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002D3F43" w:rsidRPr="0096193B">
              <w:rPr>
                <w:rFonts w:ascii="Times New Roman" w:hAnsi="Times New Roman" w:cs="Times New Roman"/>
                <w:sz w:val="20"/>
                <w:szCs w:val="20"/>
              </w:rPr>
            </w:r>
            <w:r w:rsidR="002D3F43"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8,10-12</w:t>
            </w:r>
            <w:r w:rsidR="002D3F43" w:rsidRPr="0096193B">
              <w:rPr>
                <w:rFonts w:ascii="Times New Roman" w:hAnsi="Times New Roman" w:cs="Times New Roman"/>
                <w:sz w:val="20"/>
                <w:szCs w:val="20"/>
              </w:rPr>
              <w:fldChar w:fldCharType="end"/>
            </w:r>
            <w:r w:rsidR="002D3F43" w:rsidRPr="0096193B">
              <w:rPr>
                <w:rFonts w:ascii="Times New Roman" w:hAnsi="Times New Roman" w:cs="Times New Roman"/>
                <w:sz w:val="20"/>
                <w:szCs w:val="20"/>
              </w:rPr>
              <w:t xml:space="preserve"> </w:t>
            </w:r>
          </w:p>
          <w:p w14:paraId="666080C0" w14:textId="33AD3108" w:rsidR="007B60C8" w:rsidRPr="0096193B" w:rsidRDefault="007B60C8" w:rsidP="00E035F9">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w:t>
            </w:r>
            <w:r w:rsidRPr="0096193B">
              <w:rPr>
                <w:rFonts w:ascii="Times New Roman" w:eastAsiaTheme="minorEastAsia" w:hAnsi="Times New Roman" w:cs="Times New Roman"/>
                <w:sz w:val="20"/>
                <w:szCs w:val="20"/>
              </w:rPr>
              <w:t>DURATION-1,2,3, and 5)</w:t>
            </w:r>
          </w:p>
          <w:p w14:paraId="7C4317D7" w14:textId="64AC004E" w:rsidR="00E035F9" w:rsidRPr="00693472" w:rsidRDefault="00E035F9" w:rsidP="00E035F9">
            <w:pPr>
              <w:rPr>
                <w:rFonts w:ascii="Times New Roman" w:hAnsi="Times New Roman" w:cs="Times New Roman"/>
                <w:sz w:val="20"/>
                <w:szCs w:val="20"/>
              </w:rPr>
            </w:pPr>
            <w:r w:rsidRPr="0096193B">
              <w:rPr>
                <w:rFonts w:ascii="Times New Roman" w:hAnsi="Times New Roman" w:cs="Times New Roman"/>
                <w:b/>
                <w:sz w:val="20"/>
                <w:szCs w:val="20"/>
              </w:rPr>
              <w:t>Cost and utility:</w:t>
            </w:r>
            <w:r w:rsidRPr="0096193B">
              <w:rPr>
                <w:rFonts w:ascii="Times New Roman" w:hAnsi="Times New Roman" w:cs="Times New Roman"/>
                <w:sz w:val="20"/>
                <w:szCs w:val="20"/>
              </w:rPr>
              <w:t xml:space="preserve"> </w:t>
            </w:r>
            <w:r w:rsidR="00491B13" w:rsidRPr="00693472">
              <w:rPr>
                <w:rFonts w:ascii="Times New Roman" w:hAnsi="Times New Roman" w:cs="Times New Roman"/>
                <w:sz w:val="20"/>
                <w:szCs w:val="20"/>
              </w:rPr>
              <w:t xml:space="preserve">Medicare data, Drugstore.com, and </w:t>
            </w:r>
            <w:r w:rsidRPr="00693472">
              <w:rPr>
                <w:rFonts w:ascii="Times New Roman" w:hAnsi="Times New Roman" w:cs="Times New Roman"/>
                <w:sz w:val="20"/>
                <w:szCs w:val="20"/>
              </w:rPr>
              <w:t xml:space="preserve">literature review on the </w:t>
            </w:r>
            <w:r w:rsidR="00491B13" w:rsidRPr="00693472">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491B13"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746D9307" w14:textId="76613F96" w:rsidR="00E035F9" w:rsidRPr="009240E6" w:rsidRDefault="00E035F9" w:rsidP="00E035F9">
            <w:pPr>
              <w:rPr>
                <w:rFonts w:ascii="Times New Roman" w:hAnsi="Times New Roman" w:cs="Times New Roman"/>
                <w:b/>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Pr="009240E6">
              <w:rPr>
                <w:rFonts w:ascii="Times New Roman" w:hAnsi="Times New Roman" w:cs="Times New Roman"/>
                <w:sz w:val="20"/>
                <w:szCs w:val="20"/>
              </w:rPr>
              <w:t>Archimedes model</w:t>
            </w:r>
          </w:p>
        </w:tc>
        <w:tc>
          <w:tcPr>
            <w:tcW w:w="1828" w:type="dxa"/>
          </w:tcPr>
          <w:p w14:paraId="4B921ABE" w14:textId="1C3C2ED6" w:rsidR="00E035F9" w:rsidRPr="009240E6" w:rsidRDefault="00E035F9" w:rsidP="00E035F9">
            <w:pPr>
              <w:rPr>
                <w:rFonts w:ascii="Times New Roman" w:hAnsi="Times New Roman" w:cs="Times New Roman"/>
                <w:sz w:val="20"/>
                <w:szCs w:val="18"/>
              </w:rPr>
            </w:pPr>
            <w:r w:rsidRPr="009240E6">
              <w:rPr>
                <w:rFonts w:ascii="Times New Roman" w:hAnsi="Times New Roman" w:cs="Times New Roman" w:hint="eastAsia"/>
                <w:b/>
                <w:sz w:val="20"/>
                <w:szCs w:val="18"/>
              </w:rPr>
              <w:t>A</w:t>
            </w:r>
            <w:r w:rsidRPr="009240E6">
              <w:rPr>
                <w:rFonts w:ascii="Times New Roman" w:hAnsi="Times New Roman" w:cs="Times New Roman"/>
                <w:b/>
                <w:sz w:val="20"/>
                <w:szCs w:val="18"/>
              </w:rPr>
              <w:t xml:space="preserve">ge: </w:t>
            </w:r>
            <w:r w:rsidRPr="009240E6">
              <w:rPr>
                <w:rFonts w:ascii="Times New Roman" w:hAnsi="Times New Roman" w:cs="Times New Roman"/>
                <w:sz w:val="20"/>
                <w:szCs w:val="18"/>
              </w:rPr>
              <w:t>5</w:t>
            </w:r>
            <w:r w:rsidR="0088702C" w:rsidRPr="009240E6">
              <w:rPr>
                <w:rFonts w:ascii="Times New Roman" w:hAnsi="Times New Roman" w:cs="Times New Roman"/>
                <w:sz w:val="20"/>
                <w:szCs w:val="18"/>
              </w:rPr>
              <w:t xml:space="preserve">7 </w:t>
            </w:r>
            <w:r w:rsidR="00064216" w:rsidRPr="009240E6">
              <w:rPr>
                <w:rFonts w:ascii="Times New Roman" w:hAnsi="Times New Roman" w:cs="Times New Roman"/>
                <w:sz w:val="20"/>
                <w:szCs w:val="18"/>
              </w:rPr>
              <w:t>y</w:t>
            </w:r>
            <w:r w:rsidRPr="009240E6">
              <w:rPr>
                <w:rFonts w:ascii="Times New Roman" w:hAnsi="Times New Roman" w:cs="Times New Roman"/>
                <w:sz w:val="20"/>
                <w:szCs w:val="18"/>
              </w:rPr>
              <w:t>ears</w:t>
            </w:r>
          </w:p>
          <w:p w14:paraId="3F18D20D" w14:textId="77777777" w:rsidR="00E035F9" w:rsidRPr="009240E6" w:rsidRDefault="00E035F9" w:rsidP="00E035F9">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metformin or</w:t>
            </w:r>
          </w:p>
          <w:p w14:paraId="363F0D32" w14:textId="77777777" w:rsidR="00E035F9" w:rsidRPr="009240E6" w:rsidRDefault="00E035F9" w:rsidP="00E035F9">
            <w:pPr>
              <w:rPr>
                <w:rFonts w:ascii="Times New Roman" w:hAnsi="Times New Roman" w:cs="Times New Roman"/>
                <w:sz w:val="20"/>
                <w:szCs w:val="18"/>
              </w:rPr>
            </w:pPr>
            <w:r w:rsidRPr="009240E6">
              <w:rPr>
                <w:rFonts w:ascii="Times New Roman" w:hAnsi="Times New Roman" w:cs="Times New Roman"/>
                <w:sz w:val="20"/>
                <w:szCs w:val="18"/>
              </w:rPr>
              <w:t>metformin + SU</w:t>
            </w:r>
          </w:p>
          <w:p w14:paraId="2AAE6489" w14:textId="203A8D02" w:rsidR="00E035F9" w:rsidRPr="0096193B" w:rsidRDefault="00E035F9" w:rsidP="00E035F9">
            <w:pPr>
              <w:rPr>
                <w:rFonts w:ascii="Times New Roman"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r w:rsidR="000E58A2" w:rsidRPr="009240E6">
              <w:rPr>
                <w:rFonts w:ascii="Times New Roman" w:hAnsi="Times New Roman" w:cs="Times New Roman"/>
                <w:sz w:val="20"/>
                <w:szCs w:val="18"/>
              </w:rPr>
              <w:t xml:space="preserve"> from the National Health and Nutrition Examination Survey (NHANES) 1999–2006 in United States.</w:t>
            </w:r>
          </w:p>
        </w:tc>
        <w:tc>
          <w:tcPr>
            <w:tcW w:w="1834" w:type="dxa"/>
          </w:tcPr>
          <w:p w14:paraId="7F53B24F" w14:textId="32B4FBD6" w:rsidR="00E035F9" w:rsidRPr="0096193B" w:rsidRDefault="0088702C" w:rsidP="00911614">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2</w:t>
            </w:r>
            <w:r w:rsidRPr="0096193B">
              <w:rPr>
                <w:rFonts w:ascii="Times New Roman" w:eastAsiaTheme="minorEastAsia" w:hAnsi="Times New Roman" w:cs="Times New Roman"/>
                <w:sz w:val="20"/>
                <w:szCs w:val="20"/>
              </w:rPr>
              <w:t>0 years, undiscounted</w:t>
            </w:r>
          </w:p>
        </w:tc>
        <w:tc>
          <w:tcPr>
            <w:tcW w:w="1452" w:type="dxa"/>
          </w:tcPr>
          <w:p w14:paraId="48EC7909" w14:textId="32507E49" w:rsidR="00E035F9" w:rsidRPr="0096193B" w:rsidRDefault="0088702C" w:rsidP="00911614">
            <w:pPr>
              <w:rPr>
                <w:rFonts w:ascii="Times New Roman" w:hAnsi="Times New Roman" w:cs="Times New Roman"/>
                <w:sz w:val="20"/>
                <w:szCs w:val="20"/>
              </w:rPr>
            </w:pPr>
            <w:r w:rsidRPr="0096193B">
              <w:rPr>
                <w:rFonts w:ascii="Times New Roman" w:hAnsi="Times New Roman" w:cs="Times New Roman"/>
                <w:sz w:val="20"/>
                <w:szCs w:val="20"/>
              </w:rPr>
              <w:t>Exenatide</w:t>
            </w:r>
          </w:p>
        </w:tc>
        <w:tc>
          <w:tcPr>
            <w:tcW w:w="3208" w:type="dxa"/>
          </w:tcPr>
          <w:p w14:paraId="32EC1D52" w14:textId="542FE2D1" w:rsidR="00E035F9" w:rsidRPr="00693472" w:rsidRDefault="007B60C8" w:rsidP="00911614">
            <w:pPr>
              <w:rPr>
                <w:rFonts w:ascii="Times New Roman" w:hAnsi="Times New Roman" w:cs="Times New Roman"/>
                <w:sz w:val="20"/>
                <w:szCs w:val="20"/>
              </w:rPr>
            </w:pPr>
            <w:r w:rsidRPr="0096193B">
              <w:rPr>
                <w:rFonts w:ascii="Times New Roman" w:hAnsi="Times New Roman" w:cs="Times New Roman"/>
                <w:sz w:val="20"/>
                <w:szCs w:val="20"/>
              </w:rPr>
              <w:t>Moderate-adherence insulin</w:t>
            </w:r>
          </w:p>
        </w:tc>
        <w:tc>
          <w:tcPr>
            <w:tcW w:w="2321" w:type="dxa"/>
          </w:tcPr>
          <w:p w14:paraId="0683B6AA" w14:textId="37F2FEBC" w:rsidR="007B60C8" w:rsidRPr="00693472" w:rsidRDefault="007B60C8" w:rsidP="007B60C8">
            <w:pPr>
              <w:rPr>
                <w:rFonts w:ascii="Times New Roman" w:hAnsi="Times New Roman" w:cs="Times New Roman"/>
                <w:b/>
                <w:bCs/>
                <w:sz w:val="20"/>
                <w:szCs w:val="20"/>
              </w:rPr>
            </w:pPr>
            <w:r w:rsidRPr="00693472">
              <w:rPr>
                <w:rFonts w:ascii="Times New Roman" w:hAnsi="Times New Roman" w:cs="Times New Roman"/>
                <w:b/>
                <w:bCs/>
                <w:sz w:val="20"/>
                <w:szCs w:val="20"/>
              </w:rPr>
              <w:t>Exenatide vs. moderate-adherence insulin</w:t>
            </w:r>
          </w:p>
          <w:p w14:paraId="547DB1D8" w14:textId="63C36DA7" w:rsidR="007B60C8" w:rsidRPr="009240E6" w:rsidRDefault="007B60C8" w:rsidP="007B60C8">
            <w:pPr>
              <w:rPr>
                <w:rFonts w:ascii="Times New Roman" w:hAnsi="Times New Roman" w:cs="Times New Roman"/>
                <w:sz w:val="20"/>
                <w:szCs w:val="20"/>
              </w:rPr>
            </w:pPr>
            <w:r w:rsidRPr="00693472">
              <w:rPr>
                <w:rFonts w:ascii="Times New Roman" w:hAnsi="Times New Roman" w:cs="Times New Roman"/>
                <w:b/>
                <w:bCs/>
                <w:sz w:val="20"/>
                <w:szCs w:val="20"/>
              </w:rPr>
              <w:t>Direct medical costs ($):</w:t>
            </w:r>
            <w:r w:rsidRPr="00693472">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 $191,362</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moderate-adherence insulin $</w:t>
            </w:r>
            <w:r w:rsidR="00064216" w:rsidRPr="009240E6">
              <w:rPr>
                <w:rFonts w:ascii="Times New Roman" w:hAnsi="Times New Roman" w:cs="Times New Roman"/>
                <w:sz w:val="20"/>
                <w:szCs w:val="20"/>
              </w:rPr>
              <w:t>197,713</w:t>
            </w:r>
            <w:r w:rsidRPr="009240E6">
              <w:rPr>
                <w:rFonts w:ascii="Times New Roman" w:hAnsi="Times New Roman" w:cs="Times New Roman"/>
                <w:sz w:val="20"/>
                <w:szCs w:val="20"/>
              </w:rPr>
              <w:t xml:space="preserve"> per patient</w:t>
            </w:r>
          </w:p>
          <w:p w14:paraId="751C8874" w14:textId="5B528B1D" w:rsidR="007B60C8" w:rsidRPr="009240E6" w:rsidRDefault="007B60C8" w:rsidP="007B60C8">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w:t>
            </w:r>
            <w:r w:rsidRPr="009240E6">
              <w:t xml:space="preserve"> </w:t>
            </w:r>
            <w:r w:rsidRPr="009240E6">
              <w:rPr>
                <w:rFonts w:ascii="Times New Roman" w:hAnsi="Times New Roman" w:cs="Times New Roman"/>
                <w:sz w:val="20"/>
                <w:szCs w:val="20"/>
              </w:rPr>
              <w:t>13.72</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w:t>
            </w:r>
            <w:r w:rsidR="00064216" w:rsidRPr="009240E6">
              <w:rPr>
                <w:rFonts w:ascii="Times New Roman" w:hAnsi="Times New Roman" w:cs="Times New Roman"/>
                <w:sz w:val="20"/>
                <w:szCs w:val="20"/>
              </w:rPr>
              <w:t xml:space="preserve">moderate </w:t>
            </w:r>
            <w:r w:rsidRPr="009240E6">
              <w:rPr>
                <w:rFonts w:ascii="Times New Roman" w:hAnsi="Times New Roman" w:cs="Times New Roman"/>
                <w:sz w:val="20"/>
                <w:szCs w:val="20"/>
              </w:rPr>
              <w:t xml:space="preserve">-adherence insulin </w:t>
            </w:r>
            <w:r w:rsidR="00064216" w:rsidRPr="009240E6">
              <w:rPr>
                <w:rFonts w:ascii="Times New Roman" w:hAnsi="Times New Roman" w:cs="Times New Roman"/>
                <w:sz w:val="20"/>
                <w:szCs w:val="20"/>
              </w:rPr>
              <w:t>13.44</w:t>
            </w:r>
          </w:p>
          <w:p w14:paraId="272D9E78" w14:textId="22817DC4" w:rsidR="00E035F9" w:rsidRPr="009240E6" w:rsidRDefault="007B60C8" w:rsidP="007B60C8">
            <w:pPr>
              <w:rPr>
                <w:rFonts w:ascii="Times New Roman" w:hAnsi="Times New Roman" w:cs="Times New Roman"/>
                <w:b/>
                <w:bCs/>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xml:space="preserve">: </w:t>
            </w:r>
            <w:r w:rsidR="00AB55DF">
              <w:rPr>
                <w:rFonts w:ascii="Times New Roman" w:hAnsi="Times New Roman" w:cs="Times New Roman"/>
                <w:sz w:val="20"/>
                <w:szCs w:val="20"/>
              </w:rPr>
              <w:t>-</w:t>
            </w:r>
            <w:r w:rsidRPr="009240E6">
              <w:rPr>
                <w:rFonts w:ascii="Times New Roman" w:hAnsi="Times New Roman" w:cs="Times New Roman"/>
                <w:sz w:val="20"/>
                <w:szCs w:val="20"/>
              </w:rPr>
              <w:t>$</w:t>
            </w:r>
            <w:r w:rsidR="00064216" w:rsidRPr="009240E6">
              <w:rPr>
                <w:rFonts w:ascii="Times New Roman" w:hAnsi="Times New Roman" w:cs="Times New Roman"/>
                <w:sz w:val="20"/>
                <w:szCs w:val="20"/>
              </w:rPr>
              <w:t>22,682</w:t>
            </w:r>
            <w:r w:rsidRPr="009240E6">
              <w:rPr>
                <w:rFonts w:ascii="Times New Roman" w:hAnsi="Times New Roman" w:cs="Times New Roman"/>
                <w:sz w:val="20"/>
                <w:szCs w:val="20"/>
              </w:rPr>
              <w:t xml:space="preserve"> per QALY gained</w:t>
            </w:r>
          </w:p>
        </w:tc>
        <w:tc>
          <w:tcPr>
            <w:tcW w:w="1746" w:type="dxa"/>
          </w:tcPr>
          <w:p w14:paraId="1C25269B" w14:textId="5CF03771" w:rsidR="00E035F9" w:rsidRPr="009240E6" w:rsidRDefault="0088702C" w:rsidP="00911614">
            <w:pPr>
              <w:rPr>
                <w:rFonts w:ascii="Times New Roman" w:hAnsi="Times New Roman" w:cs="Times New Roman"/>
                <w:sz w:val="20"/>
                <w:szCs w:val="20"/>
              </w:rPr>
            </w:pPr>
            <w:r w:rsidRPr="009240E6">
              <w:rPr>
                <w:rFonts w:ascii="Times New Roman" w:hAnsi="Times New Roman" w:cs="Times New Roman"/>
                <w:sz w:val="20"/>
                <w:szCs w:val="20"/>
              </w:rPr>
              <w:t>This long-term simulation demonstrated that exenatide treatment may decrease rates of cardiovascular and some microvascular complications of T2D. Increased QALYs and decreased costs were also projected</w:t>
            </w:r>
            <w:r w:rsidR="00582CC6">
              <w:rPr>
                <w:rFonts w:ascii="Times New Roman" w:hAnsi="Times New Roman" w:cs="Times New Roman"/>
                <w:sz w:val="20"/>
                <w:szCs w:val="20"/>
              </w:rPr>
              <w:t>.</w:t>
            </w:r>
          </w:p>
        </w:tc>
      </w:tr>
      <w:tr w:rsidR="003E7F3C" w:rsidRPr="009240E6" w14:paraId="59B11985" w14:textId="77777777" w:rsidTr="004164DD">
        <w:trPr>
          <w:jc w:val="center"/>
        </w:trPr>
        <w:tc>
          <w:tcPr>
            <w:tcW w:w="1666" w:type="dxa"/>
          </w:tcPr>
          <w:p w14:paraId="0242F794" w14:textId="3860D567"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Samyshkin, 2012</w:t>
            </w:r>
            <w:r w:rsidRPr="0096193B">
              <w:rPr>
                <w:rFonts w:ascii="Times New Roman" w:hAnsi="Times New Roman" w:cs="Times New Roman"/>
                <w:sz w:val="20"/>
                <w:szCs w:val="20"/>
              </w:rPr>
              <w:fldChar w:fldCharType="begin">
                <w:fldData xml:space="preserve">PEVuZE5vdGU+PENpdGU+PEF1dGhvcj5TYW15c2hraW48L0F1dGhvcj48WWVhcj4yMDEyPC9ZZWFy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PEVuZE5vdGU+PENpdGU+PEF1dGhvcj5TYW15c2hraW48L0F1dGhvcj48WWVhcj4yMDEyPC9ZZWFy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13</w:t>
            </w:r>
            <w:r w:rsidRPr="0096193B">
              <w:rPr>
                <w:rFonts w:ascii="Times New Roman" w:hAnsi="Times New Roman" w:cs="Times New Roman"/>
                <w:sz w:val="20"/>
                <w:szCs w:val="20"/>
              </w:rPr>
              <w:fldChar w:fldCharType="end"/>
            </w:r>
          </w:p>
          <w:p w14:paraId="5E20890F"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US, third-party payer)</w:t>
            </w:r>
          </w:p>
        </w:tc>
        <w:tc>
          <w:tcPr>
            <w:tcW w:w="2530" w:type="dxa"/>
          </w:tcPr>
          <w:p w14:paraId="2136E94F" w14:textId="6E17C58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 xml:space="preserve">Efficacy/effectiveness: </w:t>
            </w:r>
            <w:r w:rsidRPr="0096193B">
              <w:rPr>
                <w:rFonts w:ascii="Times New Roman" w:hAnsi="Times New Roman" w:cs="Times New Roman"/>
                <w:sz w:val="20"/>
                <w:szCs w:val="20"/>
              </w:rPr>
              <w:t>phase-III trial of exenatide (3-year follow-up)</w:t>
            </w:r>
            <w:r w:rsidRPr="0096193B">
              <w:rPr>
                <w:rFonts w:ascii="Times New Roman" w:hAnsi="Times New Roman" w:cs="Times New Roman"/>
                <w:sz w:val="20"/>
                <w:szCs w:val="20"/>
              </w:rPr>
              <w:fldChar w:fldCharType="begin">
                <w:fldData xml:space="preserve">PEVuZE5vdGU+PENpdGU+PEF1dGhvcj5EaWFtYW50PC9BdXRob3I+PFllYXI+MjAxNDwvWWVhcj48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PEVuZE5vdGU+PENpdGU+PEF1dGhvcj5EaWFtYW50PC9BdXRob3I+PFllYXI+MjAxNDwvWWVhcj48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14</w:t>
            </w:r>
            <w:r w:rsidRPr="0096193B">
              <w:rPr>
                <w:rFonts w:ascii="Times New Roman" w:hAnsi="Times New Roman" w:cs="Times New Roman"/>
                <w:sz w:val="20"/>
                <w:szCs w:val="20"/>
              </w:rPr>
              <w:fldChar w:fldCharType="end"/>
            </w:r>
          </w:p>
          <w:p w14:paraId="52A1328C"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sz w:val="20"/>
                <w:szCs w:val="20"/>
              </w:rPr>
              <w:t>(DURATION-3)</w:t>
            </w:r>
          </w:p>
          <w:p w14:paraId="0D1CFD34" w14:textId="7DEF7B0C"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lastRenderedPageBreak/>
              <w:t>Cost and utility:</w:t>
            </w:r>
            <w:r w:rsidRPr="0096193B">
              <w:rPr>
                <w:rFonts w:ascii="Times New Roman" w:hAnsi="Times New Roman" w:cs="Times New Roman"/>
                <w:sz w:val="20"/>
                <w:szCs w:val="20"/>
              </w:rPr>
              <w:t xml:space="preserve"> literature review on the </w:t>
            </w:r>
            <w:r w:rsidR="00491B13" w:rsidRPr="0096193B">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491B13"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2C2A6D4A" w14:textId="77777777" w:rsidR="003E7F3C" w:rsidRPr="00693472" w:rsidRDefault="003E7F3C" w:rsidP="00911614">
            <w:pPr>
              <w:rPr>
                <w:rFonts w:ascii="Times New Roman" w:hAnsi="Times New Roman" w:cs="Times New Roman"/>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Pr="00693472">
              <w:rPr>
                <w:rFonts w:ascii="Times New Roman" w:hAnsi="Times New Roman" w:cs="Times New Roman"/>
                <w:sz w:val="20"/>
                <w:szCs w:val="20"/>
              </w:rPr>
              <w:t>IMS Core Diabetes Model</w:t>
            </w:r>
          </w:p>
        </w:tc>
        <w:tc>
          <w:tcPr>
            <w:tcW w:w="1828" w:type="dxa"/>
          </w:tcPr>
          <w:p w14:paraId="72AF689A" w14:textId="77777777" w:rsidR="003E7F3C" w:rsidRPr="009240E6" w:rsidRDefault="003E7F3C" w:rsidP="00911614">
            <w:pPr>
              <w:rPr>
                <w:rFonts w:ascii="Times New Roman" w:hAnsi="Times New Roman" w:cs="Times New Roman"/>
                <w:sz w:val="20"/>
                <w:szCs w:val="18"/>
              </w:rPr>
            </w:pPr>
            <w:r w:rsidRPr="00693472">
              <w:rPr>
                <w:rFonts w:ascii="Times New Roman" w:hAnsi="Times New Roman" w:cs="Times New Roman"/>
                <w:b/>
                <w:sz w:val="20"/>
                <w:szCs w:val="18"/>
              </w:rPr>
              <w:lastRenderedPageBreak/>
              <w:t>Age:</w:t>
            </w:r>
            <w:r w:rsidRPr="00693472">
              <w:rPr>
                <w:rFonts w:ascii="Times New Roman" w:hAnsi="Times New Roman" w:cs="Times New Roman"/>
                <w:sz w:val="20"/>
                <w:szCs w:val="18"/>
              </w:rPr>
              <w:t xml:space="preserve"> 57.9 years</w:t>
            </w:r>
          </w:p>
          <w:p w14:paraId="4E4CC90A" w14:textId="2AD5CEB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metformin or</w:t>
            </w:r>
          </w:p>
          <w:p w14:paraId="72C97074"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sz w:val="20"/>
                <w:szCs w:val="18"/>
              </w:rPr>
              <w:lastRenderedPageBreak/>
              <w:t>metformin + SU</w:t>
            </w:r>
          </w:p>
          <w:p w14:paraId="34EBFA97" w14:textId="693F79BC"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Pr>
          <w:p w14:paraId="5BF954C9" w14:textId="6BEFBD3A"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lastRenderedPageBreak/>
              <w:t>3</w:t>
            </w:r>
            <w:r w:rsidRPr="009240E6">
              <w:rPr>
                <w:rFonts w:ascii="Times New Roman" w:hAnsi="Times New Roman" w:cs="Times New Roman"/>
                <w:sz w:val="20"/>
                <w:szCs w:val="20"/>
              </w:rPr>
              <w:t>5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3%</w:t>
            </w:r>
          </w:p>
        </w:tc>
        <w:tc>
          <w:tcPr>
            <w:tcW w:w="1452" w:type="dxa"/>
          </w:tcPr>
          <w:p w14:paraId="07368C5F"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tcPr>
          <w:p w14:paraId="52B3DAD3"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Pr>
          <w:p w14:paraId="0B398DDF" w14:textId="59EC2240" w:rsidR="002D3F43" w:rsidRPr="009240E6" w:rsidRDefault="002D3F43" w:rsidP="002D3F43">
            <w:pPr>
              <w:rPr>
                <w:rFonts w:ascii="Times New Roman" w:hAnsi="Times New Roman" w:cs="Times New Roman"/>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 $99,291</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$94,269 per patient</w:t>
            </w:r>
          </w:p>
          <w:p w14:paraId="3A046413" w14:textId="52EACACA" w:rsidR="002D3F43" w:rsidRPr="009240E6" w:rsidRDefault="002D3F43" w:rsidP="002D3F43">
            <w:pPr>
              <w:rPr>
                <w:rFonts w:ascii="Times New Roman" w:hAnsi="Times New Roman" w:cs="Times New Roman"/>
                <w:sz w:val="20"/>
                <w:szCs w:val="20"/>
              </w:rPr>
            </w:pPr>
            <w:r w:rsidRPr="009240E6">
              <w:rPr>
                <w:rFonts w:ascii="Times New Roman" w:hAnsi="Times New Roman" w:cs="Times New Roman" w:hint="eastAsia"/>
                <w:b/>
                <w:bCs/>
                <w:sz w:val="20"/>
                <w:szCs w:val="20"/>
              </w:rPr>
              <w:lastRenderedPageBreak/>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w:t>
            </w:r>
            <w:r w:rsidRPr="009240E6">
              <w:t xml:space="preserve"> </w:t>
            </w:r>
            <w:r w:rsidRPr="009240E6">
              <w:rPr>
                <w:rFonts w:ascii="Times New Roman" w:hAnsi="Times New Roman" w:cs="Times New Roman"/>
                <w:sz w:val="20"/>
                <w:szCs w:val="20"/>
              </w:rPr>
              <w:t>8.476</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8.231</w:t>
            </w:r>
          </w:p>
          <w:p w14:paraId="759AE7B0" w14:textId="5580125B" w:rsidR="003E7F3C" w:rsidRPr="009240E6" w:rsidRDefault="002D3F43" w:rsidP="002D3F43">
            <w:pPr>
              <w:rPr>
                <w:rFonts w:ascii="Times New Roman" w:hAnsi="Times New Roman" w:cs="Times New Roman"/>
                <w:sz w:val="20"/>
                <w:szCs w:val="18"/>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$20,448 per QALY gained</w:t>
            </w:r>
          </w:p>
        </w:tc>
        <w:tc>
          <w:tcPr>
            <w:tcW w:w="1746" w:type="dxa"/>
          </w:tcPr>
          <w:p w14:paraId="52B73675"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 xml:space="preserve">Treatment with exenatide (once weekly) is projected to be </w:t>
            </w:r>
            <w:r w:rsidRPr="009240E6">
              <w:rPr>
                <w:rFonts w:ascii="Times New Roman" w:hAnsi="Times New Roman" w:cs="Times New Roman"/>
                <w:sz w:val="20"/>
                <w:szCs w:val="20"/>
              </w:rPr>
              <w:lastRenderedPageBreak/>
              <w:t>cost-effective compared to treatment with insulin glargine.</w:t>
            </w:r>
          </w:p>
        </w:tc>
      </w:tr>
      <w:tr w:rsidR="00064216" w:rsidRPr="009240E6" w14:paraId="22D243D5" w14:textId="77777777" w:rsidTr="004164DD">
        <w:trPr>
          <w:jc w:val="center"/>
        </w:trPr>
        <w:tc>
          <w:tcPr>
            <w:tcW w:w="1666" w:type="dxa"/>
          </w:tcPr>
          <w:p w14:paraId="32343618" w14:textId="4F8087D1" w:rsidR="00064216" w:rsidRPr="0096193B" w:rsidRDefault="00064216"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Fonseca, 2013</w:t>
            </w:r>
            <w:r w:rsidR="001044B2" w:rsidRPr="009240E6">
              <w:rPr>
                <w:rFonts w:ascii="Times New Roman" w:hAnsi="Times New Roman" w:cs="Times New Roman"/>
                <w:sz w:val="20"/>
                <w:szCs w:val="20"/>
              </w:rPr>
              <w:fldChar w:fldCharType="begin">
                <w:fldData xml:space="preserve">PEVuZE5vdGU+PENpdGU+PEF1dGhvcj5Gb25zZWNhPC9BdXRob3I+PFllYXI+MjAxMzwvWWVhcj48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PEVuZE5vdGU+PENpdGU+PEF1dGhvcj5Gb25zZWNhPC9BdXRob3I+PFllYXI+MjAxMzwvWWVhcj48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001044B2" w:rsidRPr="009240E6">
              <w:rPr>
                <w:rFonts w:ascii="Times New Roman" w:hAnsi="Times New Roman" w:cs="Times New Roman"/>
                <w:sz w:val="20"/>
                <w:szCs w:val="20"/>
              </w:rPr>
            </w:r>
            <w:r w:rsidR="001044B2" w:rsidRPr="009240E6">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15</w:t>
            </w:r>
            <w:r w:rsidR="001044B2" w:rsidRPr="009240E6">
              <w:rPr>
                <w:rFonts w:ascii="Times New Roman" w:hAnsi="Times New Roman" w:cs="Times New Roman"/>
                <w:sz w:val="20"/>
                <w:szCs w:val="20"/>
              </w:rPr>
              <w:fldChar w:fldCharType="end"/>
            </w:r>
          </w:p>
          <w:p w14:paraId="3C82B551" w14:textId="2BDAD2CD" w:rsidR="00064216" w:rsidRPr="0096193B" w:rsidRDefault="00064216" w:rsidP="00911614">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w:t>
            </w:r>
            <w:r w:rsidRPr="0096193B">
              <w:rPr>
                <w:rFonts w:ascii="Times New Roman" w:eastAsiaTheme="minorEastAsia" w:hAnsi="Times New Roman" w:cs="Times New Roman"/>
                <w:sz w:val="20"/>
                <w:szCs w:val="20"/>
              </w:rPr>
              <w:t>Spain</w:t>
            </w:r>
            <w:r w:rsidR="002D3F43" w:rsidRPr="0096193B">
              <w:rPr>
                <w:rFonts w:ascii="Times New Roman" w:hAnsi="Times New Roman" w:cs="Times New Roman"/>
                <w:sz w:val="20"/>
                <w:szCs w:val="20"/>
              </w:rPr>
              <w:t>, third-party payer)</w:t>
            </w:r>
          </w:p>
        </w:tc>
        <w:tc>
          <w:tcPr>
            <w:tcW w:w="2530" w:type="dxa"/>
          </w:tcPr>
          <w:p w14:paraId="71F8EFEF" w14:textId="506015BC" w:rsidR="00064216" w:rsidRPr="0096193B" w:rsidRDefault="00064216" w:rsidP="00064216">
            <w:pPr>
              <w:rPr>
                <w:rFonts w:ascii="Times New Roman" w:hAnsi="Times New Roman" w:cs="Times New Roman"/>
                <w:sz w:val="20"/>
                <w:szCs w:val="20"/>
              </w:rPr>
            </w:pPr>
            <w:r w:rsidRPr="0096193B">
              <w:rPr>
                <w:rFonts w:ascii="Times New Roman" w:hAnsi="Times New Roman" w:cs="Times New Roman"/>
                <w:b/>
                <w:sz w:val="20"/>
                <w:szCs w:val="20"/>
              </w:rPr>
              <w:t>Efficacy/effectiveness:</w:t>
            </w:r>
            <w:r w:rsidRPr="0096193B">
              <w:rPr>
                <w:rFonts w:ascii="Times New Roman" w:hAnsi="Times New Roman" w:cs="Times New Roman"/>
                <w:sz w:val="20"/>
                <w:szCs w:val="20"/>
              </w:rPr>
              <w:t xml:space="preserve"> a phase III trial of exenatide (26-week follow-up</w:t>
            </w:r>
            <w:r w:rsidR="002D3F43" w:rsidRPr="0096193B">
              <w:rPr>
                <w:rFonts w:ascii="Times New Roman" w:hAnsi="Times New Roman" w:cs="Times New Roman"/>
                <w:sz w:val="20"/>
                <w:szCs w:val="20"/>
              </w:rPr>
              <w:t>)</w:t>
            </w:r>
            <w:r w:rsidR="002D3F43" w:rsidRPr="0096193B">
              <w:rPr>
                <w:rFonts w:ascii="Times New Roman" w:hAnsi="Times New Roman" w:cs="Times New Roman"/>
                <w:sz w:val="20"/>
                <w:szCs w:val="20"/>
              </w:rPr>
              <w:fldChar w:fldCharType="begin">
                <w:fldData xml:space="preserve">PEVuZE5vdGU+PENpdGU+PEF1dGhvcj5EaWFtYW50PC9BdXRob3I+PFllYXI+MjAxMDwvWWVhcj48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PEVuZE5vdGU+PENpdGU+PEF1dGhvcj5EaWFtYW50PC9BdXRob3I+PFllYXI+MjAxMDwvWWVhcj48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002D3F43" w:rsidRPr="0096193B">
              <w:rPr>
                <w:rFonts w:ascii="Times New Roman" w:hAnsi="Times New Roman" w:cs="Times New Roman"/>
                <w:sz w:val="20"/>
                <w:szCs w:val="20"/>
              </w:rPr>
            </w:r>
            <w:r w:rsidR="002D3F43"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8</w:t>
            </w:r>
            <w:r w:rsidR="002D3F43" w:rsidRPr="0096193B">
              <w:rPr>
                <w:rFonts w:ascii="Times New Roman" w:hAnsi="Times New Roman" w:cs="Times New Roman"/>
                <w:sz w:val="20"/>
                <w:szCs w:val="20"/>
              </w:rPr>
              <w:fldChar w:fldCharType="end"/>
            </w:r>
            <w:r w:rsidR="002D3F43" w:rsidRPr="0096193B">
              <w:rPr>
                <w:rFonts w:ascii="Times New Roman" w:hAnsi="Times New Roman" w:cs="Times New Roman"/>
                <w:sz w:val="20"/>
                <w:szCs w:val="20"/>
              </w:rPr>
              <w:t xml:space="preserve"> </w:t>
            </w:r>
          </w:p>
          <w:p w14:paraId="7619926A" w14:textId="695BB5BB" w:rsidR="00064216" w:rsidRPr="0096193B" w:rsidRDefault="00064216" w:rsidP="00064216">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w:t>
            </w:r>
            <w:r w:rsidRPr="0096193B">
              <w:rPr>
                <w:rFonts w:ascii="Times New Roman" w:eastAsiaTheme="minorEastAsia" w:hAnsi="Times New Roman" w:cs="Times New Roman"/>
                <w:sz w:val="20"/>
                <w:szCs w:val="20"/>
              </w:rPr>
              <w:t>DURATION</w:t>
            </w:r>
            <w:r w:rsidR="002D3F43" w:rsidRPr="0096193B">
              <w:rPr>
                <w:rFonts w:ascii="Times New Roman" w:eastAsiaTheme="minorEastAsia" w:hAnsi="Times New Roman" w:cs="Times New Roman"/>
                <w:sz w:val="20"/>
                <w:szCs w:val="20"/>
              </w:rPr>
              <w:t>-</w:t>
            </w:r>
            <w:r w:rsidRPr="0096193B">
              <w:rPr>
                <w:rFonts w:ascii="Times New Roman" w:eastAsiaTheme="minorEastAsia" w:hAnsi="Times New Roman" w:cs="Times New Roman"/>
                <w:sz w:val="20"/>
                <w:szCs w:val="20"/>
              </w:rPr>
              <w:t>3)</w:t>
            </w:r>
            <w:r w:rsidR="002D3F43" w:rsidRPr="0096193B">
              <w:rPr>
                <w:rFonts w:ascii="Times New Roman" w:eastAsiaTheme="minorEastAsia" w:hAnsi="Times New Roman" w:cs="Times New Roman" w:hint="eastAsia"/>
                <w:sz w:val="20"/>
                <w:szCs w:val="20"/>
              </w:rPr>
              <w:t xml:space="preserve"> </w:t>
            </w:r>
          </w:p>
          <w:p w14:paraId="00D72D5E" w14:textId="32EE6041" w:rsidR="00064216" w:rsidRPr="009240E6" w:rsidRDefault="00064216" w:rsidP="00064216">
            <w:pPr>
              <w:rPr>
                <w:rFonts w:ascii="Times New Roman" w:hAnsi="Times New Roman" w:cs="Times New Roman"/>
                <w:sz w:val="20"/>
                <w:szCs w:val="20"/>
              </w:rPr>
            </w:pPr>
            <w:r w:rsidRPr="00693472">
              <w:rPr>
                <w:rFonts w:ascii="Times New Roman" w:hAnsi="Times New Roman" w:cs="Times New Roman"/>
                <w:b/>
                <w:sz w:val="20"/>
                <w:szCs w:val="20"/>
              </w:rPr>
              <w:t>Cost and utility:</w:t>
            </w:r>
            <w:r w:rsidRPr="00693472">
              <w:rPr>
                <w:rFonts w:ascii="Times New Roman" w:hAnsi="Times New Roman" w:cs="Times New Roman"/>
                <w:sz w:val="20"/>
                <w:szCs w:val="20"/>
              </w:rPr>
              <w:t xml:space="preserve"> literature review on the </w:t>
            </w:r>
            <w:r w:rsidR="00491B13" w:rsidRPr="00693472">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491B13"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7D72C54E" w14:textId="59F40FF7" w:rsidR="00064216" w:rsidRPr="009240E6" w:rsidRDefault="00064216" w:rsidP="00064216">
            <w:pPr>
              <w:rPr>
                <w:rFonts w:ascii="Times New Roman" w:hAnsi="Times New Roman" w:cs="Times New Roman"/>
                <w:b/>
                <w:sz w:val="20"/>
                <w:szCs w:val="20"/>
              </w:rPr>
            </w:pPr>
            <w:r w:rsidRPr="009240E6">
              <w:rPr>
                <w:rFonts w:ascii="Times New Roman" w:hAnsi="Times New Roman" w:cs="Times New Roman" w:hint="eastAsia"/>
                <w:b/>
                <w:sz w:val="20"/>
                <w:szCs w:val="20"/>
              </w:rPr>
              <w:t>M</w:t>
            </w:r>
            <w:r w:rsidRPr="009240E6">
              <w:rPr>
                <w:rFonts w:ascii="Times New Roman" w:hAnsi="Times New Roman" w:cs="Times New Roman"/>
                <w:b/>
                <w:sz w:val="20"/>
                <w:szCs w:val="20"/>
              </w:rPr>
              <w:t xml:space="preserve">odel: </w:t>
            </w:r>
            <w:r w:rsidRPr="009240E6">
              <w:rPr>
                <w:rFonts w:ascii="Times New Roman" w:hAnsi="Times New Roman" w:cs="Times New Roman"/>
                <w:sz w:val="20"/>
                <w:szCs w:val="20"/>
              </w:rPr>
              <w:t>IMS Core Diabetes Model</w:t>
            </w:r>
          </w:p>
        </w:tc>
        <w:tc>
          <w:tcPr>
            <w:tcW w:w="1828" w:type="dxa"/>
          </w:tcPr>
          <w:p w14:paraId="7C6393E9" w14:textId="6EF88FD5" w:rsidR="00064216" w:rsidRPr="009240E6" w:rsidRDefault="002D3F43" w:rsidP="00911614">
            <w:pPr>
              <w:rPr>
                <w:rFonts w:ascii="Times New Roman" w:hAnsi="Times New Roman" w:cs="Times New Roman"/>
                <w:sz w:val="20"/>
                <w:szCs w:val="18"/>
              </w:rPr>
            </w:pPr>
            <w:r w:rsidRPr="009240E6">
              <w:rPr>
                <w:rFonts w:ascii="Times New Roman" w:eastAsiaTheme="minorEastAsia" w:hAnsi="Times New Roman" w:cs="Times New Roman" w:hint="eastAsia"/>
                <w:b/>
                <w:sz w:val="20"/>
                <w:szCs w:val="18"/>
              </w:rPr>
              <w:t>A</w:t>
            </w:r>
            <w:r w:rsidRPr="009240E6">
              <w:rPr>
                <w:rFonts w:ascii="Times New Roman" w:eastAsiaTheme="minorEastAsia" w:hAnsi="Times New Roman" w:cs="Times New Roman"/>
                <w:b/>
                <w:sz w:val="20"/>
                <w:szCs w:val="18"/>
              </w:rPr>
              <w:t xml:space="preserve">ge: </w:t>
            </w:r>
            <w:r w:rsidRPr="009240E6">
              <w:rPr>
                <w:rFonts w:ascii="Times New Roman" w:hAnsi="Times New Roman" w:cs="Times New Roman"/>
                <w:sz w:val="20"/>
                <w:szCs w:val="18"/>
              </w:rPr>
              <w:t>57.9 years</w:t>
            </w:r>
          </w:p>
          <w:p w14:paraId="50B2C69A" w14:textId="7DFE5EFF" w:rsidR="003E2C43" w:rsidRPr="0096193B" w:rsidRDefault="003E2C43" w:rsidP="00911614">
            <w:pPr>
              <w:rPr>
                <w:rFonts w:ascii="Times New Roman" w:hAnsi="Times New Roman" w:cs="Times New Roman"/>
                <w:sz w:val="20"/>
                <w:szCs w:val="18"/>
              </w:rPr>
            </w:pPr>
            <w:r w:rsidRPr="009240E6">
              <w:rPr>
                <w:rFonts w:ascii="Times New Roman" w:hAnsi="Times New Roman" w:cs="Times New Roman"/>
                <w:sz w:val="20"/>
                <w:szCs w:val="18"/>
              </w:rPr>
              <w:t xml:space="preserve">BMI </w:t>
            </w:r>
            <w:r w:rsidRPr="009240E6">
              <w:rPr>
                <w:rFonts w:ascii="Times New Roman" w:hAnsi="Times New Roman" w:cs="Times New Roman" w:hint="eastAsia"/>
                <w:sz w:val="20"/>
                <w:szCs w:val="18"/>
              </w:rPr>
              <w:t>≥</w:t>
            </w:r>
            <w:r w:rsidRPr="009240E6">
              <w:rPr>
                <w:rFonts w:ascii="Times New Roman" w:hAnsi="Times New Roman" w:cs="Times New Roman"/>
                <w:sz w:val="20"/>
                <w:szCs w:val="18"/>
              </w:rPr>
              <w:t>30 kg/m</w:t>
            </w:r>
            <w:r w:rsidRPr="009240E6">
              <w:rPr>
                <w:rFonts w:ascii="Times New Roman" w:hAnsi="Times New Roman" w:cs="Times New Roman"/>
                <w:sz w:val="20"/>
                <w:szCs w:val="18"/>
                <w:vertAlign w:val="superscript"/>
              </w:rPr>
              <w:t>2</w:t>
            </w:r>
          </w:p>
          <w:p w14:paraId="132E5F69" w14:textId="77777777" w:rsidR="002D3F43" w:rsidRPr="0096193B" w:rsidRDefault="002D3F43" w:rsidP="002D3F43">
            <w:pPr>
              <w:rPr>
                <w:rFonts w:ascii="Times New Roman" w:hAnsi="Times New Roman" w:cs="Times New Roman"/>
                <w:sz w:val="20"/>
                <w:szCs w:val="18"/>
              </w:rPr>
            </w:pPr>
            <w:r w:rsidRPr="0096193B">
              <w:rPr>
                <w:rFonts w:ascii="Times New Roman" w:hAnsi="Times New Roman" w:cs="Times New Roman"/>
                <w:b/>
                <w:sz w:val="20"/>
                <w:szCs w:val="18"/>
              </w:rPr>
              <w:t>Baseline treatment:</w:t>
            </w:r>
            <w:r w:rsidRPr="0096193B">
              <w:rPr>
                <w:rFonts w:ascii="Times New Roman" w:hAnsi="Times New Roman" w:cs="Times New Roman"/>
                <w:sz w:val="20"/>
                <w:szCs w:val="18"/>
              </w:rPr>
              <w:t xml:space="preserve"> metformin or</w:t>
            </w:r>
          </w:p>
          <w:p w14:paraId="750F0C18" w14:textId="77777777" w:rsidR="002D3F43" w:rsidRPr="0096193B" w:rsidRDefault="002D3F43" w:rsidP="002D3F43">
            <w:pPr>
              <w:rPr>
                <w:rFonts w:ascii="Times New Roman" w:hAnsi="Times New Roman" w:cs="Times New Roman"/>
                <w:sz w:val="20"/>
                <w:szCs w:val="18"/>
              </w:rPr>
            </w:pPr>
            <w:r w:rsidRPr="0096193B">
              <w:rPr>
                <w:rFonts w:ascii="Times New Roman" w:hAnsi="Times New Roman" w:cs="Times New Roman"/>
                <w:sz w:val="20"/>
                <w:szCs w:val="18"/>
              </w:rPr>
              <w:t>metformin + SU</w:t>
            </w:r>
          </w:p>
          <w:p w14:paraId="37083C38" w14:textId="67BB9009" w:rsidR="002D3F43" w:rsidRPr="00693472" w:rsidRDefault="002D3F43" w:rsidP="002D3F43">
            <w:pPr>
              <w:rPr>
                <w:rFonts w:ascii="Times New Roman" w:eastAsiaTheme="minorEastAsia" w:hAnsi="Times New Roman" w:cs="Times New Roman"/>
                <w:b/>
                <w:sz w:val="20"/>
                <w:szCs w:val="18"/>
              </w:rPr>
            </w:pPr>
            <w:r w:rsidRPr="0096193B">
              <w:rPr>
                <w:rFonts w:ascii="Times New Roman" w:hAnsi="Times New Roman" w:cs="Times New Roman" w:hint="eastAsia"/>
                <w:b/>
                <w:sz w:val="20"/>
                <w:szCs w:val="18"/>
              </w:rPr>
              <w:t>C</w:t>
            </w:r>
            <w:r w:rsidRPr="0096193B">
              <w:rPr>
                <w:rFonts w:ascii="Times New Roman" w:hAnsi="Times New Roman" w:cs="Times New Roman"/>
                <w:b/>
                <w:sz w:val="20"/>
                <w:szCs w:val="18"/>
              </w:rPr>
              <w:t>ohort type:</w:t>
            </w:r>
            <w:r w:rsidRPr="00E83931">
              <w:rPr>
                <w:rFonts w:ascii="Times New Roman" w:hAnsi="Times New Roman" w:cs="Times New Roman"/>
                <w:sz w:val="20"/>
                <w:szCs w:val="18"/>
              </w:rPr>
              <w:t xml:space="preserve"> </w:t>
            </w:r>
            <w:r w:rsidR="007A1781" w:rsidRPr="00693472">
              <w:rPr>
                <w:rFonts w:ascii="Times New Roman" w:hAnsi="Times New Roman" w:cs="Times New Roman"/>
                <w:sz w:val="20"/>
                <w:szCs w:val="18"/>
              </w:rPr>
              <w:t>simulated patients</w:t>
            </w:r>
          </w:p>
        </w:tc>
        <w:tc>
          <w:tcPr>
            <w:tcW w:w="1834" w:type="dxa"/>
          </w:tcPr>
          <w:p w14:paraId="51FB05FC" w14:textId="7C0491B9" w:rsidR="00064216" w:rsidRPr="00693472" w:rsidRDefault="002D3F43" w:rsidP="00911614">
            <w:pPr>
              <w:rPr>
                <w:rFonts w:ascii="Times New Roman" w:eastAsiaTheme="minorEastAsia" w:hAnsi="Times New Roman" w:cs="Times New Roman"/>
                <w:sz w:val="20"/>
                <w:szCs w:val="20"/>
              </w:rPr>
            </w:pPr>
            <w:r w:rsidRPr="00693472">
              <w:rPr>
                <w:rFonts w:ascii="Times New Roman" w:eastAsiaTheme="minorEastAsia" w:hAnsi="Times New Roman" w:cs="Times New Roman"/>
                <w:sz w:val="20"/>
                <w:szCs w:val="20"/>
              </w:rPr>
              <w:t>35 years</w:t>
            </w:r>
            <w:r w:rsidRPr="00693472">
              <w:rPr>
                <w:rFonts w:ascii="Times New Roman" w:eastAsiaTheme="minorEastAsia" w:hAnsi="Times New Roman" w:cs="Times New Roman" w:hint="eastAsia"/>
                <w:sz w:val="20"/>
                <w:szCs w:val="20"/>
              </w:rPr>
              <w:t>,</w:t>
            </w:r>
            <w:r w:rsidRPr="00693472">
              <w:rPr>
                <w:rFonts w:ascii="Times New Roman" w:eastAsiaTheme="minorEastAsia" w:hAnsi="Times New Roman" w:cs="Times New Roman"/>
                <w:sz w:val="20"/>
                <w:szCs w:val="20"/>
              </w:rPr>
              <w:t xml:space="preserve"> 3%</w:t>
            </w:r>
          </w:p>
        </w:tc>
        <w:tc>
          <w:tcPr>
            <w:tcW w:w="1452" w:type="dxa"/>
          </w:tcPr>
          <w:p w14:paraId="262185FD" w14:textId="51158C35" w:rsidR="00064216" w:rsidRPr="00693472" w:rsidRDefault="002D3F43" w:rsidP="00911614">
            <w:pPr>
              <w:rPr>
                <w:rFonts w:ascii="Times New Roman" w:hAnsi="Times New Roman" w:cs="Times New Roman"/>
                <w:sz w:val="20"/>
                <w:szCs w:val="20"/>
              </w:rPr>
            </w:pPr>
            <w:r w:rsidRPr="00693472">
              <w:rPr>
                <w:rFonts w:ascii="Times New Roman" w:hAnsi="Times New Roman" w:cs="Times New Roman"/>
                <w:sz w:val="20"/>
                <w:szCs w:val="20"/>
              </w:rPr>
              <w:t>Exenatide</w:t>
            </w:r>
          </w:p>
        </w:tc>
        <w:tc>
          <w:tcPr>
            <w:tcW w:w="3208" w:type="dxa"/>
          </w:tcPr>
          <w:p w14:paraId="6F1E14E6" w14:textId="0D53FE41" w:rsidR="00064216" w:rsidRPr="009240E6" w:rsidRDefault="002D3F43"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Pr>
          <w:p w14:paraId="7CC05CBD" w14:textId="082D5560" w:rsidR="002D3F43" w:rsidRPr="009240E6" w:rsidRDefault="002D3F43" w:rsidP="002D3F43">
            <w:pPr>
              <w:rPr>
                <w:rFonts w:ascii="Times New Roman" w:hAnsi="Times New Roman" w:cs="Times New Roman"/>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 $42,522</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$40,510 per patient</w:t>
            </w:r>
          </w:p>
          <w:p w14:paraId="7AB2A815" w14:textId="4E30EA3D" w:rsidR="002D3F43" w:rsidRPr="009240E6" w:rsidRDefault="002D3F43" w:rsidP="002D3F43">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w:t>
            </w:r>
            <w:r w:rsidRPr="009240E6">
              <w:t xml:space="preserve"> </w:t>
            </w:r>
            <w:r w:rsidRPr="009240E6">
              <w:rPr>
                <w:rFonts w:ascii="Times New Roman" w:hAnsi="Times New Roman" w:cs="Times New Roman"/>
                <w:sz w:val="20"/>
                <w:szCs w:val="20"/>
              </w:rPr>
              <w:t>8.712</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8.534</w:t>
            </w:r>
          </w:p>
          <w:p w14:paraId="70149B29" w14:textId="6309C152" w:rsidR="00064216" w:rsidRPr="009240E6" w:rsidRDefault="002D3F43" w:rsidP="002D3F43">
            <w:pPr>
              <w:rPr>
                <w:rFonts w:ascii="Times New Roman" w:hAnsi="Times New Roman" w:cs="Times New Roman"/>
                <w:b/>
                <w:bCs/>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$11,288 per QALY gained</w:t>
            </w:r>
          </w:p>
        </w:tc>
        <w:tc>
          <w:tcPr>
            <w:tcW w:w="1746" w:type="dxa"/>
          </w:tcPr>
          <w:p w14:paraId="61916B67" w14:textId="4A6655E9" w:rsidR="00064216" w:rsidRPr="009240E6" w:rsidRDefault="002D3F43" w:rsidP="00911614">
            <w:pPr>
              <w:rPr>
                <w:rFonts w:ascii="Times New Roman" w:hAnsi="Times New Roman" w:cs="Times New Roman"/>
                <w:sz w:val="20"/>
                <w:szCs w:val="20"/>
              </w:rPr>
            </w:pPr>
            <w:r w:rsidRPr="009240E6">
              <w:rPr>
                <w:rFonts w:ascii="Times New Roman" w:hAnsi="Times New Roman" w:cs="Times New Roman"/>
                <w:sz w:val="20"/>
                <w:szCs w:val="20"/>
              </w:rPr>
              <w:t>The analyses indicate that exenatide is a cost-effective option for the treatment of T2D patients in Spain for patients with a BMI</w:t>
            </w:r>
            <w:r w:rsidR="00A80EA5">
              <w:rPr>
                <w:rFonts w:ascii="Times New Roman" w:hAnsi="Times New Roman" w:cs="Times New Roman"/>
                <w:sz w:val="20"/>
                <w:szCs w:val="20"/>
              </w:rPr>
              <w:t xml:space="preserve"> </w:t>
            </w:r>
            <w:r w:rsidRPr="009240E6">
              <w:rPr>
                <w:rFonts w:ascii="Times New Roman" w:hAnsi="Times New Roman" w:cs="Times New Roman"/>
                <w:sz w:val="20"/>
                <w:szCs w:val="20"/>
              </w:rPr>
              <w:t>&gt;</w:t>
            </w:r>
            <w:r w:rsidR="00A80EA5">
              <w:rPr>
                <w:rFonts w:ascii="Times New Roman" w:hAnsi="Times New Roman" w:cs="Times New Roman"/>
                <w:sz w:val="20"/>
                <w:szCs w:val="20"/>
              </w:rPr>
              <w:t xml:space="preserve"> </w:t>
            </w:r>
            <w:r w:rsidRPr="009240E6">
              <w:rPr>
                <w:rFonts w:ascii="Times New Roman" w:hAnsi="Times New Roman" w:cs="Times New Roman"/>
                <w:sz w:val="20"/>
                <w:szCs w:val="20"/>
              </w:rPr>
              <w:t>30 kg/m</w:t>
            </w:r>
            <w:r w:rsidRPr="00201FF6">
              <w:rPr>
                <w:rFonts w:ascii="Times New Roman" w:hAnsi="Times New Roman" w:cs="Times New Roman"/>
                <w:sz w:val="20"/>
                <w:szCs w:val="20"/>
                <w:vertAlign w:val="superscript"/>
              </w:rPr>
              <w:t>2</w:t>
            </w:r>
            <w:r w:rsidRPr="009240E6">
              <w:rPr>
                <w:rFonts w:ascii="Times New Roman" w:hAnsi="Times New Roman" w:cs="Times New Roman"/>
                <w:sz w:val="20"/>
                <w:szCs w:val="20"/>
              </w:rPr>
              <w:t xml:space="preserve"> considering a willingness-to-pay threshold of </w:t>
            </w:r>
            <w:r w:rsidRPr="009240E6">
              <w:rPr>
                <w:rFonts w:ascii="Times New Roman" w:hAnsi="Times New Roman" w:cs="Times New Roman" w:hint="eastAsia"/>
                <w:sz w:val="20"/>
                <w:szCs w:val="20"/>
              </w:rPr>
              <w:t>€</w:t>
            </w:r>
            <w:r w:rsidRPr="009240E6">
              <w:rPr>
                <w:rFonts w:ascii="Times New Roman" w:hAnsi="Times New Roman" w:cs="Times New Roman"/>
                <w:sz w:val="20"/>
                <w:szCs w:val="20"/>
              </w:rPr>
              <w:t>30,000 per QALY gained</w:t>
            </w:r>
          </w:p>
        </w:tc>
      </w:tr>
      <w:tr w:rsidR="001044B2" w:rsidRPr="009240E6" w14:paraId="79130B2D" w14:textId="77777777" w:rsidTr="004164DD">
        <w:trPr>
          <w:jc w:val="center"/>
        </w:trPr>
        <w:tc>
          <w:tcPr>
            <w:tcW w:w="1666" w:type="dxa"/>
          </w:tcPr>
          <w:p w14:paraId="2512B42F" w14:textId="644A0419" w:rsidR="001044B2" w:rsidRPr="0096193B" w:rsidRDefault="001044B2" w:rsidP="00911614">
            <w:pPr>
              <w:rPr>
                <w:rFonts w:ascii="Times New Roman" w:eastAsiaTheme="minorEastAsia" w:hAnsi="Times New Roman" w:cs="Times New Roman"/>
                <w:sz w:val="20"/>
                <w:szCs w:val="20"/>
              </w:rPr>
            </w:pPr>
            <w:r w:rsidRPr="009240E6">
              <w:rPr>
                <w:rFonts w:ascii="Times New Roman" w:hAnsi="Times New Roman" w:cs="Times New Roman"/>
                <w:sz w:val="20"/>
                <w:szCs w:val="20"/>
              </w:rPr>
              <w:t>Deng, 2015</w:t>
            </w:r>
            <w:r w:rsidR="00421F6C" w:rsidRPr="009240E6">
              <w:rPr>
                <w:rFonts w:ascii="Times New Roman" w:hAnsi="Times New Roman" w:cs="Times New Roman"/>
                <w:sz w:val="20"/>
                <w:szCs w:val="20"/>
              </w:rPr>
              <w:fldChar w:fldCharType="begin">
                <w:fldData xml:space="preserve">PEVuZE5vdGU+PENpdGU+PEF1dGhvcj5EZW5nPC9BdXRob3I+PFllYXI+MjAxNTwvWWVhcj48UmVj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PEVuZE5vdGU+PENpdGU+PEF1dGhvcj5EZW5nPC9BdXRob3I+PFllYXI+MjAxNTwvWWVhcj48UmVj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00421F6C" w:rsidRPr="009240E6">
              <w:rPr>
                <w:rFonts w:ascii="Times New Roman" w:hAnsi="Times New Roman" w:cs="Times New Roman"/>
                <w:sz w:val="20"/>
                <w:szCs w:val="20"/>
              </w:rPr>
            </w:r>
            <w:r w:rsidR="00421F6C" w:rsidRPr="009240E6">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16</w:t>
            </w:r>
            <w:r w:rsidR="00421F6C" w:rsidRPr="009240E6">
              <w:rPr>
                <w:rFonts w:ascii="Times New Roman" w:hAnsi="Times New Roman" w:cs="Times New Roman"/>
                <w:sz w:val="20"/>
                <w:szCs w:val="20"/>
              </w:rPr>
              <w:fldChar w:fldCharType="end"/>
            </w:r>
          </w:p>
          <w:p w14:paraId="4918BC31" w14:textId="5CC28EDC" w:rsidR="001044B2" w:rsidRPr="0096193B" w:rsidRDefault="001044B2" w:rsidP="00911614">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w:t>
            </w:r>
            <w:r w:rsidRPr="0096193B">
              <w:rPr>
                <w:rFonts w:ascii="Times New Roman" w:eastAsiaTheme="minorEastAsia" w:hAnsi="Times New Roman" w:cs="Times New Roman"/>
                <w:sz w:val="20"/>
                <w:szCs w:val="20"/>
              </w:rPr>
              <w:t>China, societal)</w:t>
            </w:r>
          </w:p>
        </w:tc>
        <w:tc>
          <w:tcPr>
            <w:tcW w:w="2530" w:type="dxa"/>
          </w:tcPr>
          <w:p w14:paraId="38E98664" w14:textId="2D2D9957" w:rsidR="001044B2" w:rsidRPr="00693472" w:rsidRDefault="001044B2" w:rsidP="001044B2">
            <w:pPr>
              <w:rPr>
                <w:rFonts w:ascii="Times New Roman" w:eastAsiaTheme="minorEastAsia" w:hAnsi="Times New Roman" w:cs="Times New Roman"/>
                <w:sz w:val="20"/>
                <w:szCs w:val="20"/>
              </w:rPr>
            </w:pPr>
            <w:r w:rsidRPr="0096193B">
              <w:rPr>
                <w:rFonts w:ascii="Times New Roman" w:hAnsi="Times New Roman" w:cs="Times New Roman"/>
                <w:b/>
                <w:sz w:val="20"/>
                <w:szCs w:val="20"/>
              </w:rPr>
              <w:t>Efficacy/effectiveness:</w:t>
            </w:r>
            <w:r w:rsidRPr="0096193B">
              <w:rPr>
                <w:rFonts w:ascii="Times New Roman" w:hAnsi="Times New Roman" w:cs="Times New Roman"/>
                <w:sz w:val="20"/>
                <w:szCs w:val="20"/>
              </w:rPr>
              <w:t xml:space="preserve"> </w:t>
            </w:r>
            <w:r w:rsidR="00781C6E" w:rsidRPr="00E83931">
              <w:rPr>
                <w:rFonts w:ascii="Times New Roman" w:hAnsi="Times New Roman" w:cs="Times New Roman"/>
                <w:sz w:val="20"/>
                <w:szCs w:val="20"/>
              </w:rPr>
              <w:t xml:space="preserve">meta-analysis of three </w:t>
            </w:r>
            <w:r w:rsidR="00781C6E" w:rsidRPr="00693472">
              <w:rPr>
                <w:rFonts w:ascii="Times New Roman" w:hAnsi="Times New Roman" w:cs="Times New Roman"/>
                <w:sz w:val="20"/>
                <w:szCs w:val="20"/>
              </w:rPr>
              <w:t>trials</w:t>
            </w:r>
          </w:p>
          <w:p w14:paraId="71D58A9C" w14:textId="45970000" w:rsidR="001044B2" w:rsidRPr="009240E6" w:rsidRDefault="001044B2" w:rsidP="001044B2">
            <w:pPr>
              <w:rPr>
                <w:rFonts w:ascii="Times New Roman" w:hAnsi="Times New Roman" w:cs="Times New Roman"/>
                <w:sz w:val="20"/>
                <w:szCs w:val="20"/>
              </w:rPr>
            </w:pPr>
            <w:r w:rsidRPr="00693472">
              <w:rPr>
                <w:rFonts w:ascii="Times New Roman" w:hAnsi="Times New Roman" w:cs="Times New Roman"/>
                <w:b/>
                <w:sz w:val="20"/>
                <w:szCs w:val="20"/>
              </w:rPr>
              <w:t>Cost and utility:</w:t>
            </w:r>
            <w:r w:rsidRPr="00693472">
              <w:rPr>
                <w:rFonts w:ascii="Times New Roman" w:hAnsi="Times New Roman" w:cs="Times New Roman"/>
                <w:sz w:val="20"/>
                <w:szCs w:val="20"/>
              </w:rPr>
              <w:t xml:space="preserve"> literature review on the </w:t>
            </w:r>
            <w:r w:rsidR="00491B13" w:rsidRPr="00693472">
              <w:rPr>
                <w:rFonts w:ascii="Times New Roman" w:hAnsi="Times New Roman" w:cs="Times New Roman"/>
                <w:sz w:val="20"/>
                <w:szCs w:val="20"/>
              </w:rPr>
              <w:t>cost and utility</w:t>
            </w:r>
            <w:r w:rsidRPr="00693472">
              <w:rPr>
                <w:rFonts w:ascii="Times New Roman" w:hAnsi="Times New Roman" w:cs="Times New Roman"/>
                <w:sz w:val="20"/>
                <w:szCs w:val="20"/>
              </w:rPr>
              <w:t xml:space="preserve"> module</w:t>
            </w:r>
            <w:r w:rsidR="00491B13" w:rsidRPr="009240E6">
              <w:rPr>
                <w:rFonts w:ascii="Times New Roman" w:hAnsi="Times New Roman" w:cs="Times New Roman"/>
                <w:sz w:val="20"/>
                <w:szCs w:val="20"/>
              </w:rPr>
              <w:t>s</w:t>
            </w:r>
            <w:r w:rsidRPr="009240E6">
              <w:rPr>
                <w:rFonts w:ascii="Times New Roman" w:hAnsi="Times New Roman" w:cs="Times New Roman"/>
                <w:sz w:val="20"/>
                <w:szCs w:val="20"/>
              </w:rPr>
              <w:t xml:space="preserve"> built in the model with supplementation</w:t>
            </w:r>
          </w:p>
          <w:p w14:paraId="54F88CD9" w14:textId="0EBE1FBF" w:rsidR="001044B2" w:rsidRPr="009240E6" w:rsidRDefault="001044B2" w:rsidP="001044B2">
            <w:pPr>
              <w:rPr>
                <w:rFonts w:ascii="Times New Roman" w:hAnsi="Times New Roman" w:cs="Times New Roman"/>
                <w:b/>
                <w:sz w:val="20"/>
                <w:szCs w:val="20"/>
              </w:rPr>
            </w:pPr>
            <w:r w:rsidRPr="009240E6">
              <w:rPr>
                <w:rFonts w:ascii="Times New Roman" w:hAnsi="Times New Roman" w:cs="Times New Roman" w:hint="eastAsia"/>
                <w:b/>
                <w:sz w:val="20"/>
                <w:szCs w:val="20"/>
              </w:rPr>
              <w:t>M</w:t>
            </w:r>
            <w:r w:rsidRPr="009240E6">
              <w:rPr>
                <w:rFonts w:ascii="Times New Roman" w:hAnsi="Times New Roman" w:cs="Times New Roman"/>
                <w:b/>
                <w:sz w:val="20"/>
                <w:szCs w:val="20"/>
              </w:rPr>
              <w:t xml:space="preserve">odel: </w:t>
            </w:r>
            <w:r w:rsidR="000A30C4" w:rsidRPr="009240E6">
              <w:rPr>
                <w:rFonts w:ascii="Times New Roman" w:hAnsi="Times New Roman" w:cs="Times New Roman"/>
                <w:sz w:val="20"/>
                <w:szCs w:val="20"/>
              </w:rPr>
              <w:t>Cardiff Diabetes Model</w:t>
            </w:r>
          </w:p>
        </w:tc>
        <w:tc>
          <w:tcPr>
            <w:tcW w:w="1828" w:type="dxa"/>
          </w:tcPr>
          <w:p w14:paraId="5D30804B" w14:textId="61212D3C" w:rsidR="001044B2" w:rsidRPr="009240E6" w:rsidRDefault="001044B2" w:rsidP="001044B2">
            <w:pPr>
              <w:rPr>
                <w:rFonts w:ascii="Times New Roman" w:hAnsi="Times New Roman" w:cs="Times New Roman"/>
                <w:sz w:val="20"/>
                <w:szCs w:val="18"/>
              </w:rPr>
            </w:pPr>
            <w:r w:rsidRPr="009240E6">
              <w:rPr>
                <w:rFonts w:ascii="Times New Roman" w:eastAsiaTheme="minorEastAsia" w:hAnsi="Times New Roman" w:cs="Times New Roman" w:hint="eastAsia"/>
                <w:b/>
                <w:sz w:val="20"/>
                <w:szCs w:val="18"/>
              </w:rPr>
              <w:t>A</w:t>
            </w:r>
            <w:r w:rsidRPr="009240E6">
              <w:rPr>
                <w:rFonts w:ascii="Times New Roman" w:eastAsiaTheme="minorEastAsia" w:hAnsi="Times New Roman" w:cs="Times New Roman"/>
                <w:b/>
                <w:sz w:val="20"/>
                <w:szCs w:val="18"/>
              </w:rPr>
              <w:t xml:space="preserve">ge: </w:t>
            </w:r>
            <w:r w:rsidRPr="009240E6">
              <w:rPr>
                <w:rFonts w:ascii="Times New Roman" w:hAnsi="Times New Roman" w:cs="Times New Roman"/>
                <w:sz w:val="20"/>
                <w:szCs w:val="18"/>
              </w:rPr>
              <w:t>51.74 years</w:t>
            </w:r>
          </w:p>
          <w:p w14:paraId="007E50C8" w14:textId="571B55E5" w:rsidR="001044B2" w:rsidRPr="009240E6" w:rsidRDefault="001044B2" w:rsidP="0047326A">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w:t>
            </w:r>
            <w:r w:rsidR="0047326A" w:rsidRPr="009240E6">
              <w:rPr>
                <w:rFonts w:ascii="Times New Roman" w:hAnsi="Times New Roman" w:cs="Times New Roman"/>
                <w:sz w:val="20"/>
                <w:szCs w:val="18"/>
              </w:rPr>
              <w:t>oral antidiabetic drugs (OADs)</w:t>
            </w:r>
          </w:p>
          <w:p w14:paraId="5E4053FF" w14:textId="46186734" w:rsidR="001044B2" w:rsidRPr="009240E6" w:rsidRDefault="001044B2" w:rsidP="001044B2">
            <w:pPr>
              <w:rPr>
                <w:rFonts w:ascii="Times New Roman"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Pr>
          <w:p w14:paraId="64E33E71" w14:textId="220A744A" w:rsidR="001044B2" w:rsidRPr="009240E6" w:rsidRDefault="001044B2" w:rsidP="00911614">
            <w:pPr>
              <w:rPr>
                <w:rFonts w:ascii="Times New Roman" w:eastAsiaTheme="minorEastAsia" w:hAnsi="Times New Roman" w:cs="Times New Roman"/>
                <w:sz w:val="20"/>
                <w:szCs w:val="20"/>
              </w:rPr>
            </w:pPr>
            <w:r w:rsidRPr="009240E6">
              <w:rPr>
                <w:rFonts w:ascii="Times New Roman" w:eastAsiaTheme="minorEastAsia" w:hAnsi="Times New Roman" w:cs="Times New Roman"/>
                <w:sz w:val="20"/>
                <w:szCs w:val="20"/>
              </w:rPr>
              <w:t>40 years</w:t>
            </w:r>
            <w:r w:rsidRPr="009240E6">
              <w:rPr>
                <w:rFonts w:ascii="Times New Roman" w:eastAsiaTheme="minorEastAsia" w:hAnsi="Times New Roman" w:cs="Times New Roman" w:hint="eastAsia"/>
                <w:sz w:val="20"/>
                <w:szCs w:val="20"/>
              </w:rPr>
              <w:t>,</w:t>
            </w:r>
            <w:r w:rsidRPr="009240E6">
              <w:rPr>
                <w:rFonts w:ascii="Times New Roman" w:eastAsiaTheme="minorEastAsia" w:hAnsi="Times New Roman" w:cs="Times New Roman"/>
                <w:sz w:val="20"/>
                <w:szCs w:val="20"/>
              </w:rPr>
              <w:t xml:space="preserve"> 3%</w:t>
            </w:r>
          </w:p>
        </w:tc>
        <w:tc>
          <w:tcPr>
            <w:tcW w:w="1452" w:type="dxa"/>
          </w:tcPr>
          <w:p w14:paraId="7CDF68F6" w14:textId="7DC697FE" w:rsidR="001044B2" w:rsidRPr="009240E6" w:rsidRDefault="001044B2" w:rsidP="00911614">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tcPr>
          <w:p w14:paraId="21CAA57F" w14:textId="75FF87D4" w:rsidR="001044B2" w:rsidRPr="009240E6" w:rsidRDefault="001044B2"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Pr>
          <w:p w14:paraId="24E5B528" w14:textId="74638CDF" w:rsidR="00781C6E" w:rsidRPr="009240E6" w:rsidRDefault="00781C6E" w:rsidP="00781C6E">
            <w:pPr>
              <w:rPr>
                <w:rFonts w:ascii="Times New Roman" w:hAnsi="Times New Roman" w:cs="Times New Roman"/>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 $49,422</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$70,716 per patient</w:t>
            </w:r>
          </w:p>
          <w:p w14:paraId="1B6397F3" w14:textId="2A203B9A" w:rsidR="00781C6E" w:rsidRPr="009240E6" w:rsidRDefault="00781C6E" w:rsidP="00781C6E">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w:t>
            </w:r>
            <w:r w:rsidRPr="009240E6">
              <w:t xml:space="preserve"> </w:t>
            </w:r>
            <w:r w:rsidRPr="009240E6">
              <w:rPr>
                <w:rFonts w:ascii="Times New Roman" w:hAnsi="Times New Roman" w:cs="Times New Roman"/>
                <w:sz w:val="20"/>
                <w:szCs w:val="20"/>
              </w:rPr>
              <w:t>13.48</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11.60</w:t>
            </w:r>
          </w:p>
          <w:p w14:paraId="763BC3FD" w14:textId="2EEF72C7" w:rsidR="001044B2" w:rsidRPr="009240E6" w:rsidRDefault="00781C6E" w:rsidP="00781C6E">
            <w:pPr>
              <w:rPr>
                <w:rFonts w:ascii="Times New Roman" w:hAnsi="Times New Roman" w:cs="Times New Roman"/>
                <w:b/>
                <w:bCs/>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xml:space="preserve">: </w:t>
            </w:r>
            <w:r w:rsidR="00AB55DF">
              <w:rPr>
                <w:rFonts w:ascii="Times New Roman" w:hAnsi="Times New Roman" w:cs="Times New Roman"/>
                <w:sz w:val="20"/>
                <w:szCs w:val="20"/>
              </w:rPr>
              <w:t>-</w:t>
            </w:r>
            <w:r w:rsidRPr="009240E6">
              <w:rPr>
                <w:rFonts w:ascii="Times New Roman" w:hAnsi="Times New Roman" w:cs="Times New Roman"/>
                <w:sz w:val="20"/>
                <w:szCs w:val="20"/>
              </w:rPr>
              <w:t>$11,466 per QALY gained</w:t>
            </w:r>
          </w:p>
        </w:tc>
        <w:tc>
          <w:tcPr>
            <w:tcW w:w="1746" w:type="dxa"/>
          </w:tcPr>
          <w:p w14:paraId="6DDAAC5B" w14:textId="513536F3" w:rsidR="001044B2" w:rsidRPr="009240E6" w:rsidRDefault="0047326A" w:rsidP="00911614">
            <w:pPr>
              <w:rPr>
                <w:rFonts w:ascii="Times New Roman" w:hAnsi="Times New Roman" w:cs="Times New Roman"/>
                <w:sz w:val="20"/>
                <w:szCs w:val="20"/>
              </w:rPr>
            </w:pPr>
            <w:r w:rsidRPr="009240E6">
              <w:rPr>
                <w:rFonts w:ascii="Times New Roman" w:hAnsi="Times New Roman" w:cs="Times New Roman"/>
                <w:sz w:val="20"/>
                <w:szCs w:val="20"/>
              </w:rPr>
              <w:t xml:space="preserve">Compared with insulin glargine QD, exenatide BID as add-on therapy to OADs is a cost-effective treatment in Chinese patients inadequately </w:t>
            </w:r>
            <w:r w:rsidRPr="009240E6">
              <w:rPr>
                <w:rFonts w:ascii="Times New Roman" w:hAnsi="Times New Roman" w:cs="Times New Roman"/>
                <w:sz w:val="20"/>
                <w:szCs w:val="20"/>
              </w:rPr>
              <w:lastRenderedPageBreak/>
              <w:t>controlled by OADs treatments.</w:t>
            </w:r>
          </w:p>
        </w:tc>
      </w:tr>
      <w:tr w:rsidR="00421F6C" w:rsidRPr="009240E6" w14:paraId="1EC6DEDA" w14:textId="77777777" w:rsidTr="004164DD">
        <w:trPr>
          <w:jc w:val="center"/>
        </w:trPr>
        <w:tc>
          <w:tcPr>
            <w:tcW w:w="1666" w:type="dxa"/>
          </w:tcPr>
          <w:p w14:paraId="531EAD0A" w14:textId="042D1E61" w:rsidR="00421F6C" w:rsidRPr="0096193B" w:rsidRDefault="00C900B8" w:rsidP="00911614">
            <w:pPr>
              <w:rPr>
                <w:rFonts w:ascii="Times New Roman" w:eastAsiaTheme="minorEastAsia" w:hAnsi="Times New Roman" w:cs="Times New Roman"/>
                <w:sz w:val="20"/>
                <w:szCs w:val="20"/>
              </w:rPr>
            </w:pPr>
            <w:r w:rsidRPr="009240E6">
              <w:rPr>
                <w:rFonts w:ascii="Times New Roman" w:hAnsi="Times New Roman" w:cs="Times New Roman"/>
                <w:sz w:val="20"/>
                <w:szCs w:val="20"/>
              </w:rPr>
              <w:lastRenderedPageBreak/>
              <w:t>Gord</w:t>
            </w:r>
            <w:r>
              <w:rPr>
                <w:rFonts w:ascii="Times New Roman" w:hAnsi="Times New Roman" w:cs="Times New Roman"/>
                <w:sz w:val="20"/>
                <w:szCs w:val="20"/>
              </w:rPr>
              <w:t>o</w:t>
            </w:r>
            <w:r w:rsidRPr="009240E6">
              <w:rPr>
                <w:rFonts w:ascii="Times New Roman" w:hAnsi="Times New Roman" w:cs="Times New Roman"/>
                <w:sz w:val="20"/>
                <w:szCs w:val="20"/>
              </w:rPr>
              <w:t>n</w:t>
            </w:r>
            <w:r w:rsidR="00421F6C" w:rsidRPr="009240E6">
              <w:rPr>
                <w:rFonts w:ascii="Times New Roman" w:hAnsi="Times New Roman" w:cs="Times New Roman"/>
                <w:sz w:val="20"/>
                <w:szCs w:val="20"/>
              </w:rPr>
              <w:t>, 2016</w:t>
            </w:r>
            <w:r w:rsidR="00421F6C" w:rsidRPr="009240E6">
              <w:rPr>
                <w:rFonts w:ascii="Times New Roman" w:hAnsi="Times New Roman" w:cs="Times New Roman"/>
                <w:sz w:val="20"/>
                <w:szCs w:val="20"/>
              </w:rPr>
              <w:fldChar w:fldCharType="begin">
                <w:fldData xml:space="preserve">PEVuZE5vdGU+PENpdGU+PEF1dGhvcj5Hb3Jkb248L0F1dGhvcj48WWVhcj4yMDE2PC9ZZWFyPjxS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PEVuZE5vdGU+PENpdGU+PEF1dGhvcj5Hb3Jkb248L0F1dGhvcj48WWVhcj4yMDE2PC9ZZWFyPjxS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00421F6C" w:rsidRPr="009240E6">
              <w:rPr>
                <w:rFonts w:ascii="Times New Roman" w:hAnsi="Times New Roman" w:cs="Times New Roman"/>
                <w:sz w:val="20"/>
                <w:szCs w:val="20"/>
              </w:rPr>
            </w:r>
            <w:r w:rsidR="00421F6C" w:rsidRPr="009240E6">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17</w:t>
            </w:r>
            <w:r w:rsidR="00421F6C" w:rsidRPr="009240E6">
              <w:rPr>
                <w:rFonts w:ascii="Times New Roman" w:hAnsi="Times New Roman" w:cs="Times New Roman"/>
                <w:sz w:val="20"/>
                <w:szCs w:val="20"/>
              </w:rPr>
              <w:fldChar w:fldCharType="end"/>
            </w:r>
          </w:p>
          <w:p w14:paraId="03A69683" w14:textId="3E346512" w:rsidR="00421F6C" w:rsidRPr="0096193B" w:rsidRDefault="00421F6C" w:rsidP="00911614">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w:t>
            </w:r>
            <w:r w:rsidRPr="0096193B">
              <w:rPr>
                <w:rFonts w:ascii="Times New Roman" w:eastAsiaTheme="minorEastAsia" w:hAnsi="Times New Roman" w:cs="Times New Roman"/>
                <w:sz w:val="20"/>
                <w:szCs w:val="20"/>
              </w:rPr>
              <w:t>Swedish, healthcare</w:t>
            </w:r>
            <w:r w:rsidR="006E1B98">
              <w:rPr>
                <w:rFonts w:ascii="Times New Roman" w:eastAsiaTheme="minorEastAsia" w:hAnsi="Times New Roman" w:cs="Times New Roman"/>
                <w:sz w:val="20"/>
                <w:szCs w:val="20"/>
              </w:rPr>
              <w:t xml:space="preserve"> sector</w:t>
            </w:r>
            <w:r w:rsidRPr="0096193B">
              <w:rPr>
                <w:rFonts w:ascii="Times New Roman" w:eastAsiaTheme="minorEastAsia" w:hAnsi="Times New Roman" w:cs="Times New Roman"/>
                <w:sz w:val="20"/>
                <w:szCs w:val="20"/>
              </w:rPr>
              <w:t>)</w:t>
            </w:r>
          </w:p>
          <w:p w14:paraId="4A4C413C" w14:textId="20255445" w:rsidR="00421F6C" w:rsidRPr="0096193B" w:rsidRDefault="00421F6C" w:rsidP="00911614">
            <w:pPr>
              <w:rPr>
                <w:rFonts w:ascii="Times New Roman" w:eastAsiaTheme="minorEastAsia" w:hAnsi="Times New Roman" w:cs="Times New Roman"/>
                <w:sz w:val="20"/>
                <w:szCs w:val="20"/>
              </w:rPr>
            </w:pPr>
          </w:p>
        </w:tc>
        <w:tc>
          <w:tcPr>
            <w:tcW w:w="2530" w:type="dxa"/>
          </w:tcPr>
          <w:p w14:paraId="5FB23BDB" w14:textId="61E68895" w:rsidR="00421F6C" w:rsidRPr="0096193B" w:rsidRDefault="00421F6C" w:rsidP="00421F6C">
            <w:pPr>
              <w:rPr>
                <w:rFonts w:ascii="Times New Roman" w:eastAsiaTheme="minorEastAsia" w:hAnsi="Times New Roman" w:cs="Times New Roman"/>
                <w:sz w:val="20"/>
                <w:szCs w:val="20"/>
              </w:rPr>
            </w:pPr>
            <w:r w:rsidRPr="00E83931">
              <w:rPr>
                <w:rFonts w:ascii="Times New Roman" w:hAnsi="Times New Roman" w:cs="Times New Roman"/>
                <w:b/>
                <w:sz w:val="20"/>
                <w:szCs w:val="20"/>
              </w:rPr>
              <w:t>Efficacy/effectiveness:</w:t>
            </w:r>
            <w:r w:rsidRPr="00693472">
              <w:rPr>
                <w:rFonts w:ascii="Times New Roman" w:hAnsi="Times New Roman" w:cs="Times New Roman"/>
                <w:sz w:val="20"/>
                <w:szCs w:val="20"/>
              </w:rPr>
              <w:t xml:space="preserve"> a phase III trial of exenatide</w:t>
            </w:r>
            <w:r w:rsidR="001D336C" w:rsidRPr="0096193B">
              <w:rPr>
                <w:rFonts w:ascii="Times New Roman" w:hAnsi="Times New Roman" w:cs="Times New Roman"/>
                <w:sz w:val="20"/>
                <w:szCs w:val="20"/>
              </w:rPr>
              <w:fldChar w:fldCharType="begin"/>
            </w:r>
            <w:r w:rsidR="00A126F9" w:rsidRPr="009240E6">
              <w:rPr>
                <w:rFonts w:ascii="Times New Roman" w:hAnsi="Times New Roman" w:cs="Times New Roman"/>
                <w:sz w:val="20"/>
                <w:szCs w:val="20"/>
              </w:rPr>
              <w:instrText xml:space="preserve"> ADDIN EN.CITE &lt;EndNote&gt;&lt;Cite&gt;&lt;Author&gt;Diamant&lt;/Author&gt;&lt;Year&gt;2014&lt;/Year&gt;&lt;RecNum&gt;52&lt;/RecNum&gt;&lt;DisplayText&gt;&lt;style face="superscript"&gt;18&lt;/style&gt;&lt;/DisplayText&gt;&lt;record&gt;&lt;rec-number&gt;52&lt;/rec-number&gt;&lt;foreign-keys&gt;&lt;key app="EN" db-id="psp5tw9vlwftprefwfox95awszz092dp9ts9" timestamp="1597242806"&gt;52&lt;/key&gt;&lt;/foreign-keys&gt;&lt;ref-type name="Journal Article"&gt;17&lt;/ref-type&gt;&lt;contributors&gt;&lt;authors&gt;&lt;author&gt;Diamant, Michaela&lt;/author&gt;&lt;author&gt;Nauck, Michael A.&lt;/author&gt;&lt;author&gt;Shaginian, Rimma&lt;/author&gt;&lt;author&gt;Malone, James K.&lt;/author&gt;&lt;author&gt;Cleall, Simon&lt;/author&gt;&lt;author&gt;Reaney, Matthew&lt;/author&gt;&lt;author&gt;de Vries, Danielle&lt;/author&gt;&lt;author&gt;Hoogwerf, Byron J.&lt;/author&gt;&lt;author&gt;MacConell, Leigh&lt;/author&gt;&lt;author&gt;Wolffenbuttel, Bruce H.R.&lt;/author&gt;&lt;/authors&gt;&lt;/contributors&gt;&lt;titles&gt;&lt;title&gt;Glucagon-Like Peptide 1 Receptor Agonist or Bolus Insulin With Optimized Basal Insulin in Type 2 Diabetes&lt;/title&gt;&lt;secondary-title&gt;Diabetes Care&lt;/secondary-title&gt;&lt;/titles&gt;&lt;pages&gt;2763-2773&lt;/pages&gt;&lt;volume&gt;37&lt;/volume&gt;&lt;number&gt;10&lt;/number&gt;&lt;dates&gt;&lt;year&gt;2014&lt;/year&gt;&lt;/dates&gt;&lt;urls&gt;&lt;related-urls&gt;&lt;url&gt;https://care.diabetesjournals.org/content/diacare/37/10/2763.full.pdf&lt;/url&gt;&lt;/related-urls&gt;&lt;/urls&gt;&lt;electronic-resource-num&gt;10.2337/dc14-0876&lt;/electronic-resource-num&gt;&lt;/record&gt;&lt;/Cite&gt;&lt;/EndNote&gt;</w:instrText>
            </w:r>
            <w:r w:rsidR="001D336C"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18</w:t>
            </w:r>
            <w:r w:rsidR="001D336C" w:rsidRPr="0096193B">
              <w:rPr>
                <w:rFonts w:ascii="Times New Roman" w:hAnsi="Times New Roman" w:cs="Times New Roman"/>
                <w:sz w:val="20"/>
                <w:szCs w:val="20"/>
              </w:rPr>
              <w:fldChar w:fldCharType="end"/>
            </w:r>
          </w:p>
          <w:p w14:paraId="53AF1740" w14:textId="319B4EB3" w:rsidR="00421F6C" w:rsidRPr="00693472" w:rsidRDefault="00421F6C" w:rsidP="00421F6C">
            <w:pPr>
              <w:rPr>
                <w:rFonts w:ascii="Times New Roman" w:hAnsi="Times New Roman" w:cs="Times New Roman"/>
                <w:sz w:val="20"/>
                <w:szCs w:val="20"/>
              </w:rPr>
            </w:pPr>
            <w:r w:rsidRPr="0096193B">
              <w:rPr>
                <w:rFonts w:ascii="Times New Roman" w:hAnsi="Times New Roman" w:cs="Times New Roman"/>
                <w:b/>
                <w:sz w:val="20"/>
                <w:szCs w:val="20"/>
              </w:rPr>
              <w:t>Cost and utility:</w:t>
            </w:r>
            <w:r w:rsidRPr="0096193B">
              <w:rPr>
                <w:rFonts w:ascii="Times New Roman" w:hAnsi="Times New Roman" w:cs="Times New Roman"/>
                <w:sz w:val="20"/>
                <w:szCs w:val="20"/>
              </w:rPr>
              <w:t xml:space="preserve"> literature review on the </w:t>
            </w:r>
            <w:r w:rsidR="00491B13" w:rsidRPr="0096193B">
              <w:rPr>
                <w:rFonts w:ascii="Times New Roman" w:hAnsi="Times New Roman" w:cs="Times New Roman"/>
                <w:sz w:val="20"/>
                <w:szCs w:val="20"/>
              </w:rPr>
              <w:t xml:space="preserve">cost and </w:t>
            </w:r>
            <w:r w:rsidR="00491B13" w:rsidRPr="00E83931">
              <w:rPr>
                <w:rFonts w:ascii="Times New Roman" w:hAnsi="Times New Roman" w:cs="Times New Roman"/>
                <w:sz w:val="20"/>
                <w:szCs w:val="20"/>
              </w:rPr>
              <w:t>utility</w:t>
            </w:r>
            <w:r w:rsidRPr="00693472">
              <w:rPr>
                <w:rFonts w:ascii="Times New Roman" w:hAnsi="Times New Roman" w:cs="Times New Roman"/>
                <w:sz w:val="20"/>
                <w:szCs w:val="20"/>
              </w:rPr>
              <w:t xml:space="preserve"> module</w:t>
            </w:r>
            <w:r w:rsidR="00491B13"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6A6F64F9" w14:textId="2CB9AA09" w:rsidR="00421F6C" w:rsidRPr="009240E6" w:rsidRDefault="00421F6C" w:rsidP="00421F6C">
            <w:pPr>
              <w:rPr>
                <w:rFonts w:ascii="Times New Roman" w:hAnsi="Times New Roman" w:cs="Times New Roman"/>
                <w:b/>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000A30C4" w:rsidRPr="00693472">
              <w:rPr>
                <w:rFonts w:ascii="Times New Roman" w:hAnsi="Times New Roman" w:cs="Times New Roman"/>
                <w:sz w:val="20"/>
                <w:szCs w:val="20"/>
              </w:rPr>
              <w:t>Cardiff Diabetes Model</w:t>
            </w:r>
          </w:p>
        </w:tc>
        <w:tc>
          <w:tcPr>
            <w:tcW w:w="1828" w:type="dxa"/>
          </w:tcPr>
          <w:p w14:paraId="4328B47C" w14:textId="4466531C" w:rsidR="00421F6C" w:rsidRPr="009240E6" w:rsidRDefault="00421F6C" w:rsidP="00421F6C">
            <w:pPr>
              <w:rPr>
                <w:rFonts w:ascii="Times New Roman" w:hAnsi="Times New Roman" w:cs="Times New Roman"/>
                <w:sz w:val="20"/>
                <w:szCs w:val="18"/>
              </w:rPr>
            </w:pPr>
            <w:r w:rsidRPr="009240E6">
              <w:rPr>
                <w:rFonts w:ascii="Times New Roman" w:eastAsiaTheme="minorEastAsia" w:hAnsi="Times New Roman" w:cs="Times New Roman" w:hint="eastAsia"/>
                <w:b/>
                <w:sz w:val="20"/>
                <w:szCs w:val="18"/>
              </w:rPr>
              <w:t>A</w:t>
            </w:r>
            <w:r w:rsidRPr="009240E6">
              <w:rPr>
                <w:rFonts w:ascii="Times New Roman" w:eastAsiaTheme="minorEastAsia" w:hAnsi="Times New Roman" w:cs="Times New Roman"/>
                <w:b/>
                <w:sz w:val="20"/>
                <w:szCs w:val="18"/>
              </w:rPr>
              <w:t xml:space="preserve">ge: </w:t>
            </w:r>
            <w:r w:rsidRPr="009240E6">
              <w:rPr>
                <w:rFonts w:ascii="Times New Roman" w:hAnsi="Times New Roman" w:cs="Times New Roman"/>
                <w:sz w:val="20"/>
                <w:szCs w:val="18"/>
              </w:rPr>
              <w:t>59.80 years</w:t>
            </w:r>
          </w:p>
          <w:p w14:paraId="0BA0C913" w14:textId="4354CBA4" w:rsidR="00421F6C" w:rsidRPr="009240E6" w:rsidRDefault="00421F6C" w:rsidP="00421F6C">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w:t>
            </w:r>
            <w:r w:rsidR="000A30C4" w:rsidRPr="009240E6">
              <w:rPr>
                <w:rFonts w:ascii="Times New Roman" w:hAnsi="Times New Roman" w:cs="Times New Roman"/>
                <w:sz w:val="20"/>
                <w:szCs w:val="18"/>
              </w:rPr>
              <w:t>Insulin glargine</w:t>
            </w:r>
          </w:p>
          <w:p w14:paraId="4E819DEA" w14:textId="59D112E4" w:rsidR="00421F6C" w:rsidRPr="009240E6" w:rsidRDefault="00421F6C" w:rsidP="00421F6C">
            <w:pPr>
              <w:rPr>
                <w:rFonts w:ascii="Times New Roman"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Pr>
          <w:p w14:paraId="5D9404B4" w14:textId="16C4E28D" w:rsidR="00421F6C" w:rsidRPr="009240E6" w:rsidRDefault="00421F6C" w:rsidP="00911614">
            <w:pPr>
              <w:rPr>
                <w:rFonts w:ascii="Times New Roman" w:eastAsiaTheme="minorEastAsia" w:hAnsi="Times New Roman" w:cs="Times New Roman"/>
                <w:sz w:val="20"/>
                <w:szCs w:val="20"/>
              </w:rPr>
            </w:pPr>
            <w:r w:rsidRPr="009240E6">
              <w:rPr>
                <w:rFonts w:ascii="Times New Roman" w:eastAsiaTheme="minorEastAsia" w:hAnsi="Times New Roman" w:cs="Times New Roman" w:hint="eastAsia"/>
                <w:sz w:val="20"/>
                <w:szCs w:val="20"/>
              </w:rPr>
              <w:t>4</w:t>
            </w:r>
            <w:r w:rsidRPr="009240E6">
              <w:rPr>
                <w:rFonts w:ascii="Times New Roman" w:eastAsiaTheme="minorEastAsia" w:hAnsi="Times New Roman" w:cs="Times New Roman"/>
                <w:sz w:val="20"/>
                <w:szCs w:val="20"/>
              </w:rPr>
              <w:t>0 years, 3%</w:t>
            </w:r>
          </w:p>
        </w:tc>
        <w:tc>
          <w:tcPr>
            <w:tcW w:w="1452" w:type="dxa"/>
          </w:tcPr>
          <w:p w14:paraId="12856069" w14:textId="1AEF83C2" w:rsidR="00421F6C" w:rsidRPr="009240E6" w:rsidRDefault="000A30C4" w:rsidP="00911614">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tcPr>
          <w:p w14:paraId="21D048A7" w14:textId="1538E924" w:rsidR="00421F6C" w:rsidRPr="009240E6" w:rsidRDefault="000A30C4" w:rsidP="00911614">
            <w:pPr>
              <w:rPr>
                <w:rFonts w:ascii="Times New Roman" w:hAnsi="Times New Roman" w:cs="Times New Roman"/>
                <w:sz w:val="20"/>
                <w:szCs w:val="20"/>
              </w:rPr>
            </w:pPr>
            <w:r w:rsidRPr="009240E6">
              <w:rPr>
                <w:rFonts w:ascii="Times New Roman" w:hAnsi="Times New Roman" w:cs="Times New Roman"/>
                <w:sz w:val="20"/>
                <w:szCs w:val="20"/>
              </w:rPr>
              <w:t>Insulin lispro</w:t>
            </w:r>
          </w:p>
        </w:tc>
        <w:tc>
          <w:tcPr>
            <w:tcW w:w="2321" w:type="dxa"/>
          </w:tcPr>
          <w:p w14:paraId="7C159802" w14:textId="77777777" w:rsidR="000A30C4" w:rsidRPr="009240E6" w:rsidRDefault="000A30C4" w:rsidP="000A30C4">
            <w:pPr>
              <w:rPr>
                <w:rFonts w:ascii="Times New Roman" w:hAnsi="Times New Roman" w:cs="Times New Roman"/>
                <w:b/>
                <w:bCs/>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p>
          <w:p w14:paraId="63759051" w14:textId="2E26F502" w:rsidR="000A30C4" w:rsidRPr="009240E6" w:rsidRDefault="000A30C4" w:rsidP="000A30C4">
            <w:pPr>
              <w:rPr>
                <w:rFonts w:ascii="Times New Roman" w:hAnsi="Times New Roman" w:cs="Times New Roman"/>
                <w:color w:val="FF0000"/>
                <w:sz w:val="20"/>
                <w:szCs w:val="20"/>
              </w:rPr>
            </w:pPr>
            <w:r w:rsidRPr="009240E6">
              <w:rPr>
                <w:rFonts w:ascii="Times New Roman" w:hAnsi="Times New Roman" w:cs="Times New Roman"/>
                <w:sz w:val="20"/>
                <w:szCs w:val="20"/>
              </w:rPr>
              <w:t>Exenatide $44,768</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lispro $43,256 per patient</w:t>
            </w:r>
          </w:p>
          <w:p w14:paraId="302E5C8D" w14:textId="2792083F" w:rsidR="000A30C4" w:rsidRPr="009240E6" w:rsidRDefault="000A30C4" w:rsidP="000A30C4">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Exenatide</w:t>
            </w:r>
            <w:r w:rsidRPr="009240E6">
              <w:t xml:space="preserve"> </w:t>
            </w:r>
            <w:r w:rsidRPr="009240E6">
              <w:rPr>
                <w:rFonts w:ascii="Times New Roman" w:hAnsi="Times New Roman" w:cs="Times New Roman"/>
                <w:sz w:val="20"/>
                <w:szCs w:val="20"/>
              </w:rPr>
              <w:t>11.51</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lispro 10.86</w:t>
            </w:r>
          </w:p>
          <w:p w14:paraId="7DA160FD" w14:textId="4E226810" w:rsidR="000A30C4" w:rsidRPr="009240E6" w:rsidRDefault="000A30C4" w:rsidP="000A30C4">
            <w:pPr>
              <w:rPr>
                <w:rFonts w:ascii="Times New Roman" w:hAnsi="Times New Roman" w:cs="Times New Roman"/>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$1,982 per QALY gained</w:t>
            </w:r>
          </w:p>
          <w:p w14:paraId="4E800476" w14:textId="20F32C56" w:rsidR="000A30C4" w:rsidRPr="009240E6" w:rsidRDefault="000A30C4" w:rsidP="00781C6E">
            <w:pPr>
              <w:rPr>
                <w:rFonts w:ascii="Times New Roman" w:hAnsi="Times New Roman" w:cs="Times New Roman"/>
                <w:b/>
                <w:bCs/>
                <w:sz w:val="20"/>
                <w:szCs w:val="20"/>
              </w:rPr>
            </w:pPr>
          </w:p>
        </w:tc>
        <w:tc>
          <w:tcPr>
            <w:tcW w:w="1746" w:type="dxa"/>
          </w:tcPr>
          <w:p w14:paraId="2037FBE2" w14:textId="068BD98C" w:rsidR="00421F6C" w:rsidRPr="009240E6" w:rsidRDefault="00A80EA5" w:rsidP="00911614">
            <w:pPr>
              <w:rPr>
                <w:rFonts w:ascii="Times New Roman" w:hAnsi="Times New Roman" w:cs="Times New Roman"/>
                <w:sz w:val="20"/>
                <w:szCs w:val="20"/>
              </w:rPr>
            </w:pPr>
            <w:r>
              <w:rPr>
                <w:rFonts w:ascii="Times New Roman" w:hAnsi="Times New Roman" w:cs="Times New Roman"/>
                <w:sz w:val="20"/>
                <w:szCs w:val="20"/>
              </w:rPr>
              <w:t>F</w:t>
            </w:r>
            <w:r w:rsidR="000A30C4" w:rsidRPr="009240E6">
              <w:rPr>
                <w:rFonts w:ascii="Times New Roman" w:hAnsi="Times New Roman" w:cs="Times New Roman"/>
                <w:sz w:val="20"/>
                <w:szCs w:val="20"/>
              </w:rPr>
              <w:t>rom the Swedish healthcare perspective, analysis with the Cardiff Diabetes Model demonstrated that exenatide BID represents a cost-effective treatment alternative to lispro TID as add-on therapy in T2D patients insufficiently controlled on basal insulin.</w:t>
            </w:r>
          </w:p>
        </w:tc>
      </w:tr>
      <w:tr w:rsidR="003E7F3C" w:rsidRPr="009240E6" w14:paraId="22244D74" w14:textId="77777777" w:rsidTr="004164DD">
        <w:trPr>
          <w:jc w:val="center"/>
        </w:trPr>
        <w:tc>
          <w:tcPr>
            <w:tcW w:w="1666" w:type="dxa"/>
            <w:shd w:val="clear" w:color="auto" w:fill="FFFFFF" w:themeFill="background1"/>
          </w:tcPr>
          <w:p w14:paraId="7A2CD62F" w14:textId="3CFEA13D"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Gu, 2017</w:t>
            </w:r>
            <w:r w:rsidRPr="0096193B">
              <w:rPr>
                <w:rFonts w:ascii="Times New Roman" w:hAnsi="Times New Roman" w:cs="Times New Roman"/>
                <w:sz w:val="20"/>
                <w:szCs w:val="20"/>
              </w:rPr>
              <w:fldChar w:fldCharType="begin">
                <w:fldData xml:space="preserve">PEVuZE5vdGU+PENpdGU+PEF1dGhvcj5HdTwvQXV0aG9yPjxZZWFyPjIwMTc8L1llYXI+PFJlY051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PEVuZE5vdGU+PENpdGU+PEF1dGhvcj5HdTwvQXV0aG9yPjxZZWFyPjIwMTc8L1llYXI+PFJlY051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19</w:t>
            </w:r>
            <w:r w:rsidRPr="0096193B">
              <w:rPr>
                <w:rFonts w:ascii="Times New Roman" w:hAnsi="Times New Roman" w:cs="Times New Roman"/>
                <w:sz w:val="20"/>
                <w:szCs w:val="20"/>
              </w:rPr>
              <w:fldChar w:fldCharType="end"/>
            </w:r>
          </w:p>
          <w:p w14:paraId="2521C53B"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China, third-party payer)</w:t>
            </w:r>
          </w:p>
        </w:tc>
        <w:tc>
          <w:tcPr>
            <w:tcW w:w="2530" w:type="dxa"/>
            <w:shd w:val="clear" w:color="auto" w:fill="FFFFFF" w:themeFill="background1"/>
          </w:tcPr>
          <w:p w14:paraId="1B984187"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 xml:space="preserve">Efficacy/effectiveness: </w:t>
            </w:r>
            <w:r w:rsidRPr="0096193B">
              <w:rPr>
                <w:rFonts w:ascii="Times New Roman" w:hAnsi="Times New Roman" w:cs="Times New Roman"/>
                <w:sz w:val="20"/>
                <w:szCs w:val="20"/>
              </w:rPr>
              <w:t>meta-analyses</w:t>
            </w:r>
          </w:p>
          <w:p w14:paraId="3B168A65" w14:textId="77777777" w:rsidR="003E7F3C" w:rsidRPr="00693472" w:rsidRDefault="003E7F3C" w:rsidP="00911614">
            <w:pPr>
              <w:rPr>
                <w:rFonts w:ascii="Times New Roman" w:hAnsi="Times New Roman" w:cs="Times New Roman"/>
                <w:sz w:val="20"/>
                <w:szCs w:val="20"/>
              </w:rPr>
            </w:pPr>
            <w:r w:rsidRPr="00E83931">
              <w:rPr>
                <w:rFonts w:ascii="Times New Roman" w:hAnsi="Times New Roman" w:cs="Times New Roman"/>
                <w:b/>
                <w:sz w:val="20"/>
                <w:szCs w:val="20"/>
              </w:rPr>
              <w:t xml:space="preserve">Cost: </w:t>
            </w:r>
            <w:r w:rsidRPr="00693472">
              <w:rPr>
                <w:rFonts w:ascii="Times New Roman" w:hAnsi="Times New Roman" w:cs="Times New Roman"/>
                <w:bCs/>
                <w:sz w:val="20"/>
                <w:szCs w:val="20"/>
              </w:rPr>
              <w:t>L</w:t>
            </w:r>
            <w:r w:rsidRPr="00693472">
              <w:rPr>
                <w:rFonts w:ascii="Times New Roman" w:hAnsi="Times New Roman" w:cs="Times New Roman"/>
                <w:sz w:val="20"/>
                <w:szCs w:val="20"/>
              </w:rPr>
              <w:t>iterature review and claims data of a T2D cohort with 639 patients aged ≥18 years 2014-2015 in China</w:t>
            </w:r>
          </w:p>
          <w:p w14:paraId="6AC820ED" w14:textId="28532D68" w:rsidR="003E7F3C" w:rsidRPr="009240E6" w:rsidRDefault="003E7F3C" w:rsidP="00911614">
            <w:pPr>
              <w:rPr>
                <w:rFonts w:ascii="Times New Roman" w:hAnsi="Times New Roman" w:cs="Times New Roman"/>
                <w:sz w:val="20"/>
                <w:szCs w:val="20"/>
              </w:rPr>
            </w:pPr>
            <w:r w:rsidRPr="00693472">
              <w:rPr>
                <w:rFonts w:ascii="Times New Roman" w:hAnsi="Times New Roman" w:cs="Times New Roman"/>
                <w:b/>
                <w:sz w:val="20"/>
                <w:szCs w:val="20"/>
              </w:rPr>
              <w:t xml:space="preserve">utility: </w:t>
            </w:r>
            <w:r w:rsidRPr="00693472">
              <w:rPr>
                <w:rFonts w:ascii="Times New Roman" w:hAnsi="Times New Roman" w:cs="Times New Roman"/>
                <w:sz w:val="20"/>
                <w:szCs w:val="20"/>
              </w:rPr>
              <w:t xml:space="preserve">literature review on the </w:t>
            </w:r>
            <w:r w:rsidR="00491B13" w:rsidRPr="009240E6">
              <w:rPr>
                <w:rFonts w:ascii="Times New Roman" w:hAnsi="Times New Roman" w:cs="Times New Roman"/>
                <w:sz w:val="20"/>
                <w:szCs w:val="20"/>
              </w:rPr>
              <w:t>cost and utility</w:t>
            </w:r>
            <w:r w:rsidRPr="009240E6">
              <w:rPr>
                <w:rFonts w:ascii="Times New Roman" w:hAnsi="Times New Roman" w:cs="Times New Roman"/>
                <w:sz w:val="20"/>
                <w:szCs w:val="20"/>
              </w:rPr>
              <w:t xml:space="preserve"> module</w:t>
            </w:r>
            <w:r w:rsidR="00491B13" w:rsidRPr="009240E6">
              <w:rPr>
                <w:rFonts w:ascii="Times New Roman" w:hAnsi="Times New Roman" w:cs="Times New Roman"/>
                <w:sz w:val="20"/>
                <w:szCs w:val="20"/>
              </w:rPr>
              <w:t>s</w:t>
            </w:r>
            <w:r w:rsidRPr="009240E6">
              <w:rPr>
                <w:rFonts w:ascii="Times New Roman" w:hAnsi="Times New Roman" w:cs="Times New Roman"/>
                <w:sz w:val="20"/>
                <w:szCs w:val="20"/>
              </w:rPr>
              <w:t xml:space="preserve"> built in the model with supplementation</w:t>
            </w:r>
          </w:p>
          <w:p w14:paraId="1AA414F1"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20"/>
              </w:rPr>
              <w:lastRenderedPageBreak/>
              <w:t>M</w:t>
            </w:r>
            <w:r w:rsidRPr="009240E6">
              <w:rPr>
                <w:rFonts w:ascii="Times New Roman" w:hAnsi="Times New Roman" w:cs="Times New Roman"/>
                <w:b/>
                <w:sz w:val="20"/>
                <w:szCs w:val="20"/>
              </w:rPr>
              <w:t xml:space="preserve">odel: </w:t>
            </w:r>
            <w:r w:rsidRPr="009240E6">
              <w:rPr>
                <w:rFonts w:ascii="Times New Roman" w:hAnsi="Times New Roman" w:cs="Times New Roman"/>
                <w:sz w:val="20"/>
                <w:szCs w:val="20"/>
              </w:rPr>
              <w:t>Cardiff Diabetes Model</w:t>
            </w:r>
          </w:p>
        </w:tc>
        <w:tc>
          <w:tcPr>
            <w:tcW w:w="1828" w:type="dxa"/>
            <w:shd w:val="clear" w:color="auto" w:fill="FFFFFF" w:themeFill="background1"/>
          </w:tcPr>
          <w:p w14:paraId="23C42A4F"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hint="eastAsia"/>
                <w:b/>
                <w:sz w:val="20"/>
                <w:szCs w:val="18"/>
              </w:rPr>
              <w:lastRenderedPageBreak/>
              <w:t>A</w:t>
            </w:r>
            <w:r w:rsidRPr="009240E6">
              <w:rPr>
                <w:rFonts w:ascii="Times New Roman" w:hAnsi="Times New Roman" w:cs="Times New Roman"/>
                <w:b/>
                <w:sz w:val="20"/>
                <w:szCs w:val="18"/>
              </w:rPr>
              <w:t>ge:</w:t>
            </w:r>
            <w:r w:rsidRPr="009240E6">
              <w:rPr>
                <w:rFonts w:ascii="Times New Roman" w:hAnsi="Times New Roman" w:cs="Times New Roman"/>
                <w:sz w:val="20"/>
                <w:szCs w:val="18"/>
              </w:rPr>
              <w:t xml:space="preserve"> 50.59 years</w:t>
            </w:r>
          </w:p>
          <w:p w14:paraId="3797DA7D" w14:textId="0C3CA80C"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OADs</w:t>
            </w:r>
          </w:p>
          <w:p w14:paraId="57A5B351"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 xml:space="preserve">ohort: </w:t>
            </w:r>
            <w:r w:rsidRPr="009240E6">
              <w:rPr>
                <w:rFonts w:ascii="Times New Roman" w:hAnsi="Times New Roman" w:cs="Times New Roman"/>
                <w:sz w:val="20"/>
                <w:szCs w:val="18"/>
              </w:rPr>
              <w:t>simulated patients</w:t>
            </w:r>
          </w:p>
        </w:tc>
        <w:tc>
          <w:tcPr>
            <w:tcW w:w="1834" w:type="dxa"/>
            <w:shd w:val="clear" w:color="auto" w:fill="FFFFFF" w:themeFill="background1"/>
          </w:tcPr>
          <w:p w14:paraId="0ADD1653" w14:textId="673B4A50"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4</w:t>
            </w:r>
            <w:r w:rsidRPr="009240E6">
              <w:rPr>
                <w:rFonts w:ascii="Times New Roman" w:hAnsi="Times New Roman" w:cs="Times New Roman"/>
                <w:sz w:val="20"/>
                <w:szCs w:val="20"/>
              </w:rPr>
              <w:t>0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3%</w:t>
            </w:r>
          </w:p>
        </w:tc>
        <w:tc>
          <w:tcPr>
            <w:tcW w:w="1452" w:type="dxa"/>
            <w:shd w:val="clear" w:color="auto" w:fill="FFFFFF" w:themeFill="background1"/>
          </w:tcPr>
          <w:p w14:paraId="5EAE3735"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shd w:val="clear" w:color="auto" w:fill="FFFFFF" w:themeFill="background1"/>
          </w:tcPr>
          <w:p w14:paraId="5C88C9EA" w14:textId="77777777" w:rsidR="003E7F3C" w:rsidRPr="009240E6" w:rsidRDefault="003E7F3C" w:rsidP="00911614">
            <w:pPr>
              <w:rPr>
                <w:rFonts w:ascii="Times New Roman" w:hAnsi="Times New Roman" w:cs="Times New Roman"/>
                <w:color w:val="000000" w:themeColor="text1"/>
                <w:sz w:val="20"/>
                <w:szCs w:val="20"/>
              </w:rPr>
            </w:pPr>
            <w:r w:rsidRPr="009240E6">
              <w:rPr>
                <w:rFonts w:ascii="Times New Roman" w:hAnsi="Times New Roman" w:cs="Times New Roman"/>
                <w:color w:val="000000" w:themeColor="text1"/>
                <w:sz w:val="20"/>
                <w:szCs w:val="20"/>
              </w:rPr>
              <w:t>Insulin glargine</w:t>
            </w:r>
          </w:p>
        </w:tc>
        <w:tc>
          <w:tcPr>
            <w:tcW w:w="2321" w:type="dxa"/>
            <w:shd w:val="clear" w:color="auto" w:fill="FFFFFF" w:themeFill="background1"/>
          </w:tcPr>
          <w:p w14:paraId="06B6F1CC" w14:textId="1A01C46D" w:rsidR="003E7F3C" w:rsidRPr="009240E6" w:rsidRDefault="003E7F3C" w:rsidP="00911614">
            <w:pPr>
              <w:rPr>
                <w:rFonts w:ascii="Times New Roman" w:hAnsi="Times New Roman" w:cs="Times New Roman"/>
                <w:color w:val="000000" w:themeColor="text1"/>
                <w:sz w:val="20"/>
                <w:szCs w:val="20"/>
              </w:rPr>
            </w:pPr>
            <w:r w:rsidRPr="009240E6">
              <w:rPr>
                <w:rFonts w:ascii="Times New Roman" w:hAnsi="Times New Roman" w:cs="Times New Roman"/>
                <w:b/>
                <w:bCs/>
                <w:color w:val="000000" w:themeColor="text1"/>
                <w:sz w:val="20"/>
                <w:szCs w:val="20"/>
              </w:rPr>
              <w:t xml:space="preserve">Direct medical costs ($): </w:t>
            </w:r>
            <w:r w:rsidRPr="009240E6">
              <w:rPr>
                <w:rFonts w:ascii="Times New Roman" w:hAnsi="Times New Roman" w:cs="Times New Roman" w:hint="eastAsia"/>
                <w:color w:val="000000" w:themeColor="text1"/>
                <w:sz w:val="20"/>
                <w:szCs w:val="20"/>
              </w:rPr>
              <w:t>E</w:t>
            </w:r>
            <w:r w:rsidRPr="009240E6">
              <w:rPr>
                <w:rFonts w:ascii="Times New Roman" w:hAnsi="Times New Roman" w:cs="Times New Roman"/>
                <w:color w:val="000000" w:themeColor="text1"/>
                <w:sz w:val="20"/>
                <w:szCs w:val="20"/>
              </w:rPr>
              <w:t>xenatide $</w:t>
            </w:r>
            <w:r w:rsidR="000A30C4" w:rsidRPr="009240E6">
              <w:rPr>
                <w:rFonts w:ascii="Times New Roman" w:hAnsi="Times New Roman" w:cs="Times New Roman"/>
                <w:color w:val="000000" w:themeColor="text1"/>
                <w:sz w:val="20"/>
                <w:szCs w:val="20"/>
              </w:rPr>
              <w:t>44,515</w:t>
            </w:r>
            <w:r w:rsidR="00B841B9" w:rsidRPr="009240E6">
              <w:rPr>
                <w:rFonts w:ascii="Times New Roman" w:hAnsi="Times New Roman" w:cs="Times New Roman"/>
                <w:color w:val="000000" w:themeColor="text1"/>
                <w:sz w:val="20"/>
                <w:szCs w:val="20"/>
              </w:rPr>
              <w:t>,</w:t>
            </w:r>
            <w:r w:rsidRPr="009240E6">
              <w:rPr>
                <w:rFonts w:ascii="Times New Roman" w:hAnsi="Times New Roman" w:cs="Times New Roman"/>
                <w:color w:val="000000" w:themeColor="text1"/>
                <w:sz w:val="20"/>
                <w:szCs w:val="20"/>
              </w:rPr>
              <w:t xml:space="preserve"> insulin glargine $</w:t>
            </w:r>
            <w:r w:rsidR="000A30C4" w:rsidRPr="009240E6">
              <w:rPr>
                <w:rFonts w:ascii="Times New Roman" w:hAnsi="Times New Roman" w:cs="Times New Roman"/>
                <w:color w:val="000000" w:themeColor="text1"/>
                <w:sz w:val="20"/>
                <w:szCs w:val="20"/>
              </w:rPr>
              <w:t>66,387</w:t>
            </w:r>
            <w:r w:rsidRPr="009240E6">
              <w:rPr>
                <w:rFonts w:ascii="Times New Roman" w:hAnsi="Times New Roman" w:cs="Times New Roman"/>
                <w:color w:val="000000" w:themeColor="text1"/>
                <w:sz w:val="20"/>
                <w:szCs w:val="20"/>
              </w:rPr>
              <w:t xml:space="preserve"> per patient</w:t>
            </w:r>
          </w:p>
          <w:p w14:paraId="3366E624" w14:textId="50D954AD" w:rsidR="003E7F3C" w:rsidRPr="009240E6" w:rsidRDefault="003E7F3C" w:rsidP="00911614">
            <w:pPr>
              <w:rPr>
                <w:rFonts w:ascii="Times New Roman" w:hAnsi="Times New Roman" w:cs="Times New Roman"/>
                <w:color w:val="000000" w:themeColor="text1"/>
                <w:sz w:val="20"/>
                <w:szCs w:val="20"/>
              </w:rPr>
            </w:pPr>
            <w:r w:rsidRPr="009240E6">
              <w:rPr>
                <w:rFonts w:ascii="Times New Roman" w:hAnsi="Times New Roman" w:cs="Times New Roman" w:hint="eastAsia"/>
                <w:b/>
                <w:bCs/>
                <w:color w:val="000000" w:themeColor="text1"/>
                <w:sz w:val="20"/>
                <w:szCs w:val="20"/>
              </w:rPr>
              <w:t>Q</w:t>
            </w:r>
            <w:r w:rsidRPr="009240E6">
              <w:rPr>
                <w:rFonts w:ascii="Times New Roman" w:hAnsi="Times New Roman" w:cs="Times New Roman"/>
                <w:b/>
                <w:bCs/>
                <w:color w:val="000000" w:themeColor="text1"/>
                <w:sz w:val="20"/>
                <w:szCs w:val="20"/>
              </w:rPr>
              <w:t xml:space="preserve">ALYs: </w:t>
            </w:r>
            <w:r w:rsidRPr="009240E6">
              <w:rPr>
                <w:rFonts w:ascii="Times New Roman" w:hAnsi="Times New Roman" w:cs="Times New Roman"/>
                <w:color w:val="000000" w:themeColor="text1"/>
                <w:sz w:val="20"/>
                <w:szCs w:val="20"/>
              </w:rPr>
              <w:t>Exenatide</w:t>
            </w:r>
            <w:r w:rsidRPr="009240E6">
              <w:rPr>
                <w:color w:val="000000" w:themeColor="text1"/>
              </w:rPr>
              <w:t xml:space="preserve"> </w:t>
            </w:r>
            <w:r w:rsidRPr="009240E6">
              <w:rPr>
                <w:rFonts w:ascii="Times New Roman" w:hAnsi="Times New Roman" w:cs="Times New Roman"/>
                <w:color w:val="000000" w:themeColor="text1"/>
                <w:sz w:val="20"/>
                <w:szCs w:val="20"/>
              </w:rPr>
              <w:t>14.26</w:t>
            </w:r>
            <w:r w:rsidR="00B841B9" w:rsidRPr="009240E6">
              <w:rPr>
                <w:rFonts w:ascii="Times New Roman" w:hAnsi="Times New Roman" w:cs="Times New Roman"/>
                <w:color w:val="000000" w:themeColor="text1"/>
                <w:sz w:val="20"/>
                <w:szCs w:val="20"/>
              </w:rPr>
              <w:t>,</w:t>
            </w:r>
            <w:r w:rsidRPr="009240E6">
              <w:rPr>
                <w:rFonts w:ascii="Times New Roman" w:hAnsi="Times New Roman" w:cs="Times New Roman"/>
                <w:color w:val="000000" w:themeColor="text1"/>
                <w:sz w:val="20"/>
                <w:szCs w:val="20"/>
              </w:rPr>
              <w:t xml:space="preserve"> insulin glargine 12.33</w:t>
            </w:r>
          </w:p>
          <w:p w14:paraId="0D97D46A" w14:textId="33130280" w:rsidR="003E7F3C" w:rsidRPr="009240E6" w:rsidRDefault="003E7F3C" w:rsidP="00911614">
            <w:pPr>
              <w:rPr>
                <w:rFonts w:ascii="Times New Roman" w:hAnsi="Times New Roman" w:cs="Times New Roman"/>
                <w:color w:val="000000" w:themeColor="text1"/>
                <w:sz w:val="20"/>
                <w:szCs w:val="18"/>
              </w:rPr>
            </w:pPr>
            <w:r w:rsidRPr="009240E6">
              <w:rPr>
                <w:rFonts w:ascii="Times New Roman" w:hAnsi="Times New Roman" w:cs="Times New Roman"/>
                <w:b/>
                <w:bCs/>
                <w:color w:val="000000" w:themeColor="text1"/>
                <w:sz w:val="20"/>
                <w:szCs w:val="20"/>
              </w:rPr>
              <w:t>ICER</w:t>
            </w:r>
            <w:r w:rsidRPr="009240E6">
              <w:rPr>
                <w:rFonts w:ascii="Times New Roman" w:hAnsi="Times New Roman" w:cs="Times New Roman"/>
                <w:color w:val="000000" w:themeColor="text1"/>
                <w:sz w:val="20"/>
                <w:szCs w:val="20"/>
              </w:rPr>
              <w:t xml:space="preserve">: </w:t>
            </w:r>
            <w:r w:rsidR="00AB55DF">
              <w:rPr>
                <w:rFonts w:ascii="Times New Roman" w:hAnsi="Times New Roman" w:cs="Times New Roman"/>
                <w:color w:val="000000" w:themeColor="text1"/>
                <w:sz w:val="20"/>
                <w:szCs w:val="20"/>
              </w:rPr>
              <w:t>-</w:t>
            </w:r>
            <w:r w:rsidRPr="009240E6">
              <w:rPr>
                <w:rFonts w:ascii="Times New Roman" w:hAnsi="Times New Roman" w:cs="Times New Roman"/>
                <w:color w:val="000000" w:themeColor="text1"/>
                <w:sz w:val="20"/>
                <w:szCs w:val="20"/>
              </w:rPr>
              <w:t>$</w:t>
            </w:r>
            <w:r w:rsidR="000A30C4" w:rsidRPr="009240E6">
              <w:rPr>
                <w:rFonts w:ascii="Times New Roman" w:hAnsi="Times New Roman" w:cs="Times New Roman"/>
                <w:color w:val="000000" w:themeColor="text1"/>
                <w:sz w:val="20"/>
                <w:szCs w:val="20"/>
              </w:rPr>
              <w:t>11,291</w:t>
            </w:r>
            <w:r w:rsidRPr="009240E6">
              <w:rPr>
                <w:rFonts w:ascii="Times New Roman" w:hAnsi="Times New Roman" w:cs="Times New Roman"/>
                <w:color w:val="000000" w:themeColor="text1"/>
                <w:sz w:val="20"/>
                <w:szCs w:val="20"/>
              </w:rPr>
              <w:t xml:space="preserve"> per QALY gained</w:t>
            </w:r>
            <w:r w:rsidRPr="009240E6" w:rsidDel="00E86BE4">
              <w:rPr>
                <w:rFonts w:ascii="Times New Roman" w:hAnsi="Times New Roman" w:cs="Times New Roman"/>
                <w:b/>
                <w:color w:val="000000" w:themeColor="text1"/>
                <w:sz w:val="20"/>
                <w:szCs w:val="18"/>
              </w:rPr>
              <w:t xml:space="preserve"> </w:t>
            </w:r>
          </w:p>
        </w:tc>
        <w:tc>
          <w:tcPr>
            <w:tcW w:w="1746" w:type="dxa"/>
            <w:shd w:val="clear" w:color="auto" w:fill="FFFFFF" w:themeFill="background1"/>
          </w:tcPr>
          <w:p w14:paraId="14BC981D"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sz w:val="20"/>
                <w:szCs w:val="20"/>
              </w:rPr>
              <w:t xml:space="preserve">In Chinese patients with T2D inadequately controlled by OADs, exenatide twice daily is a cost-effective add-on therapy alternative to </w:t>
            </w:r>
            <w:r w:rsidRPr="0096193B">
              <w:rPr>
                <w:rFonts w:ascii="Times New Roman" w:hAnsi="Times New Roman" w:cs="Times New Roman"/>
                <w:sz w:val="20"/>
                <w:szCs w:val="20"/>
              </w:rPr>
              <w:lastRenderedPageBreak/>
              <w:t>insulin glargine once daily.</w:t>
            </w:r>
          </w:p>
        </w:tc>
      </w:tr>
      <w:tr w:rsidR="003E7F3C" w:rsidRPr="009240E6" w14:paraId="3F05C0A3" w14:textId="77777777" w:rsidTr="004164DD">
        <w:trPr>
          <w:jc w:val="center"/>
        </w:trPr>
        <w:tc>
          <w:tcPr>
            <w:tcW w:w="1666" w:type="dxa"/>
            <w:tcBorders>
              <w:bottom w:val="single" w:sz="4" w:space="0" w:color="auto"/>
            </w:tcBorders>
            <w:shd w:val="clear" w:color="auto" w:fill="FFFFFF" w:themeFill="background1"/>
          </w:tcPr>
          <w:p w14:paraId="65BC2877" w14:textId="55AAAC78"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Tzanetakos, 2018</w:t>
            </w:r>
            <w:r w:rsidRPr="0096193B">
              <w:rPr>
                <w:rFonts w:ascii="Times New Roman" w:hAnsi="Times New Roman" w:cs="Times New Roman"/>
                <w:sz w:val="20"/>
                <w:szCs w:val="20"/>
              </w:rPr>
              <w:fldChar w:fldCharType="begin">
                <w:fldData xml:space="preserve">PEVuZE5vdGU+PENpdGU+PEF1dGhvcj5UemFuZXRha29zPC9BdXRob3I+PFllYXI+MjAxODwvWWVh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PEVuZE5vdGU+PENpdGU+PEF1dGhvcj5UemFuZXRha29zPC9BdXRob3I+PFllYXI+MjAxODwvWWVh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20</w:t>
            </w:r>
            <w:r w:rsidRPr="0096193B">
              <w:rPr>
                <w:rFonts w:ascii="Times New Roman" w:hAnsi="Times New Roman" w:cs="Times New Roman"/>
                <w:sz w:val="20"/>
                <w:szCs w:val="20"/>
              </w:rPr>
              <w:fldChar w:fldCharType="end"/>
            </w:r>
          </w:p>
          <w:p w14:paraId="7E694873"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Greece, third-party payer)</w:t>
            </w:r>
          </w:p>
        </w:tc>
        <w:tc>
          <w:tcPr>
            <w:tcW w:w="2530" w:type="dxa"/>
            <w:tcBorders>
              <w:bottom w:val="single" w:sz="4" w:space="0" w:color="auto"/>
            </w:tcBorders>
            <w:shd w:val="clear" w:color="auto" w:fill="FFFFFF" w:themeFill="background1"/>
          </w:tcPr>
          <w:p w14:paraId="280D6136" w14:textId="6D716525"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Efficacy/effectiveness:</w:t>
            </w:r>
            <w:r w:rsidRPr="00E83931">
              <w:rPr>
                <w:rFonts w:ascii="Times New Roman" w:hAnsi="Times New Roman" w:cs="Times New Roman"/>
                <w:sz w:val="20"/>
                <w:szCs w:val="20"/>
              </w:rPr>
              <w:t xml:space="preserve"> phase-III trial of exenatide (3-year follow-up)</w:t>
            </w:r>
            <w:r w:rsidRPr="0096193B">
              <w:rPr>
                <w:rFonts w:ascii="Times New Roman" w:hAnsi="Times New Roman" w:cs="Times New Roman"/>
                <w:sz w:val="20"/>
                <w:szCs w:val="20"/>
              </w:rPr>
              <w:fldChar w:fldCharType="begin">
                <w:fldData xml:space="preserve">PEVuZE5vdGU+PENpdGU+PEF1dGhvcj5EaWFtYW50PC9BdXRob3I+PFllYXI+MjAxNDwvWWVhcj48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</w:fldData>
              </w:fldChar>
            </w:r>
            <w:r w:rsidR="00A126F9" w:rsidRPr="009240E6">
              <w:rPr>
                <w:rFonts w:ascii="Times New Roman" w:hAnsi="Times New Roman" w:cs="Times New Roman"/>
                <w:sz w:val="20"/>
                <w:szCs w:val="20"/>
              </w:rPr>
              <w:instrText xml:space="preserve"> ADDIN EN.CITE </w:instrText>
            </w:r>
            <w:r w:rsidR="00A126F9" w:rsidRPr="009240E6">
              <w:rPr>
                <w:rFonts w:ascii="Times New Roman" w:hAnsi="Times New Roman" w:cs="Times New Roman"/>
                <w:sz w:val="20"/>
                <w:szCs w:val="20"/>
              </w:rPr>
              <w:fldChar w:fldCharType="begin">
                <w:fldData xml:space="preserve">PEVuZE5vdGU+PENpdGU+PEF1dGhvcj5EaWFtYW50PC9BdXRob3I+PFllYXI+MjAxNDwvWWVhcj48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</w:fldData>
              </w:fldChar>
            </w:r>
            <w:r w:rsidR="00A126F9" w:rsidRPr="009240E6">
              <w:rPr>
                <w:rFonts w:ascii="Times New Roman" w:hAnsi="Times New Roman" w:cs="Times New Roman"/>
                <w:sz w:val="20"/>
                <w:szCs w:val="20"/>
              </w:rPr>
              <w:instrText xml:space="preserve"> ADDIN EN.CITE.DATA </w:instrText>
            </w:r>
            <w:r w:rsidR="00A126F9" w:rsidRPr="009240E6">
              <w:rPr>
                <w:rFonts w:ascii="Times New Roman" w:hAnsi="Times New Roman" w:cs="Times New Roman"/>
                <w:sz w:val="20"/>
                <w:szCs w:val="20"/>
              </w:rPr>
            </w:r>
            <w:r w:rsidR="00A126F9" w:rsidRPr="009240E6">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A126F9" w:rsidRPr="0096193B">
              <w:rPr>
                <w:rFonts w:ascii="Times New Roman" w:hAnsi="Times New Roman" w:cs="Times New Roman"/>
                <w:noProof/>
                <w:sz w:val="20"/>
                <w:szCs w:val="20"/>
                <w:vertAlign w:val="superscript"/>
              </w:rPr>
              <w:t>14</w:t>
            </w:r>
            <w:r w:rsidRPr="0096193B">
              <w:rPr>
                <w:rFonts w:ascii="Times New Roman" w:hAnsi="Times New Roman" w:cs="Times New Roman"/>
                <w:sz w:val="20"/>
                <w:szCs w:val="20"/>
              </w:rPr>
              <w:fldChar w:fldCharType="end"/>
            </w:r>
            <w:r w:rsidRPr="0096193B">
              <w:rPr>
                <w:rFonts w:ascii="Times New Roman" w:hAnsi="Times New Roman" w:cs="Times New Roman"/>
                <w:sz w:val="20"/>
                <w:szCs w:val="20"/>
              </w:rPr>
              <w:t xml:space="preserve"> (DURATION-3)</w:t>
            </w:r>
          </w:p>
          <w:p w14:paraId="24570ACB" w14:textId="3C924AD6"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Costs and utility:</w:t>
            </w:r>
            <w:r w:rsidRPr="0096193B">
              <w:rPr>
                <w:rFonts w:ascii="Times New Roman" w:hAnsi="Times New Roman" w:cs="Times New Roman"/>
                <w:sz w:val="20"/>
                <w:szCs w:val="20"/>
              </w:rPr>
              <w:t xml:space="preserve"> literature review on the </w:t>
            </w:r>
            <w:r w:rsidR="00491B13" w:rsidRPr="00E83931">
              <w:rPr>
                <w:rFonts w:ascii="Times New Roman" w:hAnsi="Times New Roman" w:cs="Times New Roman"/>
                <w:sz w:val="20"/>
                <w:szCs w:val="20"/>
              </w:rPr>
              <w:t xml:space="preserve">cost and </w:t>
            </w:r>
            <w:r w:rsidR="00491B13" w:rsidRPr="00693472">
              <w:rPr>
                <w:rFonts w:ascii="Times New Roman" w:hAnsi="Times New Roman" w:cs="Times New Roman"/>
                <w:sz w:val="20"/>
                <w:szCs w:val="20"/>
              </w:rPr>
              <w:t>utility</w:t>
            </w:r>
            <w:r w:rsidRPr="00693472">
              <w:rPr>
                <w:rFonts w:ascii="Times New Roman" w:hAnsi="Times New Roman" w:cs="Times New Roman"/>
                <w:sz w:val="20"/>
                <w:szCs w:val="20"/>
              </w:rPr>
              <w:t xml:space="preserve"> module</w:t>
            </w:r>
            <w:r w:rsidR="00491B13"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3A45CDBC" w14:textId="77777777" w:rsidR="003E7F3C" w:rsidRPr="009240E6" w:rsidRDefault="003E7F3C" w:rsidP="00911614">
            <w:pPr>
              <w:rPr>
                <w:rFonts w:ascii="Times New Roman" w:hAnsi="Times New Roman" w:cs="Times New Roman"/>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Pr="00693472">
              <w:rPr>
                <w:rFonts w:ascii="Times New Roman" w:hAnsi="Times New Roman" w:cs="Times New Roman"/>
                <w:sz w:val="20"/>
                <w:szCs w:val="20"/>
              </w:rPr>
              <w:t>Cardiff Diabetes Model</w:t>
            </w:r>
          </w:p>
        </w:tc>
        <w:tc>
          <w:tcPr>
            <w:tcW w:w="1828" w:type="dxa"/>
            <w:tcBorders>
              <w:bottom w:val="single" w:sz="4" w:space="0" w:color="auto"/>
            </w:tcBorders>
            <w:shd w:val="clear" w:color="auto" w:fill="FFFFFF" w:themeFill="background1"/>
          </w:tcPr>
          <w:p w14:paraId="22F283C9"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hint="eastAsia"/>
                <w:b/>
                <w:sz w:val="20"/>
                <w:szCs w:val="18"/>
              </w:rPr>
              <w:t>A</w:t>
            </w:r>
            <w:r w:rsidRPr="009240E6">
              <w:rPr>
                <w:rFonts w:ascii="Times New Roman" w:hAnsi="Times New Roman" w:cs="Times New Roman"/>
                <w:b/>
                <w:sz w:val="20"/>
                <w:szCs w:val="18"/>
              </w:rPr>
              <w:t xml:space="preserve">ge: </w:t>
            </w:r>
            <w:r w:rsidRPr="009240E6">
              <w:rPr>
                <w:rFonts w:ascii="Times New Roman" w:hAnsi="Times New Roman" w:cs="Times New Roman"/>
                <w:sz w:val="20"/>
                <w:szCs w:val="18"/>
              </w:rPr>
              <w:t>57.90 years</w:t>
            </w:r>
          </w:p>
          <w:p w14:paraId="4CB66B5E" w14:textId="6CBD5FA3"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w:t>
            </w:r>
            <w:r w:rsidRPr="009240E6">
              <w:rPr>
                <w:rFonts w:ascii="Times New Roman" w:hAnsi="Times New Roman" w:cs="Times New Roman" w:hint="eastAsia"/>
                <w:sz w:val="20"/>
                <w:szCs w:val="18"/>
              </w:rPr>
              <w:t>m</w:t>
            </w:r>
            <w:r w:rsidRPr="009240E6">
              <w:rPr>
                <w:rFonts w:ascii="Times New Roman" w:hAnsi="Times New Roman" w:cs="Times New Roman"/>
                <w:sz w:val="20"/>
                <w:szCs w:val="18"/>
              </w:rPr>
              <w:t>etformin or</w:t>
            </w:r>
          </w:p>
          <w:p w14:paraId="0D41DB94"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sz w:val="20"/>
                <w:szCs w:val="18"/>
              </w:rPr>
              <w:t>metformin + SU</w:t>
            </w:r>
          </w:p>
          <w:p w14:paraId="32917BDB" w14:textId="576905A9"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Borders>
              <w:bottom w:val="single" w:sz="4" w:space="0" w:color="auto"/>
            </w:tcBorders>
            <w:shd w:val="clear" w:color="auto" w:fill="FFFFFF" w:themeFill="background1"/>
          </w:tcPr>
          <w:p w14:paraId="12495827" w14:textId="689EBCCC"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4</w:t>
            </w:r>
            <w:r w:rsidRPr="009240E6">
              <w:rPr>
                <w:rFonts w:ascii="Times New Roman" w:hAnsi="Times New Roman" w:cs="Times New Roman"/>
                <w:sz w:val="20"/>
                <w:szCs w:val="20"/>
              </w:rPr>
              <w:t>0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3.5%</w:t>
            </w:r>
          </w:p>
        </w:tc>
        <w:tc>
          <w:tcPr>
            <w:tcW w:w="1452" w:type="dxa"/>
            <w:tcBorders>
              <w:bottom w:val="single" w:sz="4" w:space="0" w:color="auto"/>
            </w:tcBorders>
            <w:shd w:val="clear" w:color="auto" w:fill="FFFFFF" w:themeFill="background1"/>
          </w:tcPr>
          <w:p w14:paraId="22C7909C"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Exenatide</w:t>
            </w:r>
          </w:p>
        </w:tc>
        <w:tc>
          <w:tcPr>
            <w:tcW w:w="3208" w:type="dxa"/>
            <w:tcBorders>
              <w:bottom w:val="single" w:sz="4" w:space="0" w:color="auto"/>
            </w:tcBorders>
            <w:shd w:val="clear" w:color="auto" w:fill="FFFFFF" w:themeFill="background1"/>
          </w:tcPr>
          <w:p w14:paraId="5D036C3D" w14:textId="5875A837" w:rsidR="003E7F3C" w:rsidRPr="0096193B" w:rsidRDefault="003E7F3C" w:rsidP="006E44F8">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Borders>
              <w:bottom w:val="single" w:sz="4" w:space="0" w:color="auto"/>
            </w:tcBorders>
            <w:shd w:val="clear" w:color="auto" w:fill="FFFFFF" w:themeFill="background1"/>
          </w:tcPr>
          <w:p w14:paraId="675C4982" w14:textId="77777777" w:rsidR="003E7F3C" w:rsidRPr="00693472" w:rsidRDefault="003E7F3C" w:rsidP="00911614">
            <w:pPr>
              <w:rPr>
                <w:rFonts w:ascii="Times New Roman" w:hAnsi="Times New Roman" w:cs="Times New Roman"/>
                <w:b/>
                <w:bCs/>
                <w:sz w:val="20"/>
                <w:szCs w:val="20"/>
              </w:rPr>
            </w:pPr>
            <w:r w:rsidRPr="0096193B">
              <w:rPr>
                <w:rFonts w:ascii="Times New Roman" w:hAnsi="Times New Roman" w:cs="Times New Roman"/>
                <w:b/>
                <w:bCs/>
                <w:sz w:val="20"/>
                <w:szCs w:val="20"/>
              </w:rPr>
              <w:t>Direct medical costs ($)</w:t>
            </w:r>
            <w:r w:rsidRPr="00E83931">
              <w:rPr>
                <w:rFonts w:ascii="Times New Roman" w:hAnsi="Times New Roman" w:cs="Times New Roman"/>
                <w:b/>
                <w:bCs/>
                <w:sz w:val="20"/>
                <w:szCs w:val="20"/>
              </w:rPr>
              <w:t xml:space="preserve">: </w:t>
            </w:r>
          </w:p>
          <w:p w14:paraId="5A7CE8E6" w14:textId="534DD35A" w:rsidR="003E7F3C" w:rsidRPr="009240E6" w:rsidRDefault="003E7F3C" w:rsidP="00911614">
            <w:pPr>
              <w:rPr>
                <w:rFonts w:ascii="Times New Roman" w:hAnsi="Times New Roman" w:cs="Times New Roman"/>
                <w:color w:val="FF0000"/>
                <w:sz w:val="20"/>
                <w:szCs w:val="20"/>
              </w:rPr>
            </w:pPr>
            <w:r w:rsidRPr="00693472">
              <w:rPr>
                <w:rFonts w:ascii="Times New Roman" w:hAnsi="Times New Roman" w:cs="Times New Roman"/>
                <w:sz w:val="20"/>
                <w:szCs w:val="20"/>
              </w:rPr>
              <w:t>Exenatide $</w:t>
            </w:r>
            <w:r w:rsidR="008E61C1" w:rsidRPr="00693472">
              <w:rPr>
                <w:rFonts w:ascii="Times New Roman" w:hAnsi="Times New Roman" w:cs="Times New Roman"/>
                <w:sz w:val="20"/>
                <w:szCs w:val="20"/>
              </w:rPr>
              <w:t>24,716</w:t>
            </w:r>
            <w:r w:rsidR="00B841B9" w:rsidRPr="00693472">
              <w:rPr>
                <w:rFonts w:ascii="Times New Roman" w:hAnsi="Times New Roman" w:cs="Times New Roman"/>
                <w:sz w:val="20"/>
                <w:szCs w:val="20"/>
              </w:rPr>
              <w:t>,</w:t>
            </w:r>
            <w:r w:rsidRPr="00693472">
              <w:rPr>
                <w:rFonts w:ascii="Times New Roman" w:hAnsi="Times New Roman" w:cs="Times New Roman"/>
                <w:sz w:val="20"/>
                <w:szCs w:val="20"/>
              </w:rPr>
              <w:t xml:space="preserve"> insulin glargine </w:t>
            </w:r>
            <w:r w:rsidRPr="009240E6">
              <w:rPr>
                <w:rFonts w:ascii="Times New Roman" w:hAnsi="Times New Roman" w:cs="Times New Roman"/>
                <w:sz w:val="20"/>
                <w:szCs w:val="20"/>
              </w:rPr>
              <w:t>$</w:t>
            </w:r>
            <w:r w:rsidR="008E61C1" w:rsidRPr="009240E6">
              <w:rPr>
                <w:rFonts w:ascii="Times New Roman" w:hAnsi="Times New Roman" w:cs="Times New Roman"/>
                <w:sz w:val="20"/>
                <w:szCs w:val="20"/>
              </w:rPr>
              <w:t>22,715</w:t>
            </w:r>
            <w:r w:rsidRPr="009240E6">
              <w:rPr>
                <w:rFonts w:ascii="Times New Roman" w:hAnsi="Times New Roman" w:cs="Times New Roman"/>
                <w:sz w:val="20"/>
                <w:szCs w:val="20"/>
              </w:rPr>
              <w:t xml:space="preserve"> per patient</w:t>
            </w:r>
          </w:p>
          <w:p w14:paraId="04FFB63F" w14:textId="6BB1F4D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Exenatide</w:t>
            </w:r>
            <w:r w:rsidRPr="009240E6">
              <w:t xml:space="preserve"> </w:t>
            </w:r>
            <w:r w:rsidRPr="009240E6">
              <w:rPr>
                <w:rFonts w:ascii="Times New Roman" w:hAnsi="Times New Roman" w:cs="Times New Roman"/>
                <w:sz w:val="20"/>
                <w:szCs w:val="20"/>
              </w:rPr>
              <w:t>11.94</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11.48</w:t>
            </w:r>
          </w:p>
          <w:p w14:paraId="60FF3792" w14:textId="1FCA12EC"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w:t>
            </w:r>
            <w:r w:rsidR="008E61C1" w:rsidRPr="009240E6">
              <w:rPr>
                <w:rFonts w:ascii="Times New Roman" w:hAnsi="Times New Roman" w:cs="Times New Roman"/>
                <w:sz w:val="20"/>
                <w:szCs w:val="20"/>
              </w:rPr>
              <w:t>4,368</w:t>
            </w:r>
            <w:r w:rsidRPr="009240E6">
              <w:rPr>
                <w:rFonts w:ascii="Times New Roman" w:hAnsi="Times New Roman" w:cs="Times New Roman"/>
                <w:sz w:val="20"/>
                <w:szCs w:val="20"/>
              </w:rPr>
              <w:t xml:space="preserve"> per QALY gained</w:t>
            </w:r>
            <w:r w:rsidRPr="009240E6" w:rsidDel="00E86BE4">
              <w:rPr>
                <w:rFonts w:ascii="Times New Roman" w:hAnsi="Times New Roman" w:cs="Times New Roman"/>
                <w:b/>
                <w:sz w:val="20"/>
                <w:szCs w:val="18"/>
              </w:rPr>
              <w:t xml:space="preserve"> </w:t>
            </w:r>
          </w:p>
        </w:tc>
        <w:tc>
          <w:tcPr>
            <w:tcW w:w="1746" w:type="dxa"/>
            <w:tcBorders>
              <w:bottom w:val="single" w:sz="4" w:space="0" w:color="auto"/>
            </w:tcBorders>
            <w:shd w:val="clear" w:color="auto" w:fill="FFFFFF" w:themeFill="background1"/>
          </w:tcPr>
          <w:p w14:paraId="3A03CE15" w14:textId="0D3F7EDA"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Exenatide (once weekly) was estimated to be cost effective relative to insulin glargine or Lira 1.2</w:t>
            </w:r>
            <w:r w:rsidR="00A80EA5">
              <w:rPr>
                <w:rFonts w:ascii="Times New Roman" w:hAnsi="Times New Roman" w:cs="Times New Roman"/>
                <w:sz w:val="20"/>
                <w:szCs w:val="20"/>
              </w:rPr>
              <w:t xml:space="preserve"> </w:t>
            </w:r>
            <w:r w:rsidRPr="009240E6">
              <w:rPr>
                <w:rFonts w:ascii="Times New Roman" w:hAnsi="Times New Roman" w:cs="Times New Roman"/>
                <w:sz w:val="20"/>
                <w:szCs w:val="20"/>
              </w:rPr>
              <w:t>mg for the treatment of T2D in adults not adequately controlled on OAD therapy in Greece.</w:t>
            </w:r>
          </w:p>
        </w:tc>
      </w:tr>
      <w:tr w:rsidR="003E7F3C" w:rsidRPr="009240E6" w14:paraId="7C13C27C" w14:textId="77777777" w:rsidTr="008552DE">
        <w:trPr>
          <w:jc w:val="center"/>
        </w:trPr>
        <w:tc>
          <w:tcPr>
            <w:tcW w:w="16585" w:type="dxa"/>
            <w:gridSpan w:val="8"/>
            <w:tcBorders>
              <w:top w:val="single" w:sz="4" w:space="0" w:color="auto"/>
              <w:bottom w:val="single" w:sz="4" w:space="0" w:color="auto"/>
            </w:tcBorders>
            <w:shd w:val="clear" w:color="auto" w:fill="FFFFFF" w:themeFill="background1"/>
          </w:tcPr>
          <w:p w14:paraId="5ABC1238"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b/>
                <w:bCs/>
              </w:rPr>
              <w:t>Lixisenatide</w:t>
            </w:r>
          </w:p>
        </w:tc>
      </w:tr>
      <w:tr w:rsidR="003E7F3C" w:rsidRPr="009240E6" w14:paraId="7D972F57" w14:textId="77777777" w:rsidTr="004164DD">
        <w:trPr>
          <w:jc w:val="center"/>
        </w:trPr>
        <w:tc>
          <w:tcPr>
            <w:tcW w:w="1666" w:type="dxa"/>
            <w:tcBorders>
              <w:top w:val="single" w:sz="4" w:space="0" w:color="auto"/>
            </w:tcBorders>
            <w:shd w:val="clear" w:color="auto" w:fill="FFFFFF" w:themeFill="background1"/>
          </w:tcPr>
          <w:p w14:paraId="1D190E94" w14:textId="46DF9946"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Huetson, 2015</w:t>
            </w:r>
            <w:r w:rsidRPr="0096193B">
              <w:rPr>
                <w:rFonts w:ascii="Times New Roman" w:hAnsi="Times New Roman" w:cs="Times New Roman"/>
                <w:sz w:val="20"/>
                <w:szCs w:val="20"/>
              </w:rPr>
              <w:fldChar w:fldCharType="begin">
                <w:fldData xml:space="preserve">PEVuZE5vdGU+PENpdGU+PEF1dGhvcj5IdWV0c29uPC9BdXRob3I+PFllYXI+MjAxNTwvWWVhcj48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PEVuZE5vdGU+PENpdGU+PEF1dGhvcj5IdWV0c29uPC9BdXRob3I+PFllYXI+MjAxNTwvWWVhcj48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21</w:t>
            </w:r>
            <w:r w:rsidRPr="0096193B">
              <w:rPr>
                <w:rFonts w:ascii="Times New Roman" w:hAnsi="Times New Roman" w:cs="Times New Roman"/>
                <w:sz w:val="20"/>
                <w:szCs w:val="20"/>
              </w:rPr>
              <w:fldChar w:fldCharType="end"/>
            </w:r>
          </w:p>
          <w:p w14:paraId="6550FD3C" w14:textId="1DE96E0E" w:rsidR="003E7F3C" w:rsidRPr="00E83931"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Norway, societal)</w:t>
            </w:r>
          </w:p>
        </w:tc>
        <w:tc>
          <w:tcPr>
            <w:tcW w:w="2530" w:type="dxa"/>
            <w:tcBorders>
              <w:top w:val="single" w:sz="4" w:space="0" w:color="auto"/>
            </w:tcBorders>
            <w:shd w:val="clear" w:color="auto" w:fill="FFFFFF" w:themeFill="background1"/>
          </w:tcPr>
          <w:p w14:paraId="6F0FCCD9" w14:textId="6A281EE9" w:rsidR="003E7F3C" w:rsidRPr="0096193B" w:rsidRDefault="003E7F3C" w:rsidP="00911614">
            <w:pPr>
              <w:rPr>
                <w:rFonts w:ascii="Times New Roman" w:hAnsi="Times New Roman" w:cs="Times New Roman"/>
                <w:sz w:val="20"/>
                <w:szCs w:val="20"/>
              </w:rPr>
            </w:pPr>
            <w:r w:rsidRPr="00693472">
              <w:rPr>
                <w:rFonts w:ascii="Times New Roman" w:hAnsi="Times New Roman" w:cs="Times New Roman"/>
                <w:b/>
                <w:sz w:val="20"/>
                <w:szCs w:val="20"/>
              </w:rPr>
              <w:t xml:space="preserve">Efficacy/effectiveness: </w:t>
            </w:r>
            <w:r w:rsidRPr="00693472">
              <w:rPr>
                <w:rFonts w:ascii="Times New Roman" w:hAnsi="Times New Roman" w:cs="Times New Roman"/>
                <w:sz w:val="20"/>
                <w:szCs w:val="20"/>
              </w:rPr>
              <w:t>a phase III trial of Lixisenatide (24-week follow-up)</w:t>
            </w:r>
            <w:r w:rsidRPr="0096193B">
              <w:rPr>
                <w:rFonts w:ascii="Times New Roman" w:hAnsi="Times New Roman" w:cs="Times New Roman"/>
                <w:sz w:val="20"/>
                <w:szCs w:val="20"/>
              </w:rPr>
              <w:fldChar w:fldCharType="begin"/>
            </w:r>
            <w:r w:rsidR="009F1355">
              <w:rPr>
                <w:rFonts w:ascii="Times New Roman" w:hAnsi="Times New Roman" w:cs="Times New Roman"/>
                <w:sz w:val="20"/>
                <w:szCs w:val="20"/>
              </w:rPr>
              <w:instrText xml:space="preserve"> ADDIN EN.CITE &lt;EndNote&gt;&lt;Cite&gt;&lt;Author&gt;Riddle&lt;/Author&gt;&lt;Year&gt;2013&lt;/Year&gt;&lt;RecNum&gt;49&lt;/RecNum&gt;&lt;DisplayText&gt;&lt;style face="superscript"&gt;22&lt;/style&gt;&lt;/DisplayText&gt;&lt;record&gt;&lt;rec-number&gt;49&lt;/rec-number&gt;&lt;foreign-keys&gt;&lt;key app="EN" db-id="vf5apx9pw25wrdes9davz9a5vdtwars0exaf" timestamp="1593441446"&gt;49&lt;/key&gt;&lt;/foreign-keys&gt;&lt;ref-type name="Journal Article"&gt;17&lt;/ref-type&gt;&lt;contributors&gt;&lt;authors&gt;&lt;author&gt;Riddle, M. C.&lt;/author&gt;&lt;author&gt;Aronson, R.&lt;/author&gt;&lt;author&gt;Home, P.&lt;/author&gt;&lt;author&gt;Marre, M.&lt;/author&gt;&lt;author&gt;Niemoeller, E.&lt;/author&gt;&lt;author&gt;Miossec, P.&lt;/author&gt;&lt;author&gt;Ping, L.&lt;/author&gt;&lt;author&gt;Ye, J.&lt;/author&gt;&lt;author&gt;Rosenstock, J.&lt;/author&gt;&lt;/authors&gt;&lt;/contributors&gt;&lt;auth-address&gt;Oregon Health &amp;amp; Science University, Portland, Oregon, USA. riddlem@ohsu.edu&lt;/auth-address&gt;&lt;titles&gt;&lt;title&gt;Adding once-daily lixisenatide for type 2 diabetes inadequately controlled by established basal insulin: a 24-week, randomized, placebo-controlled comparison (GetGoal-L)&lt;/title&gt;&lt;secondary-title&gt;Diabetes Care&lt;/secondary-title&gt;&lt;/titles&gt;&lt;pages&gt;2489-96&lt;/pages&gt;&lt;volume&gt;36&lt;/volume&gt;&lt;number&gt;9&lt;/number&gt;&lt;edition&gt;2013/05/01&lt;/edition&gt;&lt;keywords&gt;&lt;keyword&gt;Aged&lt;/keyword&gt;&lt;keyword&gt;Diabetes Mellitus, Type 2/*drug therapy&lt;/keyword&gt;&lt;keyword&gt;Double-Blind Method&lt;/keyword&gt;&lt;keyword&gt;Drug Administration Schedule&lt;/keyword&gt;&lt;keyword&gt;Female&lt;/keyword&gt;&lt;keyword&gt;Humans&lt;/keyword&gt;&lt;keyword&gt;Hypoglycemic Agents/*administration &amp;amp; dosage/*therapeutic use&lt;/keyword&gt;&lt;keyword&gt;Insulin/*administration &amp;amp; dosage/*therapeutic use&lt;/keyword&gt;&lt;keyword&gt;Male&lt;/keyword&gt;&lt;keyword&gt;Middle Aged&lt;/keyword&gt;&lt;keyword&gt;Peptides/*administration &amp;amp; dosage/*therapeutic use&lt;/keyword&gt;&lt;/keywords&gt;&lt;dates&gt;&lt;year&gt;2013&lt;/year&gt;&lt;pub-dates&gt;&lt;date&gt;Sep&lt;/date&gt;&lt;/pub-dates&gt;&lt;/dates&gt;&lt;isbn&gt;0149-5992 (Print)&amp;#xD;0149-5992&lt;/isbn&gt;&lt;accession-num&gt;23628617&lt;/accession-num&gt;&lt;urls&gt;&lt;/urls&gt;&lt;custom2&gt;PMC3747925&lt;/custom2&gt;&lt;electronic-resource-num&gt;10.2337/dc12-2454&lt;/electronic-resource-num&gt;&lt;remote-database-provider&gt;NLM&lt;/remote-database-provider&gt;&lt;language&gt;eng&lt;/language&gt;&lt;/record&gt;&lt;/Cite&gt;&lt;/EndNote&gt;</w:instrText>
            </w:r>
            <w:r w:rsidRPr="0096193B">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22</w:t>
            </w:r>
            <w:r w:rsidRPr="0096193B">
              <w:rPr>
                <w:rFonts w:ascii="Times New Roman" w:hAnsi="Times New Roman" w:cs="Times New Roman"/>
                <w:sz w:val="20"/>
                <w:szCs w:val="20"/>
              </w:rPr>
              <w:fldChar w:fldCharType="end"/>
            </w:r>
          </w:p>
          <w:p w14:paraId="4C3289CE"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sz w:val="20"/>
                <w:szCs w:val="20"/>
              </w:rPr>
              <w:t>(GetGoal-L trial)</w:t>
            </w:r>
          </w:p>
          <w:p w14:paraId="49DD901B" w14:textId="20E6AEBA"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 xml:space="preserve">Cost and utility: </w:t>
            </w:r>
            <w:r w:rsidRPr="0096193B">
              <w:rPr>
                <w:rFonts w:ascii="Times New Roman" w:hAnsi="Times New Roman" w:cs="Times New Roman"/>
                <w:sz w:val="20"/>
                <w:szCs w:val="20"/>
              </w:rPr>
              <w:t xml:space="preserve">literature review on the </w:t>
            </w:r>
            <w:r w:rsidR="00050F4D" w:rsidRPr="00E83931">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050F4D"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r w:rsidRPr="00693472">
              <w:rPr>
                <w:rFonts w:ascii="Times New Roman" w:hAnsi="Times New Roman" w:cs="Times New Roman" w:hint="eastAsia"/>
                <w:sz w:val="20"/>
                <w:szCs w:val="20"/>
              </w:rPr>
              <w:t xml:space="preserve"> </w:t>
            </w:r>
          </w:p>
          <w:p w14:paraId="53EE47B4" w14:textId="77777777" w:rsidR="003E7F3C" w:rsidRPr="00693472" w:rsidRDefault="003E7F3C" w:rsidP="00911614">
            <w:pPr>
              <w:rPr>
                <w:rFonts w:ascii="Times New Roman" w:hAnsi="Times New Roman" w:cs="Times New Roman"/>
                <w:sz w:val="20"/>
                <w:szCs w:val="20"/>
              </w:rPr>
            </w:pPr>
            <w:r w:rsidRPr="00693472">
              <w:rPr>
                <w:rFonts w:ascii="Times New Roman" w:hAnsi="Times New Roman" w:cs="Times New Roman" w:hint="eastAsia"/>
                <w:b/>
                <w:sz w:val="20"/>
                <w:szCs w:val="20"/>
              </w:rPr>
              <w:t>M</w:t>
            </w:r>
            <w:r w:rsidRPr="00693472">
              <w:rPr>
                <w:rFonts w:ascii="Times New Roman" w:hAnsi="Times New Roman" w:cs="Times New Roman"/>
                <w:b/>
                <w:sz w:val="20"/>
                <w:szCs w:val="20"/>
              </w:rPr>
              <w:t xml:space="preserve">odel: </w:t>
            </w:r>
            <w:r w:rsidRPr="00693472">
              <w:rPr>
                <w:rFonts w:ascii="Times New Roman" w:hAnsi="Times New Roman" w:cs="Times New Roman"/>
                <w:sz w:val="20"/>
                <w:szCs w:val="20"/>
              </w:rPr>
              <w:t>IMS Core Diabetes Model</w:t>
            </w:r>
          </w:p>
        </w:tc>
        <w:tc>
          <w:tcPr>
            <w:tcW w:w="1828" w:type="dxa"/>
            <w:tcBorders>
              <w:top w:val="single" w:sz="4" w:space="0" w:color="auto"/>
            </w:tcBorders>
            <w:shd w:val="clear" w:color="auto" w:fill="FFFFFF" w:themeFill="background1"/>
          </w:tcPr>
          <w:p w14:paraId="7741B3CE"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hint="eastAsia"/>
                <w:b/>
                <w:sz w:val="20"/>
                <w:szCs w:val="18"/>
              </w:rPr>
              <w:t>A</w:t>
            </w:r>
            <w:r w:rsidRPr="009240E6">
              <w:rPr>
                <w:rFonts w:ascii="Times New Roman" w:hAnsi="Times New Roman" w:cs="Times New Roman"/>
                <w:b/>
                <w:sz w:val="20"/>
                <w:szCs w:val="18"/>
              </w:rPr>
              <w:t xml:space="preserve">ge: </w:t>
            </w:r>
            <w:r w:rsidRPr="009240E6">
              <w:rPr>
                <w:rFonts w:ascii="Times New Roman" w:hAnsi="Times New Roman" w:cs="Times New Roman"/>
                <w:sz w:val="20"/>
                <w:szCs w:val="18"/>
              </w:rPr>
              <w:t>57.2 years</w:t>
            </w:r>
          </w:p>
          <w:p w14:paraId="2E9BE9DC" w14:textId="619271CD"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 xml:space="preserve">Baseline treatment: </w:t>
            </w:r>
            <w:r w:rsidRPr="009240E6">
              <w:rPr>
                <w:rFonts w:ascii="Times New Roman" w:hAnsi="Times New Roman" w:cs="Times New Roman"/>
                <w:sz w:val="20"/>
                <w:szCs w:val="18"/>
              </w:rPr>
              <w:t>basal insulin</w:t>
            </w:r>
          </w:p>
          <w:p w14:paraId="2E6778DC" w14:textId="6447B790"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Borders>
              <w:top w:val="single" w:sz="4" w:space="0" w:color="auto"/>
            </w:tcBorders>
            <w:shd w:val="clear" w:color="auto" w:fill="FFFFFF" w:themeFill="background1"/>
          </w:tcPr>
          <w:p w14:paraId="529464E4" w14:textId="369A771F"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4</w:t>
            </w:r>
            <w:r w:rsidRPr="009240E6">
              <w:rPr>
                <w:rFonts w:ascii="Times New Roman" w:hAnsi="Times New Roman" w:cs="Times New Roman"/>
                <w:sz w:val="20"/>
                <w:szCs w:val="20"/>
              </w:rPr>
              <w:t>5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4%</w:t>
            </w:r>
          </w:p>
        </w:tc>
        <w:tc>
          <w:tcPr>
            <w:tcW w:w="1452" w:type="dxa"/>
            <w:tcBorders>
              <w:top w:val="single" w:sz="4" w:space="0" w:color="auto"/>
            </w:tcBorders>
            <w:shd w:val="clear" w:color="auto" w:fill="FFFFFF" w:themeFill="background1"/>
          </w:tcPr>
          <w:p w14:paraId="21EF57EC"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Lixisenatide</w:t>
            </w:r>
          </w:p>
        </w:tc>
        <w:tc>
          <w:tcPr>
            <w:tcW w:w="3208" w:type="dxa"/>
            <w:tcBorders>
              <w:top w:val="single" w:sz="4" w:space="0" w:color="auto"/>
            </w:tcBorders>
            <w:shd w:val="clear" w:color="auto" w:fill="FFFFFF" w:themeFill="background1"/>
          </w:tcPr>
          <w:p w14:paraId="760CAB15" w14:textId="77777777" w:rsidR="003E7F3C" w:rsidRPr="009240E6" w:rsidRDefault="003E7F3C" w:rsidP="00911614">
            <w:pPr>
              <w:rPr>
                <w:rFonts w:ascii="Times New Roman" w:hAnsi="Times New Roman" w:cs="Times New Roman"/>
                <w:color w:val="000000" w:themeColor="text1"/>
                <w:sz w:val="20"/>
                <w:szCs w:val="20"/>
              </w:rPr>
            </w:pPr>
            <w:r w:rsidRPr="009240E6">
              <w:rPr>
                <w:rFonts w:ascii="Times New Roman" w:hAnsi="Times New Roman" w:cs="Times New Roman"/>
                <w:color w:val="000000" w:themeColor="text1"/>
                <w:sz w:val="20"/>
                <w:szCs w:val="20"/>
              </w:rPr>
              <w:t>Bolus insulin</w:t>
            </w:r>
          </w:p>
        </w:tc>
        <w:tc>
          <w:tcPr>
            <w:tcW w:w="2321" w:type="dxa"/>
            <w:tcBorders>
              <w:top w:val="single" w:sz="4" w:space="0" w:color="auto"/>
            </w:tcBorders>
            <w:shd w:val="clear" w:color="auto" w:fill="FFFFFF" w:themeFill="background1"/>
          </w:tcPr>
          <w:p w14:paraId="5F0C473A" w14:textId="52F1A786" w:rsidR="003E7F3C" w:rsidRPr="009240E6" w:rsidRDefault="003E7F3C" w:rsidP="00911614">
            <w:pPr>
              <w:rPr>
                <w:rFonts w:ascii="Times New Roman" w:hAnsi="Times New Roman" w:cs="Times New Roman"/>
                <w:color w:val="000000" w:themeColor="text1"/>
                <w:sz w:val="20"/>
                <w:szCs w:val="20"/>
              </w:rPr>
            </w:pPr>
            <w:r w:rsidRPr="009240E6">
              <w:rPr>
                <w:rFonts w:ascii="Times New Roman" w:hAnsi="Times New Roman" w:cs="Times New Roman"/>
                <w:b/>
                <w:bCs/>
                <w:color w:val="000000" w:themeColor="text1"/>
                <w:sz w:val="20"/>
                <w:szCs w:val="20"/>
              </w:rPr>
              <w:t>Total lifetime costs ($):</w:t>
            </w:r>
            <w:r w:rsidRPr="009240E6">
              <w:rPr>
                <w:rFonts w:ascii="Times New Roman" w:hAnsi="Times New Roman" w:cs="Times New Roman"/>
                <w:color w:val="000000" w:themeColor="text1"/>
                <w:sz w:val="20"/>
                <w:szCs w:val="20"/>
              </w:rPr>
              <w:t xml:space="preserve"> Lixisenatide $</w:t>
            </w:r>
            <w:r w:rsidR="00A25F5F" w:rsidRPr="009240E6">
              <w:rPr>
                <w:rFonts w:ascii="Times New Roman" w:hAnsi="Times New Roman" w:cs="Times New Roman"/>
                <w:color w:val="000000" w:themeColor="text1"/>
                <w:sz w:val="20"/>
                <w:szCs w:val="20"/>
              </w:rPr>
              <w:t>258,364</w:t>
            </w:r>
            <w:r w:rsidR="00B841B9" w:rsidRPr="009240E6">
              <w:rPr>
                <w:rFonts w:ascii="Times New Roman" w:hAnsi="Times New Roman" w:cs="Times New Roman"/>
                <w:color w:val="000000" w:themeColor="text1"/>
                <w:sz w:val="20"/>
                <w:szCs w:val="20"/>
              </w:rPr>
              <w:t>,</w:t>
            </w:r>
            <w:r w:rsidRPr="009240E6">
              <w:rPr>
                <w:rFonts w:ascii="Times New Roman" w:hAnsi="Times New Roman" w:cs="Times New Roman"/>
                <w:color w:val="000000" w:themeColor="text1"/>
                <w:sz w:val="20"/>
                <w:szCs w:val="20"/>
              </w:rPr>
              <w:t xml:space="preserve"> bolus insulin $</w:t>
            </w:r>
            <w:r w:rsidR="00A25F5F" w:rsidRPr="009240E6">
              <w:rPr>
                <w:rFonts w:ascii="Times New Roman" w:hAnsi="Times New Roman" w:cs="Times New Roman"/>
                <w:color w:val="000000" w:themeColor="text1"/>
                <w:sz w:val="20"/>
                <w:szCs w:val="20"/>
              </w:rPr>
              <w:t>259,782</w:t>
            </w:r>
            <w:r w:rsidRPr="009240E6">
              <w:rPr>
                <w:rFonts w:ascii="Times New Roman" w:hAnsi="Times New Roman" w:cs="Times New Roman"/>
                <w:color w:val="000000" w:themeColor="text1"/>
                <w:sz w:val="20"/>
                <w:szCs w:val="20"/>
              </w:rPr>
              <w:t xml:space="preserve"> per patient</w:t>
            </w:r>
          </w:p>
          <w:p w14:paraId="75156CFC" w14:textId="1BB49819" w:rsidR="003E7F3C" w:rsidRPr="009240E6" w:rsidRDefault="003E7F3C" w:rsidP="00911614">
            <w:pPr>
              <w:rPr>
                <w:rFonts w:ascii="Times New Roman" w:hAnsi="Times New Roman" w:cs="Times New Roman"/>
                <w:color w:val="000000" w:themeColor="text1"/>
                <w:sz w:val="20"/>
                <w:szCs w:val="20"/>
              </w:rPr>
            </w:pPr>
            <w:r w:rsidRPr="009240E6">
              <w:rPr>
                <w:rFonts w:ascii="Times New Roman" w:hAnsi="Times New Roman" w:cs="Times New Roman" w:hint="eastAsia"/>
                <w:b/>
                <w:bCs/>
                <w:color w:val="000000" w:themeColor="text1"/>
                <w:sz w:val="20"/>
                <w:szCs w:val="20"/>
              </w:rPr>
              <w:t>Q</w:t>
            </w:r>
            <w:r w:rsidRPr="009240E6">
              <w:rPr>
                <w:rFonts w:ascii="Times New Roman" w:hAnsi="Times New Roman" w:cs="Times New Roman"/>
                <w:b/>
                <w:bCs/>
                <w:color w:val="000000" w:themeColor="text1"/>
                <w:sz w:val="20"/>
                <w:szCs w:val="20"/>
              </w:rPr>
              <w:t>ALYs:</w:t>
            </w:r>
            <w:r w:rsidRPr="009240E6">
              <w:rPr>
                <w:rFonts w:ascii="Times New Roman" w:hAnsi="Times New Roman" w:cs="Times New Roman"/>
                <w:color w:val="000000" w:themeColor="text1"/>
                <w:sz w:val="20"/>
                <w:szCs w:val="20"/>
              </w:rPr>
              <w:t xml:space="preserve"> Lixisenatide</w:t>
            </w:r>
            <w:r w:rsidRPr="009240E6">
              <w:rPr>
                <w:color w:val="000000" w:themeColor="text1"/>
              </w:rPr>
              <w:t xml:space="preserve"> </w:t>
            </w:r>
            <w:r w:rsidRPr="009240E6">
              <w:rPr>
                <w:rFonts w:ascii="Times New Roman" w:hAnsi="Times New Roman" w:cs="Times New Roman"/>
                <w:color w:val="000000" w:themeColor="text1"/>
                <w:sz w:val="20"/>
                <w:szCs w:val="20"/>
              </w:rPr>
              <w:t>6.908</w:t>
            </w:r>
            <w:r w:rsidR="00B841B9" w:rsidRPr="009240E6">
              <w:rPr>
                <w:rFonts w:ascii="Times New Roman" w:hAnsi="Times New Roman" w:cs="Times New Roman"/>
                <w:color w:val="000000" w:themeColor="text1"/>
                <w:sz w:val="20"/>
                <w:szCs w:val="20"/>
              </w:rPr>
              <w:t>,</w:t>
            </w:r>
            <w:r w:rsidRPr="009240E6">
              <w:rPr>
                <w:rFonts w:ascii="Times New Roman" w:hAnsi="Times New Roman" w:cs="Times New Roman"/>
                <w:color w:val="000000" w:themeColor="text1"/>
                <w:sz w:val="20"/>
                <w:szCs w:val="20"/>
              </w:rPr>
              <w:t xml:space="preserve"> bolus insulin 6.842</w:t>
            </w:r>
          </w:p>
          <w:p w14:paraId="5202F57C" w14:textId="34C32537" w:rsidR="003E7F3C" w:rsidRPr="009240E6" w:rsidRDefault="008F7958" w:rsidP="00866671">
            <w:pPr>
              <w:rPr>
                <w:rFonts w:ascii="Times New Roman" w:eastAsiaTheme="minorEastAsia" w:hAnsi="Times New Roman" w:cs="Times New Roman"/>
                <w:color w:val="000000" w:themeColor="text1"/>
                <w:sz w:val="20"/>
                <w:szCs w:val="18"/>
              </w:rPr>
            </w:pPr>
            <w:r w:rsidRPr="009240E6">
              <w:rPr>
                <w:rFonts w:ascii="Times New Roman" w:hAnsi="Times New Roman" w:cs="Times New Roman"/>
                <w:b/>
                <w:bCs/>
                <w:color w:val="000000" w:themeColor="text1"/>
                <w:sz w:val="20"/>
                <w:szCs w:val="20"/>
              </w:rPr>
              <w:t>ICER</w:t>
            </w:r>
            <w:r w:rsidRPr="009240E6">
              <w:rPr>
                <w:rFonts w:ascii="Times New Roman" w:hAnsi="Times New Roman" w:cs="Times New Roman"/>
                <w:color w:val="000000" w:themeColor="text1"/>
                <w:sz w:val="20"/>
                <w:szCs w:val="20"/>
              </w:rPr>
              <w:t xml:space="preserve">: </w:t>
            </w:r>
            <w:r w:rsidR="00AB55DF">
              <w:rPr>
                <w:rFonts w:ascii="Times New Roman" w:hAnsi="Times New Roman" w:cs="Times New Roman"/>
                <w:color w:val="000000" w:themeColor="text1"/>
                <w:sz w:val="20"/>
                <w:szCs w:val="20"/>
              </w:rPr>
              <w:t>-</w:t>
            </w:r>
            <w:r w:rsidR="002B01EE">
              <w:rPr>
                <w:rFonts w:ascii="Times New Roman" w:hAnsi="Times New Roman" w:cs="Times New Roman"/>
                <w:color w:val="000000" w:themeColor="text1"/>
                <w:sz w:val="20"/>
                <w:szCs w:val="20"/>
              </w:rPr>
              <w:t>$</w:t>
            </w:r>
            <w:r w:rsidR="00F8615F">
              <w:rPr>
                <w:rFonts w:ascii="Times New Roman" w:hAnsi="Times New Roman" w:cs="Times New Roman"/>
                <w:color w:val="000000" w:themeColor="text1"/>
                <w:sz w:val="20"/>
                <w:szCs w:val="20"/>
              </w:rPr>
              <w:t>21</w:t>
            </w:r>
            <w:r w:rsidR="002B01EE">
              <w:rPr>
                <w:rFonts w:ascii="Times New Roman" w:hAnsi="Times New Roman" w:cs="Times New Roman"/>
                <w:color w:val="000000" w:themeColor="text1"/>
                <w:sz w:val="20"/>
                <w:szCs w:val="20"/>
              </w:rPr>
              <w:t>,</w:t>
            </w:r>
            <w:r w:rsidR="00F8615F">
              <w:rPr>
                <w:rFonts w:ascii="Times New Roman" w:hAnsi="Times New Roman" w:cs="Times New Roman"/>
                <w:color w:val="000000" w:themeColor="text1"/>
                <w:sz w:val="20"/>
                <w:szCs w:val="20"/>
              </w:rPr>
              <w:t>488</w:t>
            </w:r>
            <w:r w:rsidR="002B01EE">
              <w:rPr>
                <w:rFonts w:ascii="Times New Roman" w:hAnsi="Times New Roman" w:cs="Times New Roman"/>
                <w:color w:val="000000" w:themeColor="text1"/>
                <w:sz w:val="20"/>
                <w:szCs w:val="20"/>
              </w:rPr>
              <w:t xml:space="preserve"> per QALY gained</w:t>
            </w:r>
          </w:p>
        </w:tc>
        <w:tc>
          <w:tcPr>
            <w:tcW w:w="1746" w:type="dxa"/>
            <w:tcBorders>
              <w:top w:val="single" w:sz="4" w:space="0" w:color="auto"/>
            </w:tcBorders>
            <w:shd w:val="clear" w:color="auto" w:fill="FFFFFF" w:themeFill="background1"/>
          </w:tcPr>
          <w:p w14:paraId="56906C4A" w14:textId="57F23B39"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sz w:val="20"/>
                <w:szCs w:val="20"/>
              </w:rPr>
              <w:t xml:space="preserve">Lixisenatide may be considered an economically efficient therapy in combination with basal insulin in the Norwegian setting, owing to </w:t>
            </w:r>
            <w:r w:rsidRPr="009240E6">
              <w:rPr>
                <w:rFonts w:ascii="Times New Roman" w:hAnsi="Times New Roman" w:cs="Times New Roman"/>
                <w:b/>
                <w:bCs/>
                <w:color w:val="000000" w:themeColor="text1"/>
                <w:sz w:val="20"/>
                <w:szCs w:val="20"/>
              </w:rPr>
              <w:t>cost savings</w:t>
            </w:r>
            <w:r w:rsidRPr="009240E6">
              <w:rPr>
                <w:rFonts w:ascii="Times New Roman" w:hAnsi="Times New Roman" w:cs="Times New Roman"/>
                <w:color w:val="000000" w:themeColor="text1"/>
                <w:sz w:val="20"/>
                <w:szCs w:val="20"/>
              </w:rPr>
              <w:t xml:space="preserve">, </w:t>
            </w:r>
            <w:r w:rsidRPr="0096193B">
              <w:rPr>
                <w:rFonts w:ascii="Times New Roman" w:hAnsi="Times New Roman" w:cs="Times New Roman"/>
                <w:sz w:val="20"/>
                <w:szCs w:val="20"/>
              </w:rPr>
              <w:t>weight loss</w:t>
            </w:r>
            <w:r w:rsidR="00A80EA5">
              <w:rPr>
                <w:rFonts w:ascii="Times New Roman" w:hAnsi="Times New Roman" w:cs="Times New Roman"/>
                <w:sz w:val="20"/>
                <w:szCs w:val="20"/>
              </w:rPr>
              <w:t>,</w:t>
            </w:r>
            <w:r w:rsidRPr="0096193B">
              <w:rPr>
                <w:rFonts w:ascii="Times New Roman" w:hAnsi="Times New Roman" w:cs="Times New Roman"/>
                <w:sz w:val="20"/>
                <w:szCs w:val="20"/>
              </w:rPr>
              <w:t xml:space="preserve"> and associated gains in health-related quality of life.</w:t>
            </w:r>
          </w:p>
        </w:tc>
      </w:tr>
      <w:tr w:rsidR="008552DE" w:rsidRPr="009240E6" w14:paraId="3F44D642" w14:textId="77777777" w:rsidTr="004164DD">
        <w:trPr>
          <w:jc w:val="center"/>
        </w:trPr>
        <w:tc>
          <w:tcPr>
            <w:tcW w:w="1666" w:type="dxa"/>
            <w:tcBorders>
              <w:bottom w:val="single" w:sz="4" w:space="0" w:color="auto"/>
            </w:tcBorders>
            <w:shd w:val="clear" w:color="auto" w:fill="FFFFFF" w:themeFill="background1"/>
          </w:tcPr>
          <w:p w14:paraId="1028462A" w14:textId="3C914590" w:rsidR="006518E6" w:rsidRPr="0096193B" w:rsidRDefault="006518E6" w:rsidP="006518E6">
            <w:pPr>
              <w:rPr>
                <w:rFonts w:ascii="Times New Roman" w:eastAsiaTheme="minorEastAsia" w:hAnsi="Times New Roman" w:cs="Times New Roman"/>
                <w:sz w:val="20"/>
                <w:szCs w:val="20"/>
              </w:rPr>
            </w:pPr>
            <w:r w:rsidRPr="009240E6">
              <w:rPr>
                <w:rFonts w:ascii="Times New Roman" w:hAnsi="Times New Roman" w:cs="Times New Roman"/>
                <w:sz w:val="20"/>
                <w:szCs w:val="20"/>
              </w:rPr>
              <w:lastRenderedPageBreak/>
              <w:t>Men, 2020</w:t>
            </w:r>
            <w:r w:rsidRPr="009240E6">
              <w:rPr>
                <w:rFonts w:ascii="Times New Roman" w:hAnsi="Times New Roman" w:cs="Times New Roman"/>
                <w:sz w:val="20"/>
                <w:szCs w:val="20"/>
              </w:rPr>
              <w:fldChar w:fldCharType="begin">
                <w:fldData xml:space="preserve">PEVuZE5vdGU+PENpdGU+PEF1dGhvcj5NZW48L0F1dGhvcj48WWVhcj4yMDIwPC9ZZWFyPjxSZWNO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PEVuZE5vdGU+PENpdGU+PEF1dGhvcj5NZW48L0F1dGhvcj48WWVhcj4yMDIwPC9ZZWFyPjxSZWNO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Pr="009240E6">
              <w:rPr>
                <w:rFonts w:ascii="Times New Roman" w:hAnsi="Times New Roman" w:cs="Times New Roman"/>
                <w:sz w:val="20"/>
                <w:szCs w:val="20"/>
              </w:rPr>
            </w:r>
            <w:r w:rsidRPr="009240E6">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23</w:t>
            </w:r>
            <w:r w:rsidRPr="009240E6">
              <w:rPr>
                <w:rFonts w:ascii="Times New Roman" w:hAnsi="Times New Roman" w:cs="Times New Roman"/>
                <w:sz w:val="20"/>
                <w:szCs w:val="20"/>
              </w:rPr>
              <w:fldChar w:fldCharType="end"/>
            </w:r>
          </w:p>
          <w:p w14:paraId="2EDC7166" w14:textId="2BA932AF" w:rsidR="006518E6" w:rsidRPr="0096193B" w:rsidRDefault="006518E6" w:rsidP="006518E6">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w:t>
            </w:r>
            <w:r w:rsidRPr="0096193B">
              <w:rPr>
                <w:rFonts w:ascii="Times New Roman" w:eastAsiaTheme="minorEastAsia" w:hAnsi="Times New Roman" w:cs="Times New Roman"/>
                <w:sz w:val="20"/>
                <w:szCs w:val="20"/>
              </w:rPr>
              <w:t>China, third-party payer)</w:t>
            </w:r>
          </w:p>
        </w:tc>
        <w:tc>
          <w:tcPr>
            <w:tcW w:w="2530" w:type="dxa"/>
            <w:tcBorders>
              <w:bottom w:val="single" w:sz="4" w:space="0" w:color="auto"/>
            </w:tcBorders>
            <w:shd w:val="clear" w:color="auto" w:fill="FFFFFF" w:themeFill="background1"/>
          </w:tcPr>
          <w:p w14:paraId="625FF79A" w14:textId="77777777" w:rsidR="006518E6" w:rsidRPr="00693472" w:rsidRDefault="006518E6" w:rsidP="006518E6">
            <w:pPr>
              <w:rPr>
                <w:rFonts w:ascii="Times New Roman" w:hAnsi="Times New Roman" w:cs="Times New Roman"/>
                <w:sz w:val="20"/>
                <w:szCs w:val="20"/>
              </w:rPr>
            </w:pPr>
            <w:r w:rsidRPr="00E83931">
              <w:rPr>
                <w:rFonts w:ascii="Times New Roman" w:hAnsi="Times New Roman" w:cs="Times New Roman"/>
                <w:b/>
                <w:sz w:val="20"/>
                <w:szCs w:val="20"/>
              </w:rPr>
              <w:t xml:space="preserve">Efficacy/effectiveness: </w:t>
            </w:r>
            <w:r w:rsidRPr="00693472">
              <w:rPr>
                <w:rFonts w:ascii="Times New Roman" w:hAnsi="Times New Roman" w:cs="Times New Roman"/>
                <w:sz w:val="20"/>
                <w:szCs w:val="20"/>
              </w:rPr>
              <w:t>meta-analyses</w:t>
            </w:r>
          </w:p>
          <w:p w14:paraId="6DECC355" w14:textId="49757577" w:rsidR="006518E6" w:rsidRPr="00693472" w:rsidRDefault="006518E6" w:rsidP="006518E6">
            <w:pPr>
              <w:rPr>
                <w:rFonts w:ascii="Times New Roman" w:hAnsi="Times New Roman" w:cs="Times New Roman"/>
                <w:sz w:val="20"/>
                <w:szCs w:val="20"/>
              </w:rPr>
            </w:pPr>
            <w:r w:rsidRPr="00693472">
              <w:rPr>
                <w:rFonts w:ascii="Times New Roman" w:hAnsi="Times New Roman" w:cs="Times New Roman"/>
                <w:b/>
                <w:sz w:val="20"/>
                <w:szCs w:val="20"/>
              </w:rPr>
              <w:t xml:space="preserve">Cost: </w:t>
            </w:r>
            <w:r w:rsidRPr="00693472">
              <w:rPr>
                <w:rFonts w:ascii="Times New Roman" w:hAnsi="Times New Roman" w:cs="Times New Roman"/>
                <w:sz w:val="20"/>
                <w:szCs w:val="20"/>
              </w:rPr>
              <w:t xml:space="preserve">literature review on the </w:t>
            </w:r>
            <w:r w:rsidR="00050F4D" w:rsidRPr="00693472">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050F4D"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r w:rsidRPr="00693472">
              <w:rPr>
                <w:rFonts w:ascii="Times New Roman" w:hAnsi="Times New Roman" w:cs="Times New Roman" w:hint="eastAsia"/>
                <w:sz w:val="20"/>
                <w:szCs w:val="20"/>
              </w:rPr>
              <w:t xml:space="preserve"> </w:t>
            </w:r>
          </w:p>
          <w:p w14:paraId="59F7270D" w14:textId="2365AEBE" w:rsidR="008552DE" w:rsidRPr="009240E6" w:rsidRDefault="006518E6" w:rsidP="006518E6">
            <w:pPr>
              <w:rPr>
                <w:rFonts w:ascii="Times New Roman" w:hAnsi="Times New Roman" w:cs="Times New Roman"/>
                <w:b/>
                <w:sz w:val="20"/>
                <w:szCs w:val="20"/>
              </w:rPr>
            </w:pPr>
            <w:r w:rsidRPr="009240E6">
              <w:rPr>
                <w:rFonts w:ascii="Times New Roman" w:hAnsi="Times New Roman" w:cs="Times New Roman" w:hint="eastAsia"/>
                <w:b/>
                <w:sz w:val="20"/>
                <w:szCs w:val="20"/>
              </w:rPr>
              <w:t>M</w:t>
            </w:r>
            <w:r w:rsidRPr="009240E6">
              <w:rPr>
                <w:rFonts w:ascii="Times New Roman" w:hAnsi="Times New Roman" w:cs="Times New Roman"/>
                <w:b/>
                <w:sz w:val="20"/>
                <w:szCs w:val="20"/>
              </w:rPr>
              <w:t xml:space="preserve">odel: </w:t>
            </w:r>
            <w:r w:rsidRPr="009240E6">
              <w:rPr>
                <w:rFonts w:ascii="Times New Roman" w:hAnsi="Times New Roman" w:cs="Times New Roman"/>
                <w:sz w:val="20"/>
                <w:szCs w:val="20"/>
              </w:rPr>
              <w:t>IQVIA CORE Diabetes Model</w:t>
            </w:r>
          </w:p>
        </w:tc>
        <w:tc>
          <w:tcPr>
            <w:tcW w:w="1828" w:type="dxa"/>
            <w:tcBorders>
              <w:bottom w:val="single" w:sz="4" w:space="0" w:color="auto"/>
            </w:tcBorders>
            <w:shd w:val="clear" w:color="auto" w:fill="FFFFFF" w:themeFill="background1"/>
          </w:tcPr>
          <w:p w14:paraId="5BD9BF9A" w14:textId="33A49887" w:rsidR="006518E6" w:rsidRPr="009240E6" w:rsidRDefault="006518E6" w:rsidP="006518E6">
            <w:pPr>
              <w:rPr>
                <w:rFonts w:ascii="Times New Roman" w:hAnsi="Times New Roman" w:cs="Times New Roman"/>
                <w:sz w:val="20"/>
                <w:szCs w:val="18"/>
              </w:rPr>
            </w:pPr>
            <w:r w:rsidRPr="009240E6">
              <w:rPr>
                <w:rFonts w:ascii="Times New Roman" w:hAnsi="Times New Roman" w:cs="Times New Roman" w:hint="eastAsia"/>
                <w:b/>
                <w:sz w:val="20"/>
                <w:szCs w:val="18"/>
              </w:rPr>
              <w:t>A</w:t>
            </w:r>
            <w:r w:rsidRPr="009240E6">
              <w:rPr>
                <w:rFonts w:ascii="Times New Roman" w:hAnsi="Times New Roman" w:cs="Times New Roman"/>
                <w:b/>
                <w:sz w:val="20"/>
                <w:szCs w:val="18"/>
              </w:rPr>
              <w:t xml:space="preserve">ge: </w:t>
            </w:r>
            <w:r w:rsidRPr="009240E6">
              <w:rPr>
                <w:rFonts w:ascii="Times New Roman" w:hAnsi="Times New Roman" w:cs="Times New Roman"/>
                <w:sz w:val="20"/>
                <w:szCs w:val="18"/>
              </w:rPr>
              <w:t>54.8 years</w:t>
            </w:r>
          </w:p>
          <w:p w14:paraId="0B440D60" w14:textId="77777777" w:rsidR="007A1781" w:rsidRPr="009240E6" w:rsidRDefault="006518E6" w:rsidP="007A1781">
            <w:pPr>
              <w:rPr>
                <w:rFonts w:ascii="Times New Roman" w:hAnsi="Times New Roman" w:cs="Times New Roman"/>
                <w:sz w:val="20"/>
                <w:szCs w:val="18"/>
              </w:rPr>
            </w:pPr>
            <w:r w:rsidRPr="009240E6">
              <w:rPr>
                <w:rFonts w:ascii="Times New Roman" w:hAnsi="Times New Roman" w:cs="Times New Roman"/>
                <w:b/>
                <w:sz w:val="20"/>
                <w:szCs w:val="18"/>
              </w:rPr>
              <w:t xml:space="preserve">Baseline treatment: </w:t>
            </w:r>
            <w:r w:rsidR="007A1781" w:rsidRPr="009240E6">
              <w:rPr>
                <w:rFonts w:ascii="Times New Roman" w:hAnsi="Times New Roman" w:cs="Times New Roman"/>
                <w:sz w:val="20"/>
                <w:szCs w:val="18"/>
              </w:rPr>
              <w:t>metformin or</w:t>
            </w:r>
          </w:p>
          <w:p w14:paraId="4B9863F7" w14:textId="4CC1C157" w:rsidR="006518E6" w:rsidRPr="009240E6" w:rsidRDefault="007A1781" w:rsidP="007A1781">
            <w:pPr>
              <w:rPr>
                <w:rFonts w:ascii="Times New Roman" w:hAnsi="Times New Roman" w:cs="Times New Roman"/>
                <w:sz w:val="20"/>
                <w:szCs w:val="18"/>
              </w:rPr>
            </w:pPr>
            <w:r w:rsidRPr="009240E6">
              <w:rPr>
                <w:rFonts w:ascii="Times New Roman" w:hAnsi="Times New Roman" w:cs="Times New Roman"/>
                <w:sz w:val="20"/>
                <w:szCs w:val="18"/>
              </w:rPr>
              <w:t>metformin + SU</w:t>
            </w:r>
          </w:p>
          <w:p w14:paraId="79A2109F" w14:textId="4D93E956" w:rsidR="008552DE" w:rsidRPr="009240E6" w:rsidRDefault="006518E6" w:rsidP="006518E6">
            <w:pPr>
              <w:rPr>
                <w:rFonts w:ascii="Times New Roman"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Borders>
              <w:bottom w:val="single" w:sz="4" w:space="0" w:color="auto"/>
            </w:tcBorders>
            <w:shd w:val="clear" w:color="auto" w:fill="FFFFFF" w:themeFill="background1"/>
          </w:tcPr>
          <w:p w14:paraId="5964A5B0" w14:textId="5FF96B60" w:rsidR="008552DE" w:rsidRPr="009240E6" w:rsidRDefault="00AF5CC6" w:rsidP="00911614">
            <w:pPr>
              <w:rPr>
                <w:rFonts w:ascii="Times New Roman" w:eastAsiaTheme="minorEastAsia" w:hAnsi="Times New Roman" w:cs="Times New Roman"/>
                <w:sz w:val="20"/>
                <w:szCs w:val="20"/>
              </w:rPr>
            </w:pPr>
            <w:r w:rsidRPr="009240E6">
              <w:rPr>
                <w:rFonts w:ascii="Times New Roman" w:eastAsiaTheme="minorEastAsia" w:hAnsi="Times New Roman" w:cs="Times New Roman"/>
                <w:sz w:val="20"/>
                <w:szCs w:val="20"/>
              </w:rPr>
              <w:t>Lifetime</w:t>
            </w:r>
            <w:r w:rsidR="007A1781" w:rsidRPr="009240E6">
              <w:rPr>
                <w:rFonts w:ascii="Times New Roman" w:eastAsiaTheme="minorEastAsia" w:hAnsi="Times New Roman" w:cs="Times New Roman"/>
                <w:sz w:val="20"/>
                <w:szCs w:val="20"/>
              </w:rPr>
              <w:t>, 3%</w:t>
            </w:r>
          </w:p>
        </w:tc>
        <w:tc>
          <w:tcPr>
            <w:tcW w:w="1452" w:type="dxa"/>
            <w:tcBorders>
              <w:bottom w:val="single" w:sz="4" w:space="0" w:color="auto"/>
            </w:tcBorders>
            <w:shd w:val="clear" w:color="auto" w:fill="FFFFFF" w:themeFill="background1"/>
          </w:tcPr>
          <w:p w14:paraId="05352995" w14:textId="5967F763" w:rsidR="008552DE" w:rsidRPr="009240E6" w:rsidRDefault="007A1781" w:rsidP="00911614">
            <w:pPr>
              <w:rPr>
                <w:rFonts w:ascii="Times New Roman" w:hAnsi="Times New Roman" w:cs="Times New Roman"/>
                <w:sz w:val="20"/>
                <w:szCs w:val="20"/>
              </w:rPr>
            </w:pPr>
            <w:r w:rsidRPr="009240E6">
              <w:rPr>
                <w:rFonts w:ascii="Times New Roman" w:hAnsi="Times New Roman" w:cs="Times New Roman"/>
                <w:sz w:val="20"/>
                <w:szCs w:val="20"/>
              </w:rPr>
              <w:t>Lixisenatide</w:t>
            </w:r>
          </w:p>
        </w:tc>
        <w:tc>
          <w:tcPr>
            <w:tcW w:w="3208" w:type="dxa"/>
            <w:tcBorders>
              <w:bottom w:val="single" w:sz="4" w:space="0" w:color="auto"/>
            </w:tcBorders>
            <w:shd w:val="clear" w:color="auto" w:fill="FFFFFF" w:themeFill="background1"/>
          </w:tcPr>
          <w:p w14:paraId="6388E808" w14:textId="2D5CD381" w:rsidR="008552DE" w:rsidRPr="009240E6" w:rsidRDefault="007A1781" w:rsidP="00911614">
            <w:pPr>
              <w:rPr>
                <w:rFonts w:ascii="Times New Roman" w:hAnsi="Times New Roman" w:cs="Times New Roman"/>
                <w:sz w:val="20"/>
                <w:szCs w:val="20"/>
              </w:rPr>
            </w:pPr>
            <w:r w:rsidRPr="009240E6">
              <w:rPr>
                <w:rFonts w:ascii="Times New Roman" w:hAnsi="Times New Roman" w:cs="Times New Roman"/>
                <w:sz w:val="20"/>
                <w:szCs w:val="20"/>
              </w:rPr>
              <w:t>Basal insulin, premixed insulin, placebo</w:t>
            </w:r>
          </w:p>
        </w:tc>
        <w:tc>
          <w:tcPr>
            <w:tcW w:w="2321" w:type="dxa"/>
            <w:tcBorders>
              <w:bottom w:val="single" w:sz="4" w:space="0" w:color="auto"/>
            </w:tcBorders>
            <w:shd w:val="clear" w:color="auto" w:fill="FFFFFF" w:themeFill="background1"/>
          </w:tcPr>
          <w:p w14:paraId="46CD66BC" w14:textId="481FE60C" w:rsidR="007A1781" w:rsidRPr="009240E6" w:rsidRDefault="007A1781" w:rsidP="007A1781">
            <w:pPr>
              <w:rPr>
                <w:rFonts w:ascii="Times New Roman" w:eastAsiaTheme="minorEastAsia" w:hAnsi="Times New Roman" w:cs="Times New Roman"/>
                <w:b/>
                <w:bCs/>
                <w:sz w:val="20"/>
                <w:szCs w:val="20"/>
              </w:rPr>
            </w:pPr>
            <w:r w:rsidRPr="00AD0752">
              <w:rPr>
                <w:rFonts w:ascii="Times New Roman" w:eastAsiaTheme="minorEastAsia" w:hAnsi="Times New Roman" w:cs="Times New Roman"/>
                <w:b/>
                <w:bCs/>
                <w:sz w:val="20"/>
                <w:szCs w:val="20"/>
                <w:u w:val="single"/>
              </w:rPr>
              <w:t>Lixisenatide vs. basal insulin</w:t>
            </w:r>
            <w:r w:rsidRPr="009240E6">
              <w:rPr>
                <w:rFonts w:ascii="Times New Roman" w:eastAsiaTheme="minorEastAsia" w:hAnsi="Times New Roman" w:cs="Times New Roman"/>
                <w:b/>
                <w:bCs/>
                <w:sz w:val="20"/>
                <w:szCs w:val="20"/>
              </w:rPr>
              <w:t xml:space="preserve">: </w:t>
            </w:r>
          </w:p>
          <w:p w14:paraId="0B3032C1" w14:textId="13DE00B2" w:rsidR="007A1781" w:rsidRPr="009240E6" w:rsidRDefault="007A1781" w:rsidP="007A1781">
            <w:pPr>
              <w:rPr>
                <w:rFonts w:ascii="Times New Roman" w:hAnsi="Times New Roman" w:cs="Times New Roman"/>
                <w:b/>
                <w:bCs/>
                <w:sz w:val="20"/>
                <w:szCs w:val="20"/>
              </w:rPr>
            </w:pPr>
            <w:r w:rsidRPr="009240E6">
              <w:rPr>
                <w:rFonts w:ascii="Times New Roman" w:hAnsi="Times New Roman" w:cs="Times New Roman"/>
                <w:b/>
                <w:bCs/>
                <w:sz w:val="20"/>
                <w:szCs w:val="20"/>
              </w:rPr>
              <w:t xml:space="preserve">Direct medical costs ($): </w:t>
            </w:r>
          </w:p>
          <w:p w14:paraId="5317C29F" w14:textId="7E992F7E" w:rsidR="007A1781" w:rsidRPr="009240E6" w:rsidRDefault="007A1781" w:rsidP="007A1781">
            <w:pPr>
              <w:rPr>
                <w:rFonts w:ascii="Times New Roman" w:hAnsi="Times New Roman" w:cs="Times New Roman"/>
                <w:color w:val="FF0000"/>
                <w:sz w:val="20"/>
                <w:szCs w:val="20"/>
              </w:rPr>
            </w:pPr>
            <w:r w:rsidRPr="009240E6">
              <w:rPr>
                <w:rFonts w:ascii="Times New Roman" w:hAnsi="Times New Roman" w:cs="Times New Roman"/>
                <w:sz w:val="20"/>
                <w:szCs w:val="20"/>
              </w:rPr>
              <w:t>Exenatide $</w:t>
            </w:r>
            <w:r w:rsidR="00221D05" w:rsidRPr="009240E6">
              <w:rPr>
                <w:rFonts w:ascii="Times New Roman" w:hAnsi="Times New Roman" w:cs="Times New Roman"/>
                <w:sz w:val="20"/>
                <w:szCs w:val="20"/>
              </w:rPr>
              <w:t>60,784</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w:t>
            </w:r>
            <w:r w:rsidR="00221D05" w:rsidRPr="009240E6">
              <w:rPr>
                <w:rFonts w:ascii="Times New Roman" w:hAnsi="Times New Roman" w:cs="Times New Roman"/>
                <w:sz w:val="20"/>
                <w:szCs w:val="20"/>
              </w:rPr>
              <w:t>basal insulin</w:t>
            </w:r>
            <w:r w:rsidRPr="009240E6">
              <w:rPr>
                <w:rFonts w:ascii="Times New Roman" w:hAnsi="Times New Roman" w:cs="Times New Roman"/>
                <w:sz w:val="20"/>
                <w:szCs w:val="20"/>
              </w:rPr>
              <w:t xml:space="preserve"> $</w:t>
            </w:r>
            <w:r w:rsidR="00221D05" w:rsidRPr="009240E6">
              <w:rPr>
                <w:rFonts w:ascii="Times New Roman" w:hAnsi="Times New Roman" w:cs="Times New Roman"/>
                <w:sz w:val="20"/>
                <w:szCs w:val="20"/>
              </w:rPr>
              <w:t>59,916</w:t>
            </w:r>
            <w:r w:rsidRPr="009240E6">
              <w:rPr>
                <w:rFonts w:ascii="Times New Roman" w:hAnsi="Times New Roman" w:cs="Times New Roman"/>
                <w:sz w:val="20"/>
                <w:szCs w:val="20"/>
              </w:rPr>
              <w:t xml:space="preserve"> per patient</w:t>
            </w:r>
          </w:p>
          <w:p w14:paraId="5192238E" w14:textId="55BFEB02" w:rsidR="007A1781" w:rsidRPr="009240E6" w:rsidRDefault="007A1781" w:rsidP="007A1781">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Exenatide</w:t>
            </w:r>
            <w:r w:rsidRPr="009240E6">
              <w:t xml:space="preserve"> </w:t>
            </w:r>
            <w:r w:rsidRPr="009240E6">
              <w:rPr>
                <w:rFonts w:ascii="Times New Roman" w:hAnsi="Times New Roman" w:cs="Times New Roman"/>
                <w:sz w:val="20"/>
                <w:szCs w:val="20"/>
              </w:rPr>
              <w:t>11.13</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w:t>
            </w:r>
            <w:r w:rsidR="00221D05" w:rsidRPr="009240E6">
              <w:rPr>
                <w:rFonts w:ascii="Times New Roman" w:hAnsi="Times New Roman" w:cs="Times New Roman"/>
                <w:sz w:val="20"/>
                <w:szCs w:val="20"/>
              </w:rPr>
              <w:t>basal insulin</w:t>
            </w:r>
            <w:r w:rsidRPr="009240E6">
              <w:rPr>
                <w:rFonts w:ascii="Times New Roman" w:hAnsi="Times New Roman" w:cs="Times New Roman"/>
                <w:sz w:val="20"/>
                <w:szCs w:val="20"/>
              </w:rPr>
              <w:t xml:space="preserve"> 11.04</w:t>
            </w:r>
          </w:p>
          <w:p w14:paraId="4E242D13" w14:textId="77777777" w:rsidR="008552DE" w:rsidRPr="009240E6" w:rsidRDefault="007A1781" w:rsidP="007A1781">
            <w:pPr>
              <w:rPr>
                <w:rFonts w:ascii="Times New Roman" w:hAnsi="Times New Roman" w:cs="Times New Roman"/>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w:t>
            </w:r>
            <w:r w:rsidR="00221D05" w:rsidRPr="009240E6">
              <w:rPr>
                <w:rFonts w:ascii="Times New Roman" w:hAnsi="Times New Roman" w:cs="Times New Roman"/>
                <w:sz w:val="20"/>
                <w:szCs w:val="20"/>
              </w:rPr>
              <w:t>9,478</w:t>
            </w:r>
            <w:r w:rsidRPr="009240E6">
              <w:rPr>
                <w:rFonts w:ascii="Times New Roman" w:hAnsi="Times New Roman" w:cs="Times New Roman"/>
                <w:sz w:val="20"/>
                <w:szCs w:val="20"/>
              </w:rPr>
              <w:t xml:space="preserve"> per QALY gained</w:t>
            </w:r>
          </w:p>
          <w:p w14:paraId="6598F8D3" w14:textId="77777777" w:rsidR="00221D05" w:rsidRPr="009240E6" w:rsidRDefault="00221D05" w:rsidP="007A1781">
            <w:pPr>
              <w:rPr>
                <w:rFonts w:ascii="Times New Roman" w:eastAsiaTheme="minorEastAsia" w:hAnsi="Times New Roman" w:cs="Times New Roman"/>
                <w:b/>
                <w:bCs/>
                <w:sz w:val="20"/>
                <w:szCs w:val="20"/>
              </w:rPr>
            </w:pPr>
          </w:p>
          <w:p w14:paraId="388EA5D9" w14:textId="054E66B7" w:rsidR="00221D05" w:rsidRPr="009240E6" w:rsidRDefault="00221D05" w:rsidP="00221D05">
            <w:pPr>
              <w:rPr>
                <w:rFonts w:ascii="Times New Roman" w:eastAsiaTheme="minorEastAsia" w:hAnsi="Times New Roman" w:cs="Times New Roman"/>
                <w:b/>
                <w:bCs/>
                <w:sz w:val="20"/>
                <w:szCs w:val="20"/>
              </w:rPr>
            </w:pPr>
            <w:r w:rsidRPr="00AD0752">
              <w:rPr>
                <w:rFonts w:ascii="Times New Roman" w:eastAsiaTheme="minorEastAsia" w:hAnsi="Times New Roman" w:cs="Times New Roman"/>
                <w:b/>
                <w:bCs/>
                <w:sz w:val="20"/>
                <w:szCs w:val="20"/>
                <w:u w:val="single"/>
              </w:rPr>
              <w:t>Lixisenatide vs. premixed insulin</w:t>
            </w:r>
            <w:r w:rsidRPr="009240E6">
              <w:rPr>
                <w:rFonts w:ascii="Times New Roman" w:eastAsiaTheme="minorEastAsia" w:hAnsi="Times New Roman" w:cs="Times New Roman"/>
                <w:b/>
                <w:bCs/>
                <w:sz w:val="20"/>
                <w:szCs w:val="20"/>
              </w:rPr>
              <w:t xml:space="preserve">: </w:t>
            </w:r>
          </w:p>
          <w:p w14:paraId="537D3E96" w14:textId="77777777" w:rsidR="00221D05" w:rsidRPr="009240E6" w:rsidRDefault="00221D05" w:rsidP="00221D05">
            <w:pPr>
              <w:rPr>
                <w:rFonts w:ascii="Times New Roman" w:hAnsi="Times New Roman" w:cs="Times New Roman"/>
                <w:b/>
                <w:bCs/>
                <w:sz w:val="20"/>
                <w:szCs w:val="20"/>
              </w:rPr>
            </w:pPr>
            <w:r w:rsidRPr="009240E6">
              <w:rPr>
                <w:rFonts w:ascii="Times New Roman" w:hAnsi="Times New Roman" w:cs="Times New Roman"/>
                <w:b/>
                <w:bCs/>
                <w:sz w:val="20"/>
                <w:szCs w:val="20"/>
              </w:rPr>
              <w:t xml:space="preserve">Direct medical costs ($): </w:t>
            </w:r>
          </w:p>
          <w:p w14:paraId="06D6E8A5" w14:textId="3EA79DD8" w:rsidR="00221D05" w:rsidRPr="009240E6" w:rsidRDefault="00221D05" w:rsidP="00221D05">
            <w:pPr>
              <w:rPr>
                <w:rFonts w:ascii="Times New Roman" w:hAnsi="Times New Roman" w:cs="Times New Roman"/>
                <w:color w:val="FF0000"/>
                <w:sz w:val="20"/>
                <w:szCs w:val="20"/>
              </w:rPr>
            </w:pPr>
            <w:r w:rsidRPr="009240E6">
              <w:rPr>
                <w:rFonts w:ascii="Times New Roman" w:hAnsi="Times New Roman" w:cs="Times New Roman"/>
                <w:sz w:val="20"/>
                <w:szCs w:val="20"/>
              </w:rPr>
              <w:t>Exenatide $60,784</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premixed insulin $59,345 per patient</w:t>
            </w:r>
          </w:p>
          <w:p w14:paraId="7DA7C7D9" w14:textId="3F5F3372" w:rsidR="00221D05" w:rsidRPr="009240E6" w:rsidRDefault="00221D05" w:rsidP="00221D05">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Exenatide</w:t>
            </w:r>
            <w:r w:rsidRPr="009240E6">
              <w:t xml:space="preserve"> </w:t>
            </w:r>
            <w:r w:rsidRPr="009240E6">
              <w:rPr>
                <w:rFonts w:ascii="Times New Roman" w:hAnsi="Times New Roman" w:cs="Times New Roman"/>
                <w:sz w:val="20"/>
                <w:szCs w:val="20"/>
              </w:rPr>
              <w:t>11.13</w:t>
            </w:r>
            <w:r w:rsidR="00B841B9" w:rsidRPr="009240E6">
              <w:rPr>
                <w:rFonts w:ascii="Times New Roman" w:hAnsi="Times New Roman" w:cs="Times New Roman"/>
                <w:sz w:val="20"/>
                <w:szCs w:val="20"/>
              </w:rPr>
              <w:t>,</w:t>
            </w:r>
            <w:r w:rsidRPr="009240E6">
              <w:t xml:space="preserve"> </w:t>
            </w:r>
            <w:r w:rsidRPr="009240E6">
              <w:rPr>
                <w:rFonts w:ascii="Times New Roman" w:hAnsi="Times New Roman" w:cs="Times New Roman"/>
                <w:sz w:val="20"/>
                <w:szCs w:val="20"/>
              </w:rPr>
              <w:t>premixed insulin 11.06</w:t>
            </w:r>
          </w:p>
          <w:p w14:paraId="53A3DE1E" w14:textId="77777777" w:rsidR="00221D05" w:rsidRPr="009240E6" w:rsidRDefault="00221D05" w:rsidP="00221D05">
            <w:pPr>
              <w:rPr>
                <w:rFonts w:ascii="Times New Roman" w:hAnsi="Times New Roman" w:cs="Times New Roman"/>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$19,735 per QALY gained</w:t>
            </w:r>
          </w:p>
          <w:p w14:paraId="4F2BE6C4" w14:textId="77777777" w:rsidR="00221D05" w:rsidRPr="009240E6" w:rsidRDefault="00221D05" w:rsidP="00221D05">
            <w:pPr>
              <w:rPr>
                <w:rFonts w:ascii="Times New Roman" w:eastAsiaTheme="minorEastAsia" w:hAnsi="Times New Roman" w:cs="Times New Roman"/>
                <w:b/>
                <w:bCs/>
                <w:sz w:val="20"/>
                <w:szCs w:val="20"/>
              </w:rPr>
            </w:pPr>
          </w:p>
          <w:p w14:paraId="6240D833" w14:textId="5D773DC4" w:rsidR="00221D05" w:rsidRPr="009240E6" w:rsidRDefault="00221D05" w:rsidP="00221D05">
            <w:pPr>
              <w:rPr>
                <w:rFonts w:ascii="Times New Roman" w:eastAsiaTheme="minorEastAsia" w:hAnsi="Times New Roman" w:cs="Times New Roman"/>
                <w:b/>
                <w:bCs/>
                <w:sz w:val="20"/>
                <w:szCs w:val="20"/>
              </w:rPr>
            </w:pPr>
            <w:r w:rsidRPr="00AD0752">
              <w:rPr>
                <w:rFonts w:ascii="Times New Roman" w:eastAsiaTheme="minorEastAsia" w:hAnsi="Times New Roman" w:cs="Times New Roman"/>
                <w:b/>
                <w:bCs/>
                <w:sz w:val="20"/>
                <w:szCs w:val="20"/>
                <w:u w:val="single"/>
              </w:rPr>
              <w:t>Lixisenatide vs. placebo</w:t>
            </w:r>
            <w:r w:rsidRPr="009240E6">
              <w:rPr>
                <w:rFonts w:ascii="Times New Roman" w:eastAsiaTheme="minorEastAsia" w:hAnsi="Times New Roman" w:cs="Times New Roman"/>
                <w:b/>
                <w:bCs/>
                <w:sz w:val="20"/>
                <w:szCs w:val="20"/>
              </w:rPr>
              <w:t xml:space="preserve">: </w:t>
            </w:r>
          </w:p>
          <w:p w14:paraId="6CB3050D" w14:textId="77777777" w:rsidR="00221D05" w:rsidRPr="009240E6" w:rsidRDefault="00221D05" w:rsidP="00221D05">
            <w:pPr>
              <w:rPr>
                <w:rFonts w:ascii="Times New Roman" w:hAnsi="Times New Roman" w:cs="Times New Roman"/>
                <w:b/>
                <w:bCs/>
                <w:sz w:val="20"/>
                <w:szCs w:val="20"/>
              </w:rPr>
            </w:pPr>
            <w:r w:rsidRPr="009240E6">
              <w:rPr>
                <w:rFonts w:ascii="Times New Roman" w:hAnsi="Times New Roman" w:cs="Times New Roman"/>
                <w:b/>
                <w:bCs/>
                <w:sz w:val="20"/>
                <w:szCs w:val="20"/>
              </w:rPr>
              <w:t xml:space="preserve">Direct medical costs ($): </w:t>
            </w:r>
          </w:p>
          <w:p w14:paraId="2AD5AC79" w14:textId="42457D4C" w:rsidR="00221D05" w:rsidRPr="009240E6" w:rsidRDefault="00221D05" w:rsidP="00221D05">
            <w:pPr>
              <w:rPr>
                <w:rFonts w:ascii="Times New Roman" w:hAnsi="Times New Roman" w:cs="Times New Roman"/>
                <w:color w:val="FF0000"/>
                <w:sz w:val="20"/>
                <w:szCs w:val="20"/>
              </w:rPr>
            </w:pPr>
            <w:r w:rsidRPr="009240E6">
              <w:rPr>
                <w:rFonts w:ascii="Times New Roman" w:hAnsi="Times New Roman" w:cs="Times New Roman"/>
                <w:sz w:val="20"/>
                <w:szCs w:val="20"/>
              </w:rPr>
              <w:t>Exenatide $60,784</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premixed insulin $60,203 per patient</w:t>
            </w:r>
          </w:p>
          <w:p w14:paraId="62467566" w14:textId="7EE4A120" w:rsidR="00221D05" w:rsidRPr="009240E6" w:rsidRDefault="00221D05" w:rsidP="00221D05">
            <w:pPr>
              <w:rPr>
                <w:rFonts w:ascii="Times New Roman" w:hAnsi="Times New Roman" w:cs="Times New Roman"/>
                <w:sz w:val="20"/>
                <w:szCs w:val="20"/>
              </w:rPr>
            </w:pPr>
            <w:r w:rsidRPr="009240E6">
              <w:rPr>
                <w:rFonts w:ascii="Times New Roman" w:hAnsi="Times New Roman" w:cs="Times New Roman" w:hint="eastAsia"/>
                <w:b/>
                <w:bCs/>
                <w:sz w:val="20"/>
                <w:szCs w:val="20"/>
              </w:rPr>
              <w:lastRenderedPageBreak/>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Exenatide</w:t>
            </w:r>
            <w:r w:rsidRPr="009240E6">
              <w:t xml:space="preserve"> </w:t>
            </w:r>
            <w:r w:rsidRPr="009240E6">
              <w:rPr>
                <w:rFonts w:ascii="Times New Roman" w:hAnsi="Times New Roman" w:cs="Times New Roman"/>
                <w:sz w:val="20"/>
                <w:szCs w:val="20"/>
              </w:rPr>
              <w:t>11.13</w:t>
            </w:r>
            <w:r w:rsidR="00B841B9" w:rsidRPr="009240E6">
              <w:rPr>
                <w:rFonts w:ascii="Times New Roman" w:hAnsi="Times New Roman" w:cs="Times New Roman"/>
                <w:sz w:val="20"/>
                <w:szCs w:val="20"/>
              </w:rPr>
              <w:t>,</w:t>
            </w:r>
            <w:r w:rsidRPr="009240E6">
              <w:t xml:space="preserve"> </w:t>
            </w:r>
            <w:r w:rsidRPr="009240E6">
              <w:rPr>
                <w:rFonts w:ascii="Times New Roman" w:hAnsi="Times New Roman" w:cs="Times New Roman"/>
                <w:sz w:val="20"/>
                <w:szCs w:val="20"/>
              </w:rPr>
              <w:t>premixed insulin 11.00</w:t>
            </w:r>
          </w:p>
          <w:p w14:paraId="163A6FDF" w14:textId="26DA586F" w:rsidR="00221D05" w:rsidRPr="009240E6" w:rsidRDefault="00221D05" w:rsidP="00221D05">
            <w:pPr>
              <w:rPr>
                <w:rFonts w:ascii="Times New Roman" w:eastAsiaTheme="minorEastAsia" w:hAnsi="Times New Roman" w:cs="Times New Roman"/>
                <w:b/>
                <w:bCs/>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$4,342 per QALY gained</w:t>
            </w:r>
          </w:p>
        </w:tc>
        <w:tc>
          <w:tcPr>
            <w:tcW w:w="1746" w:type="dxa"/>
            <w:tcBorders>
              <w:bottom w:val="single" w:sz="4" w:space="0" w:color="auto"/>
            </w:tcBorders>
            <w:shd w:val="clear" w:color="auto" w:fill="FFFFFF" w:themeFill="background1"/>
          </w:tcPr>
          <w:p w14:paraId="5AE2863E" w14:textId="4AF750BA" w:rsidR="008552DE" w:rsidRPr="009240E6" w:rsidRDefault="00221D05"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For T2D patients inadequately controlled on OADs, lixisenatide was shown to be comparable to basal insulin and premixed insulin in terms of HbA1c and better than both of the latter in terms of both body weight loss and hypoglycemia. Lixisenatide was also a cost-effective treatment option from the perspective of Chinese health insurance.</w:t>
            </w:r>
          </w:p>
        </w:tc>
      </w:tr>
      <w:tr w:rsidR="00D170D5" w:rsidRPr="009240E6" w14:paraId="60FE7A2E" w14:textId="77777777" w:rsidTr="00D662EC">
        <w:trPr>
          <w:jc w:val="center"/>
        </w:trPr>
        <w:tc>
          <w:tcPr>
            <w:tcW w:w="16585" w:type="dxa"/>
            <w:gridSpan w:val="8"/>
            <w:tcBorders>
              <w:top w:val="single" w:sz="4" w:space="0" w:color="auto"/>
              <w:bottom w:val="single" w:sz="4" w:space="0" w:color="auto"/>
            </w:tcBorders>
            <w:shd w:val="clear" w:color="auto" w:fill="FFFFFF" w:themeFill="background1"/>
          </w:tcPr>
          <w:p w14:paraId="1C32B961" w14:textId="5DB71DA3" w:rsidR="00D170D5" w:rsidRPr="009240E6" w:rsidRDefault="00D170D5" w:rsidP="00911614">
            <w:pPr>
              <w:rPr>
                <w:rFonts w:ascii="Times New Roman" w:hAnsi="Times New Roman" w:cs="Times New Roman"/>
                <w:sz w:val="20"/>
                <w:szCs w:val="20"/>
              </w:rPr>
            </w:pPr>
            <w:r w:rsidRPr="009240E6">
              <w:rPr>
                <w:rFonts w:ascii="Times New Roman" w:hAnsi="Times New Roman" w:cs="Times New Roman" w:hint="eastAsia"/>
                <w:b/>
                <w:bCs/>
              </w:rPr>
              <w:t>D</w:t>
            </w:r>
            <w:r w:rsidRPr="009240E6">
              <w:rPr>
                <w:rFonts w:ascii="Times New Roman" w:hAnsi="Times New Roman" w:cs="Times New Roman"/>
                <w:b/>
                <w:bCs/>
              </w:rPr>
              <w:t>ulaglutide</w:t>
            </w:r>
          </w:p>
        </w:tc>
      </w:tr>
      <w:tr w:rsidR="00D662EC" w:rsidRPr="009240E6" w14:paraId="32A486B7" w14:textId="77777777" w:rsidTr="004164DD">
        <w:trPr>
          <w:jc w:val="center"/>
        </w:trPr>
        <w:tc>
          <w:tcPr>
            <w:tcW w:w="1666" w:type="dxa"/>
            <w:tcBorders>
              <w:top w:val="single" w:sz="4" w:space="0" w:color="auto"/>
            </w:tcBorders>
            <w:shd w:val="clear" w:color="auto" w:fill="FFFFFF" w:themeFill="background1"/>
          </w:tcPr>
          <w:p w14:paraId="7CA92970" w14:textId="1CD41000" w:rsidR="00D662EC" w:rsidRPr="0096193B" w:rsidRDefault="00D662EC" w:rsidP="009F1355">
            <w:pPr>
              <w:rPr>
                <w:rFonts w:ascii="Times New Roman" w:hAnsi="Times New Roman" w:cs="Times New Roman"/>
                <w:sz w:val="20"/>
                <w:szCs w:val="20"/>
              </w:rPr>
            </w:pPr>
            <w:r w:rsidRPr="009240E6">
              <w:rPr>
                <w:rFonts w:ascii="Times New Roman" w:hAnsi="Times New Roman" w:cs="Times New Roman"/>
                <w:sz w:val="20"/>
                <w:szCs w:val="20"/>
              </w:rPr>
              <w:t>Lasalvia, 2017</w:t>
            </w:r>
            <w:r w:rsidR="001E5B15" w:rsidRPr="0096193B">
              <w:rPr>
                <w:rFonts w:ascii="Times New Roman" w:hAnsi="Times New Roman" w:cs="Times New Roman"/>
                <w:sz w:val="20"/>
                <w:szCs w:val="20"/>
              </w:rPr>
              <w:fldChar w:fldCharType="begin">
                <w:fldData xml:space="preserve">PEVuZE5vdGU+PENpdGU+PEF1dGhvcj5MYXNhbHZpYTwvQXV0aG9yPjxZZWFyPjIwMTc8L1llYXI+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PEVuZE5vdGU+PENpdGU+PEF1dGhvcj5MYXNhbHZpYTwvQXV0aG9yPjxZZWFyPjIwMTc8L1llYXI+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001E5B15" w:rsidRPr="0096193B">
              <w:rPr>
                <w:rFonts w:ascii="Times New Roman" w:hAnsi="Times New Roman" w:cs="Times New Roman"/>
                <w:sz w:val="20"/>
                <w:szCs w:val="20"/>
              </w:rPr>
            </w:r>
            <w:r w:rsidR="001E5B15" w:rsidRPr="0096193B">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24</w:t>
            </w:r>
            <w:r w:rsidR="001E5B15" w:rsidRPr="0096193B">
              <w:rPr>
                <w:rFonts w:ascii="Times New Roman" w:hAnsi="Times New Roman" w:cs="Times New Roman"/>
                <w:sz w:val="20"/>
                <w:szCs w:val="20"/>
              </w:rPr>
              <w:fldChar w:fldCharType="end"/>
            </w:r>
            <w:r w:rsidR="00D604B7" w:rsidRPr="0096193B">
              <w:rPr>
                <w:rFonts w:ascii="Times New Roman" w:hAnsi="Times New Roman" w:cs="Times New Roman"/>
                <w:sz w:val="20"/>
                <w:szCs w:val="20"/>
              </w:rPr>
              <w:t xml:space="preserve"> (Colombia, third-party payer)</w:t>
            </w:r>
          </w:p>
        </w:tc>
        <w:tc>
          <w:tcPr>
            <w:tcW w:w="2530" w:type="dxa"/>
            <w:tcBorders>
              <w:top w:val="single" w:sz="4" w:space="0" w:color="auto"/>
            </w:tcBorders>
            <w:shd w:val="clear" w:color="auto" w:fill="FFFFFF" w:themeFill="background1"/>
          </w:tcPr>
          <w:p w14:paraId="00A79B89" w14:textId="5171E905" w:rsidR="00D662EC" w:rsidRPr="00693472" w:rsidRDefault="00EC7382" w:rsidP="009F1355">
            <w:pPr>
              <w:rPr>
                <w:rFonts w:ascii="Times New Roman" w:eastAsiaTheme="minorEastAsia" w:hAnsi="Times New Roman" w:cs="Times New Roman"/>
                <w:sz w:val="20"/>
                <w:szCs w:val="20"/>
              </w:rPr>
            </w:pPr>
            <w:r w:rsidRPr="0096193B">
              <w:rPr>
                <w:rFonts w:ascii="Times New Roman" w:hAnsi="Times New Roman" w:cs="Times New Roman"/>
                <w:b/>
                <w:sz w:val="20"/>
                <w:szCs w:val="20"/>
              </w:rPr>
              <w:t xml:space="preserve">Efficacy/effectiveness: </w:t>
            </w:r>
            <w:r w:rsidRPr="0096193B">
              <w:rPr>
                <w:rFonts w:ascii="Times New Roman" w:hAnsi="Times New Roman" w:cs="Times New Roman"/>
                <w:sz w:val="20"/>
                <w:szCs w:val="20"/>
              </w:rPr>
              <w:t>a phase III trial of d</w:t>
            </w:r>
            <w:r w:rsidRPr="00E83931">
              <w:rPr>
                <w:rFonts w:ascii="Times New Roman" w:hAnsi="Times New Roman" w:cs="Times New Roman"/>
                <w:sz w:val="20"/>
                <w:szCs w:val="20"/>
              </w:rPr>
              <w:t xml:space="preserve">ulaglutide </w:t>
            </w:r>
            <w:r w:rsidRPr="00693472">
              <w:rPr>
                <w:rFonts w:ascii="Times New Roman" w:hAnsi="Times New Roman" w:cs="Times New Roman"/>
                <w:sz w:val="20"/>
                <w:szCs w:val="20"/>
              </w:rPr>
              <w:t>(52-week follow-up, 26-week follow-up)</w:t>
            </w:r>
            <w:r w:rsidR="001E5B15" w:rsidRPr="0096193B">
              <w:rPr>
                <w:rFonts w:ascii="Times New Roman" w:hAnsi="Times New Roman" w:cs="Times New Roman"/>
                <w:sz w:val="20"/>
                <w:szCs w:val="20"/>
              </w:rPr>
              <w:fldChar w:fldCharType="begin">
                <w:fldData xml:space="preserve">PEVuZE5vdGU+PENpdGU+PEF1dGhvcj5CbG9uZGU8L0F1dGhvcj48WWVhcj4yMDE1PC9ZZWFyPjxS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PEVuZE5vdGU+PENpdGU+PEF1dGhvcj5CbG9uZGU8L0F1dGhvcj48WWVhcj4yMDE1PC9ZZWFyPjxS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001E5B15" w:rsidRPr="0096193B">
              <w:rPr>
                <w:rFonts w:ascii="Times New Roman" w:hAnsi="Times New Roman" w:cs="Times New Roman"/>
                <w:sz w:val="20"/>
                <w:szCs w:val="20"/>
              </w:rPr>
            </w:r>
            <w:r w:rsidR="001E5B15" w:rsidRPr="0096193B">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25,26</w:t>
            </w:r>
            <w:r w:rsidR="001E5B15" w:rsidRPr="0096193B">
              <w:rPr>
                <w:rFonts w:ascii="Times New Roman" w:hAnsi="Times New Roman" w:cs="Times New Roman"/>
                <w:sz w:val="20"/>
                <w:szCs w:val="20"/>
              </w:rPr>
              <w:fldChar w:fldCharType="end"/>
            </w:r>
            <w:r w:rsidR="000E663B" w:rsidRPr="0096193B">
              <w:rPr>
                <w:rFonts w:ascii="Times New Roman" w:hAnsi="Times New Roman" w:cs="Times New Roman"/>
                <w:sz w:val="20"/>
                <w:szCs w:val="20"/>
              </w:rPr>
              <w:t xml:space="preserve"> </w:t>
            </w:r>
            <w:r w:rsidRPr="0096193B">
              <w:rPr>
                <w:rFonts w:ascii="Times New Roman" w:hAnsi="Times New Roman" w:cs="Times New Roman"/>
                <w:sz w:val="20"/>
                <w:szCs w:val="20"/>
              </w:rPr>
              <w:t>(AWARD-4, AWARD-6</w:t>
            </w:r>
            <w:r w:rsidRPr="00E83931">
              <w:rPr>
                <w:rFonts w:ascii="Times New Roman" w:hAnsi="Times New Roman" w:cs="Times New Roman"/>
                <w:sz w:val="20"/>
                <w:szCs w:val="20"/>
              </w:rPr>
              <w:t>)</w:t>
            </w:r>
          </w:p>
        </w:tc>
        <w:tc>
          <w:tcPr>
            <w:tcW w:w="1828" w:type="dxa"/>
            <w:tcBorders>
              <w:top w:val="single" w:sz="4" w:space="0" w:color="auto"/>
            </w:tcBorders>
            <w:shd w:val="clear" w:color="auto" w:fill="FFFFFF" w:themeFill="background1"/>
          </w:tcPr>
          <w:p w14:paraId="502E315D" w14:textId="440342FF" w:rsidR="00D662EC" w:rsidRPr="00693472" w:rsidRDefault="00D662EC" w:rsidP="00D662EC">
            <w:pPr>
              <w:rPr>
                <w:rFonts w:ascii="Times New Roman" w:hAnsi="Times New Roman" w:cs="Times New Roman"/>
                <w:sz w:val="20"/>
                <w:szCs w:val="18"/>
              </w:rPr>
            </w:pPr>
            <w:r w:rsidRPr="00693472">
              <w:rPr>
                <w:rFonts w:ascii="Times New Roman" w:hAnsi="Times New Roman" w:cs="Times New Roman" w:hint="eastAsia"/>
                <w:b/>
                <w:sz w:val="20"/>
                <w:szCs w:val="18"/>
              </w:rPr>
              <w:t>A</w:t>
            </w:r>
            <w:r w:rsidRPr="00693472">
              <w:rPr>
                <w:rFonts w:ascii="Times New Roman" w:hAnsi="Times New Roman" w:cs="Times New Roman"/>
                <w:b/>
                <w:sz w:val="20"/>
                <w:szCs w:val="18"/>
              </w:rPr>
              <w:t xml:space="preserve">ge: </w:t>
            </w:r>
            <w:r w:rsidR="00EC7382" w:rsidRPr="00693472">
              <w:rPr>
                <w:rFonts w:ascii="Times New Roman" w:hAnsi="Times New Roman" w:cs="Times New Roman"/>
                <w:sz w:val="20"/>
                <w:szCs w:val="18"/>
              </w:rPr>
              <w:t>55</w:t>
            </w:r>
            <w:r w:rsidRPr="00693472">
              <w:rPr>
                <w:rFonts w:ascii="Times New Roman" w:hAnsi="Times New Roman" w:cs="Times New Roman"/>
                <w:sz w:val="20"/>
                <w:szCs w:val="18"/>
              </w:rPr>
              <w:t xml:space="preserve"> years</w:t>
            </w:r>
          </w:p>
          <w:p w14:paraId="17288BD6" w14:textId="30CCDBED" w:rsidR="00D662EC" w:rsidRPr="009240E6" w:rsidRDefault="00D662EC" w:rsidP="00D662EC">
            <w:pPr>
              <w:rPr>
                <w:rFonts w:ascii="Times New Roman" w:hAnsi="Times New Roman" w:cs="Times New Roman"/>
                <w:sz w:val="20"/>
                <w:szCs w:val="18"/>
              </w:rPr>
            </w:pPr>
            <w:r w:rsidRPr="00693472">
              <w:rPr>
                <w:rFonts w:ascii="Times New Roman" w:hAnsi="Times New Roman" w:cs="Times New Roman"/>
                <w:b/>
                <w:sz w:val="20"/>
                <w:szCs w:val="18"/>
              </w:rPr>
              <w:t xml:space="preserve">Baseline treatment: </w:t>
            </w:r>
            <w:r w:rsidR="00EC7382" w:rsidRPr="00693472">
              <w:rPr>
                <w:rFonts w:ascii="Times New Roman" w:hAnsi="Times New Roman" w:cs="Times New Roman"/>
                <w:sz w:val="20"/>
                <w:szCs w:val="18"/>
              </w:rPr>
              <w:t>No restriction on previous diabetes treatment</w:t>
            </w:r>
          </w:p>
          <w:p w14:paraId="39069556" w14:textId="37AD1C2A" w:rsidR="00D662EC" w:rsidRPr="009240E6" w:rsidRDefault="00D662EC" w:rsidP="00D662EC">
            <w:pPr>
              <w:rPr>
                <w:rFonts w:ascii="Times New Roman"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Borders>
              <w:top w:val="single" w:sz="4" w:space="0" w:color="auto"/>
            </w:tcBorders>
            <w:shd w:val="clear" w:color="auto" w:fill="FFFFFF" w:themeFill="background1"/>
          </w:tcPr>
          <w:p w14:paraId="4C9BD16B" w14:textId="39A4FD6C" w:rsidR="00D662EC" w:rsidRPr="009240E6" w:rsidRDefault="00EC7382" w:rsidP="00911614">
            <w:pPr>
              <w:rPr>
                <w:rFonts w:ascii="Times New Roman" w:eastAsiaTheme="minorEastAsia" w:hAnsi="Times New Roman" w:cs="Times New Roman"/>
                <w:sz w:val="20"/>
                <w:szCs w:val="20"/>
              </w:rPr>
            </w:pPr>
            <w:r w:rsidRPr="009240E6">
              <w:rPr>
                <w:rFonts w:ascii="Times New Roman" w:eastAsiaTheme="minorEastAsia" w:hAnsi="Times New Roman" w:cs="Times New Roman" w:hint="eastAsia"/>
                <w:sz w:val="20"/>
                <w:szCs w:val="20"/>
              </w:rPr>
              <w:t>5</w:t>
            </w:r>
            <w:r w:rsidRPr="009240E6">
              <w:rPr>
                <w:rFonts w:ascii="Times New Roman" w:eastAsiaTheme="minorEastAsia" w:hAnsi="Times New Roman" w:cs="Times New Roman"/>
                <w:sz w:val="20"/>
                <w:szCs w:val="20"/>
              </w:rPr>
              <w:t xml:space="preserve"> years</w:t>
            </w:r>
            <w:r w:rsidR="007B7D58" w:rsidRPr="009240E6">
              <w:rPr>
                <w:rFonts w:ascii="Times New Roman" w:eastAsiaTheme="minorEastAsia" w:hAnsi="Times New Roman" w:cs="Times New Roman"/>
                <w:sz w:val="20"/>
                <w:szCs w:val="20"/>
              </w:rPr>
              <w:t xml:space="preserve">, </w:t>
            </w:r>
            <w:r w:rsidRPr="009240E6">
              <w:rPr>
                <w:rFonts w:ascii="Times New Roman" w:eastAsiaTheme="minorEastAsia" w:hAnsi="Times New Roman" w:cs="Times New Roman"/>
                <w:sz w:val="20"/>
                <w:szCs w:val="20"/>
              </w:rPr>
              <w:t>5%</w:t>
            </w:r>
          </w:p>
        </w:tc>
        <w:tc>
          <w:tcPr>
            <w:tcW w:w="1452" w:type="dxa"/>
            <w:tcBorders>
              <w:top w:val="single" w:sz="4" w:space="0" w:color="auto"/>
            </w:tcBorders>
            <w:shd w:val="clear" w:color="auto" w:fill="FFFFFF" w:themeFill="background1"/>
          </w:tcPr>
          <w:p w14:paraId="10BDDEA0" w14:textId="77814580" w:rsidR="00D662EC" w:rsidRPr="009240E6" w:rsidRDefault="00D662EC" w:rsidP="00911614">
            <w:pPr>
              <w:rPr>
                <w:rFonts w:ascii="Times New Roman" w:eastAsiaTheme="minorEastAsia" w:hAnsi="Times New Roman" w:cs="Times New Roman"/>
                <w:sz w:val="20"/>
                <w:szCs w:val="20"/>
              </w:rPr>
            </w:pPr>
            <w:r w:rsidRPr="009240E6">
              <w:rPr>
                <w:rFonts w:ascii="Times New Roman" w:eastAsiaTheme="minorEastAsia" w:hAnsi="Times New Roman" w:cs="Times New Roman" w:hint="eastAsia"/>
                <w:sz w:val="20"/>
                <w:szCs w:val="20"/>
              </w:rPr>
              <w:t>D</w:t>
            </w:r>
            <w:r w:rsidRPr="009240E6">
              <w:rPr>
                <w:rFonts w:ascii="Times New Roman" w:eastAsiaTheme="minorEastAsia" w:hAnsi="Times New Roman" w:cs="Times New Roman"/>
                <w:sz w:val="20"/>
                <w:szCs w:val="20"/>
              </w:rPr>
              <w:t>ulaglutide</w:t>
            </w:r>
          </w:p>
        </w:tc>
        <w:tc>
          <w:tcPr>
            <w:tcW w:w="3208" w:type="dxa"/>
            <w:tcBorders>
              <w:top w:val="single" w:sz="4" w:space="0" w:color="auto"/>
            </w:tcBorders>
            <w:shd w:val="clear" w:color="auto" w:fill="FFFFFF" w:themeFill="background1"/>
          </w:tcPr>
          <w:p w14:paraId="5F12510D" w14:textId="4F841B0C" w:rsidR="00D662EC" w:rsidRPr="009240E6" w:rsidRDefault="00EC7382" w:rsidP="00911614">
            <w:pPr>
              <w:rPr>
                <w:rFonts w:ascii="Times New Roman" w:hAnsi="Times New Roman" w:cs="Times New Roman"/>
                <w:sz w:val="20"/>
                <w:szCs w:val="20"/>
              </w:rPr>
            </w:pPr>
            <w:r w:rsidRPr="009240E6">
              <w:rPr>
                <w:rFonts w:ascii="Times New Roman" w:hAnsi="Times New Roman" w:cs="Times New Roman"/>
                <w:sz w:val="20"/>
                <w:szCs w:val="20"/>
              </w:rPr>
              <w:t>I</w:t>
            </w:r>
            <w:r w:rsidR="00D662EC" w:rsidRPr="009240E6">
              <w:rPr>
                <w:rFonts w:ascii="Times New Roman" w:hAnsi="Times New Roman" w:cs="Times New Roman"/>
                <w:sz w:val="20"/>
                <w:szCs w:val="20"/>
              </w:rPr>
              <w:t>nsulin glargine</w:t>
            </w:r>
          </w:p>
        </w:tc>
        <w:tc>
          <w:tcPr>
            <w:tcW w:w="2321" w:type="dxa"/>
            <w:tcBorders>
              <w:top w:val="single" w:sz="4" w:space="0" w:color="auto"/>
            </w:tcBorders>
            <w:shd w:val="clear" w:color="auto" w:fill="FFFFFF" w:themeFill="background1"/>
          </w:tcPr>
          <w:p w14:paraId="6FA5F354" w14:textId="240644A2" w:rsidR="00EC7382" w:rsidRPr="009240E6" w:rsidRDefault="00EC7382" w:rsidP="00EC7382">
            <w:pPr>
              <w:rPr>
                <w:rFonts w:ascii="Times New Roman" w:hAnsi="Times New Roman" w:cs="Times New Roman"/>
                <w:color w:val="FF0000"/>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r w:rsidRPr="009240E6">
              <w:rPr>
                <w:rFonts w:ascii="Times New Roman" w:hAnsi="Times New Roman" w:cs="Times New Roman"/>
                <w:sz w:val="20"/>
                <w:szCs w:val="20"/>
              </w:rPr>
              <w:t xml:space="preserve"> Dulaglutide $</w:t>
            </w:r>
            <w:r w:rsidR="001D336C" w:rsidRPr="009240E6">
              <w:rPr>
                <w:rFonts w:ascii="Times New Roman" w:hAnsi="Times New Roman" w:cs="Times New Roman"/>
                <w:sz w:val="20"/>
                <w:szCs w:val="20"/>
              </w:rPr>
              <w:t>9,631</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w:t>
            </w:r>
            <w:r w:rsidR="001D336C" w:rsidRPr="009240E6">
              <w:rPr>
                <w:rFonts w:ascii="Times New Roman" w:hAnsi="Times New Roman" w:cs="Times New Roman"/>
                <w:sz w:val="20"/>
                <w:szCs w:val="20"/>
              </w:rPr>
              <w:t>6,452</w:t>
            </w:r>
            <w:r w:rsidRPr="009240E6">
              <w:rPr>
                <w:rFonts w:ascii="Times New Roman" w:hAnsi="Times New Roman" w:cs="Times New Roman"/>
                <w:sz w:val="20"/>
                <w:szCs w:val="20"/>
              </w:rPr>
              <w:t xml:space="preserve"> per patient</w:t>
            </w:r>
          </w:p>
          <w:p w14:paraId="4C74CD15" w14:textId="1F83C602" w:rsidR="00EC7382" w:rsidRPr="009240E6" w:rsidRDefault="00EC7382" w:rsidP="00EC7382">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Dulaglutide</w:t>
            </w:r>
            <w:r w:rsidRPr="009240E6">
              <w:t xml:space="preserve"> </w:t>
            </w:r>
            <w:r w:rsidRPr="009240E6">
              <w:rPr>
                <w:rFonts w:ascii="Times New Roman" w:hAnsi="Times New Roman" w:cs="Times New Roman"/>
                <w:sz w:val="20"/>
                <w:szCs w:val="20"/>
              </w:rPr>
              <w:t>3.311</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3.156</w:t>
            </w:r>
          </w:p>
          <w:p w14:paraId="5CBC5103" w14:textId="5270691D" w:rsidR="00D662EC" w:rsidRPr="009240E6" w:rsidRDefault="00EC7382" w:rsidP="00EC7382">
            <w:pPr>
              <w:rPr>
                <w:rFonts w:ascii="Times New Roman" w:hAnsi="Times New Roman" w:cs="Times New Roman"/>
                <w:b/>
                <w:bCs/>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w:t>
            </w:r>
            <w:r w:rsidR="001D336C" w:rsidRPr="009240E6">
              <w:rPr>
                <w:rFonts w:ascii="Times New Roman" w:hAnsi="Times New Roman" w:cs="Times New Roman"/>
                <w:sz w:val="20"/>
                <w:szCs w:val="20"/>
              </w:rPr>
              <w:t>20,511</w:t>
            </w:r>
            <w:r w:rsidRPr="009240E6">
              <w:rPr>
                <w:rFonts w:ascii="Times New Roman" w:hAnsi="Times New Roman" w:cs="Times New Roman"/>
                <w:sz w:val="20"/>
                <w:szCs w:val="20"/>
              </w:rPr>
              <w:t xml:space="preserve"> per QALY gained</w:t>
            </w:r>
            <w:r w:rsidRPr="009240E6" w:rsidDel="00E86BE4">
              <w:rPr>
                <w:rFonts w:ascii="Times New Roman" w:hAnsi="Times New Roman" w:cs="Times New Roman"/>
                <w:b/>
                <w:sz w:val="20"/>
                <w:szCs w:val="18"/>
              </w:rPr>
              <w:t xml:space="preserve"> </w:t>
            </w:r>
          </w:p>
        </w:tc>
        <w:tc>
          <w:tcPr>
            <w:tcW w:w="1746" w:type="dxa"/>
            <w:tcBorders>
              <w:top w:val="single" w:sz="4" w:space="0" w:color="auto"/>
            </w:tcBorders>
            <w:shd w:val="clear" w:color="auto" w:fill="FFFFFF" w:themeFill="background1"/>
          </w:tcPr>
          <w:p w14:paraId="3F7CD281" w14:textId="58C310E4" w:rsidR="00D662EC" w:rsidRPr="009240E6" w:rsidRDefault="00EC7382" w:rsidP="00911614">
            <w:pPr>
              <w:rPr>
                <w:rFonts w:ascii="Times New Roman" w:hAnsi="Times New Roman" w:cs="Times New Roman"/>
                <w:sz w:val="20"/>
                <w:szCs w:val="20"/>
              </w:rPr>
            </w:pPr>
            <w:r w:rsidRPr="009240E6">
              <w:rPr>
                <w:rFonts w:ascii="Times New Roman" w:hAnsi="Times New Roman" w:cs="Times New Roman"/>
                <w:sz w:val="20"/>
                <w:szCs w:val="20"/>
              </w:rPr>
              <w:t>Its ICER is, however, greater than the accepted threshold for Colombia in base case compared with glargine.</w:t>
            </w:r>
          </w:p>
        </w:tc>
      </w:tr>
      <w:tr w:rsidR="003E7F3C" w:rsidRPr="009240E6" w14:paraId="3CA42B3F" w14:textId="77777777" w:rsidTr="004164DD">
        <w:trPr>
          <w:jc w:val="center"/>
        </w:trPr>
        <w:tc>
          <w:tcPr>
            <w:tcW w:w="1666" w:type="dxa"/>
            <w:shd w:val="clear" w:color="auto" w:fill="FFFFFF" w:themeFill="background1"/>
          </w:tcPr>
          <w:p w14:paraId="1DA21C8A" w14:textId="26F41F70"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Ishii, 2018</w:t>
            </w:r>
            <w:r w:rsidRPr="0096193B">
              <w:rPr>
                <w:rFonts w:ascii="Times New Roman" w:hAnsi="Times New Roman" w:cs="Times New Roman"/>
                <w:sz w:val="20"/>
                <w:szCs w:val="20"/>
              </w:rPr>
              <w:fldChar w:fldCharType="begin">
                <w:fldData xml:space="preserve">PEVuZE5vdGU+PENpdGU+PEF1dGhvcj5Jc2hpaTwvQXV0aG9yPjxZZWFyPjIwMTg8L1llYXI+PFJl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PEVuZE5vdGU+PENpdGU+PEF1dGhvcj5Jc2hpaTwvQXV0aG9yPjxZZWFyPjIwMTg8L1llYXI+PFJl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27</w:t>
            </w:r>
            <w:r w:rsidRPr="0096193B">
              <w:rPr>
                <w:rFonts w:ascii="Times New Roman" w:hAnsi="Times New Roman" w:cs="Times New Roman"/>
                <w:sz w:val="20"/>
                <w:szCs w:val="20"/>
              </w:rPr>
              <w:fldChar w:fldCharType="end"/>
            </w:r>
          </w:p>
          <w:p w14:paraId="6F2DAE33"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Japan, healthcare sector)</w:t>
            </w:r>
          </w:p>
        </w:tc>
        <w:tc>
          <w:tcPr>
            <w:tcW w:w="2530" w:type="dxa"/>
            <w:shd w:val="clear" w:color="auto" w:fill="FFFFFF" w:themeFill="background1"/>
          </w:tcPr>
          <w:p w14:paraId="4680D316" w14:textId="77777777" w:rsidR="003E7F3C" w:rsidRPr="00E83931"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Efficacy/effectiveness:</w:t>
            </w:r>
            <w:r w:rsidRPr="00E83931">
              <w:rPr>
                <w:rFonts w:ascii="Times New Roman" w:hAnsi="Times New Roman" w:cs="Times New Roman"/>
                <w:sz w:val="20"/>
                <w:szCs w:val="20"/>
              </w:rPr>
              <w:t xml:space="preserve"> a phase III trial of dulaglutide (26-week follow-up)</w:t>
            </w:r>
          </w:p>
          <w:p w14:paraId="572ED6DF" w14:textId="65F8A6D7" w:rsidR="003E7F3C" w:rsidRPr="00693472" w:rsidRDefault="003E7F3C" w:rsidP="00911614">
            <w:pPr>
              <w:rPr>
                <w:rFonts w:ascii="Times New Roman" w:hAnsi="Times New Roman" w:cs="Times New Roman"/>
                <w:sz w:val="20"/>
                <w:szCs w:val="20"/>
              </w:rPr>
            </w:pPr>
            <w:r w:rsidRPr="00693472">
              <w:rPr>
                <w:rFonts w:ascii="Times New Roman" w:hAnsi="Times New Roman" w:cs="Times New Roman"/>
                <w:b/>
                <w:sz w:val="20"/>
                <w:szCs w:val="20"/>
              </w:rPr>
              <w:t xml:space="preserve">Cost and utility: </w:t>
            </w:r>
            <w:r w:rsidRPr="00693472">
              <w:rPr>
                <w:rFonts w:ascii="Times New Roman" w:hAnsi="Times New Roman" w:cs="Times New Roman"/>
                <w:sz w:val="20"/>
                <w:szCs w:val="20"/>
              </w:rPr>
              <w:t xml:space="preserve">literature review on the </w:t>
            </w:r>
            <w:r w:rsidR="00050F4D" w:rsidRPr="00693472">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050F4D"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3AF607B9"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20"/>
              </w:rPr>
              <w:t>M</w:t>
            </w:r>
            <w:r w:rsidRPr="009240E6">
              <w:rPr>
                <w:rFonts w:ascii="Times New Roman" w:hAnsi="Times New Roman" w:cs="Times New Roman"/>
                <w:b/>
                <w:sz w:val="20"/>
                <w:szCs w:val="20"/>
              </w:rPr>
              <w:t xml:space="preserve">odel: </w:t>
            </w:r>
            <w:r w:rsidRPr="009240E6">
              <w:rPr>
                <w:rFonts w:ascii="Times New Roman" w:hAnsi="Times New Roman" w:cs="Times New Roman"/>
                <w:sz w:val="20"/>
                <w:szCs w:val="20"/>
              </w:rPr>
              <w:t>IQVIA CORE Diabetes Model</w:t>
            </w:r>
          </w:p>
        </w:tc>
        <w:tc>
          <w:tcPr>
            <w:tcW w:w="1828" w:type="dxa"/>
            <w:shd w:val="clear" w:color="auto" w:fill="FFFFFF" w:themeFill="background1"/>
          </w:tcPr>
          <w:p w14:paraId="0B930E77"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hint="eastAsia"/>
                <w:b/>
                <w:sz w:val="20"/>
                <w:szCs w:val="18"/>
              </w:rPr>
              <w:t>A</w:t>
            </w:r>
            <w:r w:rsidRPr="009240E6">
              <w:rPr>
                <w:rFonts w:ascii="Times New Roman" w:hAnsi="Times New Roman" w:cs="Times New Roman"/>
                <w:b/>
                <w:sz w:val="20"/>
                <w:szCs w:val="18"/>
              </w:rPr>
              <w:t xml:space="preserve">ge: </w:t>
            </w:r>
            <w:r w:rsidRPr="009240E6">
              <w:rPr>
                <w:rFonts w:ascii="Times New Roman" w:hAnsi="Times New Roman" w:cs="Times New Roman"/>
                <w:sz w:val="20"/>
                <w:szCs w:val="18"/>
              </w:rPr>
              <w:t>56.83 years</w:t>
            </w:r>
          </w:p>
          <w:p w14:paraId="239E9EEF" w14:textId="79DB47C6"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metformin or</w:t>
            </w:r>
          </w:p>
          <w:p w14:paraId="1743F70A"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sz w:val="20"/>
                <w:szCs w:val="18"/>
              </w:rPr>
              <w:t>metformin+SU</w:t>
            </w:r>
          </w:p>
          <w:p w14:paraId="256907A9" w14:textId="312B3CFB"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shd w:val="clear" w:color="auto" w:fill="FFFFFF" w:themeFill="background1"/>
          </w:tcPr>
          <w:p w14:paraId="4957ADBE" w14:textId="099AEC75"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5</w:t>
            </w:r>
            <w:r w:rsidRPr="009240E6">
              <w:rPr>
                <w:rFonts w:ascii="Times New Roman" w:hAnsi="Times New Roman" w:cs="Times New Roman"/>
                <w:sz w:val="20"/>
                <w:szCs w:val="20"/>
              </w:rPr>
              <w:t>0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2%</w:t>
            </w:r>
          </w:p>
        </w:tc>
        <w:tc>
          <w:tcPr>
            <w:tcW w:w="1452" w:type="dxa"/>
            <w:shd w:val="clear" w:color="auto" w:fill="FFFFFF" w:themeFill="background1"/>
          </w:tcPr>
          <w:p w14:paraId="43B13993"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Dulaglutide</w:t>
            </w:r>
          </w:p>
        </w:tc>
        <w:tc>
          <w:tcPr>
            <w:tcW w:w="3208" w:type="dxa"/>
            <w:shd w:val="clear" w:color="auto" w:fill="FFFFFF" w:themeFill="background1"/>
          </w:tcPr>
          <w:p w14:paraId="00FA974B"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shd w:val="clear" w:color="auto" w:fill="FFFFFF" w:themeFill="background1"/>
          </w:tcPr>
          <w:p w14:paraId="288AD863" w14:textId="1D4FF553" w:rsidR="003E7F3C" w:rsidRPr="009240E6" w:rsidRDefault="003E7F3C" w:rsidP="00911614">
            <w:pPr>
              <w:rPr>
                <w:rFonts w:ascii="Times New Roman" w:hAnsi="Times New Roman" w:cs="Times New Roman"/>
                <w:color w:val="FF0000"/>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r w:rsidRPr="009240E6">
              <w:rPr>
                <w:rFonts w:ascii="Times New Roman" w:hAnsi="Times New Roman" w:cs="Times New Roman"/>
                <w:sz w:val="20"/>
                <w:szCs w:val="20"/>
              </w:rPr>
              <w:t xml:space="preserve"> Dulaglutide $</w:t>
            </w:r>
            <w:r w:rsidR="001D336C" w:rsidRPr="009240E6">
              <w:rPr>
                <w:rFonts w:ascii="Times New Roman" w:hAnsi="Times New Roman" w:cs="Times New Roman"/>
                <w:sz w:val="20"/>
                <w:szCs w:val="20"/>
              </w:rPr>
              <w:t>92,406</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w:t>
            </w:r>
            <w:r w:rsidR="001D336C" w:rsidRPr="009240E6">
              <w:rPr>
                <w:rFonts w:ascii="Times New Roman" w:hAnsi="Times New Roman" w:cs="Times New Roman"/>
                <w:sz w:val="20"/>
                <w:szCs w:val="20"/>
              </w:rPr>
              <w:t xml:space="preserve">91,222 </w:t>
            </w:r>
            <w:r w:rsidRPr="009240E6">
              <w:rPr>
                <w:rFonts w:ascii="Times New Roman" w:hAnsi="Times New Roman" w:cs="Times New Roman"/>
                <w:sz w:val="20"/>
                <w:szCs w:val="20"/>
              </w:rPr>
              <w:t>per patient</w:t>
            </w:r>
          </w:p>
          <w:p w14:paraId="719C1405" w14:textId="1F83264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Dulaglutide</w:t>
            </w:r>
            <w:r w:rsidRPr="009240E6">
              <w:t xml:space="preserve"> </w:t>
            </w:r>
            <w:r w:rsidRPr="009240E6">
              <w:rPr>
                <w:rFonts w:ascii="Times New Roman" w:hAnsi="Times New Roman" w:cs="Times New Roman"/>
                <w:sz w:val="20"/>
                <w:szCs w:val="20"/>
              </w:rPr>
              <w:t>15.304</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14.995</w:t>
            </w:r>
          </w:p>
          <w:p w14:paraId="0BB90928" w14:textId="7BD34B21"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w:t>
            </w:r>
            <w:r w:rsidR="008E61C1" w:rsidRPr="009240E6">
              <w:rPr>
                <w:rFonts w:ascii="Times New Roman" w:hAnsi="Times New Roman" w:cs="Times New Roman"/>
                <w:sz w:val="20"/>
                <w:szCs w:val="20"/>
              </w:rPr>
              <w:t>3,837</w:t>
            </w:r>
            <w:r w:rsidRPr="009240E6">
              <w:rPr>
                <w:rFonts w:ascii="Times New Roman" w:hAnsi="Times New Roman" w:cs="Times New Roman"/>
                <w:sz w:val="20"/>
                <w:szCs w:val="20"/>
              </w:rPr>
              <w:t xml:space="preserve"> per QALY gained</w:t>
            </w:r>
            <w:r w:rsidRPr="009240E6" w:rsidDel="00E86BE4">
              <w:rPr>
                <w:rFonts w:ascii="Times New Roman" w:hAnsi="Times New Roman" w:cs="Times New Roman"/>
                <w:b/>
                <w:sz w:val="20"/>
                <w:szCs w:val="18"/>
              </w:rPr>
              <w:t xml:space="preserve"> </w:t>
            </w:r>
          </w:p>
        </w:tc>
        <w:tc>
          <w:tcPr>
            <w:tcW w:w="1746" w:type="dxa"/>
            <w:shd w:val="clear" w:color="auto" w:fill="FFFFFF" w:themeFill="background1"/>
          </w:tcPr>
          <w:p w14:paraId="54A0ECAA" w14:textId="176DFE4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Dulaglutide 0.75 mg may be a cost-effective treatment alternative to insulin glargine for patients with T2D in Japan.</w:t>
            </w:r>
          </w:p>
        </w:tc>
      </w:tr>
      <w:tr w:rsidR="003E7F3C" w:rsidRPr="009240E6" w14:paraId="7DBF117F" w14:textId="77777777" w:rsidTr="004164DD">
        <w:trPr>
          <w:jc w:val="center"/>
        </w:trPr>
        <w:tc>
          <w:tcPr>
            <w:tcW w:w="1666" w:type="dxa"/>
            <w:tcBorders>
              <w:bottom w:val="single" w:sz="4" w:space="0" w:color="auto"/>
            </w:tcBorders>
            <w:shd w:val="clear" w:color="auto" w:fill="FFFFFF" w:themeFill="background1"/>
          </w:tcPr>
          <w:p w14:paraId="011BE289" w14:textId="193D4231"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Pollock, 2019</w:t>
            </w:r>
            <w:r w:rsidRPr="0096193B">
              <w:rPr>
                <w:rFonts w:ascii="Times New Roman" w:hAnsi="Times New Roman" w:cs="Times New Roman"/>
                <w:sz w:val="20"/>
                <w:szCs w:val="20"/>
              </w:rPr>
              <w:fldChar w:fldCharType="begin">
                <w:fldData xml:space="preserve">PEVuZE5vdGU+PENpdGU+PEF1dGhvcj5Qb2xsb2NrPC9BdXRob3I+PFllYXI+MjAxOTwvWWVhcj48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PEVuZE5vdGU+PENpdGU+PEF1dGhvcj5Qb2xsb2NrPC9BdXRob3I+PFllYXI+MjAxOTwvWWVhcj48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28</w:t>
            </w:r>
            <w:r w:rsidRPr="0096193B">
              <w:rPr>
                <w:rFonts w:ascii="Times New Roman" w:hAnsi="Times New Roman" w:cs="Times New Roman"/>
                <w:sz w:val="20"/>
                <w:szCs w:val="20"/>
              </w:rPr>
              <w:fldChar w:fldCharType="end"/>
            </w:r>
          </w:p>
          <w:p w14:paraId="25CE62A9" w14:textId="77777777" w:rsidR="003E7F3C" w:rsidRPr="0096193B"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Canada, healthcare sector)</w:t>
            </w:r>
          </w:p>
        </w:tc>
        <w:tc>
          <w:tcPr>
            <w:tcW w:w="2530" w:type="dxa"/>
            <w:tcBorders>
              <w:bottom w:val="single" w:sz="4" w:space="0" w:color="auto"/>
            </w:tcBorders>
            <w:shd w:val="clear" w:color="auto" w:fill="FFFFFF" w:themeFill="background1"/>
          </w:tcPr>
          <w:p w14:paraId="79ABAC68" w14:textId="77777777" w:rsidR="003E7F3C" w:rsidRPr="00693472" w:rsidRDefault="003E7F3C" w:rsidP="00911614">
            <w:pPr>
              <w:rPr>
                <w:rFonts w:ascii="Times New Roman" w:hAnsi="Times New Roman" w:cs="Times New Roman"/>
                <w:sz w:val="20"/>
                <w:szCs w:val="20"/>
              </w:rPr>
            </w:pPr>
            <w:r w:rsidRPr="0096193B">
              <w:rPr>
                <w:rFonts w:ascii="Times New Roman" w:hAnsi="Times New Roman" w:cs="Times New Roman"/>
                <w:b/>
                <w:sz w:val="20"/>
                <w:szCs w:val="20"/>
              </w:rPr>
              <w:t>Efficacy/effectiveness:</w:t>
            </w:r>
            <w:r w:rsidRPr="00E83931">
              <w:rPr>
                <w:rFonts w:ascii="Times New Roman" w:hAnsi="Times New Roman" w:cs="Times New Roman"/>
                <w:sz w:val="20"/>
                <w:szCs w:val="20"/>
              </w:rPr>
              <w:t xml:space="preserve"> </w:t>
            </w:r>
            <w:r w:rsidRPr="00693472">
              <w:rPr>
                <w:rFonts w:ascii="Times New Roman" w:hAnsi="Times New Roman" w:cs="Times New Roman"/>
                <w:sz w:val="20"/>
                <w:szCs w:val="20"/>
              </w:rPr>
              <w:t>a phase III trial of</w:t>
            </w:r>
            <w:r w:rsidRPr="00693472">
              <w:rPr>
                <w:rFonts w:ascii="Times New Roman" w:hAnsi="Times New Roman" w:cs="Times New Roman"/>
                <w:b/>
                <w:bCs/>
                <w:color w:val="FF0000"/>
                <w:sz w:val="20"/>
                <w:szCs w:val="20"/>
              </w:rPr>
              <w:t xml:space="preserve"> </w:t>
            </w:r>
            <w:r w:rsidRPr="00693472">
              <w:rPr>
                <w:rFonts w:ascii="Times New Roman" w:hAnsi="Times New Roman" w:cs="Times New Roman"/>
                <w:sz w:val="20"/>
                <w:szCs w:val="20"/>
              </w:rPr>
              <w:t>dulaglutide (AWARD-2 trial)</w:t>
            </w:r>
          </w:p>
          <w:p w14:paraId="4A021445" w14:textId="516B252D" w:rsidR="003E7F3C" w:rsidRPr="009240E6" w:rsidRDefault="003E7F3C" w:rsidP="00911614">
            <w:pPr>
              <w:rPr>
                <w:rFonts w:ascii="Times New Roman" w:hAnsi="Times New Roman" w:cs="Times New Roman"/>
                <w:sz w:val="20"/>
                <w:szCs w:val="20"/>
              </w:rPr>
            </w:pPr>
            <w:r w:rsidRPr="00693472">
              <w:rPr>
                <w:rFonts w:ascii="Times New Roman" w:hAnsi="Times New Roman" w:cs="Times New Roman"/>
                <w:b/>
                <w:sz w:val="20"/>
                <w:szCs w:val="20"/>
              </w:rPr>
              <w:lastRenderedPageBreak/>
              <w:t>Cost and utility:</w:t>
            </w:r>
            <w:r w:rsidRPr="00693472">
              <w:rPr>
                <w:b/>
              </w:rPr>
              <w:t xml:space="preserve"> </w:t>
            </w:r>
            <w:r w:rsidRPr="00693472">
              <w:rPr>
                <w:rFonts w:ascii="Times New Roman" w:hAnsi="Times New Roman" w:cs="Times New Roman"/>
                <w:sz w:val="20"/>
                <w:szCs w:val="20"/>
              </w:rPr>
              <w:t xml:space="preserve">literature review on the </w:t>
            </w:r>
            <w:r w:rsidR="00050F4D" w:rsidRPr="00693472">
              <w:rPr>
                <w:rFonts w:ascii="Times New Roman" w:hAnsi="Times New Roman" w:cs="Times New Roman"/>
                <w:sz w:val="20"/>
                <w:szCs w:val="20"/>
              </w:rPr>
              <w:t xml:space="preserve">cost and </w:t>
            </w:r>
            <w:r w:rsidRPr="009240E6">
              <w:rPr>
                <w:rFonts w:ascii="Times New Roman" w:hAnsi="Times New Roman" w:cs="Times New Roman"/>
                <w:sz w:val="20"/>
                <w:szCs w:val="20"/>
              </w:rPr>
              <w:t>utility module</w:t>
            </w:r>
            <w:r w:rsidR="00050F4D" w:rsidRPr="009240E6">
              <w:rPr>
                <w:rFonts w:ascii="Times New Roman" w:hAnsi="Times New Roman" w:cs="Times New Roman"/>
                <w:sz w:val="20"/>
                <w:szCs w:val="20"/>
              </w:rPr>
              <w:t>s</w:t>
            </w:r>
            <w:r w:rsidRPr="009240E6">
              <w:rPr>
                <w:rFonts w:ascii="Times New Roman" w:hAnsi="Times New Roman" w:cs="Times New Roman"/>
                <w:sz w:val="20"/>
                <w:szCs w:val="20"/>
              </w:rPr>
              <w:t xml:space="preserve"> built in the model with supplementation</w:t>
            </w:r>
          </w:p>
          <w:p w14:paraId="4CD06E50"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20"/>
              </w:rPr>
              <w:t>M</w:t>
            </w:r>
            <w:r w:rsidRPr="009240E6">
              <w:rPr>
                <w:rFonts w:ascii="Times New Roman" w:hAnsi="Times New Roman" w:cs="Times New Roman"/>
                <w:b/>
                <w:sz w:val="20"/>
                <w:szCs w:val="20"/>
              </w:rPr>
              <w:t>odel:</w:t>
            </w:r>
            <w:r w:rsidRPr="009240E6">
              <w:rPr>
                <w:rFonts w:ascii="Times New Roman" w:hAnsi="Times New Roman" w:cs="Times New Roman"/>
                <w:sz w:val="20"/>
                <w:szCs w:val="20"/>
              </w:rPr>
              <w:t xml:space="preserve"> Microsoft Excel model (closely following the model structure of the UKPDS OM)</w:t>
            </w:r>
          </w:p>
        </w:tc>
        <w:tc>
          <w:tcPr>
            <w:tcW w:w="1828" w:type="dxa"/>
            <w:tcBorders>
              <w:bottom w:val="single" w:sz="4" w:space="0" w:color="auto"/>
            </w:tcBorders>
            <w:shd w:val="clear" w:color="auto" w:fill="FFFFFF" w:themeFill="background1"/>
          </w:tcPr>
          <w:p w14:paraId="7324C555"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hint="eastAsia"/>
                <w:b/>
                <w:sz w:val="20"/>
                <w:szCs w:val="18"/>
              </w:rPr>
              <w:lastRenderedPageBreak/>
              <w:t>A</w:t>
            </w:r>
            <w:r w:rsidRPr="009240E6">
              <w:rPr>
                <w:rFonts w:ascii="Times New Roman" w:hAnsi="Times New Roman" w:cs="Times New Roman"/>
                <w:b/>
                <w:sz w:val="20"/>
                <w:szCs w:val="18"/>
              </w:rPr>
              <w:t xml:space="preserve">ge: </w:t>
            </w:r>
            <w:r w:rsidRPr="009240E6">
              <w:rPr>
                <w:rFonts w:ascii="Times New Roman" w:hAnsi="Times New Roman" w:cs="Times New Roman"/>
                <w:sz w:val="20"/>
                <w:szCs w:val="18"/>
              </w:rPr>
              <w:t>56.66 years</w:t>
            </w:r>
          </w:p>
          <w:p w14:paraId="64B338A6" w14:textId="5E32037C"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metformin+SU</w:t>
            </w:r>
          </w:p>
          <w:p w14:paraId="4A91325D" w14:textId="40853A4E"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lastRenderedPageBreak/>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Borders>
              <w:bottom w:val="single" w:sz="4" w:space="0" w:color="auto"/>
            </w:tcBorders>
            <w:shd w:val="clear" w:color="auto" w:fill="FFFFFF" w:themeFill="background1"/>
          </w:tcPr>
          <w:p w14:paraId="3F45EF81" w14:textId="71C09EFD"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lastRenderedPageBreak/>
              <w:t>4</w:t>
            </w:r>
            <w:r w:rsidRPr="009240E6">
              <w:rPr>
                <w:rFonts w:ascii="Times New Roman" w:hAnsi="Times New Roman" w:cs="Times New Roman"/>
                <w:sz w:val="20"/>
                <w:szCs w:val="20"/>
              </w:rPr>
              <w:t>0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1.5%</w:t>
            </w:r>
          </w:p>
        </w:tc>
        <w:tc>
          <w:tcPr>
            <w:tcW w:w="1452" w:type="dxa"/>
            <w:tcBorders>
              <w:bottom w:val="single" w:sz="4" w:space="0" w:color="auto"/>
            </w:tcBorders>
            <w:shd w:val="clear" w:color="auto" w:fill="FFFFFF" w:themeFill="background1"/>
          </w:tcPr>
          <w:p w14:paraId="7901F9E8"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Dulaglutide</w:t>
            </w:r>
          </w:p>
        </w:tc>
        <w:tc>
          <w:tcPr>
            <w:tcW w:w="3208" w:type="dxa"/>
            <w:tcBorders>
              <w:bottom w:val="single" w:sz="4" w:space="0" w:color="auto"/>
            </w:tcBorders>
            <w:shd w:val="clear" w:color="auto" w:fill="FFFFFF" w:themeFill="background1"/>
          </w:tcPr>
          <w:p w14:paraId="5BDD3583"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Borders>
              <w:bottom w:val="single" w:sz="4" w:space="0" w:color="auto"/>
            </w:tcBorders>
            <w:shd w:val="clear" w:color="auto" w:fill="FFFFFF" w:themeFill="background1"/>
          </w:tcPr>
          <w:p w14:paraId="505AC2B9" w14:textId="05604352" w:rsidR="003E7F3C" w:rsidRPr="009240E6" w:rsidRDefault="003E7F3C" w:rsidP="00911614">
            <w:pPr>
              <w:rPr>
                <w:rFonts w:ascii="Times New Roman" w:hAnsi="Times New Roman" w:cs="Times New Roman"/>
                <w:color w:val="FF0000"/>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r w:rsidRPr="009240E6">
              <w:rPr>
                <w:rFonts w:ascii="Times New Roman" w:hAnsi="Times New Roman" w:cs="Times New Roman"/>
                <w:sz w:val="20"/>
                <w:szCs w:val="20"/>
              </w:rPr>
              <w:t xml:space="preserve"> Dulaglutide $</w:t>
            </w:r>
            <w:r w:rsidR="008552DE" w:rsidRPr="009240E6">
              <w:rPr>
                <w:rFonts w:ascii="Times New Roman" w:hAnsi="Times New Roman" w:cs="Times New Roman"/>
                <w:sz w:val="20"/>
                <w:szCs w:val="20"/>
              </w:rPr>
              <w:t>75,205</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w:t>
            </w:r>
            <w:r w:rsidR="008552DE" w:rsidRPr="009240E6">
              <w:rPr>
                <w:rFonts w:ascii="Times New Roman" w:hAnsi="Times New Roman" w:cs="Times New Roman"/>
                <w:sz w:val="20"/>
                <w:szCs w:val="20"/>
              </w:rPr>
              <w:t>59,155</w:t>
            </w:r>
            <w:r w:rsidRPr="009240E6">
              <w:rPr>
                <w:rFonts w:ascii="Times New Roman" w:hAnsi="Times New Roman" w:cs="Times New Roman"/>
                <w:sz w:val="20"/>
                <w:szCs w:val="20"/>
              </w:rPr>
              <w:t xml:space="preserve"> per patient</w:t>
            </w:r>
          </w:p>
          <w:p w14:paraId="44ED0EC5" w14:textId="590345E1"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bCs/>
                <w:sz w:val="20"/>
                <w:szCs w:val="20"/>
              </w:rPr>
              <w:lastRenderedPageBreak/>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Dulaglutide</w:t>
            </w:r>
            <w:r w:rsidRPr="009240E6">
              <w:t xml:space="preserve"> </w:t>
            </w:r>
            <w:r w:rsidRPr="009240E6">
              <w:rPr>
                <w:rFonts w:ascii="Times New Roman" w:hAnsi="Times New Roman" w:cs="Times New Roman"/>
                <w:sz w:val="20"/>
                <w:szCs w:val="20"/>
              </w:rPr>
              <w:t>12.90</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12.52</w:t>
            </w:r>
          </w:p>
          <w:p w14:paraId="555C740E" w14:textId="38CFE3AC"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w:t>
            </w:r>
            <w:r w:rsidR="008552DE" w:rsidRPr="009240E6">
              <w:rPr>
                <w:rFonts w:ascii="Times New Roman" w:hAnsi="Times New Roman" w:cs="Times New Roman"/>
                <w:sz w:val="20"/>
                <w:szCs w:val="20"/>
              </w:rPr>
              <w:t>42,679</w:t>
            </w:r>
            <w:r w:rsidRPr="009240E6">
              <w:rPr>
                <w:rFonts w:ascii="Times New Roman" w:hAnsi="Times New Roman" w:cs="Times New Roman"/>
                <w:sz w:val="20"/>
                <w:szCs w:val="20"/>
              </w:rPr>
              <w:t xml:space="preserve"> per QALY gained</w:t>
            </w:r>
            <w:r w:rsidRPr="009240E6" w:rsidDel="00E86BE4">
              <w:rPr>
                <w:rFonts w:ascii="Times New Roman" w:hAnsi="Times New Roman" w:cs="Times New Roman"/>
                <w:b/>
                <w:sz w:val="20"/>
                <w:szCs w:val="18"/>
              </w:rPr>
              <w:t xml:space="preserve"> </w:t>
            </w:r>
          </w:p>
        </w:tc>
        <w:tc>
          <w:tcPr>
            <w:tcW w:w="1746" w:type="dxa"/>
            <w:tcBorders>
              <w:bottom w:val="single" w:sz="4" w:space="0" w:color="auto"/>
            </w:tcBorders>
            <w:shd w:val="clear" w:color="auto" w:fill="FFFFFF" w:themeFill="background1"/>
          </w:tcPr>
          <w:p w14:paraId="56DD2AC8"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 xml:space="preserve">Dulaglutide 1.5 mg would likely be cost-effective relative to insulin </w:t>
            </w:r>
            <w:r w:rsidRPr="009240E6">
              <w:rPr>
                <w:rFonts w:ascii="Times New Roman" w:hAnsi="Times New Roman" w:cs="Times New Roman"/>
                <w:sz w:val="20"/>
                <w:szCs w:val="20"/>
              </w:rPr>
              <w:lastRenderedPageBreak/>
              <w:t>glargine in patients with T2D inadequately controlled on metformin and SU in Canada.</w:t>
            </w:r>
          </w:p>
        </w:tc>
      </w:tr>
      <w:tr w:rsidR="00A25F5F" w:rsidRPr="009240E6" w14:paraId="44DE606B" w14:textId="77777777" w:rsidTr="00A25F5F">
        <w:trPr>
          <w:jc w:val="center"/>
        </w:trPr>
        <w:tc>
          <w:tcPr>
            <w:tcW w:w="16585" w:type="dxa"/>
            <w:gridSpan w:val="8"/>
            <w:tcBorders>
              <w:top w:val="single" w:sz="4" w:space="0" w:color="auto"/>
              <w:bottom w:val="single" w:sz="4" w:space="0" w:color="auto"/>
            </w:tcBorders>
            <w:shd w:val="clear" w:color="auto" w:fill="FFFFFF" w:themeFill="background1"/>
          </w:tcPr>
          <w:p w14:paraId="601C9DCB" w14:textId="3576F58E" w:rsidR="00A25F5F" w:rsidRPr="009240E6" w:rsidRDefault="00A25F5F" w:rsidP="00911614">
            <w:pPr>
              <w:rPr>
                <w:rFonts w:ascii="Times New Roman" w:hAnsi="Times New Roman" w:cs="Times New Roman"/>
                <w:sz w:val="20"/>
                <w:szCs w:val="20"/>
              </w:rPr>
            </w:pPr>
            <w:r w:rsidRPr="009240E6">
              <w:rPr>
                <w:rFonts w:ascii="Times New Roman" w:hAnsi="Times New Roman" w:cs="Times New Roman"/>
                <w:b/>
                <w:bCs/>
              </w:rPr>
              <w:lastRenderedPageBreak/>
              <w:t>Albiglutide</w:t>
            </w:r>
          </w:p>
        </w:tc>
      </w:tr>
      <w:tr w:rsidR="00A25F5F" w:rsidRPr="009240E6" w14:paraId="685A71ED" w14:textId="77777777" w:rsidTr="004164DD">
        <w:trPr>
          <w:jc w:val="center"/>
        </w:trPr>
        <w:tc>
          <w:tcPr>
            <w:tcW w:w="1666" w:type="dxa"/>
            <w:tcBorders>
              <w:top w:val="single" w:sz="4" w:space="0" w:color="auto"/>
            </w:tcBorders>
            <w:shd w:val="clear" w:color="auto" w:fill="FFFFFF" w:themeFill="background1"/>
          </w:tcPr>
          <w:p w14:paraId="681B7A34" w14:textId="45E8DD40" w:rsidR="00A25F5F" w:rsidRPr="0096193B" w:rsidRDefault="00A25F5F" w:rsidP="00911614">
            <w:pPr>
              <w:rPr>
                <w:rFonts w:ascii="Times New Roman" w:hAnsi="Times New Roman" w:cs="Times New Roman"/>
                <w:sz w:val="20"/>
                <w:szCs w:val="20"/>
              </w:rPr>
            </w:pPr>
            <w:r w:rsidRPr="009240E6">
              <w:rPr>
                <w:rFonts w:ascii="Times New Roman" w:hAnsi="Times New Roman" w:cs="Times New Roman"/>
                <w:sz w:val="20"/>
                <w:szCs w:val="20"/>
              </w:rPr>
              <w:t>Bruhn, 2016</w:t>
            </w:r>
            <w:r w:rsidR="00961EA1" w:rsidRPr="009240E6">
              <w:rPr>
                <w:rFonts w:ascii="Times New Roman" w:hAnsi="Times New Roman" w:cs="Times New Roman"/>
                <w:sz w:val="20"/>
                <w:szCs w:val="20"/>
              </w:rPr>
              <w:fldChar w:fldCharType="begin">
                <w:fldData xml:space="preserve">PEVuZE5vdGU+PENpdGU+PEF1dGhvcj5CcnVobjwvQXV0aG9yPjxZZWFyPjIwMTY8L1llYXI+PFJl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PEVuZE5vdGU+PENpdGU+PEF1dGhvcj5CcnVobjwvQXV0aG9yPjxZZWFyPjIwMTY8L1llYXI+PFJl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00961EA1" w:rsidRPr="009240E6">
              <w:rPr>
                <w:rFonts w:ascii="Times New Roman" w:hAnsi="Times New Roman" w:cs="Times New Roman"/>
                <w:sz w:val="20"/>
                <w:szCs w:val="20"/>
              </w:rPr>
            </w:r>
            <w:r w:rsidR="00961EA1" w:rsidRPr="009240E6">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29</w:t>
            </w:r>
            <w:r w:rsidR="00961EA1" w:rsidRPr="009240E6">
              <w:rPr>
                <w:rFonts w:ascii="Times New Roman" w:hAnsi="Times New Roman" w:cs="Times New Roman"/>
                <w:sz w:val="20"/>
                <w:szCs w:val="20"/>
              </w:rPr>
              <w:fldChar w:fldCharType="end"/>
            </w:r>
          </w:p>
          <w:p w14:paraId="5A9DDD10" w14:textId="23153968" w:rsidR="00A25F5F" w:rsidRPr="00E83931" w:rsidRDefault="00A25F5F" w:rsidP="00911614">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w:t>
            </w:r>
            <w:r w:rsidRPr="0096193B">
              <w:rPr>
                <w:rFonts w:ascii="Times New Roman" w:eastAsiaTheme="minorEastAsia" w:hAnsi="Times New Roman" w:cs="Times New Roman"/>
                <w:sz w:val="20"/>
                <w:szCs w:val="20"/>
              </w:rPr>
              <w:t>US, third-party payer)</w:t>
            </w:r>
          </w:p>
        </w:tc>
        <w:tc>
          <w:tcPr>
            <w:tcW w:w="2530" w:type="dxa"/>
            <w:tcBorders>
              <w:top w:val="single" w:sz="4" w:space="0" w:color="auto"/>
            </w:tcBorders>
            <w:shd w:val="clear" w:color="auto" w:fill="FFFFFF" w:themeFill="background1"/>
          </w:tcPr>
          <w:p w14:paraId="27A00C28" w14:textId="21623C3F" w:rsidR="0039648D" w:rsidRPr="0096193B" w:rsidRDefault="0090257C" w:rsidP="00911614">
            <w:pPr>
              <w:rPr>
                <w:rFonts w:ascii="Times New Roman" w:hAnsi="Times New Roman" w:cs="Times New Roman"/>
                <w:bCs/>
                <w:sz w:val="20"/>
                <w:szCs w:val="20"/>
              </w:rPr>
            </w:pPr>
            <w:r w:rsidRPr="00693472">
              <w:rPr>
                <w:rFonts w:ascii="Times New Roman" w:hAnsi="Times New Roman" w:cs="Times New Roman"/>
                <w:b/>
                <w:sz w:val="20"/>
                <w:szCs w:val="20"/>
              </w:rPr>
              <w:t xml:space="preserve">Efficacy/effectiveness: </w:t>
            </w:r>
            <w:r w:rsidRPr="00693472">
              <w:rPr>
                <w:rFonts w:ascii="Times New Roman" w:hAnsi="Times New Roman" w:cs="Times New Roman"/>
                <w:bCs/>
                <w:sz w:val="20"/>
                <w:szCs w:val="20"/>
              </w:rPr>
              <w:t>a phase III trial of albiglutide</w:t>
            </w:r>
            <w:r w:rsidRPr="0096193B">
              <w:rPr>
                <w:rFonts w:ascii="Times New Roman" w:hAnsi="Times New Roman" w:cs="Times New Roman"/>
                <w:bCs/>
                <w:sz w:val="20"/>
                <w:szCs w:val="20"/>
              </w:rPr>
              <w:fldChar w:fldCharType="begin">
                <w:fldData xml:space="preserve">PEVuZE5vdGU+PENpdGU+PEF1dGhvcj5Sb3NlbnN0b2NrPC9BdXRob3I+PFllYXI+MjAxNDwvWWVh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</w:fldData>
              </w:fldChar>
            </w:r>
            <w:r w:rsidR="009F1355">
              <w:rPr>
                <w:rFonts w:ascii="Times New Roman" w:hAnsi="Times New Roman" w:cs="Times New Roman"/>
                <w:bCs/>
                <w:sz w:val="20"/>
                <w:szCs w:val="20"/>
              </w:rPr>
              <w:instrText xml:space="preserve"> ADDIN EN.CITE </w:instrText>
            </w:r>
            <w:r w:rsidR="009F1355">
              <w:rPr>
                <w:rFonts w:ascii="Times New Roman" w:hAnsi="Times New Roman" w:cs="Times New Roman"/>
                <w:bCs/>
                <w:sz w:val="20"/>
                <w:szCs w:val="20"/>
              </w:rPr>
              <w:fldChar w:fldCharType="begin">
                <w:fldData xml:space="preserve">PEVuZE5vdGU+PENpdGU+PEF1dGhvcj5Sb3NlbnN0b2NrPC9BdXRob3I+PFllYXI+MjAxNDwvWWVh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</w:fldData>
              </w:fldChar>
            </w:r>
            <w:r w:rsidR="009F1355">
              <w:rPr>
                <w:rFonts w:ascii="Times New Roman" w:hAnsi="Times New Roman" w:cs="Times New Roman"/>
                <w:bCs/>
                <w:sz w:val="20"/>
                <w:szCs w:val="20"/>
              </w:rPr>
              <w:instrText xml:space="preserve"> ADDIN EN.CITE.DATA </w:instrText>
            </w:r>
            <w:r w:rsidR="009F1355">
              <w:rPr>
                <w:rFonts w:ascii="Times New Roman" w:hAnsi="Times New Roman" w:cs="Times New Roman"/>
                <w:bCs/>
                <w:sz w:val="20"/>
                <w:szCs w:val="20"/>
              </w:rPr>
            </w:r>
            <w:r w:rsidR="009F1355">
              <w:rPr>
                <w:rFonts w:ascii="Times New Roman" w:hAnsi="Times New Roman" w:cs="Times New Roman"/>
                <w:bCs/>
                <w:sz w:val="20"/>
                <w:szCs w:val="20"/>
              </w:rPr>
              <w:fldChar w:fldCharType="end"/>
            </w:r>
            <w:r w:rsidRPr="0096193B">
              <w:rPr>
                <w:rFonts w:ascii="Times New Roman" w:hAnsi="Times New Roman" w:cs="Times New Roman"/>
                <w:bCs/>
                <w:sz w:val="20"/>
                <w:szCs w:val="20"/>
              </w:rPr>
            </w:r>
            <w:r w:rsidRPr="0096193B">
              <w:rPr>
                <w:rFonts w:ascii="Times New Roman" w:hAnsi="Times New Roman" w:cs="Times New Roman"/>
                <w:bCs/>
                <w:sz w:val="20"/>
                <w:szCs w:val="20"/>
              </w:rPr>
              <w:fldChar w:fldCharType="separate"/>
            </w:r>
            <w:r w:rsidR="009F1355" w:rsidRPr="009F1355">
              <w:rPr>
                <w:rFonts w:ascii="Times New Roman" w:hAnsi="Times New Roman" w:cs="Times New Roman"/>
                <w:bCs/>
                <w:noProof/>
                <w:sz w:val="20"/>
                <w:szCs w:val="20"/>
                <w:vertAlign w:val="superscript"/>
              </w:rPr>
              <w:t>30,31</w:t>
            </w:r>
            <w:r w:rsidRPr="0096193B">
              <w:rPr>
                <w:rFonts w:ascii="Times New Roman" w:hAnsi="Times New Roman" w:cs="Times New Roman"/>
                <w:bCs/>
                <w:sz w:val="20"/>
                <w:szCs w:val="20"/>
              </w:rPr>
              <w:fldChar w:fldCharType="end"/>
            </w:r>
          </w:p>
          <w:p w14:paraId="5BBF2EEE" w14:textId="5CE78868" w:rsidR="00A25F5F" w:rsidRPr="00E83931" w:rsidRDefault="0090257C" w:rsidP="00911614">
            <w:pPr>
              <w:rPr>
                <w:rFonts w:ascii="Times New Roman" w:hAnsi="Times New Roman" w:cs="Times New Roman"/>
                <w:bCs/>
                <w:sz w:val="20"/>
                <w:szCs w:val="20"/>
              </w:rPr>
            </w:pPr>
            <w:r w:rsidRPr="0096193B">
              <w:rPr>
                <w:rFonts w:ascii="Times New Roman" w:hAnsi="Times New Roman" w:cs="Times New Roman"/>
                <w:bCs/>
                <w:sz w:val="20"/>
                <w:szCs w:val="20"/>
              </w:rPr>
              <w:t>(HARMONY</w:t>
            </w:r>
            <w:r w:rsidR="008E61C1" w:rsidRPr="0096193B">
              <w:rPr>
                <w:rFonts w:ascii="Times New Roman" w:hAnsi="Times New Roman" w:cs="Times New Roman"/>
                <w:bCs/>
                <w:sz w:val="20"/>
                <w:szCs w:val="20"/>
              </w:rPr>
              <w:t>-</w:t>
            </w:r>
            <w:r w:rsidRPr="0096193B">
              <w:rPr>
                <w:rFonts w:ascii="Times New Roman" w:hAnsi="Times New Roman" w:cs="Times New Roman"/>
                <w:bCs/>
                <w:sz w:val="20"/>
                <w:szCs w:val="20"/>
              </w:rPr>
              <w:t>6 and 4 trial)</w:t>
            </w:r>
          </w:p>
          <w:p w14:paraId="507844F0" w14:textId="79B68A6B" w:rsidR="0090257C" w:rsidRPr="009240E6" w:rsidRDefault="0090257C" w:rsidP="0090257C">
            <w:pPr>
              <w:rPr>
                <w:rFonts w:ascii="Times New Roman" w:hAnsi="Times New Roman" w:cs="Times New Roman"/>
                <w:sz w:val="20"/>
                <w:szCs w:val="20"/>
              </w:rPr>
            </w:pPr>
            <w:r w:rsidRPr="00693472">
              <w:rPr>
                <w:rFonts w:ascii="Times New Roman" w:hAnsi="Times New Roman" w:cs="Times New Roman"/>
                <w:b/>
                <w:sz w:val="20"/>
                <w:szCs w:val="20"/>
              </w:rPr>
              <w:t>Cost and utility:</w:t>
            </w:r>
            <w:r w:rsidRPr="00693472">
              <w:rPr>
                <w:b/>
              </w:rPr>
              <w:t xml:space="preserve"> </w:t>
            </w:r>
            <w:r w:rsidRPr="00693472">
              <w:rPr>
                <w:rFonts w:ascii="Times New Roman" w:hAnsi="Times New Roman" w:cs="Times New Roman"/>
                <w:sz w:val="20"/>
                <w:szCs w:val="20"/>
              </w:rPr>
              <w:t xml:space="preserve">literature review on the </w:t>
            </w:r>
            <w:r w:rsidR="00050F4D" w:rsidRPr="00693472">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050F4D"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7536A7D2" w14:textId="03B2C05B" w:rsidR="0090257C" w:rsidRPr="009240E6" w:rsidRDefault="0090257C" w:rsidP="00911614">
            <w:pPr>
              <w:rPr>
                <w:rFonts w:ascii="Times New Roman" w:hAnsi="Times New Roman" w:cs="Times New Roman"/>
                <w:b/>
                <w:sz w:val="20"/>
                <w:szCs w:val="20"/>
              </w:rPr>
            </w:pPr>
            <w:r w:rsidRPr="009240E6">
              <w:rPr>
                <w:rFonts w:ascii="Times New Roman" w:hAnsi="Times New Roman" w:cs="Times New Roman"/>
                <w:b/>
                <w:sz w:val="20"/>
                <w:szCs w:val="20"/>
              </w:rPr>
              <w:t xml:space="preserve">Model: </w:t>
            </w:r>
            <w:r w:rsidRPr="009240E6">
              <w:rPr>
                <w:rFonts w:ascii="Times New Roman" w:hAnsi="Times New Roman" w:cs="Times New Roman"/>
                <w:sz w:val="20"/>
                <w:szCs w:val="20"/>
              </w:rPr>
              <w:t>The Centre for Outcomes Research (CORE) Diabetes Mode</w:t>
            </w:r>
          </w:p>
        </w:tc>
        <w:tc>
          <w:tcPr>
            <w:tcW w:w="1828" w:type="dxa"/>
            <w:tcBorders>
              <w:top w:val="single" w:sz="4" w:space="0" w:color="auto"/>
            </w:tcBorders>
            <w:shd w:val="clear" w:color="auto" w:fill="FFFFFF" w:themeFill="background1"/>
          </w:tcPr>
          <w:p w14:paraId="45AD26A7" w14:textId="77777777" w:rsidR="0039648D" w:rsidRPr="009240E6" w:rsidRDefault="0090257C" w:rsidP="0039648D">
            <w:pPr>
              <w:rPr>
                <w:rFonts w:ascii="Times New Roman" w:hAnsi="Times New Roman" w:cs="Times New Roman"/>
                <w:sz w:val="20"/>
                <w:szCs w:val="18"/>
              </w:rPr>
            </w:pPr>
            <w:r w:rsidRPr="009240E6">
              <w:rPr>
                <w:rFonts w:ascii="Times New Roman" w:hAnsi="Times New Roman" w:cs="Times New Roman" w:hint="eastAsia"/>
                <w:b/>
                <w:sz w:val="20"/>
                <w:szCs w:val="18"/>
              </w:rPr>
              <w:t>A</w:t>
            </w:r>
            <w:r w:rsidRPr="009240E6">
              <w:rPr>
                <w:rFonts w:ascii="Times New Roman" w:hAnsi="Times New Roman" w:cs="Times New Roman"/>
                <w:b/>
                <w:sz w:val="20"/>
                <w:szCs w:val="18"/>
              </w:rPr>
              <w:t xml:space="preserve">ge: </w:t>
            </w:r>
          </w:p>
          <w:p w14:paraId="0164A8CA" w14:textId="0DBE0C5F" w:rsidR="0039648D" w:rsidRPr="009240E6" w:rsidRDefault="0090257C" w:rsidP="0039648D">
            <w:pPr>
              <w:pStyle w:val="ListParagraph"/>
              <w:numPr>
                <w:ilvl w:val="0"/>
                <w:numId w:val="15"/>
              </w:numPr>
              <w:ind w:leftChars="0" w:left="170" w:hanging="170"/>
              <w:rPr>
                <w:rFonts w:ascii="Times New Roman" w:hAnsi="Times New Roman" w:cs="Times New Roman"/>
                <w:sz w:val="20"/>
                <w:szCs w:val="18"/>
              </w:rPr>
            </w:pPr>
            <w:r w:rsidRPr="009240E6">
              <w:rPr>
                <w:rFonts w:ascii="Times New Roman" w:hAnsi="Times New Roman" w:cs="Times New Roman"/>
                <w:sz w:val="20"/>
                <w:szCs w:val="18"/>
              </w:rPr>
              <w:t>55.6 years</w:t>
            </w:r>
            <w:r w:rsidR="0039648D" w:rsidRPr="009240E6">
              <w:rPr>
                <w:rFonts w:ascii="Times New Roman" w:hAnsi="Times New Roman" w:cs="Times New Roman"/>
                <w:sz w:val="20"/>
                <w:szCs w:val="18"/>
              </w:rPr>
              <w:t xml:space="preserve"> (albiglutide vs</w:t>
            </w:r>
            <w:r w:rsidR="00655473">
              <w:rPr>
                <w:rFonts w:ascii="Times New Roman" w:hAnsi="Times New Roman" w:cs="Times New Roman"/>
                <w:sz w:val="20"/>
                <w:szCs w:val="18"/>
              </w:rPr>
              <w:t>.</w:t>
            </w:r>
            <w:r w:rsidR="0039648D" w:rsidRPr="009240E6">
              <w:rPr>
                <w:rFonts w:ascii="Times New Roman" w:hAnsi="Times New Roman" w:cs="Times New Roman"/>
                <w:sz w:val="20"/>
                <w:szCs w:val="18"/>
              </w:rPr>
              <w:t xml:space="preserve"> insulin lispro)</w:t>
            </w:r>
          </w:p>
          <w:p w14:paraId="25CBB73C" w14:textId="4EED4DC9" w:rsidR="0090257C" w:rsidRPr="009240E6" w:rsidRDefault="0039648D" w:rsidP="0039648D">
            <w:pPr>
              <w:pStyle w:val="ListParagraph"/>
              <w:numPr>
                <w:ilvl w:val="0"/>
                <w:numId w:val="15"/>
              </w:numPr>
              <w:ind w:leftChars="0" w:left="170" w:hanging="170"/>
              <w:rPr>
                <w:rFonts w:ascii="Times New Roman" w:hAnsi="Times New Roman" w:cs="Times New Roman"/>
                <w:sz w:val="20"/>
                <w:szCs w:val="18"/>
              </w:rPr>
            </w:pPr>
            <w:r w:rsidRPr="009240E6">
              <w:rPr>
                <w:rFonts w:ascii="Times New Roman" w:hAnsi="Times New Roman" w:cs="Times New Roman" w:hint="eastAsia"/>
                <w:sz w:val="20"/>
                <w:szCs w:val="18"/>
              </w:rPr>
              <w:t>5</w:t>
            </w:r>
            <w:r w:rsidRPr="009240E6">
              <w:rPr>
                <w:rFonts w:ascii="Times New Roman" w:hAnsi="Times New Roman" w:cs="Times New Roman"/>
                <w:sz w:val="20"/>
                <w:szCs w:val="18"/>
              </w:rPr>
              <w:t>5.7 years (albiglutide vs</w:t>
            </w:r>
            <w:r w:rsidR="00655473">
              <w:rPr>
                <w:rFonts w:ascii="Times New Roman" w:hAnsi="Times New Roman" w:cs="Times New Roman"/>
                <w:sz w:val="20"/>
                <w:szCs w:val="18"/>
              </w:rPr>
              <w:t>.</w:t>
            </w:r>
            <w:r w:rsidRPr="009240E6">
              <w:rPr>
                <w:rFonts w:ascii="Times New Roman" w:hAnsi="Times New Roman" w:cs="Times New Roman"/>
                <w:sz w:val="20"/>
                <w:szCs w:val="18"/>
              </w:rPr>
              <w:t xml:space="preserve"> insulin glargine)</w:t>
            </w:r>
          </w:p>
          <w:p w14:paraId="6C592651" w14:textId="77777777" w:rsidR="0039648D" w:rsidRPr="009240E6" w:rsidRDefault="0090257C" w:rsidP="0039648D">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w:t>
            </w:r>
          </w:p>
          <w:p w14:paraId="13412FF2" w14:textId="00CDF77B" w:rsidR="0090257C" w:rsidRPr="009240E6" w:rsidRDefault="0039648D" w:rsidP="0039648D">
            <w:pPr>
              <w:pStyle w:val="ListParagraph"/>
              <w:numPr>
                <w:ilvl w:val="0"/>
                <w:numId w:val="15"/>
              </w:numPr>
              <w:ind w:leftChars="0" w:left="170" w:hanging="170"/>
              <w:rPr>
                <w:rFonts w:ascii="Times New Roman" w:hAnsi="Times New Roman" w:cs="Times New Roman"/>
                <w:sz w:val="20"/>
                <w:szCs w:val="18"/>
              </w:rPr>
            </w:pPr>
            <w:r w:rsidRPr="009240E6">
              <w:rPr>
                <w:rFonts w:ascii="Times New Roman" w:hAnsi="Times New Roman" w:cs="Times New Roman"/>
                <w:sz w:val="20"/>
                <w:szCs w:val="18"/>
              </w:rPr>
              <w:t xml:space="preserve">basal insulin </w:t>
            </w:r>
            <w:r w:rsidRPr="009240E6">
              <w:rPr>
                <w:rFonts w:ascii="Times New Roman" w:hAnsi="Times New Roman" w:cs="Times New Roman" w:hint="eastAsia"/>
                <w:sz w:val="20"/>
                <w:szCs w:val="18"/>
              </w:rPr>
              <w:t>±</w:t>
            </w:r>
            <w:r w:rsidRPr="009240E6">
              <w:rPr>
                <w:rFonts w:ascii="Times New Roman" w:hAnsi="Times New Roman" w:cs="Times New Roman"/>
                <w:sz w:val="20"/>
                <w:szCs w:val="18"/>
              </w:rPr>
              <w:t xml:space="preserve"> OADs (albiglutide vs</w:t>
            </w:r>
            <w:r w:rsidR="00655473">
              <w:rPr>
                <w:rFonts w:ascii="Times New Roman" w:hAnsi="Times New Roman" w:cs="Times New Roman"/>
                <w:sz w:val="20"/>
                <w:szCs w:val="18"/>
              </w:rPr>
              <w:t>.</w:t>
            </w:r>
            <w:r w:rsidRPr="009240E6">
              <w:rPr>
                <w:rFonts w:ascii="Times New Roman" w:hAnsi="Times New Roman" w:cs="Times New Roman"/>
                <w:sz w:val="20"/>
                <w:szCs w:val="18"/>
              </w:rPr>
              <w:t xml:space="preserve"> insulin lispro)</w:t>
            </w:r>
          </w:p>
          <w:p w14:paraId="71C8E11A" w14:textId="789BECE4" w:rsidR="0039648D" w:rsidRPr="009240E6" w:rsidRDefault="0039648D" w:rsidP="0039648D">
            <w:pPr>
              <w:pStyle w:val="ListParagraph"/>
              <w:numPr>
                <w:ilvl w:val="0"/>
                <w:numId w:val="15"/>
              </w:numPr>
              <w:ind w:leftChars="0" w:left="170" w:hanging="170"/>
              <w:rPr>
                <w:rFonts w:ascii="Times New Roman" w:hAnsi="Times New Roman" w:cs="Times New Roman"/>
                <w:sz w:val="20"/>
                <w:szCs w:val="18"/>
              </w:rPr>
            </w:pPr>
            <w:r w:rsidRPr="009240E6">
              <w:rPr>
                <w:rFonts w:ascii="Times New Roman" w:hAnsi="Times New Roman" w:cs="Times New Roman"/>
                <w:sz w:val="20"/>
                <w:szCs w:val="18"/>
              </w:rPr>
              <w:t>metformin ± SU (albiglutide vs</w:t>
            </w:r>
            <w:r w:rsidR="00655473">
              <w:rPr>
                <w:rFonts w:ascii="Times New Roman" w:hAnsi="Times New Roman" w:cs="Times New Roman"/>
                <w:sz w:val="20"/>
                <w:szCs w:val="18"/>
              </w:rPr>
              <w:t>.</w:t>
            </w:r>
            <w:r w:rsidRPr="009240E6">
              <w:rPr>
                <w:rFonts w:ascii="Times New Roman" w:hAnsi="Times New Roman" w:cs="Times New Roman"/>
                <w:sz w:val="20"/>
                <w:szCs w:val="18"/>
              </w:rPr>
              <w:t xml:space="preserve"> insulin glargine)</w:t>
            </w:r>
          </w:p>
          <w:p w14:paraId="4CD10A8A" w14:textId="625EF696" w:rsidR="00A25F5F" w:rsidRPr="009240E6" w:rsidRDefault="0090257C" w:rsidP="0090257C">
            <w:pPr>
              <w:rPr>
                <w:rFonts w:ascii="Times New Roman"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Borders>
              <w:top w:val="single" w:sz="4" w:space="0" w:color="auto"/>
            </w:tcBorders>
            <w:shd w:val="clear" w:color="auto" w:fill="FFFFFF" w:themeFill="background1"/>
          </w:tcPr>
          <w:p w14:paraId="0A8E35AA" w14:textId="7D981F4C" w:rsidR="00A25F5F" w:rsidRPr="009240E6" w:rsidRDefault="0039648D" w:rsidP="00911614">
            <w:pPr>
              <w:rPr>
                <w:rFonts w:ascii="Times New Roman" w:eastAsiaTheme="minorEastAsia" w:hAnsi="Times New Roman" w:cs="Times New Roman"/>
                <w:sz w:val="20"/>
                <w:szCs w:val="20"/>
              </w:rPr>
            </w:pPr>
            <w:r w:rsidRPr="009240E6">
              <w:rPr>
                <w:rFonts w:ascii="Times New Roman" w:eastAsiaTheme="minorEastAsia" w:hAnsi="Times New Roman" w:cs="Times New Roman" w:hint="eastAsia"/>
                <w:sz w:val="20"/>
                <w:szCs w:val="20"/>
              </w:rPr>
              <w:t>5</w:t>
            </w:r>
            <w:r w:rsidRPr="009240E6">
              <w:rPr>
                <w:rFonts w:ascii="Times New Roman" w:eastAsiaTheme="minorEastAsia" w:hAnsi="Times New Roman" w:cs="Times New Roman"/>
                <w:sz w:val="20"/>
                <w:szCs w:val="20"/>
              </w:rPr>
              <w:t xml:space="preserve">0 years, </w:t>
            </w:r>
            <w:r w:rsidR="00421F6C" w:rsidRPr="009240E6">
              <w:rPr>
                <w:rFonts w:ascii="Times New Roman" w:eastAsiaTheme="minorEastAsia" w:hAnsi="Times New Roman" w:cs="Times New Roman"/>
                <w:sz w:val="20"/>
                <w:szCs w:val="20"/>
              </w:rPr>
              <w:t>3%</w:t>
            </w:r>
          </w:p>
        </w:tc>
        <w:tc>
          <w:tcPr>
            <w:tcW w:w="1452" w:type="dxa"/>
            <w:tcBorders>
              <w:top w:val="single" w:sz="4" w:space="0" w:color="auto"/>
            </w:tcBorders>
            <w:shd w:val="clear" w:color="auto" w:fill="FFFFFF" w:themeFill="background1"/>
          </w:tcPr>
          <w:p w14:paraId="0CAD72F5" w14:textId="7B284CFA" w:rsidR="00A25F5F" w:rsidRPr="009240E6" w:rsidRDefault="00421F6C" w:rsidP="00911614">
            <w:pPr>
              <w:rPr>
                <w:rFonts w:ascii="Times New Roman" w:hAnsi="Times New Roman" w:cs="Times New Roman"/>
                <w:sz w:val="20"/>
                <w:szCs w:val="20"/>
              </w:rPr>
            </w:pPr>
            <w:r w:rsidRPr="009240E6">
              <w:rPr>
                <w:rFonts w:ascii="Times New Roman" w:hAnsi="Times New Roman" w:cs="Times New Roman"/>
                <w:sz w:val="20"/>
                <w:szCs w:val="20"/>
              </w:rPr>
              <w:t>Albiglutide</w:t>
            </w:r>
          </w:p>
        </w:tc>
        <w:tc>
          <w:tcPr>
            <w:tcW w:w="3208" w:type="dxa"/>
            <w:tcBorders>
              <w:top w:val="single" w:sz="4" w:space="0" w:color="auto"/>
            </w:tcBorders>
            <w:shd w:val="clear" w:color="auto" w:fill="FFFFFF" w:themeFill="background1"/>
          </w:tcPr>
          <w:p w14:paraId="751FDD51" w14:textId="68978511" w:rsidR="00A25F5F" w:rsidRPr="009240E6" w:rsidRDefault="00421F6C" w:rsidP="00911614">
            <w:pPr>
              <w:rPr>
                <w:rFonts w:ascii="Times New Roman" w:hAnsi="Times New Roman" w:cs="Times New Roman"/>
                <w:sz w:val="20"/>
                <w:szCs w:val="20"/>
              </w:rPr>
            </w:pPr>
            <w:r w:rsidRPr="009240E6">
              <w:rPr>
                <w:rFonts w:ascii="Times New Roman" w:hAnsi="Times New Roman" w:cs="Times New Roman"/>
                <w:sz w:val="20"/>
                <w:szCs w:val="20"/>
              </w:rPr>
              <w:t>Insulin lispro, insulin glargine</w:t>
            </w:r>
          </w:p>
        </w:tc>
        <w:tc>
          <w:tcPr>
            <w:tcW w:w="2321" w:type="dxa"/>
            <w:tcBorders>
              <w:top w:val="single" w:sz="4" w:space="0" w:color="auto"/>
            </w:tcBorders>
            <w:shd w:val="clear" w:color="auto" w:fill="FFFFFF" w:themeFill="background1"/>
          </w:tcPr>
          <w:p w14:paraId="74E37FF4" w14:textId="10DBE46A" w:rsidR="00421F6C" w:rsidRPr="009240E6" w:rsidRDefault="00421F6C" w:rsidP="00421F6C">
            <w:pPr>
              <w:rPr>
                <w:rFonts w:ascii="Times New Roman" w:hAnsi="Times New Roman" w:cs="Times New Roman"/>
                <w:b/>
                <w:bCs/>
                <w:sz w:val="20"/>
                <w:szCs w:val="20"/>
              </w:rPr>
            </w:pPr>
            <w:r w:rsidRPr="009240E6">
              <w:rPr>
                <w:rFonts w:ascii="Times New Roman" w:hAnsi="Times New Roman" w:cs="Times New Roman"/>
                <w:b/>
                <w:bCs/>
                <w:sz w:val="20"/>
                <w:szCs w:val="20"/>
              </w:rPr>
              <w:t>Albiglutide vs</w:t>
            </w:r>
            <w:r w:rsidR="00655473">
              <w:rPr>
                <w:rFonts w:ascii="Times New Roman" w:hAnsi="Times New Roman" w:cs="Times New Roman"/>
                <w:b/>
                <w:bCs/>
                <w:sz w:val="20"/>
                <w:szCs w:val="20"/>
              </w:rPr>
              <w:t>.</w:t>
            </w:r>
            <w:r w:rsidRPr="009240E6">
              <w:rPr>
                <w:rFonts w:ascii="Times New Roman" w:hAnsi="Times New Roman" w:cs="Times New Roman"/>
                <w:b/>
                <w:bCs/>
                <w:sz w:val="20"/>
                <w:szCs w:val="20"/>
              </w:rPr>
              <w:t xml:space="preserve"> insulin lispro: </w:t>
            </w:r>
          </w:p>
          <w:p w14:paraId="4640FBDE" w14:textId="77777777" w:rsidR="00421F6C" w:rsidRPr="009240E6" w:rsidRDefault="00421F6C" w:rsidP="00421F6C">
            <w:pPr>
              <w:rPr>
                <w:rFonts w:ascii="Times New Roman" w:hAnsi="Times New Roman" w:cs="Times New Roman"/>
                <w:b/>
                <w:bCs/>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p>
          <w:p w14:paraId="5EC01D79" w14:textId="6D9C9F34" w:rsidR="00421F6C" w:rsidRPr="009240E6" w:rsidRDefault="00421F6C" w:rsidP="00421F6C">
            <w:pPr>
              <w:rPr>
                <w:rFonts w:ascii="Times New Roman" w:hAnsi="Times New Roman" w:cs="Times New Roman"/>
                <w:color w:val="FF0000"/>
                <w:sz w:val="20"/>
                <w:szCs w:val="20"/>
              </w:rPr>
            </w:pPr>
            <w:r w:rsidRPr="009240E6">
              <w:rPr>
                <w:rFonts w:ascii="Times New Roman" w:hAnsi="Times New Roman" w:cs="Times New Roman"/>
                <w:sz w:val="20"/>
                <w:szCs w:val="20"/>
              </w:rPr>
              <w:t>Albiglutide $173,973</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lispro $169,012 per patient</w:t>
            </w:r>
          </w:p>
          <w:p w14:paraId="0B37A611" w14:textId="2C947F42" w:rsidR="00421F6C" w:rsidRPr="009240E6" w:rsidRDefault="00421F6C" w:rsidP="00421F6C">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Albiglutide</w:t>
            </w:r>
            <w:r w:rsidRPr="009240E6">
              <w:t xml:space="preserve"> </w:t>
            </w:r>
            <w:r w:rsidRPr="009240E6">
              <w:rPr>
                <w:rFonts w:ascii="Times New Roman" w:hAnsi="Times New Roman" w:cs="Times New Roman"/>
                <w:sz w:val="20"/>
                <w:szCs w:val="20"/>
              </w:rPr>
              <w:t>8.707</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lispro 8.608</w:t>
            </w:r>
          </w:p>
          <w:p w14:paraId="7DED1463" w14:textId="77777777" w:rsidR="00A25F5F" w:rsidRPr="009240E6" w:rsidRDefault="00421F6C" w:rsidP="00421F6C">
            <w:pPr>
              <w:rPr>
                <w:rFonts w:ascii="Times New Roman" w:hAnsi="Times New Roman" w:cs="Times New Roman"/>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$49,855 per QALY gained</w:t>
            </w:r>
          </w:p>
          <w:p w14:paraId="6A32C60D" w14:textId="77777777" w:rsidR="00421F6C" w:rsidRPr="009240E6" w:rsidRDefault="00421F6C" w:rsidP="00421F6C">
            <w:pPr>
              <w:rPr>
                <w:rFonts w:ascii="Times New Roman" w:eastAsiaTheme="minorEastAsia" w:hAnsi="Times New Roman" w:cs="Times New Roman"/>
                <w:b/>
                <w:bCs/>
                <w:sz w:val="20"/>
                <w:szCs w:val="20"/>
              </w:rPr>
            </w:pPr>
          </w:p>
          <w:p w14:paraId="38E4D05E" w14:textId="257BBAD3" w:rsidR="00421F6C" w:rsidRPr="009240E6" w:rsidRDefault="00421F6C" w:rsidP="00421F6C">
            <w:pPr>
              <w:rPr>
                <w:rFonts w:ascii="Times New Roman" w:hAnsi="Times New Roman" w:cs="Times New Roman"/>
                <w:b/>
                <w:bCs/>
                <w:sz w:val="20"/>
                <w:szCs w:val="20"/>
              </w:rPr>
            </w:pPr>
            <w:r w:rsidRPr="009240E6">
              <w:rPr>
                <w:rFonts w:ascii="Times New Roman" w:hAnsi="Times New Roman" w:cs="Times New Roman"/>
                <w:b/>
                <w:bCs/>
                <w:sz w:val="20"/>
                <w:szCs w:val="20"/>
              </w:rPr>
              <w:t>Albiglutide vs</w:t>
            </w:r>
            <w:r w:rsidR="00655473">
              <w:rPr>
                <w:rFonts w:ascii="Times New Roman" w:hAnsi="Times New Roman" w:cs="Times New Roman"/>
                <w:b/>
                <w:bCs/>
                <w:sz w:val="20"/>
                <w:szCs w:val="20"/>
              </w:rPr>
              <w:t>.</w:t>
            </w:r>
            <w:r w:rsidRPr="009240E6">
              <w:rPr>
                <w:rFonts w:ascii="Times New Roman" w:hAnsi="Times New Roman" w:cs="Times New Roman"/>
                <w:b/>
                <w:bCs/>
                <w:sz w:val="20"/>
                <w:szCs w:val="20"/>
              </w:rPr>
              <w:t xml:space="preserve"> insulin glargine: </w:t>
            </w:r>
          </w:p>
          <w:p w14:paraId="3D1A725A" w14:textId="77777777" w:rsidR="00421F6C" w:rsidRPr="009240E6" w:rsidRDefault="00421F6C" w:rsidP="00421F6C">
            <w:pPr>
              <w:rPr>
                <w:rFonts w:ascii="Times New Roman" w:hAnsi="Times New Roman" w:cs="Times New Roman"/>
                <w:b/>
                <w:bCs/>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p>
          <w:p w14:paraId="3AA1B61F" w14:textId="57E2DA12" w:rsidR="00421F6C" w:rsidRPr="009240E6" w:rsidRDefault="00421F6C" w:rsidP="00421F6C">
            <w:pPr>
              <w:rPr>
                <w:rFonts w:ascii="Times New Roman" w:hAnsi="Times New Roman" w:cs="Times New Roman"/>
                <w:color w:val="FF0000"/>
                <w:sz w:val="20"/>
                <w:szCs w:val="20"/>
              </w:rPr>
            </w:pPr>
            <w:r w:rsidRPr="009240E6">
              <w:rPr>
                <w:rFonts w:ascii="Times New Roman" w:hAnsi="Times New Roman" w:cs="Times New Roman"/>
                <w:sz w:val="20"/>
                <w:szCs w:val="20"/>
              </w:rPr>
              <w:t>Albiglutide $156,754</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$153,780 per patient</w:t>
            </w:r>
          </w:p>
          <w:p w14:paraId="68D48B6A" w14:textId="34D4CF3D" w:rsidR="00421F6C" w:rsidRPr="009240E6" w:rsidRDefault="00421F6C" w:rsidP="00421F6C">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Albiglutide</w:t>
            </w:r>
            <w:r w:rsidRPr="009240E6">
              <w:t xml:space="preserve"> </w:t>
            </w:r>
            <w:r w:rsidRPr="009240E6">
              <w:rPr>
                <w:rFonts w:ascii="Times New Roman" w:hAnsi="Times New Roman" w:cs="Times New Roman"/>
                <w:sz w:val="20"/>
                <w:szCs w:val="20"/>
              </w:rPr>
              <w:t>9.141</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9.108</w:t>
            </w:r>
          </w:p>
          <w:p w14:paraId="627A7518" w14:textId="5DCA68FB" w:rsidR="00421F6C" w:rsidRPr="009240E6" w:rsidRDefault="00421F6C" w:rsidP="00421F6C">
            <w:pPr>
              <w:rPr>
                <w:rFonts w:ascii="Times New Roman" w:eastAsiaTheme="minorEastAsia" w:hAnsi="Times New Roman" w:cs="Times New Roman"/>
                <w:b/>
                <w:bCs/>
                <w:sz w:val="20"/>
                <w:szCs w:val="20"/>
              </w:rPr>
            </w:pPr>
            <w:r w:rsidRPr="009240E6">
              <w:rPr>
                <w:rFonts w:ascii="Times New Roman" w:hAnsi="Times New Roman" w:cs="Times New Roman"/>
                <w:b/>
                <w:bCs/>
                <w:sz w:val="20"/>
                <w:szCs w:val="20"/>
              </w:rPr>
              <w:lastRenderedPageBreak/>
              <w:t>ICER</w:t>
            </w:r>
            <w:r w:rsidRPr="009240E6">
              <w:rPr>
                <w:rFonts w:ascii="Times New Roman" w:hAnsi="Times New Roman" w:cs="Times New Roman"/>
                <w:sz w:val="20"/>
                <w:szCs w:val="20"/>
              </w:rPr>
              <w:t>: $90,646 per QALY gained</w:t>
            </w:r>
          </w:p>
        </w:tc>
        <w:tc>
          <w:tcPr>
            <w:tcW w:w="1746" w:type="dxa"/>
            <w:tcBorders>
              <w:top w:val="single" w:sz="4" w:space="0" w:color="auto"/>
            </w:tcBorders>
            <w:shd w:val="clear" w:color="auto" w:fill="FFFFFF" w:themeFill="background1"/>
          </w:tcPr>
          <w:p w14:paraId="0EEAFF8D" w14:textId="0604B9A8" w:rsidR="00A25F5F" w:rsidRPr="009240E6" w:rsidRDefault="00421F6C"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Albiglutide represents a reasonable treatment option for patients with T2D based on its cost</w:t>
            </w:r>
            <w:r w:rsidR="00A80EA5">
              <w:rPr>
                <w:rFonts w:ascii="Times New Roman" w:hAnsi="Times New Roman" w:cs="Times New Roman"/>
                <w:sz w:val="20"/>
                <w:szCs w:val="20"/>
              </w:rPr>
              <w:t xml:space="preserve"> </w:t>
            </w:r>
            <w:r w:rsidRPr="009240E6">
              <w:rPr>
                <w:rFonts w:ascii="Times New Roman" w:hAnsi="Times New Roman" w:cs="Times New Roman"/>
                <w:sz w:val="20"/>
                <w:szCs w:val="20"/>
              </w:rPr>
              <w:t>utility relative to</w:t>
            </w:r>
            <w:r w:rsidR="00A80EA5">
              <w:rPr>
                <w:rFonts w:ascii="Times New Roman" w:hAnsi="Times New Roman" w:cs="Times New Roman"/>
                <w:sz w:val="20"/>
                <w:szCs w:val="20"/>
              </w:rPr>
              <w:t xml:space="preserve"> those of</w:t>
            </w:r>
            <w:r w:rsidRPr="009240E6">
              <w:rPr>
                <w:rFonts w:ascii="Times New Roman" w:hAnsi="Times New Roman" w:cs="Times New Roman"/>
                <w:sz w:val="20"/>
                <w:szCs w:val="20"/>
              </w:rPr>
              <w:t xml:space="preserve"> insulin lispro</w:t>
            </w:r>
            <w:r w:rsidR="00A80EA5">
              <w:rPr>
                <w:rFonts w:ascii="Times New Roman" w:hAnsi="Times New Roman" w:cs="Times New Roman"/>
                <w:sz w:val="20"/>
                <w:szCs w:val="20"/>
              </w:rPr>
              <w:t xml:space="preserve"> and</w:t>
            </w:r>
            <w:r w:rsidRPr="009240E6">
              <w:rPr>
                <w:rFonts w:ascii="Times New Roman" w:hAnsi="Times New Roman" w:cs="Times New Roman"/>
                <w:sz w:val="20"/>
                <w:szCs w:val="20"/>
              </w:rPr>
              <w:t xml:space="preserve"> insulin glargine.</w:t>
            </w:r>
          </w:p>
        </w:tc>
      </w:tr>
      <w:tr w:rsidR="008E61C1" w:rsidRPr="009240E6" w14:paraId="6C0C053D" w14:textId="77777777" w:rsidTr="003579A6">
        <w:trPr>
          <w:jc w:val="center"/>
        </w:trPr>
        <w:tc>
          <w:tcPr>
            <w:tcW w:w="16585" w:type="dxa"/>
            <w:gridSpan w:val="8"/>
            <w:tcBorders>
              <w:bottom w:val="single" w:sz="4" w:space="0" w:color="auto"/>
            </w:tcBorders>
            <w:shd w:val="clear" w:color="auto" w:fill="FFFFFF" w:themeFill="background1"/>
          </w:tcPr>
          <w:p w14:paraId="0BD1007A" w14:textId="2964EB6E" w:rsidR="008E61C1" w:rsidRPr="0096193B" w:rsidRDefault="008E61C1" w:rsidP="00911614">
            <w:pPr>
              <w:rPr>
                <w:rFonts w:ascii="Times New Roman" w:eastAsiaTheme="minorEastAsia" w:hAnsi="Times New Roman" w:cs="Times New Roman"/>
                <w:sz w:val="20"/>
                <w:szCs w:val="20"/>
              </w:rPr>
            </w:pPr>
            <w:r w:rsidRPr="0096193B">
              <w:rPr>
                <w:rFonts w:ascii="Times New Roman" w:hAnsi="Times New Roman" w:cs="Times New Roman" w:hint="eastAsia"/>
                <w:b/>
                <w:bCs/>
              </w:rPr>
              <w:t>S</w:t>
            </w:r>
            <w:r w:rsidRPr="0096193B">
              <w:rPr>
                <w:rFonts w:ascii="Times New Roman" w:hAnsi="Times New Roman" w:cs="Times New Roman"/>
                <w:b/>
                <w:bCs/>
              </w:rPr>
              <w:t>emaglutide</w:t>
            </w:r>
          </w:p>
        </w:tc>
      </w:tr>
      <w:tr w:rsidR="008E61C1" w:rsidRPr="009240E6" w14:paraId="22ACA719" w14:textId="77777777" w:rsidTr="004164DD">
        <w:trPr>
          <w:jc w:val="center"/>
        </w:trPr>
        <w:tc>
          <w:tcPr>
            <w:tcW w:w="1666" w:type="dxa"/>
            <w:tcBorders>
              <w:bottom w:val="single" w:sz="4" w:space="0" w:color="auto"/>
            </w:tcBorders>
            <w:shd w:val="clear" w:color="auto" w:fill="FFFFFF" w:themeFill="background1"/>
          </w:tcPr>
          <w:p w14:paraId="12E888DE" w14:textId="3CDDD317" w:rsidR="008E61C1" w:rsidRPr="0096193B" w:rsidRDefault="008E61C1" w:rsidP="00911614">
            <w:pPr>
              <w:rPr>
                <w:rFonts w:ascii="Times New Roman" w:hAnsi="Times New Roman" w:cs="Times New Roman"/>
                <w:sz w:val="20"/>
                <w:szCs w:val="20"/>
              </w:rPr>
            </w:pPr>
            <w:r w:rsidRPr="009240E6">
              <w:rPr>
                <w:rFonts w:ascii="Times New Roman" w:hAnsi="Times New Roman" w:cs="Times New Roman"/>
                <w:sz w:val="20"/>
                <w:szCs w:val="20"/>
              </w:rPr>
              <w:t>Hunt, 2019</w:t>
            </w:r>
            <w:r w:rsidR="00961EA1" w:rsidRPr="009240E6">
              <w:rPr>
                <w:rFonts w:ascii="Times New Roman" w:hAnsi="Times New Roman" w:cs="Times New Roman"/>
                <w:sz w:val="20"/>
                <w:szCs w:val="20"/>
              </w:rPr>
              <w:fldChar w:fldCharType="begin">
                <w:fldData xml:space="preserve">PEVuZE5vdGU+PENpdGU+PEF1dGhvcj5IdW50PC9BdXRob3I+PFllYXI+MjAxOTwvWWVhcj48UmVj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==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PEVuZE5vdGU+PENpdGU+PEF1dGhvcj5IdW50PC9BdXRob3I+PFllYXI+MjAxOTwvWWVhcj48UmVj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==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00961EA1" w:rsidRPr="009240E6">
              <w:rPr>
                <w:rFonts w:ascii="Times New Roman" w:hAnsi="Times New Roman" w:cs="Times New Roman"/>
                <w:sz w:val="20"/>
                <w:szCs w:val="20"/>
              </w:rPr>
            </w:r>
            <w:r w:rsidR="00961EA1" w:rsidRPr="009240E6">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32</w:t>
            </w:r>
            <w:r w:rsidR="00961EA1" w:rsidRPr="009240E6">
              <w:rPr>
                <w:rFonts w:ascii="Times New Roman" w:hAnsi="Times New Roman" w:cs="Times New Roman"/>
                <w:sz w:val="20"/>
                <w:szCs w:val="20"/>
              </w:rPr>
              <w:fldChar w:fldCharType="end"/>
            </w:r>
          </w:p>
          <w:p w14:paraId="302BD223" w14:textId="2CDADB02" w:rsidR="008E61C1" w:rsidRPr="00693472" w:rsidRDefault="00B33048" w:rsidP="00911614">
            <w:pPr>
              <w:rPr>
                <w:rFonts w:ascii="Times New Roman" w:eastAsiaTheme="minorEastAsia" w:hAnsi="Times New Roman" w:cs="Times New Roman"/>
                <w:sz w:val="20"/>
                <w:szCs w:val="20"/>
              </w:rPr>
            </w:pPr>
            <w:r w:rsidRPr="0096193B">
              <w:rPr>
                <w:rFonts w:ascii="Times New Roman" w:eastAsiaTheme="minorEastAsia" w:hAnsi="Times New Roman" w:cs="Times New Roman" w:hint="eastAsia"/>
                <w:sz w:val="20"/>
                <w:szCs w:val="20"/>
              </w:rPr>
              <w:t>(</w:t>
            </w:r>
            <w:r w:rsidR="00991ABB" w:rsidRPr="0096193B">
              <w:rPr>
                <w:rFonts w:ascii="Times New Roman" w:eastAsiaTheme="minorEastAsia" w:hAnsi="Times New Roman" w:cs="Times New Roman"/>
                <w:sz w:val="20"/>
                <w:szCs w:val="20"/>
              </w:rPr>
              <w:t>Netherlands</w:t>
            </w:r>
            <w:r w:rsidRPr="0096193B">
              <w:rPr>
                <w:rFonts w:ascii="Times New Roman" w:eastAsiaTheme="minorEastAsia" w:hAnsi="Times New Roman" w:cs="Times New Roman"/>
                <w:sz w:val="20"/>
                <w:szCs w:val="20"/>
              </w:rPr>
              <w:t>,</w:t>
            </w:r>
            <w:r w:rsidR="00991ABB" w:rsidRPr="0096193B">
              <w:rPr>
                <w:rFonts w:ascii="Times New Roman" w:eastAsiaTheme="minorEastAsia" w:hAnsi="Times New Roman" w:cs="Times New Roman"/>
                <w:sz w:val="20"/>
                <w:szCs w:val="20"/>
              </w:rPr>
              <w:t xml:space="preserve"> societal</w:t>
            </w:r>
            <w:r w:rsidRPr="00E83931">
              <w:rPr>
                <w:rFonts w:ascii="Times New Roman" w:eastAsiaTheme="minorEastAsia" w:hAnsi="Times New Roman" w:cs="Times New Roman"/>
                <w:sz w:val="20"/>
                <w:szCs w:val="20"/>
              </w:rPr>
              <w:t>)</w:t>
            </w:r>
          </w:p>
        </w:tc>
        <w:tc>
          <w:tcPr>
            <w:tcW w:w="2530" w:type="dxa"/>
            <w:tcBorders>
              <w:bottom w:val="single" w:sz="4" w:space="0" w:color="auto"/>
            </w:tcBorders>
            <w:shd w:val="clear" w:color="auto" w:fill="FFFFFF" w:themeFill="background1"/>
          </w:tcPr>
          <w:p w14:paraId="3C21BA88" w14:textId="3C5A57DE" w:rsidR="008E61C1" w:rsidRPr="00E83931" w:rsidRDefault="008E61C1" w:rsidP="008E61C1">
            <w:pPr>
              <w:rPr>
                <w:rFonts w:ascii="Times New Roman" w:hAnsi="Times New Roman" w:cs="Times New Roman"/>
                <w:sz w:val="20"/>
                <w:szCs w:val="20"/>
              </w:rPr>
            </w:pPr>
            <w:r w:rsidRPr="00693472">
              <w:rPr>
                <w:rFonts w:ascii="Times New Roman" w:hAnsi="Times New Roman" w:cs="Times New Roman"/>
                <w:b/>
                <w:sz w:val="20"/>
                <w:szCs w:val="20"/>
              </w:rPr>
              <w:t>Efficacy/effectiveness:</w:t>
            </w:r>
            <w:r w:rsidRPr="00693472">
              <w:rPr>
                <w:rFonts w:ascii="Times New Roman" w:hAnsi="Times New Roman" w:cs="Times New Roman"/>
                <w:sz w:val="20"/>
                <w:szCs w:val="20"/>
              </w:rPr>
              <w:t xml:space="preserve"> a phase III trial of senaglutide</w:t>
            </w:r>
            <w:r w:rsidRPr="0096193B">
              <w:rPr>
                <w:rFonts w:ascii="Times New Roman" w:hAnsi="Times New Roman" w:cs="Times New Roman"/>
                <w:sz w:val="20"/>
                <w:szCs w:val="20"/>
              </w:rPr>
              <w:fldChar w:fldCharType="begin">
                <w:fldData xml:space="preserve">PEVuZE5vdGU+PENpdGU+PEF1dGhvcj5Bcm9kYTwvQXV0aG9yPjxZZWFyPjIwMTc8L1llYXI+PFJl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=
</w:fldData>
              </w:fldChar>
            </w:r>
            <w:r w:rsidR="009F1355">
              <w:rPr>
                <w:rFonts w:ascii="Times New Roman" w:hAnsi="Times New Roman" w:cs="Times New Roman"/>
                <w:sz w:val="20"/>
                <w:szCs w:val="20"/>
              </w:rPr>
              <w:instrText xml:space="preserve"> ADDIN EN.CITE </w:instrText>
            </w:r>
            <w:r w:rsidR="009F1355">
              <w:rPr>
                <w:rFonts w:ascii="Times New Roman" w:hAnsi="Times New Roman" w:cs="Times New Roman"/>
                <w:sz w:val="20"/>
                <w:szCs w:val="20"/>
              </w:rPr>
              <w:fldChar w:fldCharType="begin">
                <w:fldData xml:space="preserve">PEVuZE5vdGU+PENpdGU+PEF1dGhvcj5Bcm9kYTwvQXV0aG9yPjxZZWFyPjIwMTc8L1llYXI+PFJl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=
</w:fldData>
              </w:fldChar>
            </w:r>
            <w:r w:rsidR="009F1355">
              <w:rPr>
                <w:rFonts w:ascii="Times New Roman" w:hAnsi="Times New Roman" w:cs="Times New Roman"/>
                <w:sz w:val="20"/>
                <w:szCs w:val="20"/>
              </w:rPr>
              <w:instrText xml:space="preserve"> ADDIN EN.CITE.DATA </w:instrText>
            </w:r>
            <w:r w:rsidR="009F1355">
              <w:rPr>
                <w:rFonts w:ascii="Times New Roman" w:hAnsi="Times New Roman" w:cs="Times New Roman"/>
                <w:sz w:val="20"/>
                <w:szCs w:val="20"/>
              </w:rPr>
            </w:r>
            <w:r w:rsidR="009F1355">
              <w:rPr>
                <w:rFonts w:ascii="Times New Roman" w:hAnsi="Times New Roman" w:cs="Times New Roman"/>
                <w:sz w:val="20"/>
                <w:szCs w:val="20"/>
              </w:rPr>
              <w:fldChar w:fldCharType="end"/>
            </w:r>
            <w:r w:rsidRPr="0096193B">
              <w:rPr>
                <w:rFonts w:ascii="Times New Roman" w:hAnsi="Times New Roman" w:cs="Times New Roman"/>
                <w:sz w:val="20"/>
                <w:szCs w:val="20"/>
              </w:rPr>
            </w:r>
            <w:r w:rsidRPr="0096193B">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33</w:t>
            </w:r>
            <w:r w:rsidRPr="0096193B">
              <w:rPr>
                <w:rFonts w:ascii="Times New Roman" w:hAnsi="Times New Roman" w:cs="Times New Roman"/>
                <w:sz w:val="20"/>
                <w:szCs w:val="20"/>
              </w:rPr>
              <w:fldChar w:fldCharType="end"/>
            </w:r>
            <w:r w:rsidRPr="0096193B">
              <w:rPr>
                <w:rFonts w:ascii="Times New Roman" w:hAnsi="Times New Roman" w:cs="Times New Roman"/>
                <w:sz w:val="20"/>
                <w:szCs w:val="20"/>
              </w:rPr>
              <w:t xml:space="preserve"> (30-week follow-up) (SUSTAIN-4 trial)</w:t>
            </w:r>
          </w:p>
          <w:p w14:paraId="74FDBA36" w14:textId="5EBE752B" w:rsidR="008E61C1" w:rsidRPr="00693472" w:rsidRDefault="008E61C1" w:rsidP="008E61C1">
            <w:pPr>
              <w:rPr>
                <w:rFonts w:ascii="Times New Roman" w:hAnsi="Times New Roman" w:cs="Times New Roman"/>
                <w:sz w:val="20"/>
                <w:szCs w:val="20"/>
              </w:rPr>
            </w:pPr>
            <w:r w:rsidRPr="00693472">
              <w:rPr>
                <w:rFonts w:ascii="Times New Roman" w:hAnsi="Times New Roman" w:cs="Times New Roman"/>
                <w:b/>
                <w:sz w:val="20"/>
                <w:szCs w:val="20"/>
              </w:rPr>
              <w:t xml:space="preserve">Cost and utility: </w:t>
            </w:r>
            <w:r w:rsidRPr="00693472">
              <w:rPr>
                <w:rFonts w:ascii="Times New Roman" w:hAnsi="Times New Roman" w:cs="Times New Roman"/>
                <w:sz w:val="20"/>
                <w:szCs w:val="20"/>
              </w:rPr>
              <w:t xml:space="preserve">literature review on the </w:t>
            </w:r>
            <w:r w:rsidR="00050F4D" w:rsidRPr="00693472">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050F4D" w:rsidRPr="00693472">
              <w:rPr>
                <w:rFonts w:ascii="Times New Roman" w:hAnsi="Times New Roman" w:cs="Times New Roman"/>
                <w:sz w:val="20"/>
                <w:szCs w:val="20"/>
              </w:rPr>
              <w:t>s</w:t>
            </w:r>
            <w:r w:rsidRPr="00693472">
              <w:rPr>
                <w:rFonts w:ascii="Times New Roman" w:hAnsi="Times New Roman" w:cs="Times New Roman"/>
                <w:sz w:val="20"/>
                <w:szCs w:val="20"/>
              </w:rPr>
              <w:t xml:space="preserve"> built in the model with supplementation</w:t>
            </w:r>
          </w:p>
          <w:p w14:paraId="1C294868" w14:textId="44DD9C68" w:rsidR="008E61C1" w:rsidRPr="009240E6" w:rsidRDefault="008E61C1" w:rsidP="008E61C1">
            <w:pPr>
              <w:rPr>
                <w:rFonts w:ascii="Times New Roman" w:hAnsi="Times New Roman" w:cs="Times New Roman"/>
                <w:b/>
                <w:sz w:val="20"/>
                <w:szCs w:val="20"/>
              </w:rPr>
            </w:pPr>
            <w:r w:rsidRPr="009240E6">
              <w:rPr>
                <w:rFonts w:ascii="Times New Roman" w:hAnsi="Times New Roman" w:cs="Times New Roman" w:hint="eastAsia"/>
                <w:b/>
                <w:sz w:val="20"/>
                <w:szCs w:val="20"/>
              </w:rPr>
              <w:t>M</w:t>
            </w:r>
            <w:r w:rsidRPr="009240E6">
              <w:rPr>
                <w:rFonts w:ascii="Times New Roman" w:hAnsi="Times New Roman" w:cs="Times New Roman"/>
                <w:b/>
                <w:sz w:val="20"/>
                <w:szCs w:val="20"/>
              </w:rPr>
              <w:t xml:space="preserve">odel: </w:t>
            </w:r>
            <w:r w:rsidRPr="009240E6">
              <w:rPr>
                <w:rFonts w:ascii="Times New Roman" w:hAnsi="Times New Roman" w:cs="Times New Roman"/>
                <w:sz w:val="20"/>
                <w:szCs w:val="20"/>
              </w:rPr>
              <w:t>IQVIA CORE Diabetes Model</w:t>
            </w:r>
          </w:p>
        </w:tc>
        <w:tc>
          <w:tcPr>
            <w:tcW w:w="1828" w:type="dxa"/>
            <w:tcBorders>
              <w:bottom w:val="single" w:sz="4" w:space="0" w:color="auto"/>
            </w:tcBorders>
            <w:shd w:val="clear" w:color="auto" w:fill="FFFFFF" w:themeFill="background1"/>
          </w:tcPr>
          <w:p w14:paraId="73EEFAC2" w14:textId="3A02AC46" w:rsidR="008E61C1" w:rsidRPr="009240E6" w:rsidRDefault="008E61C1" w:rsidP="008E61C1">
            <w:pPr>
              <w:rPr>
                <w:rFonts w:ascii="Times New Roman" w:hAnsi="Times New Roman" w:cs="Times New Roman"/>
                <w:sz w:val="20"/>
                <w:szCs w:val="18"/>
              </w:rPr>
            </w:pPr>
            <w:r w:rsidRPr="009240E6">
              <w:rPr>
                <w:rFonts w:ascii="Times New Roman" w:hAnsi="Times New Roman" w:cs="Times New Roman" w:hint="eastAsia"/>
                <w:b/>
                <w:sz w:val="20"/>
                <w:szCs w:val="18"/>
              </w:rPr>
              <w:t>A</w:t>
            </w:r>
            <w:r w:rsidRPr="009240E6">
              <w:rPr>
                <w:rFonts w:ascii="Times New Roman" w:hAnsi="Times New Roman" w:cs="Times New Roman"/>
                <w:b/>
                <w:sz w:val="20"/>
                <w:szCs w:val="18"/>
              </w:rPr>
              <w:t xml:space="preserve">ge: </w:t>
            </w:r>
            <w:r w:rsidRPr="009240E6">
              <w:rPr>
                <w:rFonts w:ascii="Times New Roman" w:hAnsi="Times New Roman" w:cs="Times New Roman"/>
                <w:sz w:val="20"/>
                <w:szCs w:val="18"/>
              </w:rPr>
              <w:t>56 years</w:t>
            </w:r>
          </w:p>
          <w:p w14:paraId="790FCB4A" w14:textId="77777777" w:rsidR="00B33048" w:rsidRPr="009240E6" w:rsidRDefault="008E61C1" w:rsidP="00B33048">
            <w:pPr>
              <w:rPr>
                <w:rFonts w:ascii="Times New Roman" w:hAnsi="Times New Roman" w:cs="Times New Roman"/>
                <w:sz w:val="20"/>
                <w:szCs w:val="18"/>
              </w:rPr>
            </w:pPr>
            <w:r w:rsidRPr="009240E6">
              <w:rPr>
                <w:rFonts w:ascii="Times New Roman" w:hAnsi="Times New Roman" w:cs="Times New Roman"/>
                <w:b/>
                <w:sz w:val="20"/>
                <w:szCs w:val="18"/>
              </w:rPr>
              <w:t>Baseline treatment:</w:t>
            </w:r>
            <w:r w:rsidRPr="009240E6">
              <w:rPr>
                <w:rFonts w:ascii="Times New Roman" w:hAnsi="Times New Roman" w:cs="Times New Roman"/>
                <w:sz w:val="20"/>
                <w:szCs w:val="18"/>
              </w:rPr>
              <w:t xml:space="preserve"> </w:t>
            </w:r>
            <w:r w:rsidR="00B33048" w:rsidRPr="009240E6">
              <w:rPr>
                <w:rFonts w:ascii="Times New Roman" w:hAnsi="Times New Roman" w:cs="Times New Roman"/>
                <w:sz w:val="20"/>
                <w:szCs w:val="18"/>
              </w:rPr>
              <w:t>metformin or</w:t>
            </w:r>
          </w:p>
          <w:p w14:paraId="3216CAD4" w14:textId="1B991F45" w:rsidR="008E61C1" w:rsidRPr="009240E6" w:rsidRDefault="00B33048" w:rsidP="008E61C1">
            <w:pPr>
              <w:rPr>
                <w:rFonts w:ascii="Times New Roman" w:eastAsiaTheme="minorEastAsia" w:hAnsi="Times New Roman" w:cs="Times New Roman"/>
                <w:sz w:val="20"/>
                <w:szCs w:val="18"/>
              </w:rPr>
            </w:pPr>
            <w:r w:rsidRPr="009240E6">
              <w:rPr>
                <w:rFonts w:ascii="Times New Roman" w:hAnsi="Times New Roman" w:cs="Times New Roman"/>
                <w:sz w:val="20"/>
                <w:szCs w:val="18"/>
              </w:rPr>
              <w:t>metformin+SU</w:t>
            </w:r>
          </w:p>
          <w:p w14:paraId="76CB8064" w14:textId="1A5198FF" w:rsidR="008E61C1" w:rsidRPr="009240E6" w:rsidRDefault="008E61C1" w:rsidP="008E61C1">
            <w:pPr>
              <w:rPr>
                <w:rFonts w:ascii="Times New Roman"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Borders>
              <w:bottom w:val="single" w:sz="4" w:space="0" w:color="auto"/>
            </w:tcBorders>
            <w:shd w:val="clear" w:color="auto" w:fill="FFFFFF" w:themeFill="background1"/>
          </w:tcPr>
          <w:p w14:paraId="78096885" w14:textId="7E53197A" w:rsidR="00991ABB" w:rsidRPr="009240E6" w:rsidRDefault="007A1781" w:rsidP="00911614">
            <w:pPr>
              <w:rPr>
                <w:rFonts w:ascii="Times New Roman" w:eastAsiaTheme="minorEastAsia" w:hAnsi="Times New Roman" w:cs="Times New Roman"/>
                <w:sz w:val="20"/>
                <w:szCs w:val="20"/>
              </w:rPr>
            </w:pPr>
            <w:r w:rsidRPr="009240E6">
              <w:rPr>
                <w:rFonts w:ascii="Times New Roman" w:eastAsiaTheme="minorEastAsia" w:hAnsi="Times New Roman" w:cs="Times New Roman"/>
                <w:sz w:val="20"/>
                <w:szCs w:val="20"/>
              </w:rPr>
              <w:t>Lifeti</w:t>
            </w:r>
            <w:r w:rsidR="005A71CE">
              <w:rPr>
                <w:rFonts w:ascii="Times New Roman" w:eastAsiaTheme="minorEastAsia" w:hAnsi="Times New Roman" w:cs="Times New Roman"/>
                <w:sz w:val="20"/>
                <w:szCs w:val="20"/>
              </w:rPr>
              <w:t>m</w:t>
            </w:r>
            <w:r w:rsidRPr="009240E6">
              <w:rPr>
                <w:rFonts w:ascii="Times New Roman" w:eastAsiaTheme="minorEastAsia" w:hAnsi="Times New Roman" w:cs="Times New Roman"/>
                <w:sz w:val="20"/>
                <w:szCs w:val="20"/>
              </w:rPr>
              <w:t>e</w:t>
            </w:r>
            <w:r w:rsidR="00991ABB" w:rsidRPr="009240E6">
              <w:rPr>
                <w:rFonts w:ascii="Times New Roman" w:eastAsiaTheme="minorEastAsia" w:hAnsi="Times New Roman" w:cs="Times New Roman" w:hint="eastAsia"/>
                <w:sz w:val="20"/>
                <w:szCs w:val="20"/>
              </w:rPr>
              <w:t>,</w:t>
            </w:r>
            <w:r w:rsidR="00991ABB" w:rsidRPr="009240E6">
              <w:rPr>
                <w:rFonts w:ascii="Times New Roman" w:eastAsiaTheme="minorEastAsia" w:hAnsi="Times New Roman" w:cs="Times New Roman"/>
                <w:sz w:val="20"/>
                <w:szCs w:val="20"/>
              </w:rPr>
              <w:t xml:space="preserve"> 1.5% (benefit) and 4% (cost)</w:t>
            </w:r>
          </w:p>
        </w:tc>
        <w:tc>
          <w:tcPr>
            <w:tcW w:w="1452" w:type="dxa"/>
            <w:tcBorders>
              <w:bottom w:val="single" w:sz="4" w:space="0" w:color="auto"/>
            </w:tcBorders>
            <w:shd w:val="clear" w:color="auto" w:fill="FFFFFF" w:themeFill="background1"/>
          </w:tcPr>
          <w:p w14:paraId="1BFBC19C" w14:textId="6B4450AB" w:rsidR="008E61C1" w:rsidRPr="009240E6" w:rsidRDefault="00B33048" w:rsidP="00911614">
            <w:pPr>
              <w:rPr>
                <w:rFonts w:ascii="Times New Roman" w:eastAsiaTheme="minorEastAsia" w:hAnsi="Times New Roman" w:cs="Times New Roman"/>
                <w:sz w:val="20"/>
                <w:szCs w:val="20"/>
              </w:rPr>
            </w:pPr>
            <w:r w:rsidRPr="009240E6">
              <w:rPr>
                <w:rFonts w:ascii="Times New Roman" w:eastAsiaTheme="minorEastAsia" w:hAnsi="Times New Roman" w:cs="Times New Roman" w:hint="eastAsia"/>
                <w:sz w:val="20"/>
                <w:szCs w:val="20"/>
              </w:rPr>
              <w:t>S</w:t>
            </w:r>
            <w:r w:rsidRPr="009240E6">
              <w:rPr>
                <w:rFonts w:ascii="Times New Roman" w:eastAsiaTheme="minorEastAsia" w:hAnsi="Times New Roman" w:cs="Times New Roman"/>
                <w:sz w:val="20"/>
                <w:szCs w:val="20"/>
              </w:rPr>
              <w:t>emaglutide</w:t>
            </w:r>
          </w:p>
        </w:tc>
        <w:tc>
          <w:tcPr>
            <w:tcW w:w="3208" w:type="dxa"/>
            <w:tcBorders>
              <w:bottom w:val="single" w:sz="4" w:space="0" w:color="auto"/>
            </w:tcBorders>
            <w:shd w:val="clear" w:color="auto" w:fill="FFFFFF" w:themeFill="background1"/>
          </w:tcPr>
          <w:p w14:paraId="243F4AED" w14:textId="0CFBB2CD" w:rsidR="008E61C1" w:rsidRPr="009240E6" w:rsidRDefault="00B33048" w:rsidP="00911614">
            <w:pPr>
              <w:rPr>
                <w:rFonts w:ascii="Times New Roman" w:hAnsi="Times New Roman" w:cs="Times New Roman"/>
                <w:sz w:val="20"/>
                <w:szCs w:val="20"/>
              </w:rPr>
            </w:pPr>
            <w:r w:rsidRPr="009240E6">
              <w:rPr>
                <w:rFonts w:ascii="Times New Roman" w:hAnsi="Times New Roman" w:cs="Times New Roman"/>
                <w:sz w:val="20"/>
                <w:szCs w:val="20"/>
              </w:rPr>
              <w:t>Insulin glargine</w:t>
            </w:r>
          </w:p>
        </w:tc>
        <w:tc>
          <w:tcPr>
            <w:tcW w:w="2321" w:type="dxa"/>
            <w:tcBorders>
              <w:bottom w:val="single" w:sz="4" w:space="0" w:color="auto"/>
            </w:tcBorders>
            <w:shd w:val="clear" w:color="auto" w:fill="FFFFFF" w:themeFill="background1"/>
          </w:tcPr>
          <w:p w14:paraId="4AC57183" w14:textId="16BAF18B" w:rsidR="00B33048" w:rsidRPr="009240E6" w:rsidRDefault="00B33048" w:rsidP="00B33048">
            <w:pPr>
              <w:rPr>
                <w:rFonts w:ascii="Times New Roman" w:hAnsi="Times New Roman" w:cs="Times New Roman"/>
                <w:b/>
                <w:bCs/>
                <w:sz w:val="20"/>
                <w:szCs w:val="20"/>
              </w:rPr>
            </w:pPr>
            <w:r w:rsidRPr="009240E6">
              <w:rPr>
                <w:rFonts w:ascii="Times New Roman" w:hAnsi="Times New Roman" w:cs="Times New Roman"/>
                <w:b/>
                <w:bCs/>
                <w:sz w:val="20"/>
                <w:szCs w:val="20"/>
              </w:rPr>
              <w:t>Semaglutide 0.5</w:t>
            </w:r>
            <w:r w:rsidR="00655473">
              <w:rPr>
                <w:rFonts w:ascii="Times New Roman" w:hAnsi="Times New Roman" w:cs="Times New Roman"/>
                <w:b/>
                <w:bCs/>
                <w:sz w:val="20"/>
                <w:szCs w:val="20"/>
              </w:rPr>
              <w:t xml:space="preserve"> </w:t>
            </w:r>
            <w:r w:rsidRPr="009240E6">
              <w:rPr>
                <w:rFonts w:ascii="Times New Roman" w:hAnsi="Times New Roman" w:cs="Times New Roman"/>
                <w:b/>
                <w:bCs/>
                <w:sz w:val="20"/>
                <w:szCs w:val="20"/>
              </w:rPr>
              <w:t>mg vs</w:t>
            </w:r>
            <w:r w:rsidR="00655473">
              <w:rPr>
                <w:rFonts w:ascii="Times New Roman" w:hAnsi="Times New Roman" w:cs="Times New Roman"/>
                <w:b/>
                <w:bCs/>
                <w:sz w:val="20"/>
                <w:szCs w:val="20"/>
              </w:rPr>
              <w:t>.</w:t>
            </w:r>
            <w:r w:rsidRPr="009240E6">
              <w:rPr>
                <w:rFonts w:ascii="Times New Roman" w:hAnsi="Times New Roman" w:cs="Times New Roman"/>
                <w:b/>
                <w:bCs/>
                <w:sz w:val="20"/>
                <w:szCs w:val="20"/>
              </w:rPr>
              <w:t xml:space="preserve"> insulin glargine: </w:t>
            </w:r>
          </w:p>
          <w:p w14:paraId="13A07C4B" w14:textId="77777777" w:rsidR="00B33048" w:rsidRPr="009240E6" w:rsidRDefault="00B33048" w:rsidP="00B33048">
            <w:pPr>
              <w:rPr>
                <w:rFonts w:ascii="Times New Roman" w:hAnsi="Times New Roman" w:cs="Times New Roman"/>
                <w:b/>
                <w:bCs/>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p>
          <w:p w14:paraId="0ECD0A96" w14:textId="631F23CF" w:rsidR="00B33048" w:rsidRPr="009240E6" w:rsidRDefault="00B33048" w:rsidP="00B33048">
            <w:pPr>
              <w:rPr>
                <w:rFonts w:ascii="Times New Roman" w:hAnsi="Times New Roman" w:cs="Times New Roman"/>
                <w:color w:val="FF0000"/>
                <w:sz w:val="20"/>
                <w:szCs w:val="20"/>
              </w:rPr>
            </w:pPr>
            <w:r w:rsidRPr="009240E6">
              <w:rPr>
                <w:rFonts w:ascii="Times New Roman" w:hAnsi="Times New Roman" w:cs="Times New Roman"/>
                <w:sz w:val="20"/>
                <w:szCs w:val="20"/>
              </w:rPr>
              <w:t>Semaglutide $</w:t>
            </w:r>
            <w:r w:rsidR="00983D24" w:rsidRPr="009240E6">
              <w:rPr>
                <w:rFonts w:ascii="Times New Roman" w:hAnsi="Times New Roman" w:cs="Times New Roman"/>
                <w:sz w:val="20"/>
                <w:szCs w:val="20"/>
              </w:rPr>
              <w:t>44,379</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w:t>
            </w:r>
            <w:r w:rsidR="00983D24" w:rsidRPr="009240E6">
              <w:rPr>
                <w:rFonts w:ascii="Times New Roman" w:hAnsi="Times New Roman" w:cs="Times New Roman"/>
                <w:sz w:val="20"/>
                <w:szCs w:val="20"/>
              </w:rPr>
              <w:t>43,480</w:t>
            </w:r>
            <w:r w:rsidRPr="009240E6">
              <w:rPr>
                <w:rFonts w:ascii="Times New Roman" w:hAnsi="Times New Roman" w:cs="Times New Roman"/>
                <w:sz w:val="20"/>
                <w:szCs w:val="20"/>
              </w:rPr>
              <w:t xml:space="preserve"> per patient</w:t>
            </w:r>
          </w:p>
          <w:p w14:paraId="6B1BDEF4" w14:textId="3CADB56F" w:rsidR="00B33048" w:rsidRPr="009240E6" w:rsidRDefault="00B33048" w:rsidP="00B33048">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Semaglutide 12.05</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w:t>
            </w:r>
            <w:r w:rsidR="00983D24" w:rsidRPr="009240E6">
              <w:rPr>
                <w:rFonts w:ascii="Times New Roman" w:hAnsi="Times New Roman" w:cs="Times New Roman"/>
                <w:sz w:val="20"/>
                <w:szCs w:val="20"/>
              </w:rPr>
              <w:t>11.85</w:t>
            </w:r>
          </w:p>
          <w:p w14:paraId="274514E7" w14:textId="0B2B99BA" w:rsidR="00B33048" w:rsidRPr="009240E6" w:rsidRDefault="00B33048" w:rsidP="00B33048">
            <w:pPr>
              <w:rPr>
                <w:rFonts w:ascii="Times New Roman" w:hAnsi="Times New Roman" w:cs="Times New Roman"/>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w:t>
            </w:r>
            <w:r w:rsidR="00983D24" w:rsidRPr="009240E6">
              <w:rPr>
                <w:rFonts w:ascii="Times New Roman" w:hAnsi="Times New Roman" w:cs="Times New Roman"/>
                <w:sz w:val="20"/>
                <w:szCs w:val="20"/>
              </w:rPr>
              <w:t>4,724</w:t>
            </w:r>
            <w:r w:rsidRPr="009240E6">
              <w:rPr>
                <w:rFonts w:ascii="Times New Roman" w:hAnsi="Times New Roman" w:cs="Times New Roman"/>
                <w:sz w:val="20"/>
                <w:szCs w:val="20"/>
              </w:rPr>
              <w:t xml:space="preserve"> per QALY gained</w:t>
            </w:r>
          </w:p>
          <w:p w14:paraId="203FA8E1" w14:textId="77777777" w:rsidR="00B33048" w:rsidRPr="009240E6" w:rsidRDefault="00B33048" w:rsidP="00B33048">
            <w:pPr>
              <w:rPr>
                <w:rFonts w:ascii="Times New Roman" w:eastAsiaTheme="minorEastAsia" w:hAnsi="Times New Roman" w:cs="Times New Roman"/>
                <w:b/>
                <w:bCs/>
                <w:sz w:val="20"/>
                <w:szCs w:val="20"/>
              </w:rPr>
            </w:pPr>
          </w:p>
          <w:p w14:paraId="45FA5569" w14:textId="1CD12083" w:rsidR="00983D24" w:rsidRPr="009240E6" w:rsidRDefault="00983D24" w:rsidP="00983D24">
            <w:pPr>
              <w:rPr>
                <w:rFonts w:ascii="Times New Roman" w:hAnsi="Times New Roman" w:cs="Times New Roman"/>
                <w:b/>
                <w:bCs/>
                <w:sz w:val="20"/>
                <w:szCs w:val="20"/>
              </w:rPr>
            </w:pPr>
            <w:r w:rsidRPr="009240E6">
              <w:rPr>
                <w:rFonts w:ascii="Times New Roman" w:hAnsi="Times New Roman" w:cs="Times New Roman"/>
                <w:b/>
                <w:bCs/>
                <w:sz w:val="20"/>
                <w:szCs w:val="20"/>
              </w:rPr>
              <w:t>Semaglutide 1</w:t>
            </w:r>
            <w:r w:rsidR="00655473">
              <w:rPr>
                <w:rFonts w:ascii="Times New Roman" w:hAnsi="Times New Roman" w:cs="Times New Roman"/>
                <w:b/>
                <w:bCs/>
                <w:sz w:val="20"/>
                <w:szCs w:val="20"/>
              </w:rPr>
              <w:t xml:space="preserve"> </w:t>
            </w:r>
            <w:r w:rsidRPr="009240E6">
              <w:rPr>
                <w:rFonts w:ascii="Times New Roman" w:hAnsi="Times New Roman" w:cs="Times New Roman"/>
                <w:b/>
                <w:bCs/>
                <w:sz w:val="20"/>
                <w:szCs w:val="20"/>
              </w:rPr>
              <w:t>mg vs</w:t>
            </w:r>
            <w:r w:rsidR="00655473">
              <w:rPr>
                <w:rFonts w:ascii="Times New Roman" w:hAnsi="Times New Roman" w:cs="Times New Roman"/>
                <w:b/>
                <w:bCs/>
                <w:sz w:val="20"/>
                <w:szCs w:val="20"/>
              </w:rPr>
              <w:t>.</w:t>
            </w:r>
            <w:r w:rsidRPr="009240E6">
              <w:rPr>
                <w:rFonts w:ascii="Times New Roman" w:hAnsi="Times New Roman" w:cs="Times New Roman"/>
                <w:b/>
                <w:bCs/>
                <w:sz w:val="20"/>
                <w:szCs w:val="20"/>
              </w:rPr>
              <w:t xml:space="preserve"> insulin glargine: </w:t>
            </w:r>
          </w:p>
          <w:p w14:paraId="2FAB76D6" w14:textId="77777777" w:rsidR="00983D24" w:rsidRPr="009240E6" w:rsidRDefault="00983D24" w:rsidP="00983D24">
            <w:pPr>
              <w:rPr>
                <w:rFonts w:ascii="Times New Roman" w:hAnsi="Times New Roman" w:cs="Times New Roman"/>
                <w:b/>
                <w:bCs/>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p>
          <w:p w14:paraId="5FFAB37A" w14:textId="6F16391D" w:rsidR="00983D24" w:rsidRPr="009240E6" w:rsidRDefault="00983D24" w:rsidP="00983D24">
            <w:pPr>
              <w:rPr>
                <w:rFonts w:ascii="Times New Roman" w:hAnsi="Times New Roman" w:cs="Times New Roman"/>
                <w:color w:val="FF0000"/>
                <w:sz w:val="20"/>
                <w:szCs w:val="20"/>
              </w:rPr>
            </w:pPr>
            <w:r w:rsidRPr="009240E6">
              <w:rPr>
                <w:rFonts w:ascii="Times New Roman" w:hAnsi="Times New Roman" w:cs="Times New Roman"/>
                <w:sz w:val="20"/>
                <w:szCs w:val="20"/>
              </w:rPr>
              <w:t>Semaglutide $43,606</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$43,480 per patient</w:t>
            </w:r>
          </w:p>
          <w:p w14:paraId="2FC430F4" w14:textId="3D7783A6" w:rsidR="00983D24" w:rsidRPr="009240E6" w:rsidRDefault="00983D24" w:rsidP="00983D24">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Semaglutide 12.12</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11.85</w:t>
            </w:r>
          </w:p>
          <w:p w14:paraId="2B2A23FD" w14:textId="2D025AE3" w:rsidR="008E61C1" w:rsidRPr="009240E6" w:rsidRDefault="00983D24" w:rsidP="00B33048">
            <w:pPr>
              <w:rPr>
                <w:rFonts w:ascii="Times New Roman" w:hAnsi="Times New Roman" w:cs="Times New Roman"/>
                <w:b/>
                <w:bCs/>
                <w:sz w:val="20"/>
                <w:szCs w:val="20"/>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$469 per QALY gained</w:t>
            </w:r>
          </w:p>
        </w:tc>
        <w:tc>
          <w:tcPr>
            <w:tcW w:w="1746" w:type="dxa"/>
            <w:tcBorders>
              <w:bottom w:val="single" w:sz="4" w:space="0" w:color="auto"/>
            </w:tcBorders>
            <w:shd w:val="clear" w:color="auto" w:fill="FFFFFF" w:themeFill="background1"/>
          </w:tcPr>
          <w:p w14:paraId="0AB37C1A" w14:textId="1EA32C48" w:rsidR="008E61C1" w:rsidRPr="0096193B" w:rsidRDefault="00983D24" w:rsidP="00911614">
            <w:pPr>
              <w:rPr>
                <w:rFonts w:ascii="Times New Roman" w:hAnsi="Times New Roman" w:cs="Times New Roman"/>
                <w:sz w:val="20"/>
                <w:szCs w:val="20"/>
              </w:rPr>
            </w:pPr>
            <w:r w:rsidRPr="0096193B">
              <w:rPr>
                <w:rFonts w:ascii="Times New Roman" w:hAnsi="Times New Roman" w:cs="Times New Roman"/>
                <w:sz w:val="20"/>
                <w:szCs w:val="20"/>
              </w:rPr>
              <w:t>Once-weekly semaglutide is cost-effective versus insulin glargine U100 for the treatment of T2D and represents a good use of healthcare resources in the Netherlands.</w:t>
            </w:r>
          </w:p>
        </w:tc>
      </w:tr>
      <w:tr w:rsidR="001044B2" w:rsidRPr="009240E6" w14:paraId="67B211B6" w14:textId="77777777" w:rsidTr="00A25F5F">
        <w:trPr>
          <w:jc w:val="center"/>
        </w:trPr>
        <w:tc>
          <w:tcPr>
            <w:tcW w:w="16585" w:type="dxa"/>
            <w:gridSpan w:val="8"/>
            <w:tcBorders>
              <w:top w:val="single" w:sz="4" w:space="0" w:color="auto"/>
              <w:bottom w:val="single" w:sz="4" w:space="0" w:color="auto"/>
            </w:tcBorders>
            <w:shd w:val="clear" w:color="auto" w:fill="FFFFFF" w:themeFill="background1"/>
          </w:tcPr>
          <w:p w14:paraId="2DBDDC1D" w14:textId="10ADF888" w:rsidR="001044B2" w:rsidRPr="009240E6" w:rsidRDefault="001044B2" w:rsidP="00911614">
            <w:pPr>
              <w:rPr>
                <w:rFonts w:ascii="Times New Roman" w:hAnsi="Times New Roman" w:cs="Times New Roman"/>
                <w:sz w:val="20"/>
                <w:szCs w:val="20"/>
              </w:rPr>
            </w:pPr>
            <w:r w:rsidRPr="009240E6">
              <w:rPr>
                <w:rFonts w:ascii="Times New Roman" w:hAnsi="Times New Roman" w:cs="Times New Roman"/>
                <w:b/>
                <w:bCs/>
              </w:rPr>
              <w:t>Not Specified</w:t>
            </w:r>
          </w:p>
        </w:tc>
      </w:tr>
      <w:tr w:rsidR="003E7F3C" w:rsidRPr="002542F7" w14:paraId="69969095" w14:textId="77777777" w:rsidTr="000247CD">
        <w:trPr>
          <w:jc w:val="center"/>
        </w:trPr>
        <w:tc>
          <w:tcPr>
            <w:tcW w:w="1666" w:type="dxa"/>
            <w:tcBorders>
              <w:top w:val="single" w:sz="4" w:space="0" w:color="auto"/>
              <w:bottom w:val="single" w:sz="4" w:space="0" w:color="auto"/>
            </w:tcBorders>
            <w:shd w:val="clear" w:color="auto" w:fill="FFFFFF" w:themeFill="background1"/>
          </w:tcPr>
          <w:p w14:paraId="355E5067" w14:textId="4A6FF83F" w:rsidR="003E7F3C" w:rsidRPr="0096193B" w:rsidRDefault="003E7F3C" w:rsidP="00911614">
            <w:pPr>
              <w:rPr>
                <w:rFonts w:ascii="Times New Roman" w:hAnsi="Times New Roman" w:cs="Times New Roman"/>
                <w:sz w:val="20"/>
                <w:szCs w:val="20"/>
              </w:rPr>
            </w:pPr>
            <w:r w:rsidRPr="009240E6">
              <w:rPr>
                <w:rFonts w:ascii="Times New Roman" w:hAnsi="Times New Roman" w:cs="Times New Roman"/>
                <w:sz w:val="20"/>
                <w:szCs w:val="20"/>
              </w:rPr>
              <w:lastRenderedPageBreak/>
              <w:t>Kiadaliri, 2014</w:t>
            </w:r>
            <w:r w:rsidRPr="0096193B">
              <w:rPr>
                <w:rFonts w:ascii="Times New Roman" w:hAnsi="Times New Roman" w:cs="Times New Roman"/>
                <w:sz w:val="20"/>
                <w:szCs w:val="20"/>
              </w:rPr>
              <w:fldChar w:fldCharType="begin"/>
            </w:r>
            <w:r w:rsidR="009F1355">
              <w:rPr>
                <w:rFonts w:ascii="Times New Roman" w:hAnsi="Times New Roman" w:cs="Times New Roman"/>
                <w:sz w:val="20"/>
                <w:szCs w:val="20"/>
              </w:rPr>
              <w:instrText xml:space="preserve"> ADDIN EN.CITE &lt;EndNote&gt;&lt;Cite&gt;&lt;Author&gt;Kiadaliri&lt;/Author&gt;&lt;Year&gt;2014&lt;/Year&gt;&lt;RecNum&gt;14&lt;/RecNum&gt;&lt;DisplayText&gt;&lt;style face="superscript"&gt;34&lt;/style&gt;&lt;/DisplayText&gt;&lt;record&gt;&lt;rec-number&gt;14&lt;/rec-number&gt;&lt;foreign-keys&gt;&lt;key app="EN" db-id="psp5tw9vlwftprefwfox95awszz092dp9ts9" timestamp="1595871300"&gt;14&lt;/key&gt;&lt;/foreign-keys&gt;&lt;ref-type name="Journal Article"&gt;17&lt;/ref-type&gt;&lt;contributors&gt;&lt;authors&gt;&lt;author&gt;Kiadaliri, A. A.&lt;/author&gt;&lt;author&gt;Gerdtham, U. G.&lt;/author&gt;&lt;author&gt;Eliasson, B.&lt;/author&gt;&lt;author&gt;Carlsson, K. S.&lt;/author&gt;&lt;/authors&gt;&lt;/contributors&gt;&lt;auth-address&gt;Health Economics Unit, Department of Clinical Sciences-Malmö, Lund University, Medicon Village, SE-223 81, Lund, Sweden, aliasghar.ahmad_kiadaliri@med.lu.se.&lt;/auth-address&gt;&lt;titles&gt;&lt;title&gt;Cost-utility analysis of glucagon-like Peptide-1 agonists compared with dipeptidyl peptidase-4 inhibitors or neutral protamine hagedorn Basal insulin as add-on to metformin in type 2 diabetes in sweden&lt;/title&gt;&lt;secondary-title&gt;Diabetes Ther&lt;/secondary-title&gt;&lt;/titles&gt;&lt;pages&gt;591-607&lt;/pages&gt;&lt;volume&gt;5&lt;/volume&gt;&lt;number&gt;2&lt;/number&gt;&lt;edition&gt;2014/09/13&lt;/edition&gt;&lt;dates&gt;&lt;year&gt;2014&lt;/year&gt;&lt;pub-dates&gt;&lt;date&gt;Dec&lt;/date&gt;&lt;/pub-dates&gt;&lt;/dates&gt;&lt;isbn&gt;1869-6953 (Print)&amp;#xD;1869-6961&lt;/isbn&gt;&lt;accession-num&gt;25213800&lt;/accession-num&gt;&lt;urls&gt;&lt;related-urls&gt;&lt;url&gt;https://www.ncbi.nlm.nih.gov/pmc/articles/PMC4269657/pdf/13300_2014_Article_80.pdf&lt;/url&gt;&lt;/related-urls&gt;&lt;/urls&gt;&lt;custom2&gt;PMC4269657&lt;/custom2&gt;&lt;electronic-resource-num&gt;10.1007/s13300-014-0080-0&lt;/electronic-resource-num&gt;&lt;remote-database-provider&gt;NLM&lt;/remote-database-provider&gt;&lt;language&gt;eng&lt;/language&gt;&lt;/record&gt;&lt;/Cite&gt;&lt;/EndNote&gt;</w:instrText>
            </w:r>
            <w:r w:rsidRPr="0096193B">
              <w:rPr>
                <w:rFonts w:ascii="Times New Roman" w:hAnsi="Times New Roman" w:cs="Times New Roman"/>
                <w:sz w:val="20"/>
                <w:szCs w:val="20"/>
              </w:rPr>
              <w:fldChar w:fldCharType="separate"/>
            </w:r>
            <w:r w:rsidR="009F1355" w:rsidRPr="009F1355">
              <w:rPr>
                <w:rFonts w:ascii="Times New Roman" w:hAnsi="Times New Roman" w:cs="Times New Roman"/>
                <w:noProof/>
                <w:sz w:val="20"/>
                <w:szCs w:val="20"/>
                <w:vertAlign w:val="superscript"/>
              </w:rPr>
              <w:t>34</w:t>
            </w:r>
            <w:r w:rsidRPr="0096193B">
              <w:rPr>
                <w:rFonts w:ascii="Times New Roman" w:hAnsi="Times New Roman" w:cs="Times New Roman"/>
                <w:sz w:val="20"/>
                <w:szCs w:val="20"/>
              </w:rPr>
              <w:fldChar w:fldCharType="end"/>
            </w:r>
          </w:p>
          <w:p w14:paraId="7E3F5EB9" w14:textId="4E65794D" w:rsidR="003E7F3C" w:rsidRPr="00E83931" w:rsidRDefault="003E7F3C" w:rsidP="00911614">
            <w:pPr>
              <w:rPr>
                <w:rFonts w:ascii="Times New Roman" w:hAnsi="Times New Roman" w:cs="Times New Roman"/>
                <w:sz w:val="20"/>
                <w:szCs w:val="20"/>
              </w:rPr>
            </w:pPr>
            <w:r w:rsidRPr="0096193B">
              <w:rPr>
                <w:rFonts w:ascii="Times New Roman" w:hAnsi="Times New Roman" w:cs="Times New Roman" w:hint="eastAsia"/>
                <w:sz w:val="20"/>
                <w:szCs w:val="20"/>
              </w:rPr>
              <w:t>(</w:t>
            </w:r>
            <w:r w:rsidRPr="0096193B">
              <w:rPr>
                <w:rFonts w:ascii="Times New Roman" w:hAnsi="Times New Roman" w:cs="Times New Roman"/>
                <w:sz w:val="20"/>
                <w:szCs w:val="20"/>
              </w:rPr>
              <w:t>Sweden,</w:t>
            </w:r>
            <w:r w:rsidR="001044B2" w:rsidRPr="0096193B">
              <w:t xml:space="preserve"> </w:t>
            </w:r>
            <w:r w:rsidR="001044B2" w:rsidRPr="0096193B">
              <w:rPr>
                <w:rFonts w:ascii="Times New Roman" w:hAnsi="Times New Roman" w:cs="Times New Roman"/>
                <w:sz w:val="20"/>
                <w:szCs w:val="20"/>
              </w:rPr>
              <w:t>societal</w:t>
            </w:r>
            <w:r w:rsidRPr="0096193B">
              <w:rPr>
                <w:rFonts w:ascii="Times New Roman" w:hAnsi="Times New Roman" w:cs="Times New Roman"/>
                <w:sz w:val="20"/>
                <w:szCs w:val="20"/>
              </w:rPr>
              <w:t>)</w:t>
            </w:r>
          </w:p>
        </w:tc>
        <w:tc>
          <w:tcPr>
            <w:tcW w:w="2530" w:type="dxa"/>
            <w:tcBorders>
              <w:top w:val="single" w:sz="4" w:space="0" w:color="auto"/>
              <w:bottom w:val="single" w:sz="4" w:space="0" w:color="auto"/>
            </w:tcBorders>
            <w:shd w:val="clear" w:color="auto" w:fill="FFFFFF" w:themeFill="background1"/>
          </w:tcPr>
          <w:p w14:paraId="6021E135" w14:textId="77777777" w:rsidR="003E7F3C" w:rsidRPr="00693472" w:rsidRDefault="003E7F3C" w:rsidP="00911614">
            <w:pPr>
              <w:rPr>
                <w:rFonts w:ascii="Times New Roman" w:hAnsi="Times New Roman" w:cs="Times New Roman"/>
                <w:sz w:val="20"/>
                <w:szCs w:val="20"/>
              </w:rPr>
            </w:pPr>
            <w:r w:rsidRPr="00693472">
              <w:rPr>
                <w:rFonts w:ascii="Times New Roman" w:hAnsi="Times New Roman" w:cs="Times New Roman"/>
                <w:b/>
                <w:sz w:val="20"/>
                <w:szCs w:val="20"/>
              </w:rPr>
              <w:t>Efficacy/effectiveness:</w:t>
            </w:r>
            <w:r w:rsidRPr="00693472">
              <w:rPr>
                <w:rFonts w:ascii="Times New Roman" w:hAnsi="Times New Roman" w:cs="Times New Roman"/>
                <w:sz w:val="20"/>
                <w:szCs w:val="20"/>
              </w:rPr>
              <w:t xml:space="preserve"> Swedish national diabetes register  </w:t>
            </w:r>
          </w:p>
          <w:p w14:paraId="0EC98DCA" w14:textId="4CEEB4BE" w:rsidR="003E7F3C" w:rsidRPr="009240E6" w:rsidRDefault="003E7F3C" w:rsidP="00911614">
            <w:pPr>
              <w:rPr>
                <w:rFonts w:ascii="Times New Roman" w:hAnsi="Times New Roman" w:cs="Times New Roman"/>
                <w:sz w:val="20"/>
                <w:szCs w:val="20"/>
              </w:rPr>
            </w:pPr>
            <w:r w:rsidRPr="00693472">
              <w:rPr>
                <w:rFonts w:ascii="Times New Roman" w:hAnsi="Times New Roman" w:cs="Times New Roman"/>
                <w:b/>
                <w:sz w:val="20"/>
                <w:szCs w:val="20"/>
              </w:rPr>
              <w:t>Cost and utility:</w:t>
            </w:r>
            <w:r w:rsidRPr="00693472">
              <w:rPr>
                <w:rFonts w:ascii="Times New Roman" w:hAnsi="Times New Roman" w:cs="Times New Roman"/>
                <w:sz w:val="20"/>
                <w:szCs w:val="20"/>
              </w:rPr>
              <w:t xml:space="preserve"> literature review on the </w:t>
            </w:r>
            <w:r w:rsidR="00050F4D" w:rsidRPr="00693472">
              <w:rPr>
                <w:rFonts w:ascii="Times New Roman" w:hAnsi="Times New Roman" w:cs="Times New Roman"/>
                <w:sz w:val="20"/>
                <w:szCs w:val="20"/>
              </w:rPr>
              <w:t xml:space="preserve">cost and </w:t>
            </w:r>
            <w:r w:rsidRPr="00693472">
              <w:rPr>
                <w:rFonts w:ascii="Times New Roman" w:hAnsi="Times New Roman" w:cs="Times New Roman"/>
                <w:sz w:val="20"/>
                <w:szCs w:val="20"/>
              </w:rPr>
              <w:t>utility module</w:t>
            </w:r>
            <w:r w:rsidR="00050F4D" w:rsidRPr="00693472">
              <w:rPr>
                <w:rFonts w:ascii="Times New Roman" w:hAnsi="Times New Roman" w:cs="Times New Roman"/>
                <w:sz w:val="20"/>
                <w:szCs w:val="20"/>
              </w:rPr>
              <w:t>s</w:t>
            </w:r>
            <w:r w:rsidRPr="009240E6">
              <w:rPr>
                <w:rFonts w:ascii="Times New Roman" w:hAnsi="Times New Roman" w:cs="Times New Roman"/>
                <w:sz w:val="20"/>
                <w:szCs w:val="20"/>
              </w:rPr>
              <w:t xml:space="preserve"> built in the model with supplementation</w:t>
            </w:r>
          </w:p>
          <w:p w14:paraId="6551488F" w14:textId="05A04EC5"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20"/>
              </w:rPr>
              <w:t>M</w:t>
            </w:r>
            <w:r w:rsidRPr="009240E6">
              <w:rPr>
                <w:rFonts w:ascii="Times New Roman" w:hAnsi="Times New Roman" w:cs="Times New Roman"/>
                <w:b/>
                <w:sz w:val="20"/>
                <w:szCs w:val="20"/>
              </w:rPr>
              <w:t xml:space="preserve">odel: </w:t>
            </w:r>
            <w:r w:rsidRPr="009240E6">
              <w:rPr>
                <w:rFonts w:ascii="Times New Roman" w:hAnsi="Times New Roman" w:cs="Times New Roman"/>
                <w:sz w:val="20"/>
                <w:szCs w:val="20"/>
              </w:rPr>
              <w:t xml:space="preserve">Swedish Institute for Health Economics </w:t>
            </w:r>
            <w:r w:rsidRPr="009240E6">
              <w:rPr>
                <w:rFonts w:ascii="Times New Roman" w:hAnsi="Times New Roman" w:cs="Times New Roman" w:hint="eastAsia"/>
                <w:sz w:val="20"/>
                <w:szCs w:val="20"/>
              </w:rPr>
              <w:t>M</w:t>
            </w:r>
            <w:r w:rsidRPr="009240E6">
              <w:rPr>
                <w:rFonts w:ascii="Times New Roman" w:hAnsi="Times New Roman" w:cs="Times New Roman"/>
                <w:sz w:val="20"/>
                <w:szCs w:val="20"/>
              </w:rPr>
              <w:t>odel: Cohort Model for T2D (IHECM-T2DM)</w:t>
            </w:r>
          </w:p>
        </w:tc>
        <w:tc>
          <w:tcPr>
            <w:tcW w:w="1828" w:type="dxa"/>
            <w:tcBorders>
              <w:top w:val="single" w:sz="4" w:space="0" w:color="auto"/>
              <w:bottom w:val="single" w:sz="4" w:space="0" w:color="auto"/>
            </w:tcBorders>
            <w:shd w:val="clear" w:color="auto" w:fill="FFFFFF" w:themeFill="background1"/>
          </w:tcPr>
          <w:p w14:paraId="7A598F68" w14:textId="77777777"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hint="eastAsia"/>
                <w:b/>
                <w:sz w:val="20"/>
                <w:szCs w:val="18"/>
              </w:rPr>
              <w:t>Ag</w:t>
            </w:r>
            <w:r w:rsidRPr="009240E6">
              <w:rPr>
                <w:rFonts w:ascii="Times New Roman" w:hAnsi="Times New Roman" w:cs="Times New Roman"/>
                <w:b/>
                <w:sz w:val="20"/>
                <w:szCs w:val="18"/>
              </w:rPr>
              <w:t xml:space="preserve">e: </w:t>
            </w:r>
            <w:r w:rsidRPr="009240E6">
              <w:rPr>
                <w:rFonts w:ascii="Times New Roman" w:hAnsi="Times New Roman" w:cs="Times New Roman"/>
                <w:sz w:val="20"/>
                <w:szCs w:val="18"/>
              </w:rPr>
              <w:t>64.7 years</w:t>
            </w:r>
          </w:p>
          <w:p w14:paraId="58DF737A" w14:textId="1995DBC8"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sz w:val="20"/>
                <w:szCs w:val="18"/>
              </w:rPr>
              <w:t xml:space="preserve">Baseline treatment: </w:t>
            </w:r>
            <w:r w:rsidRPr="009240E6">
              <w:rPr>
                <w:rFonts w:ascii="Times New Roman" w:hAnsi="Times New Roman" w:cs="Times New Roman"/>
                <w:sz w:val="20"/>
                <w:szCs w:val="18"/>
              </w:rPr>
              <w:t>metformin</w:t>
            </w:r>
          </w:p>
          <w:p w14:paraId="0F5E0257" w14:textId="5F12507A"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7A1781" w:rsidRPr="009240E6">
              <w:rPr>
                <w:rFonts w:ascii="Times New Roman" w:hAnsi="Times New Roman" w:cs="Times New Roman"/>
                <w:sz w:val="20"/>
                <w:szCs w:val="18"/>
              </w:rPr>
              <w:t>simulated patients</w:t>
            </w:r>
          </w:p>
        </w:tc>
        <w:tc>
          <w:tcPr>
            <w:tcW w:w="1834" w:type="dxa"/>
            <w:tcBorders>
              <w:top w:val="single" w:sz="4" w:space="0" w:color="auto"/>
              <w:bottom w:val="single" w:sz="4" w:space="0" w:color="auto"/>
            </w:tcBorders>
            <w:shd w:val="clear" w:color="auto" w:fill="FFFFFF" w:themeFill="background1"/>
          </w:tcPr>
          <w:p w14:paraId="248C701D" w14:textId="71FA7C9B"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3</w:t>
            </w:r>
            <w:r w:rsidRPr="009240E6">
              <w:rPr>
                <w:rFonts w:ascii="Times New Roman" w:hAnsi="Times New Roman" w:cs="Times New Roman"/>
                <w:sz w:val="20"/>
                <w:szCs w:val="20"/>
              </w:rPr>
              <w:t>5 years</w:t>
            </w:r>
            <w:r w:rsidR="007B7D58" w:rsidRPr="009240E6">
              <w:rPr>
                <w:rFonts w:ascii="Times New Roman" w:hAnsi="Times New Roman" w:cs="Times New Roman"/>
                <w:sz w:val="20"/>
                <w:szCs w:val="20"/>
              </w:rPr>
              <w:t xml:space="preserve">, </w:t>
            </w:r>
            <w:r w:rsidRPr="009240E6">
              <w:rPr>
                <w:rFonts w:ascii="Times New Roman" w:hAnsi="Times New Roman" w:cs="Times New Roman"/>
                <w:sz w:val="20"/>
                <w:szCs w:val="20"/>
              </w:rPr>
              <w:t>3%</w:t>
            </w:r>
          </w:p>
        </w:tc>
        <w:tc>
          <w:tcPr>
            <w:tcW w:w="1452" w:type="dxa"/>
            <w:tcBorders>
              <w:top w:val="single" w:sz="4" w:space="0" w:color="auto"/>
              <w:bottom w:val="single" w:sz="4" w:space="0" w:color="auto"/>
            </w:tcBorders>
            <w:shd w:val="clear" w:color="auto" w:fill="FFFFFF" w:themeFill="background1"/>
          </w:tcPr>
          <w:p w14:paraId="3AB5DE54" w14:textId="74E68099"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GLP-1</w:t>
            </w:r>
            <w:r w:rsidR="00A80EA5">
              <w:rPr>
                <w:rFonts w:ascii="Times New Roman" w:hAnsi="Times New Roman" w:cs="Times New Roman"/>
                <w:sz w:val="20"/>
                <w:szCs w:val="20"/>
              </w:rPr>
              <w:t>RA</w:t>
            </w:r>
          </w:p>
          <w:p w14:paraId="6E1F1587"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w:t>
            </w:r>
            <w:r w:rsidRPr="009240E6">
              <w:rPr>
                <w:rFonts w:ascii="Times New Roman" w:hAnsi="Times New Roman" w:cs="Times New Roman"/>
                <w:sz w:val="20"/>
                <w:szCs w:val="20"/>
              </w:rPr>
              <w:t>liraglutide, exenatide)</w:t>
            </w:r>
          </w:p>
        </w:tc>
        <w:tc>
          <w:tcPr>
            <w:tcW w:w="3208" w:type="dxa"/>
            <w:tcBorders>
              <w:top w:val="single" w:sz="4" w:space="0" w:color="auto"/>
              <w:bottom w:val="single" w:sz="4" w:space="0" w:color="auto"/>
            </w:tcBorders>
            <w:shd w:val="clear" w:color="auto" w:fill="FFFFFF" w:themeFill="background1"/>
          </w:tcPr>
          <w:p w14:paraId="3989D427" w14:textId="77777777"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sz w:val="20"/>
                <w:szCs w:val="20"/>
              </w:rPr>
              <w:t>N</w:t>
            </w:r>
            <w:r w:rsidRPr="009240E6">
              <w:rPr>
                <w:rFonts w:ascii="Times New Roman" w:hAnsi="Times New Roman" w:cs="Times New Roman"/>
                <w:sz w:val="20"/>
                <w:szCs w:val="20"/>
              </w:rPr>
              <w:t>PH insulin</w:t>
            </w:r>
          </w:p>
        </w:tc>
        <w:tc>
          <w:tcPr>
            <w:tcW w:w="2321" w:type="dxa"/>
            <w:tcBorders>
              <w:top w:val="single" w:sz="4" w:space="0" w:color="auto"/>
              <w:bottom w:val="single" w:sz="4" w:space="0" w:color="auto"/>
            </w:tcBorders>
            <w:shd w:val="clear" w:color="auto" w:fill="FFFFFF" w:themeFill="background1"/>
          </w:tcPr>
          <w:p w14:paraId="779CBC99" w14:textId="00D74FF2"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b/>
                <w:bCs/>
                <w:sz w:val="20"/>
                <w:szCs w:val="20"/>
              </w:rPr>
              <w:t>Direct medical costs (</w:t>
            </w:r>
            <w:r w:rsidRPr="009240E6">
              <w:rPr>
                <w:rFonts w:ascii="Times New Roman" w:hAnsi="Times New Roman" w:cs="Times New Roman"/>
                <w:sz w:val="20"/>
                <w:szCs w:val="20"/>
              </w:rPr>
              <w:t>$</w:t>
            </w:r>
            <w:r w:rsidRPr="009240E6">
              <w:rPr>
                <w:rFonts w:ascii="Times New Roman" w:hAnsi="Times New Roman" w:cs="Times New Roman"/>
                <w:b/>
                <w:bCs/>
                <w:sz w:val="20"/>
                <w:szCs w:val="20"/>
              </w:rPr>
              <w:t>)</w:t>
            </w:r>
            <w:r w:rsidRPr="009240E6">
              <w:rPr>
                <w:rFonts w:ascii="Times New Roman" w:hAnsi="Times New Roman" w:cs="Times New Roman"/>
                <w:sz w:val="20"/>
                <w:szCs w:val="20"/>
              </w:rPr>
              <w:t xml:space="preserve"> </w:t>
            </w:r>
            <w:r w:rsidRPr="009240E6">
              <w:rPr>
                <w:rFonts w:ascii="Times New Roman" w:hAnsi="Times New Roman" w:cs="Times New Roman" w:hint="eastAsia"/>
                <w:sz w:val="20"/>
                <w:szCs w:val="20"/>
              </w:rPr>
              <w:t>E</w:t>
            </w:r>
            <w:r w:rsidRPr="009240E6">
              <w:rPr>
                <w:rFonts w:ascii="Times New Roman" w:hAnsi="Times New Roman" w:cs="Times New Roman"/>
                <w:sz w:val="20"/>
                <w:szCs w:val="20"/>
              </w:rPr>
              <w:t>xenatide $</w:t>
            </w:r>
            <w:r w:rsidR="001044B2" w:rsidRPr="009240E6">
              <w:rPr>
                <w:rFonts w:ascii="Times New Roman" w:hAnsi="Times New Roman" w:cs="Times New Roman"/>
                <w:sz w:val="20"/>
                <w:szCs w:val="20"/>
              </w:rPr>
              <w:t>383,650</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insulin glargine $</w:t>
            </w:r>
            <w:r w:rsidR="001044B2" w:rsidRPr="009240E6">
              <w:rPr>
                <w:rFonts w:ascii="Times New Roman" w:hAnsi="Times New Roman" w:cs="Times New Roman"/>
                <w:sz w:val="20"/>
                <w:szCs w:val="20"/>
              </w:rPr>
              <w:t>376,413</w:t>
            </w:r>
            <w:r w:rsidRPr="009240E6">
              <w:rPr>
                <w:rFonts w:ascii="Times New Roman" w:hAnsi="Times New Roman" w:cs="Times New Roman"/>
                <w:sz w:val="20"/>
                <w:szCs w:val="20"/>
              </w:rPr>
              <w:t xml:space="preserve"> per patient</w:t>
            </w:r>
          </w:p>
          <w:p w14:paraId="52FC3104" w14:textId="49E0617F" w:rsidR="003E7F3C" w:rsidRPr="009240E6" w:rsidRDefault="003E7F3C" w:rsidP="00911614">
            <w:pPr>
              <w:rPr>
                <w:rFonts w:ascii="Times New Roman" w:hAnsi="Times New Roman" w:cs="Times New Roman"/>
                <w:sz w:val="20"/>
                <w:szCs w:val="20"/>
              </w:rPr>
            </w:pPr>
            <w:r w:rsidRPr="009240E6">
              <w:rPr>
                <w:rFonts w:ascii="Times New Roman" w:hAnsi="Times New Roman" w:cs="Times New Roman" w:hint="eastAsia"/>
                <w:b/>
                <w:bCs/>
                <w:sz w:val="20"/>
                <w:szCs w:val="20"/>
              </w:rPr>
              <w:t>Q</w:t>
            </w:r>
            <w:r w:rsidRPr="009240E6">
              <w:rPr>
                <w:rFonts w:ascii="Times New Roman" w:hAnsi="Times New Roman" w:cs="Times New Roman"/>
                <w:b/>
                <w:bCs/>
                <w:sz w:val="20"/>
                <w:szCs w:val="20"/>
              </w:rPr>
              <w:t>ALYs:</w:t>
            </w:r>
            <w:r w:rsidRPr="009240E6">
              <w:rPr>
                <w:rFonts w:ascii="Times New Roman" w:hAnsi="Times New Roman" w:cs="Times New Roman"/>
                <w:sz w:val="20"/>
                <w:szCs w:val="20"/>
              </w:rPr>
              <w:t xml:space="preserve"> GLP-1</w:t>
            </w:r>
            <w:r w:rsidR="00A80EA5">
              <w:rPr>
                <w:rFonts w:ascii="Times New Roman" w:hAnsi="Times New Roman" w:cs="Times New Roman"/>
                <w:sz w:val="20"/>
                <w:szCs w:val="20"/>
              </w:rPr>
              <w:t>RA</w:t>
            </w:r>
            <w:r w:rsidRPr="009240E6">
              <w:t xml:space="preserve"> </w:t>
            </w:r>
            <w:r w:rsidRPr="009240E6">
              <w:rPr>
                <w:rFonts w:ascii="Times New Roman" w:hAnsi="Times New Roman" w:cs="Times New Roman"/>
                <w:sz w:val="20"/>
                <w:szCs w:val="20"/>
              </w:rPr>
              <w:t>4.75</w:t>
            </w:r>
            <w:r w:rsidR="00B841B9" w:rsidRPr="009240E6">
              <w:rPr>
                <w:rFonts w:ascii="Times New Roman" w:hAnsi="Times New Roman" w:cs="Times New Roman"/>
                <w:sz w:val="20"/>
                <w:szCs w:val="20"/>
              </w:rPr>
              <w:t>,</w:t>
            </w:r>
            <w:r w:rsidRPr="009240E6">
              <w:rPr>
                <w:rFonts w:ascii="Times New Roman" w:hAnsi="Times New Roman" w:cs="Times New Roman"/>
                <w:sz w:val="20"/>
                <w:szCs w:val="20"/>
              </w:rPr>
              <w:t xml:space="preserve"> NPH Insulin 4.50</w:t>
            </w:r>
          </w:p>
          <w:p w14:paraId="2FF154F9" w14:textId="0556CAD6" w:rsidR="003E7F3C" w:rsidRPr="009240E6" w:rsidRDefault="003E7F3C" w:rsidP="00911614">
            <w:pPr>
              <w:rPr>
                <w:rFonts w:ascii="Times New Roman" w:hAnsi="Times New Roman" w:cs="Times New Roman"/>
                <w:sz w:val="20"/>
                <w:szCs w:val="18"/>
              </w:rPr>
            </w:pPr>
            <w:r w:rsidRPr="009240E6">
              <w:rPr>
                <w:rFonts w:ascii="Times New Roman" w:hAnsi="Times New Roman" w:cs="Times New Roman"/>
                <w:b/>
                <w:bCs/>
                <w:sz w:val="20"/>
                <w:szCs w:val="20"/>
              </w:rPr>
              <w:t>ICER</w:t>
            </w:r>
            <w:r w:rsidRPr="009240E6">
              <w:rPr>
                <w:rFonts w:ascii="Times New Roman" w:hAnsi="Times New Roman" w:cs="Times New Roman"/>
                <w:sz w:val="20"/>
                <w:szCs w:val="20"/>
              </w:rPr>
              <w:t>: $</w:t>
            </w:r>
            <w:r w:rsidR="001044B2" w:rsidRPr="009240E6">
              <w:rPr>
                <w:rFonts w:ascii="Times New Roman" w:hAnsi="Times New Roman" w:cs="Times New Roman"/>
                <w:sz w:val="20"/>
                <w:szCs w:val="20"/>
              </w:rPr>
              <w:t>28,490</w:t>
            </w:r>
            <w:r w:rsidRPr="009240E6">
              <w:rPr>
                <w:rFonts w:ascii="Times New Roman" w:hAnsi="Times New Roman" w:cs="Times New Roman"/>
                <w:sz w:val="20"/>
                <w:szCs w:val="20"/>
              </w:rPr>
              <w:t xml:space="preserve"> per QALY gained</w:t>
            </w:r>
            <w:r w:rsidRPr="009240E6" w:rsidDel="00E86BE4">
              <w:rPr>
                <w:rFonts w:ascii="Times New Roman" w:hAnsi="Times New Roman" w:cs="Times New Roman"/>
                <w:b/>
                <w:sz w:val="20"/>
                <w:szCs w:val="18"/>
              </w:rPr>
              <w:t xml:space="preserve"> </w:t>
            </w:r>
          </w:p>
        </w:tc>
        <w:tc>
          <w:tcPr>
            <w:tcW w:w="1746" w:type="dxa"/>
            <w:tcBorders>
              <w:top w:val="single" w:sz="4" w:space="0" w:color="auto"/>
              <w:bottom w:val="single" w:sz="4" w:space="0" w:color="auto"/>
            </w:tcBorders>
            <w:shd w:val="clear" w:color="auto" w:fill="FFFFFF" w:themeFill="background1"/>
          </w:tcPr>
          <w:p w14:paraId="5855AB39" w14:textId="40091EFA" w:rsidR="003E7F3C" w:rsidRPr="0073318F" w:rsidRDefault="003E7F3C" w:rsidP="00911614">
            <w:pPr>
              <w:rPr>
                <w:rFonts w:ascii="Times New Roman" w:hAnsi="Times New Roman" w:cs="Times New Roman"/>
                <w:sz w:val="20"/>
                <w:szCs w:val="20"/>
              </w:rPr>
            </w:pPr>
            <w:r w:rsidRPr="009240E6">
              <w:rPr>
                <w:rFonts w:ascii="Times New Roman" w:hAnsi="Times New Roman" w:cs="Times New Roman"/>
                <w:sz w:val="20"/>
                <w:szCs w:val="20"/>
              </w:rPr>
              <w:t>Assuming a WTP of SEK 500,000 per QALY, treatment strategy with GLP-1</w:t>
            </w:r>
            <w:r w:rsidR="00A80EA5">
              <w:rPr>
                <w:rFonts w:ascii="Times New Roman" w:hAnsi="Times New Roman" w:cs="Times New Roman"/>
                <w:sz w:val="20"/>
                <w:szCs w:val="20"/>
              </w:rPr>
              <w:t>RA</w:t>
            </w:r>
            <w:r w:rsidRPr="009240E6">
              <w:rPr>
                <w:rFonts w:ascii="Times New Roman" w:hAnsi="Times New Roman" w:cs="Times New Roman"/>
                <w:sz w:val="20"/>
                <w:szCs w:val="20"/>
              </w:rPr>
              <w:t xml:space="preserve"> is a cost-effective strategy in comparison to DPP-4 inhibitors or NPH insulin among T2D patients inadequately controlled with metformin alone in a Swedish setting.</w:t>
            </w:r>
          </w:p>
        </w:tc>
      </w:tr>
      <w:tr w:rsidR="004164DD" w:rsidRPr="002542F7" w14:paraId="0E2A0118" w14:textId="77777777" w:rsidTr="004164DD">
        <w:trPr>
          <w:jc w:val="center"/>
        </w:trPr>
        <w:tc>
          <w:tcPr>
            <w:tcW w:w="1666" w:type="dxa"/>
            <w:tcBorders>
              <w:top w:val="single" w:sz="4" w:space="0" w:color="auto"/>
              <w:bottom w:val="single" w:sz="12" w:space="0" w:color="auto"/>
            </w:tcBorders>
            <w:shd w:val="clear" w:color="auto" w:fill="FFFFFF" w:themeFill="background1"/>
          </w:tcPr>
          <w:p w14:paraId="12DC4A71" w14:textId="4F072E3C" w:rsidR="004164DD" w:rsidRDefault="000247CD" w:rsidP="004164DD">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The present</w:t>
            </w:r>
            <w:r w:rsidR="004164DD">
              <w:rPr>
                <w:rFonts w:ascii="Times New Roman" w:eastAsiaTheme="minorEastAsia" w:hAnsi="Times New Roman" w:cs="Times New Roman" w:hint="eastAsia"/>
                <w:sz w:val="20"/>
                <w:szCs w:val="20"/>
              </w:rPr>
              <w:t xml:space="preserve"> study, 2020</w:t>
            </w:r>
          </w:p>
          <w:p w14:paraId="2BF745DC" w14:textId="218BB193" w:rsidR="004164DD" w:rsidRPr="000247CD" w:rsidRDefault="004164DD">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(Taiwan, third-party payer</w:t>
            </w:r>
            <w:r w:rsidR="006E44F8">
              <w:rPr>
                <w:rFonts w:ascii="Times New Roman" w:eastAsiaTheme="minorEastAsia" w:hAnsi="Times New Roman" w:cs="Times New Roman"/>
                <w:sz w:val="20"/>
                <w:szCs w:val="20"/>
              </w:rPr>
              <w:t xml:space="preserve"> and healthcare sector</w:t>
            </w:r>
            <w:r>
              <w:rPr>
                <w:rFonts w:ascii="Times New Roman" w:eastAsiaTheme="minorEastAsia" w:hAnsi="Times New Roman" w:cs="Times New Roman"/>
                <w:sz w:val="20"/>
                <w:szCs w:val="20"/>
              </w:rPr>
              <w:t>)</w:t>
            </w:r>
          </w:p>
        </w:tc>
        <w:tc>
          <w:tcPr>
            <w:tcW w:w="2530" w:type="dxa"/>
            <w:tcBorders>
              <w:top w:val="single" w:sz="4" w:space="0" w:color="auto"/>
              <w:bottom w:val="single" w:sz="12" w:space="0" w:color="auto"/>
            </w:tcBorders>
            <w:shd w:val="clear" w:color="auto" w:fill="FFFFFF" w:themeFill="background1"/>
          </w:tcPr>
          <w:p w14:paraId="71C6BC98" w14:textId="5DA7C96D" w:rsidR="004164DD" w:rsidRPr="00693472" w:rsidRDefault="004164DD" w:rsidP="004164DD">
            <w:pPr>
              <w:rPr>
                <w:rFonts w:ascii="Times New Roman" w:hAnsi="Times New Roman" w:cs="Times New Roman"/>
                <w:sz w:val="20"/>
                <w:szCs w:val="20"/>
              </w:rPr>
            </w:pPr>
            <w:r w:rsidRPr="00693472">
              <w:rPr>
                <w:rFonts w:ascii="Times New Roman" w:hAnsi="Times New Roman" w:cs="Times New Roman"/>
                <w:b/>
                <w:sz w:val="20"/>
                <w:szCs w:val="20"/>
              </w:rPr>
              <w:t>Efficacy/effectiveness:</w:t>
            </w:r>
            <w:r w:rsidRPr="00693472">
              <w:rPr>
                <w:rFonts w:ascii="Times New Roman" w:hAnsi="Times New Roman" w:cs="Times New Roman"/>
                <w:sz w:val="20"/>
                <w:szCs w:val="20"/>
              </w:rPr>
              <w:t xml:space="preserve"> </w:t>
            </w:r>
            <w:r w:rsidRPr="00C334E4">
              <w:rPr>
                <w:rFonts w:ascii="Times New Roman" w:hAnsi="Times New Roman" w:cs="Times New Roman"/>
                <w:sz w:val="20"/>
                <w:szCs w:val="20"/>
              </w:rPr>
              <w:t>Taiwan’s National Health Insurance Research Database (NHIRD)</w:t>
            </w:r>
          </w:p>
          <w:p w14:paraId="703DFE5D" w14:textId="51341BB0" w:rsidR="004164DD" w:rsidRPr="009240E6" w:rsidRDefault="004164DD" w:rsidP="004164DD">
            <w:pPr>
              <w:rPr>
                <w:rFonts w:ascii="Times New Roman" w:hAnsi="Times New Roman" w:cs="Times New Roman"/>
                <w:sz w:val="20"/>
                <w:szCs w:val="20"/>
              </w:rPr>
            </w:pPr>
            <w:r w:rsidRPr="00693472">
              <w:rPr>
                <w:rFonts w:ascii="Times New Roman" w:hAnsi="Times New Roman" w:cs="Times New Roman"/>
                <w:b/>
                <w:sz w:val="20"/>
                <w:szCs w:val="20"/>
              </w:rPr>
              <w:t>Cost and utility:</w:t>
            </w:r>
            <w:r w:rsidRPr="00693472">
              <w:rPr>
                <w:rFonts w:ascii="Times New Roman" w:hAnsi="Times New Roman" w:cs="Times New Roman"/>
                <w:sz w:val="20"/>
                <w:szCs w:val="20"/>
              </w:rPr>
              <w:t xml:space="preserve"> </w:t>
            </w:r>
            <w:r w:rsidR="001465CB">
              <w:rPr>
                <w:rFonts w:ascii="Times New Roman" w:hAnsi="Times New Roman" w:cs="Times New Roman"/>
                <w:sz w:val="20"/>
                <w:szCs w:val="20"/>
              </w:rPr>
              <w:t xml:space="preserve">individual-level </w:t>
            </w:r>
            <w:r>
              <w:rPr>
                <w:rFonts w:ascii="Times New Roman" w:hAnsi="Times New Roman" w:cs="Times New Roman"/>
                <w:sz w:val="20"/>
                <w:szCs w:val="20"/>
              </w:rPr>
              <w:t>cost</w:t>
            </w:r>
            <w:r w:rsidR="001465CB">
              <w:rPr>
                <w:rFonts w:ascii="Times New Roman" w:hAnsi="Times New Roman" w:cs="Times New Roman"/>
                <w:sz w:val="20"/>
                <w:szCs w:val="20"/>
              </w:rPr>
              <w:t xml:space="preserve"> data</w:t>
            </w:r>
            <w:r>
              <w:rPr>
                <w:rFonts w:ascii="Times New Roman" w:hAnsi="Times New Roman" w:cs="Times New Roman"/>
                <w:sz w:val="20"/>
                <w:szCs w:val="20"/>
              </w:rPr>
              <w:t xml:space="preserve"> </w:t>
            </w:r>
            <w:r w:rsidR="001465CB">
              <w:rPr>
                <w:rFonts w:ascii="Times New Roman" w:hAnsi="Times New Roman" w:cs="Times New Roman"/>
                <w:sz w:val="20"/>
                <w:szCs w:val="20"/>
              </w:rPr>
              <w:t>were</w:t>
            </w:r>
            <w:r>
              <w:rPr>
                <w:rFonts w:ascii="Times New Roman" w:hAnsi="Times New Roman" w:cs="Times New Roman"/>
                <w:sz w:val="20"/>
                <w:szCs w:val="20"/>
              </w:rPr>
              <w:t xml:space="preserve"> calculated </w:t>
            </w:r>
            <w:r w:rsidR="001465CB">
              <w:rPr>
                <w:rFonts w:ascii="Times New Roman" w:hAnsi="Times New Roman" w:cs="Times New Roman"/>
                <w:sz w:val="20"/>
                <w:szCs w:val="20"/>
              </w:rPr>
              <w:t>using</w:t>
            </w:r>
            <w:r>
              <w:rPr>
                <w:rFonts w:ascii="Times New Roman" w:hAnsi="Times New Roman" w:cs="Times New Roman"/>
                <w:sz w:val="20"/>
                <w:szCs w:val="20"/>
              </w:rPr>
              <w:t xml:space="preserve"> NHIRD’s claims and utility data </w:t>
            </w:r>
            <w:r w:rsidR="001465CB">
              <w:rPr>
                <w:rFonts w:ascii="Times New Roman" w:hAnsi="Times New Roman" w:cs="Times New Roman"/>
                <w:sz w:val="20"/>
                <w:szCs w:val="20"/>
              </w:rPr>
              <w:t>were</w:t>
            </w:r>
            <w:r>
              <w:rPr>
                <w:rFonts w:ascii="Times New Roman" w:hAnsi="Times New Roman" w:cs="Times New Roman"/>
                <w:sz w:val="20"/>
                <w:szCs w:val="20"/>
              </w:rPr>
              <w:t xml:space="preserve"> not available</w:t>
            </w:r>
          </w:p>
          <w:p w14:paraId="483FCC22" w14:textId="01513E8B" w:rsidR="004164DD" w:rsidRPr="00693472" w:rsidRDefault="004164DD" w:rsidP="006E44F8">
            <w:pPr>
              <w:rPr>
                <w:rFonts w:ascii="Times New Roman" w:hAnsi="Times New Roman" w:cs="Times New Roman"/>
                <w:b/>
                <w:sz w:val="20"/>
                <w:szCs w:val="20"/>
              </w:rPr>
            </w:pPr>
            <w:r w:rsidRPr="009240E6">
              <w:rPr>
                <w:rFonts w:ascii="Times New Roman" w:hAnsi="Times New Roman" w:cs="Times New Roman" w:hint="eastAsia"/>
                <w:b/>
                <w:sz w:val="20"/>
                <w:szCs w:val="20"/>
              </w:rPr>
              <w:lastRenderedPageBreak/>
              <w:t>M</w:t>
            </w:r>
            <w:r w:rsidRPr="009240E6">
              <w:rPr>
                <w:rFonts w:ascii="Times New Roman" w:hAnsi="Times New Roman" w:cs="Times New Roman"/>
                <w:b/>
                <w:sz w:val="20"/>
                <w:szCs w:val="20"/>
              </w:rPr>
              <w:t xml:space="preserve">odel: </w:t>
            </w:r>
            <w:r>
              <w:rPr>
                <w:rFonts w:ascii="Times New Roman" w:hAnsi="Times New Roman" w:cs="Times New Roman"/>
                <w:sz w:val="20"/>
                <w:szCs w:val="20"/>
              </w:rPr>
              <w:t>real-world study-based cost-effectiveness analysis</w:t>
            </w:r>
          </w:p>
        </w:tc>
        <w:tc>
          <w:tcPr>
            <w:tcW w:w="1828" w:type="dxa"/>
            <w:tcBorders>
              <w:top w:val="single" w:sz="4" w:space="0" w:color="auto"/>
              <w:bottom w:val="single" w:sz="12" w:space="0" w:color="auto"/>
            </w:tcBorders>
            <w:shd w:val="clear" w:color="auto" w:fill="FFFFFF" w:themeFill="background1"/>
          </w:tcPr>
          <w:p w14:paraId="1ECF3A16" w14:textId="7A067425" w:rsidR="004164DD" w:rsidRPr="009240E6" w:rsidRDefault="004164DD" w:rsidP="004164DD">
            <w:pPr>
              <w:rPr>
                <w:rFonts w:ascii="Times New Roman" w:hAnsi="Times New Roman" w:cs="Times New Roman"/>
                <w:sz w:val="20"/>
                <w:szCs w:val="18"/>
              </w:rPr>
            </w:pPr>
            <w:r w:rsidRPr="009240E6">
              <w:rPr>
                <w:rFonts w:ascii="Times New Roman" w:hAnsi="Times New Roman" w:cs="Times New Roman" w:hint="eastAsia"/>
                <w:b/>
                <w:sz w:val="20"/>
                <w:szCs w:val="18"/>
              </w:rPr>
              <w:lastRenderedPageBreak/>
              <w:t>Ag</w:t>
            </w:r>
            <w:r w:rsidRPr="009240E6">
              <w:rPr>
                <w:rFonts w:ascii="Times New Roman" w:hAnsi="Times New Roman" w:cs="Times New Roman"/>
                <w:b/>
                <w:sz w:val="20"/>
                <w:szCs w:val="18"/>
              </w:rPr>
              <w:t xml:space="preserve">e: </w:t>
            </w:r>
            <w:r>
              <w:rPr>
                <w:rFonts w:ascii="Times New Roman" w:hAnsi="Times New Roman" w:cs="Times New Roman"/>
                <w:sz w:val="20"/>
                <w:szCs w:val="18"/>
              </w:rPr>
              <w:t>49</w:t>
            </w:r>
            <w:r w:rsidRPr="009240E6">
              <w:rPr>
                <w:rFonts w:ascii="Times New Roman" w:hAnsi="Times New Roman" w:cs="Times New Roman"/>
                <w:sz w:val="20"/>
                <w:szCs w:val="18"/>
              </w:rPr>
              <w:t>.</w:t>
            </w:r>
            <w:r>
              <w:rPr>
                <w:rFonts w:ascii="Times New Roman" w:hAnsi="Times New Roman" w:cs="Times New Roman"/>
                <w:sz w:val="20"/>
                <w:szCs w:val="18"/>
              </w:rPr>
              <w:t>4</w:t>
            </w:r>
            <w:r w:rsidRPr="009240E6">
              <w:rPr>
                <w:rFonts w:ascii="Times New Roman" w:hAnsi="Times New Roman" w:cs="Times New Roman"/>
                <w:sz w:val="20"/>
                <w:szCs w:val="18"/>
              </w:rPr>
              <w:t xml:space="preserve"> years</w:t>
            </w:r>
          </w:p>
          <w:p w14:paraId="0EF417FE" w14:textId="2A9E819F" w:rsidR="004164DD" w:rsidRPr="009240E6" w:rsidRDefault="004164DD" w:rsidP="004164DD">
            <w:pPr>
              <w:rPr>
                <w:rFonts w:ascii="Times New Roman" w:hAnsi="Times New Roman" w:cs="Times New Roman"/>
                <w:sz w:val="20"/>
                <w:szCs w:val="18"/>
              </w:rPr>
            </w:pPr>
            <w:r w:rsidRPr="009240E6">
              <w:rPr>
                <w:rFonts w:ascii="Times New Roman" w:hAnsi="Times New Roman" w:cs="Times New Roman"/>
                <w:b/>
                <w:sz w:val="20"/>
                <w:szCs w:val="18"/>
              </w:rPr>
              <w:t xml:space="preserve">Baseline treatment: </w:t>
            </w:r>
            <w:r w:rsidR="009B3EC5">
              <w:rPr>
                <w:rFonts w:ascii="Times New Roman" w:hAnsi="Times New Roman" w:cs="Times New Roman"/>
                <w:sz w:val="20"/>
                <w:szCs w:val="18"/>
              </w:rPr>
              <w:t>Multiple glucose-lowering agents</w:t>
            </w:r>
          </w:p>
          <w:p w14:paraId="52870B91" w14:textId="618583BE" w:rsidR="004164DD" w:rsidRPr="009240E6" w:rsidRDefault="004164DD" w:rsidP="006E44F8">
            <w:pPr>
              <w:rPr>
                <w:rFonts w:ascii="Times New Roman" w:hAnsi="Times New Roman" w:cs="Times New Roman"/>
                <w:b/>
                <w:sz w:val="20"/>
                <w:szCs w:val="18"/>
              </w:rPr>
            </w:pPr>
            <w:r w:rsidRPr="009240E6">
              <w:rPr>
                <w:rFonts w:ascii="Times New Roman" w:hAnsi="Times New Roman" w:cs="Times New Roman" w:hint="eastAsia"/>
                <w:b/>
                <w:sz w:val="20"/>
                <w:szCs w:val="18"/>
              </w:rPr>
              <w:t>C</w:t>
            </w:r>
            <w:r w:rsidRPr="009240E6">
              <w:rPr>
                <w:rFonts w:ascii="Times New Roman" w:hAnsi="Times New Roman" w:cs="Times New Roman"/>
                <w:b/>
                <w:sz w:val="20"/>
                <w:szCs w:val="18"/>
              </w:rPr>
              <w:t>ohort type:</w:t>
            </w:r>
            <w:r w:rsidRPr="009240E6">
              <w:rPr>
                <w:rFonts w:ascii="Times New Roman" w:hAnsi="Times New Roman" w:cs="Times New Roman"/>
                <w:sz w:val="20"/>
                <w:szCs w:val="18"/>
              </w:rPr>
              <w:t xml:space="preserve"> </w:t>
            </w:r>
            <w:r w:rsidR="000247CD">
              <w:rPr>
                <w:rFonts w:ascii="Times New Roman" w:hAnsi="Times New Roman" w:cs="Times New Roman"/>
                <w:sz w:val="20"/>
                <w:szCs w:val="18"/>
              </w:rPr>
              <w:t>T2D</w:t>
            </w:r>
            <w:r>
              <w:rPr>
                <w:rFonts w:ascii="Times New Roman" w:hAnsi="Times New Roman" w:cs="Times New Roman"/>
                <w:sz w:val="20"/>
                <w:szCs w:val="18"/>
              </w:rPr>
              <w:t xml:space="preserve"> patients in Taiwan</w:t>
            </w:r>
          </w:p>
        </w:tc>
        <w:tc>
          <w:tcPr>
            <w:tcW w:w="1834" w:type="dxa"/>
            <w:tcBorders>
              <w:top w:val="single" w:sz="4" w:space="0" w:color="auto"/>
              <w:bottom w:val="single" w:sz="12" w:space="0" w:color="auto"/>
            </w:tcBorders>
            <w:shd w:val="clear" w:color="auto" w:fill="FFFFFF" w:themeFill="background1"/>
          </w:tcPr>
          <w:p w14:paraId="21D3A400" w14:textId="2059EFB6" w:rsidR="004164DD" w:rsidRPr="009240E6" w:rsidRDefault="009B3EC5" w:rsidP="004164DD">
            <w:pPr>
              <w:rPr>
                <w:rFonts w:ascii="Times New Roman" w:hAnsi="Times New Roman" w:cs="Times New Roman"/>
                <w:sz w:val="20"/>
                <w:szCs w:val="20"/>
              </w:rPr>
            </w:pPr>
            <w:r>
              <w:rPr>
                <w:rFonts w:ascii="Times New Roman" w:hAnsi="Times New Roman" w:cs="Times New Roman"/>
                <w:sz w:val="20"/>
                <w:szCs w:val="20"/>
              </w:rPr>
              <w:t>mean follow-up: 2.3 years</w:t>
            </w:r>
            <w:r w:rsidR="004164DD" w:rsidRPr="00693472">
              <w:rPr>
                <w:rFonts w:ascii="Times New Roman" w:hAnsi="Times New Roman" w:cs="Times New Roman"/>
                <w:sz w:val="20"/>
                <w:szCs w:val="20"/>
              </w:rPr>
              <w:t xml:space="preserve">, not </w:t>
            </w:r>
            <w:r>
              <w:rPr>
                <w:rFonts w:ascii="Times New Roman" w:hAnsi="Times New Roman" w:cs="Times New Roman"/>
                <w:sz w:val="20"/>
                <w:szCs w:val="20"/>
              </w:rPr>
              <w:t>applicable</w:t>
            </w:r>
          </w:p>
        </w:tc>
        <w:tc>
          <w:tcPr>
            <w:tcW w:w="1452" w:type="dxa"/>
            <w:tcBorders>
              <w:top w:val="single" w:sz="4" w:space="0" w:color="auto"/>
              <w:bottom w:val="single" w:sz="12" w:space="0" w:color="auto"/>
            </w:tcBorders>
            <w:shd w:val="clear" w:color="auto" w:fill="FFFFFF" w:themeFill="background1"/>
          </w:tcPr>
          <w:p w14:paraId="4F7DB785" w14:textId="38F62E7E" w:rsidR="004164DD" w:rsidRPr="009240E6" w:rsidRDefault="004164DD" w:rsidP="004164DD">
            <w:pPr>
              <w:rPr>
                <w:rFonts w:ascii="Times New Roman" w:hAnsi="Times New Roman" w:cs="Times New Roman"/>
                <w:sz w:val="20"/>
                <w:szCs w:val="20"/>
              </w:rPr>
            </w:pPr>
            <w:r w:rsidRPr="009240E6">
              <w:rPr>
                <w:rFonts w:ascii="Times New Roman" w:hAnsi="Times New Roman" w:cs="Times New Roman"/>
                <w:sz w:val="20"/>
                <w:szCs w:val="20"/>
              </w:rPr>
              <w:t>GLP-1</w:t>
            </w:r>
            <w:r w:rsidR="00A80EA5">
              <w:rPr>
                <w:rFonts w:ascii="Times New Roman" w:hAnsi="Times New Roman" w:cs="Times New Roman"/>
                <w:sz w:val="20"/>
                <w:szCs w:val="20"/>
              </w:rPr>
              <w:t>RA</w:t>
            </w:r>
          </w:p>
          <w:p w14:paraId="4F47642C" w14:textId="24F6416F" w:rsidR="004164DD" w:rsidRPr="009240E6" w:rsidRDefault="004164DD" w:rsidP="004164DD">
            <w:pPr>
              <w:rPr>
                <w:rFonts w:ascii="Times New Roman" w:hAnsi="Times New Roman" w:cs="Times New Roman"/>
                <w:sz w:val="20"/>
                <w:szCs w:val="20"/>
              </w:rPr>
            </w:pPr>
            <w:r w:rsidRPr="009240E6">
              <w:rPr>
                <w:rFonts w:ascii="Times New Roman" w:hAnsi="Times New Roman" w:cs="Times New Roman" w:hint="eastAsia"/>
                <w:sz w:val="20"/>
                <w:szCs w:val="20"/>
              </w:rPr>
              <w:t>(</w:t>
            </w:r>
            <w:r w:rsidRPr="009240E6">
              <w:rPr>
                <w:rFonts w:ascii="Times New Roman" w:hAnsi="Times New Roman" w:cs="Times New Roman"/>
                <w:sz w:val="20"/>
                <w:szCs w:val="20"/>
              </w:rPr>
              <w:t>liraglutide, exenatide)</w:t>
            </w:r>
          </w:p>
        </w:tc>
        <w:tc>
          <w:tcPr>
            <w:tcW w:w="3208" w:type="dxa"/>
            <w:tcBorders>
              <w:top w:val="single" w:sz="4" w:space="0" w:color="auto"/>
              <w:bottom w:val="single" w:sz="12" w:space="0" w:color="auto"/>
            </w:tcBorders>
            <w:shd w:val="clear" w:color="auto" w:fill="FFFFFF" w:themeFill="background1"/>
          </w:tcPr>
          <w:p w14:paraId="00DAD377" w14:textId="12591CD9" w:rsidR="004164DD" w:rsidRPr="002F3EDE" w:rsidRDefault="004164DD" w:rsidP="006E44F8">
            <w:pPr>
              <w:rPr>
                <w:rFonts w:ascii="Times New Roman" w:hAnsi="Times New Roman" w:cs="Times New Roman"/>
                <w:sz w:val="20"/>
                <w:szCs w:val="20"/>
              </w:rPr>
            </w:pPr>
            <w:r>
              <w:rPr>
                <w:rFonts w:ascii="Times New Roman" w:hAnsi="Times New Roman" w:cs="Times New Roman"/>
                <w:sz w:val="20"/>
                <w:szCs w:val="20"/>
              </w:rPr>
              <w:t>NPH insulin, i</w:t>
            </w:r>
            <w:r w:rsidRPr="009240E6">
              <w:rPr>
                <w:rFonts w:ascii="Times New Roman" w:hAnsi="Times New Roman" w:cs="Times New Roman"/>
                <w:sz w:val="20"/>
                <w:szCs w:val="20"/>
              </w:rPr>
              <w:t>nsulin glargine</w:t>
            </w:r>
            <w:r>
              <w:rPr>
                <w:rFonts w:ascii="Times New Roman" w:hAnsi="Times New Roman" w:cs="Times New Roman"/>
                <w:sz w:val="20"/>
                <w:szCs w:val="20"/>
              </w:rPr>
              <w:t>,</w:t>
            </w:r>
            <w:r w:rsidR="00F06049">
              <w:rPr>
                <w:rFonts w:asciiTheme="minorEastAsia" w:eastAsiaTheme="minorEastAsia" w:hAnsiTheme="minorEastAsia" w:cs="Times New Roman" w:hint="eastAsia"/>
                <w:sz w:val="20"/>
                <w:szCs w:val="20"/>
              </w:rPr>
              <w:t xml:space="preserve"> </w:t>
            </w:r>
            <w:r w:rsidR="00F06049">
              <w:rPr>
                <w:rFonts w:ascii="Times New Roman" w:hAnsi="Times New Roman" w:cs="Times New Roman"/>
                <w:sz w:val="20"/>
                <w:szCs w:val="20"/>
              </w:rPr>
              <w:t>insulin determir,</w:t>
            </w:r>
            <w:r w:rsidRPr="009240E6">
              <w:rPr>
                <w:rFonts w:ascii="Times New Roman" w:hAnsi="Times New Roman" w:cs="Times New Roman"/>
                <w:sz w:val="20"/>
                <w:szCs w:val="20"/>
              </w:rPr>
              <w:t xml:space="preserve"> premixed insulin</w:t>
            </w:r>
            <w:r w:rsidR="00EA0168">
              <w:rPr>
                <w:rFonts w:ascii="Times New Roman" w:hAnsi="Times New Roman" w:cs="Times New Roman"/>
                <w:sz w:val="20"/>
                <w:szCs w:val="20"/>
              </w:rPr>
              <w:t xml:space="preserve"> </w:t>
            </w:r>
            <w:r w:rsidR="00B14497" w:rsidRPr="002F3EDE">
              <w:rPr>
                <w:rFonts w:ascii="Times New Roman" w:hAnsi="Times New Roman" w:cs="Times New Roman"/>
                <w:sz w:val="20"/>
                <w:szCs w:val="20"/>
              </w:rPr>
              <w:t>human/analogue</w:t>
            </w:r>
            <w:r w:rsidR="005C44A7" w:rsidRPr="002F3EDE">
              <w:rPr>
                <w:rFonts w:ascii="Times New Roman" w:hAnsi="Times New Roman" w:cs="Times New Roman"/>
                <w:sz w:val="20"/>
                <w:szCs w:val="20"/>
              </w:rPr>
              <w:t>, short-acting insulin</w:t>
            </w:r>
            <w:r w:rsidR="00B14497" w:rsidRPr="002F3EDE">
              <w:rPr>
                <w:rFonts w:ascii="Times New Roman" w:hAnsi="Times New Roman" w:cs="Times New Roman"/>
                <w:sz w:val="20"/>
                <w:szCs w:val="20"/>
              </w:rPr>
              <w:t>, rapid</w:t>
            </w:r>
            <w:r w:rsidR="0087742B" w:rsidRPr="002F3EDE">
              <w:rPr>
                <w:rFonts w:ascii="Times New Roman" w:hAnsi="Times New Roman" w:cs="Times New Roman"/>
                <w:sz w:val="20"/>
                <w:szCs w:val="20"/>
              </w:rPr>
              <w:t>-acting</w:t>
            </w:r>
            <w:r w:rsidR="00B14497" w:rsidRPr="002F3EDE">
              <w:rPr>
                <w:rFonts w:ascii="Times New Roman" w:hAnsi="Times New Roman" w:cs="Times New Roman"/>
                <w:sz w:val="20"/>
                <w:szCs w:val="20"/>
              </w:rPr>
              <w:t xml:space="preserve"> insulin</w:t>
            </w:r>
          </w:p>
        </w:tc>
        <w:tc>
          <w:tcPr>
            <w:tcW w:w="2321" w:type="dxa"/>
            <w:tcBorders>
              <w:top w:val="single" w:sz="4" w:space="0" w:color="auto"/>
              <w:bottom w:val="single" w:sz="12" w:space="0" w:color="auto"/>
            </w:tcBorders>
            <w:shd w:val="clear" w:color="auto" w:fill="FFFFFF" w:themeFill="background1"/>
          </w:tcPr>
          <w:p w14:paraId="6A0065CA" w14:textId="16CC943A" w:rsidR="004164DD" w:rsidRPr="00950FA0" w:rsidRDefault="004164DD" w:rsidP="004164DD">
            <w:pPr>
              <w:rPr>
                <w:rFonts w:ascii="Times New Roman" w:hAnsi="Times New Roman" w:cs="Times New Roman"/>
                <w:sz w:val="20"/>
                <w:szCs w:val="20"/>
              </w:rPr>
            </w:pPr>
            <w:r w:rsidRPr="00693472">
              <w:rPr>
                <w:rFonts w:ascii="Times New Roman" w:hAnsi="Times New Roman" w:cs="Times New Roman"/>
                <w:b/>
                <w:bCs/>
                <w:sz w:val="20"/>
                <w:szCs w:val="20"/>
              </w:rPr>
              <w:t xml:space="preserve">Reduction in </w:t>
            </w:r>
            <w:r w:rsidR="006E44F8">
              <w:rPr>
                <w:rFonts w:ascii="Times New Roman" w:hAnsi="Times New Roman" w:cs="Times New Roman"/>
                <w:b/>
                <w:bCs/>
                <w:sz w:val="20"/>
                <w:szCs w:val="20"/>
              </w:rPr>
              <w:t>all-cause death</w:t>
            </w:r>
            <w:r w:rsidRPr="00693472">
              <w:rPr>
                <w:rFonts w:ascii="Times New Roman" w:hAnsi="Times New Roman" w:cs="Times New Roman"/>
                <w:b/>
                <w:bCs/>
                <w:sz w:val="20"/>
                <w:szCs w:val="20"/>
              </w:rPr>
              <w:t xml:space="preserve">: </w:t>
            </w:r>
            <w:r w:rsidR="002423AC">
              <w:rPr>
                <w:rFonts w:ascii="Times New Roman" w:hAnsi="Times New Roman" w:cs="Times New Roman"/>
                <w:sz w:val="20"/>
                <w:szCs w:val="20"/>
              </w:rPr>
              <w:t>NNT=57</w:t>
            </w:r>
          </w:p>
          <w:p w14:paraId="2C4DD804" w14:textId="57627129" w:rsidR="004164DD" w:rsidRPr="00693472" w:rsidRDefault="004164DD" w:rsidP="004164DD">
            <w:pPr>
              <w:rPr>
                <w:rFonts w:ascii="Times New Roman" w:hAnsi="Times New Roman" w:cs="Times New Roman"/>
                <w:b/>
                <w:bCs/>
                <w:sz w:val="20"/>
                <w:szCs w:val="20"/>
              </w:rPr>
            </w:pPr>
            <w:r>
              <w:rPr>
                <w:rFonts w:ascii="Times New Roman" w:hAnsi="Times New Roman" w:cs="Times New Roman"/>
                <w:b/>
                <w:bCs/>
                <w:sz w:val="20"/>
                <w:szCs w:val="20"/>
              </w:rPr>
              <w:t>GLP-1</w:t>
            </w:r>
            <w:r w:rsidR="003E53EB">
              <w:rPr>
                <w:rFonts w:ascii="Times New Roman" w:hAnsi="Times New Roman" w:cs="Times New Roman"/>
                <w:b/>
                <w:bCs/>
                <w:sz w:val="20"/>
                <w:szCs w:val="20"/>
              </w:rPr>
              <w:t>RA</w:t>
            </w:r>
            <w:r w:rsidRPr="00693472">
              <w:rPr>
                <w:rFonts w:ascii="Times New Roman" w:hAnsi="Times New Roman" w:cs="Times New Roman"/>
                <w:b/>
                <w:bCs/>
                <w:sz w:val="20"/>
                <w:szCs w:val="20"/>
              </w:rPr>
              <w:t xml:space="preserve"> vs. </w:t>
            </w:r>
            <w:r>
              <w:rPr>
                <w:rFonts w:ascii="Times New Roman" w:hAnsi="Times New Roman" w:cs="Times New Roman"/>
                <w:b/>
                <w:bCs/>
                <w:sz w:val="20"/>
                <w:szCs w:val="20"/>
              </w:rPr>
              <w:t>insulin</w:t>
            </w:r>
            <w:r w:rsidR="006E44F8">
              <w:rPr>
                <w:rFonts w:ascii="Times New Roman" w:hAnsi="Times New Roman" w:cs="Times New Roman"/>
                <w:b/>
                <w:bCs/>
                <w:sz w:val="20"/>
                <w:szCs w:val="20"/>
              </w:rPr>
              <w:t xml:space="preserve"> from third-party payer perspective</w:t>
            </w:r>
          </w:p>
          <w:p w14:paraId="4164DEEE" w14:textId="769C267B" w:rsidR="004164DD" w:rsidRPr="00693472" w:rsidRDefault="004164DD" w:rsidP="004164DD">
            <w:pPr>
              <w:rPr>
                <w:rFonts w:ascii="Times New Roman" w:hAnsi="Times New Roman" w:cs="Times New Roman"/>
                <w:b/>
                <w:bCs/>
                <w:sz w:val="20"/>
                <w:szCs w:val="20"/>
              </w:rPr>
            </w:pPr>
            <w:r w:rsidRPr="00693472">
              <w:rPr>
                <w:rFonts w:ascii="Times New Roman" w:hAnsi="Times New Roman" w:cs="Times New Roman"/>
                <w:b/>
                <w:bCs/>
                <w:sz w:val="20"/>
                <w:szCs w:val="20"/>
              </w:rPr>
              <w:t>ICER:</w:t>
            </w:r>
            <w:r w:rsidRPr="00693472">
              <w:rPr>
                <w:rFonts w:ascii="Times New Roman" w:hAnsi="Times New Roman" w:cs="Times New Roman"/>
                <w:sz w:val="20"/>
                <w:szCs w:val="20"/>
              </w:rPr>
              <w:t xml:space="preserve"> </w:t>
            </w:r>
            <w:r w:rsidRPr="00693472">
              <w:rPr>
                <w:rFonts w:ascii="Times New Roman" w:hAnsi="Times New Roman" w:cs="Times New Roman"/>
                <w:sz w:val="20"/>
                <w:szCs w:val="18"/>
              </w:rPr>
              <w:t>$</w:t>
            </w:r>
            <w:r w:rsidR="006E44F8">
              <w:rPr>
                <w:rFonts w:ascii="Times New Roman" w:hAnsi="Times New Roman" w:cs="Times New Roman"/>
                <w:sz w:val="20"/>
                <w:szCs w:val="20"/>
              </w:rPr>
              <w:t>54</w:t>
            </w:r>
            <w:r w:rsidR="002423AC">
              <w:rPr>
                <w:rFonts w:ascii="Times New Roman" w:hAnsi="Times New Roman" w:cs="Times New Roman"/>
                <w:sz w:val="20"/>
                <w:szCs w:val="20"/>
              </w:rPr>
              <w:t>,</w:t>
            </w:r>
            <w:r w:rsidR="006E44F8">
              <w:rPr>
                <w:rFonts w:ascii="Times New Roman" w:hAnsi="Times New Roman" w:cs="Times New Roman"/>
                <w:sz w:val="20"/>
                <w:szCs w:val="20"/>
              </w:rPr>
              <w:t>851</w:t>
            </w:r>
            <w:r w:rsidR="0024351F">
              <w:rPr>
                <w:rFonts w:ascii="Times New Roman" w:hAnsi="Times New Roman" w:cs="Times New Roman"/>
                <w:sz w:val="20"/>
                <w:szCs w:val="20"/>
              </w:rPr>
              <w:t xml:space="preserve"> per case of all-cause death prevented</w:t>
            </w:r>
          </w:p>
          <w:p w14:paraId="55C92341" w14:textId="5F7D2ECC" w:rsidR="004164DD" w:rsidRPr="00693472" w:rsidRDefault="006E44F8" w:rsidP="004164DD">
            <w:pPr>
              <w:rPr>
                <w:rFonts w:ascii="Times New Roman" w:hAnsi="Times New Roman" w:cs="Times New Roman"/>
                <w:sz w:val="20"/>
                <w:szCs w:val="20"/>
              </w:rPr>
            </w:pPr>
            <w:r>
              <w:rPr>
                <w:rFonts w:ascii="Times New Roman" w:hAnsi="Times New Roman" w:cs="Times New Roman"/>
                <w:b/>
                <w:bCs/>
                <w:sz w:val="20"/>
                <w:szCs w:val="20"/>
              </w:rPr>
              <w:t>GLP-1</w:t>
            </w:r>
            <w:r w:rsidR="00046751">
              <w:rPr>
                <w:rFonts w:ascii="Times New Roman" w:hAnsi="Times New Roman" w:cs="Times New Roman"/>
                <w:b/>
                <w:bCs/>
                <w:sz w:val="20"/>
                <w:szCs w:val="20"/>
              </w:rPr>
              <w:t>RA</w:t>
            </w:r>
            <w:r w:rsidR="004164DD" w:rsidRPr="00693472">
              <w:rPr>
                <w:rFonts w:ascii="Times New Roman" w:hAnsi="Times New Roman" w:cs="Times New Roman"/>
                <w:b/>
                <w:bCs/>
                <w:sz w:val="20"/>
                <w:szCs w:val="20"/>
              </w:rPr>
              <w:t xml:space="preserve"> vs. </w:t>
            </w:r>
            <w:r>
              <w:rPr>
                <w:rFonts w:ascii="Times New Roman" w:hAnsi="Times New Roman" w:cs="Times New Roman"/>
                <w:b/>
                <w:bCs/>
                <w:sz w:val="20"/>
                <w:szCs w:val="20"/>
              </w:rPr>
              <w:t>insulin from healthcare sector perspective</w:t>
            </w:r>
            <w:r w:rsidR="004164DD" w:rsidRPr="00693472">
              <w:rPr>
                <w:rFonts w:ascii="Times New Roman" w:hAnsi="Times New Roman" w:cs="Times New Roman"/>
                <w:b/>
                <w:bCs/>
                <w:sz w:val="20"/>
                <w:szCs w:val="20"/>
              </w:rPr>
              <w:t xml:space="preserve"> </w:t>
            </w:r>
          </w:p>
          <w:p w14:paraId="205A69CE" w14:textId="60793A86" w:rsidR="004164DD" w:rsidRPr="00693472" w:rsidRDefault="004164DD" w:rsidP="004164DD">
            <w:pPr>
              <w:rPr>
                <w:rFonts w:ascii="Times New Roman" w:hAnsi="Times New Roman" w:cs="Times New Roman"/>
                <w:sz w:val="20"/>
                <w:szCs w:val="20"/>
              </w:rPr>
            </w:pPr>
            <w:r w:rsidRPr="00693472">
              <w:rPr>
                <w:rFonts w:ascii="Times New Roman" w:hAnsi="Times New Roman" w:cs="Times New Roman"/>
                <w:b/>
                <w:bCs/>
                <w:sz w:val="20"/>
                <w:szCs w:val="20"/>
              </w:rPr>
              <w:lastRenderedPageBreak/>
              <w:t>ICER</w:t>
            </w:r>
            <w:r w:rsidRPr="00693472">
              <w:rPr>
                <w:rFonts w:ascii="Times New Roman" w:hAnsi="Times New Roman" w:cs="Times New Roman"/>
                <w:sz w:val="20"/>
                <w:szCs w:val="20"/>
              </w:rPr>
              <w:t xml:space="preserve">: </w:t>
            </w:r>
            <w:r w:rsidR="006E44F8">
              <w:rPr>
                <w:rFonts w:ascii="Times New Roman" w:hAnsi="Times New Roman" w:cs="Times New Roman"/>
                <w:sz w:val="20"/>
                <w:szCs w:val="20"/>
              </w:rPr>
              <w:t>-</w:t>
            </w:r>
            <w:r w:rsidRPr="00693472">
              <w:rPr>
                <w:rFonts w:ascii="Times New Roman" w:hAnsi="Times New Roman" w:cs="Times New Roman"/>
                <w:sz w:val="20"/>
                <w:szCs w:val="18"/>
              </w:rPr>
              <w:t>$</w:t>
            </w:r>
            <w:r w:rsidRPr="00693472">
              <w:rPr>
                <w:rFonts w:ascii="Times New Roman" w:hAnsi="Times New Roman" w:cs="Times New Roman"/>
                <w:sz w:val="20"/>
                <w:szCs w:val="20"/>
              </w:rPr>
              <w:t>1</w:t>
            </w:r>
            <w:r w:rsidR="006E44F8">
              <w:rPr>
                <w:rFonts w:ascii="Times New Roman" w:hAnsi="Times New Roman" w:cs="Times New Roman"/>
                <w:sz w:val="20"/>
                <w:szCs w:val="20"/>
              </w:rPr>
              <w:t>9</w:t>
            </w:r>
            <w:r w:rsidRPr="00693472">
              <w:rPr>
                <w:rFonts w:ascii="Times New Roman" w:hAnsi="Times New Roman" w:cs="Times New Roman"/>
                <w:sz w:val="20"/>
                <w:szCs w:val="20"/>
              </w:rPr>
              <w:t>,</w:t>
            </w:r>
            <w:r w:rsidR="006E44F8">
              <w:rPr>
                <w:rFonts w:ascii="Times New Roman" w:hAnsi="Times New Roman" w:cs="Times New Roman"/>
                <w:sz w:val="20"/>
                <w:szCs w:val="20"/>
              </w:rPr>
              <w:t>391</w:t>
            </w:r>
            <w:r w:rsidR="0024351F">
              <w:rPr>
                <w:rFonts w:ascii="Times New Roman" w:hAnsi="Times New Roman" w:cs="Times New Roman"/>
                <w:sz w:val="20"/>
                <w:szCs w:val="20"/>
              </w:rPr>
              <w:t xml:space="preserve"> per case of all-cause death prevented</w:t>
            </w:r>
          </w:p>
          <w:p w14:paraId="4799BA9C" w14:textId="77777777" w:rsidR="004164DD" w:rsidRPr="00693472" w:rsidRDefault="004164DD" w:rsidP="004164DD">
            <w:pPr>
              <w:rPr>
                <w:rFonts w:ascii="Times New Roman" w:eastAsiaTheme="minorEastAsia" w:hAnsi="Times New Roman" w:cs="Times New Roman"/>
                <w:sz w:val="20"/>
                <w:szCs w:val="20"/>
              </w:rPr>
            </w:pPr>
          </w:p>
          <w:p w14:paraId="6F98C40B" w14:textId="065821C1" w:rsidR="004164DD" w:rsidRPr="00950FA0" w:rsidRDefault="004164DD" w:rsidP="004164DD">
            <w:pPr>
              <w:rPr>
                <w:rFonts w:ascii="Times New Roman" w:eastAsiaTheme="minorEastAsia" w:hAnsi="Times New Roman" w:cs="Times New Roman"/>
                <w:sz w:val="20"/>
                <w:szCs w:val="20"/>
              </w:rPr>
            </w:pPr>
            <w:r w:rsidRPr="00693472">
              <w:rPr>
                <w:rFonts w:ascii="Times New Roman" w:eastAsiaTheme="minorEastAsia" w:hAnsi="Times New Roman" w:cs="Times New Roman"/>
                <w:b/>
                <w:bCs/>
                <w:sz w:val="20"/>
                <w:szCs w:val="20"/>
              </w:rPr>
              <w:t xml:space="preserve">Reduction in </w:t>
            </w:r>
            <w:r w:rsidR="006E44F8">
              <w:rPr>
                <w:rFonts w:ascii="Times New Roman" w:eastAsiaTheme="minorEastAsia" w:hAnsi="Times New Roman" w:cs="Times New Roman"/>
                <w:b/>
                <w:bCs/>
                <w:sz w:val="20"/>
                <w:szCs w:val="20"/>
              </w:rPr>
              <w:t>hospitalized hypoglycemia</w:t>
            </w:r>
            <w:r w:rsidRPr="00693472">
              <w:rPr>
                <w:rFonts w:ascii="Times New Roman" w:eastAsiaTheme="minorEastAsia" w:hAnsi="Times New Roman" w:cs="Times New Roman"/>
                <w:b/>
                <w:bCs/>
                <w:sz w:val="20"/>
                <w:szCs w:val="20"/>
              </w:rPr>
              <w:t xml:space="preserve">: </w:t>
            </w:r>
            <w:r w:rsidR="002423AC">
              <w:rPr>
                <w:rFonts w:ascii="Times New Roman" w:eastAsiaTheme="minorEastAsia" w:hAnsi="Times New Roman" w:cs="Times New Roman"/>
                <w:sz w:val="20"/>
                <w:szCs w:val="20"/>
              </w:rPr>
              <w:t>NNT=30</w:t>
            </w:r>
          </w:p>
          <w:p w14:paraId="52A5BDE0" w14:textId="25C70E88" w:rsidR="004164DD" w:rsidRPr="00693472" w:rsidRDefault="006E44F8" w:rsidP="004164DD">
            <w:pPr>
              <w:rPr>
                <w:rFonts w:ascii="Times New Roman" w:hAnsi="Times New Roman" w:cs="Times New Roman"/>
                <w:b/>
                <w:bCs/>
                <w:sz w:val="20"/>
                <w:szCs w:val="20"/>
              </w:rPr>
            </w:pPr>
            <w:r>
              <w:rPr>
                <w:rFonts w:ascii="Times New Roman" w:hAnsi="Times New Roman" w:cs="Times New Roman"/>
                <w:b/>
                <w:bCs/>
                <w:sz w:val="20"/>
                <w:szCs w:val="20"/>
              </w:rPr>
              <w:t>GLP-1</w:t>
            </w:r>
            <w:r w:rsidR="00046751">
              <w:rPr>
                <w:rFonts w:ascii="Times New Roman" w:hAnsi="Times New Roman" w:cs="Times New Roman"/>
                <w:b/>
                <w:bCs/>
                <w:sz w:val="20"/>
                <w:szCs w:val="20"/>
              </w:rPr>
              <w:t>RA</w:t>
            </w:r>
            <w:r w:rsidR="004164DD" w:rsidRPr="00693472">
              <w:rPr>
                <w:rFonts w:ascii="Times New Roman" w:hAnsi="Times New Roman" w:cs="Times New Roman"/>
                <w:b/>
                <w:bCs/>
                <w:sz w:val="20"/>
                <w:szCs w:val="20"/>
              </w:rPr>
              <w:t xml:space="preserve"> vs. </w:t>
            </w:r>
            <w:r>
              <w:rPr>
                <w:rFonts w:ascii="Times New Roman" w:hAnsi="Times New Roman" w:cs="Times New Roman"/>
                <w:b/>
                <w:bCs/>
                <w:sz w:val="20"/>
                <w:szCs w:val="20"/>
              </w:rPr>
              <w:t>insulin from third-party payer perspective</w:t>
            </w:r>
          </w:p>
          <w:p w14:paraId="3B721929" w14:textId="608547CD" w:rsidR="004164DD" w:rsidRPr="00693472" w:rsidRDefault="004164DD" w:rsidP="004164DD">
            <w:pPr>
              <w:rPr>
                <w:rFonts w:ascii="Times New Roman" w:hAnsi="Times New Roman" w:cs="Times New Roman"/>
                <w:b/>
                <w:bCs/>
                <w:sz w:val="20"/>
                <w:szCs w:val="20"/>
              </w:rPr>
            </w:pPr>
            <w:r w:rsidRPr="00693472">
              <w:rPr>
                <w:rFonts w:ascii="Times New Roman" w:hAnsi="Times New Roman" w:cs="Times New Roman"/>
                <w:b/>
                <w:bCs/>
                <w:sz w:val="20"/>
                <w:szCs w:val="20"/>
              </w:rPr>
              <w:t>ICER:</w:t>
            </w:r>
            <w:r w:rsidRPr="00693472">
              <w:rPr>
                <w:rFonts w:ascii="Times New Roman" w:hAnsi="Times New Roman" w:cs="Times New Roman"/>
                <w:sz w:val="20"/>
                <w:szCs w:val="20"/>
              </w:rPr>
              <w:t xml:space="preserve"> </w:t>
            </w:r>
            <w:r w:rsidRPr="00693472">
              <w:rPr>
                <w:rFonts w:ascii="Times New Roman" w:hAnsi="Times New Roman" w:cs="Times New Roman"/>
                <w:sz w:val="20"/>
                <w:szCs w:val="18"/>
              </w:rPr>
              <w:t>$</w:t>
            </w:r>
            <w:r w:rsidR="006E44F8">
              <w:rPr>
                <w:rFonts w:ascii="Times New Roman" w:hAnsi="Times New Roman" w:cs="Times New Roman"/>
                <w:sz w:val="20"/>
                <w:szCs w:val="20"/>
              </w:rPr>
              <w:t>29,115</w:t>
            </w:r>
            <w:r w:rsidR="0024351F">
              <w:rPr>
                <w:rFonts w:ascii="Times New Roman" w:hAnsi="Times New Roman" w:cs="Times New Roman"/>
                <w:sz w:val="20"/>
                <w:szCs w:val="20"/>
              </w:rPr>
              <w:t xml:space="preserve"> per case of hospitalized hypoglycemia prevented</w:t>
            </w:r>
          </w:p>
          <w:p w14:paraId="233C0B1E" w14:textId="74207FDA" w:rsidR="004164DD" w:rsidRPr="00693472" w:rsidRDefault="00AB55DF" w:rsidP="004164DD">
            <w:pPr>
              <w:rPr>
                <w:rFonts w:ascii="Times New Roman" w:hAnsi="Times New Roman" w:cs="Times New Roman"/>
                <w:sz w:val="20"/>
                <w:szCs w:val="20"/>
              </w:rPr>
            </w:pPr>
            <w:r>
              <w:rPr>
                <w:rFonts w:ascii="Times New Roman" w:hAnsi="Times New Roman" w:cs="Times New Roman"/>
                <w:b/>
                <w:bCs/>
                <w:sz w:val="20"/>
                <w:szCs w:val="20"/>
              </w:rPr>
              <w:t>GLP-1</w:t>
            </w:r>
            <w:r w:rsidR="00046751">
              <w:rPr>
                <w:rFonts w:ascii="Times New Roman" w:hAnsi="Times New Roman" w:cs="Times New Roman"/>
                <w:b/>
                <w:bCs/>
                <w:sz w:val="20"/>
                <w:szCs w:val="20"/>
              </w:rPr>
              <w:t>RA</w:t>
            </w:r>
            <w:r w:rsidR="004164DD" w:rsidRPr="00693472">
              <w:rPr>
                <w:rFonts w:ascii="Times New Roman" w:hAnsi="Times New Roman" w:cs="Times New Roman"/>
                <w:b/>
                <w:bCs/>
                <w:sz w:val="20"/>
                <w:szCs w:val="20"/>
              </w:rPr>
              <w:t xml:space="preserve"> vs. </w:t>
            </w:r>
            <w:r>
              <w:rPr>
                <w:rFonts w:ascii="Times New Roman" w:hAnsi="Times New Roman" w:cs="Times New Roman"/>
                <w:b/>
                <w:bCs/>
                <w:sz w:val="20"/>
                <w:szCs w:val="20"/>
              </w:rPr>
              <w:t>insulin from healthcare sector perspective</w:t>
            </w:r>
            <w:r w:rsidR="004164DD" w:rsidRPr="00693472">
              <w:rPr>
                <w:rFonts w:ascii="Times New Roman" w:hAnsi="Times New Roman" w:cs="Times New Roman"/>
                <w:b/>
                <w:bCs/>
                <w:sz w:val="20"/>
                <w:szCs w:val="20"/>
              </w:rPr>
              <w:t xml:space="preserve"> </w:t>
            </w:r>
          </w:p>
          <w:p w14:paraId="518353D7" w14:textId="1DD5BC1E" w:rsidR="004164DD" w:rsidRPr="00693472" w:rsidRDefault="004164DD" w:rsidP="004164DD">
            <w:pPr>
              <w:rPr>
                <w:rFonts w:ascii="Times New Roman" w:hAnsi="Times New Roman" w:cs="Times New Roman"/>
                <w:sz w:val="20"/>
                <w:szCs w:val="20"/>
              </w:rPr>
            </w:pPr>
            <w:r w:rsidRPr="00693472">
              <w:rPr>
                <w:rFonts w:ascii="Times New Roman" w:hAnsi="Times New Roman" w:cs="Times New Roman"/>
                <w:b/>
                <w:bCs/>
                <w:sz w:val="20"/>
                <w:szCs w:val="20"/>
              </w:rPr>
              <w:t>ICER</w:t>
            </w:r>
            <w:r w:rsidRPr="00693472">
              <w:rPr>
                <w:rFonts w:ascii="Times New Roman" w:hAnsi="Times New Roman" w:cs="Times New Roman"/>
                <w:sz w:val="20"/>
                <w:szCs w:val="20"/>
              </w:rPr>
              <w:t xml:space="preserve">: </w:t>
            </w:r>
            <w:r w:rsidR="006E44F8">
              <w:rPr>
                <w:rFonts w:ascii="Times New Roman" w:hAnsi="Times New Roman" w:cs="Times New Roman"/>
                <w:sz w:val="20"/>
                <w:szCs w:val="20"/>
              </w:rPr>
              <w:t>-</w:t>
            </w:r>
            <w:r w:rsidRPr="00693472">
              <w:rPr>
                <w:rFonts w:ascii="Times New Roman" w:hAnsi="Times New Roman" w:cs="Times New Roman"/>
                <w:sz w:val="20"/>
                <w:szCs w:val="18"/>
              </w:rPr>
              <w:t>$</w:t>
            </w:r>
            <w:r w:rsidR="006E44F8">
              <w:rPr>
                <w:rFonts w:ascii="Times New Roman" w:hAnsi="Times New Roman" w:cs="Times New Roman"/>
                <w:sz w:val="20"/>
                <w:szCs w:val="20"/>
              </w:rPr>
              <w:t>10,293</w:t>
            </w:r>
            <w:r w:rsidR="0024351F">
              <w:rPr>
                <w:rFonts w:ascii="Times New Roman" w:hAnsi="Times New Roman" w:cs="Times New Roman"/>
                <w:sz w:val="20"/>
                <w:szCs w:val="20"/>
              </w:rPr>
              <w:t xml:space="preserve"> per case of hospitalized hypoglycemia prevented</w:t>
            </w:r>
          </w:p>
          <w:p w14:paraId="65EF29C9" w14:textId="77777777" w:rsidR="004164DD" w:rsidRPr="009240E6" w:rsidRDefault="004164DD" w:rsidP="004164DD">
            <w:pPr>
              <w:rPr>
                <w:rFonts w:ascii="Times New Roman" w:hAnsi="Times New Roman" w:cs="Times New Roman"/>
                <w:b/>
                <w:bCs/>
                <w:sz w:val="20"/>
                <w:szCs w:val="20"/>
              </w:rPr>
            </w:pPr>
          </w:p>
        </w:tc>
        <w:tc>
          <w:tcPr>
            <w:tcW w:w="1746" w:type="dxa"/>
            <w:tcBorders>
              <w:top w:val="single" w:sz="4" w:space="0" w:color="auto"/>
              <w:bottom w:val="single" w:sz="12" w:space="0" w:color="auto"/>
            </w:tcBorders>
            <w:shd w:val="clear" w:color="auto" w:fill="FFFFFF" w:themeFill="background1"/>
          </w:tcPr>
          <w:p w14:paraId="2322EEA5" w14:textId="2B9E905C" w:rsidR="004164DD" w:rsidRPr="009240E6" w:rsidRDefault="004164DD">
            <w:pPr>
              <w:rPr>
                <w:rFonts w:ascii="Times New Roman" w:hAnsi="Times New Roman" w:cs="Times New Roman"/>
                <w:sz w:val="20"/>
                <w:szCs w:val="20"/>
              </w:rPr>
            </w:pPr>
            <w:r w:rsidRPr="00693472">
              <w:rPr>
                <w:rFonts w:ascii="Times New Roman" w:hAnsi="Times New Roman" w:cs="Times New Roman"/>
                <w:sz w:val="20"/>
                <w:szCs w:val="20"/>
              </w:rPr>
              <w:lastRenderedPageBreak/>
              <w:t xml:space="preserve">Compared to </w:t>
            </w:r>
            <w:r w:rsidR="001821B3">
              <w:rPr>
                <w:rFonts w:ascii="Times New Roman" w:hAnsi="Times New Roman" w:cs="Times New Roman"/>
                <w:sz w:val="20"/>
                <w:szCs w:val="20"/>
              </w:rPr>
              <w:t>insulin</w:t>
            </w:r>
            <w:r w:rsidRPr="00693472">
              <w:rPr>
                <w:rFonts w:ascii="Times New Roman" w:hAnsi="Times New Roman" w:cs="Times New Roman"/>
                <w:sz w:val="20"/>
                <w:szCs w:val="20"/>
              </w:rPr>
              <w:t xml:space="preserve">, </w:t>
            </w:r>
            <w:r w:rsidR="001821B3">
              <w:rPr>
                <w:rFonts w:ascii="Times New Roman" w:hAnsi="Times New Roman" w:cs="Times New Roman"/>
                <w:sz w:val="20"/>
                <w:szCs w:val="20"/>
              </w:rPr>
              <w:t>GLP-1</w:t>
            </w:r>
            <w:r w:rsidR="00046751">
              <w:rPr>
                <w:rFonts w:ascii="Times New Roman" w:hAnsi="Times New Roman" w:cs="Times New Roman"/>
                <w:sz w:val="20"/>
                <w:szCs w:val="20"/>
              </w:rPr>
              <w:t>RA</w:t>
            </w:r>
            <w:r w:rsidRPr="00693472">
              <w:rPr>
                <w:rFonts w:ascii="Times New Roman" w:hAnsi="Times New Roman" w:cs="Times New Roman"/>
                <w:sz w:val="20"/>
                <w:szCs w:val="20"/>
              </w:rPr>
              <w:t xml:space="preserve"> </w:t>
            </w:r>
            <w:r w:rsidR="000247CD">
              <w:rPr>
                <w:rFonts w:ascii="Times New Roman" w:hAnsi="Times New Roman" w:cs="Times New Roman"/>
                <w:sz w:val="20"/>
                <w:szCs w:val="20"/>
              </w:rPr>
              <w:t>was</w:t>
            </w:r>
            <w:r w:rsidRPr="00693472">
              <w:rPr>
                <w:rFonts w:ascii="Times New Roman" w:hAnsi="Times New Roman" w:cs="Times New Roman"/>
                <w:sz w:val="20"/>
                <w:szCs w:val="20"/>
              </w:rPr>
              <w:t xml:space="preserve"> cost</w:t>
            </w:r>
            <w:r w:rsidR="00C95181">
              <w:rPr>
                <w:rFonts w:ascii="Times New Roman" w:hAnsi="Times New Roman" w:cs="Times New Roman"/>
                <w:sz w:val="20"/>
                <w:szCs w:val="20"/>
              </w:rPr>
              <w:t>-</w:t>
            </w:r>
            <w:r w:rsidRPr="00693472">
              <w:rPr>
                <w:rFonts w:ascii="Times New Roman" w:hAnsi="Times New Roman" w:cs="Times New Roman"/>
                <w:sz w:val="20"/>
                <w:szCs w:val="20"/>
              </w:rPr>
              <w:t>effective</w:t>
            </w:r>
            <w:r w:rsidR="001821B3">
              <w:rPr>
                <w:rFonts w:ascii="Times New Roman" w:hAnsi="Times New Roman" w:cs="Times New Roman"/>
                <w:sz w:val="20"/>
                <w:szCs w:val="20"/>
              </w:rPr>
              <w:t xml:space="preserve"> </w:t>
            </w:r>
            <w:r w:rsidR="000247CD">
              <w:rPr>
                <w:rFonts w:ascii="Times New Roman" w:hAnsi="Times New Roman" w:cs="Times New Roman"/>
                <w:sz w:val="20"/>
                <w:szCs w:val="20"/>
              </w:rPr>
              <w:t xml:space="preserve">or </w:t>
            </w:r>
            <w:r w:rsidR="001821B3">
              <w:rPr>
                <w:rFonts w:ascii="Times New Roman" w:hAnsi="Times New Roman" w:cs="Times New Roman"/>
                <w:sz w:val="20"/>
                <w:szCs w:val="20"/>
              </w:rPr>
              <w:t>even cost</w:t>
            </w:r>
            <w:r w:rsidR="00C95181">
              <w:rPr>
                <w:rFonts w:ascii="Times New Roman" w:hAnsi="Times New Roman" w:cs="Times New Roman"/>
                <w:sz w:val="20"/>
                <w:szCs w:val="20"/>
              </w:rPr>
              <w:t>-</w:t>
            </w:r>
            <w:r w:rsidR="001821B3">
              <w:rPr>
                <w:rFonts w:ascii="Times New Roman" w:hAnsi="Times New Roman" w:cs="Times New Roman"/>
                <w:sz w:val="20"/>
                <w:szCs w:val="20"/>
              </w:rPr>
              <w:t>saving</w:t>
            </w:r>
            <w:r w:rsidRPr="00693472">
              <w:rPr>
                <w:rFonts w:ascii="Times New Roman" w:hAnsi="Times New Roman" w:cs="Times New Roman"/>
                <w:sz w:val="20"/>
                <w:szCs w:val="20"/>
              </w:rPr>
              <w:t xml:space="preserve"> for </w:t>
            </w:r>
            <w:r w:rsidR="000247CD">
              <w:rPr>
                <w:rFonts w:ascii="Times New Roman" w:hAnsi="Times New Roman" w:cs="Times New Roman"/>
                <w:sz w:val="20"/>
                <w:szCs w:val="20"/>
              </w:rPr>
              <w:t>T2D pati</w:t>
            </w:r>
            <w:r w:rsidR="00C95181">
              <w:rPr>
                <w:rFonts w:ascii="Times New Roman" w:hAnsi="Times New Roman" w:cs="Times New Roman"/>
                <w:sz w:val="20"/>
                <w:szCs w:val="20"/>
              </w:rPr>
              <w:t>e</w:t>
            </w:r>
            <w:r w:rsidR="000247CD">
              <w:rPr>
                <w:rFonts w:ascii="Times New Roman" w:hAnsi="Times New Roman" w:cs="Times New Roman"/>
                <w:sz w:val="20"/>
                <w:szCs w:val="20"/>
              </w:rPr>
              <w:t>nts</w:t>
            </w:r>
            <w:r w:rsidR="00C95181">
              <w:rPr>
                <w:rFonts w:ascii="Times New Roman" w:hAnsi="Times New Roman" w:cs="Times New Roman"/>
                <w:sz w:val="20"/>
                <w:szCs w:val="20"/>
              </w:rPr>
              <w:t xml:space="preserve"> in Taiwan</w:t>
            </w:r>
            <w:r w:rsidRPr="00693472">
              <w:rPr>
                <w:rFonts w:ascii="Times New Roman" w:hAnsi="Times New Roman" w:cs="Times New Roman"/>
                <w:sz w:val="20"/>
                <w:szCs w:val="20"/>
              </w:rPr>
              <w:t>.</w:t>
            </w:r>
          </w:p>
        </w:tc>
      </w:tr>
    </w:tbl>
    <w:p w14:paraId="50358D07" w14:textId="6583355E" w:rsidR="003E7F3C" w:rsidRPr="00835D82" w:rsidRDefault="003E7F3C" w:rsidP="003E7F3C">
      <w:pPr>
        <w:rPr>
          <w:rFonts w:ascii="Times New Roman" w:hAnsi="Times New Roman" w:cs="Times New Roman"/>
        </w:rPr>
      </w:pPr>
      <w:r w:rsidRPr="00835D82">
        <w:rPr>
          <w:rFonts w:ascii="Times New Roman" w:hAnsi="Times New Roman" w:cs="Times New Roman"/>
        </w:rPr>
        <w:t xml:space="preserve">Abbreviations: </w:t>
      </w:r>
      <w:r w:rsidR="00050F4D">
        <w:rPr>
          <w:rFonts w:ascii="Times New Roman" w:hAnsi="Times New Roman" w:cs="Times New Roman"/>
        </w:rPr>
        <w:t>T2D</w:t>
      </w:r>
      <w:r w:rsidR="002423AC">
        <w:rPr>
          <w:rFonts w:ascii="Times New Roman" w:hAnsi="Times New Roman" w:cs="Times New Roman"/>
        </w:rPr>
        <w:t>,</w:t>
      </w:r>
      <w:r w:rsidR="00050F4D">
        <w:rPr>
          <w:rFonts w:ascii="Times New Roman" w:hAnsi="Times New Roman" w:cs="Times New Roman"/>
        </w:rPr>
        <w:t xml:space="preserve"> type 2 diabetes</w:t>
      </w:r>
      <w:r w:rsidR="002423AC">
        <w:rPr>
          <w:rFonts w:ascii="Times New Roman" w:hAnsi="Times New Roman" w:cs="Times New Roman"/>
        </w:rPr>
        <w:t>;</w:t>
      </w:r>
      <w:r w:rsidR="00050F4D">
        <w:rPr>
          <w:rFonts w:ascii="Times New Roman" w:hAnsi="Times New Roman" w:cs="Times New Roman"/>
        </w:rPr>
        <w:t xml:space="preserve"> </w:t>
      </w:r>
      <w:r w:rsidR="009F59A9">
        <w:rPr>
          <w:rFonts w:ascii="Times New Roman" w:hAnsi="Times New Roman" w:cs="Times New Roman"/>
        </w:rPr>
        <w:t xml:space="preserve">US, United States; UK, United Kingdom; IMS, Intercontinental Marketing Statistics; QALY, quality-adjusted life year; ICER, incremental cost-effectiveness ratio; </w:t>
      </w:r>
      <w:r w:rsidR="00890619">
        <w:rPr>
          <w:rFonts w:ascii="Times New Roman" w:hAnsi="Times New Roman" w:cs="Times New Roman"/>
        </w:rPr>
        <w:t xml:space="preserve">DPP-4 inhibitors, </w:t>
      </w:r>
      <w:r w:rsidR="00890619" w:rsidRPr="00890619">
        <w:rPr>
          <w:rFonts w:ascii="Times New Roman" w:hAnsi="Times New Roman" w:cs="Times New Roman"/>
        </w:rPr>
        <w:t>dipeptidyl peptidase-4 inhibitor;</w:t>
      </w:r>
      <w:r w:rsidR="00890619">
        <w:rPr>
          <w:rFonts w:ascii="Times New Roman" w:hAnsi="Times New Roman" w:cs="Times New Roman"/>
        </w:rPr>
        <w:t xml:space="preserve"> NPH, </w:t>
      </w:r>
      <w:r w:rsidR="00890619" w:rsidRPr="00890619">
        <w:rPr>
          <w:rFonts w:ascii="Times New Roman" w:hAnsi="Times New Roman" w:cs="Times New Roman"/>
        </w:rPr>
        <w:t>Neutral Protamine Hagedorn</w:t>
      </w:r>
      <w:r w:rsidR="003E2C43">
        <w:rPr>
          <w:rFonts w:ascii="Times New Roman" w:hAnsi="Times New Roman" w:cs="Times New Roman"/>
        </w:rPr>
        <w:t>; BMI</w:t>
      </w:r>
      <w:r w:rsidR="002423AC">
        <w:rPr>
          <w:rFonts w:ascii="Times New Roman" w:hAnsi="Times New Roman" w:cs="Times New Roman"/>
        </w:rPr>
        <w:t>,</w:t>
      </w:r>
      <w:r w:rsidR="003E2C43">
        <w:rPr>
          <w:rFonts w:ascii="Times New Roman" w:hAnsi="Times New Roman" w:cs="Times New Roman"/>
        </w:rPr>
        <w:t xml:space="preserve"> body mass index</w:t>
      </w:r>
      <w:r w:rsidR="002423AC">
        <w:rPr>
          <w:rFonts w:ascii="Times New Roman" w:hAnsi="Times New Roman" w:cs="Times New Roman"/>
        </w:rPr>
        <w:t>; NNT, number needed to treat</w:t>
      </w:r>
      <w:r w:rsidR="003E2C43">
        <w:rPr>
          <w:rFonts w:ascii="Times New Roman" w:hAnsi="Times New Roman" w:cs="Times New Roman"/>
        </w:rPr>
        <w:t>.</w:t>
      </w:r>
    </w:p>
    <w:p w14:paraId="428415B0" w14:textId="5CBAE336" w:rsidR="003E7F3C" w:rsidRDefault="003E7F3C" w:rsidP="003E7F3C">
      <w:pPr>
        <w:rPr>
          <w:rFonts w:ascii="Times New Roman" w:hAnsi="Times New Roman" w:cs="Times New Roman"/>
          <w:b/>
        </w:rPr>
      </w:pPr>
    </w:p>
    <w:p w14:paraId="08AB82FC" w14:textId="75A333AF" w:rsidR="00A1387E" w:rsidRDefault="009B583C" w:rsidP="003E7F3C">
      <w:pPr>
        <w:rPr>
          <w:rFonts w:ascii="Times New Roman" w:hAnsi="Times New Roman" w:cs="Times New Roman"/>
          <w:b/>
        </w:rPr>
      </w:pPr>
      <w:r>
        <w:rPr>
          <w:rFonts w:ascii="Times New Roman" w:hAnsi="Times New Roman" w:cs="Times New Roman" w:hint="eastAsia"/>
          <w:b/>
        </w:rPr>
        <w:t xml:space="preserve">Summary of </w:t>
      </w:r>
      <w:r w:rsidR="006B6EB5">
        <w:rPr>
          <w:rFonts w:ascii="Times New Roman" w:hAnsi="Times New Roman" w:cs="Times New Roman"/>
          <w:b/>
        </w:rPr>
        <w:t>s</w:t>
      </w:r>
      <w:r>
        <w:rPr>
          <w:rFonts w:ascii="Times New Roman" w:hAnsi="Times New Roman" w:cs="Times New Roman" w:hint="eastAsia"/>
          <w:b/>
        </w:rPr>
        <w:t xml:space="preserve">tudies </w:t>
      </w:r>
      <w:r w:rsidR="0097427D">
        <w:rPr>
          <w:rFonts w:ascii="Times New Roman" w:hAnsi="Times New Roman" w:cs="Times New Roman"/>
          <w:b/>
        </w:rPr>
        <w:t xml:space="preserve">that were </w:t>
      </w:r>
      <w:r>
        <w:rPr>
          <w:rFonts w:ascii="Times New Roman" w:hAnsi="Times New Roman" w:cs="Times New Roman" w:hint="eastAsia"/>
          <w:b/>
        </w:rPr>
        <w:t>included in the systematic review</w:t>
      </w:r>
      <w:r w:rsidR="005C62E3">
        <w:rPr>
          <w:rFonts w:ascii="Times New Roman" w:hAnsi="Times New Roman" w:cs="Times New Roman"/>
          <w:b/>
        </w:rPr>
        <w:t>:</w:t>
      </w:r>
    </w:p>
    <w:p w14:paraId="656F61BF" w14:textId="663FF693" w:rsidR="009B583C" w:rsidRPr="00AF1F10" w:rsidRDefault="009B583C" w:rsidP="00AF1F10">
      <w:pPr>
        <w:ind w:firstLine="480"/>
        <w:rPr>
          <w:rFonts w:ascii="Times New Roman" w:hAnsi="Times New Roman" w:cs="Times New Roman"/>
        </w:rPr>
      </w:pPr>
      <w:r w:rsidRPr="00AF1F10">
        <w:rPr>
          <w:rFonts w:ascii="Times New Roman" w:hAnsi="Times New Roman" w:cs="Times New Roman"/>
        </w:rPr>
        <w:t>Nine studies for the cost-effectiveness of exenatide versus insulin glargine utilized treatment efficacy data derived from the drug’s phase III trials</w:t>
      </w:r>
      <w:r w:rsidR="00816054">
        <w:rPr>
          <w:rFonts w:ascii="Times New Roman" w:hAnsi="Times New Roman" w:cs="Times New Roman"/>
        </w:rPr>
        <w:t xml:space="preserve"> [2, 14]</w:t>
      </w:r>
      <w:r w:rsidR="00AD126C">
        <w:rPr>
          <w:rFonts w:ascii="Times New Roman" w:hAnsi="Times New Roman" w:cs="Times New Roman"/>
        </w:rPr>
        <w:t>,</w:t>
      </w:r>
      <w:r w:rsidRPr="00AF1F10">
        <w:rPr>
          <w:rFonts w:ascii="Times New Roman" w:hAnsi="Times New Roman" w:cs="Times New Roman"/>
        </w:rPr>
        <w:t xml:space="preserve"> and the country-specific cost data or/and utility data or the literature</w:t>
      </w:r>
      <w:r w:rsidR="000E36F4">
        <w:rPr>
          <w:rFonts w:ascii="Times New Roman" w:hAnsi="Times New Roman" w:cs="Times New Roman"/>
        </w:rPr>
        <w:t>-</w:t>
      </w:r>
      <w:r w:rsidRPr="00AF1F10">
        <w:rPr>
          <w:rFonts w:ascii="Times New Roman" w:hAnsi="Times New Roman" w:cs="Times New Roman"/>
        </w:rPr>
        <w:t>data-based cost or utility modules built in the models were applied in these studies. Eight of these studies from the United Kingdom</w:t>
      </w:r>
      <w:r w:rsidR="00816054">
        <w:rPr>
          <w:rFonts w:ascii="Times New Roman" w:hAnsi="Times New Roman" w:cs="Times New Roman"/>
        </w:rPr>
        <w:t xml:space="preserve"> [4, 7]</w:t>
      </w:r>
      <w:r w:rsidR="00AD126C">
        <w:rPr>
          <w:rFonts w:ascii="Times New Roman" w:hAnsi="Times New Roman" w:cs="Times New Roman"/>
        </w:rPr>
        <w:t>,</w:t>
      </w:r>
      <w:r w:rsidRPr="00AF1F10">
        <w:rPr>
          <w:rFonts w:ascii="Times New Roman" w:hAnsi="Times New Roman" w:cs="Times New Roman"/>
        </w:rPr>
        <w:t xml:space="preserve"> Germany</w:t>
      </w:r>
      <w:r w:rsidR="00816054">
        <w:rPr>
          <w:rFonts w:ascii="Times New Roman" w:hAnsi="Times New Roman" w:cs="Times New Roman"/>
        </w:rPr>
        <w:t xml:space="preserve"> [6]</w:t>
      </w:r>
      <w:r w:rsidR="00AD126C">
        <w:rPr>
          <w:rFonts w:ascii="Times New Roman" w:hAnsi="Times New Roman" w:cs="Times New Roman"/>
        </w:rPr>
        <w:t>,</w:t>
      </w:r>
      <w:r w:rsidRPr="00AF1F10">
        <w:rPr>
          <w:rFonts w:ascii="Times New Roman" w:hAnsi="Times New Roman" w:cs="Times New Roman"/>
        </w:rPr>
        <w:t xml:space="preserve"> United States</w:t>
      </w:r>
      <w:r w:rsidR="00816054">
        <w:rPr>
          <w:rFonts w:ascii="Times New Roman" w:hAnsi="Times New Roman" w:cs="Times New Roman"/>
        </w:rPr>
        <w:t xml:space="preserve"> [13]</w:t>
      </w:r>
      <w:r w:rsidR="00AD126C">
        <w:rPr>
          <w:rFonts w:ascii="Times New Roman" w:hAnsi="Times New Roman" w:cs="Times New Roman"/>
        </w:rPr>
        <w:t>,</w:t>
      </w:r>
      <w:r w:rsidRPr="00AF1F10">
        <w:rPr>
          <w:rFonts w:ascii="Times New Roman" w:hAnsi="Times New Roman" w:cs="Times New Roman"/>
        </w:rPr>
        <w:t xml:space="preserve"> Greece</w:t>
      </w:r>
      <w:r w:rsidR="00816054">
        <w:rPr>
          <w:rFonts w:ascii="Times New Roman" w:hAnsi="Times New Roman" w:cs="Times New Roman"/>
        </w:rPr>
        <w:t xml:space="preserve"> [20]</w:t>
      </w:r>
      <w:r w:rsidR="00AD126C">
        <w:rPr>
          <w:rFonts w:ascii="Times New Roman" w:hAnsi="Times New Roman" w:cs="Times New Roman"/>
        </w:rPr>
        <w:t>,</w:t>
      </w:r>
      <w:r w:rsidRPr="00AF1F10">
        <w:rPr>
          <w:rFonts w:ascii="Times New Roman" w:hAnsi="Times New Roman" w:cs="Times New Roman"/>
        </w:rPr>
        <w:t xml:space="preserve"> Spain</w:t>
      </w:r>
      <w:r w:rsidR="00816054">
        <w:rPr>
          <w:rFonts w:ascii="Times New Roman" w:hAnsi="Times New Roman" w:cs="Times New Roman"/>
        </w:rPr>
        <w:t xml:space="preserve"> [15]</w:t>
      </w:r>
      <w:r w:rsidR="00AD126C">
        <w:rPr>
          <w:rFonts w:ascii="Times New Roman" w:hAnsi="Times New Roman" w:cs="Times New Roman"/>
        </w:rPr>
        <w:t>,</w:t>
      </w:r>
      <w:r w:rsidRPr="00AF1F10">
        <w:rPr>
          <w:rFonts w:ascii="Times New Roman" w:hAnsi="Times New Roman" w:cs="Times New Roman"/>
        </w:rPr>
        <w:t xml:space="preserve"> China</w:t>
      </w:r>
      <w:r w:rsidR="00816054">
        <w:rPr>
          <w:rFonts w:ascii="Times New Roman" w:hAnsi="Times New Roman" w:cs="Times New Roman"/>
        </w:rPr>
        <w:t xml:space="preserve"> [16]</w:t>
      </w:r>
      <w:r w:rsidR="00AD126C">
        <w:rPr>
          <w:rFonts w:ascii="Times New Roman" w:hAnsi="Times New Roman" w:cs="Times New Roman"/>
        </w:rPr>
        <w:t>,</w:t>
      </w:r>
      <w:r w:rsidRPr="00AF1F10">
        <w:rPr>
          <w:rFonts w:ascii="Times New Roman" w:hAnsi="Times New Roman" w:cs="Times New Roman"/>
        </w:rPr>
        <w:t xml:space="preserve"> and Swedish</w:t>
      </w:r>
      <w:r w:rsidR="00816054">
        <w:rPr>
          <w:rFonts w:ascii="Times New Roman" w:hAnsi="Times New Roman" w:cs="Times New Roman"/>
        </w:rPr>
        <w:t xml:space="preserve"> [17]</w:t>
      </w:r>
      <w:r w:rsidRPr="00AF1F10">
        <w:rPr>
          <w:rFonts w:ascii="Times New Roman" w:hAnsi="Times New Roman" w:cs="Times New Roman"/>
        </w:rPr>
        <w:t xml:space="preserve"> yielded a consistent conclusion</w:t>
      </w:r>
      <w:r w:rsidR="000E36F4">
        <w:rPr>
          <w:rFonts w:ascii="Times New Roman" w:hAnsi="Times New Roman" w:cs="Times New Roman"/>
        </w:rPr>
        <w:t>, namely</w:t>
      </w:r>
      <w:r w:rsidRPr="00AF1F10">
        <w:rPr>
          <w:rFonts w:ascii="Times New Roman" w:hAnsi="Times New Roman" w:cs="Times New Roman"/>
        </w:rPr>
        <w:t xml:space="preserve"> that compared to insulin glargine, the use of exenatide yielded improved QALYs and higher direct medical costs, and the resulting ICERs </w:t>
      </w:r>
      <w:r w:rsidRPr="00AF1F10">
        <w:rPr>
          <w:rFonts w:ascii="Times New Roman" w:hAnsi="Times New Roman" w:cs="Times New Roman"/>
        </w:rPr>
        <w:lastRenderedPageBreak/>
        <w:t xml:space="preserve">were lower than the pre-specific </w:t>
      </w:r>
      <w:r w:rsidR="005E4327">
        <w:rPr>
          <w:rFonts w:ascii="Times New Roman" w:hAnsi="Times New Roman" w:cs="Times New Roman"/>
        </w:rPr>
        <w:t>willingness-to-pay</w:t>
      </w:r>
      <w:r w:rsidRPr="00AF1F10">
        <w:rPr>
          <w:rFonts w:ascii="Times New Roman" w:hAnsi="Times New Roman" w:cs="Times New Roman"/>
        </w:rPr>
        <w:t xml:space="preserve"> thresholds, suggesting </w:t>
      </w:r>
      <w:r w:rsidR="000E36F4">
        <w:rPr>
          <w:rFonts w:ascii="Times New Roman" w:hAnsi="Times New Roman" w:cs="Times New Roman"/>
        </w:rPr>
        <w:t xml:space="preserve">that </w:t>
      </w:r>
      <w:r w:rsidRPr="00AF1F10">
        <w:rPr>
          <w:rFonts w:ascii="Times New Roman" w:hAnsi="Times New Roman" w:cs="Times New Roman"/>
        </w:rPr>
        <w:t xml:space="preserve">exenatide </w:t>
      </w:r>
      <w:r w:rsidR="000E36F4">
        <w:rPr>
          <w:rFonts w:ascii="Times New Roman" w:hAnsi="Times New Roman" w:cs="Times New Roman"/>
        </w:rPr>
        <w:t>is</w:t>
      </w:r>
      <w:r w:rsidRPr="00AF1F10">
        <w:rPr>
          <w:rFonts w:ascii="Times New Roman" w:hAnsi="Times New Roman" w:cs="Times New Roman"/>
        </w:rPr>
        <w:t xml:space="preserve"> cost-effective relative to insulin glargine. Cost-saving results of using exenatide versus insulin were also shown in two studies from the United States</w:t>
      </w:r>
      <w:r w:rsidR="00816054">
        <w:rPr>
          <w:rFonts w:ascii="Times New Roman" w:hAnsi="Times New Roman" w:cs="Times New Roman"/>
        </w:rPr>
        <w:t xml:space="preserve"> [9]</w:t>
      </w:r>
      <w:r w:rsidRPr="00AF1F10">
        <w:rPr>
          <w:rFonts w:ascii="Times New Roman" w:hAnsi="Times New Roman" w:cs="Times New Roman"/>
        </w:rPr>
        <w:t xml:space="preserve"> and China</w:t>
      </w:r>
      <w:r w:rsidR="00816054">
        <w:rPr>
          <w:rFonts w:ascii="Times New Roman" w:hAnsi="Times New Roman" w:cs="Times New Roman"/>
        </w:rPr>
        <w:t xml:space="preserve"> [19]</w:t>
      </w:r>
      <w:r w:rsidR="00AD126C">
        <w:rPr>
          <w:rFonts w:ascii="Times New Roman" w:hAnsi="Times New Roman" w:cs="Times New Roman"/>
        </w:rPr>
        <w:t>,</w:t>
      </w:r>
      <w:r w:rsidRPr="00AF1F10">
        <w:rPr>
          <w:rFonts w:ascii="Times New Roman" w:hAnsi="Times New Roman" w:cs="Times New Roman"/>
        </w:rPr>
        <w:t xml:space="preserve"> respectively. However, another study from the United Kingdom by Woehl et al</w:t>
      </w:r>
      <w:r w:rsidR="00816054">
        <w:rPr>
          <w:rFonts w:ascii="Times New Roman" w:hAnsi="Times New Roman" w:cs="Times New Roman"/>
        </w:rPr>
        <w:t xml:space="preserve"> [5]</w:t>
      </w:r>
      <w:r w:rsidR="000E36F4">
        <w:rPr>
          <w:rFonts w:ascii="Times New Roman" w:hAnsi="Times New Roman" w:cs="Times New Roman"/>
        </w:rPr>
        <w:t>.</w:t>
      </w:r>
      <w:r w:rsidRPr="00AF1F10">
        <w:rPr>
          <w:rFonts w:ascii="Times New Roman" w:hAnsi="Times New Roman" w:cs="Times New Roman"/>
        </w:rPr>
        <w:t xml:space="preserve"> showed that exenatide versus insulin glargine was not cost-effective due to a higher incremental medical cost and a lower QALY gained in a lifetime simulation.</w:t>
      </w:r>
      <w:r w:rsidRPr="00AF1F10">
        <w:rPr>
          <w:rFonts w:ascii="Times New Roman" w:hAnsi="Times New Roman" w:cs="Times New Roman"/>
        </w:rPr>
        <w:tab/>
      </w:r>
    </w:p>
    <w:p w14:paraId="7D05CB5A" w14:textId="55896261" w:rsidR="009B583C" w:rsidRPr="00AF1F10" w:rsidRDefault="009B583C" w:rsidP="00AF1F10">
      <w:pPr>
        <w:ind w:firstLine="480"/>
        <w:rPr>
          <w:rFonts w:ascii="Times New Roman" w:hAnsi="Times New Roman" w:cs="Times New Roman"/>
        </w:rPr>
      </w:pPr>
      <w:r w:rsidRPr="00AF1F10">
        <w:rPr>
          <w:rFonts w:ascii="Times New Roman" w:hAnsi="Times New Roman" w:cs="Times New Roman"/>
        </w:rPr>
        <w:t>A Norw</w:t>
      </w:r>
      <w:r w:rsidR="000E36F4">
        <w:rPr>
          <w:rFonts w:ascii="Times New Roman" w:hAnsi="Times New Roman" w:cs="Times New Roman"/>
        </w:rPr>
        <w:t>egian</w:t>
      </w:r>
      <w:r w:rsidRPr="00AF1F10">
        <w:rPr>
          <w:rFonts w:ascii="Times New Roman" w:hAnsi="Times New Roman" w:cs="Times New Roman"/>
        </w:rPr>
        <w:t xml:space="preserve"> study based on trial efficacy data and country-specific cost and utility data reported the cost-saving result of lixisenatide versus bolus insulin added-on to basal insulin among T2D patients</w:t>
      </w:r>
      <w:r w:rsidR="00816054">
        <w:rPr>
          <w:rFonts w:ascii="Times New Roman" w:hAnsi="Times New Roman" w:cs="Times New Roman"/>
        </w:rPr>
        <w:t xml:space="preserve"> [21]</w:t>
      </w:r>
      <w:r w:rsidR="00AD126C">
        <w:rPr>
          <w:rFonts w:ascii="Times New Roman" w:hAnsi="Times New Roman" w:cs="Times New Roman"/>
        </w:rPr>
        <w:t>,</w:t>
      </w:r>
      <w:r w:rsidR="00712D03" w:rsidRPr="00AF1F10">
        <w:rPr>
          <w:rFonts w:ascii="Times New Roman" w:hAnsi="Times New Roman" w:cs="Times New Roman"/>
        </w:rPr>
        <w:t xml:space="preserve"> </w:t>
      </w:r>
      <w:r w:rsidR="000E36F4">
        <w:rPr>
          <w:rFonts w:ascii="Times New Roman" w:hAnsi="Times New Roman" w:cs="Times New Roman"/>
        </w:rPr>
        <w:t>and</w:t>
      </w:r>
      <w:r w:rsidRPr="00AF1F10">
        <w:rPr>
          <w:rFonts w:ascii="Times New Roman" w:hAnsi="Times New Roman" w:cs="Times New Roman"/>
        </w:rPr>
        <w:t xml:space="preserve"> a study from China showed that lixisenatide was cost-effective compared to insulin (basal and premixed) or placebo</w:t>
      </w:r>
      <w:r w:rsidR="004218A5">
        <w:rPr>
          <w:rFonts w:ascii="Times New Roman" w:hAnsi="Times New Roman" w:cs="Times New Roman"/>
        </w:rPr>
        <w:t xml:space="preserve"> [23]</w:t>
      </w:r>
      <w:r w:rsidR="00AD126C">
        <w:rPr>
          <w:rFonts w:ascii="Times New Roman" w:hAnsi="Times New Roman" w:cs="Times New Roman"/>
        </w:rPr>
        <w:t>.</w:t>
      </w:r>
      <w:r w:rsidR="00712D03" w:rsidRPr="00AF1F10">
        <w:rPr>
          <w:rFonts w:ascii="Times New Roman" w:hAnsi="Times New Roman" w:cs="Times New Roman"/>
        </w:rPr>
        <w:t xml:space="preserve"> </w:t>
      </w:r>
      <w:r w:rsidRPr="00AF1F10">
        <w:rPr>
          <w:rFonts w:ascii="Times New Roman" w:hAnsi="Times New Roman" w:cs="Times New Roman"/>
        </w:rPr>
        <w:t xml:space="preserve">Three studies </w:t>
      </w:r>
      <w:r w:rsidR="000E36F4">
        <w:rPr>
          <w:rFonts w:ascii="Times New Roman" w:hAnsi="Times New Roman" w:cs="Times New Roman"/>
        </w:rPr>
        <w:t>on</w:t>
      </w:r>
      <w:r w:rsidRPr="00AF1F10">
        <w:rPr>
          <w:rFonts w:ascii="Times New Roman" w:hAnsi="Times New Roman" w:cs="Times New Roman"/>
        </w:rPr>
        <w:t xml:space="preserve"> the cost-effectiveness of dulaglutide versus insulin glargine from Colombia</w:t>
      </w:r>
      <w:r w:rsidR="004218A5">
        <w:rPr>
          <w:rFonts w:ascii="Times New Roman" w:hAnsi="Times New Roman" w:cs="Times New Roman"/>
        </w:rPr>
        <w:t xml:space="preserve"> [24]</w:t>
      </w:r>
      <w:r w:rsidR="00AD126C">
        <w:rPr>
          <w:rFonts w:ascii="Times New Roman" w:hAnsi="Times New Roman" w:cs="Times New Roman"/>
        </w:rPr>
        <w:t>,</w:t>
      </w:r>
      <w:r w:rsidR="00712D03" w:rsidRPr="00AF1F10">
        <w:rPr>
          <w:rFonts w:ascii="Times New Roman" w:hAnsi="Times New Roman" w:cs="Times New Roman"/>
        </w:rPr>
        <w:t xml:space="preserve"> Japan</w:t>
      </w:r>
      <w:r w:rsidR="004218A5">
        <w:rPr>
          <w:rFonts w:ascii="Times New Roman" w:hAnsi="Times New Roman" w:cs="Times New Roman"/>
        </w:rPr>
        <w:t xml:space="preserve"> [27]</w:t>
      </w:r>
      <w:r w:rsidR="000E36F4">
        <w:rPr>
          <w:rFonts w:ascii="Times New Roman" w:hAnsi="Times New Roman" w:cs="Times New Roman"/>
        </w:rPr>
        <w:t>,</w:t>
      </w:r>
      <w:r w:rsidR="00712D03" w:rsidRPr="00AF1F10">
        <w:rPr>
          <w:rFonts w:ascii="Times New Roman" w:hAnsi="Times New Roman" w:cs="Times New Roman"/>
        </w:rPr>
        <w:t xml:space="preserve"> </w:t>
      </w:r>
      <w:r w:rsidRPr="00AF1F10">
        <w:rPr>
          <w:rFonts w:ascii="Times New Roman" w:hAnsi="Times New Roman" w:cs="Times New Roman"/>
        </w:rPr>
        <w:t xml:space="preserve">and </w:t>
      </w:r>
      <w:r w:rsidR="00712D03" w:rsidRPr="00AF1F10">
        <w:rPr>
          <w:rFonts w:ascii="Times New Roman" w:hAnsi="Times New Roman" w:cs="Times New Roman"/>
        </w:rPr>
        <w:t>Canada</w:t>
      </w:r>
      <w:r w:rsidR="004218A5">
        <w:rPr>
          <w:rFonts w:ascii="Times New Roman" w:hAnsi="Times New Roman" w:cs="Times New Roman"/>
        </w:rPr>
        <w:t xml:space="preserve"> [28]</w:t>
      </w:r>
      <w:r w:rsidR="00712D03" w:rsidRPr="00AF1F10">
        <w:rPr>
          <w:rFonts w:ascii="Times New Roman" w:hAnsi="Times New Roman" w:cs="Times New Roman"/>
        </w:rPr>
        <w:t xml:space="preserve"> </w:t>
      </w:r>
      <w:r w:rsidRPr="00AF1F10">
        <w:rPr>
          <w:rFonts w:ascii="Times New Roman" w:hAnsi="Times New Roman" w:cs="Times New Roman"/>
        </w:rPr>
        <w:t>based on phase III trial efficacy data and country-specific cost and utility data showed that dulaglutide relative to insulin glargine was cost-effective in inadequately</w:t>
      </w:r>
      <w:r w:rsidR="0041087A">
        <w:rPr>
          <w:rFonts w:ascii="Times New Roman" w:hAnsi="Times New Roman" w:cs="Times New Roman"/>
        </w:rPr>
        <w:t xml:space="preserve"> </w:t>
      </w:r>
      <w:r w:rsidRPr="00AF1F10">
        <w:rPr>
          <w:rFonts w:ascii="Times New Roman" w:hAnsi="Times New Roman" w:cs="Times New Roman"/>
        </w:rPr>
        <w:t xml:space="preserve">controlled T2D patients treated with metformin and sulfonylurea. </w:t>
      </w:r>
    </w:p>
    <w:p w14:paraId="16D579D8" w14:textId="10825397" w:rsidR="00A1387E" w:rsidRDefault="009B583C" w:rsidP="00201FF6">
      <w:pPr>
        <w:ind w:firstLine="480"/>
        <w:rPr>
          <w:rFonts w:ascii="Times New Roman" w:hAnsi="Times New Roman" w:cs="Times New Roman"/>
          <w:b/>
        </w:rPr>
      </w:pPr>
      <w:r w:rsidRPr="00AF1F10">
        <w:rPr>
          <w:rFonts w:ascii="Times New Roman" w:hAnsi="Times New Roman" w:cs="Times New Roman"/>
        </w:rPr>
        <w:t>Two studies from the United States</w:t>
      </w:r>
      <w:r w:rsidR="004218A5">
        <w:rPr>
          <w:rFonts w:ascii="Times New Roman" w:hAnsi="Times New Roman" w:cs="Times New Roman"/>
        </w:rPr>
        <w:t xml:space="preserve"> [29]</w:t>
      </w:r>
      <w:r w:rsidRPr="00AF1F10">
        <w:rPr>
          <w:rFonts w:ascii="Times New Roman" w:hAnsi="Times New Roman" w:cs="Times New Roman"/>
        </w:rPr>
        <w:t xml:space="preserve"> and </w:t>
      </w:r>
      <w:r w:rsidR="00712D03" w:rsidRPr="00AF1F10">
        <w:rPr>
          <w:rFonts w:ascii="Times New Roman" w:hAnsi="Times New Roman" w:cs="Times New Roman"/>
        </w:rPr>
        <w:t>Netherlands</w:t>
      </w:r>
      <w:r w:rsidR="004218A5">
        <w:rPr>
          <w:rFonts w:ascii="Times New Roman" w:hAnsi="Times New Roman" w:cs="Times New Roman"/>
        </w:rPr>
        <w:t xml:space="preserve"> [32]</w:t>
      </w:r>
      <w:r w:rsidR="00712D03" w:rsidRPr="00AF1F10">
        <w:rPr>
          <w:rFonts w:ascii="Times New Roman" w:hAnsi="Times New Roman" w:cs="Times New Roman"/>
        </w:rPr>
        <w:t xml:space="preserve"> </w:t>
      </w:r>
      <w:r w:rsidRPr="00AF1F10">
        <w:rPr>
          <w:rFonts w:ascii="Times New Roman" w:hAnsi="Times New Roman" w:cs="Times New Roman"/>
        </w:rPr>
        <w:t>for cost-effectiveness of albiglutide and semaglutide, respectively, suggested that these two drugs were cost-effective compared to insulin therapy (insulin lispro or insulin glargine).</w:t>
      </w:r>
      <w:r w:rsidR="0004051E">
        <w:rPr>
          <w:rFonts w:ascii="Times New Roman" w:hAnsi="Times New Roman" w:cs="Times New Roman"/>
        </w:rPr>
        <w:t xml:space="preserve"> </w:t>
      </w:r>
      <w:r w:rsidRPr="00AF1F10">
        <w:rPr>
          <w:rFonts w:ascii="Times New Roman" w:hAnsi="Times New Roman" w:cs="Times New Roman"/>
        </w:rPr>
        <w:t>Kiadaliri et al</w:t>
      </w:r>
      <w:r w:rsidR="004218A5">
        <w:rPr>
          <w:rFonts w:ascii="Times New Roman" w:hAnsi="Times New Roman" w:cs="Times New Roman"/>
        </w:rPr>
        <w:t xml:space="preserve"> [34]</w:t>
      </w:r>
      <w:r w:rsidRPr="00AF1F10">
        <w:rPr>
          <w:rFonts w:ascii="Times New Roman" w:hAnsi="Times New Roman" w:cs="Times New Roman"/>
        </w:rPr>
        <w:t>.</w:t>
      </w:r>
      <w:r w:rsidR="00712D03" w:rsidRPr="00AF1F10">
        <w:rPr>
          <w:rFonts w:ascii="Times New Roman" w:hAnsi="Times New Roman" w:cs="Times New Roman"/>
        </w:rPr>
        <w:t xml:space="preserve"> </w:t>
      </w:r>
      <w:r w:rsidRPr="00AF1F10">
        <w:rPr>
          <w:rFonts w:ascii="Times New Roman" w:hAnsi="Times New Roman" w:cs="Times New Roman"/>
        </w:rPr>
        <w:t>assessed the cost-effectiveness of GLP-1</w:t>
      </w:r>
      <w:r w:rsidR="0004051E">
        <w:rPr>
          <w:rFonts w:ascii="Times New Roman" w:hAnsi="Times New Roman" w:cs="Times New Roman"/>
        </w:rPr>
        <w:t>RA</w:t>
      </w:r>
      <w:r w:rsidR="00C23AF2">
        <w:rPr>
          <w:rFonts w:ascii="Times New Roman" w:hAnsi="Times New Roman" w:cs="Times New Roman"/>
        </w:rPr>
        <w:t>s</w:t>
      </w:r>
      <w:r w:rsidRPr="00AF1F10">
        <w:rPr>
          <w:rFonts w:ascii="Times New Roman" w:hAnsi="Times New Roman" w:cs="Times New Roman"/>
        </w:rPr>
        <w:t xml:space="preserve"> treatment (including liraglutide and exenatide) compared to NPH insulin based on the treatment effectiveness data from the Swedish </w:t>
      </w:r>
      <w:r w:rsidR="0004051E">
        <w:rPr>
          <w:rFonts w:ascii="Times New Roman" w:hAnsi="Times New Roman" w:cs="Times New Roman"/>
        </w:rPr>
        <w:t>N</w:t>
      </w:r>
      <w:r w:rsidRPr="00AF1F10">
        <w:rPr>
          <w:rFonts w:ascii="Times New Roman" w:hAnsi="Times New Roman" w:cs="Times New Roman"/>
        </w:rPr>
        <w:t xml:space="preserve">ational </w:t>
      </w:r>
      <w:r w:rsidR="0004051E">
        <w:rPr>
          <w:rFonts w:ascii="Times New Roman" w:hAnsi="Times New Roman" w:cs="Times New Roman"/>
        </w:rPr>
        <w:t>D</w:t>
      </w:r>
      <w:r w:rsidRPr="00AF1F10">
        <w:rPr>
          <w:rFonts w:ascii="Times New Roman" w:hAnsi="Times New Roman" w:cs="Times New Roman"/>
        </w:rPr>
        <w:t xml:space="preserve">iabetes </w:t>
      </w:r>
      <w:r w:rsidR="0004051E">
        <w:rPr>
          <w:rFonts w:ascii="Times New Roman" w:hAnsi="Times New Roman" w:cs="Times New Roman"/>
        </w:rPr>
        <w:t>R</w:t>
      </w:r>
      <w:r w:rsidRPr="00AF1F10">
        <w:rPr>
          <w:rFonts w:ascii="Times New Roman" w:hAnsi="Times New Roman" w:cs="Times New Roman"/>
        </w:rPr>
        <w:t xml:space="preserve">egister and country-specific cost and utility data for T2D patients in a Swedish healthcare setting. They reported that </w:t>
      </w:r>
      <w:r w:rsidR="0004051E">
        <w:rPr>
          <w:rFonts w:ascii="Times New Roman" w:hAnsi="Times New Roman" w:cs="Times New Roman"/>
        </w:rPr>
        <w:t xml:space="preserve">a </w:t>
      </w:r>
      <w:r w:rsidRPr="00AF1F10">
        <w:rPr>
          <w:rFonts w:ascii="Times New Roman" w:hAnsi="Times New Roman" w:cs="Times New Roman"/>
        </w:rPr>
        <w:t>GLP-1</w:t>
      </w:r>
      <w:r w:rsidR="0004051E">
        <w:rPr>
          <w:rFonts w:ascii="Times New Roman" w:hAnsi="Times New Roman" w:cs="Times New Roman"/>
        </w:rPr>
        <w:t>RA</w:t>
      </w:r>
      <w:r w:rsidRPr="00AF1F10">
        <w:rPr>
          <w:rFonts w:ascii="Times New Roman" w:hAnsi="Times New Roman" w:cs="Times New Roman"/>
        </w:rPr>
        <w:t xml:space="preserve"> treatment strategy was cost-effective in comparison to NPH insulin.</w:t>
      </w:r>
    </w:p>
    <w:p w14:paraId="7CEA0259" w14:textId="77777777" w:rsidR="00A1387E" w:rsidRDefault="00A1387E" w:rsidP="003E7F3C">
      <w:pPr>
        <w:rPr>
          <w:rFonts w:ascii="Times New Roman" w:hAnsi="Times New Roman" w:cs="Times New Roman"/>
          <w:b/>
        </w:rPr>
      </w:pPr>
    </w:p>
    <w:p w14:paraId="31702AC6" w14:textId="0DD5149A" w:rsidR="003E7F3C" w:rsidRPr="00712D03" w:rsidRDefault="003E7F3C" w:rsidP="003E7F3C">
      <w:pPr>
        <w:rPr>
          <w:rFonts w:ascii="Times New Roman" w:hAnsi="Times New Roman" w:cs="Times New Roman"/>
        </w:rPr>
      </w:pPr>
      <w:r w:rsidRPr="00712D03">
        <w:rPr>
          <w:rFonts w:ascii="Times New Roman" w:hAnsi="Times New Roman" w:cs="Times New Roman"/>
          <w:b/>
        </w:rPr>
        <w:t>References:</w:t>
      </w:r>
    </w:p>
    <w:p w14:paraId="36BB0705" w14:textId="77777777" w:rsidR="009F1355" w:rsidRPr="004200EF" w:rsidRDefault="003E7F3C" w:rsidP="009F1355">
      <w:pPr>
        <w:pStyle w:val="EndNoteBibliography"/>
        <w:ind w:left="720" w:hanging="720"/>
        <w:rPr>
          <w:rFonts w:ascii="Times New Roman" w:hAnsi="Times New Roman" w:cs="Times New Roman"/>
        </w:rPr>
      </w:pPr>
      <w:r w:rsidRPr="004200EF">
        <w:rPr>
          <w:rFonts w:ascii="Times New Roman" w:hAnsi="Times New Roman" w:cs="Times New Roman"/>
        </w:rPr>
        <w:fldChar w:fldCharType="begin"/>
      </w:r>
      <w:r w:rsidRPr="00712D03">
        <w:rPr>
          <w:rFonts w:ascii="Times New Roman" w:hAnsi="Times New Roman" w:cs="Times New Roman"/>
        </w:rPr>
        <w:instrText xml:space="preserve"> ADDIN EN.REFLIST </w:instrText>
      </w:r>
      <w:r w:rsidRPr="004200EF">
        <w:rPr>
          <w:rFonts w:ascii="Times New Roman" w:hAnsi="Times New Roman" w:cs="Times New Roman"/>
        </w:rPr>
        <w:fldChar w:fldCharType="separate"/>
      </w:r>
      <w:r w:rsidR="009F1355" w:rsidRPr="004200EF">
        <w:rPr>
          <w:rFonts w:ascii="Times New Roman" w:hAnsi="Times New Roman" w:cs="Times New Roman"/>
        </w:rPr>
        <w:t>1.</w:t>
      </w:r>
      <w:r w:rsidR="009F1355" w:rsidRPr="004200EF">
        <w:rPr>
          <w:rFonts w:ascii="Times New Roman" w:hAnsi="Times New Roman" w:cs="Times New Roman"/>
        </w:rPr>
        <w:tab/>
        <w:t xml:space="preserve">Edwards KL, Irons BK, Xu T. Cost-effectiveness of intermediate or long-acting insulin versus Exenatide in type 2 diabetes mellitus patients not optimally controlled on dual oral diabetes medications. </w:t>
      </w:r>
      <w:r w:rsidR="009F1355" w:rsidRPr="004200EF">
        <w:rPr>
          <w:rFonts w:ascii="Times New Roman" w:hAnsi="Times New Roman" w:cs="Times New Roman"/>
          <w:i/>
        </w:rPr>
        <w:t xml:space="preserve">Pharm Pract (Granada). </w:t>
      </w:r>
      <w:r w:rsidR="009F1355" w:rsidRPr="004200EF">
        <w:rPr>
          <w:rFonts w:ascii="Times New Roman" w:hAnsi="Times New Roman" w:cs="Times New Roman"/>
        </w:rPr>
        <w:t>2006;4(3):129-133.</w:t>
      </w:r>
    </w:p>
    <w:p w14:paraId="6F333C44"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w:t>
      </w:r>
      <w:r w:rsidRPr="004200EF">
        <w:rPr>
          <w:rFonts w:ascii="Times New Roman" w:hAnsi="Times New Roman" w:cs="Times New Roman"/>
        </w:rPr>
        <w:tab/>
        <w:t xml:space="preserve">Heine RJ, Van Gaal LF, Johns D, Mihm MJ, Widel MH, Brodows RG. Exenatide versus insulin glargine in patients with suboptimally controlled type 2 diabetes: a randomized trial. </w:t>
      </w:r>
      <w:r w:rsidRPr="004200EF">
        <w:rPr>
          <w:rFonts w:ascii="Times New Roman" w:hAnsi="Times New Roman" w:cs="Times New Roman"/>
          <w:i/>
        </w:rPr>
        <w:t xml:space="preserve">Ann Intern Med. </w:t>
      </w:r>
      <w:r w:rsidRPr="004200EF">
        <w:rPr>
          <w:rFonts w:ascii="Times New Roman" w:hAnsi="Times New Roman" w:cs="Times New Roman"/>
        </w:rPr>
        <w:t>2005;143(8):559-569.</w:t>
      </w:r>
    </w:p>
    <w:p w14:paraId="7BE2FF7A"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3.</w:t>
      </w:r>
      <w:r w:rsidRPr="004200EF">
        <w:rPr>
          <w:rFonts w:ascii="Times New Roman" w:hAnsi="Times New Roman" w:cs="Times New Roman"/>
        </w:rPr>
        <w:tab/>
        <w:t xml:space="preserve">Riddle MC, Rosenstock J, Gerich J. The treat-to-target trial: randomized addition of glargine or human NPH insulin to oral therapy of type 2 diabetic patients. </w:t>
      </w:r>
      <w:r w:rsidRPr="004200EF">
        <w:rPr>
          <w:rFonts w:ascii="Times New Roman" w:hAnsi="Times New Roman" w:cs="Times New Roman"/>
          <w:i/>
        </w:rPr>
        <w:t xml:space="preserve">Diabetes Care. </w:t>
      </w:r>
      <w:r w:rsidRPr="004200EF">
        <w:rPr>
          <w:rFonts w:ascii="Times New Roman" w:hAnsi="Times New Roman" w:cs="Times New Roman"/>
        </w:rPr>
        <w:t>2003;26(11):3080-3086.</w:t>
      </w:r>
    </w:p>
    <w:p w14:paraId="18A0EC2E"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4.</w:t>
      </w:r>
      <w:r w:rsidRPr="004200EF">
        <w:rPr>
          <w:rFonts w:ascii="Times New Roman" w:hAnsi="Times New Roman" w:cs="Times New Roman"/>
        </w:rPr>
        <w:tab/>
        <w:t xml:space="preserve">Ray JA, Boye KS, Yurgin N, et al. Exenatide versus insulin glargine in patients with type 2 diabetes in the UK: a model of long-term clinical and cost outcomes. </w:t>
      </w:r>
      <w:r w:rsidRPr="004200EF">
        <w:rPr>
          <w:rFonts w:ascii="Times New Roman" w:hAnsi="Times New Roman" w:cs="Times New Roman"/>
          <w:i/>
        </w:rPr>
        <w:t xml:space="preserve">Curr Med Res Opin. </w:t>
      </w:r>
      <w:r w:rsidRPr="004200EF">
        <w:rPr>
          <w:rFonts w:ascii="Times New Roman" w:hAnsi="Times New Roman" w:cs="Times New Roman"/>
        </w:rPr>
        <w:t>2007;23(3):609-622.</w:t>
      </w:r>
    </w:p>
    <w:p w14:paraId="566873C7"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5.</w:t>
      </w:r>
      <w:r w:rsidRPr="004200EF">
        <w:rPr>
          <w:rFonts w:ascii="Times New Roman" w:hAnsi="Times New Roman" w:cs="Times New Roman"/>
        </w:rPr>
        <w:tab/>
        <w:t xml:space="preserve">Woehl A, Evans M, Tetlow AP, McEwan P. Evaluation of the cost effectiveness of exenatide versus insulin glargine in patients with sub-optimally controlled type 2 diabetes in the United Kingdom. </w:t>
      </w:r>
      <w:r w:rsidRPr="004200EF">
        <w:rPr>
          <w:rFonts w:ascii="Times New Roman" w:hAnsi="Times New Roman" w:cs="Times New Roman"/>
          <w:i/>
        </w:rPr>
        <w:t xml:space="preserve">Cardiovasc Diabetol. </w:t>
      </w:r>
      <w:r w:rsidRPr="004200EF">
        <w:rPr>
          <w:rFonts w:ascii="Times New Roman" w:hAnsi="Times New Roman" w:cs="Times New Roman"/>
        </w:rPr>
        <w:t>2008;7:24.</w:t>
      </w:r>
    </w:p>
    <w:p w14:paraId="04E4E87F"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6.</w:t>
      </w:r>
      <w:r w:rsidRPr="004200EF">
        <w:rPr>
          <w:rFonts w:ascii="Times New Roman" w:hAnsi="Times New Roman" w:cs="Times New Roman"/>
        </w:rPr>
        <w:tab/>
        <w:t xml:space="preserve">Mittendorf T, Smith-Palmer J, Timlin L, Happich M, Goodall G. Evaluation of exenatide vs. insulin glargine in type 2 diabetes: cost-effectiveness analysis in the German setting. </w:t>
      </w:r>
      <w:r w:rsidRPr="004200EF">
        <w:rPr>
          <w:rFonts w:ascii="Times New Roman" w:hAnsi="Times New Roman" w:cs="Times New Roman"/>
          <w:i/>
        </w:rPr>
        <w:t xml:space="preserve">Diabetes Obes Metab. </w:t>
      </w:r>
      <w:r w:rsidRPr="004200EF">
        <w:rPr>
          <w:rFonts w:ascii="Times New Roman" w:hAnsi="Times New Roman" w:cs="Times New Roman"/>
        </w:rPr>
        <w:t>2009;11(11):1068-1079.</w:t>
      </w:r>
    </w:p>
    <w:p w14:paraId="1BEA26AC"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7.</w:t>
      </w:r>
      <w:r w:rsidRPr="004200EF">
        <w:rPr>
          <w:rFonts w:ascii="Times New Roman" w:hAnsi="Times New Roman" w:cs="Times New Roman"/>
        </w:rPr>
        <w:tab/>
        <w:t xml:space="preserve">Beaudet A, Palmer JL, Timlin L, et al. Cost-utility of exenatide once weekly compared with insulin glargine in patients with type 2 diabetes in the UK. </w:t>
      </w:r>
      <w:r w:rsidRPr="004200EF">
        <w:rPr>
          <w:rFonts w:ascii="Times New Roman" w:hAnsi="Times New Roman" w:cs="Times New Roman"/>
          <w:i/>
        </w:rPr>
        <w:t xml:space="preserve">J </w:t>
      </w:r>
      <w:r w:rsidRPr="004200EF">
        <w:rPr>
          <w:rFonts w:ascii="Times New Roman" w:hAnsi="Times New Roman" w:cs="Times New Roman"/>
          <w:i/>
        </w:rPr>
        <w:lastRenderedPageBreak/>
        <w:t xml:space="preserve">Med Econ. </w:t>
      </w:r>
      <w:r w:rsidRPr="004200EF">
        <w:rPr>
          <w:rFonts w:ascii="Times New Roman" w:hAnsi="Times New Roman" w:cs="Times New Roman"/>
        </w:rPr>
        <w:t>2011;14(3):357-366.</w:t>
      </w:r>
    </w:p>
    <w:p w14:paraId="1AFBDE37"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8.</w:t>
      </w:r>
      <w:r w:rsidRPr="004200EF">
        <w:rPr>
          <w:rFonts w:ascii="Times New Roman" w:hAnsi="Times New Roman" w:cs="Times New Roman"/>
        </w:rPr>
        <w:tab/>
        <w:t xml:space="preserve">Diamant M, Van Gaal L, Stranks S, et al. Once weekly exenatide compared with insulin glargine titrated to target in patients with type 2 diabetes (DURATION-3): an open-label randomised trial. </w:t>
      </w:r>
      <w:r w:rsidRPr="004200EF">
        <w:rPr>
          <w:rFonts w:ascii="Times New Roman" w:hAnsi="Times New Roman" w:cs="Times New Roman"/>
          <w:i/>
        </w:rPr>
        <w:t xml:space="preserve">Lancet. </w:t>
      </w:r>
      <w:r w:rsidRPr="004200EF">
        <w:rPr>
          <w:rFonts w:ascii="Times New Roman" w:hAnsi="Times New Roman" w:cs="Times New Roman"/>
        </w:rPr>
        <w:t>2010;375(9733):2234-2243.</w:t>
      </w:r>
    </w:p>
    <w:p w14:paraId="2D2604E7"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9.</w:t>
      </w:r>
      <w:r w:rsidRPr="004200EF">
        <w:rPr>
          <w:rFonts w:ascii="Times New Roman" w:hAnsi="Times New Roman" w:cs="Times New Roman"/>
        </w:rPr>
        <w:tab/>
        <w:t xml:space="preserve">Gaebler JA, Soto-Campos G, Alperin P, et al. Health and economic outcomes for exenatide once weekly, insulin, and pioglitazone therapies in the treatment of type 2 diabetes: a simulation analysis. </w:t>
      </w:r>
      <w:r w:rsidRPr="004200EF">
        <w:rPr>
          <w:rFonts w:ascii="Times New Roman" w:hAnsi="Times New Roman" w:cs="Times New Roman"/>
          <w:i/>
        </w:rPr>
        <w:t xml:space="preserve">Vasc Health Risk Manag. </w:t>
      </w:r>
      <w:r w:rsidRPr="004200EF">
        <w:rPr>
          <w:rFonts w:ascii="Times New Roman" w:hAnsi="Times New Roman" w:cs="Times New Roman"/>
        </w:rPr>
        <w:t>2012;8:255-264.</w:t>
      </w:r>
    </w:p>
    <w:p w14:paraId="67A511EC"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10.</w:t>
      </w:r>
      <w:r w:rsidRPr="004200EF">
        <w:rPr>
          <w:rFonts w:ascii="Times New Roman" w:hAnsi="Times New Roman" w:cs="Times New Roman"/>
        </w:rPr>
        <w:tab/>
        <w:t xml:space="preserve">Taylor K, Gurney K, Han J, Pencek R, Walsh B, Trautmann M. Exenatide once weekly treatment maintained improvements in glycemic control and weight loss over 2 years. </w:t>
      </w:r>
      <w:r w:rsidRPr="004200EF">
        <w:rPr>
          <w:rFonts w:ascii="Times New Roman" w:hAnsi="Times New Roman" w:cs="Times New Roman"/>
          <w:i/>
        </w:rPr>
        <w:t xml:space="preserve">BMC Endocr Disord. </w:t>
      </w:r>
      <w:r w:rsidRPr="004200EF">
        <w:rPr>
          <w:rFonts w:ascii="Times New Roman" w:hAnsi="Times New Roman" w:cs="Times New Roman"/>
        </w:rPr>
        <w:t>2011;11:9.</w:t>
      </w:r>
    </w:p>
    <w:p w14:paraId="40856CEF"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11.</w:t>
      </w:r>
      <w:r w:rsidRPr="004200EF">
        <w:rPr>
          <w:rFonts w:ascii="Times New Roman" w:hAnsi="Times New Roman" w:cs="Times New Roman"/>
        </w:rPr>
        <w:tab/>
        <w:t xml:space="preserve">Wysham C, Bergenstal R, Malloy J, et al. DURATION-2: efficacy and safety of switching from maximum daily sitagliptin or pioglitazone to once-weekly exenatide. </w:t>
      </w:r>
      <w:r w:rsidRPr="004200EF">
        <w:rPr>
          <w:rFonts w:ascii="Times New Roman" w:hAnsi="Times New Roman" w:cs="Times New Roman"/>
          <w:i/>
        </w:rPr>
        <w:t xml:space="preserve">Diabet Med. </w:t>
      </w:r>
      <w:r w:rsidRPr="004200EF">
        <w:rPr>
          <w:rFonts w:ascii="Times New Roman" w:hAnsi="Times New Roman" w:cs="Times New Roman"/>
        </w:rPr>
        <w:t>2011;28(6):705-714.</w:t>
      </w:r>
    </w:p>
    <w:p w14:paraId="0606D56E"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12.</w:t>
      </w:r>
      <w:r w:rsidRPr="004200EF">
        <w:rPr>
          <w:rFonts w:ascii="Times New Roman" w:hAnsi="Times New Roman" w:cs="Times New Roman"/>
        </w:rPr>
        <w:tab/>
        <w:t xml:space="preserve">Blevins T, Pullman J, Malloy J, et al. DURATION-5: exenatide once weekly resulted in greater improvements in glycemic control compared with exenatide twice daily in patients with type 2 diabetes. </w:t>
      </w:r>
      <w:r w:rsidRPr="004200EF">
        <w:rPr>
          <w:rFonts w:ascii="Times New Roman" w:hAnsi="Times New Roman" w:cs="Times New Roman"/>
          <w:i/>
        </w:rPr>
        <w:t xml:space="preserve">J Clin Endocrinol Metab. </w:t>
      </w:r>
      <w:r w:rsidRPr="004200EF">
        <w:rPr>
          <w:rFonts w:ascii="Times New Roman" w:hAnsi="Times New Roman" w:cs="Times New Roman"/>
        </w:rPr>
        <w:t>2011;96(5):1301-1310.</w:t>
      </w:r>
    </w:p>
    <w:p w14:paraId="24777AF0"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13.</w:t>
      </w:r>
      <w:r w:rsidRPr="004200EF">
        <w:rPr>
          <w:rFonts w:ascii="Times New Roman" w:hAnsi="Times New Roman" w:cs="Times New Roman"/>
        </w:rPr>
        <w:tab/>
        <w:t xml:space="preserve">Samyshkin Y, Guillermin AL, Best JH, Brunell SC, Lloyd A. Long-term cost-utility analysis of exenatide once weekly versus insulin glargine for the treatment of type 2 diabetes patients in the US. </w:t>
      </w:r>
      <w:r w:rsidRPr="004200EF">
        <w:rPr>
          <w:rFonts w:ascii="Times New Roman" w:hAnsi="Times New Roman" w:cs="Times New Roman"/>
          <w:i/>
        </w:rPr>
        <w:t xml:space="preserve">J Med Econ. </w:t>
      </w:r>
      <w:r w:rsidRPr="004200EF">
        <w:rPr>
          <w:rFonts w:ascii="Times New Roman" w:hAnsi="Times New Roman" w:cs="Times New Roman"/>
        </w:rPr>
        <w:t>2012;15 Suppl 2:6-13.</w:t>
      </w:r>
    </w:p>
    <w:p w14:paraId="78F9B3D2"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14.</w:t>
      </w:r>
      <w:r w:rsidRPr="004200EF">
        <w:rPr>
          <w:rFonts w:ascii="Times New Roman" w:hAnsi="Times New Roman" w:cs="Times New Roman"/>
        </w:rPr>
        <w:tab/>
        <w:t xml:space="preserve">Diamant M, Van Gaal L, Guerci B, et al. Exenatide once weekly versus insulin glargine for type 2 diabetes (DURATION-3): 3-year results of an open-label randomised trial. </w:t>
      </w:r>
      <w:r w:rsidRPr="004200EF">
        <w:rPr>
          <w:rFonts w:ascii="Times New Roman" w:hAnsi="Times New Roman" w:cs="Times New Roman"/>
          <w:i/>
        </w:rPr>
        <w:t xml:space="preserve">Lancet Diabetes Endocrinol. </w:t>
      </w:r>
      <w:r w:rsidRPr="004200EF">
        <w:rPr>
          <w:rFonts w:ascii="Times New Roman" w:hAnsi="Times New Roman" w:cs="Times New Roman"/>
        </w:rPr>
        <w:t>2014;2(6):464-473.</w:t>
      </w:r>
    </w:p>
    <w:p w14:paraId="0443D8D6"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15.</w:t>
      </w:r>
      <w:r w:rsidRPr="004200EF">
        <w:rPr>
          <w:rFonts w:ascii="Times New Roman" w:hAnsi="Times New Roman" w:cs="Times New Roman"/>
        </w:rPr>
        <w:tab/>
        <w:t xml:space="preserve">Fonseca T, Clegg J, Caputo G, Norrbacka K, Dilla T, Alvarez M. The cost-effectiveness of exenatide once weekly compared with exenatide twice daily and insulin glargine for the treatment of patients with type two diabetes and body mass index </w:t>
      </w:r>
      <w:r w:rsidRPr="004200EF">
        <w:rPr>
          <w:rFonts w:ascii="Times New Roman" w:hAnsi="Times New Roman" w:cs="Times New Roman" w:hint="eastAsia"/>
        </w:rPr>
        <w:t>≥</w:t>
      </w:r>
      <w:r w:rsidRPr="004200EF">
        <w:rPr>
          <w:rFonts w:ascii="Times New Roman" w:hAnsi="Times New Roman" w:cs="Times New Roman"/>
        </w:rPr>
        <w:t xml:space="preserve">30 kg/m(2) in Spain. </w:t>
      </w:r>
      <w:r w:rsidRPr="004200EF">
        <w:rPr>
          <w:rFonts w:ascii="Times New Roman" w:hAnsi="Times New Roman" w:cs="Times New Roman"/>
          <w:i/>
        </w:rPr>
        <w:t xml:space="preserve">J Med Econ. </w:t>
      </w:r>
      <w:r w:rsidRPr="004200EF">
        <w:rPr>
          <w:rFonts w:ascii="Times New Roman" w:hAnsi="Times New Roman" w:cs="Times New Roman"/>
        </w:rPr>
        <w:t>2013;16(7):926-938.</w:t>
      </w:r>
    </w:p>
    <w:p w14:paraId="55A2A216"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16.</w:t>
      </w:r>
      <w:r w:rsidRPr="004200EF">
        <w:rPr>
          <w:rFonts w:ascii="Times New Roman" w:hAnsi="Times New Roman" w:cs="Times New Roman"/>
        </w:rPr>
        <w:tab/>
        <w:t xml:space="preserve">Deng J, Gu S, Shao H, Dong H, Zou D, Shi L. Cost-effectiveness analysis of exenatide twice daily (BID) vs insulin glargine once daily (QD) as add-on therapy in Chinese patients with Type 2 diabetes mellitus inadequately controlled by oral therapies. </w:t>
      </w:r>
      <w:r w:rsidRPr="004200EF">
        <w:rPr>
          <w:rFonts w:ascii="Times New Roman" w:hAnsi="Times New Roman" w:cs="Times New Roman"/>
          <w:i/>
        </w:rPr>
        <w:t xml:space="preserve">J Med Econ. </w:t>
      </w:r>
      <w:r w:rsidRPr="004200EF">
        <w:rPr>
          <w:rFonts w:ascii="Times New Roman" w:hAnsi="Times New Roman" w:cs="Times New Roman"/>
        </w:rPr>
        <w:t>2015;18(11):974-989.</w:t>
      </w:r>
    </w:p>
    <w:p w14:paraId="40167C54"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17.</w:t>
      </w:r>
      <w:r w:rsidRPr="004200EF">
        <w:rPr>
          <w:rFonts w:ascii="Times New Roman" w:hAnsi="Times New Roman" w:cs="Times New Roman"/>
        </w:rPr>
        <w:tab/>
        <w:t xml:space="preserve">Gordon J, McEwan P, Sabale U, Kartman B, Wolffenbuttel BH. The cost-effectiveness of exenatide twice daily (BID) vs insulin lispro three times daily (TID) as add-on therapy to titrated insulin glargine in patients with type 2 diabetes. </w:t>
      </w:r>
      <w:r w:rsidRPr="004200EF">
        <w:rPr>
          <w:rFonts w:ascii="Times New Roman" w:hAnsi="Times New Roman" w:cs="Times New Roman"/>
          <w:i/>
        </w:rPr>
        <w:t xml:space="preserve">J Med Econ. </w:t>
      </w:r>
      <w:r w:rsidRPr="004200EF">
        <w:rPr>
          <w:rFonts w:ascii="Times New Roman" w:hAnsi="Times New Roman" w:cs="Times New Roman"/>
        </w:rPr>
        <w:t>2016;19(12):1167-1174.</w:t>
      </w:r>
    </w:p>
    <w:p w14:paraId="20CDFB4A"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18.</w:t>
      </w:r>
      <w:r w:rsidRPr="004200EF">
        <w:rPr>
          <w:rFonts w:ascii="Times New Roman" w:hAnsi="Times New Roman" w:cs="Times New Roman"/>
        </w:rPr>
        <w:tab/>
        <w:t xml:space="preserve">Diamant M, Nauck MA, Shaginian R, et al. Glucagon-Like Peptide 1 Receptor Agonist or Bolus Insulin With Optimized Basal Insulin in Type 2 Diabetes. </w:t>
      </w:r>
      <w:r w:rsidRPr="004200EF">
        <w:rPr>
          <w:rFonts w:ascii="Times New Roman" w:hAnsi="Times New Roman" w:cs="Times New Roman"/>
          <w:i/>
        </w:rPr>
        <w:t xml:space="preserve">Diabetes Care. </w:t>
      </w:r>
      <w:r w:rsidRPr="004200EF">
        <w:rPr>
          <w:rFonts w:ascii="Times New Roman" w:hAnsi="Times New Roman" w:cs="Times New Roman"/>
        </w:rPr>
        <w:t>2014;37(10):2763-2773.</w:t>
      </w:r>
    </w:p>
    <w:p w14:paraId="43E5C0E9"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19.</w:t>
      </w:r>
      <w:r w:rsidRPr="004200EF">
        <w:rPr>
          <w:rFonts w:ascii="Times New Roman" w:hAnsi="Times New Roman" w:cs="Times New Roman"/>
        </w:rPr>
        <w:tab/>
        <w:t xml:space="preserve">Gu S, Wang X, Qiao Q, Gao W, Wang J, Dong H. Cost-effectiveness of exenatide twice daily vs insulin glargine as add-on therapy to oral antidiabetic agents in patients with type 2 diabetes in China. </w:t>
      </w:r>
      <w:r w:rsidRPr="004200EF">
        <w:rPr>
          <w:rFonts w:ascii="Times New Roman" w:hAnsi="Times New Roman" w:cs="Times New Roman"/>
          <w:i/>
        </w:rPr>
        <w:t xml:space="preserve">Diabetes Obes Metab. </w:t>
      </w:r>
      <w:r w:rsidRPr="004200EF">
        <w:rPr>
          <w:rFonts w:ascii="Times New Roman" w:hAnsi="Times New Roman" w:cs="Times New Roman"/>
        </w:rPr>
        <w:t>2017;19(12):1688-1697.</w:t>
      </w:r>
    </w:p>
    <w:p w14:paraId="1819B32D"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20.</w:t>
      </w:r>
      <w:r w:rsidRPr="004200EF">
        <w:rPr>
          <w:rFonts w:ascii="Times New Roman" w:hAnsi="Times New Roman" w:cs="Times New Roman"/>
        </w:rPr>
        <w:tab/>
        <w:t xml:space="preserve">Tzanetakos C, Bargiota A, Kourlaba G, Gourzoulidis G, Maniadakis N. Cost Effectiveness of Exenatide Once Weekly Versus Insulin Glargine and Liraglutide for the Treatment of Type 2 Diabetes Mellitus in Greece. </w:t>
      </w:r>
      <w:r w:rsidRPr="004200EF">
        <w:rPr>
          <w:rFonts w:ascii="Times New Roman" w:hAnsi="Times New Roman" w:cs="Times New Roman"/>
          <w:i/>
        </w:rPr>
        <w:t xml:space="preserve">Clin Drug Investig. </w:t>
      </w:r>
      <w:r w:rsidRPr="004200EF">
        <w:rPr>
          <w:rFonts w:ascii="Times New Roman" w:hAnsi="Times New Roman" w:cs="Times New Roman"/>
        </w:rPr>
        <w:t>2018;38(1):67-77.</w:t>
      </w:r>
    </w:p>
    <w:p w14:paraId="1DC6FD2F"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21.</w:t>
      </w:r>
      <w:r w:rsidRPr="004200EF">
        <w:rPr>
          <w:rFonts w:ascii="Times New Roman" w:hAnsi="Times New Roman" w:cs="Times New Roman"/>
        </w:rPr>
        <w:tab/>
        <w:t xml:space="preserve">Huetson P, Palmer JL, Levorsen A, Fournier M, Germe M, McLeod E. Cost-effectiveness of once daily GLP-1 receptor agonist lixisenatide compared to bolus insulin both in combination with basal insulin for the treatment of patients with type 2 diabetes in Norway. </w:t>
      </w:r>
      <w:r w:rsidRPr="004200EF">
        <w:rPr>
          <w:rFonts w:ascii="Times New Roman" w:hAnsi="Times New Roman" w:cs="Times New Roman"/>
          <w:i/>
        </w:rPr>
        <w:t xml:space="preserve">J Med Econ. </w:t>
      </w:r>
      <w:r w:rsidRPr="004200EF">
        <w:rPr>
          <w:rFonts w:ascii="Times New Roman" w:hAnsi="Times New Roman" w:cs="Times New Roman"/>
        </w:rPr>
        <w:t>2015;18(8):573-585.</w:t>
      </w:r>
    </w:p>
    <w:p w14:paraId="2351D8C0"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lastRenderedPageBreak/>
        <w:t>22.</w:t>
      </w:r>
      <w:r w:rsidRPr="004200EF">
        <w:rPr>
          <w:rFonts w:ascii="Times New Roman" w:hAnsi="Times New Roman" w:cs="Times New Roman"/>
        </w:rPr>
        <w:tab/>
        <w:t xml:space="preserve">Riddle MC, Aronson R, Home P, et al. Adding once-daily lixisenatide for type 2 diabetes inadequately controlled by established basal insulin: a 24-week, randomized, placebo-controlled comparison (GetGoal-L). </w:t>
      </w:r>
      <w:r w:rsidRPr="004200EF">
        <w:rPr>
          <w:rFonts w:ascii="Times New Roman" w:hAnsi="Times New Roman" w:cs="Times New Roman"/>
          <w:i/>
        </w:rPr>
        <w:t xml:space="preserve">Diabetes Care. </w:t>
      </w:r>
      <w:r w:rsidRPr="004200EF">
        <w:rPr>
          <w:rFonts w:ascii="Times New Roman" w:hAnsi="Times New Roman" w:cs="Times New Roman"/>
        </w:rPr>
        <w:t>2013;36(9):2489-2496.</w:t>
      </w:r>
    </w:p>
    <w:p w14:paraId="7553BC0B"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23.</w:t>
      </w:r>
      <w:r w:rsidRPr="004200EF">
        <w:rPr>
          <w:rFonts w:ascii="Times New Roman" w:hAnsi="Times New Roman" w:cs="Times New Roman"/>
        </w:rPr>
        <w:tab/>
        <w:t xml:space="preserve">Men P, Qu S, Song Z, Liu Y, Li C, Zhai S. Lixisenatide for Type 2 Diabetes Mellitus Patients Inadequately Controlled on Oral Antidiabetic Drugs: A Mixed-Treatment Comparison Meta-analysis and Cost–Utility Analysis. </w:t>
      </w:r>
      <w:r w:rsidRPr="004200EF">
        <w:rPr>
          <w:rFonts w:ascii="Times New Roman" w:hAnsi="Times New Roman" w:cs="Times New Roman"/>
          <w:i/>
        </w:rPr>
        <w:t xml:space="preserve">Diabetes Therapy. </w:t>
      </w:r>
      <w:r w:rsidRPr="004200EF">
        <w:rPr>
          <w:rFonts w:ascii="Times New Roman" w:hAnsi="Times New Roman" w:cs="Times New Roman"/>
        </w:rPr>
        <w:t>2020;11(8):1745-1755.</w:t>
      </w:r>
    </w:p>
    <w:p w14:paraId="4CA7CBC1"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24.</w:t>
      </w:r>
      <w:r w:rsidRPr="004200EF">
        <w:rPr>
          <w:rFonts w:ascii="Times New Roman" w:hAnsi="Times New Roman" w:cs="Times New Roman"/>
        </w:rPr>
        <w:tab/>
        <w:t xml:space="preserve">Lasalvia P, Baquero L, Otálora-Esteban M, Castañeda-Cardona C, Rosselli D. Cost Effectiveness of Dulaglutide Compared with Liraglutide and Glargine in Type 2 Diabetes Mellitus Patients in Colombia. </w:t>
      </w:r>
      <w:r w:rsidRPr="004200EF">
        <w:rPr>
          <w:rFonts w:ascii="Times New Roman" w:hAnsi="Times New Roman" w:cs="Times New Roman"/>
          <w:i/>
        </w:rPr>
        <w:t xml:space="preserve">Value Health Reg Issues. </w:t>
      </w:r>
      <w:r w:rsidRPr="004200EF">
        <w:rPr>
          <w:rFonts w:ascii="Times New Roman" w:hAnsi="Times New Roman" w:cs="Times New Roman"/>
        </w:rPr>
        <w:t>2017;14:35-40.</w:t>
      </w:r>
    </w:p>
    <w:p w14:paraId="2F00C546"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25.</w:t>
      </w:r>
      <w:r w:rsidRPr="004200EF">
        <w:rPr>
          <w:rFonts w:ascii="Times New Roman" w:hAnsi="Times New Roman" w:cs="Times New Roman"/>
        </w:rPr>
        <w:tab/>
        <w:t xml:space="preserve">Blonde L, Jendle J, Gross J, et al. Once-weekly dulaglutide versus bedtime insulin glargine, both in combination with prandial insulin lispro, in patients with type 2 diabetes (AWARD-4): a randomised, open-label, phase 3, non-inferiority study. </w:t>
      </w:r>
      <w:r w:rsidRPr="004200EF">
        <w:rPr>
          <w:rFonts w:ascii="Times New Roman" w:hAnsi="Times New Roman" w:cs="Times New Roman"/>
          <w:i/>
        </w:rPr>
        <w:t xml:space="preserve">Lancet. </w:t>
      </w:r>
      <w:r w:rsidRPr="004200EF">
        <w:rPr>
          <w:rFonts w:ascii="Times New Roman" w:hAnsi="Times New Roman" w:cs="Times New Roman"/>
        </w:rPr>
        <w:t>2015;385(9982):2057-2066.</w:t>
      </w:r>
    </w:p>
    <w:p w14:paraId="6D41A30F"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26.</w:t>
      </w:r>
      <w:r w:rsidRPr="004200EF">
        <w:rPr>
          <w:rFonts w:ascii="Times New Roman" w:hAnsi="Times New Roman" w:cs="Times New Roman"/>
        </w:rPr>
        <w:tab/>
        <w:t xml:space="preserve">Dungan KM, Povedano ST, Forst T, et al. Once-weekly dulaglutide versus once-daily liraglutide in metformin-treated patients with type 2 diabetes (AWARD-6): a randomised, open-label, phase 3, non-inferiority trial. </w:t>
      </w:r>
      <w:r w:rsidRPr="004200EF">
        <w:rPr>
          <w:rFonts w:ascii="Times New Roman" w:hAnsi="Times New Roman" w:cs="Times New Roman"/>
          <w:i/>
        </w:rPr>
        <w:t xml:space="preserve">Lancet. </w:t>
      </w:r>
      <w:r w:rsidRPr="004200EF">
        <w:rPr>
          <w:rFonts w:ascii="Times New Roman" w:hAnsi="Times New Roman" w:cs="Times New Roman"/>
        </w:rPr>
        <w:t>2014;384(9951):1349-1357.</w:t>
      </w:r>
    </w:p>
    <w:p w14:paraId="54916EE3"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27.</w:t>
      </w:r>
      <w:r w:rsidRPr="004200EF">
        <w:rPr>
          <w:rFonts w:ascii="Times New Roman" w:hAnsi="Times New Roman" w:cs="Times New Roman"/>
        </w:rPr>
        <w:tab/>
        <w:t xml:space="preserve">Ishii H, Madin-Warburton M, Strizek A, Thornton-Jones L, Suzuki S. The cost-effectiveness of dulaglutide versus insulin glargine for the treatment of type 2 diabetes mellitus in Japan. </w:t>
      </w:r>
      <w:r w:rsidRPr="004200EF">
        <w:rPr>
          <w:rFonts w:ascii="Times New Roman" w:hAnsi="Times New Roman" w:cs="Times New Roman"/>
          <w:i/>
        </w:rPr>
        <w:t xml:space="preserve">J Med Econ. </w:t>
      </w:r>
      <w:r w:rsidRPr="004200EF">
        <w:rPr>
          <w:rFonts w:ascii="Times New Roman" w:hAnsi="Times New Roman" w:cs="Times New Roman"/>
        </w:rPr>
        <w:t>2018;21(5):488-496.</w:t>
      </w:r>
    </w:p>
    <w:p w14:paraId="2E22153F"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28.</w:t>
      </w:r>
      <w:r w:rsidRPr="004200EF">
        <w:rPr>
          <w:rFonts w:ascii="Times New Roman" w:hAnsi="Times New Roman" w:cs="Times New Roman"/>
        </w:rPr>
        <w:tab/>
        <w:t xml:space="preserve">Pollock RF, Norrbacka K, Cameron C, Mancillas-Adame L, Jeddi M. A cost-utility analysis of dulaglutide versus insulin glargine as third-line therapy for Type 2 diabetes in Canada. </w:t>
      </w:r>
      <w:r w:rsidRPr="004200EF">
        <w:rPr>
          <w:rFonts w:ascii="Times New Roman" w:hAnsi="Times New Roman" w:cs="Times New Roman"/>
          <w:i/>
        </w:rPr>
        <w:t xml:space="preserve">J Comp Eff Res. </w:t>
      </w:r>
      <w:r w:rsidRPr="004200EF">
        <w:rPr>
          <w:rFonts w:ascii="Times New Roman" w:hAnsi="Times New Roman" w:cs="Times New Roman"/>
        </w:rPr>
        <w:t>2019;8(4):229-240.</w:t>
      </w:r>
    </w:p>
    <w:p w14:paraId="4EA66E8F"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29.</w:t>
      </w:r>
      <w:r w:rsidRPr="004200EF">
        <w:rPr>
          <w:rFonts w:ascii="Times New Roman" w:hAnsi="Times New Roman" w:cs="Times New Roman"/>
        </w:rPr>
        <w:tab/>
        <w:t xml:space="preserve">Bruhn D, Martin AA, Tavares R, Hunt B, Pollock RF. Cost-utility of albiglutide versus insulin lispro, insulin glargine, and sitagliptin for the treatment of type 2 diabetes in the US. </w:t>
      </w:r>
      <w:r w:rsidRPr="004200EF">
        <w:rPr>
          <w:rFonts w:ascii="Times New Roman" w:hAnsi="Times New Roman" w:cs="Times New Roman"/>
          <w:i/>
        </w:rPr>
        <w:t xml:space="preserve">J Med Econ. </w:t>
      </w:r>
      <w:r w:rsidRPr="004200EF">
        <w:rPr>
          <w:rFonts w:ascii="Times New Roman" w:hAnsi="Times New Roman" w:cs="Times New Roman"/>
        </w:rPr>
        <w:t>2016;19(7):672-683.</w:t>
      </w:r>
    </w:p>
    <w:p w14:paraId="202D7E30"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30.</w:t>
      </w:r>
      <w:r w:rsidRPr="004200EF">
        <w:rPr>
          <w:rFonts w:ascii="Times New Roman" w:hAnsi="Times New Roman" w:cs="Times New Roman"/>
        </w:rPr>
        <w:tab/>
        <w:t xml:space="preserve">Rosenstock J, Fonseca VA, Gross JL, et al. Advancing basal insulin replacement in type 2 diabetes inadequately controlled with insulin glargine plus oral agents: a comparison of adding albiglutide, a weekly GLP-1 receptor agonist, versus thrice-daily prandial insulin lispro. </w:t>
      </w:r>
      <w:r w:rsidRPr="004200EF">
        <w:rPr>
          <w:rFonts w:ascii="Times New Roman" w:hAnsi="Times New Roman" w:cs="Times New Roman"/>
          <w:i/>
        </w:rPr>
        <w:t xml:space="preserve">Diabetes Care. </w:t>
      </w:r>
      <w:r w:rsidRPr="004200EF">
        <w:rPr>
          <w:rFonts w:ascii="Times New Roman" w:hAnsi="Times New Roman" w:cs="Times New Roman"/>
        </w:rPr>
        <w:t>2014;37(8):2317-2325.</w:t>
      </w:r>
    </w:p>
    <w:p w14:paraId="68AF5FED"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31.</w:t>
      </w:r>
      <w:r w:rsidRPr="004200EF">
        <w:rPr>
          <w:rFonts w:ascii="Times New Roman" w:hAnsi="Times New Roman" w:cs="Times New Roman"/>
        </w:rPr>
        <w:tab/>
        <w:t xml:space="preserve">Weissman PN, Carr MC, Ye J, et al. HARMONY 4: randomised clinical trial comparing once-weekly albiglutide and insulin glargine in patients with type 2 diabetes inadequately controlled with metformin with or without sulfonylurea. </w:t>
      </w:r>
      <w:r w:rsidRPr="004200EF">
        <w:rPr>
          <w:rFonts w:ascii="Times New Roman" w:hAnsi="Times New Roman" w:cs="Times New Roman"/>
          <w:i/>
        </w:rPr>
        <w:t xml:space="preserve">Diabetologia. </w:t>
      </w:r>
      <w:r w:rsidRPr="004200EF">
        <w:rPr>
          <w:rFonts w:ascii="Times New Roman" w:hAnsi="Times New Roman" w:cs="Times New Roman"/>
        </w:rPr>
        <w:t>2014;57(12):2475-2484.</w:t>
      </w:r>
    </w:p>
    <w:p w14:paraId="515940D5"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32.</w:t>
      </w:r>
      <w:r w:rsidRPr="004200EF">
        <w:rPr>
          <w:rFonts w:ascii="Times New Roman" w:hAnsi="Times New Roman" w:cs="Times New Roman"/>
        </w:rPr>
        <w:tab/>
        <w:t xml:space="preserve">Hunt B, Malkin SJP, Moes RGJ, Huisman EL, Vandebrouck T, Wolffenbuttel BHR. Once-weekly semaglutide for patients with type 2 diabetes: a cost-effectiveness analysis in the Netherlands. </w:t>
      </w:r>
      <w:r w:rsidRPr="004200EF">
        <w:rPr>
          <w:rFonts w:ascii="Times New Roman" w:hAnsi="Times New Roman" w:cs="Times New Roman"/>
          <w:i/>
        </w:rPr>
        <w:t xml:space="preserve">BMJ Open Diabetes Res Care. </w:t>
      </w:r>
      <w:r w:rsidRPr="004200EF">
        <w:rPr>
          <w:rFonts w:ascii="Times New Roman" w:hAnsi="Times New Roman" w:cs="Times New Roman"/>
        </w:rPr>
        <w:t>2019;7(1):e000705.</w:t>
      </w:r>
    </w:p>
    <w:p w14:paraId="34119E62"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33.</w:t>
      </w:r>
      <w:r w:rsidRPr="004200EF">
        <w:rPr>
          <w:rFonts w:ascii="Times New Roman" w:hAnsi="Times New Roman" w:cs="Times New Roman"/>
        </w:rPr>
        <w:tab/>
        <w:t xml:space="preserve">Aroda VR, Bain SC, Cariou B, et al. Efficacy and safety of once-weekly semaglutide versus once-daily insulin glargine as add-on to metformin (with or without sulfonylureas) in insulin-naive patients with type 2 diabetes (SUSTAIN 4): a randomised, open-label, parallel-group, multicentre, multinational, phase 3a trial. </w:t>
      </w:r>
      <w:r w:rsidRPr="004200EF">
        <w:rPr>
          <w:rFonts w:ascii="Times New Roman" w:hAnsi="Times New Roman" w:cs="Times New Roman"/>
          <w:i/>
        </w:rPr>
        <w:t xml:space="preserve">Lancet Diabetes Endocrinol. </w:t>
      </w:r>
      <w:r w:rsidRPr="004200EF">
        <w:rPr>
          <w:rFonts w:ascii="Times New Roman" w:hAnsi="Times New Roman" w:cs="Times New Roman"/>
        </w:rPr>
        <w:t>2017;5(5):355-366.</w:t>
      </w:r>
    </w:p>
    <w:p w14:paraId="37856F32" w14:textId="77777777" w:rsidR="009F1355" w:rsidRPr="004200EF" w:rsidRDefault="009F1355" w:rsidP="009F1355">
      <w:pPr>
        <w:pStyle w:val="EndNoteBibliography"/>
        <w:ind w:left="720" w:hanging="720"/>
        <w:rPr>
          <w:rFonts w:ascii="Times New Roman" w:hAnsi="Times New Roman" w:cs="Times New Roman"/>
        </w:rPr>
      </w:pPr>
      <w:r w:rsidRPr="004200EF">
        <w:rPr>
          <w:rFonts w:ascii="Times New Roman" w:hAnsi="Times New Roman" w:cs="Times New Roman"/>
        </w:rPr>
        <w:t>34.</w:t>
      </w:r>
      <w:r w:rsidRPr="004200EF">
        <w:rPr>
          <w:rFonts w:ascii="Times New Roman" w:hAnsi="Times New Roman" w:cs="Times New Roman"/>
        </w:rPr>
        <w:tab/>
        <w:t xml:space="preserve">Kiadaliri AA, Gerdtham UG, Eliasson B, Carlsson KS. Cost-utility analysis of glucagon-like Peptide-1 agonists compared with dipeptidyl peptidase-4 inhibitors or neutral protamine hagedorn Basal insulin as add-on to metformin in type 2 diabetes in sweden. </w:t>
      </w:r>
      <w:r w:rsidRPr="004200EF">
        <w:rPr>
          <w:rFonts w:ascii="Times New Roman" w:hAnsi="Times New Roman" w:cs="Times New Roman"/>
          <w:i/>
        </w:rPr>
        <w:t xml:space="preserve">Diabetes Ther. </w:t>
      </w:r>
      <w:r w:rsidRPr="004200EF">
        <w:rPr>
          <w:rFonts w:ascii="Times New Roman" w:hAnsi="Times New Roman" w:cs="Times New Roman"/>
        </w:rPr>
        <w:t>2014;5(2):591-607.</w:t>
      </w:r>
    </w:p>
    <w:p w14:paraId="7E07583A" w14:textId="4CB0D919" w:rsidR="00F3156F" w:rsidRPr="0096193B" w:rsidRDefault="003E7F3C" w:rsidP="00835D82">
      <w:pPr>
        <w:rPr>
          <w:rFonts w:ascii="Times New Roman" w:hAnsi="Times New Roman" w:cs="Times New Roman"/>
        </w:rPr>
      </w:pPr>
      <w:r w:rsidRPr="004200EF">
        <w:rPr>
          <w:rFonts w:ascii="Times New Roman" w:hAnsi="Times New Roman" w:cs="Times New Roman"/>
        </w:rPr>
        <w:fldChar w:fldCharType="end"/>
      </w:r>
    </w:p>
    <w:p w14:paraId="0F90B553" w14:textId="02D466A9" w:rsidR="00C4467E" w:rsidRPr="00961EA1" w:rsidRDefault="00C4467E" w:rsidP="00AF1F10">
      <w:pPr>
        <w:rPr>
          <w:rFonts w:ascii="Times New Roman" w:hAnsi="Times New Roman" w:cs="Times New Roman"/>
        </w:rPr>
      </w:pPr>
      <w:bookmarkStart w:id="0" w:name="_GoBack"/>
      <w:bookmarkEnd w:id="0"/>
    </w:p>
    <w:sectPr w:rsidR="00C4467E" w:rsidRPr="00961EA1" w:rsidSect="00F3156F">
      <w:pgSz w:w="16838" w:h="11906" w:orient="landscape"/>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F2E46" w14:textId="77777777" w:rsidR="00CB645A" w:rsidRDefault="00CB645A" w:rsidP="00C977EF">
      <w:r>
        <w:separator/>
      </w:r>
    </w:p>
  </w:endnote>
  <w:endnote w:type="continuationSeparator" w:id="0">
    <w:p w14:paraId="14AE3DD2" w14:textId="77777777" w:rsidR="00CB645A" w:rsidRDefault="00CB645A" w:rsidP="00C97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Uni">
    <w:altName w:val="PMingLiU"/>
    <w:charset w:val="88"/>
    <w:family w:val="roman"/>
    <w:pitch w:val="variable"/>
    <w:sig w:usb0="B334AAFF" w:usb1="F9DFFFFF" w:usb2="0000003E" w:usb3="00000000" w:csb0="001F01FF" w:csb1="00000000"/>
  </w:font>
  <w:font w:name="DFKai-SB">
    <w:altName w:val="微軟正黑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CD69B" w14:textId="77777777" w:rsidR="00CB645A" w:rsidRDefault="00CB645A" w:rsidP="00C977EF">
      <w:r>
        <w:separator/>
      </w:r>
    </w:p>
  </w:footnote>
  <w:footnote w:type="continuationSeparator" w:id="0">
    <w:p w14:paraId="1F9186F5" w14:textId="77777777" w:rsidR="00CB645A" w:rsidRDefault="00CB645A" w:rsidP="00C977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D46"/>
    <w:multiLevelType w:val="hybridMultilevel"/>
    <w:tmpl w:val="3E8AB89C"/>
    <w:lvl w:ilvl="0" w:tplc="B810B182">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EE5AE2"/>
    <w:multiLevelType w:val="hybridMultilevel"/>
    <w:tmpl w:val="B5365878"/>
    <w:lvl w:ilvl="0" w:tplc="05586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FB14F9"/>
    <w:multiLevelType w:val="hybridMultilevel"/>
    <w:tmpl w:val="28DE1E96"/>
    <w:lvl w:ilvl="0" w:tplc="5EA2BFF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0570BA"/>
    <w:multiLevelType w:val="hybridMultilevel"/>
    <w:tmpl w:val="14BE1702"/>
    <w:lvl w:ilvl="0" w:tplc="EE3275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74645E"/>
    <w:multiLevelType w:val="hybridMultilevel"/>
    <w:tmpl w:val="83A49668"/>
    <w:lvl w:ilvl="0" w:tplc="AE36F1E2">
      <w:start w:val="1"/>
      <w:numFmt w:val="bullet"/>
      <w:lvlText w:val=""/>
      <w:lvlJc w:val="left"/>
      <w:pPr>
        <w:tabs>
          <w:tab w:val="num" w:pos="720"/>
        </w:tabs>
        <w:ind w:left="720" w:hanging="360"/>
      </w:pPr>
      <w:rPr>
        <w:rFonts w:ascii="Wingdings" w:hAnsi="Wingdings" w:hint="default"/>
      </w:rPr>
    </w:lvl>
    <w:lvl w:ilvl="1" w:tplc="033A2FDE" w:tentative="1">
      <w:start w:val="1"/>
      <w:numFmt w:val="bullet"/>
      <w:lvlText w:val=""/>
      <w:lvlJc w:val="left"/>
      <w:pPr>
        <w:tabs>
          <w:tab w:val="num" w:pos="1440"/>
        </w:tabs>
        <w:ind w:left="1440" w:hanging="360"/>
      </w:pPr>
      <w:rPr>
        <w:rFonts w:ascii="Wingdings" w:hAnsi="Wingdings" w:hint="default"/>
      </w:rPr>
    </w:lvl>
    <w:lvl w:ilvl="2" w:tplc="B87E6A3E" w:tentative="1">
      <w:start w:val="1"/>
      <w:numFmt w:val="bullet"/>
      <w:lvlText w:val=""/>
      <w:lvlJc w:val="left"/>
      <w:pPr>
        <w:tabs>
          <w:tab w:val="num" w:pos="2160"/>
        </w:tabs>
        <w:ind w:left="2160" w:hanging="360"/>
      </w:pPr>
      <w:rPr>
        <w:rFonts w:ascii="Wingdings" w:hAnsi="Wingdings" w:hint="default"/>
      </w:rPr>
    </w:lvl>
    <w:lvl w:ilvl="3" w:tplc="316667AA" w:tentative="1">
      <w:start w:val="1"/>
      <w:numFmt w:val="bullet"/>
      <w:lvlText w:val=""/>
      <w:lvlJc w:val="left"/>
      <w:pPr>
        <w:tabs>
          <w:tab w:val="num" w:pos="2880"/>
        </w:tabs>
        <w:ind w:left="2880" w:hanging="360"/>
      </w:pPr>
      <w:rPr>
        <w:rFonts w:ascii="Wingdings" w:hAnsi="Wingdings" w:hint="default"/>
      </w:rPr>
    </w:lvl>
    <w:lvl w:ilvl="4" w:tplc="8146E356" w:tentative="1">
      <w:start w:val="1"/>
      <w:numFmt w:val="bullet"/>
      <w:lvlText w:val=""/>
      <w:lvlJc w:val="left"/>
      <w:pPr>
        <w:tabs>
          <w:tab w:val="num" w:pos="3600"/>
        </w:tabs>
        <w:ind w:left="3600" w:hanging="360"/>
      </w:pPr>
      <w:rPr>
        <w:rFonts w:ascii="Wingdings" w:hAnsi="Wingdings" w:hint="default"/>
      </w:rPr>
    </w:lvl>
    <w:lvl w:ilvl="5" w:tplc="F442211A" w:tentative="1">
      <w:start w:val="1"/>
      <w:numFmt w:val="bullet"/>
      <w:lvlText w:val=""/>
      <w:lvlJc w:val="left"/>
      <w:pPr>
        <w:tabs>
          <w:tab w:val="num" w:pos="4320"/>
        </w:tabs>
        <w:ind w:left="4320" w:hanging="360"/>
      </w:pPr>
      <w:rPr>
        <w:rFonts w:ascii="Wingdings" w:hAnsi="Wingdings" w:hint="default"/>
      </w:rPr>
    </w:lvl>
    <w:lvl w:ilvl="6" w:tplc="65BA3104" w:tentative="1">
      <w:start w:val="1"/>
      <w:numFmt w:val="bullet"/>
      <w:lvlText w:val=""/>
      <w:lvlJc w:val="left"/>
      <w:pPr>
        <w:tabs>
          <w:tab w:val="num" w:pos="5040"/>
        </w:tabs>
        <w:ind w:left="5040" w:hanging="360"/>
      </w:pPr>
      <w:rPr>
        <w:rFonts w:ascii="Wingdings" w:hAnsi="Wingdings" w:hint="default"/>
      </w:rPr>
    </w:lvl>
    <w:lvl w:ilvl="7" w:tplc="F1EC72DC" w:tentative="1">
      <w:start w:val="1"/>
      <w:numFmt w:val="bullet"/>
      <w:lvlText w:val=""/>
      <w:lvlJc w:val="left"/>
      <w:pPr>
        <w:tabs>
          <w:tab w:val="num" w:pos="5760"/>
        </w:tabs>
        <w:ind w:left="5760" w:hanging="360"/>
      </w:pPr>
      <w:rPr>
        <w:rFonts w:ascii="Wingdings" w:hAnsi="Wingdings" w:hint="default"/>
      </w:rPr>
    </w:lvl>
    <w:lvl w:ilvl="8" w:tplc="C382C48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8E4084"/>
    <w:multiLevelType w:val="hybridMultilevel"/>
    <w:tmpl w:val="794A99AC"/>
    <w:lvl w:ilvl="0" w:tplc="B810B182">
      <w:start w:val="1"/>
      <w:numFmt w:val="bullet"/>
      <w:lvlText w:val="•"/>
      <w:lvlJc w:val="left"/>
      <w:pPr>
        <w:ind w:left="960" w:hanging="480"/>
      </w:pPr>
      <w:rPr>
        <w:rFonts w:ascii="Arial" w:hAnsi="Aria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24A62BA3"/>
    <w:multiLevelType w:val="hybridMultilevel"/>
    <w:tmpl w:val="D54C48CC"/>
    <w:lvl w:ilvl="0" w:tplc="8DF458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1672BB"/>
    <w:multiLevelType w:val="hybridMultilevel"/>
    <w:tmpl w:val="A92811E2"/>
    <w:lvl w:ilvl="0" w:tplc="8A24F9EE">
      <w:start w:val="1"/>
      <w:numFmt w:val="decimal"/>
      <w:lvlText w:val="%1."/>
      <w:lvlJc w:val="left"/>
      <w:pPr>
        <w:tabs>
          <w:tab w:val="num" w:pos="720"/>
        </w:tabs>
        <w:ind w:left="720" w:hanging="360"/>
      </w:pPr>
      <w:rPr>
        <w:rFonts w:ascii="Times New Roman" w:eastAsiaTheme="minorEastAsia" w:hAnsi="Times New Roman" w:cs="Times New Roman"/>
      </w:rPr>
    </w:lvl>
    <w:lvl w:ilvl="1" w:tplc="29620BB6" w:tentative="1">
      <w:start w:val="1"/>
      <w:numFmt w:val="decimal"/>
      <w:lvlText w:val="%2."/>
      <w:lvlJc w:val="left"/>
      <w:pPr>
        <w:tabs>
          <w:tab w:val="num" w:pos="1440"/>
        </w:tabs>
        <w:ind w:left="1440" w:hanging="360"/>
      </w:pPr>
    </w:lvl>
    <w:lvl w:ilvl="2" w:tplc="BDEE04B2" w:tentative="1">
      <w:start w:val="1"/>
      <w:numFmt w:val="decimal"/>
      <w:lvlText w:val="%3."/>
      <w:lvlJc w:val="left"/>
      <w:pPr>
        <w:tabs>
          <w:tab w:val="num" w:pos="2160"/>
        </w:tabs>
        <w:ind w:left="2160" w:hanging="360"/>
      </w:pPr>
    </w:lvl>
    <w:lvl w:ilvl="3" w:tplc="8BFE2584" w:tentative="1">
      <w:start w:val="1"/>
      <w:numFmt w:val="decimal"/>
      <w:lvlText w:val="%4."/>
      <w:lvlJc w:val="left"/>
      <w:pPr>
        <w:tabs>
          <w:tab w:val="num" w:pos="2880"/>
        </w:tabs>
        <w:ind w:left="2880" w:hanging="360"/>
      </w:pPr>
    </w:lvl>
    <w:lvl w:ilvl="4" w:tplc="C4E4154E" w:tentative="1">
      <w:start w:val="1"/>
      <w:numFmt w:val="decimal"/>
      <w:lvlText w:val="%5."/>
      <w:lvlJc w:val="left"/>
      <w:pPr>
        <w:tabs>
          <w:tab w:val="num" w:pos="3600"/>
        </w:tabs>
        <w:ind w:left="3600" w:hanging="360"/>
      </w:pPr>
    </w:lvl>
    <w:lvl w:ilvl="5" w:tplc="AB1011B6" w:tentative="1">
      <w:start w:val="1"/>
      <w:numFmt w:val="decimal"/>
      <w:lvlText w:val="%6."/>
      <w:lvlJc w:val="left"/>
      <w:pPr>
        <w:tabs>
          <w:tab w:val="num" w:pos="4320"/>
        </w:tabs>
        <w:ind w:left="4320" w:hanging="360"/>
      </w:pPr>
    </w:lvl>
    <w:lvl w:ilvl="6" w:tplc="B28C388E" w:tentative="1">
      <w:start w:val="1"/>
      <w:numFmt w:val="decimal"/>
      <w:lvlText w:val="%7."/>
      <w:lvlJc w:val="left"/>
      <w:pPr>
        <w:tabs>
          <w:tab w:val="num" w:pos="5040"/>
        </w:tabs>
        <w:ind w:left="5040" w:hanging="360"/>
      </w:pPr>
    </w:lvl>
    <w:lvl w:ilvl="7" w:tplc="F5D23CA0" w:tentative="1">
      <w:start w:val="1"/>
      <w:numFmt w:val="decimal"/>
      <w:lvlText w:val="%8."/>
      <w:lvlJc w:val="left"/>
      <w:pPr>
        <w:tabs>
          <w:tab w:val="num" w:pos="5760"/>
        </w:tabs>
        <w:ind w:left="5760" w:hanging="360"/>
      </w:pPr>
    </w:lvl>
    <w:lvl w:ilvl="8" w:tplc="42924024" w:tentative="1">
      <w:start w:val="1"/>
      <w:numFmt w:val="decimal"/>
      <w:lvlText w:val="%9."/>
      <w:lvlJc w:val="left"/>
      <w:pPr>
        <w:tabs>
          <w:tab w:val="num" w:pos="6480"/>
        </w:tabs>
        <w:ind w:left="6480" w:hanging="360"/>
      </w:pPr>
    </w:lvl>
  </w:abstractNum>
  <w:abstractNum w:abstractNumId="8" w15:restartNumberingAfterBreak="0">
    <w:nsid w:val="281B49B7"/>
    <w:multiLevelType w:val="hybridMultilevel"/>
    <w:tmpl w:val="6268A8A2"/>
    <w:lvl w:ilvl="0" w:tplc="B810B182">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3D658E3"/>
    <w:multiLevelType w:val="hybridMultilevel"/>
    <w:tmpl w:val="5BD45F30"/>
    <w:lvl w:ilvl="0" w:tplc="EDAEF3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9F2989"/>
    <w:multiLevelType w:val="hybridMultilevel"/>
    <w:tmpl w:val="5C8E3E56"/>
    <w:lvl w:ilvl="0" w:tplc="E53EFEC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1D26FD"/>
    <w:multiLevelType w:val="hybridMultilevel"/>
    <w:tmpl w:val="68D88260"/>
    <w:lvl w:ilvl="0" w:tplc="B810B182">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5CE2130"/>
    <w:multiLevelType w:val="hybridMultilevel"/>
    <w:tmpl w:val="1D56AB7E"/>
    <w:lvl w:ilvl="0" w:tplc="7390DA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6C1202C"/>
    <w:multiLevelType w:val="hybridMultilevel"/>
    <w:tmpl w:val="B928BC12"/>
    <w:lvl w:ilvl="0" w:tplc="50924F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AA5506"/>
    <w:multiLevelType w:val="hybridMultilevel"/>
    <w:tmpl w:val="1FC88068"/>
    <w:lvl w:ilvl="0" w:tplc="DB7600E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010371B"/>
    <w:multiLevelType w:val="hybridMultilevel"/>
    <w:tmpl w:val="C772D7D6"/>
    <w:lvl w:ilvl="0" w:tplc="D422BA94">
      <w:start w:val="1"/>
      <w:numFmt w:val="decimal"/>
      <w:lvlText w:val="%1."/>
      <w:lvlJc w:val="left"/>
      <w:pPr>
        <w:ind w:left="960" w:hanging="480"/>
      </w:pPr>
      <w:rPr>
        <w:rFonts w:ascii="Times New Roman" w:eastAsiaTheme="minorEastAsia" w:hAnsi="Times New Roman" w:cs="Times New Roman"/>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506D1E92"/>
    <w:multiLevelType w:val="hybridMultilevel"/>
    <w:tmpl w:val="388A8C9A"/>
    <w:lvl w:ilvl="0" w:tplc="0409000F">
      <w:start w:val="1"/>
      <w:numFmt w:val="decimal"/>
      <w:lvlText w:val="%1."/>
      <w:lvlJc w:val="left"/>
      <w:pPr>
        <w:tabs>
          <w:tab w:val="num" w:pos="720"/>
        </w:tabs>
        <w:ind w:left="720" w:hanging="360"/>
      </w:pPr>
      <w:rPr>
        <w:rFonts w:hint="default"/>
      </w:rPr>
    </w:lvl>
    <w:lvl w:ilvl="1" w:tplc="883040D6" w:tentative="1">
      <w:start w:val="1"/>
      <w:numFmt w:val="bullet"/>
      <w:lvlText w:val="•"/>
      <w:lvlJc w:val="left"/>
      <w:pPr>
        <w:tabs>
          <w:tab w:val="num" w:pos="1440"/>
        </w:tabs>
        <w:ind w:left="1440" w:hanging="360"/>
      </w:pPr>
      <w:rPr>
        <w:rFonts w:ascii="Arial" w:hAnsi="Arial" w:hint="default"/>
      </w:rPr>
    </w:lvl>
    <w:lvl w:ilvl="2" w:tplc="E0EEA81A" w:tentative="1">
      <w:start w:val="1"/>
      <w:numFmt w:val="bullet"/>
      <w:lvlText w:val="•"/>
      <w:lvlJc w:val="left"/>
      <w:pPr>
        <w:tabs>
          <w:tab w:val="num" w:pos="2160"/>
        </w:tabs>
        <w:ind w:left="2160" w:hanging="360"/>
      </w:pPr>
      <w:rPr>
        <w:rFonts w:ascii="Arial" w:hAnsi="Arial" w:hint="default"/>
      </w:rPr>
    </w:lvl>
    <w:lvl w:ilvl="3" w:tplc="70F4CD78" w:tentative="1">
      <w:start w:val="1"/>
      <w:numFmt w:val="bullet"/>
      <w:lvlText w:val="•"/>
      <w:lvlJc w:val="left"/>
      <w:pPr>
        <w:tabs>
          <w:tab w:val="num" w:pos="2880"/>
        </w:tabs>
        <w:ind w:left="2880" w:hanging="360"/>
      </w:pPr>
      <w:rPr>
        <w:rFonts w:ascii="Arial" w:hAnsi="Arial" w:hint="default"/>
      </w:rPr>
    </w:lvl>
    <w:lvl w:ilvl="4" w:tplc="1DCA213C" w:tentative="1">
      <w:start w:val="1"/>
      <w:numFmt w:val="bullet"/>
      <w:lvlText w:val="•"/>
      <w:lvlJc w:val="left"/>
      <w:pPr>
        <w:tabs>
          <w:tab w:val="num" w:pos="3600"/>
        </w:tabs>
        <w:ind w:left="3600" w:hanging="360"/>
      </w:pPr>
      <w:rPr>
        <w:rFonts w:ascii="Arial" w:hAnsi="Arial" w:hint="default"/>
      </w:rPr>
    </w:lvl>
    <w:lvl w:ilvl="5" w:tplc="4BFC6F8E" w:tentative="1">
      <w:start w:val="1"/>
      <w:numFmt w:val="bullet"/>
      <w:lvlText w:val="•"/>
      <w:lvlJc w:val="left"/>
      <w:pPr>
        <w:tabs>
          <w:tab w:val="num" w:pos="4320"/>
        </w:tabs>
        <w:ind w:left="4320" w:hanging="360"/>
      </w:pPr>
      <w:rPr>
        <w:rFonts w:ascii="Arial" w:hAnsi="Arial" w:hint="default"/>
      </w:rPr>
    </w:lvl>
    <w:lvl w:ilvl="6" w:tplc="120A8A58" w:tentative="1">
      <w:start w:val="1"/>
      <w:numFmt w:val="bullet"/>
      <w:lvlText w:val="•"/>
      <w:lvlJc w:val="left"/>
      <w:pPr>
        <w:tabs>
          <w:tab w:val="num" w:pos="5040"/>
        </w:tabs>
        <w:ind w:left="5040" w:hanging="360"/>
      </w:pPr>
      <w:rPr>
        <w:rFonts w:ascii="Arial" w:hAnsi="Arial" w:hint="default"/>
      </w:rPr>
    </w:lvl>
    <w:lvl w:ilvl="7" w:tplc="E6B4122A" w:tentative="1">
      <w:start w:val="1"/>
      <w:numFmt w:val="bullet"/>
      <w:lvlText w:val="•"/>
      <w:lvlJc w:val="left"/>
      <w:pPr>
        <w:tabs>
          <w:tab w:val="num" w:pos="5760"/>
        </w:tabs>
        <w:ind w:left="5760" w:hanging="360"/>
      </w:pPr>
      <w:rPr>
        <w:rFonts w:ascii="Arial" w:hAnsi="Arial" w:hint="default"/>
      </w:rPr>
    </w:lvl>
    <w:lvl w:ilvl="8" w:tplc="431E3DA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2FA6A68"/>
    <w:multiLevelType w:val="hybridMultilevel"/>
    <w:tmpl w:val="AA9811FC"/>
    <w:lvl w:ilvl="0" w:tplc="AFACE3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9372646"/>
    <w:multiLevelType w:val="hybridMultilevel"/>
    <w:tmpl w:val="B226083E"/>
    <w:lvl w:ilvl="0" w:tplc="B810B182">
      <w:start w:val="1"/>
      <w:numFmt w:val="bullet"/>
      <w:lvlText w:val="•"/>
      <w:lvlJc w:val="left"/>
      <w:pPr>
        <w:tabs>
          <w:tab w:val="num" w:pos="720"/>
        </w:tabs>
        <w:ind w:left="720" w:hanging="360"/>
      </w:pPr>
      <w:rPr>
        <w:rFonts w:ascii="Arial" w:hAnsi="Arial" w:hint="default"/>
      </w:rPr>
    </w:lvl>
    <w:lvl w:ilvl="1" w:tplc="62ACCEDA" w:tentative="1">
      <w:start w:val="1"/>
      <w:numFmt w:val="bullet"/>
      <w:lvlText w:val="•"/>
      <w:lvlJc w:val="left"/>
      <w:pPr>
        <w:tabs>
          <w:tab w:val="num" w:pos="1440"/>
        </w:tabs>
        <w:ind w:left="1440" w:hanging="360"/>
      </w:pPr>
      <w:rPr>
        <w:rFonts w:ascii="Arial" w:hAnsi="Arial" w:hint="default"/>
      </w:rPr>
    </w:lvl>
    <w:lvl w:ilvl="2" w:tplc="FD5AFF08" w:tentative="1">
      <w:start w:val="1"/>
      <w:numFmt w:val="bullet"/>
      <w:lvlText w:val="•"/>
      <w:lvlJc w:val="left"/>
      <w:pPr>
        <w:tabs>
          <w:tab w:val="num" w:pos="2160"/>
        </w:tabs>
        <w:ind w:left="2160" w:hanging="360"/>
      </w:pPr>
      <w:rPr>
        <w:rFonts w:ascii="Arial" w:hAnsi="Arial" w:hint="default"/>
      </w:rPr>
    </w:lvl>
    <w:lvl w:ilvl="3" w:tplc="75E8DC52" w:tentative="1">
      <w:start w:val="1"/>
      <w:numFmt w:val="bullet"/>
      <w:lvlText w:val="•"/>
      <w:lvlJc w:val="left"/>
      <w:pPr>
        <w:tabs>
          <w:tab w:val="num" w:pos="2880"/>
        </w:tabs>
        <w:ind w:left="2880" w:hanging="360"/>
      </w:pPr>
      <w:rPr>
        <w:rFonts w:ascii="Arial" w:hAnsi="Arial" w:hint="default"/>
      </w:rPr>
    </w:lvl>
    <w:lvl w:ilvl="4" w:tplc="BDA888AE" w:tentative="1">
      <w:start w:val="1"/>
      <w:numFmt w:val="bullet"/>
      <w:lvlText w:val="•"/>
      <w:lvlJc w:val="left"/>
      <w:pPr>
        <w:tabs>
          <w:tab w:val="num" w:pos="3600"/>
        </w:tabs>
        <w:ind w:left="3600" w:hanging="360"/>
      </w:pPr>
      <w:rPr>
        <w:rFonts w:ascii="Arial" w:hAnsi="Arial" w:hint="default"/>
      </w:rPr>
    </w:lvl>
    <w:lvl w:ilvl="5" w:tplc="0B0C16B4" w:tentative="1">
      <w:start w:val="1"/>
      <w:numFmt w:val="bullet"/>
      <w:lvlText w:val="•"/>
      <w:lvlJc w:val="left"/>
      <w:pPr>
        <w:tabs>
          <w:tab w:val="num" w:pos="4320"/>
        </w:tabs>
        <w:ind w:left="4320" w:hanging="360"/>
      </w:pPr>
      <w:rPr>
        <w:rFonts w:ascii="Arial" w:hAnsi="Arial" w:hint="default"/>
      </w:rPr>
    </w:lvl>
    <w:lvl w:ilvl="6" w:tplc="5224B646" w:tentative="1">
      <w:start w:val="1"/>
      <w:numFmt w:val="bullet"/>
      <w:lvlText w:val="•"/>
      <w:lvlJc w:val="left"/>
      <w:pPr>
        <w:tabs>
          <w:tab w:val="num" w:pos="5040"/>
        </w:tabs>
        <w:ind w:left="5040" w:hanging="360"/>
      </w:pPr>
      <w:rPr>
        <w:rFonts w:ascii="Arial" w:hAnsi="Arial" w:hint="default"/>
      </w:rPr>
    </w:lvl>
    <w:lvl w:ilvl="7" w:tplc="1FBE4088" w:tentative="1">
      <w:start w:val="1"/>
      <w:numFmt w:val="bullet"/>
      <w:lvlText w:val="•"/>
      <w:lvlJc w:val="left"/>
      <w:pPr>
        <w:tabs>
          <w:tab w:val="num" w:pos="5760"/>
        </w:tabs>
        <w:ind w:left="5760" w:hanging="360"/>
      </w:pPr>
      <w:rPr>
        <w:rFonts w:ascii="Arial" w:hAnsi="Arial" w:hint="default"/>
      </w:rPr>
    </w:lvl>
    <w:lvl w:ilvl="8" w:tplc="008C4BD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C247FBC"/>
    <w:multiLevelType w:val="hybridMultilevel"/>
    <w:tmpl w:val="66043730"/>
    <w:lvl w:ilvl="0" w:tplc="B810B182">
      <w:start w:val="1"/>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F54402F"/>
    <w:multiLevelType w:val="hybridMultilevel"/>
    <w:tmpl w:val="18FCE14A"/>
    <w:lvl w:ilvl="0" w:tplc="953A53D0">
      <w:start w:val="1"/>
      <w:numFmt w:val="bullet"/>
      <w:lvlText w:val=""/>
      <w:lvlJc w:val="left"/>
      <w:pPr>
        <w:tabs>
          <w:tab w:val="num" w:pos="720"/>
        </w:tabs>
        <w:ind w:left="720" w:hanging="360"/>
      </w:pPr>
      <w:rPr>
        <w:rFonts w:ascii="Wingdings" w:hAnsi="Wingdings" w:hint="default"/>
      </w:rPr>
    </w:lvl>
    <w:lvl w:ilvl="1" w:tplc="E8524480" w:tentative="1">
      <w:start w:val="1"/>
      <w:numFmt w:val="bullet"/>
      <w:lvlText w:val=""/>
      <w:lvlJc w:val="left"/>
      <w:pPr>
        <w:tabs>
          <w:tab w:val="num" w:pos="1440"/>
        </w:tabs>
        <w:ind w:left="1440" w:hanging="360"/>
      </w:pPr>
      <w:rPr>
        <w:rFonts w:ascii="Wingdings" w:hAnsi="Wingdings" w:hint="default"/>
      </w:rPr>
    </w:lvl>
    <w:lvl w:ilvl="2" w:tplc="467A35C0" w:tentative="1">
      <w:start w:val="1"/>
      <w:numFmt w:val="bullet"/>
      <w:lvlText w:val=""/>
      <w:lvlJc w:val="left"/>
      <w:pPr>
        <w:tabs>
          <w:tab w:val="num" w:pos="2160"/>
        </w:tabs>
        <w:ind w:left="2160" w:hanging="360"/>
      </w:pPr>
      <w:rPr>
        <w:rFonts w:ascii="Wingdings" w:hAnsi="Wingdings" w:hint="default"/>
      </w:rPr>
    </w:lvl>
    <w:lvl w:ilvl="3" w:tplc="5CFA5810" w:tentative="1">
      <w:start w:val="1"/>
      <w:numFmt w:val="bullet"/>
      <w:lvlText w:val=""/>
      <w:lvlJc w:val="left"/>
      <w:pPr>
        <w:tabs>
          <w:tab w:val="num" w:pos="2880"/>
        </w:tabs>
        <w:ind w:left="2880" w:hanging="360"/>
      </w:pPr>
      <w:rPr>
        <w:rFonts w:ascii="Wingdings" w:hAnsi="Wingdings" w:hint="default"/>
      </w:rPr>
    </w:lvl>
    <w:lvl w:ilvl="4" w:tplc="EC1C71BA" w:tentative="1">
      <w:start w:val="1"/>
      <w:numFmt w:val="bullet"/>
      <w:lvlText w:val=""/>
      <w:lvlJc w:val="left"/>
      <w:pPr>
        <w:tabs>
          <w:tab w:val="num" w:pos="3600"/>
        </w:tabs>
        <w:ind w:left="3600" w:hanging="360"/>
      </w:pPr>
      <w:rPr>
        <w:rFonts w:ascii="Wingdings" w:hAnsi="Wingdings" w:hint="default"/>
      </w:rPr>
    </w:lvl>
    <w:lvl w:ilvl="5" w:tplc="77C65AE6" w:tentative="1">
      <w:start w:val="1"/>
      <w:numFmt w:val="bullet"/>
      <w:lvlText w:val=""/>
      <w:lvlJc w:val="left"/>
      <w:pPr>
        <w:tabs>
          <w:tab w:val="num" w:pos="4320"/>
        </w:tabs>
        <w:ind w:left="4320" w:hanging="360"/>
      </w:pPr>
      <w:rPr>
        <w:rFonts w:ascii="Wingdings" w:hAnsi="Wingdings" w:hint="default"/>
      </w:rPr>
    </w:lvl>
    <w:lvl w:ilvl="6" w:tplc="827E8F08" w:tentative="1">
      <w:start w:val="1"/>
      <w:numFmt w:val="bullet"/>
      <w:lvlText w:val=""/>
      <w:lvlJc w:val="left"/>
      <w:pPr>
        <w:tabs>
          <w:tab w:val="num" w:pos="5040"/>
        </w:tabs>
        <w:ind w:left="5040" w:hanging="360"/>
      </w:pPr>
      <w:rPr>
        <w:rFonts w:ascii="Wingdings" w:hAnsi="Wingdings" w:hint="default"/>
      </w:rPr>
    </w:lvl>
    <w:lvl w:ilvl="7" w:tplc="BDBC674E" w:tentative="1">
      <w:start w:val="1"/>
      <w:numFmt w:val="bullet"/>
      <w:lvlText w:val=""/>
      <w:lvlJc w:val="left"/>
      <w:pPr>
        <w:tabs>
          <w:tab w:val="num" w:pos="5760"/>
        </w:tabs>
        <w:ind w:left="5760" w:hanging="360"/>
      </w:pPr>
      <w:rPr>
        <w:rFonts w:ascii="Wingdings" w:hAnsi="Wingdings" w:hint="default"/>
      </w:rPr>
    </w:lvl>
    <w:lvl w:ilvl="8" w:tplc="A384711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8050BD"/>
    <w:multiLevelType w:val="hybridMultilevel"/>
    <w:tmpl w:val="EBF84B1A"/>
    <w:lvl w:ilvl="0" w:tplc="0CAED8C8">
      <w:start w:val="1"/>
      <w:numFmt w:val="lowerRoman"/>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18"/>
  </w:num>
  <w:num w:numId="3">
    <w:abstractNumId w:val="5"/>
  </w:num>
  <w:num w:numId="4">
    <w:abstractNumId w:val="2"/>
  </w:num>
  <w:num w:numId="5">
    <w:abstractNumId w:val="7"/>
  </w:num>
  <w:num w:numId="6">
    <w:abstractNumId w:val="20"/>
  </w:num>
  <w:num w:numId="7">
    <w:abstractNumId w:val="17"/>
  </w:num>
  <w:num w:numId="8">
    <w:abstractNumId w:val="0"/>
  </w:num>
  <w:num w:numId="9">
    <w:abstractNumId w:val="15"/>
  </w:num>
  <w:num w:numId="10">
    <w:abstractNumId w:val="11"/>
  </w:num>
  <w:num w:numId="11">
    <w:abstractNumId w:val="4"/>
  </w:num>
  <w:num w:numId="12">
    <w:abstractNumId w:val="8"/>
  </w:num>
  <w:num w:numId="13">
    <w:abstractNumId w:val="14"/>
  </w:num>
  <w:num w:numId="14">
    <w:abstractNumId w:val="9"/>
  </w:num>
  <w:num w:numId="15">
    <w:abstractNumId w:val="19"/>
  </w:num>
  <w:num w:numId="16">
    <w:abstractNumId w:val="13"/>
  </w:num>
  <w:num w:numId="17">
    <w:abstractNumId w:val="12"/>
  </w:num>
  <w:num w:numId="18">
    <w:abstractNumId w:val="10"/>
  </w:num>
  <w:num w:numId="19">
    <w:abstractNumId w:val="3"/>
  </w:num>
  <w:num w:numId="20">
    <w:abstractNumId w:val="1"/>
  </w:num>
  <w:num w:numId="21">
    <w:abstractNumId w:val="2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E245B7"/>
    <w:rsid w:val="00011383"/>
    <w:rsid w:val="00013C4E"/>
    <w:rsid w:val="00014FCC"/>
    <w:rsid w:val="00015595"/>
    <w:rsid w:val="00015C22"/>
    <w:rsid w:val="000247CD"/>
    <w:rsid w:val="00024CC2"/>
    <w:rsid w:val="0002586A"/>
    <w:rsid w:val="0002617D"/>
    <w:rsid w:val="000265DE"/>
    <w:rsid w:val="00027195"/>
    <w:rsid w:val="00030DF4"/>
    <w:rsid w:val="0003530A"/>
    <w:rsid w:val="00035EA8"/>
    <w:rsid w:val="0004051E"/>
    <w:rsid w:val="00040D27"/>
    <w:rsid w:val="00043781"/>
    <w:rsid w:val="00043CE0"/>
    <w:rsid w:val="00043DE5"/>
    <w:rsid w:val="00044D1C"/>
    <w:rsid w:val="00045B7F"/>
    <w:rsid w:val="00046751"/>
    <w:rsid w:val="00050F4D"/>
    <w:rsid w:val="000619F5"/>
    <w:rsid w:val="00064216"/>
    <w:rsid w:val="00065E1D"/>
    <w:rsid w:val="00065ECE"/>
    <w:rsid w:val="00072DCA"/>
    <w:rsid w:val="0007302A"/>
    <w:rsid w:val="00094923"/>
    <w:rsid w:val="000A1359"/>
    <w:rsid w:val="000A3042"/>
    <w:rsid w:val="000A30C4"/>
    <w:rsid w:val="000A3CFA"/>
    <w:rsid w:val="000C023B"/>
    <w:rsid w:val="000C08D9"/>
    <w:rsid w:val="000C33B9"/>
    <w:rsid w:val="000C65AE"/>
    <w:rsid w:val="000C7BBB"/>
    <w:rsid w:val="000D3767"/>
    <w:rsid w:val="000D52DD"/>
    <w:rsid w:val="000D604C"/>
    <w:rsid w:val="000E06E5"/>
    <w:rsid w:val="000E1A28"/>
    <w:rsid w:val="000E36F4"/>
    <w:rsid w:val="000E58A2"/>
    <w:rsid w:val="000E6134"/>
    <w:rsid w:val="000E663B"/>
    <w:rsid w:val="000F46A2"/>
    <w:rsid w:val="000F6BC7"/>
    <w:rsid w:val="000F6F6A"/>
    <w:rsid w:val="001044B2"/>
    <w:rsid w:val="00120CDE"/>
    <w:rsid w:val="00123D8E"/>
    <w:rsid w:val="00124158"/>
    <w:rsid w:val="001256D7"/>
    <w:rsid w:val="00125BFB"/>
    <w:rsid w:val="00133D75"/>
    <w:rsid w:val="00135CAD"/>
    <w:rsid w:val="0014399C"/>
    <w:rsid w:val="0014452E"/>
    <w:rsid w:val="00145A17"/>
    <w:rsid w:val="001465CB"/>
    <w:rsid w:val="00152157"/>
    <w:rsid w:val="00157607"/>
    <w:rsid w:val="00160506"/>
    <w:rsid w:val="00165F0B"/>
    <w:rsid w:val="00180309"/>
    <w:rsid w:val="00181D5E"/>
    <w:rsid w:val="001821B3"/>
    <w:rsid w:val="001A3530"/>
    <w:rsid w:val="001A5EFF"/>
    <w:rsid w:val="001C3CAA"/>
    <w:rsid w:val="001C4D00"/>
    <w:rsid w:val="001C568A"/>
    <w:rsid w:val="001D2043"/>
    <w:rsid w:val="001D2F95"/>
    <w:rsid w:val="001D336C"/>
    <w:rsid w:val="001D36D4"/>
    <w:rsid w:val="001D4323"/>
    <w:rsid w:val="001D76D4"/>
    <w:rsid w:val="001E4F92"/>
    <w:rsid w:val="001E5B15"/>
    <w:rsid w:val="001E64D8"/>
    <w:rsid w:val="001F175B"/>
    <w:rsid w:val="001F443F"/>
    <w:rsid w:val="00200359"/>
    <w:rsid w:val="00201FF6"/>
    <w:rsid w:val="00212D85"/>
    <w:rsid w:val="00213A1D"/>
    <w:rsid w:val="0021734E"/>
    <w:rsid w:val="00220B3A"/>
    <w:rsid w:val="00221D05"/>
    <w:rsid w:val="00222BE7"/>
    <w:rsid w:val="00223C51"/>
    <w:rsid w:val="00224154"/>
    <w:rsid w:val="00230E0C"/>
    <w:rsid w:val="00231223"/>
    <w:rsid w:val="002339DC"/>
    <w:rsid w:val="00240B99"/>
    <w:rsid w:val="002423AC"/>
    <w:rsid w:val="0024351F"/>
    <w:rsid w:val="002440A7"/>
    <w:rsid w:val="00244C04"/>
    <w:rsid w:val="00245F74"/>
    <w:rsid w:val="00247913"/>
    <w:rsid w:val="002522C4"/>
    <w:rsid w:val="00254CC6"/>
    <w:rsid w:val="00254FAE"/>
    <w:rsid w:val="00257252"/>
    <w:rsid w:val="00261B4C"/>
    <w:rsid w:val="00264569"/>
    <w:rsid w:val="00274C86"/>
    <w:rsid w:val="0028431D"/>
    <w:rsid w:val="0028464F"/>
    <w:rsid w:val="002866F3"/>
    <w:rsid w:val="00294338"/>
    <w:rsid w:val="002A55E7"/>
    <w:rsid w:val="002B01EE"/>
    <w:rsid w:val="002B5284"/>
    <w:rsid w:val="002C06B3"/>
    <w:rsid w:val="002C4CF4"/>
    <w:rsid w:val="002D0B62"/>
    <w:rsid w:val="002D2DC7"/>
    <w:rsid w:val="002D3F43"/>
    <w:rsid w:val="002D68AB"/>
    <w:rsid w:val="002D7EDB"/>
    <w:rsid w:val="002E2D17"/>
    <w:rsid w:val="002E5FFD"/>
    <w:rsid w:val="002F3EDE"/>
    <w:rsid w:val="002F51E7"/>
    <w:rsid w:val="0030405C"/>
    <w:rsid w:val="0030494E"/>
    <w:rsid w:val="00310D4C"/>
    <w:rsid w:val="00313269"/>
    <w:rsid w:val="003231CF"/>
    <w:rsid w:val="00324DBE"/>
    <w:rsid w:val="00326436"/>
    <w:rsid w:val="00337144"/>
    <w:rsid w:val="00340E39"/>
    <w:rsid w:val="00344176"/>
    <w:rsid w:val="00355147"/>
    <w:rsid w:val="003579A6"/>
    <w:rsid w:val="00365533"/>
    <w:rsid w:val="00367B18"/>
    <w:rsid w:val="00381217"/>
    <w:rsid w:val="00381847"/>
    <w:rsid w:val="003870D1"/>
    <w:rsid w:val="00390125"/>
    <w:rsid w:val="003915F9"/>
    <w:rsid w:val="0039648D"/>
    <w:rsid w:val="003A03B2"/>
    <w:rsid w:val="003A2047"/>
    <w:rsid w:val="003A744C"/>
    <w:rsid w:val="003B0C7A"/>
    <w:rsid w:val="003B6D32"/>
    <w:rsid w:val="003B75D2"/>
    <w:rsid w:val="003C08CE"/>
    <w:rsid w:val="003C35A6"/>
    <w:rsid w:val="003D68CF"/>
    <w:rsid w:val="003E2C43"/>
    <w:rsid w:val="003E53EB"/>
    <w:rsid w:val="003E55AA"/>
    <w:rsid w:val="003E7F3C"/>
    <w:rsid w:val="003F0453"/>
    <w:rsid w:val="003F6E3A"/>
    <w:rsid w:val="003F7672"/>
    <w:rsid w:val="00403EDE"/>
    <w:rsid w:val="00407A07"/>
    <w:rsid w:val="0041087A"/>
    <w:rsid w:val="0041559F"/>
    <w:rsid w:val="004164DD"/>
    <w:rsid w:val="0041799F"/>
    <w:rsid w:val="004200EF"/>
    <w:rsid w:val="004218A5"/>
    <w:rsid w:val="00421F6C"/>
    <w:rsid w:val="004258E4"/>
    <w:rsid w:val="00425E3C"/>
    <w:rsid w:val="00430047"/>
    <w:rsid w:val="00430224"/>
    <w:rsid w:val="00430228"/>
    <w:rsid w:val="00430539"/>
    <w:rsid w:val="004358B4"/>
    <w:rsid w:val="0044067D"/>
    <w:rsid w:val="00441D84"/>
    <w:rsid w:val="00444924"/>
    <w:rsid w:val="004604E3"/>
    <w:rsid w:val="0046560F"/>
    <w:rsid w:val="004656CD"/>
    <w:rsid w:val="00470E8C"/>
    <w:rsid w:val="00472896"/>
    <w:rsid w:val="0047326A"/>
    <w:rsid w:val="004749A1"/>
    <w:rsid w:val="00474CBD"/>
    <w:rsid w:val="0047576C"/>
    <w:rsid w:val="004813F0"/>
    <w:rsid w:val="00483F48"/>
    <w:rsid w:val="00484230"/>
    <w:rsid w:val="00485326"/>
    <w:rsid w:val="00486B35"/>
    <w:rsid w:val="00491B13"/>
    <w:rsid w:val="004A0546"/>
    <w:rsid w:val="004A3556"/>
    <w:rsid w:val="004B0294"/>
    <w:rsid w:val="004B0701"/>
    <w:rsid w:val="004B47FC"/>
    <w:rsid w:val="004B6847"/>
    <w:rsid w:val="004B76AE"/>
    <w:rsid w:val="004C0A80"/>
    <w:rsid w:val="004C2413"/>
    <w:rsid w:val="004C3B65"/>
    <w:rsid w:val="004D3A9C"/>
    <w:rsid w:val="004D4D30"/>
    <w:rsid w:val="004D6B7A"/>
    <w:rsid w:val="004E75A1"/>
    <w:rsid w:val="004F4BA0"/>
    <w:rsid w:val="004F64D8"/>
    <w:rsid w:val="005045CB"/>
    <w:rsid w:val="005076BB"/>
    <w:rsid w:val="00507B1F"/>
    <w:rsid w:val="00507F5A"/>
    <w:rsid w:val="0051423D"/>
    <w:rsid w:val="00514BE0"/>
    <w:rsid w:val="00516493"/>
    <w:rsid w:val="0052099C"/>
    <w:rsid w:val="00520B99"/>
    <w:rsid w:val="005246E2"/>
    <w:rsid w:val="00527728"/>
    <w:rsid w:val="005300F7"/>
    <w:rsid w:val="00532C9B"/>
    <w:rsid w:val="00533CCE"/>
    <w:rsid w:val="00543416"/>
    <w:rsid w:val="00547EF2"/>
    <w:rsid w:val="00550FA4"/>
    <w:rsid w:val="00554045"/>
    <w:rsid w:val="00557F94"/>
    <w:rsid w:val="0056212E"/>
    <w:rsid w:val="005655A1"/>
    <w:rsid w:val="00566EE9"/>
    <w:rsid w:val="00577607"/>
    <w:rsid w:val="00580803"/>
    <w:rsid w:val="00582CC6"/>
    <w:rsid w:val="00584A17"/>
    <w:rsid w:val="005866AB"/>
    <w:rsid w:val="00592FFE"/>
    <w:rsid w:val="0059421C"/>
    <w:rsid w:val="00595FF2"/>
    <w:rsid w:val="00596F4F"/>
    <w:rsid w:val="005A2239"/>
    <w:rsid w:val="005A71CE"/>
    <w:rsid w:val="005B059D"/>
    <w:rsid w:val="005B079E"/>
    <w:rsid w:val="005B179D"/>
    <w:rsid w:val="005B26A6"/>
    <w:rsid w:val="005B4ACA"/>
    <w:rsid w:val="005C44A7"/>
    <w:rsid w:val="005C5D18"/>
    <w:rsid w:val="005C62E3"/>
    <w:rsid w:val="005D061B"/>
    <w:rsid w:val="005D40C6"/>
    <w:rsid w:val="005D5A88"/>
    <w:rsid w:val="005D6C8A"/>
    <w:rsid w:val="005E10E5"/>
    <w:rsid w:val="005E2400"/>
    <w:rsid w:val="005E2A80"/>
    <w:rsid w:val="005E4327"/>
    <w:rsid w:val="005E58E8"/>
    <w:rsid w:val="005F155D"/>
    <w:rsid w:val="005F5F90"/>
    <w:rsid w:val="00610A48"/>
    <w:rsid w:val="00613294"/>
    <w:rsid w:val="006140EB"/>
    <w:rsid w:val="006145C8"/>
    <w:rsid w:val="00621456"/>
    <w:rsid w:val="00626BE3"/>
    <w:rsid w:val="006275EB"/>
    <w:rsid w:val="006322C7"/>
    <w:rsid w:val="00632DB2"/>
    <w:rsid w:val="00636959"/>
    <w:rsid w:val="00636F28"/>
    <w:rsid w:val="00644AE1"/>
    <w:rsid w:val="006518E6"/>
    <w:rsid w:val="00655473"/>
    <w:rsid w:val="0065655B"/>
    <w:rsid w:val="00664593"/>
    <w:rsid w:val="006771E6"/>
    <w:rsid w:val="00677FC9"/>
    <w:rsid w:val="00681F55"/>
    <w:rsid w:val="006834BE"/>
    <w:rsid w:val="00685522"/>
    <w:rsid w:val="00687876"/>
    <w:rsid w:val="00692E22"/>
    <w:rsid w:val="00693472"/>
    <w:rsid w:val="0069715C"/>
    <w:rsid w:val="006A0E92"/>
    <w:rsid w:val="006A0EE5"/>
    <w:rsid w:val="006A4140"/>
    <w:rsid w:val="006A49CD"/>
    <w:rsid w:val="006A4DAF"/>
    <w:rsid w:val="006B020A"/>
    <w:rsid w:val="006B1D05"/>
    <w:rsid w:val="006B2447"/>
    <w:rsid w:val="006B6EB5"/>
    <w:rsid w:val="006C388A"/>
    <w:rsid w:val="006E191B"/>
    <w:rsid w:val="006E1B98"/>
    <w:rsid w:val="006E3B86"/>
    <w:rsid w:val="006E441C"/>
    <w:rsid w:val="006E44F8"/>
    <w:rsid w:val="006F6C29"/>
    <w:rsid w:val="00700023"/>
    <w:rsid w:val="0070193D"/>
    <w:rsid w:val="00703C36"/>
    <w:rsid w:val="0070606D"/>
    <w:rsid w:val="00706541"/>
    <w:rsid w:val="00707A82"/>
    <w:rsid w:val="00712D03"/>
    <w:rsid w:val="00713CDE"/>
    <w:rsid w:val="00716AC2"/>
    <w:rsid w:val="007173D7"/>
    <w:rsid w:val="0072187C"/>
    <w:rsid w:val="007358A6"/>
    <w:rsid w:val="00736C95"/>
    <w:rsid w:val="00745497"/>
    <w:rsid w:val="00745DAD"/>
    <w:rsid w:val="007479D2"/>
    <w:rsid w:val="00752DAE"/>
    <w:rsid w:val="00752FF2"/>
    <w:rsid w:val="00755528"/>
    <w:rsid w:val="00755896"/>
    <w:rsid w:val="00756390"/>
    <w:rsid w:val="00762E0C"/>
    <w:rsid w:val="00763B49"/>
    <w:rsid w:val="00771818"/>
    <w:rsid w:val="00781C6E"/>
    <w:rsid w:val="007851BA"/>
    <w:rsid w:val="00786B8F"/>
    <w:rsid w:val="00787321"/>
    <w:rsid w:val="00790185"/>
    <w:rsid w:val="007A0519"/>
    <w:rsid w:val="007A1781"/>
    <w:rsid w:val="007A3BAF"/>
    <w:rsid w:val="007A49A5"/>
    <w:rsid w:val="007A5EF7"/>
    <w:rsid w:val="007A6443"/>
    <w:rsid w:val="007B60C8"/>
    <w:rsid w:val="007B7107"/>
    <w:rsid w:val="007B7D58"/>
    <w:rsid w:val="007C0747"/>
    <w:rsid w:val="007C2CDA"/>
    <w:rsid w:val="007E1416"/>
    <w:rsid w:val="007E42E2"/>
    <w:rsid w:val="007E4EAA"/>
    <w:rsid w:val="00803A10"/>
    <w:rsid w:val="0080624F"/>
    <w:rsid w:val="008072EC"/>
    <w:rsid w:val="0081405A"/>
    <w:rsid w:val="00816054"/>
    <w:rsid w:val="00823E7A"/>
    <w:rsid w:val="00826E04"/>
    <w:rsid w:val="00835D82"/>
    <w:rsid w:val="008368A9"/>
    <w:rsid w:val="008463C8"/>
    <w:rsid w:val="00846C5B"/>
    <w:rsid w:val="008500D5"/>
    <w:rsid w:val="008507D1"/>
    <w:rsid w:val="00853C1F"/>
    <w:rsid w:val="008552DE"/>
    <w:rsid w:val="00863C14"/>
    <w:rsid w:val="00866671"/>
    <w:rsid w:val="00870F29"/>
    <w:rsid w:val="00871461"/>
    <w:rsid w:val="00872D9D"/>
    <w:rsid w:val="00875386"/>
    <w:rsid w:val="0087742B"/>
    <w:rsid w:val="00885950"/>
    <w:rsid w:val="0088702C"/>
    <w:rsid w:val="00890619"/>
    <w:rsid w:val="00895FEE"/>
    <w:rsid w:val="008A0F09"/>
    <w:rsid w:val="008A423E"/>
    <w:rsid w:val="008A5800"/>
    <w:rsid w:val="008B25C6"/>
    <w:rsid w:val="008B5393"/>
    <w:rsid w:val="008B7B67"/>
    <w:rsid w:val="008C05F4"/>
    <w:rsid w:val="008C3F60"/>
    <w:rsid w:val="008C4459"/>
    <w:rsid w:val="008D1A15"/>
    <w:rsid w:val="008D493B"/>
    <w:rsid w:val="008D4D63"/>
    <w:rsid w:val="008D58F2"/>
    <w:rsid w:val="008E121D"/>
    <w:rsid w:val="008E2B21"/>
    <w:rsid w:val="008E61C1"/>
    <w:rsid w:val="008E75BB"/>
    <w:rsid w:val="008F2083"/>
    <w:rsid w:val="008F2C51"/>
    <w:rsid w:val="008F6AAD"/>
    <w:rsid w:val="008F7958"/>
    <w:rsid w:val="0090257C"/>
    <w:rsid w:val="009039A4"/>
    <w:rsid w:val="00911614"/>
    <w:rsid w:val="00912803"/>
    <w:rsid w:val="00914CB0"/>
    <w:rsid w:val="00916ACA"/>
    <w:rsid w:val="009203F1"/>
    <w:rsid w:val="00922D45"/>
    <w:rsid w:val="009237AB"/>
    <w:rsid w:val="009240E6"/>
    <w:rsid w:val="009272BB"/>
    <w:rsid w:val="0092732C"/>
    <w:rsid w:val="00931CF2"/>
    <w:rsid w:val="00933841"/>
    <w:rsid w:val="0094295A"/>
    <w:rsid w:val="0094332E"/>
    <w:rsid w:val="00944E19"/>
    <w:rsid w:val="00947783"/>
    <w:rsid w:val="0095094F"/>
    <w:rsid w:val="00950FA0"/>
    <w:rsid w:val="00953813"/>
    <w:rsid w:val="0095777E"/>
    <w:rsid w:val="009609A7"/>
    <w:rsid w:val="0096193B"/>
    <w:rsid w:val="00961EA1"/>
    <w:rsid w:val="009645CE"/>
    <w:rsid w:val="0096465F"/>
    <w:rsid w:val="009722FF"/>
    <w:rsid w:val="0097427D"/>
    <w:rsid w:val="00975062"/>
    <w:rsid w:val="009771D2"/>
    <w:rsid w:val="00977C3E"/>
    <w:rsid w:val="00980967"/>
    <w:rsid w:val="00983D24"/>
    <w:rsid w:val="009903F4"/>
    <w:rsid w:val="0099108F"/>
    <w:rsid w:val="00991ABB"/>
    <w:rsid w:val="0099403B"/>
    <w:rsid w:val="009A085D"/>
    <w:rsid w:val="009A0BAE"/>
    <w:rsid w:val="009B3EC5"/>
    <w:rsid w:val="009B426F"/>
    <w:rsid w:val="009B4DF8"/>
    <w:rsid w:val="009B583C"/>
    <w:rsid w:val="009B6FC4"/>
    <w:rsid w:val="009C1EEB"/>
    <w:rsid w:val="009D0FD6"/>
    <w:rsid w:val="009D2A32"/>
    <w:rsid w:val="009D2CDF"/>
    <w:rsid w:val="009D5D7C"/>
    <w:rsid w:val="009D6863"/>
    <w:rsid w:val="009E19EF"/>
    <w:rsid w:val="009F1355"/>
    <w:rsid w:val="009F2DFD"/>
    <w:rsid w:val="009F4E0E"/>
    <w:rsid w:val="009F5935"/>
    <w:rsid w:val="009F59A9"/>
    <w:rsid w:val="00A023A4"/>
    <w:rsid w:val="00A061C8"/>
    <w:rsid w:val="00A102B1"/>
    <w:rsid w:val="00A1121F"/>
    <w:rsid w:val="00A1138A"/>
    <w:rsid w:val="00A126F9"/>
    <w:rsid w:val="00A1387E"/>
    <w:rsid w:val="00A169D4"/>
    <w:rsid w:val="00A17758"/>
    <w:rsid w:val="00A215A6"/>
    <w:rsid w:val="00A24500"/>
    <w:rsid w:val="00A24BF5"/>
    <w:rsid w:val="00A24E20"/>
    <w:rsid w:val="00A258C4"/>
    <w:rsid w:val="00A25F5F"/>
    <w:rsid w:val="00A308E2"/>
    <w:rsid w:val="00A312A7"/>
    <w:rsid w:val="00A33E58"/>
    <w:rsid w:val="00A36635"/>
    <w:rsid w:val="00A41F5C"/>
    <w:rsid w:val="00A42AE5"/>
    <w:rsid w:val="00A44E14"/>
    <w:rsid w:val="00A50DCC"/>
    <w:rsid w:val="00A5522C"/>
    <w:rsid w:val="00A56F45"/>
    <w:rsid w:val="00A57503"/>
    <w:rsid w:val="00A60A17"/>
    <w:rsid w:val="00A61429"/>
    <w:rsid w:val="00A80EA5"/>
    <w:rsid w:val="00A80FD0"/>
    <w:rsid w:val="00A86A45"/>
    <w:rsid w:val="00A941BB"/>
    <w:rsid w:val="00AA0CEA"/>
    <w:rsid w:val="00AA225D"/>
    <w:rsid w:val="00AA5F08"/>
    <w:rsid w:val="00AA6F7A"/>
    <w:rsid w:val="00AB1E8A"/>
    <w:rsid w:val="00AB55DF"/>
    <w:rsid w:val="00AC0087"/>
    <w:rsid w:val="00AC4925"/>
    <w:rsid w:val="00AD0752"/>
    <w:rsid w:val="00AD126C"/>
    <w:rsid w:val="00AD357E"/>
    <w:rsid w:val="00AE6C70"/>
    <w:rsid w:val="00AF1F10"/>
    <w:rsid w:val="00AF4B07"/>
    <w:rsid w:val="00AF5CC6"/>
    <w:rsid w:val="00AF5CE9"/>
    <w:rsid w:val="00AF6441"/>
    <w:rsid w:val="00B00E35"/>
    <w:rsid w:val="00B010D7"/>
    <w:rsid w:val="00B02CBA"/>
    <w:rsid w:val="00B043D3"/>
    <w:rsid w:val="00B115F2"/>
    <w:rsid w:val="00B1414A"/>
    <w:rsid w:val="00B14497"/>
    <w:rsid w:val="00B241FA"/>
    <w:rsid w:val="00B2531F"/>
    <w:rsid w:val="00B31789"/>
    <w:rsid w:val="00B33048"/>
    <w:rsid w:val="00B35230"/>
    <w:rsid w:val="00B43D7E"/>
    <w:rsid w:val="00B51489"/>
    <w:rsid w:val="00B54A33"/>
    <w:rsid w:val="00B60B97"/>
    <w:rsid w:val="00B70327"/>
    <w:rsid w:val="00B73C01"/>
    <w:rsid w:val="00B76CBD"/>
    <w:rsid w:val="00B77A6F"/>
    <w:rsid w:val="00B77FF6"/>
    <w:rsid w:val="00B841B9"/>
    <w:rsid w:val="00B95317"/>
    <w:rsid w:val="00B97361"/>
    <w:rsid w:val="00B97D12"/>
    <w:rsid w:val="00BA1488"/>
    <w:rsid w:val="00BA4A21"/>
    <w:rsid w:val="00BA62DD"/>
    <w:rsid w:val="00BA68BE"/>
    <w:rsid w:val="00BB0B9E"/>
    <w:rsid w:val="00BB0EE6"/>
    <w:rsid w:val="00BB2A5D"/>
    <w:rsid w:val="00BB7A94"/>
    <w:rsid w:val="00BC01E2"/>
    <w:rsid w:val="00BE7444"/>
    <w:rsid w:val="00BF3103"/>
    <w:rsid w:val="00BF3F00"/>
    <w:rsid w:val="00BF6627"/>
    <w:rsid w:val="00BF6E85"/>
    <w:rsid w:val="00BF79D2"/>
    <w:rsid w:val="00C060D2"/>
    <w:rsid w:val="00C071EB"/>
    <w:rsid w:val="00C102E9"/>
    <w:rsid w:val="00C11DE9"/>
    <w:rsid w:val="00C12C11"/>
    <w:rsid w:val="00C144A7"/>
    <w:rsid w:val="00C2193C"/>
    <w:rsid w:val="00C23AF2"/>
    <w:rsid w:val="00C2539A"/>
    <w:rsid w:val="00C334E4"/>
    <w:rsid w:val="00C40EAB"/>
    <w:rsid w:val="00C4292B"/>
    <w:rsid w:val="00C4467E"/>
    <w:rsid w:val="00C44C7C"/>
    <w:rsid w:val="00C4657A"/>
    <w:rsid w:val="00C55151"/>
    <w:rsid w:val="00C56671"/>
    <w:rsid w:val="00C63563"/>
    <w:rsid w:val="00C6456D"/>
    <w:rsid w:val="00C645CF"/>
    <w:rsid w:val="00C67045"/>
    <w:rsid w:val="00C72086"/>
    <w:rsid w:val="00C73C31"/>
    <w:rsid w:val="00C8329B"/>
    <w:rsid w:val="00C900B8"/>
    <w:rsid w:val="00C92C5B"/>
    <w:rsid w:val="00C95181"/>
    <w:rsid w:val="00C974E1"/>
    <w:rsid w:val="00C977EF"/>
    <w:rsid w:val="00CA05DF"/>
    <w:rsid w:val="00CA251C"/>
    <w:rsid w:val="00CA5071"/>
    <w:rsid w:val="00CB645A"/>
    <w:rsid w:val="00CB7918"/>
    <w:rsid w:val="00CC0BC5"/>
    <w:rsid w:val="00CC6E5F"/>
    <w:rsid w:val="00CC752E"/>
    <w:rsid w:val="00CD6B44"/>
    <w:rsid w:val="00CD7A00"/>
    <w:rsid w:val="00CE6571"/>
    <w:rsid w:val="00CF0CF8"/>
    <w:rsid w:val="00CF18E8"/>
    <w:rsid w:val="00CF3D06"/>
    <w:rsid w:val="00D00918"/>
    <w:rsid w:val="00D07F0A"/>
    <w:rsid w:val="00D12AC0"/>
    <w:rsid w:val="00D13D78"/>
    <w:rsid w:val="00D170D5"/>
    <w:rsid w:val="00D177D7"/>
    <w:rsid w:val="00D211C4"/>
    <w:rsid w:val="00D3102F"/>
    <w:rsid w:val="00D32049"/>
    <w:rsid w:val="00D33E8B"/>
    <w:rsid w:val="00D33F48"/>
    <w:rsid w:val="00D3644C"/>
    <w:rsid w:val="00D4197E"/>
    <w:rsid w:val="00D42A45"/>
    <w:rsid w:val="00D47C32"/>
    <w:rsid w:val="00D53F46"/>
    <w:rsid w:val="00D55D4D"/>
    <w:rsid w:val="00D573BB"/>
    <w:rsid w:val="00D604B7"/>
    <w:rsid w:val="00D60943"/>
    <w:rsid w:val="00D65D1B"/>
    <w:rsid w:val="00D662EC"/>
    <w:rsid w:val="00D70D65"/>
    <w:rsid w:val="00D71D04"/>
    <w:rsid w:val="00D80B2F"/>
    <w:rsid w:val="00D838F5"/>
    <w:rsid w:val="00D8462A"/>
    <w:rsid w:val="00D873A1"/>
    <w:rsid w:val="00D93B5C"/>
    <w:rsid w:val="00D9649F"/>
    <w:rsid w:val="00D978F4"/>
    <w:rsid w:val="00DA0109"/>
    <w:rsid w:val="00DA4633"/>
    <w:rsid w:val="00DB2C67"/>
    <w:rsid w:val="00DB5CA6"/>
    <w:rsid w:val="00DB73A9"/>
    <w:rsid w:val="00DC11B3"/>
    <w:rsid w:val="00DC5F05"/>
    <w:rsid w:val="00DD625F"/>
    <w:rsid w:val="00DD6A1E"/>
    <w:rsid w:val="00DE0A0C"/>
    <w:rsid w:val="00DE72AE"/>
    <w:rsid w:val="00DF0065"/>
    <w:rsid w:val="00DF4380"/>
    <w:rsid w:val="00DF5C81"/>
    <w:rsid w:val="00E035F9"/>
    <w:rsid w:val="00E05421"/>
    <w:rsid w:val="00E1264F"/>
    <w:rsid w:val="00E245B7"/>
    <w:rsid w:val="00E25AAD"/>
    <w:rsid w:val="00E27588"/>
    <w:rsid w:val="00E33E0D"/>
    <w:rsid w:val="00E37E3E"/>
    <w:rsid w:val="00E44152"/>
    <w:rsid w:val="00E46422"/>
    <w:rsid w:val="00E521DE"/>
    <w:rsid w:val="00E54C47"/>
    <w:rsid w:val="00E56064"/>
    <w:rsid w:val="00E60354"/>
    <w:rsid w:val="00E666B9"/>
    <w:rsid w:val="00E7390E"/>
    <w:rsid w:val="00E74564"/>
    <w:rsid w:val="00E7529F"/>
    <w:rsid w:val="00E754D8"/>
    <w:rsid w:val="00E80606"/>
    <w:rsid w:val="00E81B12"/>
    <w:rsid w:val="00E83931"/>
    <w:rsid w:val="00E874C9"/>
    <w:rsid w:val="00E93469"/>
    <w:rsid w:val="00E945BA"/>
    <w:rsid w:val="00EA0168"/>
    <w:rsid w:val="00EA17C7"/>
    <w:rsid w:val="00EA23AD"/>
    <w:rsid w:val="00EA2B78"/>
    <w:rsid w:val="00EA3483"/>
    <w:rsid w:val="00EA5935"/>
    <w:rsid w:val="00EB3AEB"/>
    <w:rsid w:val="00EB5D99"/>
    <w:rsid w:val="00EC7382"/>
    <w:rsid w:val="00EC76E3"/>
    <w:rsid w:val="00ED02BC"/>
    <w:rsid w:val="00ED4DE5"/>
    <w:rsid w:val="00ED508C"/>
    <w:rsid w:val="00EE2D9D"/>
    <w:rsid w:val="00EF30C8"/>
    <w:rsid w:val="00EF449E"/>
    <w:rsid w:val="00EF5CBE"/>
    <w:rsid w:val="00F02044"/>
    <w:rsid w:val="00F029CA"/>
    <w:rsid w:val="00F04A11"/>
    <w:rsid w:val="00F053A8"/>
    <w:rsid w:val="00F06049"/>
    <w:rsid w:val="00F10911"/>
    <w:rsid w:val="00F11C6D"/>
    <w:rsid w:val="00F13B2C"/>
    <w:rsid w:val="00F1476D"/>
    <w:rsid w:val="00F14AF6"/>
    <w:rsid w:val="00F161F0"/>
    <w:rsid w:val="00F25511"/>
    <w:rsid w:val="00F3000E"/>
    <w:rsid w:val="00F3156F"/>
    <w:rsid w:val="00F37A96"/>
    <w:rsid w:val="00F40653"/>
    <w:rsid w:val="00F42496"/>
    <w:rsid w:val="00F45CE2"/>
    <w:rsid w:val="00F51E6C"/>
    <w:rsid w:val="00F55F09"/>
    <w:rsid w:val="00F60F71"/>
    <w:rsid w:val="00F65B1C"/>
    <w:rsid w:val="00F70F43"/>
    <w:rsid w:val="00F714F7"/>
    <w:rsid w:val="00F8545E"/>
    <w:rsid w:val="00F85496"/>
    <w:rsid w:val="00F8615F"/>
    <w:rsid w:val="00F955AA"/>
    <w:rsid w:val="00F96D62"/>
    <w:rsid w:val="00FA1E43"/>
    <w:rsid w:val="00FA648F"/>
    <w:rsid w:val="00FB1E5A"/>
    <w:rsid w:val="00FB7131"/>
    <w:rsid w:val="00FD031A"/>
    <w:rsid w:val="00FD473A"/>
    <w:rsid w:val="00FD663F"/>
    <w:rsid w:val="00FE14B5"/>
    <w:rsid w:val="00FE41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634147"/>
  <w15:chartTrackingRefBased/>
  <w15:docId w15:val="{B2131B3A-75B5-4F62-9641-DA961FC3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ACA"/>
    <w:rPr>
      <w:rFonts w:ascii="PMingLiU" w:eastAsia="PMingLiU" w:hAnsi="PMingLiU" w:cs="PMingLiU"/>
      <w:kern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1">
    <w:name w:val="清單表格 1 淺色1"/>
    <w:basedOn w:val="TableNormal"/>
    <w:next w:val="ListTable1Light"/>
    <w:uiPriority w:val="46"/>
    <w:rsid w:val="00E245B7"/>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
    <w:name w:val="List Table 1 Light"/>
    <w:basedOn w:val="TableNormal"/>
    <w:uiPriority w:val="46"/>
    <w:rsid w:val="00E245B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223C51"/>
    <w:pPr>
      <w:widowControl w:val="0"/>
      <w:ind w:leftChars="200" w:left="480"/>
    </w:pPr>
    <w:rPr>
      <w:rFonts w:asciiTheme="minorHAnsi" w:eastAsiaTheme="minorEastAsia" w:hAnsiTheme="minorHAnsi" w:cstheme="minorBidi"/>
      <w:kern w:val="2"/>
      <w:szCs w:val="22"/>
    </w:rPr>
  </w:style>
  <w:style w:type="paragraph" w:styleId="NormalWeb">
    <w:name w:val="Normal (Web)"/>
    <w:basedOn w:val="Normal"/>
    <w:uiPriority w:val="99"/>
    <w:unhideWhenUsed/>
    <w:rsid w:val="00223C51"/>
    <w:pPr>
      <w:spacing w:before="100" w:beforeAutospacing="1" w:after="100" w:afterAutospacing="1"/>
    </w:pPr>
  </w:style>
  <w:style w:type="character" w:styleId="CommentReference">
    <w:name w:val="annotation reference"/>
    <w:basedOn w:val="DefaultParagraphFont"/>
    <w:uiPriority w:val="99"/>
    <w:semiHidden/>
    <w:unhideWhenUsed/>
    <w:rsid w:val="008D1A15"/>
    <w:rPr>
      <w:sz w:val="18"/>
      <w:szCs w:val="18"/>
    </w:rPr>
  </w:style>
  <w:style w:type="paragraph" w:styleId="CommentText">
    <w:name w:val="annotation text"/>
    <w:basedOn w:val="Normal"/>
    <w:link w:val="CommentTextChar"/>
    <w:uiPriority w:val="99"/>
    <w:unhideWhenUsed/>
    <w:rsid w:val="008D1A15"/>
    <w:pPr>
      <w:widowControl w:val="0"/>
    </w:pPr>
    <w:rPr>
      <w:rFonts w:asciiTheme="minorHAnsi" w:eastAsiaTheme="minorEastAsia" w:hAnsiTheme="minorHAnsi" w:cstheme="minorBidi"/>
      <w:kern w:val="2"/>
      <w:szCs w:val="22"/>
    </w:rPr>
  </w:style>
  <w:style w:type="character" w:customStyle="1" w:styleId="CommentTextChar">
    <w:name w:val="Comment Text Char"/>
    <w:basedOn w:val="DefaultParagraphFont"/>
    <w:link w:val="CommentText"/>
    <w:uiPriority w:val="99"/>
    <w:rsid w:val="008D1A15"/>
  </w:style>
  <w:style w:type="paragraph" w:styleId="CommentSubject">
    <w:name w:val="annotation subject"/>
    <w:basedOn w:val="CommentText"/>
    <w:next w:val="CommentText"/>
    <w:link w:val="CommentSubjectChar"/>
    <w:uiPriority w:val="99"/>
    <w:semiHidden/>
    <w:unhideWhenUsed/>
    <w:rsid w:val="008D1A15"/>
    <w:rPr>
      <w:b/>
      <w:bCs/>
    </w:rPr>
  </w:style>
  <w:style w:type="character" w:customStyle="1" w:styleId="CommentSubjectChar">
    <w:name w:val="Comment Subject Char"/>
    <w:basedOn w:val="CommentTextChar"/>
    <w:link w:val="CommentSubject"/>
    <w:uiPriority w:val="99"/>
    <w:semiHidden/>
    <w:rsid w:val="008D1A15"/>
    <w:rPr>
      <w:b/>
      <w:bCs/>
    </w:rPr>
  </w:style>
  <w:style w:type="paragraph" w:styleId="BalloonText">
    <w:name w:val="Balloon Text"/>
    <w:basedOn w:val="Normal"/>
    <w:link w:val="BalloonTextChar"/>
    <w:uiPriority w:val="99"/>
    <w:semiHidden/>
    <w:unhideWhenUsed/>
    <w:rsid w:val="008D1A15"/>
    <w:pPr>
      <w:widowControl w:val="0"/>
    </w:pPr>
    <w:rPr>
      <w:rFonts w:asciiTheme="majorHAnsi" w:eastAsiaTheme="majorEastAsia" w:hAnsiTheme="majorHAnsi" w:cstheme="majorBidi"/>
      <w:kern w:val="2"/>
      <w:sz w:val="18"/>
      <w:szCs w:val="18"/>
    </w:rPr>
  </w:style>
  <w:style w:type="character" w:customStyle="1" w:styleId="BalloonTextChar">
    <w:name w:val="Balloon Text Char"/>
    <w:basedOn w:val="DefaultParagraphFont"/>
    <w:link w:val="BalloonText"/>
    <w:uiPriority w:val="99"/>
    <w:semiHidden/>
    <w:rsid w:val="008D1A15"/>
    <w:rPr>
      <w:rFonts w:asciiTheme="majorHAnsi" w:eastAsiaTheme="majorEastAsia" w:hAnsiTheme="majorHAnsi" w:cstheme="majorBidi"/>
      <w:sz w:val="18"/>
      <w:szCs w:val="18"/>
    </w:rPr>
  </w:style>
  <w:style w:type="table" w:styleId="TableGrid">
    <w:name w:val="Table Grid"/>
    <w:basedOn w:val="TableNormal"/>
    <w:uiPriority w:val="39"/>
    <w:rsid w:val="000E1A2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0"/>
    <w:rsid w:val="00F3156F"/>
    <w:pPr>
      <w:widowControl w:val="0"/>
    </w:pPr>
    <w:rPr>
      <w:rFonts w:ascii="Calibri" w:eastAsiaTheme="minorEastAsia" w:hAnsi="Calibri" w:cs="Calibri"/>
      <w:noProof/>
      <w:kern w:val="2"/>
      <w:szCs w:val="22"/>
    </w:rPr>
  </w:style>
  <w:style w:type="character" w:customStyle="1" w:styleId="EndNoteBibliography0">
    <w:name w:val="EndNote Bibliography 字元"/>
    <w:basedOn w:val="DefaultParagraphFont"/>
    <w:link w:val="EndNoteBibliography"/>
    <w:rsid w:val="00F3156F"/>
    <w:rPr>
      <w:rFonts w:ascii="Calibri" w:hAnsi="Calibri" w:cs="Calibri"/>
      <w:noProof/>
    </w:rPr>
  </w:style>
  <w:style w:type="paragraph" w:styleId="Revision">
    <w:name w:val="Revision"/>
    <w:hidden/>
    <w:uiPriority w:val="99"/>
    <w:semiHidden/>
    <w:rsid w:val="00A312A7"/>
  </w:style>
  <w:style w:type="paragraph" w:customStyle="1" w:styleId="EndNoteBibliographyTitle">
    <w:name w:val="EndNote Bibliography Title"/>
    <w:basedOn w:val="Normal"/>
    <w:link w:val="EndNoteBibliographyTitle0"/>
    <w:rsid w:val="00D662EC"/>
    <w:pPr>
      <w:widowControl w:val="0"/>
      <w:jc w:val="center"/>
    </w:pPr>
    <w:rPr>
      <w:rFonts w:ascii="Calibri" w:eastAsiaTheme="minorEastAsia" w:hAnsi="Calibri" w:cs="Calibri"/>
      <w:noProof/>
      <w:kern w:val="2"/>
      <w:szCs w:val="22"/>
    </w:rPr>
  </w:style>
  <w:style w:type="character" w:customStyle="1" w:styleId="EndNoteBibliographyTitle0">
    <w:name w:val="EndNote Bibliography Title 字元"/>
    <w:basedOn w:val="DefaultParagraphFont"/>
    <w:link w:val="EndNoteBibliographyTitle"/>
    <w:rsid w:val="00D662EC"/>
    <w:rPr>
      <w:rFonts w:ascii="Calibri" w:hAnsi="Calibri" w:cs="Calibri"/>
      <w:noProof/>
    </w:rPr>
  </w:style>
  <w:style w:type="paragraph" w:styleId="Header">
    <w:name w:val="header"/>
    <w:basedOn w:val="Normal"/>
    <w:link w:val="HeaderChar"/>
    <w:uiPriority w:val="99"/>
    <w:unhideWhenUsed/>
    <w:rsid w:val="00C977EF"/>
    <w:pPr>
      <w:widowControl w:val="0"/>
      <w:tabs>
        <w:tab w:val="center" w:pos="4680"/>
        <w:tab w:val="right" w:pos="9360"/>
      </w:tabs>
    </w:pPr>
    <w:rPr>
      <w:rFonts w:asciiTheme="minorHAnsi" w:eastAsiaTheme="minorEastAsia" w:hAnsiTheme="minorHAnsi" w:cstheme="minorBidi"/>
      <w:kern w:val="2"/>
      <w:szCs w:val="22"/>
    </w:rPr>
  </w:style>
  <w:style w:type="character" w:customStyle="1" w:styleId="HeaderChar">
    <w:name w:val="Header Char"/>
    <w:basedOn w:val="DefaultParagraphFont"/>
    <w:link w:val="Header"/>
    <w:uiPriority w:val="99"/>
    <w:rsid w:val="00C977EF"/>
  </w:style>
  <w:style w:type="paragraph" w:styleId="Footer">
    <w:name w:val="footer"/>
    <w:basedOn w:val="Normal"/>
    <w:link w:val="FooterChar"/>
    <w:uiPriority w:val="99"/>
    <w:unhideWhenUsed/>
    <w:rsid w:val="00C977EF"/>
    <w:pPr>
      <w:widowControl w:val="0"/>
      <w:tabs>
        <w:tab w:val="center" w:pos="4680"/>
        <w:tab w:val="right" w:pos="9360"/>
      </w:tabs>
    </w:pPr>
    <w:rPr>
      <w:rFonts w:asciiTheme="minorHAnsi" w:eastAsiaTheme="minorEastAsia" w:hAnsiTheme="minorHAnsi" w:cstheme="minorBidi"/>
      <w:kern w:val="2"/>
      <w:szCs w:val="22"/>
    </w:rPr>
  </w:style>
  <w:style w:type="character" w:customStyle="1" w:styleId="FooterChar">
    <w:name w:val="Footer Char"/>
    <w:basedOn w:val="DefaultParagraphFont"/>
    <w:link w:val="Footer"/>
    <w:uiPriority w:val="99"/>
    <w:rsid w:val="00C97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075659">
      <w:bodyDiv w:val="1"/>
      <w:marLeft w:val="0"/>
      <w:marRight w:val="0"/>
      <w:marTop w:val="0"/>
      <w:marBottom w:val="0"/>
      <w:divBdr>
        <w:top w:val="none" w:sz="0" w:space="0" w:color="auto"/>
        <w:left w:val="none" w:sz="0" w:space="0" w:color="auto"/>
        <w:bottom w:val="none" w:sz="0" w:space="0" w:color="auto"/>
        <w:right w:val="none" w:sz="0" w:space="0" w:color="auto"/>
      </w:divBdr>
    </w:div>
    <w:div w:id="536940028">
      <w:bodyDiv w:val="1"/>
      <w:marLeft w:val="0"/>
      <w:marRight w:val="0"/>
      <w:marTop w:val="0"/>
      <w:marBottom w:val="0"/>
      <w:divBdr>
        <w:top w:val="none" w:sz="0" w:space="0" w:color="auto"/>
        <w:left w:val="none" w:sz="0" w:space="0" w:color="auto"/>
        <w:bottom w:val="none" w:sz="0" w:space="0" w:color="auto"/>
        <w:right w:val="none" w:sz="0" w:space="0" w:color="auto"/>
      </w:divBdr>
    </w:div>
    <w:div w:id="1050494831">
      <w:bodyDiv w:val="1"/>
      <w:marLeft w:val="0"/>
      <w:marRight w:val="0"/>
      <w:marTop w:val="0"/>
      <w:marBottom w:val="0"/>
      <w:divBdr>
        <w:top w:val="none" w:sz="0" w:space="0" w:color="auto"/>
        <w:left w:val="none" w:sz="0" w:space="0" w:color="auto"/>
        <w:bottom w:val="none" w:sz="0" w:space="0" w:color="auto"/>
        <w:right w:val="none" w:sz="0" w:space="0" w:color="auto"/>
      </w:divBdr>
    </w:div>
    <w:div w:id="1828396274">
      <w:bodyDiv w:val="1"/>
      <w:marLeft w:val="0"/>
      <w:marRight w:val="0"/>
      <w:marTop w:val="0"/>
      <w:marBottom w:val="0"/>
      <w:divBdr>
        <w:top w:val="none" w:sz="0" w:space="0" w:color="auto"/>
        <w:left w:val="none" w:sz="0" w:space="0" w:color="auto"/>
        <w:bottom w:val="none" w:sz="0" w:space="0" w:color="auto"/>
        <w:right w:val="none" w:sz="0" w:space="0" w:color="auto"/>
      </w:divBdr>
    </w:div>
    <w:div w:id="203492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0D043-AA99-44A3-862E-D6E8E095A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8004</Words>
  <Characters>45625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Chen-Yi Yang</dc:creator>
  <cp:keywords/>
  <dc:description/>
  <cp:lastModifiedBy>Ragavathi V.</cp:lastModifiedBy>
  <cp:revision>5</cp:revision>
  <dcterms:created xsi:type="dcterms:W3CDTF">2021-01-06T15:33:00Z</dcterms:created>
  <dcterms:modified xsi:type="dcterms:W3CDTF">2021-01-09T14:09:00Z</dcterms:modified>
</cp:coreProperties>
</file>