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F92362" w14:textId="495E5947" w:rsidR="00741773" w:rsidRPr="00CA2628" w:rsidRDefault="006044EF" w:rsidP="00741773">
      <w:pPr>
        <w:rPr>
          <w:rFonts w:ascii="Times New Roman" w:hAnsi="Times New Roman" w:cs="Times New Roman"/>
          <w:sz w:val="20"/>
          <w:szCs w:val="20"/>
        </w:rPr>
      </w:pPr>
      <w:r w:rsidRPr="00CA2628">
        <w:rPr>
          <w:rFonts w:ascii="Times New Roman" w:hAnsi="Times New Roman" w:cs="Times New Roman"/>
          <w:sz w:val="20"/>
          <w:szCs w:val="20"/>
        </w:rPr>
        <w:t xml:space="preserve">TABLE </w:t>
      </w:r>
      <w:r w:rsidR="00443905">
        <w:rPr>
          <w:rFonts w:ascii="Times New Roman" w:hAnsi="Times New Roman" w:cs="Times New Roman"/>
          <w:sz w:val="20"/>
          <w:szCs w:val="20"/>
        </w:rPr>
        <w:t>S</w:t>
      </w:r>
      <w:bookmarkStart w:id="0" w:name="_GoBack"/>
      <w:bookmarkEnd w:id="0"/>
      <w:r w:rsidR="004117A7">
        <w:rPr>
          <w:rFonts w:ascii="Times New Roman" w:hAnsi="Times New Roman" w:cs="Times New Roman"/>
          <w:sz w:val="20"/>
          <w:szCs w:val="20"/>
        </w:rPr>
        <w:t>4</w:t>
      </w:r>
      <w:r w:rsidR="00741773" w:rsidRPr="00CA2628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L</w:t>
      </w:r>
      <w:r w:rsidRPr="00CA2628">
        <w:rPr>
          <w:rFonts w:ascii="Times New Roman" w:hAnsi="Times New Roman" w:cs="Times New Roman"/>
          <w:sz w:val="20"/>
          <w:szCs w:val="20"/>
        </w:rPr>
        <w:t xml:space="preserve">ogistic regression factors associated with </w:t>
      </w:r>
      <w:r>
        <w:rPr>
          <w:rFonts w:ascii="Times New Roman" w:hAnsi="Times New Roman" w:cs="Times New Roman"/>
          <w:sz w:val="20"/>
          <w:szCs w:val="20"/>
        </w:rPr>
        <w:t>IHM</w:t>
      </w:r>
      <w:r w:rsidRPr="00CA262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after myocardial infarction </w:t>
      </w:r>
      <w:r w:rsidRPr="00CA2628">
        <w:rPr>
          <w:rFonts w:ascii="Times New Roman" w:hAnsi="Times New Roman" w:cs="Times New Roman"/>
          <w:sz w:val="20"/>
          <w:szCs w:val="20"/>
        </w:rPr>
        <w:t xml:space="preserve">among all patients </w:t>
      </w:r>
      <w:r>
        <w:rPr>
          <w:rFonts w:ascii="Times New Roman" w:hAnsi="Times New Roman" w:cs="Times New Roman"/>
          <w:sz w:val="20"/>
          <w:szCs w:val="20"/>
        </w:rPr>
        <w:t>and according to the presence of T2DM to assess the sex differences.</w:t>
      </w:r>
      <w:r w:rsidRPr="00CA2628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leGrid"/>
        <w:tblpPr w:leftFromText="141" w:rightFromText="141" w:vertAnchor="text" w:horzAnchor="margin" w:tblpXSpec="center" w:tblpY="350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6"/>
        <w:gridCol w:w="2031"/>
        <w:gridCol w:w="1921"/>
        <w:gridCol w:w="1752"/>
      </w:tblGrid>
      <w:tr w:rsidR="00741773" w:rsidRPr="00CA2628" w14:paraId="2CD12521" w14:textId="77777777" w:rsidTr="00C5285A">
        <w:trPr>
          <w:trHeight w:val="315"/>
        </w:trPr>
        <w:tc>
          <w:tcPr>
            <w:tcW w:w="2516" w:type="dxa"/>
          </w:tcPr>
          <w:p w14:paraId="17CF42EA" w14:textId="77777777" w:rsidR="00741773" w:rsidRPr="00CA2628" w:rsidRDefault="00741773" w:rsidP="00C528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1" w:type="dxa"/>
            <w:noWrap/>
            <w:hideMark/>
          </w:tcPr>
          <w:p w14:paraId="0546DC75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b/>
                <w:sz w:val="20"/>
                <w:szCs w:val="20"/>
              </w:rPr>
              <w:t>No T2DM</w:t>
            </w:r>
          </w:p>
        </w:tc>
        <w:tc>
          <w:tcPr>
            <w:tcW w:w="1921" w:type="dxa"/>
            <w:noWrap/>
            <w:hideMark/>
          </w:tcPr>
          <w:p w14:paraId="0A8438FE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b/>
                <w:sz w:val="20"/>
                <w:szCs w:val="20"/>
              </w:rPr>
              <w:t>T2DM</w:t>
            </w:r>
          </w:p>
        </w:tc>
        <w:tc>
          <w:tcPr>
            <w:tcW w:w="1752" w:type="dxa"/>
            <w:noWrap/>
            <w:hideMark/>
          </w:tcPr>
          <w:p w14:paraId="0D8B1C80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b/>
                <w:sz w:val="20"/>
                <w:szCs w:val="20"/>
              </w:rPr>
              <w:t>BOTH</w:t>
            </w:r>
          </w:p>
        </w:tc>
      </w:tr>
      <w:tr w:rsidR="00741773" w:rsidRPr="00CA2628" w14:paraId="1B111353" w14:textId="77777777" w:rsidTr="00C5285A">
        <w:trPr>
          <w:trHeight w:val="315"/>
        </w:trPr>
        <w:tc>
          <w:tcPr>
            <w:tcW w:w="2516" w:type="dxa"/>
          </w:tcPr>
          <w:p w14:paraId="6E8A3987" w14:textId="77777777" w:rsidR="00741773" w:rsidRPr="00CA2628" w:rsidRDefault="00741773" w:rsidP="00C52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40-59 years</w:t>
            </w:r>
          </w:p>
        </w:tc>
        <w:tc>
          <w:tcPr>
            <w:tcW w:w="2031" w:type="dxa"/>
            <w:noWrap/>
            <w:hideMark/>
          </w:tcPr>
          <w:p w14:paraId="47CDE861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21" w:type="dxa"/>
            <w:noWrap/>
            <w:hideMark/>
          </w:tcPr>
          <w:p w14:paraId="4158A04A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52" w:type="dxa"/>
            <w:noWrap/>
            <w:hideMark/>
          </w:tcPr>
          <w:p w14:paraId="000A0291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41773" w:rsidRPr="00CA2628" w14:paraId="5EB78BEA" w14:textId="77777777" w:rsidTr="00C5285A">
        <w:trPr>
          <w:trHeight w:val="315"/>
        </w:trPr>
        <w:tc>
          <w:tcPr>
            <w:tcW w:w="2516" w:type="dxa"/>
          </w:tcPr>
          <w:p w14:paraId="791F15CA" w14:textId="77777777" w:rsidR="00741773" w:rsidRPr="00CA2628" w:rsidRDefault="00741773" w:rsidP="00C52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60-69 years</w:t>
            </w:r>
          </w:p>
        </w:tc>
        <w:tc>
          <w:tcPr>
            <w:tcW w:w="2031" w:type="dxa"/>
            <w:noWrap/>
            <w:hideMark/>
          </w:tcPr>
          <w:p w14:paraId="3893EE87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1.68(1.38-2.04)</w:t>
            </w:r>
          </w:p>
        </w:tc>
        <w:tc>
          <w:tcPr>
            <w:tcW w:w="1921" w:type="dxa"/>
            <w:noWrap/>
            <w:hideMark/>
          </w:tcPr>
          <w:p w14:paraId="1E328C88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1.86(1.54-2.24)</w:t>
            </w:r>
          </w:p>
        </w:tc>
        <w:tc>
          <w:tcPr>
            <w:tcW w:w="1752" w:type="dxa"/>
            <w:noWrap/>
            <w:hideMark/>
          </w:tcPr>
          <w:p w14:paraId="14460EEE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1.76(1.54-2.02)</w:t>
            </w:r>
          </w:p>
        </w:tc>
      </w:tr>
      <w:tr w:rsidR="00741773" w:rsidRPr="00CA2628" w14:paraId="034A2C55" w14:textId="77777777" w:rsidTr="00C5285A">
        <w:trPr>
          <w:trHeight w:val="315"/>
        </w:trPr>
        <w:tc>
          <w:tcPr>
            <w:tcW w:w="2516" w:type="dxa"/>
          </w:tcPr>
          <w:p w14:paraId="427F667A" w14:textId="77777777" w:rsidR="00741773" w:rsidRPr="00CA2628" w:rsidRDefault="00741773" w:rsidP="00C52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70-79 years</w:t>
            </w:r>
          </w:p>
        </w:tc>
        <w:tc>
          <w:tcPr>
            <w:tcW w:w="2031" w:type="dxa"/>
            <w:noWrap/>
            <w:hideMark/>
          </w:tcPr>
          <w:p w14:paraId="2C8B2153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2.85(2.38-3.41)</w:t>
            </w:r>
          </w:p>
        </w:tc>
        <w:tc>
          <w:tcPr>
            <w:tcW w:w="1921" w:type="dxa"/>
            <w:noWrap/>
            <w:hideMark/>
          </w:tcPr>
          <w:p w14:paraId="708A402C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3.04(2.54-3.62)</w:t>
            </w:r>
          </w:p>
        </w:tc>
        <w:tc>
          <w:tcPr>
            <w:tcW w:w="1752" w:type="dxa"/>
            <w:noWrap/>
            <w:hideMark/>
          </w:tcPr>
          <w:p w14:paraId="02CCBBB8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2.94(2.59-3.34)</w:t>
            </w:r>
          </w:p>
        </w:tc>
      </w:tr>
      <w:tr w:rsidR="00741773" w:rsidRPr="00CA2628" w14:paraId="7FA66286" w14:textId="77777777" w:rsidTr="00C5285A">
        <w:trPr>
          <w:trHeight w:val="315"/>
        </w:trPr>
        <w:tc>
          <w:tcPr>
            <w:tcW w:w="2516" w:type="dxa"/>
          </w:tcPr>
          <w:p w14:paraId="4F936BFB" w14:textId="77777777" w:rsidR="00741773" w:rsidRPr="00CA2628" w:rsidRDefault="00741773" w:rsidP="00C52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≥80 years</w:t>
            </w:r>
          </w:p>
        </w:tc>
        <w:tc>
          <w:tcPr>
            <w:tcW w:w="2031" w:type="dxa"/>
            <w:noWrap/>
            <w:hideMark/>
          </w:tcPr>
          <w:p w14:paraId="65A26860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6.71(5.61-8.01)</w:t>
            </w:r>
          </w:p>
        </w:tc>
        <w:tc>
          <w:tcPr>
            <w:tcW w:w="1921" w:type="dxa"/>
            <w:noWrap/>
            <w:hideMark/>
          </w:tcPr>
          <w:p w14:paraId="228B082A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6.2(5.2-7.38)</w:t>
            </w:r>
          </w:p>
        </w:tc>
        <w:tc>
          <w:tcPr>
            <w:tcW w:w="1752" w:type="dxa"/>
            <w:noWrap/>
            <w:hideMark/>
          </w:tcPr>
          <w:p w14:paraId="4AC4EC34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6.43(5.68-7.28)</w:t>
            </w:r>
          </w:p>
        </w:tc>
      </w:tr>
      <w:tr w:rsidR="00741773" w:rsidRPr="00CA2628" w14:paraId="43B5BC49" w14:textId="77777777" w:rsidTr="00C5285A">
        <w:trPr>
          <w:trHeight w:val="330"/>
        </w:trPr>
        <w:tc>
          <w:tcPr>
            <w:tcW w:w="2516" w:type="dxa"/>
          </w:tcPr>
          <w:p w14:paraId="2D1EB481" w14:textId="77777777" w:rsidR="00741773" w:rsidRPr="00CA2628" w:rsidRDefault="00741773" w:rsidP="00C52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Obesity</w:t>
            </w:r>
          </w:p>
        </w:tc>
        <w:tc>
          <w:tcPr>
            <w:tcW w:w="2031" w:type="dxa"/>
            <w:noWrap/>
            <w:hideMark/>
          </w:tcPr>
          <w:p w14:paraId="0DFF7C3A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0.72(0.61-0.85)</w:t>
            </w:r>
          </w:p>
        </w:tc>
        <w:tc>
          <w:tcPr>
            <w:tcW w:w="1921" w:type="dxa"/>
            <w:noWrap/>
            <w:hideMark/>
          </w:tcPr>
          <w:p w14:paraId="1D4D7BDD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0.78(0.7-0.88)</w:t>
            </w:r>
          </w:p>
        </w:tc>
        <w:tc>
          <w:tcPr>
            <w:tcW w:w="1752" w:type="dxa"/>
            <w:noWrap/>
            <w:hideMark/>
          </w:tcPr>
          <w:p w14:paraId="40958901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0.76(0.7-0.84)</w:t>
            </w:r>
          </w:p>
        </w:tc>
      </w:tr>
      <w:tr w:rsidR="00741773" w:rsidRPr="00CA2628" w14:paraId="1F449C48" w14:textId="77777777" w:rsidTr="00C5285A">
        <w:trPr>
          <w:trHeight w:val="330"/>
        </w:trPr>
        <w:tc>
          <w:tcPr>
            <w:tcW w:w="2516" w:type="dxa"/>
          </w:tcPr>
          <w:p w14:paraId="2E051CF4" w14:textId="77777777" w:rsidR="00741773" w:rsidRPr="00CA2628" w:rsidRDefault="00741773" w:rsidP="00C52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Hypertension</w:t>
            </w:r>
          </w:p>
        </w:tc>
        <w:tc>
          <w:tcPr>
            <w:tcW w:w="2031" w:type="dxa"/>
            <w:noWrap/>
            <w:hideMark/>
          </w:tcPr>
          <w:p w14:paraId="15348DB7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0.89(0.81-0.97)</w:t>
            </w:r>
          </w:p>
        </w:tc>
        <w:tc>
          <w:tcPr>
            <w:tcW w:w="1921" w:type="dxa"/>
            <w:noWrap/>
            <w:hideMark/>
          </w:tcPr>
          <w:p w14:paraId="1C2D6D7D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0.9(0.83-0.98)</w:t>
            </w:r>
          </w:p>
        </w:tc>
        <w:tc>
          <w:tcPr>
            <w:tcW w:w="1752" w:type="dxa"/>
            <w:noWrap/>
            <w:hideMark/>
          </w:tcPr>
          <w:p w14:paraId="15CE1D3E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0.9(0.84-0.95)</w:t>
            </w:r>
          </w:p>
        </w:tc>
      </w:tr>
      <w:tr w:rsidR="00741773" w:rsidRPr="00CA2628" w14:paraId="3663296F" w14:textId="77777777" w:rsidTr="00C5285A">
        <w:trPr>
          <w:trHeight w:val="286"/>
        </w:trPr>
        <w:tc>
          <w:tcPr>
            <w:tcW w:w="2516" w:type="dxa"/>
          </w:tcPr>
          <w:p w14:paraId="262C37F2" w14:textId="77777777" w:rsidR="00741773" w:rsidRPr="00CA2628" w:rsidRDefault="00741773" w:rsidP="00C52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Lipid metabolism disorders</w:t>
            </w:r>
          </w:p>
        </w:tc>
        <w:tc>
          <w:tcPr>
            <w:tcW w:w="2031" w:type="dxa"/>
            <w:noWrap/>
            <w:hideMark/>
          </w:tcPr>
          <w:p w14:paraId="096B04D3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0.69(0.63-0.75)</w:t>
            </w:r>
          </w:p>
        </w:tc>
        <w:tc>
          <w:tcPr>
            <w:tcW w:w="1921" w:type="dxa"/>
            <w:noWrap/>
            <w:hideMark/>
          </w:tcPr>
          <w:p w14:paraId="69A4D82F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0.75(0.69-0.8)</w:t>
            </w:r>
          </w:p>
        </w:tc>
        <w:tc>
          <w:tcPr>
            <w:tcW w:w="1752" w:type="dxa"/>
            <w:noWrap/>
            <w:hideMark/>
          </w:tcPr>
          <w:p w14:paraId="7406727D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0.72(0.68-0.76)</w:t>
            </w:r>
          </w:p>
        </w:tc>
      </w:tr>
      <w:tr w:rsidR="00741773" w:rsidRPr="00CA2628" w14:paraId="6E1C1651" w14:textId="77777777" w:rsidTr="00C5285A">
        <w:trPr>
          <w:trHeight w:val="261"/>
        </w:trPr>
        <w:tc>
          <w:tcPr>
            <w:tcW w:w="2516" w:type="dxa"/>
          </w:tcPr>
          <w:p w14:paraId="15396344" w14:textId="77777777" w:rsidR="00741773" w:rsidRPr="00CA2628" w:rsidRDefault="00741773" w:rsidP="00C52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Renal diseases</w:t>
            </w:r>
          </w:p>
        </w:tc>
        <w:tc>
          <w:tcPr>
            <w:tcW w:w="2031" w:type="dxa"/>
            <w:noWrap/>
            <w:hideMark/>
          </w:tcPr>
          <w:p w14:paraId="55A1D64F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1.29(1.15-1.44)</w:t>
            </w:r>
          </w:p>
        </w:tc>
        <w:tc>
          <w:tcPr>
            <w:tcW w:w="1921" w:type="dxa"/>
            <w:noWrap/>
            <w:hideMark/>
          </w:tcPr>
          <w:p w14:paraId="3CA76DCA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1.29(1.17-1.42)</w:t>
            </w:r>
          </w:p>
        </w:tc>
        <w:tc>
          <w:tcPr>
            <w:tcW w:w="1752" w:type="dxa"/>
            <w:noWrap/>
            <w:hideMark/>
          </w:tcPr>
          <w:p w14:paraId="7E2BB718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1.29(1.2-1.38)</w:t>
            </w:r>
          </w:p>
        </w:tc>
      </w:tr>
      <w:tr w:rsidR="00741773" w:rsidRPr="00CA2628" w14:paraId="79193B10" w14:textId="77777777" w:rsidTr="00C5285A">
        <w:trPr>
          <w:trHeight w:val="279"/>
        </w:trPr>
        <w:tc>
          <w:tcPr>
            <w:tcW w:w="2516" w:type="dxa"/>
          </w:tcPr>
          <w:p w14:paraId="46911258" w14:textId="77777777" w:rsidR="00741773" w:rsidRPr="00CA2628" w:rsidRDefault="00741773" w:rsidP="00C52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Atrial fibrillation</w:t>
            </w:r>
          </w:p>
        </w:tc>
        <w:tc>
          <w:tcPr>
            <w:tcW w:w="2031" w:type="dxa"/>
            <w:noWrap/>
            <w:hideMark/>
          </w:tcPr>
          <w:p w14:paraId="4679899E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1.07(0.97-1.17)</w:t>
            </w:r>
          </w:p>
        </w:tc>
        <w:tc>
          <w:tcPr>
            <w:tcW w:w="1921" w:type="dxa"/>
            <w:noWrap/>
            <w:hideMark/>
          </w:tcPr>
          <w:p w14:paraId="3FA14F76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1.16(1.06-1.27)</w:t>
            </w:r>
          </w:p>
        </w:tc>
        <w:tc>
          <w:tcPr>
            <w:tcW w:w="1752" w:type="dxa"/>
            <w:noWrap/>
            <w:hideMark/>
          </w:tcPr>
          <w:p w14:paraId="2A722C46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1.12(1.05-1.19)</w:t>
            </w:r>
          </w:p>
        </w:tc>
      </w:tr>
      <w:tr w:rsidR="00741773" w:rsidRPr="00CA2628" w14:paraId="5B265D0C" w14:textId="77777777" w:rsidTr="00C5285A">
        <w:trPr>
          <w:trHeight w:val="283"/>
        </w:trPr>
        <w:tc>
          <w:tcPr>
            <w:tcW w:w="2516" w:type="dxa"/>
          </w:tcPr>
          <w:p w14:paraId="57FBD982" w14:textId="77777777" w:rsidR="00741773" w:rsidRPr="00CA2628" w:rsidRDefault="00741773" w:rsidP="00C52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Congestive heart failure</w:t>
            </w:r>
          </w:p>
        </w:tc>
        <w:tc>
          <w:tcPr>
            <w:tcW w:w="2031" w:type="dxa"/>
            <w:noWrap/>
            <w:hideMark/>
          </w:tcPr>
          <w:p w14:paraId="73D44470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1.86(1.71-2.03)</w:t>
            </w:r>
          </w:p>
        </w:tc>
        <w:tc>
          <w:tcPr>
            <w:tcW w:w="1921" w:type="dxa"/>
            <w:noWrap/>
            <w:hideMark/>
          </w:tcPr>
          <w:p w14:paraId="31527253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1.54(1.43-1.67)</w:t>
            </w:r>
          </w:p>
        </w:tc>
        <w:tc>
          <w:tcPr>
            <w:tcW w:w="1752" w:type="dxa"/>
            <w:noWrap/>
            <w:hideMark/>
          </w:tcPr>
          <w:p w14:paraId="42F8BAE3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1.68(1.59-1.78)</w:t>
            </w:r>
          </w:p>
        </w:tc>
      </w:tr>
      <w:tr w:rsidR="00741773" w:rsidRPr="00CA2628" w14:paraId="6EC60A42" w14:textId="77777777" w:rsidTr="00C5285A">
        <w:trPr>
          <w:trHeight w:val="259"/>
        </w:trPr>
        <w:tc>
          <w:tcPr>
            <w:tcW w:w="2516" w:type="dxa"/>
          </w:tcPr>
          <w:p w14:paraId="69CC733E" w14:textId="77777777" w:rsidR="00741773" w:rsidRPr="00CA2628" w:rsidRDefault="00741773" w:rsidP="00C52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Peripheral vascular disease</w:t>
            </w:r>
          </w:p>
        </w:tc>
        <w:tc>
          <w:tcPr>
            <w:tcW w:w="2031" w:type="dxa"/>
            <w:noWrap/>
            <w:hideMark/>
          </w:tcPr>
          <w:p w14:paraId="636E0237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1.32(1.13-1.54)</w:t>
            </w:r>
          </w:p>
        </w:tc>
        <w:tc>
          <w:tcPr>
            <w:tcW w:w="1921" w:type="dxa"/>
            <w:noWrap/>
            <w:hideMark/>
          </w:tcPr>
          <w:p w14:paraId="0E57D904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1.17(1.03-1.32)</w:t>
            </w:r>
          </w:p>
        </w:tc>
        <w:tc>
          <w:tcPr>
            <w:tcW w:w="1752" w:type="dxa"/>
            <w:noWrap/>
            <w:hideMark/>
          </w:tcPr>
          <w:p w14:paraId="5B2D2A8B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1.22(1.11-1.34)</w:t>
            </w:r>
          </w:p>
        </w:tc>
      </w:tr>
      <w:tr w:rsidR="00741773" w:rsidRPr="00CA2628" w14:paraId="51CAC9FE" w14:textId="77777777" w:rsidTr="00C5285A">
        <w:trPr>
          <w:trHeight w:val="172"/>
        </w:trPr>
        <w:tc>
          <w:tcPr>
            <w:tcW w:w="2516" w:type="dxa"/>
          </w:tcPr>
          <w:p w14:paraId="3E84782B" w14:textId="77777777" w:rsidR="00741773" w:rsidRPr="00CA2628" w:rsidRDefault="00741773" w:rsidP="00C52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Cerebrovascular disease</w:t>
            </w:r>
          </w:p>
        </w:tc>
        <w:tc>
          <w:tcPr>
            <w:tcW w:w="2031" w:type="dxa"/>
            <w:noWrap/>
            <w:hideMark/>
          </w:tcPr>
          <w:p w14:paraId="7B02DC90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1.54(1.32-1.81)</w:t>
            </w:r>
          </w:p>
        </w:tc>
        <w:tc>
          <w:tcPr>
            <w:tcW w:w="1921" w:type="dxa"/>
            <w:noWrap/>
            <w:hideMark/>
          </w:tcPr>
          <w:p w14:paraId="37D48370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1.66(1.46-1.89)</w:t>
            </w:r>
          </w:p>
        </w:tc>
        <w:tc>
          <w:tcPr>
            <w:tcW w:w="1752" w:type="dxa"/>
            <w:noWrap/>
            <w:hideMark/>
          </w:tcPr>
          <w:p w14:paraId="6EC334BB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1.61(1.46-1.78)</w:t>
            </w:r>
          </w:p>
        </w:tc>
      </w:tr>
      <w:tr w:rsidR="00741773" w:rsidRPr="00CA2628" w14:paraId="3765AEEF" w14:textId="77777777" w:rsidTr="00C5285A">
        <w:trPr>
          <w:trHeight w:val="276"/>
        </w:trPr>
        <w:tc>
          <w:tcPr>
            <w:tcW w:w="2516" w:type="dxa"/>
          </w:tcPr>
          <w:p w14:paraId="6BB3EA04" w14:textId="77777777" w:rsidR="00741773" w:rsidRPr="00CA2628" w:rsidRDefault="00741773" w:rsidP="00C52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Dementia</w:t>
            </w:r>
          </w:p>
        </w:tc>
        <w:tc>
          <w:tcPr>
            <w:tcW w:w="2031" w:type="dxa"/>
            <w:noWrap/>
            <w:hideMark/>
          </w:tcPr>
          <w:p w14:paraId="70258600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2.4(2.03-2.84)</w:t>
            </w:r>
          </w:p>
        </w:tc>
        <w:tc>
          <w:tcPr>
            <w:tcW w:w="1921" w:type="dxa"/>
            <w:noWrap/>
            <w:hideMark/>
          </w:tcPr>
          <w:p w14:paraId="6A92933A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2.13(1.82-2.49)</w:t>
            </w:r>
          </w:p>
        </w:tc>
        <w:tc>
          <w:tcPr>
            <w:tcW w:w="1752" w:type="dxa"/>
            <w:noWrap/>
            <w:hideMark/>
          </w:tcPr>
          <w:p w14:paraId="14270133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2.26(2.01-2.53)</w:t>
            </w:r>
          </w:p>
        </w:tc>
      </w:tr>
      <w:tr w:rsidR="00741773" w:rsidRPr="00CA2628" w14:paraId="36C41782" w14:textId="77777777" w:rsidTr="00C5285A">
        <w:trPr>
          <w:trHeight w:val="201"/>
        </w:trPr>
        <w:tc>
          <w:tcPr>
            <w:tcW w:w="2516" w:type="dxa"/>
          </w:tcPr>
          <w:p w14:paraId="52F4E382" w14:textId="77777777" w:rsidR="00741773" w:rsidRPr="00CA2628" w:rsidRDefault="00741773" w:rsidP="00C52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Mechanical ventilation</w:t>
            </w:r>
          </w:p>
        </w:tc>
        <w:tc>
          <w:tcPr>
            <w:tcW w:w="2031" w:type="dxa"/>
            <w:noWrap/>
            <w:hideMark/>
          </w:tcPr>
          <w:p w14:paraId="17C8E685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14.13(12.68-15.73)</w:t>
            </w:r>
          </w:p>
        </w:tc>
        <w:tc>
          <w:tcPr>
            <w:tcW w:w="1921" w:type="dxa"/>
            <w:noWrap/>
            <w:hideMark/>
          </w:tcPr>
          <w:p w14:paraId="11402C33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10.21(9.24-11.28)</w:t>
            </w:r>
          </w:p>
        </w:tc>
        <w:tc>
          <w:tcPr>
            <w:tcW w:w="1752" w:type="dxa"/>
            <w:noWrap/>
            <w:hideMark/>
          </w:tcPr>
          <w:p w14:paraId="65EC56A0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11.84(11-12.74)</w:t>
            </w:r>
          </w:p>
        </w:tc>
      </w:tr>
      <w:tr w:rsidR="00741773" w:rsidRPr="00CA2628" w14:paraId="688351D2" w14:textId="77777777" w:rsidTr="00C5285A">
        <w:trPr>
          <w:trHeight w:val="315"/>
        </w:trPr>
        <w:tc>
          <w:tcPr>
            <w:tcW w:w="2516" w:type="dxa"/>
          </w:tcPr>
          <w:p w14:paraId="1BC6B8D6" w14:textId="77777777" w:rsidR="00741773" w:rsidRPr="00CA2628" w:rsidRDefault="00741773" w:rsidP="00C52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CABG</w:t>
            </w:r>
          </w:p>
        </w:tc>
        <w:tc>
          <w:tcPr>
            <w:tcW w:w="2031" w:type="dxa"/>
            <w:noWrap/>
            <w:hideMark/>
          </w:tcPr>
          <w:p w14:paraId="31AD9EB8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0.72(0.54-0.96)</w:t>
            </w:r>
          </w:p>
        </w:tc>
        <w:tc>
          <w:tcPr>
            <w:tcW w:w="1921" w:type="dxa"/>
            <w:noWrap/>
            <w:hideMark/>
          </w:tcPr>
          <w:p w14:paraId="6CAEBC6D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0.49(0.37-0.65)</w:t>
            </w:r>
          </w:p>
        </w:tc>
        <w:tc>
          <w:tcPr>
            <w:tcW w:w="1752" w:type="dxa"/>
            <w:noWrap/>
            <w:hideMark/>
          </w:tcPr>
          <w:p w14:paraId="067F9BA9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0.59(0.48-0.72)</w:t>
            </w:r>
          </w:p>
        </w:tc>
      </w:tr>
      <w:tr w:rsidR="00741773" w:rsidRPr="00CA2628" w14:paraId="49021B81" w14:textId="77777777" w:rsidTr="00C5285A">
        <w:trPr>
          <w:trHeight w:val="330"/>
        </w:trPr>
        <w:tc>
          <w:tcPr>
            <w:tcW w:w="2516" w:type="dxa"/>
          </w:tcPr>
          <w:p w14:paraId="10E6E4AC" w14:textId="77777777" w:rsidR="00741773" w:rsidRPr="00CA2628" w:rsidRDefault="00741773" w:rsidP="00C52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PCI</w:t>
            </w:r>
          </w:p>
        </w:tc>
        <w:tc>
          <w:tcPr>
            <w:tcW w:w="2031" w:type="dxa"/>
            <w:noWrap/>
            <w:hideMark/>
          </w:tcPr>
          <w:p w14:paraId="04DF45DF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0.37(0.34-0.41)</w:t>
            </w:r>
          </w:p>
        </w:tc>
        <w:tc>
          <w:tcPr>
            <w:tcW w:w="1921" w:type="dxa"/>
            <w:noWrap/>
            <w:hideMark/>
          </w:tcPr>
          <w:p w14:paraId="04883603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0.41(0.37-0.44)</w:t>
            </w:r>
          </w:p>
        </w:tc>
        <w:tc>
          <w:tcPr>
            <w:tcW w:w="1752" w:type="dxa"/>
            <w:noWrap/>
            <w:hideMark/>
          </w:tcPr>
          <w:p w14:paraId="788CB4D4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0.39(0.37-0.42)</w:t>
            </w:r>
          </w:p>
        </w:tc>
      </w:tr>
      <w:tr w:rsidR="00741773" w:rsidRPr="00CA2628" w14:paraId="62243DC0" w14:textId="77777777" w:rsidTr="00C5285A">
        <w:trPr>
          <w:trHeight w:val="315"/>
        </w:trPr>
        <w:tc>
          <w:tcPr>
            <w:tcW w:w="2516" w:type="dxa"/>
          </w:tcPr>
          <w:p w14:paraId="70E612AE" w14:textId="77777777" w:rsidR="00741773" w:rsidRPr="00CA2628" w:rsidRDefault="00741773" w:rsidP="00C52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STEMI/NSTEMI</w:t>
            </w:r>
          </w:p>
        </w:tc>
        <w:tc>
          <w:tcPr>
            <w:tcW w:w="2031" w:type="dxa"/>
            <w:noWrap/>
            <w:hideMark/>
          </w:tcPr>
          <w:p w14:paraId="45678FDA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2.56(2.36-2.78)</w:t>
            </w:r>
          </w:p>
        </w:tc>
        <w:tc>
          <w:tcPr>
            <w:tcW w:w="1921" w:type="dxa"/>
            <w:noWrap/>
            <w:hideMark/>
          </w:tcPr>
          <w:p w14:paraId="310674BD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2.54(2.35-2.74)</w:t>
            </w:r>
          </w:p>
        </w:tc>
        <w:tc>
          <w:tcPr>
            <w:tcW w:w="1752" w:type="dxa"/>
            <w:noWrap/>
            <w:hideMark/>
          </w:tcPr>
          <w:p w14:paraId="5FB948A1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2.55(2.41-2.7)</w:t>
            </w:r>
          </w:p>
        </w:tc>
      </w:tr>
      <w:tr w:rsidR="00741773" w:rsidRPr="00CA2628" w14:paraId="6D56D457" w14:textId="77777777" w:rsidTr="00C5285A">
        <w:trPr>
          <w:trHeight w:val="315"/>
        </w:trPr>
        <w:tc>
          <w:tcPr>
            <w:tcW w:w="2516" w:type="dxa"/>
          </w:tcPr>
          <w:p w14:paraId="2361D2DB" w14:textId="77777777" w:rsidR="00741773" w:rsidRPr="00CA2628" w:rsidRDefault="00741773" w:rsidP="00C52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Diabetes</w:t>
            </w:r>
          </w:p>
        </w:tc>
        <w:tc>
          <w:tcPr>
            <w:tcW w:w="2031" w:type="dxa"/>
            <w:noWrap/>
            <w:hideMark/>
          </w:tcPr>
          <w:p w14:paraId="7AE2E8CE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921" w:type="dxa"/>
            <w:noWrap/>
            <w:hideMark/>
          </w:tcPr>
          <w:p w14:paraId="6E0A3173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752" w:type="dxa"/>
            <w:noWrap/>
            <w:hideMark/>
          </w:tcPr>
          <w:p w14:paraId="18180A7B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1.06(1-1.12)</w:t>
            </w:r>
          </w:p>
        </w:tc>
      </w:tr>
      <w:tr w:rsidR="00741773" w:rsidRPr="00CA2628" w14:paraId="28827EE7" w14:textId="77777777" w:rsidTr="00C5285A">
        <w:trPr>
          <w:trHeight w:val="315"/>
        </w:trPr>
        <w:tc>
          <w:tcPr>
            <w:tcW w:w="2516" w:type="dxa"/>
          </w:tcPr>
          <w:p w14:paraId="371D0EA2" w14:textId="77777777" w:rsidR="00741773" w:rsidRPr="00CA2628" w:rsidRDefault="00741773" w:rsidP="00C52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Female sex</w:t>
            </w:r>
          </w:p>
        </w:tc>
        <w:tc>
          <w:tcPr>
            <w:tcW w:w="2031" w:type="dxa"/>
            <w:noWrap/>
            <w:hideMark/>
          </w:tcPr>
          <w:p w14:paraId="70C72E98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1.11(1.02-1.2)</w:t>
            </w:r>
          </w:p>
        </w:tc>
        <w:tc>
          <w:tcPr>
            <w:tcW w:w="1921" w:type="dxa"/>
            <w:noWrap/>
            <w:hideMark/>
          </w:tcPr>
          <w:p w14:paraId="245383F1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1.24(1.15-1.35)</w:t>
            </w:r>
          </w:p>
        </w:tc>
        <w:tc>
          <w:tcPr>
            <w:tcW w:w="1752" w:type="dxa"/>
            <w:noWrap/>
            <w:hideMark/>
          </w:tcPr>
          <w:p w14:paraId="32F97ECE" w14:textId="77777777" w:rsidR="00741773" w:rsidRPr="00CA2628" w:rsidRDefault="00741773" w:rsidP="00655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1.17(1.11-1.24)</w:t>
            </w:r>
          </w:p>
        </w:tc>
      </w:tr>
    </w:tbl>
    <w:p w14:paraId="314B2422" w14:textId="77777777" w:rsidR="00741773" w:rsidRPr="00CA2628" w:rsidRDefault="00741773" w:rsidP="00741773">
      <w:pPr>
        <w:rPr>
          <w:rFonts w:ascii="Times New Roman" w:hAnsi="Times New Roman" w:cs="Times New Roman"/>
          <w:sz w:val="20"/>
          <w:szCs w:val="20"/>
        </w:rPr>
      </w:pPr>
    </w:p>
    <w:p w14:paraId="2AB5F961" w14:textId="77777777" w:rsidR="00743C32" w:rsidRPr="00CA2628" w:rsidRDefault="00743C32">
      <w:pPr>
        <w:rPr>
          <w:rFonts w:ascii="Times New Roman" w:hAnsi="Times New Roman" w:cs="Times New Roman"/>
          <w:sz w:val="20"/>
          <w:szCs w:val="20"/>
        </w:rPr>
      </w:pPr>
    </w:p>
    <w:sectPr w:rsidR="00743C32" w:rsidRPr="00CA2628" w:rsidSect="004117A7">
      <w:pgSz w:w="11906" w:h="16838"/>
      <w:pgMar w:top="1417" w:right="851" w:bottom="1417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2946B5" w14:textId="77777777" w:rsidR="008A642E" w:rsidRDefault="008A642E" w:rsidP="00DD0651">
      <w:pPr>
        <w:spacing w:after="0" w:line="240" w:lineRule="auto"/>
      </w:pPr>
      <w:r>
        <w:separator/>
      </w:r>
    </w:p>
  </w:endnote>
  <w:endnote w:type="continuationSeparator" w:id="0">
    <w:p w14:paraId="7D166878" w14:textId="77777777" w:rsidR="008A642E" w:rsidRDefault="008A642E" w:rsidP="00DD0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279F61" w14:textId="77777777" w:rsidR="008A642E" w:rsidRDefault="008A642E" w:rsidP="00DD0651">
      <w:pPr>
        <w:spacing w:after="0" w:line="240" w:lineRule="auto"/>
      </w:pPr>
      <w:r>
        <w:separator/>
      </w:r>
    </w:p>
  </w:footnote>
  <w:footnote w:type="continuationSeparator" w:id="0">
    <w:p w14:paraId="46B5FE2E" w14:textId="77777777" w:rsidR="008A642E" w:rsidRDefault="008A642E" w:rsidP="00DD06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090"/>
    <w:rsid w:val="00005816"/>
    <w:rsid w:val="00017B09"/>
    <w:rsid w:val="00022C20"/>
    <w:rsid w:val="000454AA"/>
    <w:rsid w:val="00074BF1"/>
    <w:rsid w:val="00075862"/>
    <w:rsid w:val="000A1AEA"/>
    <w:rsid w:val="000A2117"/>
    <w:rsid w:val="000A2898"/>
    <w:rsid w:val="000D1DF0"/>
    <w:rsid w:val="000D5AA9"/>
    <w:rsid w:val="000F36BD"/>
    <w:rsid w:val="00133FC1"/>
    <w:rsid w:val="00152EAE"/>
    <w:rsid w:val="001534E4"/>
    <w:rsid w:val="00193273"/>
    <w:rsid w:val="0019659E"/>
    <w:rsid w:val="001E7837"/>
    <w:rsid w:val="00210C29"/>
    <w:rsid w:val="00271D2A"/>
    <w:rsid w:val="002B3AF5"/>
    <w:rsid w:val="002C3CB8"/>
    <w:rsid w:val="002C3DF2"/>
    <w:rsid w:val="002F2D41"/>
    <w:rsid w:val="002F7E78"/>
    <w:rsid w:val="003423C0"/>
    <w:rsid w:val="00364C98"/>
    <w:rsid w:val="003D428C"/>
    <w:rsid w:val="003F0816"/>
    <w:rsid w:val="003F66F8"/>
    <w:rsid w:val="004117A7"/>
    <w:rsid w:val="00423EDA"/>
    <w:rsid w:val="0043044E"/>
    <w:rsid w:val="004320A1"/>
    <w:rsid w:val="00443905"/>
    <w:rsid w:val="00450CEA"/>
    <w:rsid w:val="004547A6"/>
    <w:rsid w:val="00460E56"/>
    <w:rsid w:val="00474992"/>
    <w:rsid w:val="00495852"/>
    <w:rsid w:val="004D61E0"/>
    <w:rsid w:val="004E592D"/>
    <w:rsid w:val="00500C97"/>
    <w:rsid w:val="00514D91"/>
    <w:rsid w:val="00515D6B"/>
    <w:rsid w:val="00522B9F"/>
    <w:rsid w:val="005350F9"/>
    <w:rsid w:val="0053521B"/>
    <w:rsid w:val="00572709"/>
    <w:rsid w:val="005936E8"/>
    <w:rsid w:val="005C091A"/>
    <w:rsid w:val="005C5662"/>
    <w:rsid w:val="006044EF"/>
    <w:rsid w:val="006064EB"/>
    <w:rsid w:val="006216AF"/>
    <w:rsid w:val="0065581C"/>
    <w:rsid w:val="00657914"/>
    <w:rsid w:val="006614D8"/>
    <w:rsid w:val="00661ED5"/>
    <w:rsid w:val="006F1928"/>
    <w:rsid w:val="00706A0A"/>
    <w:rsid w:val="0072270E"/>
    <w:rsid w:val="0072769B"/>
    <w:rsid w:val="00731F02"/>
    <w:rsid w:val="00741773"/>
    <w:rsid w:val="00743C32"/>
    <w:rsid w:val="007518B1"/>
    <w:rsid w:val="00770CB9"/>
    <w:rsid w:val="007714B1"/>
    <w:rsid w:val="007804C7"/>
    <w:rsid w:val="007C4137"/>
    <w:rsid w:val="007D03EB"/>
    <w:rsid w:val="007D30B5"/>
    <w:rsid w:val="007D5AD0"/>
    <w:rsid w:val="007E5D48"/>
    <w:rsid w:val="00805D5D"/>
    <w:rsid w:val="00820EB7"/>
    <w:rsid w:val="00830279"/>
    <w:rsid w:val="008324A4"/>
    <w:rsid w:val="00833322"/>
    <w:rsid w:val="00837AAF"/>
    <w:rsid w:val="0086491E"/>
    <w:rsid w:val="0088103A"/>
    <w:rsid w:val="00890DC3"/>
    <w:rsid w:val="008A3AC5"/>
    <w:rsid w:val="008A642E"/>
    <w:rsid w:val="008B5F61"/>
    <w:rsid w:val="008F59D5"/>
    <w:rsid w:val="008F6106"/>
    <w:rsid w:val="00920445"/>
    <w:rsid w:val="00936A77"/>
    <w:rsid w:val="00953716"/>
    <w:rsid w:val="00953D6C"/>
    <w:rsid w:val="00962631"/>
    <w:rsid w:val="00982802"/>
    <w:rsid w:val="00991A0F"/>
    <w:rsid w:val="009A6ED1"/>
    <w:rsid w:val="009B5B03"/>
    <w:rsid w:val="009C36AD"/>
    <w:rsid w:val="00A51850"/>
    <w:rsid w:val="00A670D0"/>
    <w:rsid w:val="00A71A58"/>
    <w:rsid w:val="00A8001F"/>
    <w:rsid w:val="00A801A6"/>
    <w:rsid w:val="00AB2102"/>
    <w:rsid w:val="00AE6F8A"/>
    <w:rsid w:val="00AF6F99"/>
    <w:rsid w:val="00B069C1"/>
    <w:rsid w:val="00B07DD8"/>
    <w:rsid w:val="00B15651"/>
    <w:rsid w:val="00B60FAB"/>
    <w:rsid w:val="00B76610"/>
    <w:rsid w:val="00B83C94"/>
    <w:rsid w:val="00B938E9"/>
    <w:rsid w:val="00B93E11"/>
    <w:rsid w:val="00B9676C"/>
    <w:rsid w:val="00BA3D7E"/>
    <w:rsid w:val="00BC4300"/>
    <w:rsid w:val="00BE1E15"/>
    <w:rsid w:val="00BF3415"/>
    <w:rsid w:val="00C132C7"/>
    <w:rsid w:val="00C1469B"/>
    <w:rsid w:val="00C5142C"/>
    <w:rsid w:val="00C5285A"/>
    <w:rsid w:val="00C52910"/>
    <w:rsid w:val="00C53144"/>
    <w:rsid w:val="00C92EED"/>
    <w:rsid w:val="00CA2628"/>
    <w:rsid w:val="00CB6FAF"/>
    <w:rsid w:val="00CC1A21"/>
    <w:rsid w:val="00D044E5"/>
    <w:rsid w:val="00D23D37"/>
    <w:rsid w:val="00D26682"/>
    <w:rsid w:val="00D34877"/>
    <w:rsid w:val="00D3602E"/>
    <w:rsid w:val="00D46CFA"/>
    <w:rsid w:val="00D678BD"/>
    <w:rsid w:val="00D81FC5"/>
    <w:rsid w:val="00D86CD8"/>
    <w:rsid w:val="00D91DC1"/>
    <w:rsid w:val="00D944F6"/>
    <w:rsid w:val="00DC15A9"/>
    <w:rsid w:val="00DD0651"/>
    <w:rsid w:val="00DD752E"/>
    <w:rsid w:val="00DE3916"/>
    <w:rsid w:val="00E06850"/>
    <w:rsid w:val="00E52275"/>
    <w:rsid w:val="00E527E2"/>
    <w:rsid w:val="00E906F1"/>
    <w:rsid w:val="00E92F4C"/>
    <w:rsid w:val="00EA53F3"/>
    <w:rsid w:val="00EC4E48"/>
    <w:rsid w:val="00ED19F9"/>
    <w:rsid w:val="00EF7970"/>
    <w:rsid w:val="00F00DB0"/>
    <w:rsid w:val="00F02E90"/>
    <w:rsid w:val="00F239F5"/>
    <w:rsid w:val="00F35090"/>
    <w:rsid w:val="00F5048C"/>
    <w:rsid w:val="00F56AE2"/>
    <w:rsid w:val="00F606C7"/>
    <w:rsid w:val="00F62FB1"/>
    <w:rsid w:val="00F65F5C"/>
    <w:rsid w:val="00F7180E"/>
    <w:rsid w:val="00F8696A"/>
    <w:rsid w:val="00F9392B"/>
    <w:rsid w:val="00FA404F"/>
    <w:rsid w:val="00FA6A1F"/>
    <w:rsid w:val="00FB610E"/>
    <w:rsid w:val="00FC15DA"/>
    <w:rsid w:val="00FE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E3A55"/>
  <w15:chartTrackingRefBased/>
  <w15:docId w15:val="{017ECC8C-099A-4238-855B-B2994876C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06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0651"/>
  </w:style>
  <w:style w:type="paragraph" w:styleId="Footer">
    <w:name w:val="footer"/>
    <w:basedOn w:val="Normal"/>
    <w:link w:val="FooterChar"/>
    <w:uiPriority w:val="99"/>
    <w:unhideWhenUsed/>
    <w:rsid w:val="00DD06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0651"/>
  </w:style>
  <w:style w:type="table" w:styleId="TableGrid">
    <w:name w:val="Table Grid"/>
    <w:basedOn w:val="TableNormal"/>
    <w:uiPriority w:val="39"/>
    <w:rsid w:val="00193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F3415"/>
    <w:rPr>
      <w:color w:val="0000FF"/>
      <w:u w:val="single"/>
    </w:rPr>
  </w:style>
  <w:style w:type="character" w:customStyle="1" w:styleId="editadddatered">
    <w:name w:val="editadddate_red"/>
    <w:basedOn w:val="DefaultParagraphFont"/>
    <w:rsid w:val="001534E4"/>
  </w:style>
  <w:style w:type="paragraph" w:styleId="BalloonText">
    <w:name w:val="Balloon Text"/>
    <w:basedOn w:val="Normal"/>
    <w:link w:val="BalloonTextChar"/>
    <w:uiPriority w:val="99"/>
    <w:semiHidden/>
    <w:unhideWhenUsed/>
    <w:rsid w:val="00B83C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C94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E2F12-1735-4132-8E96-B69A85897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</dc:creator>
  <cp:keywords/>
  <dc:description/>
  <cp:lastModifiedBy>Jini Mol J.</cp:lastModifiedBy>
  <cp:revision>4</cp:revision>
  <cp:lastPrinted>2020-11-16T13:32:00Z</cp:lastPrinted>
  <dcterms:created xsi:type="dcterms:W3CDTF">2021-04-02T08:09:00Z</dcterms:created>
  <dcterms:modified xsi:type="dcterms:W3CDTF">2021-04-19T08:44:00Z</dcterms:modified>
</cp:coreProperties>
</file>