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298" w:rsidRDefault="00514298" w:rsidP="002820EB">
      <w:pPr>
        <w:spacing w:after="0" w:line="480" w:lineRule="auto"/>
        <w:rPr>
          <w:rFonts w:cstheme="minorHAnsi"/>
          <w:b/>
          <w:bCs/>
          <w:color w:val="333333"/>
          <w:sz w:val="36"/>
          <w:szCs w:val="36"/>
          <w:lang w:val="en-US"/>
        </w:rPr>
      </w:pPr>
      <w:r w:rsidRPr="00514298">
        <w:rPr>
          <w:rFonts w:cstheme="minorHAnsi"/>
          <w:b/>
          <w:bCs/>
          <w:color w:val="333333"/>
          <w:sz w:val="36"/>
          <w:szCs w:val="36"/>
          <w:lang w:val="en-US"/>
        </w:rPr>
        <w:t xml:space="preserve">SGLT-2 inhibitors and cardiorenal outcomes in patients with or without type 2 diabetes: a meta-analysis of eleven CVOTs </w:t>
      </w:r>
    </w:p>
    <w:p w:rsidR="00B15F51" w:rsidRDefault="00B15F51" w:rsidP="00454C34">
      <w:pPr>
        <w:spacing w:after="160" w:line="480" w:lineRule="auto"/>
        <w:rPr>
          <w:sz w:val="24"/>
          <w:szCs w:val="24"/>
          <w:lang w:val="en-US"/>
        </w:rPr>
      </w:pPr>
    </w:p>
    <w:p w:rsidR="00454C34" w:rsidRPr="00162813" w:rsidRDefault="00B15F51" w:rsidP="00454C34">
      <w:pPr>
        <w:spacing w:after="160" w:line="480" w:lineRule="auto"/>
        <w:rPr>
          <w:sz w:val="24"/>
          <w:szCs w:val="24"/>
        </w:rPr>
      </w:pPr>
      <w:r w:rsidRPr="00162813">
        <w:rPr>
          <w:sz w:val="24"/>
          <w:szCs w:val="24"/>
        </w:rPr>
        <w:t>Dario Giugliano,</w:t>
      </w:r>
      <w:r w:rsidR="00514298">
        <w:rPr>
          <w:sz w:val="24"/>
          <w:szCs w:val="24"/>
        </w:rPr>
        <w:t xml:space="preserve"> Miriam Longo, Lorenzo Scappaticcio, </w:t>
      </w:r>
      <w:r w:rsidR="00162813" w:rsidRPr="00162813">
        <w:rPr>
          <w:sz w:val="24"/>
          <w:szCs w:val="24"/>
        </w:rPr>
        <w:t>Giuseppe Bellastella, M</w:t>
      </w:r>
      <w:r w:rsidR="00514298">
        <w:rPr>
          <w:sz w:val="24"/>
          <w:szCs w:val="24"/>
        </w:rPr>
        <w:t>aria Ida Maiorino</w:t>
      </w:r>
      <w:r w:rsidR="00162813" w:rsidRPr="00162813">
        <w:rPr>
          <w:sz w:val="24"/>
          <w:szCs w:val="24"/>
        </w:rPr>
        <w:t>, K</w:t>
      </w:r>
      <w:r w:rsidR="00162813">
        <w:rPr>
          <w:sz w:val="24"/>
          <w:szCs w:val="24"/>
        </w:rPr>
        <w:t>atherine Esposito</w:t>
      </w:r>
      <w:r w:rsidR="00162813" w:rsidRPr="00162813">
        <w:rPr>
          <w:sz w:val="24"/>
          <w:szCs w:val="24"/>
        </w:rPr>
        <w:t xml:space="preserve"> </w:t>
      </w:r>
    </w:p>
    <w:p w:rsidR="00454C34" w:rsidRPr="002643BE" w:rsidRDefault="002F0C05" w:rsidP="00454C34">
      <w:pPr>
        <w:spacing w:after="160" w:line="480" w:lineRule="auto"/>
        <w:rPr>
          <w:b/>
          <w:sz w:val="24"/>
          <w:szCs w:val="24"/>
          <w:lang w:val="en-US"/>
        </w:rPr>
      </w:pPr>
      <w:r>
        <w:rPr>
          <w:b/>
          <w:sz w:val="24"/>
          <w:szCs w:val="24"/>
          <w:lang w:val="en-US"/>
        </w:rPr>
        <w:t>Additional</w:t>
      </w:r>
      <w:r w:rsidR="00454C34" w:rsidRPr="002643BE">
        <w:rPr>
          <w:b/>
          <w:sz w:val="24"/>
          <w:szCs w:val="24"/>
          <w:lang w:val="en-US"/>
        </w:rPr>
        <w:t xml:space="preserve"> Material</w:t>
      </w:r>
    </w:p>
    <w:p w:rsidR="00454C34" w:rsidRPr="00F9554A" w:rsidRDefault="002F0C05" w:rsidP="00F9554A">
      <w:pPr>
        <w:spacing w:after="0" w:line="480" w:lineRule="auto"/>
        <w:rPr>
          <w:i/>
          <w:sz w:val="24"/>
          <w:szCs w:val="24"/>
          <w:lang w:val="en-US"/>
        </w:rPr>
      </w:pPr>
      <w:proofErr w:type="gramStart"/>
      <w:r>
        <w:rPr>
          <w:i/>
          <w:sz w:val="24"/>
          <w:szCs w:val="24"/>
          <w:lang w:val="en-US"/>
        </w:rPr>
        <w:t>Additional</w:t>
      </w:r>
      <w:r w:rsidR="00454C34" w:rsidRPr="00F9554A">
        <w:rPr>
          <w:i/>
          <w:sz w:val="24"/>
          <w:szCs w:val="24"/>
          <w:lang w:val="en-US"/>
        </w:rPr>
        <w:t xml:space="preserve"> Figure S1</w:t>
      </w:r>
      <w:r w:rsidR="002643BE">
        <w:rPr>
          <w:i/>
          <w:sz w:val="24"/>
          <w:szCs w:val="24"/>
          <w:lang w:val="en-US"/>
        </w:rPr>
        <w:t>…………………………………</w:t>
      </w:r>
      <w:r w:rsidR="000C0408">
        <w:rPr>
          <w:i/>
          <w:sz w:val="24"/>
          <w:szCs w:val="24"/>
          <w:lang w:val="en-US"/>
        </w:rPr>
        <w:t>……………………………………………………</w:t>
      </w:r>
      <w:r w:rsidR="00CA6B0B">
        <w:rPr>
          <w:i/>
          <w:sz w:val="24"/>
          <w:szCs w:val="24"/>
          <w:lang w:val="en-US"/>
        </w:rPr>
        <w:t>…….</w:t>
      </w:r>
      <w:r w:rsidR="00F9554A" w:rsidRPr="00F9554A">
        <w:rPr>
          <w:i/>
          <w:sz w:val="24"/>
          <w:szCs w:val="24"/>
          <w:lang w:val="en-US"/>
        </w:rPr>
        <w:tab/>
      </w:r>
      <w:proofErr w:type="spellStart"/>
      <w:r w:rsidR="00F9554A" w:rsidRPr="00F9554A">
        <w:rPr>
          <w:i/>
          <w:sz w:val="24"/>
          <w:szCs w:val="24"/>
          <w:lang w:val="en-US"/>
        </w:rPr>
        <w:t>pag</w:t>
      </w:r>
      <w:proofErr w:type="spellEnd"/>
      <w:r w:rsidR="00F9554A" w:rsidRPr="00F9554A">
        <w:rPr>
          <w:i/>
          <w:sz w:val="24"/>
          <w:szCs w:val="24"/>
          <w:lang w:val="en-US"/>
        </w:rPr>
        <w:t>.</w:t>
      </w:r>
      <w:proofErr w:type="gramEnd"/>
      <w:r w:rsidR="00F9554A" w:rsidRPr="00F9554A">
        <w:rPr>
          <w:i/>
          <w:sz w:val="24"/>
          <w:szCs w:val="24"/>
          <w:lang w:val="en-US"/>
        </w:rPr>
        <w:t xml:space="preserve"> </w:t>
      </w:r>
      <w:r w:rsidR="00B15F51">
        <w:rPr>
          <w:i/>
          <w:sz w:val="24"/>
          <w:szCs w:val="24"/>
          <w:lang w:val="en-US"/>
        </w:rPr>
        <w:t>2</w:t>
      </w:r>
    </w:p>
    <w:p w:rsidR="00454C34" w:rsidRPr="00454C34" w:rsidRDefault="002F0C05" w:rsidP="00F9554A">
      <w:pPr>
        <w:spacing w:after="0" w:line="480" w:lineRule="auto"/>
        <w:rPr>
          <w:i/>
          <w:lang w:val="en-US"/>
        </w:rPr>
      </w:pPr>
      <w:proofErr w:type="gramStart"/>
      <w:r>
        <w:rPr>
          <w:i/>
          <w:sz w:val="24"/>
          <w:szCs w:val="24"/>
          <w:lang w:val="en-US"/>
        </w:rPr>
        <w:t>Additional</w:t>
      </w:r>
      <w:r w:rsidR="00E75245">
        <w:rPr>
          <w:i/>
          <w:sz w:val="24"/>
          <w:szCs w:val="24"/>
          <w:lang w:val="en-US"/>
        </w:rPr>
        <w:t xml:space="preserve"> </w:t>
      </w:r>
      <w:r w:rsidR="003F7384">
        <w:rPr>
          <w:i/>
          <w:sz w:val="24"/>
          <w:szCs w:val="24"/>
          <w:lang w:val="en-US"/>
        </w:rPr>
        <w:t>Figure</w:t>
      </w:r>
      <w:r w:rsidR="00E75245">
        <w:rPr>
          <w:i/>
          <w:sz w:val="24"/>
          <w:szCs w:val="24"/>
          <w:lang w:val="en-US"/>
        </w:rPr>
        <w:t xml:space="preserve"> </w:t>
      </w:r>
      <w:proofErr w:type="spellStart"/>
      <w:r w:rsidR="00E75245">
        <w:rPr>
          <w:i/>
          <w:sz w:val="24"/>
          <w:szCs w:val="24"/>
          <w:lang w:val="en-US"/>
        </w:rPr>
        <w:t>S</w:t>
      </w:r>
      <w:r w:rsidR="003F7384">
        <w:rPr>
          <w:i/>
          <w:sz w:val="24"/>
          <w:szCs w:val="24"/>
          <w:lang w:val="en-US"/>
        </w:rPr>
        <w:t>2</w:t>
      </w:r>
      <w:proofErr w:type="spellEnd"/>
      <w:r w:rsidR="002643BE">
        <w:rPr>
          <w:i/>
          <w:sz w:val="24"/>
          <w:szCs w:val="24"/>
          <w:lang w:val="en-US"/>
        </w:rPr>
        <w:t>…………………………………</w:t>
      </w:r>
      <w:r w:rsidR="000C0408">
        <w:rPr>
          <w:i/>
          <w:sz w:val="24"/>
          <w:szCs w:val="24"/>
          <w:lang w:val="en-US"/>
        </w:rPr>
        <w:t>……………………………………………………………</w:t>
      </w:r>
      <w:r w:rsidR="00D17BAA">
        <w:rPr>
          <w:i/>
          <w:sz w:val="24"/>
          <w:szCs w:val="24"/>
          <w:lang w:val="en-US"/>
        </w:rPr>
        <w:tab/>
      </w:r>
      <w:proofErr w:type="spellStart"/>
      <w:r w:rsidR="00D17BAA">
        <w:rPr>
          <w:i/>
          <w:sz w:val="24"/>
          <w:szCs w:val="24"/>
          <w:lang w:val="en-US"/>
        </w:rPr>
        <w:t>pag</w:t>
      </w:r>
      <w:proofErr w:type="spellEnd"/>
      <w:r w:rsidR="00D17BAA">
        <w:rPr>
          <w:i/>
          <w:sz w:val="24"/>
          <w:szCs w:val="24"/>
          <w:lang w:val="en-US"/>
        </w:rPr>
        <w:t>.</w:t>
      </w:r>
      <w:proofErr w:type="gramEnd"/>
      <w:r w:rsidR="00D17BAA">
        <w:rPr>
          <w:i/>
          <w:sz w:val="24"/>
          <w:szCs w:val="24"/>
          <w:lang w:val="en-US"/>
        </w:rPr>
        <w:t xml:space="preserve"> 3</w:t>
      </w:r>
    </w:p>
    <w:p w:rsidR="00454C34" w:rsidRDefault="002F0C05" w:rsidP="00F9554A">
      <w:pPr>
        <w:spacing w:after="0" w:line="480" w:lineRule="auto"/>
        <w:rPr>
          <w:i/>
          <w:sz w:val="24"/>
          <w:szCs w:val="24"/>
          <w:lang w:val="en-US"/>
        </w:rPr>
      </w:pPr>
      <w:proofErr w:type="gramStart"/>
      <w:r>
        <w:rPr>
          <w:i/>
          <w:sz w:val="24"/>
          <w:szCs w:val="24"/>
          <w:lang w:val="en-US"/>
        </w:rPr>
        <w:t>Additional</w:t>
      </w:r>
      <w:r w:rsidR="00D17BAA">
        <w:rPr>
          <w:i/>
          <w:sz w:val="24"/>
          <w:szCs w:val="24"/>
          <w:lang w:val="en-US"/>
        </w:rPr>
        <w:t xml:space="preserve"> </w:t>
      </w:r>
      <w:r w:rsidR="003F7384">
        <w:rPr>
          <w:i/>
          <w:sz w:val="24"/>
          <w:szCs w:val="24"/>
          <w:lang w:val="en-US"/>
        </w:rPr>
        <w:t>Table</w:t>
      </w:r>
      <w:r w:rsidR="00E75245">
        <w:rPr>
          <w:i/>
          <w:sz w:val="24"/>
          <w:szCs w:val="24"/>
          <w:lang w:val="en-US"/>
        </w:rPr>
        <w:t xml:space="preserve"> </w:t>
      </w:r>
      <w:proofErr w:type="spellStart"/>
      <w:r w:rsidR="00E75245">
        <w:rPr>
          <w:i/>
          <w:sz w:val="24"/>
          <w:szCs w:val="24"/>
          <w:lang w:val="en-US"/>
        </w:rPr>
        <w:t>S</w:t>
      </w:r>
      <w:r w:rsidR="003F7384">
        <w:rPr>
          <w:i/>
          <w:sz w:val="24"/>
          <w:szCs w:val="24"/>
          <w:lang w:val="en-US"/>
        </w:rPr>
        <w:t>1</w:t>
      </w:r>
      <w:proofErr w:type="spellEnd"/>
      <w:r w:rsidR="002643BE">
        <w:rPr>
          <w:i/>
          <w:sz w:val="24"/>
          <w:szCs w:val="24"/>
          <w:lang w:val="en-US"/>
        </w:rPr>
        <w:t>…………………………………</w:t>
      </w:r>
      <w:r w:rsidR="000C0408">
        <w:rPr>
          <w:i/>
          <w:sz w:val="24"/>
          <w:szCs w:val="24"/>
          <w:lang w:val="en-US"/>
        </w:rPr>
        <w:t>…………………………………………………………</w:t>
      </w:r>
      <w:r w:rsidR="00CA6B0B">
        <w:rPr>
          <w:i/>
          <w:sz w:val="24"/>
          <w:szCs w:val="24"/>
          <w:lang w:val="en-US"/>
        </w:rPr>
        <w:t xml:space="preserve">…   </w:t>
      </w:r>
      <w:proofErr w:type="spellStart"/>
      <w:r w:rsidR="00D17BAA">
        <w:rPr>
          <w:i/>
          <w:sz w:val="24"/>
          <w:szCs w:val="24"/>
          <w:lang w:val="en-US"/>
        </w:rPr>
        <w:t>pag</w:t>
      </w:r>
      <w:proofErr w:type="spellEnd"/>
      <w:r w:rsidR="00D17BAA">
        <w:rPr>
          <w:i/>
          <w:sz w:val="24"/>
          <w:szCs w:val="24"/>
          <w:lang w:val="en-US"/>
        </w:rPr>
        <w:t>.</w:t>
      </w:r>
      <w:proofErr w:type="gramEnd"/>
      <w:r w:rsidR="00D17BAA">
        <w:rPr>
          <w:i/>
          <w:sz w:val="24"/>
          <w:szCs w:val="24"/>
          <w:lang w:val="en-US"/>
        </w:rPr>
        <w:t xml:space="preserve"> 4</w:t>
      </w:r>
    </w:p>
    <w:p w:rsidR="00454C34" w:rsidRPr="003F7384" w:rsidRDefault="00454C34" w:rsidP="00F9554A">
      <w:pPr>
        <w:spacing w:after="0" w:line="480" w:lineRule="auto"/>
        <w:rPr>
          <w:i/>
          <w:sz w:val="24"/>
          <w:szCs w:val="24"/>
        </w:rPr>
      </w:pPr>
      <w:r w:rsidRPr="003F7384">
        <w:rPr>
          <w:i/>
          <w:sz w:val="24"/>
          <w:szCs w:val="24"/>
        </w:rPr>
        <w:t>PRISMA Statement</w:t>
      </w:r>
      <w:r w:rsidR="002643BE" w:rsidRPr="003F7384">
        <w:rPr>
          <w:i/>
          <w:sz w:val="24"/>
          <w:szCs w:val="24"/>
        </w:rPr>
        <w:t>………………………………………………………………………………………………</w:t>
      </w:r>
      <w:r w:rsidR="000C0408" w:rsidRPr="003F7384">
        <w:rPr>
          <w:i/>
          <w:sz w:val="24"/>
          <w:szCs w:val="24"/>
        </w:rPr>
        <w:t>…</w:t>
      </w:r>
      <w:r w:rsidR="00CA6B0B" w:rsidRPr="003F7384">
        <w:rPr>
          <w:i/>
          <w:sz w:val="24"/>
          <w:szCs w:val="24"/>
        </w:rPr>
        <w:t>…..</w:t>
      </w:r>
      <w:r w:rsidR="000C0408" w:rsidRPr="003F7384">
        <w:rPr>
          <w:i/>
          <w:sz w:val="24"/>
          <w:szCs w:val="24"/>
        </w:rPr>
        <w:t xml:space="preserve">   </w:t>
      </w:r>
      <w:r w:rsidR="00D17BAA" w:rsidRPr="003F7384">
        <w:rPr>
          <w:i/>
          <w:sz w:val="24"/>
          <w:szCs w:val="24"/>
        </w:rPr>
        <w:t xml:space="preserve">pag. </w:t>
      </w:r>
      <w:r w:rsidR="00514298">
        <w:rPr>
          <w:i/>
          <w:sz w:val="24"/>
          <w:szCs w:val="24"/>
        </w:rPr>
        <w:t>5</w:t>
      </w:r>
    </w:p>
    <w:p w:rsidR="00454C34" w:rsidRPr="003F7384" w:rsidRDefault="00454C34" w:rsidP="00F9554A">
      <w:pPr>
        <w:spacing w:after="0" w:line="480" w:lineRule="auto"/>
        <w:rPr>
          <w:i/>
        </w:rPr>
      </w:pPr>
      <w:r w:rsidRPr="003F7384">
        <w:rPr>
          <w:i/>
          <w:sz w:val="24"/>
          <w:szCs w:val="24"/>
        </w:rPr>
        <w:t>Protocol</w:t>
      </w:r>
      <w:r w:rsidR="002643BE" w:rsidRPr="003F7384">
        <w:rPr>
          <w:i/>
          <w:sz w:val="24"/>
          <w:szCs w:val="24"/>
        </w:rPr>
        <w:t>………………………………………………………………</w:t>
      </w:r>
      <w:r w:rsidR="000C0408" w:rsidRPr="003F7384">
        <w:rPr>
          <w:i/>
          <w:sz w:val="24"/>
          <w:szCs w:val="24"/>
        </w:rPr>
        <w:t>……………………………………………………</w:t>
      </w:r>
      <w:r w:rsidR="00CA6B0B" w:rsidRPr="003F7384">
        <w:rPr>
          <w:i/>
          <w:sz w:val="24"/>
          <w:szCs w:val="24"/>
        </w:rPr>
        <w:t>..</w:t>
      </w:r>
      <w:r w:rsidR="000C0408" w:rsidRPr="003F7384">
        <w:rPr>
          <w:i/>
          <w:sz w:val="24"/>
          <w:szCs w:val="24"/>
        </w:rPr>
        <w:t xml:space="preserve">   </w:t>
      </w:r>
      <w:r w:rsidR="00D17BAA" w:rsidRPr="003F7384">
        <w:rPr>
          <w:i/>
          <w:sz w:val="24"/>
          <w:szCs w:val="24"/>
        </w:rPr>
        <w:t xml:space="preserve">pag. </w:t>
      </w:r>
      <w:r w:rsidR="00514298">
        <w:rPr>
          <w:i/>
          <w:sz w:val="24"/>
          <w:szCs w:val="24"/>
        </w:rPr>
        <w:t>8</w:t>
      </w:r>
    </w:p>
    <w:p w:rsidR="00300AB0" w:rsidRPr="003F7384" w:rsidRDefault="00300AB0" w:rsidP="00454C34">
      <w:pPr>
        <w:spacing w:after="160" w:line="480" w:lineRule="auto"/>
        <w:rPr>
          <w:b/>
          <w:sz w:val="24"/>
          <w:szCs w:val="24"/>
        </w:rPr>
      </w:pPr>
    </w:p>
    <w:p w:rsidR="00E75245" w:rsidRPr="003F7384" w:rsidRDefault="00E75245" w:rsidP="00C96775">
      <w:pPr>
        <w:tabs>
          <w:tab w:val="left" w:pos="6542"/>
        </w:tabs>
        <w:rPr>
          <w:b/>
          <w:sz w:val="24"/>
          <w:szCs w:val="24"/>
        </w:rPr>
      </w:pPr>
    </w:p>
    <w:p w:rsidR="00ED0524" w:rsidRPr="003F7384" w:rsidRDefault="00ED0524" w:rsidP="00C96775">
      <w:pPr>
        <w:tabs>
          <w:tab w:val="left" w:pos="6542"/>
        </w:tabs>
        <w:rPr>
          <w:b/>
          <w:sz w:val="24"/>
          <w:szCs w:val="24"/>
        </w:rPr>
      </w:pPr>
    </w:p>
    <w:p w:rsidR="00D17BAA" w:rsidRPr="003F7384" w:rsidRDefault="00D17BAA" w:rsidP="00C96775">
      <w:pPr>
        <w:tabs>
          <w:tab w:val="left" w:pos="6542"/>
        </w:tabs>
        <w:rPr>
          <w:b/>
          <w:sz w:val="24"/>
          <w:szCs w:val="24"/>
        </w:rPr>
      </w:pPr>
    </w:p>
    <w:p w:rsidR="007A3E2E" w:rsidRPr="003F7384" w:rsidRDefault="007A3E2E" w:rsidP="00C96775">
      <w:pPr>
        <w:tabs>
          <w:tab w:val="left" w:pos="6542"/>
        </w:tabs>
        <w:rPr>
          <w:b/>
          <w:sz w:val="24"/>
          <w:szCs w:val="24"/>
        </w:rPr>
      </w:pPr>
    </w:p>
    <w:p w:rsidR="007A3E2E" w:rsidRDefault="007A3E2E" w:rsidP="00C96775">
      <w:pPr>
        <w:tabs>
          <w:tab w:val="left" w:pos="6542"/>
        </w:tabs>
        <w:rPr>
          <w:b/>
          <w:sz w:val="24"/>
          <w:szCs w:val="24"/>
        </w:rPr>
      </w:pPr>
    </w:p>
    <w:p w:rsidR="00514298" w:rsidRDefault="00514298" w:rsidP="00C96775">
      <w:pPr>
        <w:tabs>
          <w:tab w:val="left" w:pos="6542"/>
        </w:tabs>
        <w:rPr>
          <w:b/>
          <w:sz w:val="24"/>
          <w:szCs w:val="24"/>
        </w:rPr>
      </w:pPr>
    </w:p>
    <w:p w:rsidR="00514298" w:rsidRDefault="00514298" w:rsidP="00C96775">
      <w:pPr>
        <w:tabs>
          <w:tab w:val="left" w:pos="6542"/>
        </w:tabs>
        <w:rPr>
          <w:b/>
          <w:sz w:val="24"/>
          <w:szCs w:val="24"/>
        </w:rPr>
      </w:pPr>
    </w:p>
    <w:p w:rsidR="00514298" w:rsidRDefault="00514298" w:rsidP="00C96775">
      <w:pPr>
        <w:tabs>
          <w:tab w:val="left" w:pos="6542"/>
        </w:tabs>
        <w:rPr>
          <w:b/>
          <w:sz w:val="24"/>
          <w:szCs w:val="24"/>
        </w:rPr>
      </w:pPr>
    </w:p>
    <w:p w:rsidR="00514298" w:rsidRDefault="00514298" w:rsidP="00C96775">
      <w:pPr>
        <w:tabs>
          <w:tab w:val="left" w:pos="6542"/>
        </w:tabs>
        <w:rPr>
          <w:b/>
          <w:sz w:val="24"/>
          <w:szCs w:val="24"/>
        </w:rPr>
      </w:pPr>
    </w:p>
    <w:p w:rsidR="00514298" w:rsidRDefault="00514298" w:rsidP="00C96775">
      <w:pPr>
        <w:tabs>
          <w:tab w:val="left" w:pos="6542"/>
        </w:tabs>
        <w:rPr>
          <w:b/>
          <w:sz w:val="24"/>
          <w:szCs w:val="24"/>
        </w:rPr>
      </w:pPr>
    </w:p>
    <w:p w:rsidR="00514298" w:rsidRPr="003F7384" w:rsidRDefault="00514298" w:rsidP="00C96775">
      <w:pPr>
        <w:tabs>
          <w:tab w:val="left" w:pos="6542"/>
        </w:tabs>
        <w:rPr>
          <w:b/>
          <w:sz w:val="24"/>
          <w:szCs w:val="24"/>
        </w:rPr>
      </w:pPr>
    </w:p>
    <w:p w:rsidR="007A3E2E" w:rsidRPr="003F7384" w:rsidRDefault="007A3E2E" w:rsidP="00C96775">
      <w:pPr>
        <w:tabs>
          <w:tab w:val="left" w:pos="6542"/>
        </w:tabs>
        <w:rPr>
          <w:b/>
          <w:sz w:val="24"/>
          <w:szCs w:val="24"/>
        </w:rPr>
      </w:pPr>
    </w:p>
    <w:p w:rsidR="007A3E2E" w:rsidRPr="003F7384" w:rsidRDefault="007A3E2E" w:rsidP="00C96775">
      <w:pPr>
        <w:tabs>
          <w:tab w:val="left" w:pos="6542"/>
        </w:tabs>
        <w:rPr>
          <w:b/>
          <w:sz w:val="24"/>
          <w:szCs w:val="24"/>
        </w:rPr>
      </w:pPr>
    </w:p>
    <w:p w:rsidR="00C96775" w:rsidRPr="003F7384" w:rsidRDefault="00C96775" w:rsidP="00C96775">
      <w:pPr>
        <w:tabs>
          <w:tab w:val="left" w:pos="6542"/>
        </w:tabs>
        <w:rPr>
          <w:b/>
          <w:sz w:val="24"/>
          <w:szCs w:val="24"/>
        </w:rPr>
      </w:pPr>
    </w:p>
    <w:p w:rsidR="00300AB0" w:rsidRPr="003F7384" w:rsidRDefault="00300AB0">
      <w:pPr>
        <w:rPr>
          <w:b/>
          <w:sz w:val="24"/>
          <w:szCs w:val="24"/>
        </w:rPr>
      </w:pPr>
    </w:p>
    <w:p w:rsidR="00300AB0" w:rsidRPr="003F7384" w:rsidRDefault="009B51AE">
      <w:pPr>
        <w:rPr>
          <w:b/>
          <w:sz w:val="24"/>
          <w:szCs w:val="24"/>
        </w:rPr>
      </w:pPr>
      <w:r w:rsidRPr="009B51AE">
        <w:rPr>
          <w:noProof/>
          <w:lang w:eastAsia="it-IT"/>
        </w:rPr>
        <w:pict>
          <v:group id="Gruppo 3" o:spid="_x0000_s1026" style="position:absolute;margin-left:-.2pt;margin-top:.4pt;width:490.6pt;height:463.35pt;z-index:251663360;mso-width-relative:margin;mso-height-relative:margin" coordorigin=",4174" coordsize="69179,5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">
            <v:roundrect id="Rettangolo arrotondato 16" o:spid="_x0000_s1027" style="position:absolute;left:-4304;top:22908;width:12677;height:3610;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" filled="f">
              <v:textbox style="layout-flow:vertical;mso-layout-flow-alt:bottom-to-top" inset="3.6pt,,3.6pt">
                <w:txbxContent>
                  <w:p w:rsidR="00BB062C" w:rsidRDefault="00BB062C" w:rsidP="00C96775">
                    <w:pPr>
                      <w:pStyle w:val="NormalWeb"/>
                      <w:spacing w:before="0" w:beforeAutospacing="0" w:after="0" w:afterAutospacing="0"/>
                      <w:jc w:val="center"/>
                    </w:pPr>
                    <w:r>
                      <w:rPr>
                        <w:rFonts w:ascii="Arial" w:eastAsia="Times New Roman" w:hAnsi="Arial" w:cstheme="minorBidi"/>
                        <w:b/>
                        <w:bCs/>
                        <w:color w:val="000000"/>
                        <w:kern w:val="28"/>
                        <w:sz w:val="20"/>
                        <w:szCs w:val="20"/>
                      </w:rPr>
                      <w:t>Screening</w:t>
                    </w:r>
                  </w:p>
                </w:txbxContent>
              </v:textbox>
            </v:roundrect>
            <v:roundrect id="Rettangolo arrotondato 17" o:spid="_x0000_s1028" style="position:absolute;left:-4300;top:48733;width:12499;height:3900;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" filled="f">
              <v:textbox style="layout-flow:vertical;mso-layout-flow-alt:bottom-to-top" inset="3.6pt,,3.6pt">
                <w:txbxContent>
                  <w:p w:rsidR="00BB062C" w:rsidRDefault="00BB062C" w:rsidP="00C96775">
                    <w:pPr>
                      <w:pStyle w:val="NormalWeb"/>
                      <w:spacing w:before="0" w:beforeAutospacing="0" w:after="0" w:afterAutospacing="0"/>
                      <w:jc w:val="center"/>
                    </w:pPr>
                    <w:r>
                      <w:rPr>
                        <w:rFonts w:ascii="Arial" w:eastAsia="Times New Roman" w:hAnsi="Arial" w:cstheme="minorBidi"/>
                        <w:b/>
                        <w:bCs/>
                        <w:color w:val="000000"/>
                        <w:kern w:val="28"/>
                        <w:sz w:val="20"/>
                        <w:szCs w:val="20"/>
                      </w:rPr>
                      <w:t>Included</w:t>
                    </w:r>
                  </w:p>
                </w:txbxContent>
              </v:textbox>
            </v:roundrect>
            <v:roundrect id="Rettangolo arrotondato 18" o:spid="_x0000_s1029" style="position:absolute;left:-3954;top:35755;width:11922;height:3666;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" filled="f">
              <v:textbox style="layout-flow:vertical;mso-layout-flow-alt:bottom-to-top" inset="3.6pt,,3.6pt">
                <w:txbxContent>
                  <w:p w:rsidR="00BB062C" w:rsidRDefault="00BB062C" w:rsidP="00C96775">
                    <w:pPr>
                      <w:pStyle w:val="NormalWeb"/>
                      <w:spacing w:before="0" w:beforeAutospacing="0" w:after="0" w:afterAutospacing="0"/>
                      <w:jc w:val="center"/>
                    </w:pPr>
                    <w:r>
                      <w:rPr>
                        <w:rFonts w:ascii="Arial" w:eastAsia="Times New Roman" w:hAnsi="Arial" w:cstheme="minorBidi"/>
                        <w:b/>
                        <w:bCs/>
                        <w:color w:val="000000"/>
                        <w:kern w:val="28"/>
                        <w:sz w:val="20"/>
                        <w:szCs w:val="20"/>
                      </w:rPr>
                      <w:t>Eligibility</w:t>
                    </w:r>
                  </w:p>
                </w:txbxContent>
              </v:textbox>
            </v:roundrect>
            <v:roundrect id="Rettangolo arrotondato 22" o:spid="_x0000_s1030" style="position:absolute;left:-4720;top:9090;width:13510;height:3678;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" filled="f">
              <v:textbox style="layout-flow:vertical;mso-layout-flow-alt:bottom-to-top" inset="3.6pt,,3.6pt">
                <w:txbxContent>
                  <w:p w:rsidR="00BB062C" w:rsidRDefault="00BB062C" w:rsidP="00C96775">
                    <w:pPr>
                      <w:pStyle w:val="NormalWeb"/>
                      <w:spacing w:before="0" w:beforeAutospacing="0" w:after="0" w:afterAutospacing="0"/>
                      <w:jc w:val="center"/>
                    </w:pPr>
                    <w:r>
                      <w:rPr>
                        <w:rFonts w:ascii="Arial" w:eastAsia="Times New Roman" w:hAnsi="Arial" w:cstheme="minorBidi"/>
                        <w:b/>
                        <w:bCs/>
                        <w:color w:val="000000"/>
                        <w:kern w:val="28"/>
                        <w:sz w:val="20"/>
                        <w:szCs w:val="20"/>
                      </w:rPr>
                      <w:t>Identification</w:t>
                    </w:r>
                  </w:p>
                </w:txbxContent>
              </v:textbox>
            </v:roundrect>
            <v:rect id="Rettangolo 23" o:spid="_x0000_s1031" style="position:absolute;left:16461;top:22189;width:23106;height:6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">
              <v:textbox inset=",7.2pt,,7.2pt">
                <w:txbxContent>
                  <w:p w:rsidR="00BB062C" w:rsidRDefault="00BB062C" w:rsidP="00C33CE5">
                    <w:pPr>
                      <w:pStyle w:val="NormalWeb"/>
                      <w:spacing w:before="0" w:beforeAutospacing="0" w:after="0" w:afterAutospacing="0"/>
                      <w:rPr>
                        <w:rFonts w:ascii="Arial" w:eastAsia="Calibri" w:hAnsi="Arial"/>
                        <w:color w:val="000000" w:themeColor="text1"/>
                        <w:kern w:val="24"/>
                        <w:sz w:val="22"/>
                        <w:szCs w:val="22"/>
                        <w:lang w:val="en-US"/>
                      </w:rPr>
                    </w:pPr>
                    <w:r>
                      <w:rPr>
                        <w:rFonts w:ascii="Arial" w:eastAsia="Calibri" w:hAnsi="Arial"/>
                        <w:color w:val="000000" w:themeColor="text1"/>
                        <w:kern w:val="24"/>
                        <w:sz w:val="22"/>
                        <w:szCs w:val="22"/>
                        <w:lang w:val="en-US"/>
                      </w:rPr>
                      <w:t xml:space="preserve">Titles/abstracts assessed for </w:t>
                    </w:r>
                    <w:r w:rsidRPr="00047F2D">
                      <w:rPr>
                        <w:rFonts w:ascii="Arial" w:eastAsia="Calibri" w:hAnsi="Arial"/>
                        <w:color w:val="000000" w:themeColor="text1"/>
                        <w:kern w:val="24"/>
                        <w:sz w:val="22"/>
                        <w:szCs w:val="22"/>
                        <w:lang w:val="en-US"/>
                      </w:rPr>
                      <w:t xml:space="preserve"> </w:t>
                    </w:r>
                    <w:r>
                      <w:rPr>
                        <w:rFonts w:ascii="Arial" w:eastAsia="Calibri" w:hAnsi="Arial"/>
                        <w:color w:val="000000" w:themeColor="text1"/>
                        <w:kern w:val="24"/>
                        <w:sz w:val="22"/>
                        <w:szCs w:val="22"/>
                        <w:lang w:val="en-US"/>
                      </w:rPr>
                      <w:t xml:space="preserve"> </w:t>
                    </w:r>
                  </w:p>
                  <w:p w:rsidR="00BB062C" w:rsidRDefault="00BB062C" w:rsidP="00C33CE5">
                    <w:pPr>
                      <w:pStyle w:val="NormalWeb"/>
                      <w:spacing w:before="0" w:beforeAutospacing="0" w:after="0" w:afterAutospacing="0"/>
                      <w:rPr>
                        <w:rFonts w:ascii="Arial" w:eastAsia="Calibri" w:hAnsi="Arial"/>
                        <w:color w:val="000000" w:themeColor="text1"/>
                        <w:kern w:val="24"/>
                        <w:sz w:val="22"/>
                        <w:szCs w:val="22"/>
                        <w:lang w:val="en-US"/>
                      </w:rPr>
                    </w:pPr>
                    <w:r>
                      <w:rPr>
                        <w:rFonts w:ascii="Arial" w:eastAsia="Calibri" w:hAnsi="Arial"/>
                        <w:color w:val="000000" w:themeColor="text1"/>
                        <w:kern w:val="24"/>
                        <w:sz w:val="22"/>
                        <w:szCs w:val="22"/>
                        <w:lang w:val="en-US"/>
                      </w:rPr>
                      <w:t xml:space="preserve">                  </w:t>
                    </w:r>
                    <w:proofErr w:type="gramStart"/>
                    <w:r>
                      <w:rPr>
                        <w:rFonts w:ascii="Arial" w:eastAsia="Calibri" w:hAnsi="Arial"/>
                        <w:color w:val="000000" w:themeColor="text1"/>
                        <w:kern w:val="24"/>
                        <w:sz w:val="22"/>
                        <w:szCs w:val="22"/>
                        <w:lang w:val="en-US"/>
                      </w:rPr>
                      <w:t>eligibility</w:t>
                    </w:r>
                    <w:proofErr w:type="gramEnd"/>
                    <w:r w:rsidRPr="00047F2D">
                      <w:rPr>
                        <w:rFonts w:ascii="Arial" w:eastAsia="Calibri" w:hAnsi="Arial"/>
                        <w:color w:val="000000" w:themeColor="text1"/>
                        <w:kern w:val="24"/>
                        <w:sz w:val="22"/>
                        <w:szCs w:val="22"/>
                        <w:lang w:val="en-US"/>
                      </w:rPr>
                      <w:t xml:space="preserve"> </w:t>
                    </w:r>
                  </w:p>
                  <w:p w:rsidR="00BB062C" w:rsidRPr="00047F2D" w:rsidRDefault="00BB062C" w:rsidP="00C33CE5">
                    <w:pPr>
                      <w:pStyle w:val="NormalWeb"/>
                      <w:spacing w:before="0" w:beforeAutospacing="0" w:after="0" w:afterAutospacing="0"/>
                      <w:rPr>
                        <w:lang w:val="en-US"/>
                      </w:rPr>
                    </w:pPr>
                    <w:r>
                      <w:rPr>
                        <w:rFonts w:ascii="Arial" w:eastAsia="Calibri" w:hAnsi="Arial"/>
                        <w:color w:val="000000" w:themeColor="text1"/>
                        <w:kern w:val="24"/>
                        <w:sz w:val="22"/>
                        <w:szCs w:val="22"/>
                        <w:lang w:val="en-US"/>
                      </w:rPr>
                      <w:t xml:space="preserve">                 </w:t>
                    </w:r>
                    <w:r w:rsidRPr="00047F2D">
                      <w:rPr>
                        <w:rFonts w:ascii="Arial" w:eastAsia="Calibri" w:hAnsi="Arial"/>
                        <w:color w:val="000000" w:themeColor="text1"/>
                        <w:kern w:val="24"/>
                        <w:sz w:val="22"/>
                        <w:szCs w:val="22"/>
                        <w:lang w:val="en-US"/>
                      </w:rPr>
                      <w:t xml:space="preserve">(n = </w:t>
                    </w:r>
                    <w:r>
                      <w:rPr>
                        <w:rFonts w:ascii="Arial" w:eastAsia="Calibri" w:hAnsi="Arial"/>
                        <w:color w:val="000000" w:themeColor="text1"/>
                        <w:kern w:val="24"/>
                        <w:sz w:val="22"/>
                        <w:szCs w:val="22"/>
                        <w:lang w:val="en-US"/>
                      </w:rPr>
                      <w:t>1</w:t>
                    </w:r>
                    <w:r w:rsidR="00CF424D">
                      <w:rPr>
                        <w:rFonts w:ascii="Arial" w:eastAsia="Calibri" w:hAnsi="Arial"/>
                        <w:color w:val="000000" w:themeColor="text1"/>
                        <w:kern w:val="24"/>
                        <w:sz w:val="22"/>
                        <w:szCs w:val="22"/>
                        <w:lang w:val="en-US"/>
                      </w:rPr>
                      <w:t>6</w:t>
                    </w:r>
                    <w:r>
                      <w:rPr>
                        <w:rFonts w:ascii="Arial" w:eastAsia="Calibri" w:hAnsi="Arial"/>
                        <w:color w:val="000000" w:themeColor="text1"/>
                        <w:kern w:val="24"/>
                        <w:sz w:val="22"/>
                        <w:szCs w:val="22"/>
                        <w:lang w:val="en-US"/>
                      </w:rPr>
                      <w:t>0</w:t>
                    </w:r>
                    <w:r w:rsidRPr="00047F2D">
                      <w:rPr>
                        <w:rFonts w:ascii="Arial" w:eastAsia="Calibri" w:hAnsi="Arial"/>
                        <w:color w:val="000000" w:themeColor="text1"/>
                        <w:kern w:val="24"/>
                        <w:sz w:val="22"/>
                        <w:szCs w:val="22"/>
                        <w:lang w:val="en-US"/>
                      </w:rPr>
                      <w:t>)</w:t>
                    </w:r>
                  </w:p>
                </w:txbxContent>
              </v:textbox>
            </v:rect>
            <v:rect id="Rettangolo 24" o:spid="_x0000_s1032" style="position:absolute;left:44093;top:17304;width:25086;height:1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">
              <v:textbox inset=",7.2pt,,7.2pt">
                <w:txbxContent>
                  <w:p w:rsidR="00BB062C" w:rsidRPr="00047F2D" w:rsidRDefault="00BB062C" w:rsidP="00C33CE5">
                    <w:pPr>
                      <w:pStyle w:val="NormalWeb"/>
                      <w:spacing w:before="0" w:beforeAutospacing="0" w:after="0" w:afterAutospacing="0"/>
                      <w:rPr>
                        <w:lang w:val="en-US"/>
                      </w:rPr>
                    </w:pPr>
                    <w:r>
                      <w:rPr>
                        <w:rFonts w:ascii="Arial" w:eastAsia="Calibri" w:hAnsi="Arial"/>
                        <w:color w:val="000000" w:themeColor="text1"/>
                        <w:kern w:val="24"/>
                        <w:sz w:val="22"/>
                        <w:szCs w:val="22"/>
                        <w:lang w:val="en-US"/>
                      </w:rPr>
                      <w:t xml:space="preserve">  E</w:t>
                    </w:r>
                    <w:r w:rsidRPr="00047F2D">
                      <w:rPr>
                        <w:rFonts w:ascii="Arial" w:eastAsia="Calibri" w:hAnsi="Arial"/>
                        <w:color w:val="000000" w:themeColor="text1"/>
                        <w:kern w:val="24"/>
                        <w:sz w:val="22"/>
                        <w:szCs w:val="22"/>
                        <w:lang w:val="en-US"/>
                      </w:rPr>
                      <w:t xml:space="preserve">xcluded </w:t>
                    </w:r>
                    <w:r>
                      <w:rPr>
                        <w:rFonts w:ascii="Arial" w:eastAsia="Calibri" w:hAnsi="Arial"/>
                        <w:color w:val="000000" w:themeColor="text1"/>
                        <w:kern w:val="24"/>
                        <w:sz w:val="22"/>
                        <w:szCs w:val="22"/>
                        <w:lang w:val="en-US"/>
                      </w:rPr>
                      <w:t>(n = 13</w:t>
                    </w:r>
                    <w:r w:rsidR="00CF424D">
                      <w:rPr>
                        <w:rFonts w:ascii="Arial" w:eastAsia="Calibri" w:hAnsi="Arial"/>
                        <w:color w:val="000000" w:themeColor="text1"/>
                        <w:kern w:val="24"/>
                        <w:sz w:val="22"/>
                        <w:szCs w:val="22"/>
                        <w:lang w:val="en-US"/>
                      </w:rPr>
                      <w:t>5</w:t>
                    </w:r>
                    <w:r w:rsidRPr="00047F2D">
                      <w:rPr>
                        <w:rFonts w:ascii="Arial" w:eastAsia="Calibri" w:hAnsi="Arial"/>
                        <w:color w:val="000000" w:themeColor="text1"/>
                        <w:kern w:val="24"/>
                        <w:sz w:val="22"/>
                        <w:szCs w:val="22"/>
                        <w:lang w:val="en-US"/>
                      </w:rPr>
                      <w:t>)</w:t>
                    </w:r>
                  </w:p>
                  <w:p w:rsidR="00BB062C" w:rsidRPr="00047F2D" w:rsidRDefault="00BB062C" w:rsidP="00047F2D">
                    <w:pPr>
                      <w:pStyle w:val="ListParagraph"/>
                      <w:numPr>
                        <w:ilvl w:val="0"/>
                        <w:numId w:val="6"/>
                      </w:numPr>
                      <w:spacing w:after="0" w:line="240" w:lineRule="auto"/>
                      <w:rPr>
                        <w:rFonts w:eastAsia="Times New Roman"/>
                      </w:rPr>
                    </w:pPr>
                    <w:r w:rsidRPr="00047F2D">
                      <w:rPr>
                        <w:rFonts w:ascii="Arial" w:eastAsia="Times New Roman" w:hAnsi="Arial" w:cs="Calibri"/>
                        <w:color w:val="000000" w:themeColor="text1"/>
                        <w:kern w:val="24"/>
                        <w:lang w:val="en-US"/>
                      </w:rPr>
                      <w:t>R</w:t>
                    </w:r>
                    <w:r>
                      <w:rPr>
                        <w:rFonts w:ascii="Arial" w:eastAsia="Times New Roman" w:hAnsi="Arial" w:cs="Calibri"/>
                        <w:color w:val="000000" w:themeColor="text1"/>
                        <w:kern w:val="24"/>
                        <w:lang w:val="en-US"/>
                      </w:rPr>
                      <w:t>eviews, comments, editorials (30</w:t>
                    </w:r>
                    <w:r w:rsidRPr="00047F2D">
                      <w:rPr>
                        <w:rFonts w:ascii="Arial" w:eastAsia="Times New Roman" w:hAnsi="Arial" w:cs="Calibri"/>
                        <w:color w:val="000000" w:themeColor="text1"/>
                        <w:kern w:val="24"/>
                        <w:lang w:val="en-US"/>
                      </w:rPr>
                      <w:t>)</w:t>
                    </w:r>
                  </w:p>
                  <w:p w:rsidR="00BB062C" w:rsidRPr="00047F2D" w:rsidRDefault="00BB062C" w:rsidP="00047F2D">
                    <w:pPr>
                      <w:pStyle w:val="ListParagraph"/>
                      <w:numPr>
                        <w:ilvl w:val="0"/>
                        <w:numId w:val="6"/>
                      </w:numPr>
                      <w:spacing w:after="0" w:line="240" w:lineRule="auto"/>
                      <w:rPr>
                        <w:rFonts w:eastAsia="Times New Roman"/>
                        <w:lang w:val="en-US"/>
                      </w:rPr>
                    </w:pPr>
                    <w:r w:rsidRPr="00047F2D">
                      <w:rPr>
                        <w:rFonts w:ascii="Arial" w:eastAsia="Times New Roman" w:hAnsi="Arial" w:cs="Calibri"/>
                        <w:color w:val="000000" w:themeColor="text1"/>
                        <w:kern w:val="24"/>
                        <w:lang w:val="en-US"/>
                      </w:rPr>
                      <w:t>No CVOT or not contributory secondary analysis (</w:t>
                    </w:r>
                    <w:r>
                      <w:rPr>
                        <w:rFonts w:ascii="Arial" w:eastAsia="Times New Roman" w:hAnsi="Arial" w:cs="Calibri"/>
                        <w:color w:val="000000" w:themeColor="text1"/>
                        <w:kern w:val="24"/>
                        <w:lang w:val="en-US"/>
                      </w:rPr>
                      <w:t>56</w:t>
                    </w:r>
                    <w:r w:rsidRPr="00047F2D">
                      <w:rPr>
                        <w:rFonts w:ascii="Arial" w:eastAsia="Times New Roman" w:hAnsi="Arial" w:cs="Calibri"/>
                        <w:color w:val="000000" w:themeColor="text1"/>
                        <w:kern w:val="24"/>
                        <w:lang w:val="en-US"/>
                      </w:rPr>
                      <w:t>)</w:t>
                    </w:r>
                  </w:p>
                  <w:p w:rsidR="00BB062C" w:rsidRPr="00047F2D" w:rsidRDefault="00BB062C" w:rsidP="00047F2D">
                    <w:pPr>
                      <w:pStyle w:val="ListParagraph"/>
                      <w:numPr>
                        <w:ilvl w:val="0"/>
                        <w:numId w:val="6"/>
                      </w:numPr>
                      <w:spacing w:after="0" w:line="240" w:lineRule="auto"/>
                      <w:rPr>
                        <w:rFonts w:eastAsia="Times New Roman"/>
                      </w:rPr>
                    </w:pPr>
                    <w:r w:rsidRPr="00047F2D">
                      <w:rPr>
                        <w:rFonts w:ascii="Arial" w:eastAsia="Times New Roman" w:hAnsi="Arial" w:cs="Calibri"/>
                        <w:color w:val="000000" w:themeColor="text1"/>
                        <w:kern w:val="24"/>
                      </w:rPr>
                      <w:t>Design manuscript (24)</w:t>
                    </w:r>
                  </w:p>
                  <w:p w:rsidR="00BB062C" w:rsidRPr="00047F2D" w:rsidRDefault="00BB062C" w:rsidP="00047F2D">
                    <w:pPr>
                      <w:pStyle w:val="NormalWeb"/>
                      <w:numPr>
                        <w:ilvl w:val="0"/>
                        <w:numId w:val="6"/>
                      </w:numPr>
                      <w:spacing w:before="0" w:beforeAutospacing="0" w:after="0" w:afterAutospacing="0"/>
                    </w:pPr>
                    <w:r w:rsidRPr="00047F2D">
                      <w:rPr>
                        <w:rFonts w:ascii="Arial" w:eastAsia="Calibri" w:hAnsi="Arial"/>
                        <w:color w:val="000000" w:themeColor="text1"/>
                        <w:kern w:val="24"/>
                        <w:sz w:val="22"/>
                        <w:szCs w:val="22"/>
                      </w:rPr>
                      <w:t>Meta-analyses (</w:t>
                    </w:r>
                    <w:r>
                      <w:rPr>
                        <w:rFonts w:ascii="Arial" w:eastAsia="Calibri" w:hAnsi="Arial"/>
                        <w:color w:val="000000" w:themeColor="text1"/>
                        <w:kern w:val="24"/>
                        <w:sz w:val="22"/>
                        <w:szCs w:val="22"/>
                      </w:rPr>
                      <w:t>20</w:t>
                    </w:r>
                    <w:r w:rsidRPr="00047F2D">
                      <w:rPr>
                        <w:rFonts w:ascii="Arial" w:eastAsia="Calibri" w:hAnsi="Arial"/>
                        <w:color w:val="000000" w:themeColor="text1"/>
                        <w:kern w:val="24"/>
                        <w:sz w:val="22"/>
                        <w:szCs w:val="22"/>
                      </w:rPr>
                      <w:t>)</w:t>
                    </w:r>
                  </w:p>
                </w:txbxContent>
              </v:textbox>
            </v:rect>
            <v:rect id="Rettangolo 50" o:spid="_x0000_s1033" style="position:absolute;left:16315;top:34310;width:23880;height:6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">
              <v:textbox inset=",7.2pt,,7.2pt">
                <w:txbxContent>
                  <w:p w:rsidR="00BB062C" w:rsidRPr="00047F2D" w:rsidRDefault="00BB062C" w:rsidP="00047F2D">
                    <w:pPr>
                      <w:pStyle w:val="NormalWeb"/>
                      <w:spacing w:before="0" w:beforeAutospacing="0" w:after="0" w:afterAutospacing="0"/>
                      <w:jc w:val="center"/>
                      <w:rPr>
                        <w:rFonts w:ascii="Arial" w:eastAsia="Calibri" w:hAnsi="Arial"/>
                        <w:color w:val="000000" w:themeColor="text1"/>
                        <w:kern w:val="24"/>
                        <w:sz w:val="22"/>
                        <w:szCs w:val="22"/>
                        <w:lang w:val="en-US"/>
                      </w:rPr>
                    </w:pPr>
                    <w:r w:rsidRPr="00047F2D">
                      <w:rPr>
                        <w:rFonts w:ascii="Arial" w:eastAsia="Calibri" w:hAnsi="Arial"/>
                        <w:color w:val="000000" w:themeColor="text1"/>
                        <w:kern w:val="24"/>
                        <w:sz w:val="22"/>
                        <w:szCs w:val="22"/>
                        <w:lang w:val="en-US"/>
                      </w:rPr>
                      <w:t xml:space="preserve">Full-text </w:t>
                    </w:r>
                    <w:r>
                      <w:rPr>
                        <w:rFonts w:ascii="Arial" w:eastAsia="Calibri" w:hAnsi="Arial"/>
                        <w:color w:val="000000" w:themeColor="text1"/>
                        <w:kern w:val="24"/>
                        <w:sz w:val="22"/>
                        <w:szCs w:val="22"/>
                        <w:lang w:val="en-US"/>
                      </w:rPr>
                      <w:t xml:space="preserve">article </w:t>
                    </w:r>
                    <w:r w:rsidRPr="00047F2D">
                      <w:rPr>
                        <w:rFonts w:ascii="Arial" w:eastAsia="Calibri" w:hAnsi="Arial"/>
                        <w:color w:val="000000" w:themeColor="text1"/>
                        <w:kern w:val="24"/>
                        <w:sz w:val="22"/>
                        <w:szCs w:val="22"/>
                        <w:lang w:val="en-US"/>
                      </w:rPr>
                      <w:t xml:space="preserve">assessed for eligibility  </w:t>
                    </w:r>
                  </w:p>
                  <w:p w:rsidR="00BB062C" w:rsidRPr="00047F2D" w:rsidRDefault="00BB062C" w:rsidP="00047F2D">
                    <w:pPr>
                      <w:pStyle w:val="NormalWeb"/>
                      <w:spacing w:before="0" w:beforeAutospacing="0" w:after="0" w:afterAutospacing="0"/>
                      <w:jc w:val="center"/>
                      <w:rPr>
                        <w:lang w:val="en-US"/>
                      </w:rPr>
                    </w:pPr>
                    <w:r w:rsidRPr="00047F2D">
                      <w:rPr>
                        <w:rFonts w:ascii="Arial" w:eastAsia="Calibri" w:hAnsi="Arial"/>
                        <w:color w:val="000000" w:themeColor="text1"/>
                        <w:kern w:val="24"/>
                        <w:sz w:val="22"/>
                        <w:szCs w:val="22"/>
                        <w:lang w:val="en-US"/>
                      </w:rPr>
                      <w:t>(n = 2</w:t>
                    </w:r>
                    <w:r w:rsidR="00CF424D">
                      <w:rPr>
                        <w:rFonts w:ascii="Arial" w:eastAsia="Calibri" w:hAnsi="Arial"/>
                        <w:color w:val="000000" w:themeColor="text1"/>
                        <w:kern w:val="24"/>
                        <w:sz w:val="22"/>
                        <w:szCs w:val="22"/>
                        <w:lang w:val="en-US"/>
                      </w:rPr>
                      <w:t>5</w:t>
                    </w:r>
                    <w:r w:rsidRPr="00047F2D">
                      <w:rPr>
                        <w:rFonts w:ascii="Arial" w:eastAsia="Calibri" w:hAnsi="Arial"/>
                        <w:color w:val="000000" w:themeColor="text1"/>
                        <w:kern w:val="24"/>
                        <w:sz w:val="22"/>
                        <w:szCs w:val="22"/>
                        <w:lang w:val="en-US"/>
                      </w:rPr>
                      <w:t xml:space="preserve">) </w:t>
                    </w:r>
                  </w:p>
                </w:txbxContent>
              </v:textbox>
            </v:rect>
            <v:shapetype id="_x0000_t32" coordsize="21600,21600" o:spt="32" o:oned="t" path="m,l21600,21600e" filled="f">
              <v:path arrowok="t" fillok="f" o:connecttype="none"/>
              <o:lock v:ext="edit" shapetype="t"/>
            </v:shapetype>
            <v:shape id="Connettore 2 51" o:spid="_x0000_s1034" type="#_x0000_t32" style="position:absolute;left:39671;top:25105;width:38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">
              <v:stroke endarrow="block"/>
              <v:shadow color="#ccc"/>
            </v:shape>
            <v:rect id="Rettangolo 52" o:spid="_x0000_s1035" style="position:absolute;left:16229;top:7933;width:23442;height:5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">
              <v:textbox inset=",7.2pt,,7.2pt">
                <w:txbxContent>
                  <w:p w:rsidR="00BB062C" w:rsidRPr="00047F2D" w:rsidRDefault="00BB062C" w:rsidP="00C96775">
                    <w:pPr>
                      <w:pStyle w:val="NormalWeb"/>
                      <w:spacing w:before="0" w:beforeAutospacing="0" w:after="200" w:afterAutospacing="0" w:line="276" w:lineRule="auto"/>
                      <w:jc w:val="center"/>
                      <w:rPr>
                        <w:lang w:val="en-US"/>
                      </w:rPr>
                    </w:pPr>
                    <w:r>
                      <w:rPr>
                        <w:rFonts w:ascii="Arial" w:eastAsia="Calibri" w:hAnsi="Arial"/>
                        <w:color w:val="000000" w:themeColor="text1"/>
                        <w:kern w:val="24"/>
                        <w:sz w:val="22"/>
                        <w:szCs w:val="22"/>
                        <w:lang w:val="en-US"/>
                      </w:rPr>
                      <w:t>R</w:t>
                    </w:r>
                    <w:r w:rsidRPr="00047F2D">
                      <w:rPr>
                        <w:rFonts w:ascii="Arial" w:eastAsia="Calibri" w:hAnsi="Arial"/>
                        <w:color w:val="000000" w:themeColor="text1"/>
                        <w:kern w:val="24"/>
                        <w:sz w:val="22"/>
                        <w:szCs w:val="22"/>
                        <w:lang w:val="en-US"/>
                      </w:rPr>
                      <w:t xml:space="preserve">ecords </w:t>
                    </w:r>
                    <w:r>
                      <w:rPr>
                        <w:rFonts w:ascii="Arial" w:eastAsia="Calibri" w:hAnsi="Arial"/>
                        <w:color w:val="000000" w:themeColor="text1"/>
                        <w:kern w:val="24"/>
                        <w:sz w:val="22"/>
                        <w:szCs w:val="22"/>
                        <w:lang w:val="en-US"/>
                      </w:rPr>
                      <w:t xml:space="preserve">identified through </w:t>
                    </w:r>
                    <w:r w:rsidRPr="00047F2D">
                      <w:rPr>
                        <w:rFonts w:ascii="Arial" w:eastAsia="Calibri" w:hAnsi="Arial"/>
                        <w:color w:val="000000" w:themeColor="text1"/>
                        <w:kern w:val="24"/>
                        <w:sz w:val="22"/>
                        <w:szCs w:val="22"/>
                        <w:lang w:val="en-US"/>
                      </w:rPr>
                      <w:t>database</w:t>
                    </w:r>
                    <w:r>
                      <w:rPr>
                        <w:rFonts w:ascii="Arial" w:eastAsia="Calibri" w:hAnsi="Arial"/>
                        <w:color w:val="000000" w:themeColor="text1"/>
                        <w:kern w:val="24"/>
                        <w:sz w:val="22"/>
                        <w:szCs w:val="22"/>
                        <w:lang w:val="en-US"/>
                      </w:rPr>
                      <w:t xml:space="preserve"> search</w:t>
                    </w:r>
                    <w:r w:rsidRPr="00047F2D">
                      <w:rPr>
                        <w:rFonts w:ascii="Arial" w:eastAsia="Calibri" w:hAnsi="Arial"/>
                        <w:color w:val="000000" w:themeColor="text1"/>
                        <w:kern w:val="24"/>
                        <w:sz w:val="22"/>
                        <w:szCs w:val="22"/>
                        <w:lang w:val="en-US"/>
                      </w:rPr>
                      <w:t xml:space="preserve"> (n = 1</w:t>
                    </w:r>
                    <w:r w:rsidR="00CF424D">
                      <w:rPr>
                        <w:rFonts w:ascii="Arial" w:eastAsia="Calibri" w:hAnsi="Arial"/>
                        <w:color w:val="000000" w:themeColor="text1"/>
                        <w:kern w:val="24"/>
                        <w:sz w:val="22"/>
                        <w:szCs w:val="22"/>
                        <w:lang w:val="en-US"/>
                      </w:rPr>
                      <w:t>6</w:t>
                    </w:r>
                    <w:r>
                      <w:rPr>
                        <w:rFonts w:ascii="Arial" w:eastAsia="Calibri" w:hAnsi="Arial"/>
                        <w:color w:val="000000" w:themeColor="text1"/>
                        <w:kern w:val="24"/>
                        <w:sz w:val="22"/>
                        <w:szCs w:val="22"/>
                        <w:lang w:val="en-US"/>
                      </w:rPr>
                      <w:t>0</w:t>
                    </w:r>
                    <w:r w:rsidRPr="00047F2D">
                      <w:rPr>
                        <w:rFonts w:ascii="Arial" w:eastAsia="Calibri" w:hAnsi="Arial"/>
                        <w:color w:val="000000" w:themeColor="text1"/>
                        <w:kern w:val="24"/>
                        <w:sz w:val="22"/>
                        <w:szCs w:val="22"/>
                        <w:lang w:val="en-US"/>
                      </w:rPr>
                      <w:t>)</w:t>
                    </w:r>
                  </w:p>
                </w:txbxContent>
              </v:textbox>
            </v:rect>
            <v:shape id="Connettore 2 53" o:spid="_x0000_s1036" type="#_x0000_t32" style="position:absolute;left:28162;top:13746;width:0;height:84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">
              <v:stroke endarrow="block"/>
              <v:shadow color="#ccc"/>
            </v:shape>
            <v:shape id="Connettore 2 55" o:spid="_x0000_s1037" type="#_x0000_t32" style="position:absolute;left:28278;top:28346;width:0;height:59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">
              <v:stroke endarrow="block"/>
              <v:shadow color="#ccc"/>
            </v:shape>
          </v:group>
        </w:pict>
      </w:r>
    </w:p>
    <w:p w:rsidR="00300AB0" w:rsidRPr="003F7384" w:rsidRDefault="00300AB0">
      <w:pPr>
        <w:rPr>
          <w:b/>
          <w:sz w:val="24"/>
          <w:szCs w:val="24"/>
        </w:rPr>
      </w:pPr>
    </w:p>
    <w:p w:rsidR="00300AB0" w:rsidRPr="003F7384" w:rsidRDefault="00300AB0">
      <w:pPr>
        <w:rPr>
          <w:b/>
          <w:sz w:val="24"/>
          <w:szCs w:val="24"/>
        </w:rPr>
      </w:pPr>
    </w:p>
    <w:p w:rsidR="00300AB0" w:rsidRPr="003F7384" w:rsidRDefault="00300AB0">
      <w:pPr>
        <w:rPr>
          <w:b/>
          <w:sz w:val="24"/>
          <w:szCs w:val="24"/>
        </w:rPr>
      </w:pPr>
    </w:p>
    <w:p w:rsidR="00300AB0" w:rsidRPr="003F7384" w:rsidRDefault="00300AB0">
      <w:pPr>
        <w:rPr>
          <w:b/>
          <w:sz w:val="24"/>
          <w:szCs w:val="24"/>
        </w:rPr>
      </w:pPr>
    </w:p>
    <w:p w:rsidR="00300AB0" w:rsidRPr="003F7384" w:rsidRDefault="00300AB0">
      <w:pPr>
        <w:rPr>
          <w:b/>
          <w:sz w:val="24"/>
          <w:szCs w:val="24"/>
        </w:rPr>
      </w:pPr>
    </w:p>
    <w:p w:rsidR="00300AB0" w:rsidRPr="003F7384" w:rsidRDefault="00300AB0">
      <w:pPr>
        <w:rPr>
          <w:b/>
          <w:sz w:val="24"/>
          <w:szCs w:val="24"/>
        </w:rPr>
      </w:pPr>
    </w:p>
    <w:p w:rsidR="00300AB0" w:rsidRPr="003F7384" w:rsidRDefault="00300AB0">
      <w:pPr>
        <w:rPr>
          <w:b/>
          <w:sz w:val="24"/>
          <w:szCs w:val="24"/>
        </w:rPr>
      </w:pPr>
    </w:p>
    <w:p w:rsidR="00300AB0" w:rsidRPr="003F7384" w:rsidRDefault="00300AB0">
      <w:pPr>
        <w:rPr>
          <w:b/>
          <w:sz w:val="24"/>
          <w:szCs w:val="24"/>
        </w:rPr>
      </w:pPr>
    </w:p>
    <w:p w:rsidR="00300AB0" w:rsidRPr="003F7384" w:rsidRDefault="009B51AE">
      <w:pPr>
        <w:rPr>
          <w:b/>
          <w:sz w:val="24"/>
          <w:szCs w:val="24"/>
        </w:rPr>
      </w:pPr>
      <w:r w:rsidRPr="009B51AE">
        <w:rPr>
          <w:noProof/>
          <w:lang w:eastAsia="it-IT"/>
        </w:rPr>
        <w:pict>
          <v:rect id="Rettangolo 8" o:spid="_x0000_s1038" style="position:absolute;margin-left:315.7pt;margin-top:26.2pt;width:177.85pt;height:7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">
            <v:textbox inset=",7.2pt,,7.2pt">
              <w:txbxContent>
                <w:p w:rsidR="00BB062C" w:rsidRDefault="00BB062C" w:rsidP="00D707F1">
                  <w:pPr>
                    <w:pStyle w:val="NormalWeb"/>
                    <w:spacing w:before="0" w:beforeAutospacing="0" w:after="0" w:afterAutospacing="0"/>
                    <w:rPr>
                      <w:rFonts w:ascii="Arial" w:eastAsia="Calibri" w:hAnsi="Arial"/>
                      <w:color w:val="000000" w:themeColor="text1"/>
                      <w:kern w:val="24"/>
                      <w:sz w:val="22"/>
                      <w:szCs w:val="22"/>
                      <w:lang w:val="en-US"/>
                    </w:rPr>
                  </w:pPr>
                  <w:r w:rsidRPr="00047F2D">
                    <w:rPr>
                      <w:rFonts w:ascii="Arial" w:eastAsia="Calibri" w:hAnsi="Arial"/>
                      <w:color w:val="000000" w:themeColor="text1"/>
                      <w:kern w:val="24"/>
                      <w:sz w:val="22"/>
                      <w:szCs w:val="22"/>
                      <w:lang w:val="en-US"/>
                    </w:rPr>
                    <w:t xml:space="preserve">Full-text articles excluded </w:t>
                  </w:r>
                  <w:r>
                    <w:rPr>
                      <w:rFonts w:ascii="Arial" w:eastAsia="Calibri" w:hAnsi="Arial"/>
                      <w:color w:val="000000" w:themeColor="text1"/>
                      <w:kern w:val="24"/>
                      <w:sz w:val="22"/>
                      <w:szCs w:val="22"/>
                      <w:lang w:val="en-US"/>
                    </w:rPr>
                    <w:t>(n=</w:t>
                  </w:r>
                  <w:r w:rsidRPr="00047F2D">
                    <w:rPr>
                      <w:rFonts w:ascii="Arial" w:eastAsia="Calibri" w:hAnsi="Arial"/>
                      <w:color w:val="000000" w:themeColor="text1"/>
                      <w:kern w:val="24"/>
                      <w:sz w:val="22"/>
                      <w:szCs w:val="22"/>
                      <w:lang w:val="en-US"/>
                    </w:rPr>
                    <w:t>1</w:t>
                  </w:r>
                  <w:r w:rsidR="00CF424D">
                    <w:rPr>
                      <w:rFonts w:ascii="Arial" w:eastAsia="Calibri" w:hAnsi="Arial"/>
                      <w:color w:val="000000" w:themeColor="text1"/>
                      <w:kern w:val="24"/>
                      <w:sz w:val="22"/>
                      <w:szCs w:val="22"/>
                      <w:lang w:val="en-US"/>
                    </w:rPr>
                    <w:t>4</w:t>
                  </w:r>
                  <w:r w:rsidRPr="00047F2D">
                    <w:rPr>
                      <w:rFonts w:ascii="Arial" w:eastAsia="Calibri" w:hAnsi="Arial"/>
                      <w:color w:val="000000" w:themeColor="text1"/>
                      <w:kern w:val="24"/>
                      <w:sz w:val="22"/>
                      <w:szCs w:val="22"/>
                      <w:lang w:val="en-US"/>
                    </w:rPr>
                    <w:t>)</w:t>
                  </w:r>
                </w:p>
                <w:p w:rsidR="00BB062C" w:rsidRDefault="00BB062C" w:rsidP="00D707F1">
                  <w:pPr>
                    <w:pStyle w:val="NormalWeb"/>
                    <w:numPr>
                      <w:ilvl w:val="0"/>
                      <w:numId w:val="7"/>
                    </w:numPr>
                    <w:spacing w:before="0" w:beforeAutospacing="0" w:after="0" w:afterAutospacing="0"/>
                    <w:rPr>
                      <w:rFonts w:ascii="Arial" w:eastAsia="Calibri" w:hAnsi="Arial"/>
                      <w:color w:val="000000" w:themeColor="text1"/>
                      <w:kern w:val="24"/>
                      <w:sz w:val="22"/>
                      <w:szCs w:val="22"/>
                      <w:lang w:val="en-US"/>
                    </w:rPr>
                  </w:pPr>
                  <w:r>
                    <w:rPr>
                      <w:rFonts w:ascii="Arial" w:eastAsia="Calibri" w:hAnsi="Arial"/>
                      <w:color w:val="000000" w:themeColor="text1"/>
                      <w:kern w:val="24"/>
                      <w:sz w:val="22"/>
                      <w:szCs w:val="22"/>
                      <w:lang w:val="en-US"/>
                    </w:rPr>
                    <w:t>Further analysis of the main trial (</w:t>
                  </w:r>
                  <w:r w:rsidR="00CF424D">
                    <w:rPr>
                      <w:rFonts w:ascii="Arial" w:eastAsia="Calibri" w:hAnsi="Arial"/>
                      <w:color w:val="000000" w:themeColor="text1"/>
                      <w:kern w:val="24"/>
                      <w:sz w:val="22"/>
                      <w:szCs w:val="22"/>
                      <w:lang w:val="en-US"/>
                    </w:rPr>
                    <w:t>7</w:t>
                  </w:r>
                  <w:r>
                    <w:rPr>
                      <w:rFonts w:ascii="Arial" w:eastAsia="Calibri" w:hAnsi="Arial"/>
                      <w:color w:val="000000" w:themeColor="text1"/>
                      <w:kern w:val="24"/>
                      <w:sz w:val="22"/>
                      <w:szCs w:val="22"/>
                      <w:lang w:val="en-US"/>
                    </w:rPr>
                    <w:t>)</w:t>
                  </w:r>
                </w:p>
                <w:p w:rsidR="00BB062C" w:rsidRPr="00047F2D" w:rsidRDefault="00BB062C" w:rsidP="00D707F1">
                  <w:pPr>
                    <w:pStyle w:val="NormalWeb"/>
                    <w:numPr>
                      <w:ilvl w:val="0"/>
                      <w:numId w:val="7"/>
                    </w:numPr>
                    <w:spacing w:before="0" w:beforeAutospacing="0" w:after="0" w:afterAutospacing="0"/>
                    <w:rPr>
                      <w:rFonts w:ascii="Arial" w:eastAsia="Calibri" w:hAnsi="Arial"/>
                      <w:color w:val="000000" w:themeColor="text1"/>
                      <w:kern w:val="24"/>
                      <w:sz w:val="22"/>
                      <w:szCs w:val="22"/>
                      <w:lang w:val="en-US"/>
                    </w:rPr>
                  </w:pPr>
                  <w:r>
                    <w:rPr>
                      <w:rFonts w:ascii="Arial" w:eastAsia="Calibri" w:hAnsi="Arial"/>
                      <w:color w:val="000000" w:themeColor="text1"/>
                      <w:kern w:val="24"/>
                      <w:sz w:val="22"/>
                      <w:szCs w:val="22"/>
                      <w:lang w:val="en-US"/>
                    </w:rPr>
                    <w:t>Not reporting cardiorenal outcomes (7)</w:t>
                  </w:r>
                </w:p>
                <w:p w:rsidR="00BB062C" w:rsidRPr="00047F2D" w:rsidRDefault="00BB062C" w:rsidP="00047F2D">
                  <w:pPr>
                    <w:pStyle w:val="NormalWeb"/>
                    <w:spacing w:before="0" w:beforeAutospacing="0" w:after="200" w:afterAutospacing="0" w:line="276" w:lineRule="auto"/>
                    <w:jc w:val="center"/>
                    <w:rPr>
                      <w:lang w:val="en-US"/>
                    </w:rPr>
                  </w:pPr>
                </w:p>
                <w:p w:rsidR="00BB062C" w:rsidRPr="00047F2D" w:rsidRDefault="00BB062C" w:rsidP="00047F2D">
                  <w:pPr>
                    <w:pStyle w:val="NormalWeb"/>
                    <w:spacing w:before="0" w:beforeAutospacing="0" w:after="200" w:afterAutospacing="0" w:line="276" w:lineRule="auto"/>
                    <w:ind w:left="720"/>
                    <w:rPr>
                      <w:lang w:val="en-US"/>
                    </w:rPr>
                  </w:pPr>
                  <w:r w:rsidRPr="00047F2D">
                    <w:rPr>
                      <w:rFonts w:ascii="Calibri" w:eastAsia="Calibri" w:hAnsi="Calibri"/>
                      <w:color w:val="000000" w:themeColor="text1"/>
                      <w:kern w:val="24"/>
                      <w:sz w:val="22"/>
                      <w:szCs w:val="22"/>
                      <w:lang w:val="en-US"/>
                    </w:rPr>
                    <w:t> </w:t>
                  </w:r>
                </w:p>
              </w:txbxContent>
            </v:textbox>
          </v:rect>
        </w:pict>
      </w:r>
    </w:p>
    <w:p w:rsidR="00300AB0" w:rsidRPr="003F7384" w:rsidRDefault="009B51AE">
      <w:pPr>
        <w:rPr>
          <w:b/>
          <w:sz w:val="24"/>
          <w:szCs w:val="24"/>
        </w:rPr>
      </w:pPr>
      <w:r w:rsidRPr="009B51AE">
        <w:rPr>
          <w:noProof/>
          <w:lang w:eastAsia="it-IT"/>
        </w:rPr>
        <w:pict>
          <v:shape id="Connettore 2 9" o:spid="_x0000_s1042" type="#_x0000_t32" style="position:absolute;margin-left:288.15pt;margin-top:26.25pt;width:27.6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">
            <v:stroke endarrow="block"/>
            <v:shadow color="#ccc"/>
          </v:shape>
        </w:pict>
      </w:r>
    </w:p>
    <w:p w:rsidR="00300AB0" w:rsidRPr="003F7384" w:rsidRDefault="00300AB0">
      <w:pPr>
        <w:rPr>
          <w:b/>
          <w:sz w:val="24"/>
          <w:szCs w:val="24"/>
        </w:rPr>
      </w:pPr>
    </w:p>
    <w:p w:rsidR="00300AB0" w:rsidRPr="003F7384" w:rsidRDefault="009B51AE">
      <w:pPr>
        <w:rPr>
          <w:b/>
          <w:sz w:val="24"/>
          <w:szCs w:val="24"/>
        </w:rPr>
      </w:pPr>
      <w:r w:rsidRPr="009B51AE">
        <w:rPr>
          <w:noProof/>
          <w:lang w:eastAsia="it-IT"/>
        </w:rPr>
        <w:pict>
          <v:shape id="Connettore 2 5" o:spid="_x0000_s1041" type="#_x0000_t32" style="position:absolute;margin-left:202.35pt;margin-top:5.55pt;width:0;height:52.4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">
            <v:stroke endarrow="block"/>
            <v:shadow color="#ccc"/>
          </v:shape>
        </w:pict>
      </w:r>
    </w:p>
    <w:p w:rsidR="00300AB0" w:rsidRPr="003F7384" w:rsidRDefault="00300AB0">
      <w:pPr>
        <w:rPr>
          <w:b/>
          <w:sz w:val="24"/>
          <w:szCs w:val="24"/>
        </w:rPr>
      </w:pPr>
    </w:p>
    <w:p w:rsidR="00300AB0" w:rsidRPr="003F7384" w:rsidRDefault="009B51AE">
      <w:pPr>
        <w:rPr>
          <w:b/>
          <w:sz w:val="24"/>
          <w:szCs w:val="24"/>
        </w:rPr>
      </w:pPr>
      <w:r w:rsidRPr="009B51AE">
        <w:rPr>
          <w:noProof/>
          <w:lang w:eastAsia="it-IT"/>
        </w:rPr>
        <w:pict>
          <v:rect id="Rettangolo 4" o:spid="_x0000_s1039" style="position:absolute;margin-left:118.6pt;margin-top:3.6pt;width:169.35pt;height:59.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">
            <v:textbox inset=",7.2pt,,7.2pt">
              <w:txbxContent>
                <w:p w:rsidR="00BB062C" w:rsidRPr="00C96775" w:rsidRDefault="00BB062C" w:rsidP="00047F2D">
                  <w:pPr>
                    <w:pStyle w:val="NormalWeb"/>
                    <w:spacing w:before="0" w:beforeAutospacing="0" w:after="200" w:afterAutospacing="0" w:line="276" w:lineRule="auto"/>
                    <w:jc w:val="center"/>
                    <w:rPr>
                      <w:lang w:val="en-US"/>
                    </w:rPr>
                  </w:pPr>
                  <w:r>
                    <w:rPr>
                      <w:rFonts w:ascii="Arial" w:eastAsia="Calibri" w:hAnsi="Arial"/>
                      <w:color w:val="000000" w:themeColor="text1"/>
                      <w:kern w:val="24"/>
                      <w:sz w:val="22"/>
                      <w:szCs w:val="22"/>
                      <w:lang w:val="en-US"/>
                    </w:rPr>
                    <w:t xml:space="preserve"> Trials included (n = </w:t>
                  </w:r>
                  <w:r w:rsidR="00CF424D">
                    <w:rPr>
                      <w:rFonts w:ascii="Arial" w:eastAsia="Calibri" w:hAnsi="Arial"/>
                      <w:color w:val="000000" w:themeColor="text1"/>
                      <w:kern w:val="24"/>
                      <w:sz w:val="22"/>
                      <w:szCs w:val="22"/>
                      <w:lang w:val="en-US"/>
                    </w:rPr>
                    <w:t>11</w:t>
                  </w:r>
                  <w:r>
                    <w:rPr>
                      <w:rFonts w:ascii="Arial" w:eastAsia="Calibri" w:hAnsi="Arial"/>
                      <w:color w:val="000000" w:themeColor="text1"/>
                      <w:kern w:val="24"/>
                      <w:sz w:val="22"/>
                      <w:szCs w:val="22"/>
                      <w:lang w:val="en-US"/>
                    </w:rPr>
                    <w:t xml:space="preserve">) </w:t>
                  </w:r>
                </w:p>
              </w:txbxContent>
            </v:textbox>
          </v:rect>
        </w:pict>
      </w:r>
    </w:p>
    <w:p w:rsidR="00300AB0" w:rsidRPr="003F7384" w:rsidRDefault="00300AB0">
      <w:pPr>
        <w:rPr>
          <w:b/>
          <w:sz w:val="24"/>
          <w:szCs w:val="24"/>
        </w:rPr>
      </w:pPr>
    </w:p>
    <w:p w:rsidR="00300AB0" w:rsidRPr="003F7384" w:rsidRDefault="009B51AE">
      <w:pPr>
        <w:rPr>
          <w:b/>
          <w:sz w:val="24"/>
          <w:szCs w:val="24"/>
        </w:rPr>
      </w:pPr>
      <w:r w:rsidRPr="009B51AE">
        <w:rPr>
          <w:noProof/>
          <w:lang w:eastAsia="it-IT"/>
        </w:rPr>
        <w:pict>
          <v:rect id="Rettangolo 1" o:spid="_x0000_s1040" style="position:absolute;margin-left:310.8pt;margin-top:7.9pt;width:197.4pt;height:1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">
            <v:textbox inset=",7.2pt,,7.2pt">
              <w:txbxContent>
                <w:p w:rsidR="00BB062C" w:rsidRPr="00D85800" w:rsidRDefault="00BB062C" w:rsidP="00D85800">
                  <w:pPr>
                    <w:pStyle w:val="NormalWeb"/>
                    <w:spacing w:before="0" w:beforeAutospacing="0" w:after="0" w:afterAutospacing="0"/>
                    <w:rPr>
                      <w:rFonts w:ascii="Arial" w:eastAsia="Calibri" w:hAnsi="Arial"/>
                      <w:b/>
                      <w:color w:val="000000" w:themeColor="text1"/>
                      <w:kern w:val="24"/>
                      <w:sz w:val="22"/>
                      <w:szCs w:val="22"/>
                      <w:lang w:val="en-US"/>
                    </w:rPr>
                  </w:pPr>
                  <w:r w:rsidRPr="00D85800">
                    <w:rPr>
                      <w:rFonts w:ascii="Arial" w:eastAsia="Calibri" w:hAnsi="Arial"/>
                      <w:b/>
                      <w:color w:val="000000" w:themeColor="text1"/>
                      <w:kern w:val="24"/>
                      <w:sz w:val="22"/>
                      <w:szCs w:val="22"/>
                      <w:lang w:val="en-US"/>
                    </w:rPr>
                    <w:t>Key Search Terms:</w:t>
                  </w:r>
                </w:p>
                <w:p w:rsidR="00BB062C" w:rsidRDefault="00BB062C" w:rsidP="00D85800">
                  <w:pPr>
                    <w:pStyle w:val="NormalWeb"/>
                    <w:spacing w:before="0" w:beforeAutospacing="0" w:after="0" w:afterAutospacing="0"/>
                    <w:rPr>
                      <w:rFonts w:ascii="Arial" w:eastAsia="Calibri" w:hAnsi="Arial"/>
                      <w:color w:val="000000" w:themeColor="text1"/>
                      <w:kern w:val="24"/>
                      <w:sz w:val="22"/>
                      <w:szCs w:val="22"/>
                      <w:lang w:val="en-US"/>
                    </w:rPr>
                  </w:pPr>
                </w:p>
                <w:p w:rsidR="00BB062C" w:rsidRDefault="00BB062C" w:rsidP="000461FB">
                  <w:pPr>
                    <w:pStyle w:val="NormalWeb"/>
                    <w:spacing w:before="0" w:beforeAutospacing="0" w:after="0" w:afterAutospacing="0"/>
                    <w:rPr>
                      <w:rFonts w:ascii="Arial" w:eastAsia="Calibri" w:hAnsi="Arial"/>
                      <w:color w:val="000000" w:themeColor="text1"/>
                      <w:kern w:val="24"/>
                      <w:sz w:val="22"/>
                      <w:szCs w:val="22"/>
                      <w:lang w:val="en-US"/>
                    </w:rPr>
                  </w:pPr>
                  <w:r>
                    <w:rPr>
                      <w:rFonts w:ascii="Arial" w:eastAsia="Calibri" w:hAnsi="Arial"/>
                      <w:color w:val="000000" w:themeColor="text1"/>
                      <w:kern w:val="24"/>
                      <w:sz w:val="22"/>
                      <w:szCs w:val="22"/>
                      <w:lang w:val="en-US"/>
                    </w:rPr>
                    <w:t>“SGLT-2 inhibitors” OR “empagliflozin” OR “canagliflozin” OR “dapagliflozin” OR “ertugliflozin” OR “sotagliflozin” OR “type 2 diabetes” OR “CVOTs” OR “MACE” OR “renal outcome”</w:t>
                  </w:r>
                  <w:r w:rsidR="00CF424D">
                    <w:rPr>
                      <w:rFonts w:ascii="Arial" w:eastAsia="Calibri" w:hAnsi="Arial"/>
                      <w:color w:val="000000" w:themeColor="text1"/>
                      <w:kern w:val="24"/>
                      <w:sz w:val="22"/>
                      <w:szCs w:val="22"/>
                      <w:lang w:val="en-US"/>
                    </w:rPr>
                    <w:t xml:space="preserve"> OR “cardiovascular outcome” OR “heart failure” OR “Trial”</w:t>
                  </w:r>
                </w:p>
                <w:p w:rsidR="00BB062C" w:rsidRPr="00232FF2" w:rsidRDefault="00BB062C" w:rsidP="00D85800">
                  <w:pPr>
                    <w:pStyle w:val="NormalWeb"/>
                    <w:spacing w:before="0" w:beforeAutospacing="0" w:after="0" w:afterAutospacing="0" w:line="276" w:lineRule="auto"/>
                    <w:rPr>
                      <w:rFonts w:ascii="Arial" w:eastAsia="Calibri" w:hAnsi="Arial"/>
                      <w:color w:val="000000" w:themeColor="text1"/>
                      <w:kern w:val="24"/>
                      <w:sz w:val="22"/>
                      <w:szCs w:val="22"/>
                      <w:lang w:val="en-US"/>
                    </w:rPr>
                  </w:pPr>
                </w:p>
                <w:p w:rsidR="00BB062C" w:rsidRPr="00232FF2" w:rsidRDefault="00BB062C" w:rsidP="00D85800">
                  <w:pPr>
                    <w:pStyle w:val="NormalWeb"/>
                    <w:spacing w:before="0" w:beforeAutospacing="0" w:after="0" w:afterAutospacing="0" w:line="276" w:lineRule="auto"/>
                    <w:rPr>
                      <w:lang w:val="en-US"/>
                    </w:rPr>
                  </w:pPr>
                  <w:r w:rsidRPr="00232FF2">
                    <w:rPr>
                      <w:rFonts w:ascii="Arial" w:eastAsia="Calibri" w:hAnsi="Arial"/>
                      <w:color w:val="000000" w:themeColor="text1"/>
                      <w:kern w:val="24"/>
                      <w:sz w:val="22"/>
                      <w:szCs w:val="22"/>
                      <w:lang w:val="en-US"/>
                    </w:rPr>
                    <w:t> </w:t>
                  </w:r>
                </w:p>
              </w:txbxContent>
            </v:textbox>
          </v:rect>
        </w:pict>
      </w:r>
    </w:p>
    <w:p w:rsidR="00B15F51" w:rsidRPr="003F7384" w:rsidRDefault="00B15F51">
      <w:pPr>
        <w:rPr>
          <w:b/>
          <w:sz w:val="24"/>
          <w:szCs w:val="24"/>
        </w:rPr>
      </w:pPr>
    </w:p>
    <w:p w:rsidR="00BA238C" w:rsidRPr="003F7384" w:rsidRDefault="00BA238C">
      <w:pPr>
        <w:rPr>
          <w:b/>
          <w:sz w:val="24"/>
          <w:szCs w:val="24"/>
        </w:rPr>
      </w:pPr>
    </w:p>
    <w:p w:rsidR="00BA238C" w:rsidRDefault="00BA238C" w:rsidP="00BA238C">
      <w:pPr>
        <w:spacing w:after="160" w:line="480" w:lineRule="auto"/>
        <w:rPr>
          <w:b/>
          <w:sz w:val="24"/>
          <w:szCs w:val="24"/>
          <w:lang w:val="en-US"/>
        </w:rPr>
      </w:pPr>
      <w:r w:rsidRPr="00454C34">
        <w:rPr>
          <w:b/>
          <w:sz w:val="24"/>
          <w:szCs w:val="24"/>
          <w:lang w:val="en-US"/>
        </w:rPr>
        <w:t>Figure S1</w:t>
      </w:r>
      <w:r>
        <w:rPr>
          <w:b/>
          <w:sz w:val="24"/>
          <w:szCs w:val="24"/>
          <w:lang w:val="en-US"/>
        </w:rPr>
        <w:t xml:space="preserve">. </w:t>
      </w:r>
      <w:r w:rsidRPr="009B5774">
        <w:rPr>
          <w:sz w:val="24"/>
          <w:szCs w:val="24"/>
          <w:lang w:val="en-US"/>
        </w:rPr>
        <w:t>Process of studies’ selection</w:t>
      </w:r>
    </w:p>
    <w:p w:rsidR="00BA238C" w:rsidRDefault="00BA238C">
      <w:pPr>
        <w:rPr>
          <w:b/>
          <w:sz w:val="24"/>
          <w:szCs w:val="24"/>
          <w:lang w:val="en-US"/>
        </w:rPr>
      </w:pPr>
    </w:p>
    <w:p w:rsidR="00232FF2" w:rsidRDefault="00232FF2">
      <w:pPr>
        <w:rPr>
          <w:b/>
          <w:sz w:val="24"/>
          <w:szCs w:val="24"/>
          <w:lang w:val="en-US"/>
        </w:rPr>
      </w:pPr>
    </w:p>
    <w:p w:rsidR="00232FF2" w:rsidRDefault="00232FF2">
      <w:pPr>
        <w:rPr>
          <w:b/>
          <w:sz w:val="24"/>
          <w:szCs w:val="24"/>
          <w:lang w:val="en-US"/>
        </w:rPr>
      </w:pPr>
    </w:p>
    <w:p w:rsidR="000E352F" w:rsidRDefault="000E352F">
      <w:pPr>
        <w:rPr>
          <w:b/>
          <w:sz w:val="24"/>
          <w:szCs w:val="24"/>
          <w:lang w:val="en-US"/>
        </w:rPr>
      </w:pPr>
    </w:p>
    <w:p w:rsidR="00232FF2" w:rsidRDefault="00232FF2">
      <w:pPr>
        <w:rPr>
          <w:b/>
          <w:sz w:val="24"/>
          <w:szCs w:val="24"/>
          <w:lang w:val="en-US"/>
        </w:rPr>
      </w:pPr>
    </w:p>
    <w:p w:rsidR="00454C34" w:rsidRPr="00454C34" w:rsidRDefault="000C0408">
      <w:pPr>
        <w:rPr>
          <w:b/>
          <w:sz w:val="24"/>
          <w:szCs w:val="24"/>
          <w:lang w:val="en-US"/>
        </w:rPr>
      </w:pPr>
      <w:r>
        <w:rPr>
          <w:noProof/>
          <w:lang w:val="en-US"/>
        </w:rPr>
        <w:drawing>
          <wp:inline distT="0" distB="0" distL="0" distR="0">
            <wp:extent cx="6120130" cy="3002839"/>
            <wp:effectExtent l="0" t="0" r="0" b="7620"/>
            <wp:docPr id="6" name="Immagine 6" descr="C:\Users\Prof.Giugliano\AppData\Local\Microsoft\Windows\Temporary Internet Files\Content.Outlook\HOJV0SD9\risk of b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Giugliano\AppData\Local\Microsoft\Windows\Temporary Internet Files\Content.Outlook\HOJV0SD9\risk of bias.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3002839"/>
                    </a:xfrm>
                    <a:prstGeom prst="rect">
                      <a:avLst/>
                    </a:prstGeom>
                    <a:noFill/>
                    <a:ln>
                      <a:noFill/>
                    </a:ln>
                  </pic:spPr>
                </pic:pic>
              </a:graphicData>
            </a:graphic>
          </wp:inline>
        </w:drawing>
      </w:r>
    </w:p>
    <w:p w:rsidR="00BA238C" w:rsidRDefault="00BA238C" w:rsidP="00BA238C">
      <w:pPr>
        <w:rPr>
          <w:sz w:val="24"/>
          <w:szCs w:val="24"/>
          <w:lang w:val="en-US"/>
        </w:rPr>
      </w:pPr>
      <w:r>
        <w:rPr>
          <w:b/>
          <w:sz w:val="24"/>
          <w:szCs w:val="24"/>
          <w:lang w:val="en-US"/>
        </w:rPr>
        <w:t xml:space="preserve">Figure S2. </w:t>
      </w:r>
      <w:r w:rsidRPr="00454C34">
        <w:rPr>
          <w:sz w:val="24"/>
          <w:szCs w:val="24"/>
          <w:lang w:val="en-US"/>
        </w:rPr>
        <w:t>Cochrane risk</w:t>
      </w:r>
      <w:r>
        <w:rPr>
          <w:sz w:val="24"/>
          <w:szCs w:val="24"/>
          <w:lang w:val="en-US"/>
        </w:rPr>
        <w:t xml:space="preserve"> of bias (graph) for the </w:t>
      </w:r>
      <w:r w:rsidR="007A12AD">
        <w:rPr>
          <w:sz w:val="24"/>
          <w:szCs w:val="24"/>
          <w:lang w:val="en-US"/>
        </w:rPr>
        <w:t>11</w:t>
      </w:r>
      <w:r>
        <w:rPr>
          <w:sz w:val="24"/>
          <w:szCs w:val="24"/>
          <w:lang w:val="en-US"/>
        </w:rPr>
        <w:t xml:space="preserve"> trials</w:t>
      </w:r>
    </w:p>
    <w:p w:rsidR="00454C34" w:rsidRDefault="00454C34">
      <w:pPr>
        <w:rPr>
          <w:b/>
          <w:sz w:val="24"/>
          <w:szCs w:val="24"/>
          <w:lang w:val="en-US"/>
        </w:rPr>
      </w:pPr>
    </w:p>
    <w:p w:rsidR="000E352F" w:rsidRDefault="000E352F">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163BBA" w:rsidRDefault="00163BBA">
      <w:pPr>
        <w:rPr>
          <w:b/>
          <w:sz w:val="24"/>
          <w:szCs w:val="24"/>
          <w:lang w:val="en-US"/>
        </w:rPr>
      </w:pPr>
    </w:p>
    <w:p w:rsidR="00163BBA" w:rsidRDefault="00163BBA">
      <w:pPr>
        <w:rPr>
          <w:b/>
          <w:sz w:val="24"/>
          <w:szCs w:val="24"/>
          <w:lang w:val="en-US"/>
        </w:rPr>
      </w:pPr>
    </w:p>
    <w:p w:rsidR="00163BBA" w:rsidRDefault="00163BBA">
      <w:pPr>
        <w:rPr>
          <w:b/>
          <w:sz w:val="24"/>
          <w:szCs w:val="24"/>
          <w:lang w:val="en-US"/>
        </w:rPr>
      </w:pPr>
    </w:p>
    <w:p w:rsidR="00163BBA" w:rsidRDefault="00163BBA">
      <w:pPr>
        <w:rPr>
          <w:b/>
          <w:sz w:val="24"/>
          <w:szCs w:val="24"/>
          <w:lang w:val="en-US"/>
        </w:rPr>
      </w:pPr>
    </w:p>
    <w:p w:rsidR="00163BBA" w:rsidRDefault="00163BBA">
      <w:pPr>
        <w:rPr>
          <w:b/>
          <w:sz w:val="24"/>
          <w:szCs w:val="24"/>
          <w:lang w:val="en-US"/>
        </w:rPr>
      </w:pPr>
    </w:p>
    <w:p w:rsidR="005C6F60" w:rsidRDefault="005C6F60">
      <w:pPr>
        <w:rPr>
          <w:b/>
          <w:sz w:val="24"/>
          <w:szCs w:val="24"/>
          <w:lang w:val="en-US"/>
        </w:rPr>
      </w:pPr>
    </w:p>
    <w:p w:rsidR="005C6F60" w:rsidRDefault="005C6F60">
      <w:pPr>
        <w:rPr>
          <w:b/>
          <w:sz w:val="24"/>
          <w:szCs w:val="24"/>
          <w:lang w:val="en-US"/>
        </w:rPr>
      </w:pPr>
    </w:p>
    <w:tbl>
      <w:tblPr>
        <w:tblW w:w="9723" w:type="dxa"/>
        <w:tblInd w:w="55" w:type="dxa"/>
        <w:tblCellMar>
          <w:left w:w="70" w:type="dxa"/>
          <w:right w:w="70" w:type="dxa"/>
        </w:tblCellMar>
        <w:tblLook w:val="04A0"/>
      </w:tblPr>
      <w:tblGrid>
        <w:gridCol w:w="2142"/>
        <w:gridCol w:w="166"/>
        <w:gridCol w:w="1225"/>
        <w:gridCol w:w="1454"/>
        <w:gridCol w:w="1234"/>
        <w:gridCol w:w="1294"/>
        <w:gridCol w:w="1155"/>
        <w:gridCol w:w="1053"/>
      </w:tblGrid>
      <w:tr w:rsidR="005C6F60" w:rsidRPr="008C1206" w:rsidTr="00FB2188">
        <w:trPr>
          <w:trHeight w:val="300"/>
        </w:trPr>
        <w:tc>
          <w:tcPr>
            <w:tcW w:w="6221" w:type="dxa"/>
            <w:gridSpan w:val="5"/>
            <w:tcBorders>
              <w:top w:val="nil"/>
              <w:left w:val="nil"/>
              <w:bottom w:val="single" w:sz="4" w:space="0" w:color="auto"/>
              <w:right w:val="nil"/>
            </w:tcBorders>
            <w:noWrap/>
            <w:vAlign w:val="bottom"/>
            <w:hideMark/>
          </w:tcPr>
          <w:p w:rsidR="005C6F60" w:rsidRPr="006109AD" w:rsidRDefault="005C6F60" w:rsidP="00FB2188">
            <w:pPr>
              <w:spacing w:after="0" w:line="240" w:lineRule="auto"/>
              <w:rPr>
                <w:rFonts w:ascii="Calibri" w:eastAsia="Times New Roman" w:hAnsi="Calibri" w:cs="Times New Roman"/>
                <w:b/>
                <w:bCs/>
                <w:color w:val="000000"/>
                <w:sz w:val="24"/>
                <w:szCs w:val="24"/>
                <w:lang w:val="en-US" w:eastAsia="it-IT"/>
              </w:rPr>
            </w:pPr>
            <w:r>
              <w:rPr>
                <w:rFonts w:ascii="Calibri" w:eastAsia="Times New Roman" w:hAnsi="Calibri" w:cs="Times New Roman"/>
                <w:b/>
                <w:bCs/>
                <w:color w:val="000000"/>
                <w:sz w:val="24"/>
                <w:szCs w:val="24"/>
                <w:lang w:val="en-US" w:eastAsia="it-IT"/>
              </w:rPr>
              <w:t>Table S</w:t>
            </w:r>
            <w:r w:rsidR="00163BBA">
              <w:rPr>
                <w:rFonts w:ascii="Calibri" w:eastAsia="Times New Roman" w:hAnsi="Calibri" w:cs="Times New Roman"/>
                <w:b/>
                <w:bCs/>
                <w:color w:val="000000"/>
                <w:sz w:val="24"/>
                <w:szCs w:val="24"/>
                <w:lang w:val="en-US" w:eastAsia="it-IT"/>
              </w:rPr>
              <w:t>1</w:t>
            </w:r>
            <w:r>
              <w:rPr>
                <w:rFonts w:ascii="Calibri" w:eastAsia="Times New Roman" w:hAnsi="Calibri" w:cs="Times New Roman"/>
                <w:b/>
                <w:bCs/>
                <w:color w:val="000000"/>
                <w:sz w:val="24"/>
                <w:szCs w:val="24"/>
                <w:lang w:val="en-US" w:eastAsia="it-IT"/>
              </w:rPr>
              <w:t>.</w:t>
            </w:r>
            <w:r w:rsidRPr="006109AD">
              <w:rPr>
                <w:rFonts w:ascii="Calibri" w:eastAsia="Times New Roman" w:hAnsi="Calibri" w:cs="Times New Roman"/>
                <w:b/>
                <w:bCs/>
                <w:color w:val="000000"/>
                <w:sz w:val="24"/>
                <w:szCs w:val="24"/>
                <w:lang w:val="en-US" w:eastAsia="it-IT"/>
              </w:rPr>
              <w:t xml:space="preserve"> </w:t>
            </w:r>
            <w:r w:rsidRPr="009B5774">
              <w:rPr>
                <w:rFonts w:ascii="Calibri" w:eastAsia="Times New Roman" w:hAnsi="Calibri" w:cs="Times New Roman"/>
                <w:bCs/>
                <w:color w:val="000000"/>
                <w:sz w:val="24"/>
                <w:szCs w:val="24"/>
                <w:lang w:val="en-US" w:eastAsia="it-IT"/>
              </w:rPr>
              <w:t>Summary of risk of bias assessment</w:t>
            </w:r>
          </w:p>
        </w:tc>
        <w:tc>
          <w:tcPr>
            <w:tcW w:w="1294" w:type="dxa"/>
            <w:tcBorders>
              <w:top w:val="nil"/>
              <w:left w:val="nil"/>
              <w:bottom w:val="single" w:sz="4" w:space="0" w:color="auto"/>
              <w:right w:val="nil"/>
            </w:tcBorders>
            <w:noWrap/>
            <w:vAlign w:val="bottom"/>
            <w:hideMark/>
          </w:tcPr>
          <w:p w:rsidR="005C6F60"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 </w:t>
            </w:r>
          </w:p>
        </w:tc>
        <w:tc>
          <w:tcPr>
            <w:tcW w:w="1155" w:type="dxa"/>
            <w:tcBorders>
              <w:top w:val="nil"/>
              <w:left w:val="nil"/>
              <w:bottom w:val="single" w:sz="4" w:space="0" w:color="auto"/>
              <w:right w:val="nil"/>
            </w:tcBorders>
            <w:noWrap/>
            <w:vAlign w:val="bottom"/>
            <w:hideMark/>
          </w:tcPr>
          <w:p w:rsidR="005C6F60"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 </w:t>
            </w:r>
          </w:p>
        </w:tc>
        <w:tc>
          <w:tcPr>
            <w:tcW w:w="1053" w:type="dxa"/>
            <w:tcBorders>
              <w:top w:val="nil"/>
              <w:left w:val="nil"/>
              <w:bottom w:val="single" w:sz="4" w:space="0" w:color="auto"/>
              <w:right w:val="nil"/>
            </w:tcBorders>
            <w:noWrap/>
            <w:vAlign w:val="bottom"/>
            <w:hideMark/>
          </w:tcPr>
          <w:p w:rsidR="005C6F60"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 </w:t>
            </w:r>
          </w:p>
        </w:tc>
      </w:tr>
      <w:tr w:rsidR="005C6F60" w:rsidTr="00FB2188">
        <w:trPr>
          <w:trHeight w:val="1182"/>
        </w:trPr>
        <w:tc>
          <w:tcPr>
            <w:tcW w:w="2142" w:type="dxa"/>
            <w:tcBorders>
              <w:top w:val="nil"/>
              <w:left w:val="nil"/>
              <w:bottom w:val="single" w:sz="4" w:space="0" w:color="auto"/>
              <w:right w:val="nil"/>
            </w:tcBorders>
            <w:vAlign w:val="bottom"/>
            <w:hideMark/>
          </w:tcPr>
          <w:p w:rsidR="005C6F60" w:rsidRPr="00F915AC" w:rsidRDefault="005C6F60" w:rsidP="00FB2188">
            <w:pPr>
              <w:spacing w:after="0" w:line="240" w:lineRule="auto"/>
              <w:rPr>
                <w:rFonts w:ascii="Calibri" w:eastAsia="Times New Roman" w:hAnsi="Calibri" w:cs="Times New Roman"/>
                <w:color w:val="000000"/>
                <w:lang w:val="en-US" w:eastAsia="it-IT"/>
              </w:rPr>
            </w:pPr>
            <w:r w:rsidRPr="00F915AC">
              <w:rPr>
                <w:rFonts w:ascii="Calibri" w:eastAsia="Times New Roman" w:hAnsi="Calibri" w:cs="Times New Roman"/>
                <w:color w:val="000000"/>
                <w:lang w:val="en-US" w:eastAsia="it-IT"/>
              </w:rPr>
              <w:t>Study ID</w:t>
            </w:r>
          </w:p>
        </w:tc>
        <w:tc>
          <w:tcPr>
            <w:tcW w:w="1391" w:type="dxa"/>
            <w:gridSpan w:val="2"/>
            <w:tcBorders>
              <w:top w:val="nil"/>
              <w:left w:val="nil"/>
              <w:bottom w:val="single" w:sz="4" w:space="0" w:color="auto"/>
              <w:right w:val="nil"/>
            </w:tcBorders>
            <w:vAlign w:val="bottom"/>
            <w:hideMark/>
          </w:tcPr>
          <w:p w:rsidR="005C6F60" w:rsidRPr="00F915AC" w:rsidRDefault="005C6F60" w:rsidP="00FB2188">
            <w:pPr>
              <w:spacing w:after="0" w:line="240" w:lineRule="auto"/>
              <w:jc w:val="center"/>
              <w:rPr>
                <w:rFonts w:ascii="Calibri" w:eastAsia="Times New Roman" w:hAnsi="Calibri" w:cs="Times New Roman"/>
                <w:color w:val="000000"/>
                <w:lang w:val="en-US" w:eastAsia="it-IT"/>
              </w:rPr>
            </w:pPr>
            <w:r w:rsidRPr="00F915AC">
              <w:rPr>
                <w:rFonts w:ascii="Calibri" w:eastAsia="Times New Roman" w:hAnsi="Calibri" w:cs="Times New Roman"/>
                <w:color w:val="000000"/>
                <w:lang w:val="en-US" w:eastAsia="it-IT"/>
              </w:rPr>
              <w:t xml:space="preserve">Random sequence generation* </w:t>
            </w:r>
          </w:p>
        </w:tc>
        <w:tc>
          <w:tcPr>
            <w:tcW w:w="1454" w:type="dxa"/>
            <w:tcBorders>
              <w:top w:val="nil"/>
              <w:left w:val="nil"/>
              <w:bottom w:val="single" w:sz="4" w:space="0" w:color="auto"/>
              <w:right w:val="nil"/>
            </w:tcBorders>
            <w:vAlign w:val="bottom"/>
            <w:hideMark/>
          </w:tcPr>
          <w:p w:rsidR="005C6F60" w:rsidRPr="007B4E32" w:rsidRDefault="005C6F60" w:rsidP="00FB2188">
            <w:pPr>
              <w:spacing w:after="0" w:line="240" w:lineRule="auto"/>
              <w:jc w:val="center"/>
              <w:rPr>
                <w:rFonts w:ascii="Calibri" w:eastAsia="Times New Roman" w:hAnsi="Calibri" w:cs="Times New Roman"/>
                <w:color w:val="000000"/>
                <w:lang w:val="en-US" w:eastAsia="it-IT"/>
              </w:rPr>
            </w:pPr>
            <w:r w:rsidRPr="00F915AC">
              <w:rPr>
                <w:rFonts w:ascii="Calibri" w:eastAsia="Times New Roman" w:hAnsi="Calibri" w:cs="Times New Roman"/>
                <w:color w:val="000000"/>
                <w:lang w:val="en-US" w:eastAsia="it-IT"/>
              </w:rPr>
              <w:t>Allocation conce</w:t>
            </w:r>
            <w:r w:rsidRPr="007B4E32">
              <w:rPr>
                <w:rFonts w:ascii="Calibri" w:eastAsia="Times New Roman" w:hAnsi="Calibri" w:cs="Times New Roman"/>
                <w:color w:val="000000"/>
                <w:lang w:val="en-US" w:eastAsia="it-IT"/>
              </w:rPr>
              <w:t>alment*</w:t>
            </w:r>
          </w:p>
        </w:tc>
        <w:tc>
          <w:tcPr>
            <w:tcW w:w="1234" w:type="dxa"/>
            <w:tcBorders>
              <w:top w:val="nil"/>
              <w:left w:val="nil"/>
              <w:bottom w:val="single" w:sz="4" w:space="0" w:color="auto"/>
              <w:right w:val="nil"/>
            </w:tcBorders>
            <w:vAlign w:val="bottom"/>
            <w:hideMark/>
          </w:tcPr>
          <w:p w:rsidR="005C6F60" w:rsidRDefault="005C6F60" w:rsidP="00FB2188">
            <w:pPr>
              <w:spacing w:after="0" w:line="240" w:lineRule="auto"/>
              <w:jc w:val="center"/>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 xml:space="preserve">Blinding of participants and personnel° </w:t>
            </w:r>
          </w:p>
        </w:tc>
        <w:tc>
          <w:tcPr>
            <w:tcW w:w="1294" w:type="dxa"/>
            <w:tcBorders>
              <w:top w:val="nil"/>
              <w:left w:val="nil"/>
              <w:bottom w:val="single" w:sz="4" w:space="0" w:color="auto"/>
              <w:right w:val="nil"/>
            </w:tcBorders>
            <w:vAlign w:val="bottom"/>
            <w:hideMark/>
          </w:tcPr>
          <w:p w:rsidR="005C6F60" w:rsidRDefault="005C6F60" w:rsidP="00FB2188">
            <w:pPr>
              <w:spacing w:after="0" w:line="240" w:lineRule="auto"/>
              <w:jc w:val="center"/>
              <w:rPr>
                <w:rFonts w:ascii="Calibri" w:eastAsia="Times New Roman" w:hAnsi="Calibri" w:cs="Times New Roman"/>
                <w:color w:val="000000"/>
                <w:lang w:eastAsia="it-IT"/>
              </w:rPr>
            </w:pPr>
            <w:r w:rsidRPr="007B4E32">
              <w:rPr>
                <w:rFonts w:ascii="Calibri" w:eastAsia="Times New Roman" w:hAnsi="Calibri" w:cs="Times New Roman"/>
                <w:color w:val="000000"/>
                <w:lang w:val="en-US" w:eastAsia="it-IT"/>
              </w:rPr>
              <w:t xml:space="preserve">Blinding of </w:t>
            </w:r>
            <w:proofErr w:type="spellStart"/>
            <w:r w:rsidRPr="007B4E32">
              <w:rPr>
                <w:rFonts w:ascii="Calibri" w:eastAsia="Times New Roman" w:hAnsi="Calibri" w:cs="Times New Roman"/>
                <w:color w:val="000000"/>
                <w:lang w:val="en-US" w:eastAsia="it-IT"/>
              </w:rPr>
              <w:t>outco</w:t>
            </w:r>
            <w:proofErr w:type="spellEnd"/>
            <w:r>
              <w:rPr>
                <w:rFonts w:ascii="Calibri" w:eastAsia="Times New Roman" w:hAnsi="Calibri" w:cs="Times New Roman"/>
                <w:color w:val="000000"/>
                <w:lang w:eastAsia="it-IT"/>
              </w:rPr>
              <w:t>me assessment°</w:t>
            </w:r>
          </w:p>
        </w:tc>
        <w:tc>
          <w:tcPr>
            <w:tcW w:w="1155" w:type="dxa"/>
            <w:tcBorders>
              <w:top w:val="nil"/>
              <w:left w:val="nil"/>
              <w:bottom w:val="single" w:sz="4" w:space="0" w:color="auto"/>
              <w:right w:val="nil"/>
            </w:tcBorders>
            <w:vAlign w:val="bottom"/>
            <w:hideMark/>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Incomplete outcome data°</w:t>
            </w:r>
          </w:p>
        </w:tc>
        <w:tc>
          <w:tcPr>
            <w:tcW w:w="1053" w:type="dxa"/>
            <w:tcBorders>
              <w:top w:val="nil"/>
              <w:left w:val="nil"/>
              <w:bottom w:val="single" w:sz="4" w:space="0" w:color="auto"/>
              <w:right w:val="nil"/>
            </w:tcBorders>
            <w:vAlign w:val="bottom"/>
            <w:hideMark/>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Selective reporting°</w:t>
            </w:r>
          </w:p>
        </w:tc>
      </w:tr>
      <w:tr w:rsidR="005C6F60" w:rsidTr="00FB2188">
        <w:trPr>
          <w:trHeight w:val="300"/>
        </w:trPr>
        <w:tc>
          <w:tcPr>
            <w:tcW w:w="2142" w:type="dxa"/>
            <w:noWrap/>
            <w:vAlign w:val="bottom"/>
          </w:tcPr>
          <w:p w:rsidR="005C6F60" w:rsidRDefault="005C6F60" w:rsidP="00FB2188">
            <w:pPr>
              <w:spacing w:after="0" w:line="240" w:lineRule="auto"/>
              <w:rPr>
                <w:rFonts w:ascii="Calibri" w:eastAsia="Times New Roman" w:hAnsi="Calibri" w:cs="Times New Roman"/>
                <w:color w:val="000000"/>
                <w:lang w:eastAsia="it-IT"/>
              </w:rPr>
            </w:pPr>
            <w:r>
              <w:rPr>
                <w:rFonts w:ascii="Calibri" w:eastAsia="Times New Roman" w:hAnsi="Calibri" w:cs="Times New Roman"/>
                <w:color w:val="000000"/>
                <w:lang w:eastAsia="it-IT"/>
              </w:rPr>
              <w:t>EMPA-REG, 201</w:t>
            </w:r>
            <w:r w:rsidR="003F7384">
              <w:rPr>
                <w:rFonts w:ascii="Calibri" w:eastAsia="Times New Roman" w:hAnsi="Calibri" w:cs="Times New Roman"/>
                <w:color w:val="000000"/>
                <w:lang w:eastAsia="it-IT"/>
              </w:rPr>
              <w:t>5</w:t>
            </w:r>
          </w:p>
        </w:tc>
        <w:tc>
          <w:tcPr>
            <w:tcW w:w="1391" w:type="dxa"/>
            <w:gridSpan w:val="2"/>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45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3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9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155"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053"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r>
      <w:tr w:rsidR="005C6F60" w:rsidRPr="007F2F3C" w:rsidTr="00FB2188">
        <w:trPr>
          <w:trHeight w:val="300"/>
        </w:trPr>
        <w:tc>
          <w:tcPr>
            <w:tcW w:w="2142" w:type="dxa"/>
            <w:noWrap/>
            <w:vAlign w:val="bottom"/>
          </w:tcPr>
          <w:p w:rsidR="005C6F60" w:rsidRPr="007F2F3C"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 xml:space="preserve">CANVAS, 2017 </w:t>
            </w:r>
          </w:p>
        </w:tc>
        <w:tc>
          <w:tcPr>
            <w:tcW w:w="1391" w:type="dxa"/>
            <w:gridSpan w:val="2"/>
            <w:noWrap/>
            <w:vAlign w:val="bottom"/>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sidRPr="007F2F3C">
              <w:rPr>
                <w:rFonts w:ascii="Calibri" w:eastAsia="Times New Roman" w:hAnsi="Calibri" w:cs="Times New Roman"/>
                <w:color w:val="000000"/>
                <w:lang w:val="en-US" w:eastAsia="it-IT"/>
              </w:rPr>
              <w:t>L</w:t>
            </w:r>
          </w:p>
        </w:tc>
        <w:tc>
          <w:tcPr>
            <w:tcW w:w="1454" w:type="dxa"/>
            <w:noWrap/>
            <w:vAlign w:val="bottom"/>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L</w:t>
            </w:r>
          </w:p>
        </w:tc>
        <w:tc>
          <w:tcPr>
            <w:tcW w:w="1234" w:type="dxa"/>
            <w:noWrap/>
            <w:vAlign w:val="bottom"/>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L</w:t>
            </w:r>
          </w:p>
        </w:tc>
        <w:tc>
          <w:tcPr>
            <w:tcW w:w="1294" w:type="dxa"/>
            <w:noWrap/>
            <w:vAlign w:val="bottom"/>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L</w:t>
            </w:r>
          </w:p>
        </w:tc>
        <w:tc>
          <w:tcPr>
            <w:tcW w:w="1155" w:type="dxa"/>
            <w:noWrap/>
            <w:vAlign w:val="bottom"/>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sidRPr="007F2F3C">
              <w:rPr>
                <w:rFonts w:ascii="Calibri" w:eastAsia="Times New Roman" w:hAnsi="Calibri" w:cs="Times New Roman"/>
                <w:color w:val="000000"/>
                <w:lang w:val="en-US" w:eastAsia="it-IT"/>
              </w:rPr>
              <w:t>L</w:t>
            </w:r>
          </w:p>
        </w:tc>
        <w:tc>
          <w:tcPr>
            <w:tcW w:w="1053" w:type="dxa"/>
            <w:noWrap/>
            <w:vAlign w:val="bottom"/>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sidRPr="007F2F3C">
              <w:rPr>
                <w:rFonts w:ascii="Calibri" w:eastAsia="Times New Roman" w:hAnsi="Calibri" w:cs="Times New Roman"/>
                <w:color w:val="000000"/>
                <w:lang w:val="en-US" w:eastAsia="it-IT"/>
              </w:rPr>
              <w:t>L</w:t>
            </w:r>
          </w:p>
        </w:tc>
      </w:tr>
      <w:tr w:rsidR="005C6F60" w:rsidRPr="007F2F3C" w:rsidTr="00FB2188">
        <w:trPr>
          <w:trHeight w:val="300"/>
        </w:trPr>
        <w:tc>
          <w:tcPr>
            <w:tcW w:w="2142" w:type="dxa"/>
            <w:noWrap/>
            <w:vAlign w:val="bottom"/>
            <w:hideMark/>
          </w:tcPr>
          <w:p w:rsidR="005C6F60" w:rsidRPr="007F2F3C"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DECLARE, 2019</w:t>
            </w:r>
          </w:p>
        </w:tc>
        <w:tc>
          <w:tcPr>
            <w:tcW w:w="1391" w:type="dxa"/>
            <w:gridSpan w:val="2"/>
            <w:noWrap/>
            <w:vAlign w:val="bottom"/>
            <w:hideMark/>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sidRPr="007F2F3C">
              <w:rPr>
                <w:rFonts w:ascii="Calibri" w:eastAsia="Times New Roman" w:hAnsi="Calibri" w:cs="Times New Roman"/>
                <w:color w:val="000000"/>
                <w:lang w:val="en-US" w:eastAsia="it-IT"/>
              </w:rPr>
              <w:t>L</w:t>
            </w:r>
          </w:p>
        </w:tc>
        <w:tc>
          <w:tcPr>
            <w:tcW w:w="1454" w:type="dxa"/>
            <w:noWrap/>
            <w:vAlign w:val="bottom"/>
            <w:hideMark/>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L</w:t>
            </w:r>
          </w:p>
        </w:tc>
        <w:tc>
          <w:tcPr>
            <w:tcW w:w="1234" w:type="dxa"/>
            <w:noWrap/>
            <w:vAlign w:val="bottom"/>
            <w:hideMark/>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L</w:t>
            </w:r>
          </w:p>
        </w:tc>
        <w:tc>
          <w:tcPr>
            <w:tcW w:w="1294" w:type="dxa"/>
            <w:noWrap/>
            <w:vAlign w:val="bottom"/>
            <w:hideMark/>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L</w:t>
            </w:r>
          </w:p>
        </w:tc>
        <w:tc>
          <w:tcPr>
            <w:tcW w:w="1155" w:type="dxa"/>
            <w:noWrap/>
            <w:vAlign w:val="bottom"/>
            <w:hideMark/>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sidRPr="007F2F3C">
              <w:rPr>
                <w:rFonts w:ascii="Calibri" w:eastAsia="Times New Roman" w:hAnsi="Calibri" w:cs="Times New Roman"/>
                <w:color w:val="000000"/>
                <w:lang w:val="en-US" w:eastAsia="it-IT"/>
              </w:rPr>
              <w:t>L</w:t>
            </w:r>
          </w:p>
        </w:tc>
        <w:tc>
          <w:tcPr>
            <w:tcW w:w="1053" w:type="dxa"/>
            <w:noWrap/>
            <w:vAlign w:val="bottom"/>
            <w:hideMark/>
          </w:tcPr>
          <w:p w:rsidR="005C6F60" w:rsidRPr="007F2F3C" w:rsidRDefault="005C6F60" w:rsidP="00FB2188">
            <w:pPr>
              <w:spacing w:after="0" w:line="240" w:lineRule="auto"/>
              <w:jc w:val="center"/>
              <w:rPr>
                <w:rFonts w:ascii="Calibri" w:eastAsia="Times New Roman" w:hAnsi="Calibri" w:cs="Times New Roman"/>
                <w:color w:val="000000"/>
                <w:lang w:val="en-US" w:eastAsia="it-IT"/>
              </w:rPr>
            </w:pPr>
            <w:r w:rsidRPr="007F2F3C">
              <w:rPr>
                <w:rFonts w:ascii="Calibri" w:eastAsia="Times New Roman" w:hAnsi="Calibri" w:cs="Times New Roman"/>
                <w:color w:val="000000"/>
                <w:lang w:val="en-US" w:eastAsia="it-IT"/>
              </w:rPr>
              <w:t>L</w:t>
            </w:r>
          </w:p>
        </w:tc>
      </w:tr>
      <w:tr w:rsidR="005C6F60" w:rsidTr="00FB2188">
        <w:trPr>
          <w:trHeight w:val="300"/>
        </w:trPr>
        <w:tc>
          <w:tcPr>
            <w:tcW w:w="2142" w:type="dxa"/>
            <w:noWrap/>
            <w:vAlign w:val="bottom"/>
          </w:tcPr>
          <w:p w:rsidR="005C6F60"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CREDENCE, 2019</w:t>
            </w:r>
          </w:p>
        </w:tc>
        <w:tc>
          <w:tcPr>
            <w:tcW w:w="1391" w:type="dxa"/>
            <w:gridSpan w:val="2"/>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45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3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9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155"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053"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r>
      <w:tr w:rsidR="005C6F60" w:rsidTr="00FB2188">
        <w:trPr>
          <w:trHeight w:val="300"/>
        </w:trPr>
        <w:tc>
          <w:tcPr>
            <w:tcW w:w="2142" w:type="dxa"/>
            <w:noWrap/>
            <w:vAlign w:val="bottom"/>
          </w:tcPr>
          <w:p w:rsidR="005C6F60"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DAPA-HF, 2019</w:t>
            </w:r>
          </w:p>
        </w:tc>
        <w:tc>
          <w:tcPr>
            <w:tcW w:w="1391" w:type="dxa"/>
            <w:gridSpan w:val="2"/>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45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3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9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155"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053"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r>
      <w:tr w:rsidR="005C6F60" w:rsidTr="00FB2188">
        <w:trPr>
          <w:trHeight w:val="300"/>
        </w:trPr>
        <w:tc>
          <w:tcPr>
            <w:tcW w:w="2142" w:type="dxa"/>
            <w:noWrap/>
            <w:vAlign w:val="bottom"/>
          </w:tcPr>
          <w:p w:rsidR="005C6F60" w:rsidRDefault="005C6F60" w:rsidP="00FB2188">
            <w:pPr>
              <w:spacing w:after="0" w:line="240" w:lineRule="auto"/>
              <w:rPr>
                <w:rFonts w:ascii="Calibri" w:eastAsia="Times New Roman" w:hAnsi="Calibri" w:cs="Times New Roman"/>
                <w:color w:val="000000"/>
                <w:lang w:eastAsia="it-IT"/>
              </w:rPr>
            </w:pPr>
            <w:r>
              <w:rPr>
                <w:rFonts w:ascii="Calibri" w:eastAsia="Times New Roman" w:hAnsi="Calibri" w:cs="Times New Roman"/>
                <w:color w:val="000000"/>
                <w:lang w:eastAsia="it-IT"/>
              </w:rPr>
              <w:t>DAPA-CKD, 2020</w:t>
            </w:r>
          </w:p>
        </w:tc>
        <w:tc>
          <w:tcPr>
            <w:tcW w:w="1391" w:type="dxa"/>
            <w:gridSpan w:val="2"/>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45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3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9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155"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053"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r>
      <w:tr w:rsidR="005C6F60" w:rsidTr="00FB2188">
        <w:trPr>
          <w:trHeight w:val="300"/>
        </w:trPr>
        <w:tc>
          <w:tcPr>
            <w:tcW w:w="2142" w:type="dxa"/>
            <w:noWrap/>
            <w:vAlign w:val="bottom"/>
          </w:tcPr>
          <w:p w:rsidR="005C6F60" w:rsidRDefault="005C6F60" w:rsidP="00FB2188">
            <w:pPr>
              <w:spacing w:after="0" w:line="240" w:lineRule="auto"/>
              <w:rPr>
                <w:rFonts w:ascii="Calibri" w:eastAsia="Times New Roman" w:hAnsi="Calibri" w:cs="Times New Roman"/>
                <w:color w:val="000000"/>
                <w:lang w:eastAsia="it-IT"/>
              </w:rPr>
            </w:pPr>
            <w:r>
              <w:rPr>
                <w:rFonts w:ascii="Calibri" w:eastAsia="Times New Roman" w:hAnsi="Calibri" w:cs="Times New Roman"/>
                <w:color w:val="000000"/>
                <w:lang w:eastAsia="it-IT"/>
              </w:rPr>
              <w:t>VERTIS-CV, 2020</w:t>
            </w:r>
          </w:p>
        </w:tc>
        <w:tc>
          <w:tcPr>
            <w:tcW w:w="1391" w:type="dxa"/>
            <w:gridSpan w:val="2"/>
            <w:noWrap/>
            <w:vAlign w:val="bottom"/>
          </w:tcPr>
          <w:p w:rsidR="005C6F60"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45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3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94"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155" w:type="dxa"/>
            <w:noWrap/>
            <w:vAlign w:val="bottom"/>
          </w:tcPr>
          <w:p w:rsidR="005C6F60" w:rsidRDefault="005C6F60"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053" w:type="dxa"/>
            <w:noWrap/>
            <w:vAlign w:val="bottom"/>
          </w:tcPr>
          <w:p w:rsidR="007A12AD" w:rsidRDefault="005C6F60" w:rsidP="007A12AD">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r>
      <w:tr w:rsidR="007A12AD" w:rsidTr="00FB2188">
        <w:trPr>
          <w:trHeight w:val="300"/>
        </w:trPr>
        <w:tc>
          <w:tcPr>
            <w:tcW w:w="2142" w:type="dxa"/>
            <w:noWrap/>
            <w:vAlign w:val="bottom"/>
          </w:tcPr>
          <w:p w:rsidR="007A12AD" w:rsidRDefault="007A12AD" w:rsidP="00FB2188">
            <w:pPr>
              <w:spacing w:after="0" w:line="240" w:lineRule="auto"/>
              <w:rPr>
                <w:rFonts w:ascii="Calibri" w:eastAsia="Times New Roman" w:hAnsi="Calibri" w:cs="Times New Roman"/>
                <w:color w:val="000000"/>
                <w:lang w:eastAsia="it-IT"/>
              </w:rPr>
            </w:pPr>
            <w:r>
              <w:rPr>
                <w:rFonts w:ascii="Calibri" w:eastAsia="Times New Roman" w:hAnsi="Calibri" w:cs="Times New Roman"/>
                <w:color w:val="000000"/>
                <w:lang w:eastAsia="it-IT"/>
              </w:rPr>
              <w:t>EMPEROR-R, 2020</w:t>
            </w:r>
          </w:p>
        </w:tc>
        <w:tc>
          <w:tcPr>
            <w:tcW w:w="1391" w:type="dxa"/>
            <w:gridSpan w:val="2"/>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45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3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9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155"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053" w:type="dxa"/>
            <w:noWrap/>
            <w:vAlign w:val="bottom"/>
          </w:tcPr>
          <w:p w:rsidR="007A12AD" w:rsidRDefault="007A12AD" w:rsidP="007A12AD">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r>
      <w:tr w:rsidR="007A12AD" w:rsidTr="00FB2188">
        <w:trPr>
          <w:trHeight w:val="300"/>
        </w:trPr>
        <w:tc>
          <w:tcPr>
            <w:tcW w:w="2142" w:type="dxa"/>
            <w:noWrap/>
            <w:vAlign w:val="bottom"/>
          </w:tcPr>
          <w:p w:rsidR="007A12AD" w:rsidRDefault="007A12AD" w:rsidP="00FB2188">
            <w:pPr>
              <w:spacing w:after="0" w:line="240" w:lineRule="auto"/>
              <w:rPr>
                <w:rFonts w:ascii="Calibri" w:eastAsia="Times New Roman" w:hAnsi="Calibri" w:cs="Times New Roman"/>
                <w:color w:val="000000"/>
                <w:lang w:eastAsia="it-IT"/>
              </w:rPr>
            </w:pPr>
            <w:r>
              <w:rPr>
                <w:rFonts w:ascii="Calibri" w:eastAsia="Times New Roman" w:hAnsi="Calibri" w:cs="Times New Roman"/>
                <w:color w:val="000000"/>
                <w:lang w:eastAsia="it-IT"/>
              </w:rPr>
              <w:t>SCORED, 2021</w:t>
            </w:r>
          </w:p>
        </w:tc>
        <w:tc>
          <w:tcPr>
            <w:tcW w:w="1391" w:type="dxa"/>
            <w:gridSpan w:val="2"/>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45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3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9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155"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053" w:type="dxa"/>
            <w:noWrap/>
            <w:vAlign w:val="bottom"/>
          </w:tcPr>
          <w:p w:rsidR="007A12AD" w:rsidRDefault="007A12AD" w:rsidP="007A12AD">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r>
      <w:tr w:rsidR="007A12AD" w:rsidTr="00FB2188">
        <w:trPr>
          <w:trHeight w:val="300"/>
        </w:trPr>
        <w:tc>
          <w:tcPr>
            <w:tcW w:w="2142" w:type="dxa"/>
            <w:noWrap/>
            <w:vAlign w:val="bottom"/>
          </w:tcPr>
          <w:p w:rsidR="007A12AD" w:rsidRDefault="007A12AD" w:rsidP="00FB2188">
            <w:pPr>
              <w:spacing w:after="0" w:line="240" w:lineRule="auto"/>
              <w:rPr>
                <w:rFonts w:ascii="Calibri" w:eastAsia="Times New Roman" w:hAnsi="Calibri" w:cs="Times New Roman"/>
                <w:color w:val="000000"/>
                <w:lang w:eastAsia="it-IT"/>
              </w:rPr>
            </w:pPr>
            <w:r>
              <w:rPr>
                <w:rFonts w:ascii="Calibri" w:eastAsia="Times New Roman" w:hAnsi="Calibri" w:cs="Times New Roman"/>
                <w:color w:val="000000"/>
                <w:lang w:eastAsia="it-IT"/>
              </w:rPr>
              <w:t>SOLOIST-WHF, 2021</w:t>
            </w:r>
          </w:p>
        </w:tc>
        <w:tc>
          <w:tcPr>
            <w:tcW w:w="1391" w:type="dxa"/>
            <w:gridSpan w:val="2"/>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45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3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9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155"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053" w:type="dxa"/>
            <w:noWrap/>
            <w:vAlign w:val="bottom"/>
          </w:tcPr>
          <w:p w:rsidR="007A12AD" w:rsidRDefault="007A12AD" w:rsidP="007A12AD">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r>
      <w:tr w:rsidR="007A12AD" w:rsidTr="00FB2188">
        <w:trPr>
          <w:trHeight w:val="300"/>
        </w:trPr>
        <w:tc>
          <w:tcPr>
            <w:tcW w:w="2142" w:type="dxa"/>
            <w:noWrap/>
            <w:vAlign w:val="bottom"/>
          </w:tcPr>
          <w:p w:rsidR="007A12AD" w:rsidRDefault="007A12AD" w:rsidP="00FB2188">
            <w:pPr>
              <w:spacing w:after="0" w:line="240" w:lineRule="auto"/>
              <w:rPr>
                <w:rFonts w:ascii="Calibri" w:eastAsia="Times New Roman" w:hAnsi="Calibri" w:cs="Times New Roman"/>
                <w:color w:val="000000"/>
                <w:lang w:eastAsia="it-IT"/>
              </w:rPr>
            </w:pPr>
            <w:r>
              <w:rPr>
                <w:rFonts w:ascii="Calibri" w:eastAsia="Times New Roman" w:hAnsi="Calibri" w:cs="Times New Roman"/>
                <w:color w:val="000000"/>
                <w:lang w:eastAsia="it-IT"/>
              </w:rPr>
              <w:t>EMPEROR-P, 2021</w:t>
            </w:r>
          </w:p>
        </w:tc>
        <w:tc>
          <w:tcPr>
            <w:tcW w:w="1391" w:type="dxa"/>
            <w:gridSpan w:val="2"/>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45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3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294"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155" w:type="dxa"/>
            <w:noWrap/>
            <w:vAlign w:val="bottom"/>
          </w:tcPr>
          <w:p w:rsidR="007A12AD" w:rsidRDefault="007A12AD" w:rsidP="00FB2188">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c>
          <w:tcPr>
            <w:tcW w:w="1053" w:type="dxa"/>
            <w:noWrap/>
            <w:vAlign w:val="bottom"/>
          </w:tcPr>
          <w:p w:rsidR="007A12AD" w:rsidRDefault="007A12AD" w:rsidP="007A12AD">
            <w:pPr>
              <w:spacing w:after="0" w:line="240" w:lineRule="auto"/>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L</w:t>
            </w:r>
          </w:p>
        </w:tc>
      </w:tr>
      <w:tr w:rsidR="005C6F60" w:rsidRPr="008C1206" w:rsidTr="00FB2188">
        <w:trPr>
          <w:trHeight w:val="300"/>
        </w:trPr>
        <w:tc>
          <w:tcPr>
            <w:tcW w:w="6221" w:type="dxa"/>
            <w:gridSpan w:val="5"/>
            <w:tcBorders>
              <w:top w:val="single" w:sz="4" w:space="0" w:color="auto"/>
            </w:tcBorders>
            <w:noWrap/>
            <w:vAlign w:val="bottom"/>
            <w:hideMark/>
          </w:tcPr>
          <w:p w:rsidR="005C6F60"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L= low risk of bias; U= unclear risk of bias; H= high risk of bias</w:t>
            </w:r>
          </w:p>
        </w:tc>
        <w:tc>
          <w:tcPr>
            <w:tcW w:w="1294" w:type="dxa"/>
            <w:tcBorders>
              <w:top w:val="single" w:sz="4" w:space="0" w:color="auto"/>
            </w:tcBorders>
            <w:noWrap/>
            <w:vAlign w:val="bottom"/>
            <w:hideMark/>
          </w:tcPr>
          <w:p w:rsidR="005C6F60" w:rsidRPr="00293498" w:rsidRDefault="005C6F60" w:rsidP="00FB2188">
            <w:pPr>
              <w:spacing w:after="0"/>
              <w:rPr>
                <w:rFonts w:cs="Times New Roman"/>
                <w:lang w:val="en-US"/>
              </w:rPr>
            </w:pPr>
          </w:p>
        </w:tc>
        <w:tc>
          <w:tcPr>
            <w:tcW w:w="1155" w:type="dxa"/>
            <w:tcBorders>
              <w:top w:val="single" w:sz="4" w:space="0" w:color="auto"/>
            </w:tcBorders>
            <w:noWrap/>
            <w:vAlign w:val="bottom"/>
            <w:hideMark/>
          </w:tcPr>
          <w:p w:rsidR="005C6F60" w:rsidRPr="00293498" w:rsidRDefault="005C6F60" w:rsidP="00FB2188">
            <w:pPr>
              <w:spacing w:after="0"/>
              <w:rPr>
                <w:rFonts w:cs="Times New Roman"/>
                <w:lang w:val="en-US"/>
              </w:rPr>
            </w:pPr>
          </w:p>
        </w:tc>
        <w:tc>
          <w:tcPr>
            <w:tcW w:w="1053" w:type="dxa"/>
            <w:tcBorders>
              <w:top w:val="single" w:sz="4" w:space="0" w:color="auto"/>
            </w:tcBorders>
            <w:noWrap/>
            <w:vAlign w:val="bottom"/>
            <w:hideMark/>
          </w:tcPr>
          <w:p w:rsidR="005C6F60" w:rsidRPr="00293498" w:rsidRDefault="005C6F60" w:rsidP="00FB2188">
            <w:pPr>
              <w:spacing w:after="0"/>
              <w:rPr>
                <w:rFonts w:cs="Times New Roman"/>
                <w:lang w:val="en-US"/>
              </w:rPr>
            </w:pPr>
          </w:p>
        </w:tc>
      </w:tr>
      <w:tr w:rsidR="005C6F60" w:rsidRPr="008C1206" w:rsidTr="00FB2188">
        <w:trPr>
          <w:trHeight w:val="300"/>
        </w:trPr>
        <w:tc>
          <w:tcPr>
            <w:tcW w:w="8670" w:type="dxa"/>
            <w:gridSpan w:val="7"/>
            <w:noWrap/>
            <w:vAlign w:val="bottom"/>
            <w:hideMark/>
          </w:tcPr>
          <w:p w:rsidR="005C6F60"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 xml:space="preserve">*Risk of bias assessment for </w:t>
            </w:r>
            <w:r w:rsidRPr="003D1005">
              <w:rPr>
                <w:rFonts w:ascii="Calibri" w:eastAsia="Times New Roman" w:hAnsi="Calibri" w:cs="Times New Roman"/>
                <w:lang w:val="en-US" w:eastAsia="it-IT"/>
              </w:rPr>
              <w:t xml:space="preserve">random sequence generation </w:t>
            </w:r>
            <w:r>
              <w:rPr>
                <w:rFonts w:ascii="Calibri" w:eastAsia="Times New Roman" w:hAnsi="Calibri" w:cs="Times New Roman"/>
                <w:color w:val="000000"/>
                <w:lang w:val="en-US" w:eastAsia="it-IT"/>
              </w:rPr>
              <w:t xml:space="preserve">and allocation concealment is </w:t>
            </w:r>
          </w:p>
        </w:tc>
        <w:tc>
          <w:tcPr>
            <w:tcW w:w="1053" w:type="dxa"/>
            <w:noWrap/>
            <w:vAlign w:val="bottom"/>
            <w:hideMark/>
          </w:tcPr>
          <w:p w:rsidR="005C6F60" w:rsidRPr="00293498" w:rsidRDefault="005C6F60" w:rsidP="00FB2188">
            <w:pPr>
              <w:spacing w:after="0"/>
              <w:rPr>
                <w:rFonts w:cs="Times New Roman"/>
                <w:lang w:val="en-US"/>
              </w:rPr>
            </w:pPr>
          </w:p>
        </w:tc>
      </w:tr>
      <w:tr w:rsidR="005C6F60" w:rsidRPr="008C1206" w:rsidTr="00FB2188">
        <w:trPr>
          <w:trHeight w:val="300"/>
        </w:trPr>
        <w:tc>
          <w:tcPr>
            <w:tcW w:w="3533" w:type="dxa"/>
            <w:gridSpan w:val="3"/>
            <w:noWrap/>
            <w:vAlign w:val="bottom"/>
            <w:hideMark/>
          </w:tcPr>
          <w:p w:rsidR="005C6F60" w:rsidRDefault="005C6F60" w:rsidP="00FB2188">
            <w:pPr>
              <w:spacing w:after="0" w:line="240" w:lineRule="auto"/>
              <w:rPr>
                <w:rFonts w:ascii="Calibri" w:eastAsia="Times New Roman" w:hAnsi="Calibri" w:cs="Times New Roman"/>
                <w:color w:val="000000"/>
                <w:lang w:val="en-US" w:eastAsia="it-IT"/>
              </w:rPr>
            </w:pPr>
            <w:proofErr w:type="gramStart"/>
            <w:r>
              <w:rPr>
                <w:rFonts w:ascii="Calibri" w:eastAsia="Times New Roman" w:hAnsi="Calibri" w:cs="Times New Roman"/>
                <w:color w:val="000000"/>
                <w:lang w:val="en-US" w:eastAsia="it-IT"/>
              </w:rPr>
              <w:t>performed</w:t>
            </w:r>
            <w:proofErr w:type="gramEnd"/>
            <w:r>
              <w:rPr>
                <w:rFonts w:ascii="Calibri" w:eastAsia="Times New Roman" w:hAnsi="Calibri" w:cs="Times New Roman"/>
                <w:color w:val="000000"/>
                <w:lang w:val="en-US" w:eastAsia="it-IT"/>
              </w:rPr>
              <w:t xml:space="preserve"> at the study level.</w:t>
            </w:r>
          </w:p>
        </w:tc>
        <w:tc>
          <w:tcPr>
            <w:tcW w:w="1454" w:type="dxa"/>
            <w:noWrap/>
            <w:vAlign w:val="bottom"/>
            <w:hideMark/>
          </w:tcPr>
          <w:p w:rsidR="005C6F60" w:rsidRPr="00293498" w:rsidRDefault="005C6F60" w:rsidP="00FB2188">
            <w:pPr>
              <w:spacing w:after="0"/>
              <w:rPr>
                <w:rFonts w:cs="Times New Roman"/>
                <w:lang w:val="en-US"/>
              </w:rPr>
            </w:pPr>
          </w:p>
        </w:tc>
        <w:tc>
          <w:tcPr>
            <w:tcW w:w="1234" w:type="dxa"/>
            <w:noWrap/>
            <w:vAlign w:val="bottom"/>
            <w:hideMark/>
          </w:tcPr>
          <w:p w:rsidR="005C6F60" w:rsidRPr="00293498" w:rsidRDefault="005C6F60" w:rsidP="00FB2188">
            <w:pPr>
              <w:spacing w:after="0"/>
              <w:rPr>
                <w:rFonts w:cs="Times New Roman"/>
                <w:lang w:val="en-US"/>
              </w:rPr>
            </w:pPr>
          </w:p>
        </w:tc>
        <w:tc>
          <w:tcPr>
            <w:tcW w:w="1294" w:type="dxa"/>
            <w:noWrap/>
            <w:vAlign w:val="bottom"/>
            <w:hideMark/>
          </w:tcPr>
          <w:p w:rsidR="005C6F60" w:rsidRPr="00293498" w:rsidRDefault="005C6F60" w:rsidP="00FB2188">
            <w:pPr>
              <w:spacing w:after="0"/>
              <w:rPr>
                <w:rFonts w:cs="Times New Roman"/>
                <w:lang w:val="en-US"/>
              </w:rPr>
            </w:pPr>
          </w:p>
        </w:tc>
        <w:tc>
          <w:tcPr>
            <w:tcW w:w="1155" w:type="dxa"/>
            <w:noWrap/>
            <w:vAlign w:val="bottom"/>
            <w:hideMark/>
          </w:tcPr>
          <w:p w:rsidR="005C6F60" w:rsidRPr="00293498" w:rsidRDefault="005C6F60" w:rsidP="00FB2188">
            <w:pPr>
              <w:spacing w:after="0"/>
              <w:rPr>
                <w:rFonts w:cs="Times New Roman"/>
                <w:lang w:val="en-US"/>
              </w:rPr>
            </w:pPr>
          </w:p>
        </w:tc>
        <w:tc>
          <w:tcPr>
            <w:tcW w:w="1053" w:type="dxa"/>
            <w:noWrap/>
            <w:vAlign w:val="bottom"/>
            <w:hideMark/>
          </w:tcPr>
          <w:p w:rsidR="005C6F60" w:rsidRPr="00293498" w:rsidRDefault="005C6F60" w:rsidP="00FB2188">
            <w:pPr>
              <w:spacing w:after="0"/>
              <w:rPr>
                <w:rFonts w:cs="Times New Roman"/>
                <w:lang w:val="en-US"/>
              </w:rPr>
            </w:pPr>
          </w:p>
        </w:tc>
      </w:tr>
      <w:tr w:rsidR="005C6F60" w:rsidRPr="008C1206" w:rsidTr="00FB2188">
        <w:trPr>
          <w:trHeight w:val="300"/>
        </w:trPr>
        <w:tc>
          <w:tcPr>
            <w:tcW w:w="8670" w:type="dxa"/>
            <w:gridSpan w:val="7"/>
            <w:noWrap/>
            <w:vAlign w:val="bottom"/>
            <w:hideMark/>
          </w:tcPr>
          <w:p w:rsidR="005C6F60" w:rsidRDefault="005C6F60" w:rsidP="00FB2188">
            <w:pPr>
              <w:spacing w:after="0" w:line="240" w:lineRule="auto"/>
              <w:rPr>
                <w:rFonts w:ascii="Calibri" w:eastAsia="Times New Roman" w:hAnsi="Calibri" w:cs="Times New Roman"/>
                <w:color w:val="000000"/>
                <w:lang w:val="en-US" w:eastAsia="it-IT"/>
              </w:rPr>
            </w:pPr>
            <w:r>
              <w:rPr>
                <w:rFonts w:ascii="Calibri" w:eastAsia="Times New Roman" w:hAnsi="Calibri" w:cs="Times New Roman"/>
                <w:color w:val="000000"/>
                <w:lang w:val="en-US" w:eastAsia="it-IT"/>
              </w:rPr>
              <w:t xml:space="preserve">°Risk of bias assessment for blinding of participants and </w:t>
            </w:r>
            <w:r>
              <w:rPr>
                <w:rFonts w:ascii="Calibri" w:eastAsia="Times New Roman" w:hAnsi="Calibri" w:cs="Times New Roman"/>
                <w:color w:val="000000"/>
                <w:lang w:val="en-GB" w:eastAsia="it-IT"/>
              </w:rPr>
              <w:t>personnel,</w:t>
            </w:r>
            <w:r>
              <w:rPr>
                <w:rFonts w:ascii="Calibri" w:eastAsia="Times New Roman" w:hAnsi="Calibri" w:cs="Times New Roman"/>
                <w:color w:val="000000"/>
                <w:lang w:val="en-US" w:eastAsia="it-IT"/>
              </w:rPr>
              <w:t xml:space="preserve"> blinding of outcome </w:t>
            </w:r>
          </w:p>
        </w:tc>
        <w:tc>
          <w:tcPr>
            <w:tcW w:w="1053" w:type="dxa"/>
            <w:noWrap/>
            <w:vAlign w:val="bottom"/>
            <w:hideMark/>
          </w:tcPr>
          <w:p w:rsidR="005C6F60" w:rsidRPr="00293498" w:rsidRDefault="005C6F60" w:rsidP="00FB2188">
            <w:pPr>
              <w:spacing w:after="0"/>
              <w:rPr>
                <w:rFonts w:cs="Times New Roman"/>
                <w:lang w:val="en-US"/>
              </w:rPr>
            </w:pPr>
          </w:p>
        </w:tc>
      </w:tr>
      <w:tr w:rsidR="005C6F60" w:rsidRPr="008C1206" w:rsidTr="00FB2188">
        <w:trPr>
          <w:trHeight w:val="300"/>
        </w:trPr>
        <w:tc>
          <w:tcPr>
            <w:tcW w:w="8670" w:type="dxa"/>
            <w:gridSpan w:val="7"/>
            <w:noWrap/>
            <w:vAlign w:val="bottom"/>
            <w:hideMark/>
          </w:tcPr>
          <w:p w:rsidR="005C6F60" w:rsidRDefault="005C6F60" w:rsidP="00FB2188">
            <w:pPr>
              <w:spacing w:after="0" w:line="240" w:lineRule="auto"/>
              <w:rPr>
                <w:rFonts w:ascii="Calibri" w:eastAsia="Times New Roman" w:hAnsi="Calibri" w:cs="Times New Roman"/>
                <w:color w:val="000000"/>
                <w:lang w:val="en-US" w:eastAsia="it-IT"/>
              </w:rPr>
            </w:pPr>
            <w:proofErr w:type="gramStart"/>
            <w:r>
              <w:rPr>
                <w:rFonts w:ascii="Calibri" w:eastAsia="Times New Roman" w:hAnsi="Calibri" w:cs="Times New Roman"/>
                <w:color w:val="000000"/>
                <w:lang w:val="en-US" w:eastAsia="it-IT"/>
              </w:rPr>
              <w:t>assessment</w:t>
            </w:r>
            <w:proofErr w:type="gramEnd"/>
            <w:r>
              <w:rPr>
                <w:rFonts w:ascii="Calibri" w:eastAsia="Times New Roman" w:hAnsi="Calibri" w:cs="Times New Roman"/>
                <w:color w:val="000000"/>
                <w:lang w:val="en-US" w:eastAsia="it-IT"/>
              </w:rPr>
              <w:t xml:space="preserve">, incomplete outcome data, and selective reporting are for the primary outcome. </w:t>
            </w:r>
          </w:p>
        </w:tc>
        <w:tc>
          <w:tcPr>
            <w:tcW w:w="1053" w:type="dxa"/>
            <w:noWrap/>
            <w:vAlign w:val="bottom"/>
            <w:hideMark/>
          </w:tcPr>
          <w:p w:rsidR="005C6F60" w:rsidRPr="00293498" w:rsidRDefault="005C6F60" w:rsidP="00FB2188">
            <w:pPr>
              <w:spacing w:after="0"/>
              <w:rPr>
                <w:rFonts w:cs="Times New Roman"/>
                <w:lang w:val="en-US"/>
              </w:rPr>
            </w:pPr>
          </w:p>
        </w:tc>
      </w:tr>
      <w:tr w:rsidR="005C6F60" w:rsidRPr="008C1206" w:rsidTr="00FB2188">
        <w:trPr>
          <w:trHeight w:val="300"/>
        </w:trPr>
        <w:tc>
          <w:tcPr>
            <w:tcW w:w="2308" w:type="dxa"/>
            <w:gridSpan w:val="2"/>
            <w:noWrap/>
            <w:vAlign w:val="bottom"/>
            <w:hideMark/>
          </w:tcPr>
          <w:p w:rsidR="005C6F60" w:rsidRPr="00047F2D" w:rsidRDefault="005C6F60" w:rsidP="00FB2188">
            <w:pPr>
              <w:spacing w:after="0" w:line="240" w:lineRule="auto"/>
              <w:rPr>
                <w:rFonts w:ascii="Calibri" w:eastAsia="Times New Roman" w:hAnsi="Calibri" w:cs="Times New Roman"/>
                <w:color w:val="000000"/>
                <w:lang w:val="en-US" w:eastAsia="it-IT"/>
              </w:rPr>
            </w:pPr>
          </w:p>
        </w:tc>
        <w:tc>
          <w:tcPr>
            <w:tcW w:w="1225" w:type="dxa"/>
            <w:noWrap/>
            <w:vAlign w:val="bottom"/>
            <w:hideMark/>
          </w:tcPr>
          <w:p w:rsidR="005C6F60" w:rsidRPr="00047F2D" w:rsidRDefault="005C6F60" w:rsidP="00FB2188">
            <w:pPr>
              <w:spacing w:after="0"/>
              <w:rPr>
                <w:rFonts w:cs="Times New Roman"/>
                <w:lang w:val="en-US"/>
              </w:rPr>
            </w:pPr>
          </w:p>
        </w:tc>
        <w:tc>
          <w:tcPr>
            <w:tcW w:w="1454" w:type="dxa"/>
            <w:noWrap/>
            <w:vAlign w:val="bottom"/>
            <w:hideMark/>
          </w:tcPr>
          <w:p w:rsidR="005C6F60" w:rsidRPr="00047F2D" w:rsidRDefault="005C6F60" w:rsidP="00FB2188">
            <w:pPr>
              <w:spacing w:after="0"/>
              <w:rPr>
                <w:rFonts w:cs="Times New Roman"/>
                <w:lang w:val="en-US"/>
              </w:rPr>
            </w:pPr>
          </w:p>
        </w:tc>
        <w:tc>
          <w:tcPr>
            <w:tcW w:w="1234" w:type="dxa"/>
            <w:noWrap/>
            <w:vAlign w:val="bottom"/>
            <w:hideMark/>
          </w:tcPr>
          <w:p w:rsidR="005C6F60" w:rsidRPr="00047F2D" w:rsidRDefault="005C6F60" w:rsidP="00FB2188">
            <w:pPr>
              <w:spacing w:after="0"/>
              <w:rPr>
                <w:rFonts w:cs="Times New Roman"/>
                <w:lang w:val="en-US"/>
              </w:rPr>
            </w:pPr>
          </w:p>
        </w:tc>
        <w:tc>
          <w:tcPr>
            <w:tcW w:w="1294" w:type="dxa"/>
            <w:noWrap/>
            <w:vAlign w:val="bottom"/>
            <w:hideMark/>
          </w:tcPr>
          <w:p w:rsidR="005C6F60" w:rsidRPr="00047F2D" w:rsidRDefault="005C6F60" w:rsidP="00FB2188">
            <w:pPr>
              <w:spacing w:after="0"/>
              <w:rPr>
                <w:rFonts w:cs="Times New Roman"/>
                <w:lang w:val="en-US"/>
              </w:rPr>
            </w:pPr>
          </w:p>
        </w:tc>
        <w:tc>
          <w:tcPr>
            <w:tcW w:w="1155" w:type="dxa"/>
            <w:noWrap/>
            <w:vAlign w:val="bottom"/>
            <w:hideMark/>
          </w:tcPr>
          <w:p w:rsidR="005C6F60" w:rsidRPr="00047F2D" w:rsidRDefault="005C6F60" w:rsidP="00FB2188">
            <w:pPr>
              <w:spacing w:after="0"/>
              <w:rPr>
                <w:rFonts w:cs="Times New Roman"/>
                <w:lang w:val="en-US"/>
              </w:rPr>
            </w:pPr>
          </w:p>
        </w:tc>
        <w:tc>
          <w:tcPr>
            <w:tcW w:w="1053" w:type="dxa"/>
            <w:noWrap/>
            <w:vAlign w:val="bottom"/>
            <w:hideMark/>
          </w:tcPr>
          <w:p w:rsidR="005C6F60" w:rsidRPr="00047F2D" w:rsidRDefault="005C6F60" w:rsidP="00FB2188">
            <w:pPr>
              <w:spacing w:after="0"/>
              <w:rPr>
                <w:rFonts w:cs="Times New Roman"/>
                <w:lang w:val="en-US"/>
              </w:rPr>
            </w:pPr>
          </w:p>
        </w:tc>
      </w:tr>
    </w:tbl>
    <w:p w:rsidR="00D17BAA" w:rsidRDefault="00D17BAA">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5C6F60" w:rsidRDefault="005C6F60">
      <w:pPr>
        <w:rPr>
          <w:b/>
          <w:sz w:val="24"/>
          <w:szCs w:val="24"/>
          <w:lang w:val="en-US"/>
        </w:rPr>
      </w:pPr>
    </w:p>
    <w:p w:rsidR="00163BBA" w:rsidRDefault="00163BBA">
      <w:pPr>
        <w:rPr>
          <w:b/>
          <w:sz w:val="24"/>
          <w:szCs w:val="24"/>
          <w:lang w:val="en-US"/>
        </w:rPr>
      </w:pPr>
    </w:p>
    <w:p w:rsidR="00163BBA" w:rsidRDefault="00163BBA">
      <w:pPr>
        <w:rPr>
          <w:b/>
          <w:sz w:val="24"/>
          <w:szCs w:val="24"/>
          <w:lang w:val="en-US"/>
        </w:rPr>
      </w:pPr>
    </w:p>
    <w:p w:rsidR="007C6378" w:rsidRPr="00334079" w:rsidRDefault="007C6378">
      <w:pPr>
        <w:rPr>
          <w:sz w:val="24"/>
          <w:szCs w:val="24"/>
          <w:lang w:val="en-US"/>
        </w:rPr>
        <w:sectPr w:rsidR="007C6378" w:rsidRPr="00334079" w:rsidSect="00300AB0">
          <w:footerReference w:type="default" r:id="rId9"/>
          <w:pgSz w:w="11906" w:h="16838"/>
          <w:pgMar w:top="1418" w:right="1134" w:bottom="1134" w:left="1134" w:header="709" w:footer="709" w:gutter="0"/>
          <w:cols w:space="708"/>
          <w:docGrid w:linePitch="360"/>
        </w:sectPr>
      </w:pPr>
    </w:p>
    <w:p w:rsidR="0074129A" w:rsidRPr="006109AD" w:rsidRDefault="0074129A" w:rsidP="0074129A">
      <w:pPr>
        <w:rPr>
          <w:b/>
          <w:sz w:val="28"/>
          <w:szCs w:val="28"/>
          <w:lang w:val="en-US"/>
        </w:rPr>
      </w:pPr>
      <w:r w:rsidRPr="006109AD">
        <w:rPr>
          <w:b/>
          <w:sz w:val="28"/>
          <w:szCs w:val="28"/>
          <w:lang w:val="en-US"/>
        </w:rPr>
        <w:lastRenderedPageBreak/>
        <w:t>PRISMA checklist</w:t>
      </w:r>
    </w:p>
    <w:p w:rsidR="0074129A" w:rsidRDefault="0074129A" w:rsidP="0074129A">
      <w:pPr>
        <w:rPr>
          <w:lang w:val="en-US"/>
        </w:rPr>
      </w:pPr>
    </w:p>
    <w:tbl>
      <w:tblPr>
        <w:tblW w:w="12625" w:type="dxa"/>
        <w:tblInd w:w="1375" w:type="dxa"/>
        <w:tblBorders>
          <w:top w:val="nil"/>
          <w:left w:val="nil"/>
          <w:bottom w:val="nil"/>
          <w:right w:val="nil"/>
        </w:tblBorders>
        <w:tblLayout w:type="fixed"/>
        <w:tblLook w:val="0000"/>
      </w:tblPr>
      <w:tblGrid>
        <w:gridCol w:w="9"/>
        <w:gridCol w:w="1559"/>
        <w:gridCol w:w="30"/>
        <w:gridCol w:w="112"/>
        <w:gridCol w:w="426"/>
        <w:gridCol w:w="9241"/>
        <w:gridCol w:w="1248"/>
      </w:tblGrid>
      <w:tr w:rsidR="0074129A" w:rsidRPr="00DE1BBB" w:rsidTr="0074129A">
        <w:trPr>
          <w:gridBefore w:val="1"/>
          <w:wBefore w:w="9" w:type="dxa"/>
          <w:trHeight w:val="663"/>
        </w:trPr>
        <w:tc>
          <w:tcPr>
            <w:tcW w:w="1701" w:type="dxa"/>
            <w:gridSpan w:val="3"/>
            <w:tcBorders>
              <w:top w:val="double" w:sz="5" w:space="0" w:color="000000"/>
              <w:left w:val="single" w:sz="5" w:space="0" w:color="000000"/>
              <w:bottom w:val="double" w:sz="2" w:space="0" w:color="FFFFCC"/>
              <w:right w:val="single" w:sz="5" w:space="0" w:color="000000"/>
            </w:tcBorders>
            <w:shd w:val="clear" w:color="auto" w:fill="63639A"/>
            <w:vAlign w:val="center"/>
          </w:tcPr>
          <w:p w:rsidR="0074129A" w:rsidRPr="00BF24C0" w:rsidRDefault="0074129A" w:rsidP="009D63E7">
            <w:pPr>
              <w:widowControl w:val="0"/>
              <w:autoSpaceDE w:val="0"/>
              <w:autoSpaceDN w:val="0"/>
              <w:adjustRightInd w:val="0"/>
              <w:spacing w:after="0" w:line="240" w:lineRule="auto"/>
              <w:rPr>
                <w:rFonts w:ascii="Arial" w:eastAsia="Times New Roman" w:hAnsi="Arial" w:cs="Arial"/>
                <w:color w:val="FFFFFF"/>
                <w:lang w:val="en-CA" w:eastAsia="en-CA"/>
              </w:rPr>
            </w:pPr>
            <w:r w:rsidRPr="00BF24C0">
              <w:rPr>
                <w:rFonts w:ascii="Arial" w:eastAsia="Times New Roman" w:hAnsi="Arial" w:cs="Arial"/>
                <w:b/>
                <w:bCs/>
                <w:color w:val="FFFFFF"/>
                <w:lang w:val="en-CA" w:eastAsia="en-CA"/>
              </w:rPr>
              <w:t xml:space="preserve">Section/topic </w:t>
            </w:r>
          </w:p>
        </w:tc>
        <w:tc>
          <w:tcPr>
            <w:tcW w:w="426"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74129A" w:rsidRPr="00BF24C0" w:rsidRDefault="0074129A" w:rsidP="009D63E7">
            <w:pPr>
              <w:widowControl w:val="0"/>
              <w:autoSpaceDE w:val="0"/>
              <w:autoSpaceDN w:val="0"/>
              <w:adjustRightInd w:val="0"/>
              <w:spacing w:after="0" w:line="240" w:lineRule="auto"/>
              <w:jc w:val="right"/>
              <w:rPr>
                <w:rFonts w:ascii="Arial" w:eastAsia="Times New Roman" w:hAnsi="Arial" w:cs="Arial"/>
                <w:b/>
                <w:bCs/>
                <w:color w:val="FFFFFF"/>
                <w:lang w:val="en-CA" w:eastAsia="en-CA"/>
              </w:rPr>
            </w:pPr>
            <w:r w:rsidRPr="00BF24C0">
              <w:rPr>
                <w:rFonts w:ascii="Arial" w:eastAsia="Times New Roman" w:hAnsi="Arial" w:cs="Arial"/>
                <w:b/>
                <w:bCs/>
                <w:color w:val="FFFFFF"/>
                <w:lang w:val="en-CA" w:eastAsia="en-CA"/>
              </w:rPr>
              <w:t>#</w:t>
            </w:r>
          </w:p>
        </w:tc>
        <w:tc>
          <w:tcPr>
            <w:tcW w:w="924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74129A" w:rsidRPr="00BF24C0" w:rsidRDefault="0074129A" w:rsidP="009D63E7">
            <w:pPr>
              <w:widowControl w:val="0"/>
              <w:autoSpaceDE w:val="0"/>
              <w:autoSpaceDN w:val="0"/>
              <w:adjustRightInd w:val="0"/>
              <w:spacing w:after="0" w:line="240" w:lineRule="auto"/>
              <w:rPr>
                <w:rFonts w:ascii="Arial" w:eastAsia="Times New Roman" w:hAnsi="Arial" w:cs="Arial"/>
                <w:color w:val="FFFFFF"/>
                <w:lang w:val="en-CA" w:eastAsia="en-CA"/>
              </w:rPr>
            </w:pPr>
            <w:r w:rsidRPr="00BF24C0">
              <w:rPr>
                <w:rFonts w:ascii="Arial" w:eastAsia="Times New Roman" w:hAnsi="Arial" w:cs="Arial"/>
                <w:b/>
                <w:bCs/>
                <w:color w:val="FFFFFF"/>
                <w:lang w:val="en-CA" w:eastAsia="en-CA"/>
              </w:rPr>
              <w:t xml:space="preserve">Checklist item </w:t>
            </w:r>
          </w:p>
        </w:tc>
        <w:tc>
          <w:tcPr>
            <w:tcW w:w="124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74129A" w:rsidRPr="00BF24C0" w:rsidRDefault="0074129A" w:rsidP="009D63E7">
            <w:pPr>
              <w:widowControl w:val="0"/>
              <w:autoSpaceDE w:val="0"/>
              <w:autoSpaceDN w:val="0"/>
              <w:adjustRightInd w:val="0"/>
              <w:spacing w:after="0" w:line="240" w:lineRule="auto"/>
              <w:rPr>
                <w:rFonts w:ascii="Arial" w:eastAsia="Times New Roman" w:hAnsi="Arial" w:cs="Arial"/>
                <w:color w:val="FFFFFF"/>
                <w:lang w:val="en-CA" w:eastAsia="en-CA"/>
              </w:rPr>
            </w:pPr>
            <w:r w:rsidRPr="00BF24C0">
              <w:rPr>
                <w:rFonts w:ascii="Arial" w:eastAsia="Times New Roman" w:hAnsi="Arial" w:cs="Arial"/>
                <w:b/>
                <w:bCs/>
                <w:color w:val="FFFFFF"/>
                <w:lang w:val="en-CA" w:eastAsia="en-CA"/>
              </w:rPr>
              <w:t xml:space="preserve">Reported on page # </w:t>
            </w:r>
          </w:p>
        </w:tc>
      </w:tr>
      <w:tr w:rsidR="0074129A" w:rsidRPr="00DE1BBB" w:rsidTr="0074129A">
        <w:trPr>
          <w:gridBefore w:val="1"/>
          <w:wBefore w:w="9" w:type="dxa"/>
          <w:trHeight w:val="335"/>
        </w:trPr>
        <w:tc>
          <w:tcPr>
            <w:tcW w:w="11368"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74129A" w:rsidRPr="00BF24C0" w:rsidRDefault="0074129A" w:rsidP="009D63E7">
            <w:pPr>
              <w:widowControl w:val="0"/>
              <w:autoSpaceDE w:val="0"/>
              <w:autoSpaceDN w:val="0"/>
              <w:adjustRightInd w:val="0"/>
              <w:spacing w:after="0" w:line="240" w:lineRule="auto"/>
              <w:rPr>
                <w:rFonts w:ascii="Arial" w:eastAsia="Times New Roman" w:hAnsi="Arial" w:cs="Arial"/>
                <w:color w:val="000000"/>
                <w:lang w:val="en-CA" w:eastAsia="en-CA"/>
              </w:rPr>
            </w:pPr>
            <w:r w:rsidRPr="00BF24C0">
              <w:rPr>
                <w:rFonts w:ascii="Arial" w:eastAsia="Times New Roman" w:hAnsi="Arial" w:cs="Arial"/>
                <w:b/>
                <w:bCs/>
                <w:color w:val="000000"/>
                <w:lang w:val="en-CA" w:eastAsia="en-CA"/>
              </w:rPr>
              <w:t xml:space="preserve">TITLE </w:t>
            </w:r>
          </w:p>
        </w:tc>
        <w:tc>
          <w:tcPr>
            <w:tcW w:w="1248" w:type="dxa"/>
            <w:tcBorders>
              <w:top w:val="double" w:sz="5" w:space="0" w:color="000000"/>
              <w:left w:val="single" w:sz="5" w:space="0" w:color="000000"/>
              <w:bottom w:val="single" w:sz="5" w:space="0" w:color="000000"/>
              <w:right w:val="single" w:sz="5" w:space="0" w:color="000000"/>
            </w:tcBorders>
            <w:shd w:val="clear" w:color="auto" w:fill="FFFFCC"/>
          </w:tcPr>
          <w:p w:rsidR="0074129A" w:rsidRPr="00BF24C0" w:rsidRDefault="0074129A" w:rsidP="009D63E7">
            <w:pPr>
              <w:widowControl w:val="0"/>
              <w:autoSpaceDE w:val="0"/>
              <w:autoSpaceDN w:val="0"/>
              <w:adjustRightInd w:val="0"/>
              <w:spacing w:after="0" w:line="240" w:lineRule="auto"/>
              <w:jc w:val="right"/>
              <w:rPr>
                <w:rFonts w:ascii="Arial" w:eastAsia="Times New Roman" w:hAnsi="Arial" w:cs="Arial"/>
                <w:sz w:val="24"/>
                <w:szCs w:val="24"/>
                <w:lang w:val="en-CA" w:eastAsia="en-CA"/>
              </w:rPr>
            </w:pPr>
          </w:p>
        </w:tc>
      </w:tr>
      <w:tr w:rsidR="0074129A" w:rsidRPr="00BF24C0" w:rsidTr="0074129A">
        <w:trPr>
          <w:gridBefore w:val="1"/>
          <w:wBefore w:w="9" w:type="dxa"/>
          <w:trHeight w:val="323"/>
        </w:trPr>
        <w:tc>
          <w:tcPr>
            <w:tcW w:w="1701" w:type="dxa"/>
            <w:gridSpan w:val="3"/>
            <w:tcBorders>
              <w:top w:val="single" w:sz="5" w:space="0" w:color="000000"/>
              <w:left w:val="single" w:sz="5" w:space="0" w:color="000000"/>
              <w:bottom w:val="double" w:sz="2" w:space="0" w:color="FFFFCC"/>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Title </w:t>
            </w:r>
          </w:p>
        </w:tc>
        <w:tc>
          <w:tcPr>
            <w:tcW w:w="426" w:type="dxa"/>
            <w:tcBorders>
              <w:top w:val="single" w:sz="5" w:space="0" w:color="000000"/>
              <w:left w:val="single" w:sz="5" w:space="0" w:color="000000"/>
              <w:bottom w:val="double" w:sz="2" w:space="0" w:color="FFFFCC"/>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1</w:t>
            </w:r>
          </w:p>
        </w:tc>
        <w:tc>
          <w:tcPr>
            <w:tcW w:w="9241" w:type="dxa"/>
            <w:tcBorders>
              <w:top w:val="single" w:sz="5" w:space="0" w:color="000000"/>
              <w:left w:val="single" w:sz="5" w:space="0" w:color="000000"/>
              <w:bottom w:val="doub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Identify the report as a systematic review, meta-analysis, or both. </w:t>
            </w:r>
          </w:p>
        </w:tc>
        <w:tc>
          <w:tcPr>
            <w:tcW w:w="1248" w:type="dxa"/>
            <w:tcBorders>
              <w:top w:val="single" w:sz="5" w:space="0" w:color="000000"/>
              <w:left w:val="single" w:sz="5" w:space="0" w:color="000000"/>
              <w:bottom w:val="double" w:sz="5" w:space="0" w:color="000000"/>
              <w:right w:val="single" w:sz="5" w:space="0" w:color="000000"/>
            </w:tcBorders>
          </w:tcPr>
          <w:p w:rsidR="0074129A" w:rsidRPr="00666089" w:rsidRDefault="0074129A"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sidRPr="00666089">
              <w:rPr>
                <w:rFonts w:ascii="Arial" w:eastAsia="Times New Roman" w:hAnsi="Arial" w:cs="Arial"/>
                <w:sz w:val="20"/>
                <w:szCs w:val="20"/>
                <w:lang w:val="en-CA" w:eastAsia="en-CA"/>
              </w:rPr>
              <w:t>1</w:t>
            </w:r>
          </w:p>
        </w:tc>
      </w:tr>
      <w:tr w:rsidR="0074129A" w:rsidRPr="00BF24C0" w:rsidTr="0074129A">
        <w:trPr>
          <w:gridBefore w:val="1"/>
          <w:wBefore w:w="9" w:type="dxa"/>
          <w:trHeight w:val="335"/>
        </w:trPr>
        <w:tc>
          <w:tcPr>
            <w:tcW w:w="11368"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74129A" w:rsidRPr="00BF24C0" w:rsidRDefault="0074129A" w:rsidP="009D63E7">
            <w:pPr>
              <w:widowControl w:val="0"/>
              <w:autoSpaceDE w:val="0"/>
              <w:autoSpaceDN w:val="0"/>
              <w:adjustRightInd w:val="0"/>
              <w:spacing w:after="0" w:line="240" w:lineRule="auto"/>
              <w:rPr>
                <w:rFonts w:ascii="Arial" w:eastAsia="Times New Roman" w:hAnsi="Arial" w:cs="Arial"/>
                <w:color w:val="000000"/>
                <w:lang w:val="en-CA" w:eastAsia="en-CA"/>
              </w:rPr>
            </w:pPr>
            <w:r w:rsidRPr="00BF24C0">
              <w:rPr>
                <w:rFonts w:ascii="Arial" w:eastAsia="Times New Roman" w:hAnsi="Arial" w:cs="Arial"/>
                <w:b/>
                <w:bCs/>
                <w:color w:val="000000"/>
                <w:lang w:val="en-CA" w:eastAsia="en-CA"/>
              </w:rPr>
              <w:t xml:space="preserve">ABSTRACT </w:t>
            </w:r>
          </w:p>
        </w:tc>
        <w:tc>
          <w:tcPr>
            <w:tcW w:w="1248" w:type="dxa"/>
            <w:tcBorders>
              <w:top w:val="double" w:sz="5" w:space="0" w:color="000000"/>
              <w:left w:val="single" w:sz="5" w:space="0" w:color="000000"/>
              <w:bottom w:val="single" w:sz="5" w:space="0" w:color="000000"/>
              <w:right w:val="single" w:sz="5" w:space="0" w:color="000000"/>
            </w:tcBorders>
            <w:shd w:val="clear" w:color="auto" w:fill="FFFFCC"/>
          </w:tcPr>
          <w:p w:rsidR="0074129A" w:rsidRPr="00666089" w:rsidRDefault="0074129A" w:rsidP="009D63E7">
            <w:pPr>
              <w:widowControl w:val="0"/>
              <w:autoSpaceDE w:val="0"/>
              <w:autoSpaceDN w:val="0"/>
              <w:adjustRightInd w:val="0"/>
              <w:spacing w:after="0" w:line="240" w:lineRule="auto"/>
              <w:jc w:val="right"/>
              <w:rPr>
                <w:rFonts w:ascii="Arial" w:eastAsia="Times New Roman" w:hAnsi="Arial" w:cs="Arial"/>
                <w:sz w:val="20"/>
                <w:szCs w:val="20"/>
                <w:lang w:val="en-CA" w:eastAsia="en-CA"/>
              </w:rPr>
            </w:pPr>
          </w:p>
        </w:tc>
      </w:tr>
      <w:tr w:rsidR="0074129A" w:rsidRPr="00BF24C0" w:rsidTr="0074129A">
        <w:trPr>
          <w:gridBefore w:val="1"/>
          <w:wBefore w:w="9" w:type="dxa"/>
          <w:trHeight w:val="810"/>
        </w:trPr>
        <w:tc>
          <w:tcPr>
            <w:tcW w:w="1701" w:type="dxa"/>
            <w:gridSpan w:val="3"/>
            <w:tcBorders>
              <w:top w:val="single" w:sz="5" w:space="0" w:color="000000"/>
              <w:left w:val="single" w:sz="5" w:space="0" w:color="000000"/>
              <w:bottom w:val="double" w:sz="2" w:space="0" w:color="FFFFCC"/>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Structured summary </w:t>
            </w:r>
          </w:p>
        </w:tc>
        <w:tc>
          <w:tcPr>
            <w:tcW w:w="426" w:type="dxa"/>
            <w:tcBorders>
              <w:top w:val="single" w:sz="5" w:space="0" w:color="000000"/>
              <w:left w:val="single" w:sz="5" w:space="0" w:color="000000"/>
              <w:bottom w:val="double" w:sz="2" w:space="0" w:color="FFFFCC"/>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2</w:t>
            </w:r>
          </w:p>
        </w:tc>
        <w:tc>
          <w:tcPr>
            <w:tcW w:w="9241" w:type="dxa"/>
            <w:tcBorders>
              <w:top w:val="single" w:sz="5" w:space="0" w:color="000000"/>
              <w:left w:val="single" w:sz="5" w:space="0" w:color="000000"/>
              <w:bottom w:val="doub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48" w:type="dxa"/>
            <w:tcBorders>
              <w:top w:val="single" w:sz="5" w:space="0" w:color="000000"/>
              <w:left w:val="single" w:sz="5" w:space="0" w:color="000000"/>
              <w:bottom w:val="double" w:sz="5" w:space="0" w:color="000000"/>
              <w:right w:val="single" w:sz="5" w:space="0" w:color="000000"/>
            </w:tcBorders>
          </w:tcPr>
          <w:p w:rsidR="0074129A" w:rsidRPr="00666089" w:rsidRDefault="0074129A"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sidRPr="00666089">
              <w:rPr>
                <w:rFonts w:ascii="Arial" w:eastAsia="Times New Roman" w:hAnsi="Arial" w:cs="Arial"/>
                <w:sz w:val="20"/>
                <w:szCs w:val="20"/>
                <w:lang w:val="en-CA" w:eastAsia="en-CA"/>
              </w:rPr>
              <w:t>2</w:t>
            </w:r>
          </w:p>
        </w:tc>
      </w:tr>
      <w:tr w:rsidR="0074129A" w:rsidRPr="00BF24C0" w:rsidTr="0074129A">
        <w:trPr>
          <w:gridBefore w:val="1"/>
          <w:wBefore w:w="9" w:type="dxa"/>
          <w:trHeight w:val="335"/>
        </w:trPr>
        <w:tc>
          <w:tcPr>
            <w:tcW w:w="11368"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74129A" w:rsidRPr="00BF24C0" w:rsidRDefault="0074129A" w:rsidP="009D63E7">
            <w:pPr>
              <w:widowControl w:val="0"/>
              <w:autoSpaceDE w:val="0"/>
              <w:autoSpaceDN w:val="0"/>
              <w:adjustRightInd w:val="0"/>
              <w:spacing w:after="0" w:line="240" w:lineRule="auto"/>
              <w:rPr>
                <w:rFonts w:ascii="Arial" w:eastAsia="Times New Roman" w:hAnsi="Arial" w:cs="Arial"/>
                <w:color w:val="000000"/>
                <w:lang w:val="en-CA" w:eastAsia="en-CA"/>
              </w:rPr>
            </w:pPr>
            <w:r w:rsidRPr="00BF24C0">
              <w:rPr>
                <w:rFonts w:ascii="Arial" w:eastAsia="Times New Roman" w:hAnsi="Arial" w:cs="Arial"/>
                <w:b/>
                <w:bCs/>
                <w:color w:val="000000"/>
                <w:lang w:val="en-CA" w:eastAsia="en-CA"/>
              </w:rPr>
              <w:t xml:space="preserve">INTRODUCTION </w:t>
            </w:r>
          </w:p>
        </w:tc>
        <w:tc>
          <w:tcPr>
            <w:tcW w:w="1248" w:type="dxa"/>
            <w:tcBorders>
              <w:top w:val="double" w:sz="5" w:space="0" w:color="000000"/>
              <w:left w:val="single" w:sz="5" w:space="0" w:color="000000"/>
              <w:bottom w:val="single" w:sz="5" w:space="0" w:color="000000"/>
              <w:right w:val="single" w:sz="5" w:space="0" w:color="000000"/>
            </w:tcBorders>
            <w:shd w:val="clear" w:color="auto" w:fill="FFFFCC"/>
          </w:tcPr>
          <w:p w:rsidR="0074129A" w:rsidRPr="00666089" w:rsidRDefault="0074129A" w:rsidP="009D63E7">
            <w:pPr>
              <w:widowControl w:val="0"/>
              <w:autoSpaceDE w:val="0"/>
              <w:autoSpaceDN w:val="0"/>
              <w:adjustRightInd w:val="0"/>
              <w:spacing w:after="0" w:line="240" w:lineRule="auto"/>
              <w:jc w:val="right"/>
              <w:rPr>
                <w:rFonts w:ascii="Arial" w:eastAsia="Times New Roman" w:hAnsi="Arial" w:cs="Arial"/>
                <w:sz w:val="20"/>
                <w:szCs w:val="20"/>
                <w:lang w:val="en-CA" w:eastAsia="en-CA"/>
              </w:rPr>
            </w:pPr>
          </w:p>
        </w:tc>
      </w:tr>
      <w:tr w:rsidR="0074129A" w:rsidRPr="00BF24C0" w:rsidTr="0074129A">
        <w:trPr>
          <w:gridBefore w:val="1"/>
          <w:wBefore w:w="9" w:type="dxa"/>
          <w:trHeight w:val="333"/>
        </w:trPr>
        <w:tc>
          <w:tcPr>
            <w:tcW w:w="1701"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Rationale </w:t>
            </w:r>
          </w:p>
        </w:tc>
        <w:tc>
          <w:tcPr>
            <w:tcW w:w="426"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3</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Describe the rationale for the review in the context of what is already known.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4</w:t>
            </w:r>
          </w:p>
        </w:tc>
      </w:tr>
      <w:tr w:rsidR="0074129A" w:rsidRPr="00BF24C0" w:rsidTr="0074129A">
        <w:trPr>
          <w:gridBefore w:val="1"/>
          <w:wBefore w:w="9" w:type="dxa"/>
          <w:trHeight w:val="568"/>
        </w:trPr>
        <w:tc>
          <w:tcPr>
            <w:tcW w:w="1701" w:type="dxa"/>
            <w:gridSpan w:val="3"/>
            <w:tcBorders>
              <w:top w:val="single" w:sz="5" w:space="0" w:color="000000"/>
              <w:left w:val="single" w:sz="5" w:space="0" w:color="000000"/>
              <w:bottom w:val="double" w:sz="2" w:space="0" w:color="FFFFCC"/>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Objectives </w:t>
            </w:r>
          </w:p>
        </w:tc>
        <w:tc>
          <w:tcPr>
            <w:tcW w:w="426" w:type="dxa"/>
            <w:tcBorders>
              <w:top w:val="single" w:sz="5" w:space="0" w:color="000000"/>
              <w:left w:val="single" w:sz="5" w:space="0" w:color="000000"/>
              <w:bottom w:val="double" w:sz="2" w:space="0" w:color="FFFFCC"/>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4</w:t>
            </w:r>
          </w:p>
        </w:tc>
        <w:tc>
          <w:tcPr>
            <w:tcW w:w="9241" w:type="dxa"/>
            <w:tcBorders>
              <w:top w:val="single" w:sz="5" w:space="0" w:color="000000"/>
              <w:left w:val="single" w:sz="5" w:space="0" w:color="000000"/>
              <w:bottom w:val="doub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Provide an explicit statement of questions being addressed with reference to participants, interventions, comparisons, outcomes, and study design (PICOS). </w:t>
            </w:r>
          </w:p>
        </w:tc>
        <w:tc>
          <w:tcPr>
            <w:tcW w:w="1248" w:type="dxa"/>
            <w:tcBorders>
              <w:top w:val="single" w:sz="5" w:space="0" w:color="000000"/>
              <w:left w:val="single" w:sz="5" w:space="0" w:color="000000"/>
              <w:bottom w:val="doub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4</w:t>
            </w:r>
          </w:p>
        </w:tc>
      </w:tr>
      <w:tr w:rsidR="0074129A" w:rsidRPr="00BF24C0" w:rsidTr="0074129A">
        <w:trPr>
          <w:gridBefore w:val="1"/>
          <w:wBefore w:w="9" w:type="dxa"/>
          <w:trHeight w:val="335"/>
        </w:trPr>
        <w:tc>
          <w:tcPr>
            <w:tcW w:w="11368"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rsidR="0074129A" w:rsidRPr="00BF24C0" w:rsidRDefault="0074129A" w:rsidP="009D63E7">
            <w:pPr>
              <w:widowControl w:val="0"/>
              <w:autoSpaceDE w:val="0"/>
              <w:autoSpaceDN w:val="0"/>
              <w:adjustRightInd w:val="0"/>
              <w:spacing w:after="0" w:line="240" w:lineRule="auto"/>
              <w:rPr>
                <w:rFonts w:ascii="Arial" w:eastAsia="Times New Roman" w:hAnsi="Arial" w:cs="Arial"/>
                <w:color w:val="000000"/>
                <w:lang w:val="en-CA" w:eastAsia="en-CA"/>
              </w:rPr>
            </w:pPr>
            <w:r w:rsidRPr="00BF24C0">
              <w:rPr>
                <w:rFonts w:ascii="Arial" w:eastAsia="Times New Roman" w:hAnsi="Arial" w:cs="Arial"/>
                <w:b/>
                <w:bCs/>
                <w:color w:val="000000"/>
                <w:lang w:val="en-CA" w:eastAsia="en-CA"/>
              </w:rPr>
              <w:t xml:space="preserve">METHODS </w:t>
            </w:r>
          </w:p>
        </w:tc>
        <w:tc>
          <w:tcPr>
            <w:tcW w:w="1248" w:type="dxa"/>
            <w:tcBorders>
              <w:top w:val="double" w:sz="5" w:space="0" w:color="000000"/>
              <w:left w:val="single" w:sz="5" w:space="0" w:color="000000"/>
              <w:bottom w:val="single" w:sz="5" w:space="0" w:color="000000"/>
              <w:right w:val="single" w:sz="5" w:space="0" w:color="000000"/>
            </w:tcBorders>
            <w:shd w:val="clear" w:color="auto" w:fill="FFFFCC"/>
          </w:tcPr>
          <w:p w:rsidR="0074129A" w:rsidRPr="00666089" w:rsidRDefault="0074129A" w:rsidP="009D63E7">
            <w:pPr>
              <w:widowControl w:val="0"/>
              <w:autoSpaceDE w:val="0"/>
              <w:autoSpaceDN w:val="0"/>
              <w:adjustRightInd w:val="0"/>
              <w:spacing w:after="0" w:line="240" w:lineRule="auto"/>
              <w:jc w:val="right"/>
              <w:rPr>
                <w:rFonts w:ascii="Arial" w:eastAsia="Times New Roman" w:hAnsi="Arial" w:cs="Arial"/>
                <w:sz w:val="20"/>
                <w:szCs w:val="20"/>
                <w:lang w:val="en-CA" w:eastAsia="en-CA"/>
              </w:rPr>
            </w:pPr>
          </w:p>
        </w:tc>
      </w:tr>
      <w:tr w:rsidR="0074129A" w:rsidRPr="00BF24C0" w:rsidTr="0074129A">
        <w:trPr>
          <w:gridBefore w:val="1"/>
          <w:wBefore w:w="9" w:type="dxa"/>
          <w:trHeight w:val="578"/>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Protocol and registration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5</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Indicate if a review protocol exists, if and where it can be accessed (e.g., Web address), and, if available, provide registration information including registration number.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74129A">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5</w:t>
            </w:r>
          </w:p>
        </w:tc>
      </w:tr>
      <w:tr w:rsidR="0074129A" w:rsidRPr="00BF24C0" w:rsidTr="0074129A">
        <w:trPr>
          <w:gridBefore w:val="1"/>
          <w:wBefore w:w="9" w:type="dxa"/>
          <w:trHeight w:val="578"/>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Eligibility criteria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6</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Specify study characteristics (e.g., PICOS, length of follow</w:t>
            </w:r>
            <w:r w:rsidRPr="00BF24C0">
              <w:rPr>
                <w:rFonts w:ascii="Calibri" w:eastAsia="Times New Roman" w:hAnsi="Calibri" w:cs="Arial"/>
                <w:color w:val="000000"/>
                <w:sz w:val="20"/>
                <w:szCs w:val="20"/>
                <w:lang w:val="en-CA" w:eastAsia="en-CA"/>
              </w:rPr>
              <w:t>-</w:t>
            </w:r>
            <w:r w:rsidRPr="00BF24C0">
              <w:rPr>
                <w:rFonts w:ascii="Arial" w:eastAsia="Times New Roman" w:hAnsi="Arial" w:cs="Arial"/>
                <w:color w:val="000000"/>
                <w:sz w:val="20"/>
                <w:szCs w:val="20"/>
                <w:lang w:val="en-CA" w:eastAsia="en-CA"/>
              </w:rPr>
              <w:t xml:space="preserve">up) and report characteristics (e.g., years considered, language, publication status) used as criteria for eligibility, giving rationale.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5</w:t>
            </w:r>
          </w:p>
        </w:tc>
      </w:tr>
      <w:tr w:rsidR="0074129A" w:rsidRPr="00BF24C0" w:rsidTr="0074129A">
        <w:trPr>
          <w:gridBefore w:val="1"/>
          <w:wBefore w:w="9" w:type="dxa"/>
          <w:trHeight w:val="578"/>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Information sources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7</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Describe all information sources (e.g., databases with dates of coverage, contact with study authors to identify additional studies) in the search and date last searched.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5</w:t>
            </w:r>
          </w:p>
        </w:tc>
      </w:tr>
      <w:tr w:rsidR="0074129A" w:rsidRPr="00BF24C0" w:rsidTr="0074129A">
        <w:trPr>
          <w:gridBefore w:val="1"/>
          <w:wBefore w:w="9" w:type="dxa"/>
          <w:trHeight w:val="578"/>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Search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8</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Present full electronic search strategy for at least one database, including any limits used, such that it could be repeated.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5</w:t>
            </w:r>
          </w:p>
        </w:tc>
      </w:tr>
      <w:tr w:rsidR="0074129A" w:rsidRPr="00BF24C0" w:rsidTr="0074129A">
        <w:trPr>
          <w:gridBefore w:val="1"/>
          <w:wBefore w:w="9" w:type="dxa"/>
          <w:trHeight w:val="578"/>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Study selection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9</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State the process for selecting studies (i.e., screening, eligibility, included in systematic review, and, if applicable, included in the meta</w:t>
            </w:r>
            <w:r w:rsidRPr="00BF24C0">
              <w:rPr>
                <w:rFonts w:ascii="Calibri" w:eastAsia="Times New Roman" w:hAnsi="Calibri" w:cs="Arial"/>
                <w:color w:val="000000"/>
                <w:sz w:val="20"/>
                <w:szCs w:val="20"/>
                <w:lang w:val="en-CA" w:eastAsia="en-CA"/>
              </w:rPr>
              <w:t>-</w:t>
            </w:r>
            <w:r w:rsidRPr="00BF24C0">
              <w:rPr>
                <w:rFonts w:ascii="Arial" w:eastAsia="Times New Roman" w:hAnsi="Arial" w:cs="Arial"/>
                <w:color w:val="000000"/>
                <w:sz w:val="20"/>
                <w:szCs w:val="20"/>
                <w:lang w:val="en-CA" w:eastAsia="en-CA"/>
              </w:rPr>
              <w:t xml:space="preserve">analysis).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5</w:t>
            </w:r>
          </w:p>
        </w:tc>
      </w:tr>
      <w:tr w:rsidR="0074129A" w:rsidRPr="00BF24C0" w:rsidTr="0074129A">
        <w:trPr>
          <w:gridBefore w:val="1"/>
          <w:wBefore w:w="9" w:type="dxa"/>
          <w:trHeight w:val="578"/>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Data collection process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10</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Describe method of data extraction from reports (e.g., piloted forms, independently, in duplicate) and any processes for obtaining and confirming data from investigators.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5-6</w:t>
            </w:r>
          </w:p>
        </w:tc>
      </w:tr>
      <w:tr w:rsidR="0074129A" w:rsidRPr="00BF24C0" w:rsidTr="0074129A">
        <w:trPr>
          <w:gridBefore w:val="1"/>
          <w:wBefore w:w="9" w:type="dxa"/>
          <w:trHeight w:val="578"/>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Data items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11</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List and define all variables for which data were sought (e.g., PICOS, funding sources) and any assumptions and simplifications made.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5-6</w:t>
            </w:r>
          </w:p>
        </w:tc>
      </w:tr>
      <w:tr w:rsidR="0074129A" w:rsidRPr="00BF24C0" w:rsidTr="0074129A">
        <w:trPr>
          <w:gridBefore w:val="1"/>
          <w:wBefore w:w="9" w:type="dxa"/>
          <w:trHeight w:val="578"/>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lastRenderedPageBreak/>
              <w:t xml:space="preserve">Risk of bias in individual studies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12</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6</w:t>
            </w:r>
          </w:p>
        </w:tc>
      </w:tr>
      <w:tr w:rsidR="0074129A" w:rsidRPr="00BF24C0" w:rsidTr="0074129A">
        <w:trPr>
          <w:gridBefore w:val="1"/>
          <w:wBefore w:w="9" w:type="dxa"/>
          <w:trHeight w:val="333"/>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Summary measures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13</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State the principal summary measures (e.g., risk ratio, difference in means).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6</w:t>
            </w:r>
          </w:p>
        </w:tc>
      </w:tr>
      <w:tr w:rsidR="0074129A" w:rsidRPr="00BF24C0" w:rsidTr="0074129A">
        <w:trPr>
          <w:gridBefore w:val="1"/>
          <w:wBefore w:w="9" w:type="dxa"/>
          <w:trHeight w:val="580"/>
        </w:trPr>
        <w:tc>
          <w:tcPr>
            <w:tcW w:w="1559"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 xml:space="preserve">Synthesis of results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14</w:t>
            </w:r>
          </w:p>
        </w:tc>
        <w:tc>
          <w:tcPr>
            <w:tcW w:w="9241" w:type="dxa"/>
            <w:tcBorders>
              <w:top w:val="single" w:sz="5" w:space="0" w:color="000000"/>
              <w:left w:val="single" w:sz="5" w:space="0" w:color="000000"/>
              <w:bottom w:val="single" w:sz="5" w:space="0" w:color="000000"/>
              <w:right w:val="single" w:sz="5" w:space="0" w:color="000000"/>
            </w:tcBorders>
          </w:tcPr>
          <w:p w:rsidR="0074129A" w:rsidRPr="00BF24C0" w:rsidRDefault="0074129A" w:rsidP="009D63E7">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BF24C0">
              <w:rPr>
                <w:rFonts w:ascii="Arial" w:eastAsia="Times New Roman" w:hAnsi="Arial" w:cs="Arial"/>
                <w:color w:val="000000"/>
                <w:sz w:val="20"/>
                <w:szCs w:val="20"/>
                <w:lang w:val="en-CA" w:eastAsia="en-CA"/>
              </w:rPr>
              <w:t>Describe the methods of handling data and combining results of studies, if done, including measures of consistency (e.g., I</w:t>
            </w:r>
            <w:r w:rsidRPr="00BF24C0">
              <w:rPr>
                <w:rFonts w:ascii="Arial" w:eastAsia="Times New Roman" w:hAnsi="Arial" w:cs="Arial"/>
                <w:color w:val="000000"/>
                <w:sz w:val="20"/>
                <w:szCs w:val="20"/>
                <w:vertAlign w:val="superscript"/>
                <w:lang w:val="en-CA" w:eastAsia="en-CA"/>
              </w:rPr>
              <w:t>2</w:t>
            </w:r>
            <w:r w:rsidRPr="00BF24C0">
              <w:rPr>
                <w:rFonts w:ascii="Arial" w:eastAsia="Times New Roman" w:hAnsi="Arial" w:cs="Arial"/>
                <w:color w:val="000000"/>
                <w:sz w:val="13"/>
                <w:szCs w:val="13"/>
                <w:lang w:val="en-CA" w:eastAsia="en-CA"/>
              </w:rPr>
              <w:t xml:space="preserve">) </w:t>
            </w:r>
            <w:r w:rsidRPr="00BF24C0">
              <w:rPr>
                <w:rFonts w:ascii="Arial" w:eastAsia="Times New Roman" w:hAnsi="Arial" w:cs="Arial"/>
                <w:color w:val="000000"/>
                <w:sz w:val="20"/>
                <w:szCs w:val="20"/>
                <w:lang w:val="en-CA" w:eastAsia="en-CA"/>
              </w:rPr>
              <w:t>for each meta</w:t>
            </w:r>
            <w:r w:rsidRPr="00BF24C0">
              <w:rPr>
                <w:rFonts w:ascii="Calibri" w:eastAsia="Times New Roman" w:hAnsi="Calibri" w:cs="Arial"/>
                <w:color w:val="000000"/>
                <w:sz w:val="20"/>
                <w:szCs w:val="20"/>
                <w:lang w:val="en-CA" w:eastAsia="en-CA"/>
              </w:rPr>
              <w:t>-</w:t>
            </w:r>
            <w:r w:rsidRPr="00BF24C0">
              <w:rPr>
                <w:rFonts w:ascii="Arial" w:eastAsia="Times New Roman" w:hAnsi="Arial" w:cs="Arial"/>
                <w:color w:val="000000"/>
                <w:sz w:val="20"/>
                <w:szCs w:val="20"/>
                <w:lang w:val="en-CA" w:eastAsia="en-CA"/>
              </w:rPr>
              <w:t xml:space="preserve">analysis.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widowControl w:val="0"/>
              <w:autoSpaceDE w:val="0"/>
              <w:autoSpaceDN w:val="0"/>
              <w:adjustRightInd w:val="0"/>
              <w:spacing w:before="40" w:after="40" w:line="240" w:lineRule="auto"/>
              <w:rPr>
                <w:rFonts w:ascii="Arial" w:eastAsia="Times New Roman" w:hAnsi="Arial" w:cs="Arial"/>
                <w:sz w:val="20"/>
                <w:szCs w:val="20"/>
                <w:lang w:val="en-CA" w:eastAsia="en-CA"/>
              </w:rPr>
            </w:pPr>
            <w:r>
              <w:rPr>
                <w:rFonts w:ascii="Arial" w:eastAsia="Times New Roman" w:hAnsi="Arial" w:cs="Arial"/>
                <w:sz w:val="20"/>
                <w:szCs w:val="20"/>
                <w:lang w:val="en-CA" w:eastAsia="en-CA"/>
              </w:rPr>
              <w:t>6</w:t>
            </w:r>
          </w:p>
        </w:tc>
      </w:tr>
      <w:tr w:rsidR="0074129A" w:rsidRPr="004C1685" w:rsidTr="0074129A">
        <w:trPr>
          <w:trHeight w:val="575"/>
        </w:trPr>
        <w:tc>
          <w:tcPr>
            <w:tcW w:w="1568" w:type="dxa"/>
            <w:gridSpan w:val="2"/>
            <w:tcBorders>
              <w:top w:val="doub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68" w:type="dxa"/>
            <w:gridSpan w:val="3"/>
            <w:tcBorders>
              <w:top w:val="doub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15</w:t>
            </w:r>
          </w:p>
        </w:tc>
        <w:tc>
          <w:tcPr>
            <w:tcW w:w="9241" w:type="dxa"/>
            <w:tcBorders>
              <w:top w:val="doub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48" w:type="dxa"/>
            <w:tcBorders>
              <w:top w:val="double" w:sz="5" w:space="0" w:color="000000"/>
              <w:left w:val="single" w:sz="5" w:space="0" w:color="000000"/>
              <w:bottom w:val="sing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6</w:t>
            </w:r>
          </w:p>
        </w:tc>
      </w:tr>
      <w:tr w:rsidR="0074129A" w:rsidRPr="004C1685" w:rsidTr="0074129A">
        <w:trPr>
          <w:trHeight w:val="568"/>
        </w:trPr>
        <w:tc>
          <w:tcPr>
            <w:tcW w:w="1568" w:type="dxa"/>
            <w:gridSpan w:val="2"/>
            <w:tcBorders>
              <w:top w:val="single" w:sz="5" w:space="0" w:color="000000"/>
              <w:left w:val="single" w:sz="5" w:space="0" w:color="000000"/>
              <w:bottom w:val="double" w:sz="2" w:space="0" w:color="FFFFCC"/>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68" w:type="dxa"/>
            <w:gridSpan w:val="3"/>
            <w:tcBorders>
              <w:top w:val="single" w:sz="5" w:space="0" w:color="000000"/>
              <w:left w:val="single" w:sz="5" w:space="0" w:color="000000"/>
              <w:bottom w:val="double" w:sz="2" w:space="0" w:color="FFFFCC"/>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16</w:t>
            </w:r>
          </w:p>
        </w:tc>
        <w:tc>
          <w:tcPr>
            <w:tcW w:w="9241" w:type="dxa"/>
            <w:tcBorders>
              <w:top w:val="single" w:sz="5" w:space="0" w:color="000000"/>
              <w:left w:val="single" w:sz="5" w:space="0" w:color="000000"/>
              <w:bottom w:val="doub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48" w:type="dxa"/>
            <w:tcBorders>
              <w:top w:val="single" w:sz="5" w:space="0" w:color="000000"/>
              <w:left w:val="single" w:sz="5" w:space="0" w:color="000000"/>
              <w:bottom w:val="doub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6</w:t>
            </w:r>
          </w:p>
        </w:tc>
      </w:tr>
      <w:tr w:rsidR="0074129A" w:rsidRPr="004C1685" w:rsidTr="0074129A">
        <w:trPr>
          <w:trHeight w:val="335"/>
        </w:trPr>
        <w:tc>
          <w:tcPr>
            <w:tcW w:w="11377"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74129A" w:rsidRPr="004C1685" w:rsidRDefault="0074129A" w:rsidP="009D63E7">
            <w:pPr>
              <w:pStyle w:val="Default"/>
              <w:rPr>
                <w:rFonts w:ascii="Arial" w:hAnsi="Arial" w:cs="Arial"/>
                <w:sz w:val="22"/>
                <w:szCs w:val="22"/>
              </w:rPr>
            </w:pPr>
            <w:r w:rsidRPr="004C1685">
              <w:rPr>
                <w:rFonts w:ascii="Arial" w:hAnsi="Arial" w:cs="Arial"/>
                <w:b/>
                <w:bCs/>
                <w:sz w:val="22"/>
                <w:szCs w:val="22"/>
              </w:rPr>
              <w:t xml:space="preserve">RESULTS </w:t>
            </w:r>
          </w:p>
        </w:tc>
        <w:tc>
          <w:tcPr>
            <w:tcW w:w="1248" w:type="dxa"/>
            <w:tcBorders>
              <w:top w:val="double" w:sz="5" w:space="0" w:color="000000"/>
              <w:left w:val="single" w:sz="5" w:space="0" w:color="000000"/>
              <w:bottom w:val="single" w:sz="5" w:space="0" w:color="000000"/>
              <w:right w:val="single" w:sz="5" w:space="0" w:color="000000"/>
            </w:tcBorders>
            <w:shd w:val="clear" w:color="auto" w:fill="FFFFCC"/>
          </w:tcPr>
          <w:p w:rsidR="0074129A" w:rsidRPr="00666089" w:rsidRDefault="0074129A" w:rsidP="009D63E7">
            <w:pPr>
              <w:pStyle w:val="Default"/>
              <w:jc w:val="center"/>
              <w:rPr>
                <w:rFonts w:ascii="Arial" w:hAnsi="Arial" w:cs="Arial"/>
                <w:color w:val="auto"/>
                <w:sz w:val="20"/>
                <w:szCs w:val="20"/>
              </w:rPr>
            </w:pPr>
          </w:p>
        </w:tc>
      </w:tr>
      <w:tr w:rsidR="0074129A" w:rsidRPr="00666089" w:rsidTr="0074129A">
        <w:trPr>
          <w:trHeight w:val="578"/>
        </w:trPr>
        <w:tc>
          <w:tcPr>
            <w:tcW w:w="1568" w:type="dxa"/>
            <w:gridSpan w:val="2"/>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17</w:t>
            </w:r>
          </w:p>
        </w:tc>
        <w:tc>
          <w:tcPr>
            <w:tcW w:w="9241" w:type="dxa"/>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666089">
            <w:pPr>
              <w:pStyle w:val="Default"/>
              <w:spacing w:before="40" w:after="40"/>
              <w:rPr>
                <w:rFonts w:ascii="Arial" w:hAnsi="Arial" w:cs="Arial"/>
                <w:color w:val="auto"/>
                <w:sz w:val="20"/>
                <w:szCs w:val="20"/>
              </w:rPr>
            </w:pPr>
            <w:r>
              <w:rPr>
                <w:rFonts w:ascii="Arial" w:hAnsi="Arial" w:cs="Arial"/>
                <w:color w:val="auto"/>
                <w:sz w:val="20"/>
                <w:szCs w:val="20"/>
              </w:rPr>
              <w:t>7</w:t>
            </w:r>
            <w:r w:rsidR="00F245F5">
              <w:rPr>
                <w:rFonts w:ascii="Arial" w:hAnsi="Arial" w:cs="Arial"/>
                <w:color w:val="auto"/>
                <w:sz w:val="20"/>
                <w:szCs w:val="20"/>
              </w:rPr>
              <w:t>, Figure  S1</w:t>
            </w:r>
          </w:p>
        </w:tc>
      </w:tr>
      <w:tr w:rsidR="0074129A" w:rsidRPr="00666089" w:rsidTr="0074129A">
        <w:trPr>
          <w:trHeight w:val="578"/>
        </w:trPr>
        <w:tc>
          <w:tcPr>
            <w:tcW w:w="1568" w:type="dxa"/>
            <w:gridSpan w:val="2"/>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18</w:t>
            </w:r>
          </w:p>
        </w:tc>
        <w:tc>
          <w:tcPr>
            <w:tcW w:w="9241" w:type="dxa"/>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666089">
            <w:pPr>
              <w:pStyle w:val="Default"/>
              <w:spacing w:before="40" w:after="40"/>
              <w:rPr>
                <w:rFonts w:ascii="Arial" w:hAnsi="Arial" w:cs="Arial"/>
                <w:color w:val="auto"/>
                <w:sz w:val="20"/>
                <w:szCs w:val="20"/>
              </w:rPr>
            </w:pPr>
            <w:r>
              <w:rPr>
                <w:rFonts w:ascii="Arial" w:hAnsi="Arial" w:cs="Arial"/>
                <w:color w:val="auto"/>
                <w:sz w:val="20"/>
                <w:szCs w:val="20"/>
              </w:rPr>
              <w:t>7</w:t>
            </w:r>
            <w:r w:rsidR="00666089">
              <w:rPr>
                <w:rFonts w:ascii="Arial" w:hAnsi="Arial" w:cs="Arial"/>
                <w:color w:val="auto"/>
                <w:sz w:val="20"/>
                <w:szCs w:val="20"/>
              </w:rPr>
              <w:t>;</w:t>
            </w:r>
            <w:r w:rsidR="00F245F5">
              <w:rPr>
                <w:rFonts w:ascii="Arial" w:hAnsi="Arial" w:cs="Arial"/>
                <w:color w:val="auto"/>
                <w:sz w:val="20"/>
                <w:szCs w:val="20"/>
              </w:rPr>
              <w:t xml:space="preserve"> (Table</w:t>
            </w:r>
            <w:r w:rsidR="00666089">
              <w:rPr>
                <w:rFonts w:ascii="Arial" w:hAnsi="Arial" w:cs="Arial"/>
                <w:color w:val="auto"/>
                <w:sz w:val="20"/>
                <w:szCs w:val="20"/>
              </w:rPr>
              <w:t xml:space="preserve"> 1)</w:t>
            </w:r>
          </w:p>
        </w:tc>
      </w:tr>
      <w:tr w:rsidR="0074129A" w:rsidRPr="00666089" w:rsidTr="0074129A">
        <w:trPr>
          <w:trHeight w:val="333"/>
        </w:trPr>
        <w:tc>
          <w:tcPr>
            <w:tcW w:w="1568" w:type="dxa"/>
            <w:gridSpan w:val="2"/>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19</w:t>
            </w:r>
          </w:p>
        </w:tc>
        <w:tc>
          <w:tcPr>
            <w:tcW w:w="9241" w:type="dxa"/>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F245F5" w:rsidP="00F245F5">
            <w:pPr>
              <w:pStyle w:val="Default"/>
              <w:spacing w:before="40" w:after="40"/>
              <w:rPr>
                <w:rFonts w:ascii="Arial" w:hAnsi="Arial" w:cs="Arial"/>
                <w:color w:val="auto"/>
                <w:sz w:val="20"/>
                <w:szCs w:val="20"/>
              </w:rPr>
            </w:pPr>
            <w:r>
              <w:rPr>
                <w:rFonts w:ascii="Arial" w:hAnsi="Arial" w:cs="Arial"/>
                <w:color w:val="auto"/>
                <w:sz w:val="20"/>
                <w:szCs w:val="20"/>
              </w:rPr>
              <w:t>(Figure S2, Table S</w:t>
            </w:r>
            <w:r w:rsidR="002820EB">
              <w:rPr>
                <w:rFonts w:ascii="Arial" w:hAnsi="Arial" w:cs="Arial"/>
                <w:color w:val="auto"/>
                <w:sz w:val="20"/>
                <w:szCs w:val="20"/>
              </w:rPr>
              <w:t>1</w:t>
            </w:r>
            <w:r w:rsidR="00B47E5C">
              <w:rPr>
                <w:rFonts w:ascii="Arial" w:hAnsi="Arial" w:cs="Arial"/>
                <w:color w:val="auto"/>
                <w:sz w:val="20"/>
                <w:szCs w:val="20"/>
              </w:rPr>
              <w:t>)</w:t>
            </w:r>
          </w:p>
        </w:tc>
      </w:tr>
      <w:tr w:rsidR="0074129A" w:rsidRPr="004C1685" w:rsidTr="0074129A">
        <w:trPr>
          <w:trHeight w:val="578"/>
        </w:trPr>
        <w:tc>
          <w:tcPr>
            <w:tcW w:w="1568" w:type="dxa"/>
            <w:gridSpan w:val="2"/>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20</w:t>
            </w:r>
          </w:p>
        </w:tc>
        <w:tc>
          <w:tcPr>
            <w:tcW w:w="9241" w:type="dxa"/>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8</w:t>
            </w:r>
          </w:p>
        </w:tc>
      </w:tr>
      <w:tr w:rsidR="0074129A" w:rsidRPr="004C1685" w:rsidTr="0074129A">
        <w:trPr>
          <w:trHeight w:val="335"/>
        </w:trPr>
        <w:tc>
          <w:tcPr>
            <w:tcW w:w="1568" w:type="dxa"/>
            <w:gridSpan w:val="2"/>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21</w:t>
            </w:r>
          </w:p>
        </w:tc>
        <w:tc>
          <w:tcPr>
            <w:tcW w:w="9241" w:type="dxa"/>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8</w:t>
            </w:r>
          </w:p>
        </w:tc>
      </w:tr>
      <w:tr w:rsidR="0074129A" w:rsidRPr="004C1685" w:rsidTr="0074129A">
        <w:trPr>
          <w:trHeight w:val="333"/>
        </w:trPr>
        <w:tc>
          <w:tcPr>
            <w:tcW w:w="1568" w:type="dxa"/>
            <w:gridSpan w:val="2"/>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68" w:type="dxa"/>
            <w:gridSpan w:val="3"/>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22</w:t>
            </w:r>
          </w:p>
        </w:tc>
        <w:tc>
          <w:tcPr>
            <w:tcW w:w="9241" w:type="dxa"/>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7-8</w:t>
            </w:r>
          </w:p>
        </w:tc>
      </w:tr>
      <w:tr w:rsidR="0074129A" w:rsidRPr="004C1685" w:rsidTr="0074129A">
        <w:trPr>
          <w:trHeight w:val="393"/>
        </w:trPr>
        <w:tc>
          <w:tcPr>
            <w:tcW w:w="1568" w:type="dxa"/>
            <w:gridSpan w:val="2"/>
            <w:tcBorders>
              <w:top w:val="single" w:sz="5" w:space="0" w:color="000000"/>
              <w:left w:val="single" w:sz="5" w:space="0" w:color="000000"/>
              <w:bottom w:val="double" w:sz="2" w:space="0" w:color="FFFFCC"/>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68" w:type="dxa"/>
            <w:gridSpan w:val="3"/>
            <w:tcBorders>
              <w:top w:val="single" w:sz="5" w:space="0" w:color="000000"/>
              <w:left w:val="single" w:sz="5" w:space="0" w:color="000000"/>
              <w:bottom w:val="double" w:sz="2" w:space="0" w:color="FFFFCC"/>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23</w:t>
            </w:r>
          </w:p>
        </w:tc>
        <w:tc>
          <w:tcPr>
            <w:tcW w:w="9241" w:type="dxa"/>
            <w:tcBorders>
              <w:top w:val="single" w:sz="5" w:space="0" w:color="000000"/>
              <w:left w:val="single" w:sz="5" w:space="0" w:color="000000"/>
              <w:bottom w:val="doub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48" w:type="dxa"/>
            <w:tcBorders>
              <w:top w:val="single" w:sz="5" w:space="0" w:color="000000"/>
              <w:left w:val="single" w:sz="5" w:space="0" w:color="000000"/>
              <w:bottom w:val="doub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8-9</w:t>
            </w:r>
          </w:p>
        </w:tc>
      </w:tr>
      <w:tr w:rsidR="0074129A" w:rsidRPr="004C1685" w:rsidTr="0074129A">
        <w:trPr>
          <w:trHeight w:val="335"/>
        </w:trPr>
        <w:tc>
          <w:tcPr>
            <w:tcW w:w="11377"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74129A" w:rsidRPr="004C1685" w:rsidRDefault="0074129A" w:rsidP="009D63E7">
            <w:pPr>
              <w:pStyle w:val="Default"/>
              <w:rPr>
                <w:rFonts w:ascii="Arial" w:hAnsi="Arial" w:cs="Arial"/>
                <w:sz w:val="22"/>
                <w:szCs w:val="22"/>
              </w:rPr>
            </w:pPr>
            <w:r w:rsidRPr="004C1685">
              <w:rPr>
                <w:rFonts w:ascii="Arial" w:hAnsi="Arial" w:cs="Arial"/>
                <w:b/>
                <w:bCs/>
                <w:sz w:val="22"/>
                <w:szCs w:val="22"/>
              </w:rPr>
              <w:t xml:space="preserve">DISCUSSION </w:t>
            </w:r>
          </w:p>
        </w:tc>
        <w:tc>
          <w:tcPr>
            <w:tcW w:w="1248" w:type="dxa"/>
            <w:tcBorders>
              <w:top w:val="double" w:sz="5" w:space="0" w:color="000000"/>
              <w:left w:val="single" w:sz="5" w:space="0" w:color="000000"/>
              <w:bottom w:val="single" w:sz="5" w:space="0" w:color="000000"/>
              <w:right w:val="single" w:sz="5" w:space="0" w:color="000000"/>
            </w:tcBorders>
            <w:shd w:val="clear" w:color="auto" w:fill="FFFFCC"/>
          </w:tcPr>
          <w:p w:rsidR="0074129A" w:rsidRPr="00666089" w:rsidRDefault="0074129A" w:rsidP="009D63E7">
            <w:pPr>
              <w:pStyle w:val="Default"/>
              <w:jc w:val="center"/>
              <w:rPr>
                <w:rFonts w:ascii="Arial" w:hAnsi="Arial" w:cs="Arial"/>
                <w:color w:val="auto"/>
                <w:sz w:val="20"/>
                <w:szCs w:val="20"/>
              </w:rPr>
            </w:pPr>
          </w:p>
        </w:tc>
      </w:tr>
      <w:tr w:rsidR="0074129A" w:rsidRPr="004C1685" w:rsidTr="0074129A">
        <w:trPr>
          <w:trHeight w:val="578"/>
        </w:trPr>
        <w:tc>
          <w:tcPr>
            <w:tcW w:w="1598" w:type="dxa"/>
            <w:gridSpan w:val="3"/>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38" w:type="dxa"/>
            <w:gridSpan w:val="2"/>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24</w:t>
            </w:r>
          </w:p>
        </w:tc>
        <w:tc>
          <w:tcPr>
            <w:tcW w:w="9241" w:type="dxa"/>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9-12</w:t>
            </w:r>
          </w:p>
        </w:tc>
      </w:tr>
      <w:tr w:rsidR="0074129A" w:rsidRPr="004C1685" w:rsidTr="0074129A">
        <w:trPr>
          <w:trHeight w:val="578"/>
        </w:trPr>
        <w:tc>
          <w:tcPr>
            <w:tcW w:w="1598" w:type="dxa"/>
            <w:gridSpan w:val="3"/>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38" w:type="dxa"/>
            <w:gridSpan w:val="2"/>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25</w:t>
            </w:r>
          </w:p>
        </w:tc>
        <w:tc>
          <w:tcPr>
            <w:tcW w:w="9241" w:type="dxa"/>
            <w:tcBorders>
              <w:top w:val="single" w:sz="5" w:space="0" w:color="000000"/>
              <w:left w:val="single" w:sz="5" w:space="0" w:color="000000"/>
              <w:bottom w:val="sing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48" w:type="dxa"/>
            <w:tcBorders>
              <w:top w:val="single" w:sz="5" w:space="0" w:color="000000"/>
              <w:left w:val="single" w:sz="5" w:space="0" w:color="000000"/>
              <w:bottom w:val="sing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9-12</w:t>
            </w:r>
          </w:p>
        </w:tc>
      </w:tr>
      <w:tr w:rsidR="0074129A" w:rsidRPr="004C1685" w:rsidTr="0074129A">
        <w:trPr>
          <w:trHeight w:val="420"/>
        </w:trPr>
        <w:tc>
          <w:tcPr>
            <w:tcW w:w="1598" w:type="dxa"/>
            <w:gridSpan w:val="3"/>
            <w:tcBorders>
              <w:top w:val="single" w:sz="5" w:space="0" w:color="000000"/>
              <w:left w:val="single" w:sz="5" w:space="0" w:color="000000"/>
              <w:bottom w:val="double" w:sz="2" w:space="0" w:color="FFFFCC"/>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lastRenderedPageBreak/>
              <w:t xml:space="preserve">Conclusions </w:t>
            </w:r>
          </w:p>
        </w:tc>
        <w:tc>
          <w:tcPr>
            <w:tcW w:w="538" w:type="dxa"/>
            <w:gridSpan w:val="2"/>
            <w:tcBorders>
              <w:top w:val="single" w:sz="5" w:space="0" w:color="000000"/>
              <w:left w:val="single" w:sz="5" w:space="0" w:color="000000"/>
              <w:bottom w:val="double" w:sz="2" w:space="0" w:color="FFFFCC"/>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26</w:t>
            </w:r>
          </w:p>
        </w:tc>
        <w:tc>
          <w:tcPr>
            <w:tcW w:w="9241" w:type="dxa"/>
            <w:tcBorders>
              <w:top w:val="single" w:sz="5" w:space="0" w:color="000000"/>
              <w:left w:val="single" w:sz="5" w:space="0" w:color="000000"/>
              <w:bottom w:val="doub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48" w:type="dxa"/>
            <w:tcBorders>
              <w:top w:val="single" w:sz="5" w:space="0" w:color="000000"/>
              <w:left w:val="single" w:sz="5" w:space="0" w:color="000000"/>
              <w:bottom w:val="doub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9-12</w:t>
            </w:r>
          </w:p>
        </w:tc>
      </w:tr>
      <w:tr w:rsidR="0074129A" w:rsidRPr="004C1685" w:rsidTr="0074129A">
        <w:trPr>
          <w:trHeight w:val="333"/>
        </w:trPr>
        <w:tc>
          <w:tcPr>
            <w:tcW w:w="11377"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74129A" w:rsidRPr="004C1685" w:rsidRDefault="0074129A" w:rsidP="009D63E7">
            <w:pPr>
              <w:pStyle w:val="Default"/>
              <w:rPr>
                <w:rFonts w:ascii="Arial" w:hAnsi="Arial" w:cs="Arial"/>
                <w:sz w:val="22"/>
                <w:szCs w:val="22"/>
              </w:rPr>
            </w:pPr>
            <w:r w:rsidRPr="004C1685">
              <w:rPr>
                <w:rFonts w:ascii="Arial" w:hAnsi="Arial" w:cs="Arial"/>
                <w:b/>
                <w:bCs/>
                <w:sz w:val="22"/>
                <w:szCs w:val="22"/>
              </w:rPr>
              <w:t xml:space="preserve">FUNDING </w:t>
            </w:r>
          </w:p>
        </w:tc>
        <w:tc>
          <w:tcPr>
            <w:tcW w:w="1248" w:type="dxa"/>
            <w:tcBorders>
              <w:top w:val="double" w:sz="5" w:space="0" w:color="000000"/>
              <w:left w:val="single" w:sz="5" w:space="0" w:color="000000"/>
              <w:bottom w:val="single" w:sz="5" w:space="0" w:color="000000"/>
              <w:right w:val="single" w:sz="5" w:space="0" w:color="000000"/>
            </w:tcBorders>
            <w:shd w:val="clear" w:color="auto" w:fill="FFFFCC"/>
          </w:tcPr>
          <w:p w:rsidR="0074129A" w:rsidRPr="00666089" w:rsidRDefault="0074129A" w:rsidP="009D63E7">
            <w:pPr>
              <w:pStyle w:val="Default"/>
              <w:jc w:val="center"/>
              <w:rPr>
                <w:rFonts w:ascii="Arial" w:hAnsi="Arial" w:cs="Arial"/>
                <w:color w:val="auto"/>
                <w:sz w:val="20"/>
                <w:szCs w:val="20"/>
              </w:rPr>
            </w:pPr>
          </w:p>
        </w:tc>
      </w:tr>
      <w:tr w:rsidR="0074129A" w:rsidRPr="004C1685" w:rsidTr="0074129A">
        <w:trPr>
          <w:trHeight w:val="570"/>
        </w:trPr>
        <w:tc>
          <w:tcPr>
            <w:tcW w:w="1598" w:type="dxa"/>
            <w:gridSpan w:val="3"/>
            <w:tcBorders>
              <w:top w:val="single" w:sz="5" w:space="0" w:color="000000"/>
              <w:left w:val="single" w:sz="5" w:space="0" w:color="000000"/>
              <w:bottom w:val="doub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38" w:type="dxa"/>
            <w:gridSpan w:val="2"/>
            <w:tcBorders>
              <w:top w:val="single" w:sz="5" w:space="0" w:color="000000"/>
              <w:left w:val="single" w:sz="5" w:space="0" w:color="000000"/>
              <w:bottom w:val="double" w:sz="5" w:space="0" w:color="000000"/>
              <w:right w:val="single" w:sz="5" w:space="0" w:color="000000"/>
            </w:tcBorders>
          </w:tcPr>
          <w:p w:rsidR="0074129A" w:rsidRPr="004C1685" w:rsidRDefault="0074129A" w:rsidP="009D63E7">
            <w:pPr>
              <w:pStyle w:val="Default"/>
              <w:spacing w:before="40" w:after="40"/>
              <w:jc w:val="right"/>
              <w:rPr>
                <w:rFonts w:ascii="Arial" w:hAnsi="Arial" w:cs="Arial"/>
                <w:sz w:val="20"/>
                <w:szCs w:val="20"/>
              </w:rPr>
            </w:pPr>
            <w:r w:rsidRPr="004C1685">
              <w:rPr>
                <w:rFonts w:ascii="Arial" w:hAnsi="Arial" w:cs="Arial"/>
                <w:sz w:val="20"/>
                <w:szCs w:val="20"/>
              </w:rPr>
              <w:t>27</w:t>
            </w:r>
          </w:p>
        </w:tc>
        <w:tc>
          <w:tcPr>
            <w:tcW w:w="9241" w:type="dxa"/>
            <w:tcBorders>
              <w:top w:val="single" w:sz="5" w:space="0" w:color="000000"/>
              <w:left w:val="single" w:sz="5" w:space="0" w:color="000000"/>
              <w:bottom w:val="double" w:sz="5" w:space="0" w:color="000000"/>
              <w:right w:val="single" w:sz="5" w:space="0" w:color="000000"/>
            </w:tcBorders>
          </w:tcPr>
          <w:p w:rsidR="0074129A" w:rsidRPr="004C1685" w:rsidRDefault="0074129A" w:rsidP="009D63E7">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48" w:type="dxa"/>
            <w:tcBorders>
              <w:top w:val="single" w:sz="5" w:space="0" w:color="000000"/>
              <w:left w:val="single" w:sz="5" w:space="0" w:color="000000"/>
              <w:bottom w:val="double" w:sz="5" w:space="0" w:color="000000"/>
              <w:right w:val="single" w:sz="5" w:space="0" w:color="000000"/>
            </w:tcBorders>
          </w:tcPr>
          <w:p w:rsidR="0074129A" w:rsidRPr="00666089" w:rsidRDefault="002820EB" w:rsidP="009D63E7">
            <w:pPr>
              <w:pStyle w:val="Default"/>
              <w:spacing w:before="40" w:after="40"/>
              <w:rPr>
                <w:rFonts w:ascii="Arial" w:hAnsi="Arial" w:cs="Arial"/>
                <w:color w:val="auto"/>
                <w:sz w:val="20"/>
                <w:szCs w:val="20"/>
              </w:rPr>
            </w:pPr>
            <w:r>
              <w:rPr>
                <w:rFonts w:ascii="Arial" w:hAnsi="Arial" w:cs="Arial"/>
                <w:color w:val="auto"/>
                <w:sz w:val="20"/>
                <w:szCs w:val="20"/>
              </w:rPr>
              <w:t>12</w:t>
            </w:r>
          </w:p>
        </w:tc>
      </w:tr>
    </w:tbl>
    <w:p w:rsidR="0074129A" w:rsidRDefault="0074129A">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053112" w:rsidRDefault="00053112">
      <w:pPr>
        <w:rPr>
          <w:lang w:val="en-US"/>
        </w:rPr>
      </w:pPr>
    </w:p>
    <w:p w:rsidR="00B47E5C" w:rsidRDefault="00B47E5C" w:rsidP="00B47E5C">
      <w:pPr>
        <w:rPr>
          <w:b/>
          <w:sz w:val="28"/>
          <w:szCs w:val="28"/>
          <w:lang w:val="en-US"/>
        </w:rPr>
      </w:pPr>
      <w:proofErr w:type="gramStart"/>
      <w:r w:rsidRPr="005744A2">
        <w:rPr>
          <w:b/>
          <w:sz w:val="28"/>
          <w:szCs w:val="28"/>
          <w:lang w:val="en-US"/>
        </w:rPr>
        <w:lastRenderedPageBreak/>
        <w:t>Protocol for the systematic</w:t>
      </w:r>
      <w:r>
        <w:rPr>
          <w:b/>
          <w:sz w:val="28"/>
          <w:szCs w:val="28"/>
          <w:lang w:val="en-US"/>
        </w:rPr>
        <w:t xml:space="preserve"> literature search about the effect of </w:t>
      </w:r>
      <w:r w:rsidR="00F245F5">
        <w:rPr>
          <w:b/>
          <w:sz w:val="28"/>
          <w:szCs w:val="28"/>
          <w:lang w:val="en-US"/>
        </w:rPr>
        <w:t>CVOTs with</w:t>
      </w:r>
      <w:r>
        <w:rPr>
          <w:b/>
          <w:sz w:val="28"/>
          <w:szCs w:val="28"/>
          <w:lang w:val="en-US"/>
        </w:rPr>
        <w:t xml:space="preserve"> </w:t>
      </w:r>
      <w:r w:rsidR="00334079">
        <w:rPr>
          <w:b/>
          <w:sz w:val="28"/>
          <w:szCs w:val="28"/>
          <w:lang w:val="en-US"/>
        </w:rPr>
        <w:t xml:space="preserve">SGLT-2 inhibitors </w:t>
      </w:r>
      <w:r w:rsidR="003F5638">
        <w:rPr>
          <w:b/>
          <w:sz w:val="28"/>
          <w:szCs w:val="28"/>
          <w:lang w:val="en-US"/>
        </w:rPr>
        <w:t>on</w:t>
      </w:r>
      <w:r w:rsidRPr="0075731E">
        <w:rPr>
          <w:b/>
          <w:sz w:val="28"/>
          <w:szCs w:val="28"/>
          <w:lang w:val="en-US"/>
        </w:rPr>
        <w:t xml:space="preserve"> </w:t>
      </w:r>
      <w:r w:rsidR="00F245F5">
        <w:rPr>
          <w:b/>
          <w:sz w:val="28"/>
          <w:szCs w:val="28"/>
          <w:lang w:val="en-US"/>
        </w:rPr>
        <w:t xml:space="preserve">cardiorenal outcomes </w:t>
      </w:r>
      <w:r>
        <w:rPr>
          <w:b/>
          <w:sz w:val="28"/>
          <w:szCs w:val="28"/>
          <w:lang w:val="en-US"/>
        </w:rPr>
        <w:t xml:space="preserve">in </w:t>
      </w:r>
      <w:r w:rsidR="00334079">
        <w:rPr>
          <w:b/>
          <w:sz w:val="28"/>
          <w:szCs w:val="28"/>
          <w:lang w:val="en-US"/>
        </w:rPr>
        <w:t xml:space="preserve">patients with </w:t>
      </w:r>
      <w:r>
        <w:rPr>
          <w:b/>
          <w:sz w:val="28"/>
          <w:szCs w:val="28"/>
          <w:lang w:val="en-US"/>
        </w:rPr>
        <w:t>type 2 diabetes</w:t>
      </w:r>
      <w:r w:rsidRPr="005744A2">
        <w:rPr>
          <w:b/>
          <w:sz w:val="28"/>
          <w:szCs w:val="28"/>
          <w:lang w:val="en-US"/>
        </w:rPr>
        <w:t>.</w:t>
      </w:r>
      <w:proofErr w:type="gramEnd"/>
    </w:p>
    <w:p w:rsidR="00953977" w:rsidRPr="005744A2" w:rsidRDefault="00953977" w:rsidP="00B47E5C">
      <w:pPr>
        <w:rPr>
          <w:b/>
          <w:sz w:val="28"/>
          <w:szCs w:val="28"/>
          <w:lang w:val="en-US"/>
        </w:rPr>
      </w:pPr>
    </w:p>
    <w:p w:rsidR="00B47E5C" w:rsidRPr="005744A2" w:rsidRDefault="00B47E5C" w:rsidP="00B47E5C">
      <w:pPr>
        <w:pStyle w:val="ListParagraph"/>
        <w:numPr>
          <w:ilvl w:val="0"/>
          <w:numId w:val="3"/>
        </w:numPr>
        <w:rPr>
          <w:sz w:val="24"/>
          <w:szCs w:val="24"/>
          <w:lang w:val="en-US"/>
        </w:rPr>
      </w:pPr>
      <w:r w:rsidRPr="005744A2">
        <w:rPr>
          <w:sz w:val="24"/>
          <w:szCs w:val="24"/>
          <w:lang w:val="en-US"/>
        </w:rPr>
        <w:t>Broad</w:t>
      </w:r>
      <w:r>
        <w:rPr>
          <w:sz w:val="24"/>
          <w:szCs w:val="24"/>
          <w:lang w:val="en-US"/>
        </w:rPr>
        <w:t xml:space="preserve"> question 1: what is the effect of</w:t>
      </w:r>
      <w:r w:rsidR="003F5638">
        <w:rPr>
          <w:sz w:val="24"/>
          <w:szCs w:val="24"/>
          <w:lang w:val="en-US"/>
        </w:rPr>
        <w:t xml:space="preserve"> </w:t>
      </w:r>
      <w:r w:rsidR="00334079">
        <w:rPr>
          <w:sz w:val="24"/>
          <w:szCs w:val="24"/>
          <w:lang w:val="en-US"/>
        </w:rPr>
        <w:t>SGLT-2</w:t>
      </w:r>
      <w:r w:rsidR="00E406C4">
        <w:rPr>
          <w:sz w:val="24"/>
          <w:szCs w:val="24"/>
          <w:lang w:val="en-US"/>
        </w:rPr>
        <w:t xml:space="preserve"> inhibitors</w:t>
      </w:r>
      <w:r>
        <w:rPr>
          <w:sz w:val="24"/>
          <w:szCs w:val="24"/>
          <w:lang w:val="en-US"/>
        </w:rPr>
        <w:t xml:space="preserve">, as compared with </w:t>
      </w:r>
      <w:r w:rsidR="003F5638">
        <w:rPr>
          <w:sz w:val="24"/>
          <w:szCs w:val="24"/>
          <w:lang w:val="en-US"/>
        </w:rPr>
        <w:t xml:space="preserve">placebo, on </w:t>
      </w:r>
      <w:r w:rsidR="00E406C4">
        <w:rPr>
          <w:sz w:val="24"/>
          <w:szCs w:val="24"/>
          <w:lang w:val="en-US"/>
        </w:rPr>
        <w:t xml:space="preserve">cardiorenal risk in patients with or without </w:t>
      </w:r>
      <w:r>
        <w:rPr>
          <w:sz w:val="24"/>
          <w:szCs w:val="24"/>
          <w:lang w:val="en-US"/>
        </w:rPr>
        <w:t>type 2 diabetes</w:t>
      </w:r>
      <w:r w:rsidRPr="005744A2">
        <w:rPr>
          <w:sz w:val="24"/>
          <w:szCs w:val="24"/>
          <w:lang w:val="en-US"/>
        </w:rPr>
        <w:t>?</w:t>
      </w:r>
    </w:p>
    <w:p w:rsidR="00B47E5C" w:rsidRDefault="00B47E5C" w:rsidP="00B47E5C">
      <w:pPr>
        <w:pStyle w:val="ListParagraph"/>
        <w:numPr>
          <w:ilvl w:val="0"/>
          <w:numId w:val="3"/>
        </w:numPr>
        <w:rPr>
          <w:sz w:val="24"/>
          <w:szCs w:val="24"/>
          <w:lang w:val="en-US"/>
        </w:rPr>
      </w:pPr>
      <w:r>
        <w:rPr>
          <w:sz w:val="24"/>
          <w:szCs w:val="24"/>
          <w:lang w:val="en-US"/>
        </w:rPr>
        <w:t>Broad question 2</w:t>
      </w:r>
      <w:r w:rsidRPr="005744A2">
        <w:rPr>
          <w:sz w:val="24"/>
          <w:szCs w:val="24"/>
          <w:lang w:val="en-US"/>
        </w:rPr>
        <w:t>:</w:t>
      </w:r>
      <w:r w:rsidRPr="003B4667">
        <w:rPr>
          <w:lang w:val="en-US"/>
        </w:rPr>
        <w:t xml:space="preserve"> </w:t>
      </w:r>
      <w:r w:rsidRPr="003B4667">
        <w:rPr>
          <w:sz w:val="24"/>
          <w:szCs w:val="24"/>
          <w:lang w:val="en-US"/>
        </w:rPr>
        <w:t xml:space="preserve">what is </w:t>
      </w:r>
      <w:r>
        <w:rPr>
          <w:sz w:val="24"/>
          <w:szCs w:val="24"/>
          <w:lang w:val="en-US"/>
        </w:rPr>
        <w:t xml:space="preserve">the effect of </w:t>
      </w:r>
      <w:r w:rsidR="00334079">
        <w:rPr>
          <w:sz w:val="24"/>
          <w:szCs w:val="24"/>
          <w:lang w:val="en-US"/>
        </w:rPr>
        <w:t>SGLT-2</w:t>
      </w:r>
      <w:r w:rsidR="00E406C4">
        <w:rPr>
          <w:sz w:val="24"/>
          <w:szCs w:val="24"/>
          <w:lang w:val="en-US"/>
        </w:rPr>
        <w:t xml:space="preserve"> inhibitors</w:t>
      </w:r>
      <w:r w:rsidRPr="0075731E">
        <w:rPr>
          <w:sz w:val="24"/>
          <w:szCs w:val="24"/>
          <w:lang w:val="en-US"/>
        </w:rPr>
        <w:t xml:space="preserve">, as compared with </w:t>
      </w:r>
      <w:r w:rsidR="003F5638">
        <w:rPr>
          <w:sz w:val="24"/>
          <w:szCs w:val="24"/>
          <w:lang w:val="en-US"/>
        </w:rPr>
        <w:t>placebo</w:t>
      </w:r>
      <w:r w:rsidRPr="0075731E">
        <w:rPr>
          <w:sz w:val="24"/>
          <w:szCs w:val="24"/>
          <w:lang w:val="en-US"/>
        </w:rPr>
        <w:t xml:space="preserve">, </w:t>
      </w:r>
      <w:r w:rsidR="00E406C4">
        <w:rPr>
          <w:sz w:val="24"/>
          <w:szCs w:val="24"/>
          <w:lang w:val="en-US"/>
        </w:rPr>
        <w:t>on mortality</w:t>
      </w:r>
      <w:r>
        <w:rPr>
          <w:sz w:val="24"/>
          <w:szCs w:val="24"/>
          <w:lang w:val="en-US"/>
        </w:rPr>
        <w:t>?</w:t>
      </w:r>
      <w:r w:rsidRPr="005744A2">
        <w:rPr>
          <w:sz w:val="24"/>
          <w:szCs w:val="24"/>
          <w:lang w:val="en-US"/>
        </w:rPr>
        <w:t xml:space="preserve"> </w:t>
      </w:r>
    </w:p>
    <w:p w:rsidR="00E406C4" w:rsidRDefault="00B47E5C" w:rsidP="00B47E5C">
      <w:pPr>
        <w:pStyle w:val="ListParagraph"/>
        <w:numPr>
          <w:ilvl w:val="0"/>
          <w:numId w:val="3"/>
        </w:numPr>
        <w:rPr>
          <w:sz w:val="24"/>
          <w:szCs w:val="24"/>
          <w:lang w:val="en-US"/>
        </w:rPr>
      </w:pPr>
      <w:r>
        <w:rPr>
          <w:sz w:val="24"/>
          <w:szCs w:val="24"/>
          <w:lang w:val="en-US"/>
        </w:rPr>
        <w:t xml:space="preserve">Specific question 1: what is the effect of </w:t>
      </w:r>
      <w:r w:rsidR="00334079">
        <w:rPr>
          <w:sz w:val="24"/>
          <w:szCs w:val="24"/>
          <w:lang w:val="en-US"/>
        </w:rPr>
        <w:t>SGLT-2i</w:t>
      </w:r>
      <w:r>
        <w:rPr>
          <w:sz w:val="24"/>
          <w:szCs w:val="24"/>
          <w:lang w:val="en-US"/>
        </w:rPr>
        <w:t xml:space="preserve">, as compared with </w:t>
      </w:r>
      <w:r w:rsidR="003F5638">
        <w:rPr>
          <w:sz w:val="24"/>
          <w:szCs w:val="24"/>
          <w:lang w:val="en-US"/>
        </w:rPr>
        <w:t>placebo,</w:t>
      </w:r>
      <w:r>
        <w:rPr>
          <w:sz w:val="24"/>
          <w:szCs w:val="24"/>
          <w:lang w:val="en-US"/>
        </w:rPr>
        <w:t xml:space="preserve"> on </w:t>
      </w:r>
      <w:r w:rsidR="00E406C4">
        <w:rPr>
          <w:sz w:val="24"/>
          <w:szCs w:val="24"/>
          <w:lang w:val="en-US"/>
        </w:rPr>
        <w:t xml:space="preserve">the composite of CV death or hospitalization for heart failure, irrespective of the presence of type </w:t>
      </w:r>
      <w:proofErr w:type="gramStart"/>
      <w:r w:rsidR="00E406C4">
        <w:rPr>
          <w:sz w:val="24"/>
          <w:szCs w:val="24"/>
          <w:lang w:val="en-US"/>
        </w:rPr>
        <w:t>2 diabetes</w:t>
      </w:r>
      <w:proofErr w:type="gramEnd"/>
      <w:r w:rsidR="00E406C4">
        <w:rPr>
          <w:sz w:val="24"/>
          <w:szCs w:val="24"/>
          <w:lang w:val="en-US"/>
        </w:rPr>
        <w:t xml:space="preserve"> and age? What is </w:t>
      </w:r>
      <w:proofErr w:type="gramStart"/>
      <w:r w:rsidR="00E406C4">
        <w:rPr>
          <w:sz w:val="24"/>
          <w:szCs w:val="24"/>
          <w:lang w:val="en-US"/>
        </w:rPr>
        <w:t>the of</w:t>
      </w:r>
      <w:proofErr w:type="gramEnd"/>
      <w:r w:rsidR="00E406C4">
        <w:rPr>
          <w:sz w:val="24"/>
          <w:szCs w:val="24"/>
          <w:lang w:val="en-US"/>
        </w:rPr>
        <w:t xml:space="preserve"> SGLT-2i on hospitalization for heart failure, renal outcome and MACE?</w:t>
      </w:r>
    </w:p>
    <w:p w:rsidR="00E406C4" w:rsidRDefault="00E406C4" w:rsidP="00B47E5C">
      <w:pPr>
        <w:pStyle w:val="ListParagraph"/>
        <w:numPr>
          <w:ilvl w:val="0"/>
          <w:numId w:val="3"/>
        </w:numPr>
        <w:rPr>
          <w:sz w:val="24"/>
          <w:szCs w:val="24"/>
          <w:lang w:val="en-US"/>
        </w:rPr>
      </w:pPr>
      <w:r>
        <w:rPr>
          <w:sz w:val="24"/>
          <w:szCs w:val="24"/>
          <w:lang w:val="en-US"/>
        </w:rPr>
        <w:t xml:space="preserve">Specific question 2: </w:t>
      </w:r>
      <w:r w:rsidRPr="00E406C4">
        <w:rPr>
          <w:sz w:val="24"/>
          <w:szCs w:val="24"/>
          <w:lang w:val="en-US"/>
        </w:rPr>
        <w:t xml:space="preserve">what is the effect of SGLT-2i, as compared with placebo, on </w:t>
      </w:r>
      <w:r>
        <w:rPr>
          <w:sz w:val="24"/>
          <w:szCs w:val="24"/>
          <w:lang w:val="en-US"/>
        </w:rPr>
        <w:t>cardiovascular of total mortality in the whole population?</w:t>
      </w:r>
    </w:p>
    <w:p w:rsidR="00E406C4" w:rsidRDefault="00E406C4" w:rsidP="00E406C4">
      <w:pPr>
        <w:pStyle w:val="ListParagraph"/>
        <w:rPr>
          <w:sz w:val="24"/>
          <w:szCs w:val="24"/>
          <w:lang w:val="en-US"/>
        </w:rPr>
      </w:pPr>
    </w:p>
    <w:p w:rsidR="00B47E5C" w:rsidRPr="000B1F83" w:rsidRDefault="00B47E5C" w:rsidP="000B1F83">
      <w:pPr>
        <w:rPr>
          <w:sz w:val="24"/>
          <w:szCs w:val="24"/>
          <w:lang w:val="en-US"/>
        </w:rPr>
      </w:pPr>
      <w:r w:rsidRPr="003F5638">
        <w:rPr>
          <w:sz w:val="24"/>
          <w:szCs w:val="24"/>
          <w:lang w:val="en-US"/>
        </w:rPr>
        <w:t xml:space="preserve">The answer to these points was sought by evaluating </w:t>
      </w:r>
      <w:r w:rsidR="003F5638">
        <w:rPr>
          <w:sz w:val="24"/>
          <w:szCs w:val="24"/>
          <w:lang w:val="en-US"/>
        </w:rPr>
        <w:t xml:space="preserve">cardiovascular outcome trials (CVOTs) </w:t>
      </w:r>
      <w:r w:rsidRPr="003F5638">
        <w:rPr>
          <w:sz w:val="24"/>
          <w:szCs w:val="24"/>
          <w:lang w:val="en-US"/>
        </w:rPr>
        <w:t xml:space="preserve">that compared </w:t>
      </w:r>
      <w:r w:rsidR="00334079">
        <w:rPr>
          <w:sz w:val="24"/>
          <w:szCs w:val="24"/>
          <w:lang w:val="en-US"/>
        </w:rPr>
        <w:t>SGLT-2i</w:t>
      </w:r>
      <w:r w:rsidRPr="003F5638">
        <w:rPr>
          <w:sz w:val="24"/>
          <w:szCs w:val="24"/>
          <w:lang w:val="en-US"/>
        </w:rPr>
        <w:t xml:space="preserve"> with </w:t>
      </w:r>
      <w:r w:rsidR="003F5638">
        <w:rPr>
          <w:sz w:val="24"/>
          <w:szCs w:val="24"/>
          <w:lang w:val="en-US"/>
        </w:rPr>
        <w:t>placebo</w:t>
      </w:r>
      <w:r w:rsidRPr="003F5638">
        <w:rPr>
          <w:sz w:val="24"/>
          <w:szCs w:val="24"/>
          <w:lang w:val="en-US"/>
        </w:rPr>
        <w:t xml:space="preserve"> in people with </w:t>
      </w:r>
      <w:r w:rsidR="00E406C4">
        <w:rPr>
          <w:sz w:val="24"/>
          <w:szCs w:val="24"/>
          <w:lang w:val="en-US"/>
        </w:rPr>
        <w:t xml:space="preserve">or without </w:t>
      </w:r>
      <w:r w:rsidRPr="003F5638">
        <w:rPr>
          <w:sz w:val="24"/>
          <w:szCs w:val="24"/>
          <w:lang w:val="en-US"/>
        </w:rPr>
        <w:t xml:space="preserve">type 2 diabetes.  </w:t>
      </w:r>
      <w:r w:rsidR="003F5638">
        <w:rPr>
          <w:sz w:val="24"/>
          <w:szCs w:val="24"/>
          <w:lang w:val="en-US"/>
        </w:rPr>
        <w:t xml:space="preserve">Risk of </w:t>
      </w:r>
      <w:r w:rsidR="00E406C4">
        <w:rPr>
          <w:sz w:val="24"/>
          <w:szCs w:val="24"/>
          <w:lang w:val="en-US"/>
        </w:rPr>
        <w:t>composite CV death or hospitalization for heart failure</w:t>
      </w:r>
      <w:r w:rsidR="003F5638">
        <w:rPr>
          <w:sz w:val="24"/>
          <w:szCs w:val="24"/>
          <w:lang w:val="en-US"/>
        </w:rPr>
        <w:t xml:space="preserve"> (hazard ratio and 95% confidence interval)</w:t>
      </w:r>
      <w:r w:rsidR="00E406C4">
        <w:rPr>
          <w:sz w:val="24"/>
          <w:szCs w:val="24"/>
          <w:lang w:val="en-US"/>
        </w:rPr>
        <w:t xml:space="preserve">, total and CV mortality, hospitalization foe HF, composite renal outcome </w:t>
      </w:r>
      <w:r w:rsidR="00334079">
        <w:rPr>
          <w:sz w:val="24"/>
          <w:szCs w:val="24"/>
          <w:lang w:val="en-US"/>
        </w:rPr>
        <w:t>(ESKD, doubling of serum creatini</w:t>
      </w:r>
      <w:r w:rsidR="00953977">
        <w:rPr>
          <w:sz w:val="24"/>
          <w:szCs w:val="24"/>
          <w:lang w:val="en-US"/>
        </w:rPr>
        <w:t>n</w:t>
      </w:r>
      <w:r w:rsidR="00334079">
        <w:rPr>
          <w:sz w:val="24"/>
          <w:szCs w:val="24"/>
          <w:lang w:val="en-US"/>
        </w:rPr>
        <w:t xml:space="preserve">e levels, </w:t>
      </w:r>
      <w:r w:rsidR="00953977">
        <w:rPr>
          <w:sz w:val="24"/>
          <w:szCs w:val="24"/>
          <w:lang w:val="en-US"/>
        </w:rPr>
        <w:t xml:space="preserve">death from renal or cardiovascular causes) </w:t>
      </w:r>
      <w:r w:rsidR="00E406C4">
        <w:rPr>
          <w:sz w:val="24"/>
          <w:szCs w:val="24"/>
          <w:lang w:val="en-US"/>
        </w:rPr>
        <w:t xml:space="preserve">and MACE (major CV events) </w:t>
      </w:r>
      <w:r w:rsidRPr="003F5638">
        <w:rPr>
          <w:sz w:val="24"/>
          <w:szCs w:val="24"/>
          <w:lang w:val="en-US"/>
        </w:rPr>
        <w:t>w</w:t>
      </w:r>
      <w:r w:rsidR="00953977">
        <w:rPr>
          <w:sz w:val="24"/>
          <w:szCs w:val="24"/>
          <w:lang w:val="en-US"/>
        </w:rPr>
        <w:t>ere</w:t>
      </w:r>
      <w:r w:rsidRPr="003F5638">
        <w:rPr>
          <w:sz w:val="24"/>
          <w:szCs w:val="24"/>
          <w:lang w:val="en-US"/>
        </w:rPr>
        <w:t xml:space="preserve"> the endpoint</w:t>
      </w:r>
      <w:r w:rsidR="000B1F83">
        <w:rPr>
          <w:sz w:val="24"/>
          <w:szCs w:val="24"/>
          <w:lang w:val="en-US"/>
        </w:rPr>
        <w:t xml:space="preserve">s </w:t>
      </w:r>
      <w:r w:rsidRPr="003F5638">
        <w:rPr>
          <w:sz w:val="24"/>
          <w:szCs w:val="24"/>
          <w:lang w:val="en-US"/>
        </w:rPr>
        <w:t xml:space="preserve">of the comparison. </w:t>
      </w:r>
    </w:p>
    <w:p w:rsidR="00B47E5C" w:rsidRPr="008A57FA" w:rsidRDefault="00B47E5C" w:rsidP="00B47E5C">
      <w:pPr>
        <w:rPr>
          <w:i/>
          <w:sz w:val="24"/>
          <w:szCs w:val="24"/>
          <w:lang w:val="en-US"/>
        </w:rPr>
      </w:pPr>
      <w:r w:rsidRPr="008A57FA">
        <w:rPr>
          <w:i/>
          <w:sz w:val="24"/>
          <w:szCs w:val="24"/>
          <w:lang w:val="en-US"/>
        </w:rPr>
        <w:t>The review followed the outlines of PICO (study characteristics):</w:t>
      </w:r>
    </w:p>
    <w:p w:rsidR="00B47E5C" w:rsidRDefault="00B47E5C" w:rsidP="00B47E5C">
      <w:pPr>
        <w:pStyle w:val="ListParagraph"/>
        <w:numPr>
          <w:ilvl w:val="0"/>
          <w:numId w:val="2"/>
        </w:numPr>
        <w:rPr>
          <w:sz w:val="24"/>
          <w:szCs w:val="24"/>
          <w:lang w:val="en-US"/>
        </w:rPr>
      </w:pPr>
      <w:r w:rsidRPr="002D77B1">
        <w:rPr>
          <w:sz w:val="24"/>
          <w:szCs w:val="24"/>
          <w:lang w:val="en-US"/>
        </w:rPr>
        <w:t>Population: the population to be included in the revi</w:t>
      </w:r>
      <w:r>
        <w:rPr>
          <w:sz w:val="24"/>
          <w:szCs w:val="24"/>
          <w:lang w:val="en-US"/>
        </w:rPr>
        <w:t>ew consisted of subjects with</w:t>
      </w:r>
      <w:r w:rsidRPr="002D77B1">
        <w:rPr>
          <w:sz w:val="24"/>
          <w:szCs w:val="24"/>
          <w:lang w:val="en-US"/>
        </w:rPr>
        <w:t xml:space="preserve"> type 2 diabetes at baseline</w:t>
      </w:r>
      <w:r>
        <w:rPr>
          <w:sz w:val="24"/>
          <w:szCs w:val="24"/>
          <w:lang w:val="en-US"/>
        </w:rPr>
        <w:t>.</w:t>
      </w:r>
      <w:r w:rsidRPr="002D77B1">
        <w:rPr>
          <w:sz w:val="24"/>
          <w:szCs w:val="24"/>
          <w:lang w:val="en-US"/>
        </w:rPr>
        <w:t xml:space="preserve"> </w:t>
      </w:r>
    </w:p>
    <w:p w:rsidR="00B47E5C" w:rsidRPr="002D77B1" w:rsidRDefault="00B47E5C" w:rsidP="00B47E5C">
      <w:pPr>
        <w:pStyle w:val="ListParagraph"/>
        <w:numPr>
          <w:ilvl w:val="0"/>
          <w:numId w:val="2"/>
        </w:numPr>
        <w:rPr>
          <w:sz w:val="24"/>
          <w:szCs w:val="24"/>
          <w:lang w:val="en-US"/>
        </w:rPr>
      </w:pPr>
      <w:r w:rsidRPr="002D77B1">
        <w:rPr>
          <w:sz w:val="24"/>
          <w:szCs w:val="24"/>
          <w:lang w:val="en-US"/>
        </w:rPr>
        <w:t>Exposure</w:t>
      </w:r>
      <w:r>
        <w:rPr>
          <w:sz w:val="24"/>
          <w:szCs w:val="24"/>
          <w:lang w:val="en-US"/>
        </w:rPr>
        <w:t xml:space="preserve">: </w:t>
      </w:r>
      <w:r w:rsidR="00953977">
        <w:rPr>
          <w:sz w:val="24"/>
          <w:szCs w:val="24"/>
          <w:lang w:val="en-US"/>
        </w:rPr>
        <w:t>SGLT-2i</w:t>
      </w:r>
      <w:r>
        <w:rPr>
          <w:sz w:val="24"/>
          <w:szCs w:val="24"/>
          <w:lang w:val="en-US"/>
        </w:rPr>
        <w:t xml:space="preserve"> </w:t>
      </w:r>
      <w:r w:rsidRPr="00451CFC">
        <w:rPr>
          <w:sz w:val="24"/>
          <w:szCs w:val="24"/>
          <w:lang w:val="en-US"/>
        </w:rPr>
        <w:t xml:space="preserve">compared with </w:t>
      </w:r>
      <w:r w:rsidR="002834AA">
        <w:rPr>
          <w:sz w:val="24"/>
          <w:szCs w:val="24"/>
          <w:lang w:val="en-US"/>
        </w:rPr>
        <w:t>placebo</w:t>
      </w:r>
    </w:p>
    <w:p w:rsidR="00B47E5C" w:rsidRDefault="00B47E5C" w:rsidP="00B47E5C">
      <w:pPr>
        <w:pStyle w:val="ListParagraph"/>
        <w:numPr>
          <w:ilvl w:val="0"/>
          <w:numId w:val="2"/>
        </w:numPr>
        <w:rPr>
          <w:sz w:val="24"/>
          <w:szCs w:val="24"/>
          <w:lang w:val="en-US"/>
        </w:rPr>
      </w:pPr>
      <w:r>
        <w:rPr>
          <w:sz w:val="24"/>
          <w:szCs w:val="24"/>
          <w:lang w:val="en-US"/>
        </w:rPr>
        <w:t xml:space="preserve">Comparisons: subjects with type 2 diabetes. </w:t>
      </w:r>
    </w:p>
    <w:p w:rsidR="00B47E5C" w:rsidRDefault="00B47E5C" w:rsidP="002834AA">
      <w:pPr>
        <w:pStyle w:val="ListParagraph"/>
        <w:numPr>
          <w:ilvl w:val="0"/>
          <w:numId w:val="2"/>
        </w:numPr>
        <w:rPr>
          <w:sz w:val="24"/>
          <w:szCs w:val="24"/>
          <w:lang w:val="en-US"/>
        </w:rPr>
      </w:pPr>
      <w:r w:rsidRPr="00DE78FF">
        <w:rPr>
          <w:sz w:val="24"/>
          <w:szCs w:val="24"/>
          <w:lang w:val="en-US"/>
        </w:rPr>
        <w:t xml:space="preserve">Outcomes: </w:t>
      </w:r>
      <w:r w:rsidR="002834AA">
        <w:rPr>
          <w:sz w:val="24"/>
          <w:szCs w:val="24"/>
          <w:lang w:val="en-US"/>
        </w:rPr>
        <w:t>Risk of MACE</w:t>
      </w:r>
      <w:r w:rsidR="00953977">
        <w:rPr>
          <w:sz w:val="24"/>
          <w:szCs w:val="24"/>
          <w:lang w:val="en-US"/>
        </w:rPr>
        <w:t xml:space="preserve"> and </w:t>
      </w:r>
      <w:r w:rsidR="002834AA" w:rsidRPr="002834AA">
        <w:rPr>
          <w:sz w:val="24"/>
          <w:szCs w:val="24"/>
          <w:lang w:val="en-US"/>
        </w:rPr>
        <w:t>composite renal endpoint</w:t>
      </w:r>
    </w:p>
    <w:p w:rsidR="00E406C4" w:rsidRDefault="00B47E5C" w:rsidP="00D60275">
      <w:pPr>
        <w:rPr>
          <w:sz w:val="24"/>
          <w:szCs w:val="24"/>
          <w:lang w:val="en-US"/>
        </w:rPr>
      </w:pPr>
      <w:r w:rsidRPr="00DE78FF">
        <w:rPr>
          <w:sz w:val="24"/>
          <w:szCs w:val="24"/>
          <w:lang w:val="en-US"/>
        </w:rPr>
        <w:t>Published articles were cons</w:t>
      </w:r>
      <w:r>
        <w:rPr>
          <w:sz w:val="24"/>
          <w:szCs w:val="24"/>
          <w:lang w:val="en-US"/>
        </w:rPr>
        <w:t>idered eligible for this review if they were:</w:t>
      </w:r>
      <w:r w:rsidRPr="00DE78FF">
        <w:rPr>
          <w:sz w:val="24"/>
          <w:szCs w:val="24"/>
          <w:lang w:val="en-US"/>
        </w:rPr>
        <w:t xml:space="preserve"> </w:t>
      </w:r>
      <w:r w:rsidR="000B1F83" w:rsidRPr="000B1F83">
        <w:rPr>
          <w:sz w:val="24"/>
          <w:szCs w:val="24"/>
          <w:lang w:val="en-US"/>
        </w:rPr>
        <w:t xml:space="preserve">randomized controlled trials comparing an SGLT-2 inhibitor (empagliflozin, dapagliflozin, canagliflozin, ertugliflozin, </w:t>
      </w:r>
      <w:proofErr w:type="spellStart"/>
      <w:r w:rsidR="000B1F83" w:rsidRPr="000B1F83">
        <w:rPr>
          <w:sz w:val="24"/>
          <w:szCs w:val="24"/>
          <w:lang w:val="en-US"/>
        </w:rPr>
        <w:t>sotagliflozin</w:t>
      </w:r>
      <w:proofErr w:type="spellEnd"/>
      <w:r w:rsidR="000B1F83" w:rsidRPr="000B1F83">
        <w:rPr>
          <w:sz w:val="24"/>
          <w:szCs w:val="24"/>
          <w:lang w:val="en-US"/>
        </w:rPr>
        <w:t>) with placebo; 2) RCTs reporting desired cardiovascular or renal outcomes; 3) RCTs completed before the FDA guidance of 2008 and 4) follow-up duration of at least 6 months.</w:t>
      </w:r>
    </w:p>
    <w:sectPr w:rsidR="00E406C4" w:rsidSect="00F9554A">
      <w:pgSz w:w="16838" w:h="11906" w:orient="landscape"/>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F4E" w:rsidRDefault="00F55F4E" w:rsidP="00D60275">
      <w:pPr>
        <w:spacing w:after="0" w:line="240" w:lineRule="auto"/>
      </w:pPr>
      <w:r>
        <w:separator/>
      </w:r>
    </w:p>
  </w:endnote>
  <w:endnote w:type="continuationSeparator" w:id="0">
    <w:p w:rsidR="00F55F4E" w:rsidRDefault="00F55F4E" w:rsidP="00D602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0042463"/>
      <w:docPartObj>
        <w:docPartGallery w:val="Page Numbers (Bottom of Page)"/>
        <w:docPartUnique/>
      </w:docPartObj>
    </w:sdtPr>
    <w:sdtContent>
      <w:p w:rsidR="00BB062C" w:rsidRDefault="009B51AE">
        <w:pPr>
          <w:pStyle w:val="Footer"/>
          <w:jc w:val="center"/>
        </w:pPr>
        <w:r>
          <w:fldChar w:fldCharType="begin"/>
        </w:r>
        <w:r w:rsidR="00BB062C">
          <w:instrText>PAGE   \* MERGEFORMAT</w:instrText>
        </w:r>
        <w:r>
          <w:fldChar w:fldCharType="separate"/>
        </w:r>
        <w:r w:rsidR="002F0C05">
          <w:rPr>
            <w:noProof/>
          </w:rPr>
          <w:t>8</w:t>
        </w:r>
        <w:r>
          <w:fldChar w:fldCharType="end"/>
        </w:r>
      </w:p>
    </w:sdtContent>
  </w:sdt>
  <w:p w:rsidR="00BB062C" w:rsidRDefault="00BB06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F4E" w:rsidRDefault="00F55F4E" w:rsidP="00D60275">
      <w:pPr>
        <w:spacing w:after="0" w:line="240" w:lineRule="auto"/>
      </w:pPr>
      <w:r>
        <w:separator/>
      </w:r>
    </w:p>
  </w:footnote>
  <w:footnote w:type="continuationSeparator" w:id="0">
    <w:p w:rsidR="00F55F4E" w:rsidRDefault="00F55F4E" w:rsidP="00D602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A5FFC"/>
    <w:multiLevelType w:val="hybridMultilevel"/>
    <w:tmpl w:val="7E4C8A72"/>
    <w:lvl w:ilvl="0" w:tplc="1A30EC00">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0F7DE7"/>
    <w:multiLevelType w:val="hybridMultilevel"/>
    <w:tmpl w:val="467A3968"/>
    <w:lvl w:ilvl="0" w:tplc="9A808FB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5E15ADF"/>
    <w:multiLevelType w:val="hybridMultilevel"/>
    <w:tmpl w:val="CDD02168"/>
    <w:lvl w:ilvl="0" w:tplc="F00CACC2">
      <w:start w:val="1"/>
      <w:numFmt w:val="bullet"/>
      <w:lvlText w:val="-"/>
      <w:lvlJc w:val="left"/>
      <w:pPr>
        <w:tabs>
          <w:tab w:val="num" w:pos="720"/>
        </w:tabs>
        <w:ind w:left="720" w:hanging="360"/>
      </w:pPr>
      <w:rPr>
        <w:rFonts w:ascii="Calibri" w:hAnsi="Calibri" w:hint="default"/>
      </w:rPr>
    </w:lvl>
    <w:lvl w:ilvl="1" w:tplc="03A67754" w:tentative="1">
      <w:start w:val="1"/>
      <w:numFmt w:val="bullet"/>
      <w:lvlText w:val="-"/>
      <w:lvlJc w:val="left"/>
      <w:pPr>
        <w:tabs>
          <w:tab w:val="num" w:pos="1440"/>
        </w:tabs>
        <w:ind w:left="1440" w:hanging="360"/>
      </w:pPr>
      <w:rPr>
        <w:rFonts w:ascii="Calibri" w:hAnsi="Calibri" w:hint="default"/>
      </w:rPr>
    </w:lvl>
    <w:lvl w:ilvl="2" w:tplc="538A6464" w:tentative="1">
      <w:start w:val="1"/>
      <w:numFmt w:val="bullet"/>
      <w:lvlText w:val="-"/>
      <w:lvlJc w:val="left"/>
      <w:pPr>
        <w:tabs>
          <w:tab w:val="num" w:pos="2160"/>
        </w:tabs>
        <w:ind w:left="2160" w:hanging="360"/>
      </w:pPr>
      <w:rPr>
        <w:rFonts w:ascii="Calibri" w:hAnsi="Calibri" w:hint="default"/>
      </w:rPr>
    </w:lvl>
    <w:lvl w:ilvl="3" w:tplc="E45E8ECC" w:tentative="1">
      <w:start w:val="1"/>
      <w:numFmt w:val="bullet"/>
      <w:lvlText w:val="-"/>
      <w:lvlJc w:val="left"/>
      <w:pPr>
        <w:tabs>
          <w:tab w:val="num" w:pos="2880"/>
        </w:tabs>
        <w:ind w:left="2880" w:hanging="360"/>
      </w:pPr>
      <w:rPr>
        <w:rFonts w:ascii="Calibri" w:hAnsi="Calibri" w:hint="default"/>
      </w:rPr>
    </w:lvl>
    <w:lvl w:ilvl="4" w:tplc="C854CC3C" w:tentative="1">
      <w:start w:val="1"/>
      <w:numFmt w:val="bullet"/>
      <w:lvlText w:val="-"/>
      <w:lvlJc w:val="left"/>
      <w:pPr>
        <w:tabs>
          <w:tab w:val="num" w:pos="3600"/>
        </w:tabs>
        <w:ind w:left="3600" w:hanging="360"/>
      </w:pPr>
      <w:rPr>
        <w:rFonts w:ascii="Calibri" w:hAnsi="Calibri" w:hint="default"/>
      </w:rPr>
    </w:lvl>
    <w:lvl w:ilvl="5" w:tplc="D21C26F8" w:tentative="1">
      <w:start w:val="1"/>
      <w:numFmt w:val="bullet"/>
      <w:lvlText w:val="-"/>
      <w:lvlJc w:val="left"/>
      <w:pPr>
        <w:tabs>
          <w:tab w:val="num" w:pos="4320"/>
        </w:tabs>
        <w:ind w:left="4320" w:hanging="360"/>
      </w:pPr>
      <w:rPr>
        <w:rFonts w:ascii="Calibri" w:hAnsi="Calibri" w:hint="default"/>
      </w:rPr>
    </w:lvl>
    <w:lvl w:ilvl="6" w:tplc="6D64FB4E" w:tentative="1">
      <w:start w:val="1"/>
      <w:numFmt w:val="bullet"/>
      <w:lvlText w:val="-"/>
      <w:lvlJc w:val="left"/>
      <w:pPr>
        <w:tabs>
          <w:tab w:val="num" w:pos="5040"/>
        </w:tabs>
        <w:ind w:left="5040" w:hanging="360"/>
      </w:pPr>
      <w:rPr>
        <w:rFonts w:ascii="Calibri" w:hAnsi="Calibri" w:hint="default"/>
      </w:rPr>
    </w:lvl>
    <w:lvl w:ilvl="7" w:tplc="98988CA0" w:tentative="1">
      <w:start w:val="1"/>
      <w:numFmt w:val="bullet"/>
      <w:lvlText w:val="-"/>
      <w:lvlJc w:val="left"/>
      <w:pPr>
        <w:tabs>
          <w:tab w:val="num" w:pos="5760"/>
        </w:tabs>
        <w:ind w:left="5760" w:hanging="360"/>
      </w:pPr>
      <w:rPr>
        <w:rFonts w:ascii="Calibri" w:hAnsi="Calibri" w:hint="default"/>
      </w:rPr>
    </w:lvl>
    <w:lvl w:ilvl="8" w:tplc="63AAD894" w:tentative="1">
      <w:start w:val="1"/>
      <w:numFmt w:val="bullet"/>
      <w:lvlText w:val="-"/>
      <w:lvlJc w:val="left"/>
      <w:pPr>
        <w:tabs>
          <w:tab w:val="num" w:pos="6480"/>
        </w:tabs>
        <w:ind w:left="6480" w:hanging="360"/>
      </w:pPr>
      <w:rPr>
        <w:rFonts w:ascii="Calibri" w:hAnsi="Calibri" w:hint="default"/>
      </w:rPr>
    </w:lvl>
  </w:abstractNum>
  <w:abstractNum w:abstractNumId="3">
    <w:nsid w:val="564A126E"/>
    <w:multiLevelType w:val="hybridMultilevel"/>
    <w:tmpl w:val="3B06A6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E442C67"/>
    <w:multiLevelType w:val="hybridMultilevel"/>
    <w:tmpl w:val="3BD4B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0486785"/>
    <w:multiLevelType w:val="hybridMultilevel"/>
    <w:tmpl w:val="4E7C68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7A765DBB"/>
    <w:multiLevelType w:val="hybridMultilevel"/>
    <w:tmpl w:val="303CB604"/>
    <w:lvl w:ilvl="0" w:tplc="EEAE23D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08"/>
  <w:hyphenationZone w:val="283"/>
  <w:characterSpacingControl w:val="doNotCompress"/>
  <w:footnotePr>
    <w:footnote w:id="-1"/>
    <w:footnote w:id="0"/>
  </w:footnotePr>
  <w:endnotePr>
    <w:endnote w:id="-1"/>
    <w:endnote w:id="0"/>
  </w:endnotePr>
  <w:compat/>
  <w:rsids>
    <w:rsidRoot w:val="00C45170"/>
    <w:rsid w:val="00001C8B"/>
    <w:rsid w:val="000037BC"/>
    <w:rsid w:val="00012DF7"/>
    <w:rsid w:val="000276DA"/>
    <w:rsid w:val="000461FB"/>
    <w:rsid w:val="00047F2D"/>
    <w:rsid w:val="00053112"/>
    <w:rsid w:val="00076AFE"/>
    <w:rsid w:val="000B1F83"/>
    <w:rsid w:val="000B6D40"/>
    <w:rsid w:val="000C0408"/>
    <w:rsid w:val="000E352F"/>
    <w:rsid w:val="00125151"/>
    <w:rsid w:val="00162813"/>
    <w:rsid w:val="00163BBA"/>
    <w:rsid w:val="001846F8"/>
    <w:rsid w:val="00195659"/>
    <w:rsid w:val="001A3C1E"/>
    <w:rsid w:val="00232FF2"/>
    <w:rsid w:val="002548EA"/>
    <w:rsid w:val="002643BE"/>
    <w:rsid w:val="002820EB"/>
    <w:rsid w:val="002834AA"/>
    <w:rsid w:val="002A48A8"/>
    <w:rsid w:val="002B47C8"/>
    <w:rsid w:val="002B6BD4"/>
    <w:rsid w:val="002C0042"/>
    <w:rsid w:val="002D4C9A"/>
    <w:rsid w:val="002F0C05"/>
    <w:rsid w:val="00300AB0"/>
    <w:rsid w:val="00301C7A"/>
    <w:rsid w:val="003147AD"/>
    <w:rsid w:val="003239D6"/>
    <w:rsid w:val="00334079"/>
    <w:rsid w:val="0036102C"/>
    <w:rsid w:val="003C50A0"/>
    <w:rsid w:val="003F5638"/>
    <w:rsid w:val="003F7384"/>
    <w:rsid w:val="00417CAD"/>
    <w:rsid w:val="00422BCD"/>
    <w:rsid w:val="004421C0"/>
    <w:rsid w:val="00454C34"/>
    <w:rsid w:val="004A0A81"/>
    <w:rsid w:val="004C2DFD"/>
    <w:rsid w:val="005030B8"/>
    <w:rsid w:val="00514298"/>
    <w:rsid w:val="00537BC3"/>
    <w:rsid w:val="00543465"/>
    <w:rsid w:val="00543F44"/>
    <w:rsid w:val="00564172"/>
    <w:rsid w:val="00590F9F"/>
    <w:rsid w:val="00597176"/>
    <w:rsid w:val="005A594B"/>
    <w:rsid w:val="005B378A"/>
    <w:rsid w:val="005C6E78"/>
    <w:rsid w:val="005C6F60"/>
    <w:rsid w:val="005E672A"/>
    <w:rsid w:val="00637F7C"/>
    <w:rsid w:val="00666089"/>
    <w:rsid w:val="006B04F7"/>
    <w:rsid w:val="006B328B"/>
    <w:rsid w:val="006C047F"/>
    <w:rsid w:val="006C6125"/>
    <w:rsid w:val="006C6654"/>
    <w:rsid w:val="006E7119"/>
    <w:rsid w:val="0074129A"/>
    <w:rsid w:val="00754291"/>
    <w:rsid w:val="007601D4"/>
    <w:rsid w:val="00774A17"/>
    <w:rsid w:val="007A12AD"/>
    <w:rsid w:val="007A3E2E"/>
    <w:rsid w:val="007A61B6"/>
    <w:rsid w:val="007B1C47"/>
    <w:rsid w:val="007B4E32"/>
    <w:rsid w:val="007C6378"/>
    <w:rsid w:val="00826B15"/>
    <w:rsid w:val="0084256A"/>
    <w:rsid w:val="0085617F"/>
    <w:rsid w:val="008679A2"/>
    <w:rsid w:val="008909E8"/>
    <w:rsid w:val="008B3FA7"/>
    <w:rsid w:val="008C1206"/>
    <w:rsid w:val="008D39E6"/>
    <w:rsid w:val="00906F0E"/>
    <w:rsid w:val="0091083D"/>
    <w:rsid w:val="00930341"/>
    <w:rsid w:val="00953977"/>
    <w:rsid w:val="00993235"/>
    <w:rsid w:val="009B51AE"/>
    <w:rsid w:val="009B5774"/>
    <w:rsid w:val="009D48D1"/>
    <w:rsid w:val="009D63E7"/>
    <w:rsid w:val="009E3A4F"/>
    <w:rsid w:val="009F03DB"/>
    <w:rsid w:val="00A027D9"/>
    <w:rsid w:val="00A365C9"/>
    <w:rsid w:val="00A41059"/>
    <w:rsid w:val="00A66119"/>
    <w:rsid w:val="00A73AA4"/>
    <w:rsid w:val="00A9442D"/>
    <w:rsid w:val="00A96EE9"/>
    <w:rsid w:val="00B15F51"/>
    <w:rsid w:val="00B241A3"/>
    <w:rsid w:val="00B27538"/>
    <w:rsid w:val="00B47E5C"/>
    <w:rsid w:val="00B561A7"/>
    <w:rsid w:val="00BA238C"/>
    <w:rsid w:val="00BB062C"/>
    <w:rsid w:val="00BB0755"/>
    <w:rsid w:val="00BD2926"/>
    <w:rsid w:val="00C2129E"/>
    <w:rsid w:val="00C22E84"/>
    <w:rsid w:val="00C33CE5"/>
    <w:rsid w:val="00C438E9"/>
    <w:rsid w:val="00C45170"/>
    <w:rsid w:val="00C55692"/>
    <w:rsid w:val="00C74B3F"/>
    <w:rsid w:val="00C96775"/>
    <w:rsid w:val="00CA6B0B"/>
    <w:rsid w:val="00CD612A"/>
    <w:rsid w:val="00CF424D"/>
    <w:rsid w:val="00D17BAA"/>
    <w:rsid w:val="00D331CC"/>
    <w:rsid w:val="00D45A73"/>
    <w:rsid w:val="00D5477A"/>
    <w:rsid w:val="00D60275"/>
    <w:rsid w:val="00D676B0"/>
    <w:rsid w:val="00D707F1"/>
    <w:rsid w:val="00D83DB7"/>
    <w:rsid w:val="00D85800"/>
    <w:rsid w:val="00D950E9"/>
    <w:rsid w:val="00DA4F11"/>
    <w:rsid w:val="00DB0BDC"/>
    <w:rsid w:val="00DD2A48"/>
    <w:rsid w:val="00DD760A"/>
    <w:rsid w:val="00E06A0A"/>
    <w:rsid w:val="00E12B8C"/>
    <w:rsid w:val="00E24432"/>
    <w:rsid w:val="00E406C4"/>
    <w:rsid w:val="00E61395"/>
    <w:rsid w:val="00E75245"/>
    <w:rsid w:val="00EB0FC2"/>
    <w:rsid w:val="00EB238B"/>
    <w:rsid w:val="00ED0524"/>
    <w:rsid w:val="00ED14B4"/>
    <w:rsid w:val="00EF65CC"/>
    <w:rsid w:val="00F245F5"/>
    <w:rsid w:val="00F55F4E"/>
    <w:rsid w:val="00F9554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Connettore 2 51"/>
        <o:r id="V:Rule2" type="connector" idref="#Connettore 2 53"/>
        <o:r id="V:Rule3" type="connector" idref="#Connettore 2 55"/>
        <o:r id="V:Rule4" type="connector" idref="#Connettore 2 9"/>
        <o:r id="V:Rule5" type="connector" idref="#Connettore 2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408"/>
    <w:pPr>
      <w:spacing w:after="200" w:line="276" w:lineRule="auto"/>
    </w:pPr>
  </w:style>
  <w:style w:type="paragraph" w:styleId="Heading2">
    <w:name w:val="heading 2"/>
    <w:basedOn w:val="Normal"/>
    <w:next w:val="Normal"/>
    <w:link w:val="Heading2Char"/>
    <w:qFormat/>
    <w:rsid w:val="00300AB0"/>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275"/>
    <w:pPr>
      <w:tabs>
        <w:tab w:val="center" w:pos="4819"/>
        <w:tab w:val="right" w:pos="9638"/>
      </w:tabs>
      <w:spacing w:after="0" w:line="240" w:lineRule="auto"/>
    </w:pPr>
  </w:style>
  <w:style w:type="character" w:customStyle="1" w:styleId="HeaderChar">
    <w:name w:val="Header Char"/>
    <w:basedOn w:val="DefaultParagraphFont"/>
    <w:link w:val="Header"/>
    <w:uiPriority w:val="99"/>
    <w:rsid w:val="00D60275"/>
  </w:style>
  <w:style w:type="paragraph" w:styleId="Footer">
    <w:name w:val="footer"/>
    <w:basedOn w:val="Normal"/>
    <w:link w:val="FooterChar"/>
    <w:uiPriority w:val="99"/>
    <w:unhideWhenUsed/>
    <w:rsid w:val="00D60275"/>
    <w:pPr>
      <w:tabs>
        <w:tab w:val="center" w:pos="4819"/>
        <w:tab w:val="right" w:pos="9638"/>
      </w:tabs>
      <w:spacing w:after="0" w:line="240" w:lineRule="auto"/>
    </w:pPr>
  </w:style>
  <w:style w:type="character" w:customStyle="1" w:styleId="FooterChar">
    <w:name w:val="Footer Char"/>
    <w:basedOn w:val="DefaultParagraphFont"/>
    <w:link w:val="Footer"/>
    <w:uiPriority w:val="99"/>
    <w:rsid w:val="00D60275"/>
  </w:style>
  <w:style w:type="table" w:styleId="TableGrid">
    <w:name w:val="Table Grid"/>
    <w:basedOn w:val="TableNormal"/>
    <w:uiPriority w:val="39"/>
    <w:rsid w:val="00930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39"/>
    <w:rsid w:val="007B4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129A"/>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ListParagraph">
    <w:name w:val="List Paragraph"/>
    <w:basedOn w:val="Normal"/>
    <w:uiPriority w:val="34"/>
    <w:qFormat/>
    <w:rsid w:val="00B47E5C"/>
    <w:pPr>
      <w:ind w:left="720"/>
      <w:contextualSpacing/>
    </w:pPr>
  </w:style>
  <w:style w:type="paragraph" w:styleId="BalloonText">
    <w:name w:val="Balloon Text"/>
    <w:basedOn w:val="Normal"/>
    <w:link w:val="BalloonTextChar"/>
    <w:uiPriority w:val="99"/>
    <w:semiHidden/>
    <w:unhideWhenUsed/>
    <w:rsid w:val="00760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1D4"/>
    <w:rPr>
      <w:rFonts w:ascii="Tahoma" w:hAnsi="Tahoma" w:cs="Tahoma"/>
      <w:sz w:val="16"/>
      <w:szCs w:val="16"/>
    </w:rPr>
  </w:style>
  <w:style w:type="character" w:customStyle="1" w:styleId="Heading2Char">
    <w:name w:val="Heading 2 Char"/>
    <w:basedOn w:val="DefaultParagraphFont"/>
    <w:link w:val="Heading2"/>
    <w:rsid w:val="00300AB0"/>
    <w:rPr>
      <w:rFonts w:ascii="Times New Roman" w:eastAsia="Times New Roman" w:hAnsi="Times New Roman" w:cs="Times New Roman"/>
      <w:b/>
      <w:bCs/>
      <w:color w:val="000000"/>
      <w:kern w:val="28"/>
      <w:sz w:val="24"/>
      <w:szCs w:val="24"/>
      <w:lang w:val="en-CA" w:eastAsia="en-CA"/>
    </w:rPr>
  </w:style>
  <w:style w:type="paragraph" w:styleId="NormalWeb">
    <w:name w:val="Normal (Web)"/>
    <w:basedOn w:val="Normal"/>
    <w:uiPriority w:val="99"/>
    <w:unhideWhenUsed/>
    <w:rsid w:val="00C96775"/>
    <w:pPr>
      <w:spacing w:before="100" w:beforeAutospacing="1" w:after="100" w:afterAutospacing="1" w:line="240" w:lineRule="auto"/>
    </w:pPr>
    <w:rPr>
      <w:rFonts w:ascii="Times New Roman" w:eastAsiaTheme="minorEastAsia"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99973007">
      <w:bodyDiv w:val="1"/>
      <w:marLeft w:val="0"/>
      <w:marRight w:val="0"/>
      <w:marTop w:val="0"/>
      <w:marBottom w:val="0"/>
      <w:divBdr>
        <w:top w:val="none" w:sz="0" w:space="0" w:color="auto"/>
        <w:left w:val="none" w:sz="0" w:space="0" w:color="auto"/>
        <w:bottom w:val="none" w:sz="0" w:space="0" w:color="auto"/>
        <w:right w:val="none" w:sz="0" w:space="0" w:color="auto"/>
      </w:divBdr>
    </w:div>
    <w:div w:id="983237004">
      <w:bodyDiv w:val="1"/>
      <w:marLeft w:val="0"/>
      <w:marRight w:val="0"/>
      <w:marTop w:val="0"/>
      <w:marBottom w:val="0"/>
      <w:divBdr>
        <w:top w:val="none" w:sz="0" w:space="0" w:color="auto"/>
        <w:left w:val="none" w:sz="0" w:space="0" w:color="auto"/>
        <w:bottom w:val="none" w:sz="0" w:space="0" w:color="auto"/>
        <w:right w:val="none" w:sz="0" w:space="0" w:color="auto"/>
      </w:divBdr>
    </w:div>
    <w:div w:id="130805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C8CE1-21F5-4C98-8D42-E1771E1A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Pages>
  <Words>1288</Words>
  <Characters>7347</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Ida Maiorino</dc:creator>
  <cp:lastModifiedBy>0007207</cp:lastModifiedBy>
  <cp:revision>13</cp:revision>
  <cp:lastPrinted>2021-09-09T08:52:00Z</cp:lastPrinted>
  <dcterms:created xsi:type="dcterms:W3CDTF">2021-09-04T07:30:00Z</dcterms:created>
  <dcterms:modified xsi:type="dcterms:W3CDTF">2021-12-10T14:50:00Z</dcterms:modified>
</cp:coreProperties>
</file>