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B2B94" w14:textId="77777777" w:rsidR="00307DEA" w:rsidRDefault="00307DEA" w:rsidP="00D27645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E7D685B" w14:textId="77777777" w:rsidR="00307DEA" w:rsidRDefault="00307DEA" w:rsidP="00D27645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B33B9BF" w14:textId="77777777" w:rsidR="00307DEA" w:rsidRDefault="00307DEA" w:rsidP="00D27645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A8EA546" w14:textId="77777777" w:rsidR="00307DEA" w:rsidRDefault="00307DEA" w:rsidP="00D27645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A0591A2" w14:textId="6A95A3D9" w:rsidR="00D27645" w:rsidRPr="00570018" w:rsidRDefault="00EC1B3B" w:rsidP="00D2764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Additional file </w:t>
      </w:r>
      <w:r w:rsidR="00D27645" w:rsidRPr="00570018">
        <w:rPr>
          <w:rFonts w:ascii="Times New Roman" w:hAnsi="Times New Roman"/>
          <w:b/>
          <w:sz w:val="40"/>
          <w:szCs w:val="40"/>
        </w:rPr>
        <w:t>material</w:t>
      </w:r>
    </w:p>
    <w:p w14:paraId="02B0D69C" w14:textId="77777777" w:rsidR="00D27645" w:rsidRPr="00570018" w:rsidRDefault="00D27645" w:rsidP="00D27645">
      <w:pPr>
        <w:spacing w:beforeLines="50" w:before="156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570018">
        <w:rPr>
          <w:rFonts w:ascii="Times New Roman" w:hAnsi="Times New Roman"/>
          <w:b/>
          <w:sz w:val="40"/>
          <w:szCs w:val="40"/>
        </w:rPr>
        <w:t xml:space="preserve"> </w:t>
      </w:r>
    </w:p>
    <w:p w14:paraId="294BF2D7" w14:textId="31C2AC7E" w:rsidR="00D27645" w:rsidRPr="00570018" w:rsidRDefault="00307DEA" w:rsidP="00D27645">
      <w:pPr>
        <w:spacing w:beforeLines="50" w:before="156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570018">
        <w:rPr>
          <w:rFonts w:ascii="Times New Roman" w:hAnsi="Times New Roman"/>
          <w:b/>
          <w:sz w:val="40"/>
          <w:szCs w:val="40"/>
        </w:rPr>
        <w:t>Predictive value of the stress hyperglycemia ratio in patients with acute ST-segment elevation myocardial infarction: Insights from a multi-center observational study</w:t>
      </w:r>
    </w:p>
    <w:p w14:paraId="61AFE730" w14:textId="77777777" w:rsidR="00D27645" w:rsidRPr="00570018" w:rsidRDefault="00D27645" w:rsidP="00D27645">
      <w:pPr>
        <w:jc w:val="center"/>
        <w:rPr>
          <w:rFonts w:ascii="Times New Roman" w:hAnsi="Times New Roman"/>
          <w:b/>
          <w:sz w:val="40"/>
          <w:szCs w:val="40"/>
        </w:rPr>
      </w:pPr>
      <w:r w:rsidRPr="00570018">
        <w:rPr>
          <w:rFonts w:ascii="Times New Roman" w:hAnsi="Times New Roman"/>
          <w:b/>
          <w:sz w:val="40"/>
          <w:szCs w:val="40"/>
        </w:rPr>
        <w:t xml:space="preserve"> </w:t>
      </w:r>
    </w:p>
    <w:p w14:paraId="34450869" w14:textId="77777777" w:rsidR="00D27645" w:rsidRPr="00570018" w:rsidRDefault="00D27645" w:rsidP="00D27645">
      <w:pPr>
        <w:jc w:val="center"/>
        <w:rPr>
          <w:rFonts w:ascii="Times New Roman" w:hAnsi="Times New Roman"/>
          <w:b/>
          <w:sz w:val="40"/>
          <w:szCs w:val="40"/>
        </w:rPr>
      </w:pPr>
      <w:r w:rsidRPr="00570018">
        <w:rPr>
          <w:rFonts w:ascii="Times New Roman" w:hAnsi="Times New Roman"/>
          <w:b/>
          <w:sz w:val="40"/>
          <w:szCs w:val="40"/>
        </w:rPr>
        <w:t xml:space="preserve"> </w:t>
      </w:r>
    </w:p>
    <w:p w14:paraId="2A556F29" w14:textId="3C8763AB" w:rsidR="00D27645" w:rsidRPr="00570018" w:rsidRDefault="00EC1B3B" w:rsidP="00D27645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40"/>
          <w:szCs w:val="40"/>
        </w:rPr>
        <w:t>Additional file</w:t>
      </w:r>
      <w:r w:rsidRPr="00570018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1: </w:t>
      </w:r>
      <w:r w:rsidR="00D27645" w:rsidRPr="00570018">
        <w:rPr>
          <w:rFonts w:ascii="Times New Roman" w:hAnsi="Times New Roman"/>
          <w:b/>
          <w:bCs/>
          <w:sz w:val="32"/>
          <w:szCs w:val="32"/>
        </w:rPr>
        <w:t>Table</w:t>
      </w:r>
      <w:r w:rsidR="00307DEA" w:rsidRPr="00570018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D27645" w:rsidRPr="00570018">
        <w:rPr>
          <w:rFonts w:ascii="Times New Roman" w:hAnsi="Times New Roman"/>
          <w:b/>
          <w:bCs/>
          <w:sz w:val="32"/>
          <w:szCs w:val="32"/>
        </w:rPr>
        <w:t>S1-S2</w:t>
      </w:r>
    </w:p>
    <w:p w14:paraId="3CB5CA27" w14:textId="25190865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4C63D672" w14:textId="2D269F65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3DBDA036" w14:textId="2EB80C23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65B6705B" w14:textId="23014481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02ADBC7E" w14:textId="5E24E704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48BF7BF7" w14:textId="750398B4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260639C3" w14:textId="57E2B7CB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2FB1CB4D" w14:textId="52D119AB" w:rsidR="00D27645" w:rsidRDefault="00D27645" w:rsidP="00D27645">
      <w:pPr>
        <w:jc w:val="center"/>
        <w:rPr>
          <w:rFonts w:ascii="Times New Roman" w:hAnsi="Times New Roman"/>
          <w:sz w:val="28"/>
          <w:szCs w:val="28"/>
        </w:rPr>
      </w:pPr>
    </w:p>
    <w:p w14:paraId="3DFEB1FA" w14:textId="77777777" w:rsidR="00D27645" w:rsidRDefault="00D27645" w:rsidP="006A676D">
      <w:pPr>
        <w:rPr>
          <w:rFonts w:ascii="Times New Roman" w:hAnsi="Times New Roman"/>
          <w:sz w:val="28"/>
          <w:szCs w:val="28"/>
        </w:rPr>
      </w:pPr>
    </w:p>
    <w:p w14:paraId="343AFF7F" w14:textId="4953CF40" w:rsidR="00E93FB9" w:rsidRDefault="00EC1B3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/>
          <w:b/>
          <w:sz w:val="40"/>
          <w:szCs w:val="40"/>
        </w:rPr>
        <w:t>Additional file</w:t>
      </w:r>
      <w:r w:rsidRPr="002D44EF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 xml:space="preserve">1: </w:t>
      </w:r>
      <w:r w:rsidR="002D44EF" w:rsidRPr="002D44EF">
        <w:rPr>
          <w:rFonts w:ascii="Times New Roman" w:hAnsi="Times New Roman" w:cs="Times New Roman"/>
          <w:b/>
          <w:bCs/>
          <w:sz w:val="22"/>
        </w:rPr>
        <w:t>Table S1 Candidate predictors for adjusting multivariable Cox regression analysis for MACEs</w:t>
      </w:r>
    </w:p>
    <w:tbl>
      <w:tblPr>
        <w:tblW w:w="6437" w:type="dxa"/>
        <w:tblLook w:val="04A0" w:firstRow="1" w:lastRow="0" w:firstColumn="1" w:lastColumn="0" w:noHBand="0" w:noVBand="1"/>
      </w:tblPr>
      <w:tblGrid>
        <w:gridCol w:w="2835"/>
        <w:gridCol w:w="711"/>
        <w:gridCol w:w="1871"/>
        <w:gridCol w:w="1020"/>
      </w:tblGrid>
      <w:tr w:rsidR="00330754" w:rsidRPr="00330754" w14:paraId="090A64B8" w14:textId="77777777" w:rsidTr="006D2273">
        <w:trPr>
          <w:trHeight w:val="277"/>
        </w:trPr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B2D9A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Variavles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1467C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HR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9DF36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4DE21" w14:textId="6BCC6227" w:rsidR="00330754" w:rsidRPr="00330754" w:rsidRDefault="00E667FB" w:rsidP="006424C5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330754" w:rsidRPr="0033075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</w:tr>
      <w:tr w:rsidR="00330754" w:rsidRPr="00330754" w14:paraId="785C1D6C" w14:textId="77777777" w:rsidTr="006D2273">
        <w:trPr>
          <w:trHeight w:val="278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9A51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0D76" w14:textId="4AAB8765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1.043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4168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1.038-1.048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0EF2" w14:textId="77777777" w:rsidR="00330754" w:rsidRPr="00330754" w:rsidRDefault="00330754" w:rsidP="006424C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330754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30754" w:rsidRPr="00330754" w14:paraId="699864A5" w14:textId="77777777" w:rsidTr="006D2273">
        <w:trPr>
          <w:trHeight w:val="27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AB54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Weight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68FD" w14:textId="317611DF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0.984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A9F3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0.980-0.988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8DD8" w14:textId="77777777" w:rsidR="00330754" w:rsidRPr="00330754" w:rsidRDefault="00330754" w:rsidP="006424C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330754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30754" w:rsidRPr="00330754" w14:paraId="59E2B3F4" w14:textId="77777777" w:rsidTr="006D2273">
        <w:trPr>
          <w:trHeight w:val="27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EB3B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SBP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EF62" w14:textId="19986C3C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0.990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37E0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0.988-0.992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6BD6" w14:textId="77777777" w:rsidR="00330754" w:rsidRPr="00330754" w:rsidRDefault="00330754" w:rsidP="006424C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330754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30754" w:rsidRPr="00330754" w14:paraId="3EB9FF34" w14:textId="77777777" w:rsidTr="006D2273">
        <w:trPr>
          <w:trHeight w:val="27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6EDB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B1E2" w14:textId="077CF392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1.015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FB46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1.013-1.018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93E9" w14:textId="77777777" w:rsidR="00330754" w:rsidRPr="00330754" w:rsidRDefault="00330754" w:rsidP="006424C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330754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30754" w:rsidRPr="00330754" w14:paraId="0F909D50" w14:textId="77777777" w:rsidTr="006D2273">
        <w:trPr>
          <w:trHeight w:val="27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3228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Killip classification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C7DA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2.437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CD31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2.322-2.557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8B52" w14:textId="77777777" w:rsidR="00330754" w:rsidRPr="00330754" w:rsidRDefault="00330754" w:rsidP="006424C5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330754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30754" w:rsidRPr="00330754" w14:paraId="53C231B2" w14:textId="77777777" w:rsidTr="006D2273">
        <w:trPr>
          <w:trHeight w:val="2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B558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Diabetes mellitus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BC0C" w14:textId="5F98DD3D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F259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1.083-1.353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1FF0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330754" w:rsidRPr="00330754" w14:paraId="574FF9CE" w14:textId="77777777" w:rsidTr="006D2273">
        <w:trPr>
          <w:trHeight w:val="2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6F13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1DF2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1.096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91EC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0.991-1.212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EFBE" w14:textId="066C45A8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0.075</w:t>
            </w:r>
          </w:p>
        </w:tc>
      </w:tr>
      <w:tr w:rsidR="00330754" w:rsidRPr="00330754" w14:paraId="1CB1A19E" w14:textId="77777777" w:rsidTr="006D2273">
        <w:trPr>
          <w:trHeight w:val="2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2D00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Angina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38AF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1.252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69B1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1.059-1.481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7627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0.009</w:t>
            </w:r>
          </w:p>
        </w:tc>
      </w:tr>
      <w:tr w:rsidR="00330754" w:rsidRPr="00330754" w14:paraId="2CBB2A05" w14:textId="77777777" w:rsidTr="006D2273">
        <w:trPr>
          <w:trHeight w:val="2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F001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Anterior STE or LBBB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4CC0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1.107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3B49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1.001-1.223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20B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0.047</w:t>
            </w:r>
          </w:p>
        </w:tc>
      </w:tr>
      <w:tr w:rsidR="00330754" w:rsidRPr="00330754" w14:paraId="29487BFD" w14:textId="77777777" w:rsidTr="006D2273">
        <w:trPr>
          <w:trHeight w:val="278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7DC7B" w14:textId="77777777" w:rsidR="00330754" w:rsidRPr="00330754" w:rsidRDefault="00330754" w:rsidP="006424C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Time to treatment</w:t>
            </w:r>
            <w:r w:rsidRPr="00330754">
              <w:rPr>
                <w:rFonts w:ascii="DengXian" w:eastAsia="DengXian" w:hAnsi="DengXian" w:cs="Times New Roman"/>
                <w:color w:val="000000"/>
                <w:kern w:val="0"/>
                <w:sz w:val="22"/>
              </w:rPr>
              <w:t>＞</w:t>
            </w: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 hours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22C49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1.164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99893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1.044-1.299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F381D" w14:textId="77777777" w:rsidR="00330754" w:rsidRPr="00330754" w:rsidRDefault="00330754" w:rsidP="006424C5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330754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0.006</w:t>
            </w:r>
          </w:p>
        </w:tc>
      </w:tr>
    </w:tbl>
    <w:p w14:paraId="37CC6678" w14:textId="16201926" w:rsidR="008E17DA" w:rsidRPr="008E17DA" w:rsidRDefault="00170324" w:rsidP="008E17DA">
      <w:pPr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A</w:t>
      </w:r>
      <w:r w:rsidRPr="00170324">
        <w:rPr>
          <w:rFonts w:ascii="Times New Roman" w:hAnsi="Times New Roman" w:cs="Times New Roman"/>
          <w:sz w:val="13"/>
          <w:szCs w:val="13"/>
        </w:rPr>
        <w:t>bbreviation</w:t>
      </w:r>
      <w:r>
        <w:rPr>
          <w:rFonts w:ascii="Times New Roman" w:hAnsi="Times New Roman" w:cs="Times New Roman"/>
          <w:sz w:val="13"/>
          <w:szCs w:val="13"/>
        </w:rPr>
        <w:t xml:space="preserve">s: </w:t>
      </w:r>
      <w:r w:rsidR="006D2273" w:rsidRPr="006D2273">
        <w:rPr>
          <w:rFonts w:ascii="Times New Roman" w:hAnsi="Times New Roman" w:cs="Times New Roman"/>
          <w:sz w:val="13"/>
          <w:szCs w:val="13"/>
        </w:rPr>
        <w:t>HR, heart rate; SBP, systolic blood pressure;</w:t>
      </w:r>
      <w:r w:rsidR="008E17DA" w:rsidRPr="008E17DA">
        <w:rPr>
          <w:rFonts w:ascii="Times New Roman" w:hAnsi="Times New Roman" w:cs="Times New Roman"/>
          <w:sz w:val="13"/>
          <w:szCs w:val="13"/>
        </w:rPr>
        <w:t xml:space="preserve"> STE, ST-segment elevation; LBBB, left bundle-branch block.</w:t>
      </w:r>
    </w:p>
    <w:p w14:paraId="32478FB6" w14:textId="3783EA2D" w:rsidR="006457FB" w:rsidRPr="008E17DA" w:rsidRDefault="006457FB" w:rsidP="006D2273">
      <w:pPr>
        <w:rPr>
          <w:rFonts w:ascii="Times New Roman" w:hAnsi="Times New Roman" w:cs="Times New Roman"/>
          <w:b/>
          <w:bCs/>
          <w:sz w:val="13"/>
          <w:szCs w:val="13"/>
        </w:rPr>
      </w:pPr>
    </w:p>
    <w:p w14:paraId="12A1D2B1" w14:textId="651C984E" w:rsidR="000A1F55" w:rsidRDefault="000A1F55" w:rsidP="006424C5">
      <w:pPr>
        <w:jc w:val="center"/>
        <w:rPr>
          <w:rFonts w:ascii="Times New Roman" w:hAnsi="Times New Roman" w:cs="Times New Roman"/>
          <w:b/>
          <w:bCs/>
          <w:sz w:val="22"/>
        </w:rPr>
      </w:pPr>
    </w:p>
    <w:p w14:paraId="150BD788" w14:textId="77777777" w:rsidR="000A1F55" w:rsidRDefault="000A1F55" w:rsidP="006424C5">
      <w:pPr>
        <w:jc w:val="center"/>
        <w:rPr>
          <w:rFonts w:ascii="Times New Roman" w:hAnsi="Times New Roman" w:cs="Times New Roman"/>
          <w:b/>
          <w:bCs/>
          <w:sz w:val="22"/>
        </w:rPr>
      </w:pPr>
    </w:p>
    <w:p w14:paraId="27127E86" w14:textId="4C5916C3" w:rsidR="003733FA" w:rsidRDefault="00EC1B3B" w:rsidP="00397165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/>
          <w:b/>
          <w:sz w:val="40"/>
          <w:szCs w:val="40"/>
        </w:rPr>
        <w:t>Additional file</w:t>
      </w:r>
      <w:r w:rsidRPr="002D44EF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 xml:space="preserve">1: </w:t>
      </w:r>
      <w:bookmarkStart w:id="0" w:name="_GoBack"/>
      <w:bookmarkEnd w:id="0"/>
      <w:r w:rsidR="00110679" w:rsidRPr="006457FB">
        <w:rPr>
          <w:rFonts w:ascii="Times New Roman" w:hAnsi="Times New Roman" w:cs="Times New Roman"/>
          <w:b/>
          <w:bCs/>
          <w:sz w:val="22"/>
        </w:rPr>
        <w:t>Table S</w:t>
      </w:r>
      <w:r w:rsidR="00672E23">
        <w:rPr>
          <w:rFonts w:ascii="Times New Roman" w:hAnsi="Times New Roman" w:cs="Times New Roman"/>
          <w:b/>
          <w:bCs/>
          <w:sz w:val="22"/>
        </w:rPr>
        <w:t>2</w:t>
      </w:r>
      <w:r w:rsidR="00235390">
        <w:rPr>
          <w:rFonts w:ascii="Times New Roman" w:hAnsi="Times New Roman" w:cs="Times New Roman"/>
          <w:b/>
          <w:bCs/>
          <w:sz w:val="22"/>
        </w:rPr>
        <w:t xml:space="preserve"> </w:t>
      </w:r>
      <w:r w:rsidR="00235390" w:rsidRPr="00235390">
        <w:rPr>
          <w:rFonts w:ascii="Times New Roman" w:hAnsi="Times New Roman" w:cs="Times New Roman"/>
          <w:b/>
          <w:bCs/>
          <w:sz w:val="22"/>
        </w:rPr>
        <w:t>Subgroup analysis for associations between SHR and MACEs</w:t>
      </w:r>
    </w:p>
    <w:tbl>
      <w:tblPr>
        <w:tblW w:w="10614" w:type="dxa"/>
        <w:tblInd w:w="-1150" w:type="dxa"/>
        <w:tblLook w:val="04A0" w:firstRow="1" w:lastRow="0" w:firstColumn="1" w:lastColumn="0" w:noHBand="0" w:noVBand="1"/>
      </w:tblPr>
      <w:tblGrid>
        <w:gridCol w:w="2601"/>
        <w:gridCol w:w="711"/>
        <w:gridCol w:w="1469"/>
        <w:gridCol w:w="1000"/>
        <w:gridCol w:w="743"/>
        <w:gridCol w:w="1549"/>
        <w:gridCol w:w="1054"/>
        <w:gridCol w:w="1487"/>
      </w:tblGrid>
      <w:tr w:rsidR="000E70FD" w:rsidRPr="000E70FD" w14:paraId="76114DDF" w14:textId="77777777" w:rsidTr="00487FEC">
        <w:trPr>
          <w:trHeight w:val="296"/>
        </w:trPr>
        <w:tc>
          <w:tcPr>
            <w:tcW w:w="26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122F" w14:textId="77777777" w:rsidR="000E70FD" w:rsidRPr="000E70FD" w:rsidRDefault="000E70FD" w:rsidP="000E70FD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5A28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Univariable analysis</w:t>
            </w:r>
          </w:p>
        </w:tc>
        <w:tc>
          <w:tcPr>
            <w:tcW w:w="33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49C81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Multivariable analysis*</w:t>
            </w:r>
          </w:p>
        </w:tc>
        <w:tc>
          <w:tcPr>
            <w:tcW w:w="148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44D0F7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P-for interaction</w:t>
            </w:r>
          </w:p>
        </w:tc>
      </w:tr>
      <w:tr w:rsidR="00F329B4" w:rsidRPr="000E70FD" w14:paraId="23F72C29" w14:textId="77777777" w:rsidTr="00487FEC">
        <w:trPr>
          <w:trHeight w:val="296"/>
        </w:trPr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5626B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D66D5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EC98D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70DB3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6005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19168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42AB5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17391E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F329B4" w:rsidRPr="000E70FD" w14:paraId="4CFE6259" w14:textId="77777777" w:rsidTr="00F329B4">
        <w:trPr>
          <w:trHeight w:val="329"/>
        </w:trPr>
        <w:tc>
          <w:tcPr>
            <w:tcW w:w="26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E8D3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DM status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CEE1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5A9D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20D0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9511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8E48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4995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A268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0.334</w:t>
            </w:r>
          </w:p>
        </w:tc>
      </w:tr>
      <w:tr w:rsidR="000E70FD" w:rsidRPr="000E70FD" w14:paraId="43694433" w14:textId="77777777" w:rsidTr="000E70FD">
        <w:trPr>
          <w:trHeight w:val="336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BFC1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DM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3DA2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1.881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469E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1.533-2.307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0246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0E70FD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2055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1.620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1BBE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1.254-2.093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3113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0E70FD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72B5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</w:tr>
      <w:tr w:rsidR="000E70FD" w:rsidRPr="000E70FD" w14:paraId="290B5E7B" w14:textId="77777777" w:rsidTr="000E70FD">
        <w:trPr>
          <w:trHeight w:val="336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2614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Non-DM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A707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1.675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A89C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1.490-1.883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462F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0E70FD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46EC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1.538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15F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1.334-1.773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3A3F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0E70FD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4978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</w:tr>
      <w:tr w:rsidR="000E70FD" w:rsidRPr="000E70FD" w14:paraId="7A5E5E10" w14:textId="77777777" w:rsidTr="000E70FD">
        <w:trPr>
          <w:trHeight w:val="303"/>
        </w:trPr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5F03" w14:textId="2EAEFB3A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Re</w:t>
            </w:r>
            <w:r w:rsidR="00F125B3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>per</w:t>
            </w:r>
            <w:r w:rsidRPr="000E70F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fusion therapy 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D71F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A2B7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3A40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4ECB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754C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BD3F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1584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0.749</w:t>
            </w:r>
          </w:p>
        </w:tc>
      </w:tr>
      <w:tr w:rsidR="00F329B4" w:rsidRPr="000E70FD" w14:paraId="226C90B2" w14:textId="77777777" w:rsidTr="00F329B4">
        <w:trPr>
          <w:trHeight w:val="303"/>
        </w:trPr>
        <w:tc>
          <w:tcPr>
            <w:tcW w:w="2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8859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PCI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6D9D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1.968 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EB1E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1.323-2.928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187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A14A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1.834 </w:t>
            </w: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6508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1.029-3.270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B2E2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0.040 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4CCF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329B4" w:rsidRPr="000E70FD" w14:paraId="74A03099" w14:textId="77777777" w:rsidTr="00F329B4">
        <w:trPr>
          <w:trHeight w:val="304"/>
        </w:trPr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7BAEE" w14:textId="77777777" w:rsidR="000E70FD" w:rsidRPr="000E70FD" w:rsidRDefault="000E70FD" w:rsidP="000E70F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Thrombolytic therapy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B1420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1.563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FFD65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1.372-1.781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8E994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0E70FD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59D18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1.432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882C0" w14:textId="77777777" w:rsidR="000E70FD" w:rsidRPr="000E70FD" w:rsidRDefault="000E70FD" w:rsidP="000E70F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1.221-1.658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CE236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  <w:r w:rsidRPr="000E70FD">
              <w:rPr>
                <w:rFonts w:ascii="SimSun" w:eastAsia="SimSun" w:hAnsi="SimSun" w:cs="SimSun" w:hint="eastAsia"/>
                <w:color w:val="000000"/>
                <w:kern w:val="0"/>
                <w:sz w:val="22"/>
              </w:rPr>
              <w:t>＜</w:t>
            </w:r>
            <w:r w:rsidRPr="000E70F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ED8CF" w14:textId="77777777" w:rsidR="000E70FD" w:rsidRPr="000E70FD" w:rsidRDefault="000E70FD" w:rsidP="000E70FD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 w:val="22"/>
              </w:rPr>
            </w:pPr>
          </w:p>
        </w:tc>
      </w:tr>
    </w:tbl>
    <w:p w14:paraId="03F091D0" w14:textId="0F5E6FF6" w:rsidR="000E70FD" w:rsidRDefault="00D26E60" w:rsidP="00397165">
      <w:pPr>
        <w:rPr>
          <w:rFonts w:ascii="Times New Roman" w:hAnsi="Times New Roman" w:cs="Times New Roman"/>
          <w:sz w:val="13"/>
          <w:szCs w:val="13"/>
        </w:rPr>
      </w:pPr>
      <w:r w:rsidRPr="00D26E60">
        <w:rPr>
          <w:rFonts w:ascii="Times New Roman" w:hAnsi="Times New Roman" w:cs="Times New Roman"/>
          <w:sz w:val="13"/>
          <w:szCs w:val="13"/>
        </w:rPr>
        <w:t>* Adjusted for age, SBP, HR, Killip classification, diabetes, hypertension, angina, weight, anterior STE or LBBB, time to treatment</w:t>
      </w:r>
      <w:r w:rsidRPr="00D26E60">
        <w:rPr>
          <w:rFonts w:ascii="Times New Roman" w:hAnsi="Times New Roman" w:cs="Times New Roman"/>
          <w:sz w:val="13"/>
          <w:szCs w:val="13"/>
        </w:rPr>
        <w:t>＞</w:t>
      </w:r>
      <w:r w:rsidRPr="00D26E60">
        <w:rPr>
          <w:rFonts w:ascii="Times New Roman" w:hAnsi="Times New Roman" w:cs="Times New Roman"/>
          <w:sz w:val="13"/>
          <w:szCs w:val="13"/>
        </w:rPr>
        <w:t>4 hours.</w:t>
      </w:r>
    </w:p>
    <w:p w14:paraId="2B9AD62B" w14:textId="4EDAC637" w:rsidR="003733FA" w:rsidRPr="0033513D" w:rsidRDefault="00E667FB" w:rsidP="00397165">
      <w:pPr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13"/>
          <w:szCs w:val="13"/>
        </w:rPr>
        <w:t>A</w:t>
      </w:r>
      <w:r w:rsidRPr="00170324">
        <w:rPr>
          <w:rFonts w:ascii="Times New Roman" w:hAnsi="Times New Roman" w:cs="Times New Roman"/>
          <w:sz w:val="13"/>
          <w:szCs w:val="13"/>
        </w:rPr>
        <w:t>bbreviation</w:t>
      </w:r>
      <w:r>
        <w:rPr>
          <w:rFonts w:ascii="Times New Roman" w:hAnsi="Times New Roman" w:cs="Times New Roman"/>
          <w:sz w:val="13"/>
          <w:szCs w:val="13"/>
        </w:rPr>
        <w:t xml:space="preserve">s: </w:t>
      </w:r>
      <w:r w:rsidR="00713B80">
        <w:rPr>
          <w:rFonts w:ascii="Times New Roman" w:hAnsi="Times New Roman" w:cs="Times New Roman"/>
          <w:sz w:val="13"/>
          <w:szCs w:val="13"/>
        </w:rPr>
        <w:t xml:space="preserve">CI, </w:t>
      </w:r>
      <w:r w:rsidR="00713B80" w:rsidRPr="00713B80">
        <w:rPr>
          <w:rFonts w:ascii="Times New Roman" w:hAnsi="Times New Roman" w:cs="Times New Roman"/>
          <w:sz w:val="13"/>
          <w:szCs w:val="13"/>
        </w:rPr>
        <w:t>confidence interval;</w:t>
      </w:r>
      <w:r w:rsidR="00713B80">
        <w:rPr>
          <w:rFonts w:ascii="Times New Roman" w:hAnsi="Times New Roman" w:cs="Times New Roman"/>
          <w:sz w:val="13"/>
          <w:szCs w:val="13"/>
        </w:rPr>
        <w:t xml:space="preserve"> </w:t>
      </w:r>
      <w:r>
        <w:rPr>
          <w:rFonts w:ascii="Times New Roman" w:hAnsi="Times New Roman" w:cs="Times New Roman"/>
          <w:sz w:val="13"/>
          <w:szCs w:val="13"/>
        </w:rPr>
        <w:t>OR</w:t>
      </w:r>
      <w:r w:rsidR="00713B80">
        <w:rPr>
          <w:rFonts w:ascii="Times New Roman" w:hAnsi="Times New Roman" w:cs="Times New Roman"/>
          <w:sz w:val="13"/>
          <w:szCs w:val="13"/>
        </w:rPr>
        <w:t xml:space="preserve">, </w:t>
      </w:r>
      <w:r w:rsidR="00713B80" w:rsidRPr="00713B80">
        <w:rPr>
          <w:rFonts w:ascii="Times New Roman" w:hAnsi="Times New Roman" w:cs="Times New Roman"/>
          <w:sz w:val="13"/>
          <w:szCs w:val="13"/>
        </w:rPr>
        <w:t>odd ratio</w:t>
      </w:r>
      <w:r w:rsidR="00713B80">
        <w:rPr>
          <w:rFonts w:ascii="Times New Roman" w:hAnsi="Times New Roman" w:cs="Times New Roman"/>
          <w:sz w:val="13"/>
          <w:szCs w:val="13"/>
        </w:rPr>
        <w:t>; PCI,</w:t>
      </w:r>
      <w:r w:rsidR="00713B80" w:rsidRPr="00713B80">
        <w:t xml:space="preserve"> </w:t>
      </w:r>
      <w:r w:rsidR="00713B80" w:rsidRPr="00713B80">
        <w:rPr>
          <w:rFonts w:ascii="Times New Roman" w:hAnsi="Times New Roman" w:cs="Times New Roman"/>
          <w:sz w:val="13"/>
          <w:szCs w:val="13"/>
        </w:rPr>
        <w:t>percutaneous coronary intervention</w:t>
      </w:r>
      <w:r w:rsidR="00713B80">
        <w:rPr>
          <w:rFonts w:ascii="Times New Roman" w:hAnsi="Times New Roman" w:cs="Times New Roman"/>
          <w:sz w:val="13"/>
          <w:szCs w:val="13"/>
        </w:rPr>
        <w:t>.</w:t>
      </w:r>
    </w:p>
    <w:sectPr w:rsidR="003733FA" w:rsidRPr="00335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261C2" w14:textId="77777777" w:rsidR="000A2024" w:rsidRDefault="000A2024" w:rsidP="00235390">
      <w:r>
        <w:separator/>
      </w:r>
    </w:p>
  </w:endnote>
  <w:endnote w:type="continuationSeparator" w:id="0">
    <w:p w14:paraId="1F0EAC77" w14:textId="77777777" w:rsidR="000A2024" w:rsidRDefault="000A2024" w:rsidP="0023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C2C30" w14:textId="77777777" w:rsidR="000A2024" w:rsidRDefault="000A2024" w:rsidP="00235390">
      <w:r>
        <w:separator/>
      </w:r>
    </w:p>
  </w:footnote>
  <w:footnote w:type="continuationSeparator" w:id="0">
    <w:p w14:paraId="0CBC25D4" w14:textId="77777777" w:rsidR="000A2024" w:rsidRDefault="000A2024" w:rsidP="00235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44EF"/>
    <w:rsid w:val="000173C7"/>
    <w:rsid w:val="00057816"/>
    <w:rsid w:val="000A1F55"/>
    <w:rsid w:val="000A2024"/>
    <w:rsid w:val="000D1009"/>
    <w:rsid w:val="000E70FD"/>
    <w:rsid w:val="00110679"/>
    <w:rsid w:val="00170324"/>
    <w:rsid w:val="00181D06"/>
    <w:rsid w:val="001E0450"/>
    <w:rsid w:val="001E1D93"/>
    <w:rsid w:val="00235390"/>
    <w:rsid w:val="00284A54"/>
    <w:rsid w:val="002D44EF"/>
    <w:rsid w:val="00307DEA"/>
    <w:rsid w:val="00330754"/>
    <w:rsid w:val="0033513D"/>
    <w:rsid w:val="00335EA4"/>
    <w:rsid w:val="003733FA"/>
    <w:rsid w:val="00397165"/>
    <w:rsid w:val="00487FEC"/>
    <w:rsid w:val="00562AF6"/>
    <w:rsid w:val="00570018"/>
    <w:rsid w:val="006424C5"/>
    <w:rsid w:val="006457FB"/>
    <w:rsid w:val="00672E23"/>
    <w:rsid w:val="006A676D"/>
    <w:rsid w:val="006D2273"/>
    <w:rsid w:val="00713B80"/>
    <w:rsid w:val="00731092"/>
    <w:rsid w:val="007C05F1"/>
    <w:rsid w:val="008E17DA"/>
    <w:rsid w:val="00984A26"/>
    <w:rsid w:val="009F3BF4"/>
    <w:rsid w:val="00A47B73"/>
    <w:rsid w:val="00B25FFC"/>
    <w:rsid w:val="00BD3A8E"/>
    <w:rsid w:val="00BE49F3"/>
    <w:rsid w:val="00D26E60"/>
    <w:rsid w:val="00D27645"/>
    <w:rsid w:val="00DA3C84"/>
    <w:rsid w:val="00E667FB"/>
    <w:rsid w:val="00E93FB9"/>
    <w:rsid w:val="00EA020F"/>
    <w:rsid w:val="00EC1B3B"/>
    <w:rsid w:val="00F125B3"/>
    <w:rsid w:val="00F16103"/>
    <w:rsid w:val="00F32897"/>
    <w:rsid w:val="00F3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52283"/>
  <w15:docId w15:val="{9487CF06-632A-4F52-AF07-46F7CBDD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31">
    <w:name w:val="font31"/>
    <w:basedOn w:val="DefaultParagraphFont"/>
    <w:rsid w:val="0033075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DefaultParagraphFont"/>
    <w:rsid w:val="00330754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DefaultParagraphFont"/>
    <w:rsid w:val="0033075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2353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539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35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5390"/>
    <w:rPr>
      <w:sz w:val="18"/>
      <w:szCs w:val="18"/>
    </w:rPr>
  </w:style>
  <w:style w:type="character" w:customStyle="1" w:styleId="font71">
    <w:name w:val="font71"/>
    <w:basedOn w:val="DefaultParagraphFont"/>
    <w:rsid w:val="000E70F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9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aroundlight yukirin</dc:creator>
  <cp:keywords/>
  <dc:description/>
  <cp:lastModifiedBy>Soma Lakshmi</cp:lastModifiedBy>
  <cp:revision>5</cp:revision>
  <dcterms:created xsi:type="dcterms:W3CDTF">2022-02-22T19:05:00Z</dcterms:created>
  <dcterms:modified xsi:type="dcterms:W3CDTF">2022-03-14T12:56:00Z</dcterms:modified>
</cp:coreProperties>
</file>