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95F61" w14:textId="72E94B30" w:rsidR="002C2219" w:rsidRPr="00895C56" w:rsidRDefault="00C92DB4" w:rsidP="002C221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17726116"/>
      <w:r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2C2219"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1 Baseline Characteristics According to</w:t>
      </w:r>
      <w:r w:rsidR="002C2219" w:rsidRPr="00895C56">
        <w:rPr>
          <w:b/>
          <w:bCs/>
          <w:color w:val="000000" w:themeColor="text1"/>
          <w:sz w:val="24"/>
          <w:szCs w:val="24"/>
        </w:rPr>
        <w:t xml:space="preserve"> </w:t>
      </w:r>
      <w:r w:rsidR="002C2219"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TyG index level</w:t>
      </w:r>
      <w:r w:rsidR="003F0FF0"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using </w:t>
      </w:r>
      <w:r w:rsidR="003F0FF0" w:rsidRPr="00895C56">
        <w:rPr>
          <w:rFonts w:ascii="Times New Roman" w:eastAsia="DengXian" w:hAnsi="Times New Roman" w:cs="Times New Roman"/>
          <w:b/>
          <w:bCs/>
          <w:color w:val="000000" w:themeColor="text1"/>
          <w:kern w:val="0"/>
          <w:sz w:val="24"/>
          <w:szCs w:val="24"/>
        </w:rPr>
        <w:t>Corrected p-value</w:t>
      </w:r>
    </w:p>
    <w:tbl>
      <w:tblPr>
        <w:tblW w:w="13954" w:type="dxa"/>
        <w:tblLook w:val="04A0" w:firstRow="1" w:lastRow="0" w:firstColumn="1" w:lastColumn="0" w:noHBand="0" w:noVBand="1"/>
      </w:tblPr>
      <w:tblGrid>
        <w:gridCol w:w="3599"/>
        <w:gridCol w:w="2062"/>
        <w:gridCol w:w="2209"/>
        <w:gridCol w:w="2062"/>
        <w:gridCol w:w="2062"/>
        <w:gridCol w:w="1960"/>
      </w:tblGrid>
      <w:tr w:rsidR="00895C56" w:rsidRPr="00895C56" w14:paraId="57A83DB4" w14:textId="77777777" w:rsidTr="002C2219">
        <w:trPr>
          <w:trHeight w:val="316"/>
        </w:trPr>
        <w:tc>
          <w:tcPr>
            <w:tcW w:w="35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9EAD5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1" w:name="RANGE!F1"/>
            <w:bookmarkEnd w:id="0"/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Characteristic</w:t>
            </w:r>
            <w:bookmarkEnd w:id="1"/>
          </w:p>
        </w:tc>
        <w:tc>
          <w:tcPr>
            <w:tcW w:w="83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DF7F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TyG index level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CEB2A6" w14:textId="104FBDFE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Corrected p-value</w:t>
            </w:r>
            <w:r w:rsidRPr="00895C56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</w:tr>
      <w:tr w:rsidR="00895C56" w:rsidRPr="00895C56" w14:paraId="1A0A9A18" w14:textId="77777777" w:rsidTr="002C2219">
        <w:trPr>
          <w:trHeight w:val="302"/>
        </w:trPr>
        <w:tc>
          <w:tcPr>
            <w:tcW w:w="35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4137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4D0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Overall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604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T1 (&lt;8.51)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5FB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T2 (≥8.51, &lt;8.98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A42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T3 (≥8.98)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8D3A83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20CBE170" w14:textId="77777777" w:rsidTr="002C2219">
        <w:trPr>
          <w:trHeight w:val="316"/>
        </w:trPr>
        <w:tc>
          <w:tcPr>
            <w:tcW w:w="35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C650C7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5B5C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N= 922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AE10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 = 309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734D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 = 306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3D70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 = 307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9D121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1F4AED01" w14:textId="77777777" w:rsidTr="002C2219">
        <w:trPr>
          <w:trHeight w:val="302"/>
        </w:trPr>
        <w:tc>
          <w:tcPr>
            <w:tcW w:w="7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3A7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Demographic characteristics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AFB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78F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7D0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1037066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FE1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Male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206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734 (79.6)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FE4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261 (84.5)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F03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240 (78.4)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429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233 (75.9)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DE0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0.125</w:t>
            </w:r>
          </w:p>
        </w:tc>
      </w:tr>
      <w:tr w:rsidR="00895C56" w:rsidRPr="00895C56" w14:paraId="6F69ED1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C49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Age, yrs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6B3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64.1 (11.0)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C8D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64.3 (11.4)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712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65.4 (11.0)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6E6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62.6 (10.5)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8C8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0.018</w:t>
            </w:r>
          </w:p>
        </w:tc>
      </w:tr>
      <w:tr w:rsidR="00895C56" w:rsidRPr="00895C56" w14:paraId="6143C300" w14:textId="77777777" w:rsidTr="002C2219">
        <w:trPr>
          <w:trHeight w:val="359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6C7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BMI, Kg/m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D44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23.8 (3.4)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0A8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23.5 (3.4)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A93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23.5 (3.3)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A56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24.2 (3.6)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961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0.063</w:t>
            </w:r>
          </w:p>
        </w:tc>
      </w:tr>
      <w:tr w:rsidR="00895C56" w:rsidRPr="00895C56" w14:paraId="3BA53042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BE3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Heart rate, bmp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82A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82.1 (17.4)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2B2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81.0 (16.6)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9BF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81.3 (18.6)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302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84.0 (16.7)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A88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0.177</w:t>
            </w:r>
          </w:p>
        </w:tc>
      </w:tr>
      <w:tr w:rsidR="00895C56" w:rsidRPr="00895C56" w14:paraId="1DC29909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344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SBP, mmHg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B17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128.1 (22.8)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659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126.9 (22.6)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5A3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128.7 (22.1)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070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128.6 (23.7)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9F3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5254B9F5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BBF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DBP, mmHg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00C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75.6 (12.9)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549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75.5 (13.4)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434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75.5 (12.2)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A7C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75.7 (13.2)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01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D5AC0BE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E2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History of smoke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D2C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455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9F53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1E0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0.125</w:t>
            </w:r>
          </w:p>
        </w:tc>
      </w:tr>
      <w:tr w:rsidR="00895C56" w:rsidRPr="00895C56" w14:paraId="22D71DDD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EB3A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Never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DE5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567 (61.5)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B53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185 (59.9)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86A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180 (58.8)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95E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202 (65.8)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764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3E46F8D0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6BFF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Cessation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DEC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139 (15.1)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E9D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59 (19.1)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680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49 (16.0)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5BC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31 (10.1)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4C0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159DEEA1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28B7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Current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D68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216 (23.4)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233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65 (21.0)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953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77 (25.2)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C98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74 (24.1)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483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383E0C1A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5F3E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Medical history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B5A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73C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9F0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FF2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3BB48664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1D3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Anemia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4DD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404 (43.8)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9F5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145 (46.9)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F14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134 (43.8)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D3E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125 (40.7)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9F2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4C80930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816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CHF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DC1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416 (45.1)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C3A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131 (42.4)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D0F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139 (45.4)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622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146 (47.6)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504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323A438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483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DM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233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404 (43.8)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1E7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145 (46.9)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906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134 (43.8)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472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125 (40.7)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D86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895C56" w:rsidRPr="00895C56" w14:paraId="342881AD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6BA9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CKD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EF2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341 (37.0)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DDA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100 (32.4)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04C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112 (36.6)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B15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129 (42.0)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4F6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49F8269F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953B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A19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552 (59.9)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2D2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183 (59.2)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76E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183 (59.8)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632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186 (60.6)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4E0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NA</w:t>
            </w:r>
          </w:p>
        </w:tc>
      </w:tr>
      <w:tr w:rsidR="00895C56" w:rsidRPr="00895C56" w14:paraId="4C075DA6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8CA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F72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690 (74.8)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99D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226 (73.1)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63D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233 (76.1)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FD8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231 (75.2)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113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0236143E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993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AF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EDF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105 (11.4)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DBA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52 (16.8)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1F2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 (8.5)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70C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27 (8.8)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A3C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0.003</w:t>
            </w:r>
          </w:p>
        </w:tc>
      </w:tr>
      <w:tr w:rsidR="00895C56" w:rsidRPr="00895C56" w14:paraId="1E23F623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526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COPD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4F5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 (3.1)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0BE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 (3.2)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9A4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 (3.6)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6B1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 (2.6)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398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35369242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623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Stroke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FA4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39 (4.2)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5FF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15 (4.9)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956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 (3.9)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3DA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 (3.9)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2AD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418A00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AAE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History of PCI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E08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119 (12.9)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132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 (12.9)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7C6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38 (12.4)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CAE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 (13.4)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8B9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27F9E874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45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History of AMI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28C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99 (10.7)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181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 (9.4)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BE6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31 (10.1)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E27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39 (12.7)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A46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4D3FCA5B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7179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Clinical presentation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05C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50F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856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3F8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6099ADF1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DF8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AMI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EE3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343 (37.2)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AC9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101 (32.7)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C7B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116 (37.9)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8D6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126 (41.0)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4F3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0.285</w:t>
            </w:r>
          </w:p>
        </w:tc>
      </w:tr>
      <w:tr w:rsidR="00895C56" w:rsidRPr="00895C56" w14:paraId="43EF9F65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D7A9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STEMI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317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227 (24.6)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1EC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72 (23.3)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E83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 (24.5)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BF6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80 (26.1)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A7F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5B4256AF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AD2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NSTEMI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55C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116 (12.6)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FF7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 (9.4)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779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 (13.4)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475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46 (15.0)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1DD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0.291</w:t>
            </w:r>
          </w:p>
        </w:tc>
      </w:tr>
      <w:tr w:rsidR="00895C56" w:rsidRPr="00895C56" w14:paraId="0C1AFD2C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5D6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Laboratory test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0C7E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E99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C31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074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793E369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345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LDL-C, mmol/L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A4C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2.88 (1.10)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07B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2.77 (1.05)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E88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2.95 (1.19)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66A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2.91 (1.06)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84B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0.351</w:t>
            </w:r>
          </w:p>
        </w:tc>
      </w:tr>
      <w:tr w:rsidR="00895C56" w:rsidRPr="00895C56" w14:paraId="7F8C9EDE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9A0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HDL-C, mmol/L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973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0.97 (0.27)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29C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0.98 (0.28)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EEF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0.97 (0.27)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751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0.96 (0.28)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79D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50531B8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973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eGFR, mL/min/1.73m2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20D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69.6 (26.0)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248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73.5 (27.4)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369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68.6 (23.9)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663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66.8 (26.1)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96D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0.012</w:t>
            </w:r>
          </w:p>
        </w:tc>
      </w:tr>
      <w:tr w:rsidR="00895C56" w:rsidRPr="00895C56" w14:paraId="3473357D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116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ALB, g/L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45D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35.0 (4.6)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811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34.5 (4.1)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9DE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35.3 (5.1)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AB5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35.1 (4.5)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40C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0.264</w:t>
            </w:r>
          </w:p>
        </w:tc>
      </w:tr>
      <w:tr w:rsidR="00895C56" w:rsidRPr="00895C56" w14:paraId="1FC11002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C76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NT-proBNP, ng/L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008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2092 [903, 4826]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1EC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2414 [1169, 5311]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62C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1864 [860, 4606]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45D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1739 [749, 4816]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D88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</w:tr>
      <w:tr w:rsidR="00895C56" w:rsidRPr="00895C56" w14:paraId="205D9161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E97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hs-cTnT, ng/L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E0F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0.71 [0.22, 7.33]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CED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0.64 [0.22, 4.20]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80F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0.62 [0.22, 6.33]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B88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1.13 [0.23, 9.89]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F89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0.507</w:t>
            </w:r>
          </w:p>
        </w:tc>
      </w:tr>
      <w:tr w:rsidR="00895C56" w:rsidRPr="00895C56" w14:paraId="0AEE19A4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F0C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LVEF, %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16F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43.8 (13.7)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0A4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42.8 (13.6)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373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45.5 (13.9)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D2C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43.2 (13.4)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48A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0.087</w:t>
            </w:r>
          </w:p>
        </w:tc>
      </w:tr>
      <w:tr w:rsidR="00895C56" w:rsidRPr="00895C56" w14:paraId="1C086306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513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LVEDD, mm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898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43.3 (10.7)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2FC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44.1 (10.8)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6A5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42.5 (10.6)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9C8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43.3 (10.5)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590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0.495</w:t>
            </w:r>
          </w:p>
        </w:tc>
      </w:tr>
      <w:tr w:rsidR="00895C56" w:rsidRPr="00895C56" w14:paraId="2F549EC5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8BD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LVESD, mm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56F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56.6 (8.5)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AFC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57.3 (8.7)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41E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56.1 (8.5)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283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56.5 (8.4)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868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0.66</w:t>
            </w:r>
          </w:p>
        </w:tc>
      </w:tr>
      <w:tr w:rsidR="00895C56" w:rsidRPr="00895C56" w14:paraId="21CABCE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A81B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Left atrial, mm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0B0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41.2 (6.3)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984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41.7 (6.3)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D75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41.0 (6.7)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5F6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41.1 (6.0)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C5B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0.927</w:t>
            </w:r>
          </w:p>
        </w:tc>
      </w:tr>
      <w:tr w:rsidR="00895C56" w:rsidRPr="00895C56" w14:paraId="3F072279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AA3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Procedural characteristics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873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6D8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A93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971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23F22951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62F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Radial artery access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397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754 (81.8)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1F0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256 (82.8)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B58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247 (80.7)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6E3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251 (81.8)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F7A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6482B542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E0FE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Multivessel disease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3E9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789 (85.6)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602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263 (85.1)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737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261 (85.3)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16F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265 (86.3)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EC8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25D3AF74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87A9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Culprit vessel in STEMIs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1A5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3B1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F59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33D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0A4F7AA4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CCE2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Left main coronary artery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C87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 (2.8)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CA0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 (1.4)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98E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 (3.6)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982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 (3.4)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FFE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47E9BCA6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8A85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LAD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D8D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115 (46.6)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D01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37 (50.0)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618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39 (46.4)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AF8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39 (43.8)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3B1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29D1C1D0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0278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LCX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B17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41 (16.6)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6C5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11 (14.9)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C84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13 (15.5)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66B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17 (19.1)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530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404AEAA6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02DB" w14:textId="77777777" w:rsidR="002C2219" w:rsidRPr="00895C56" w:rsidRDefault="002C2219" w:rsidP="002C2219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RCA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718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84 (34.0)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76D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25 (33.8)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A1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 (34.5)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115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30 (33.7)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BAF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60CFFF0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AB23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Number of vessels treated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267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1.45 (0.68)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B1B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1.41 (0.67)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B27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1.49 (0.68)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92F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1.44 (0.69)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AF3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7797FC5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FAAD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Number of lesions treated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82B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1.67 (0.89)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2F8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1.63 (0.89)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2D1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1.70 (0.86)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EBA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1.68 (0.94)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474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33249A08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042E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Number of stents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196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1.91 (1.18)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485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1.92 (1.16)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5B5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1.92 (1.24)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27D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1.90 (1.15)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2EC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7FF760FB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E3A0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Minimum stent diameter, mm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25E1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2.69 (0.75)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D76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2.70 (0.77)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03E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2.64 (0.80)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960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2.72 (0.69)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3B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605C7DE2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7DE9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Lesion length, mm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2FE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52.3 (36.3)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BB9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52.5 (36.0)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0BB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52.5 (38.4)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058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52.0 (34.7)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40B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64FC495" w14:textId="77777777" w:rsidTr="002C2219">
        <w:trPr>
          <w:trHeight w:val="302"/>
        </w:trPr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1E2B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Discharge prescription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3403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0924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90CE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09CC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95C56" w:rsidRPr="00895C56" w14:paraId="7C9FA830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4A1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RAAS inhibitor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420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618 (67.0)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9D7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220 (71.2)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F4C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191 (62.4)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B37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207 (67.4)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687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0.201</w:t>
            </w:r>
          </w:p>
        </w:tc>
      </w:tr>
      <w:tr w:rsidR="00895C56" w:rsidRPr="00895C56" w14:paraId="6FD8BD3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4448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Beta-blockers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47F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781 (84.7)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7EF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265 (85.8)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627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254 (83.0)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372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262 (85.3)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D24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3CD54A70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D57F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CCB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665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144 (15.6)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057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 (12.9)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F1B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47 (15.4)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79E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57 (18.6)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7CE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0.468</w:t>
            </w:r>
          </w:p>
        </w:tc>
      </w:tr>
      <w:tr w:rsidR="00895C56" w:rsidRPr="00895C56" w14:paraId="6047FC1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7E15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Statin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CBD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856 (92.8)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B34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287 (92.9)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58C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286 (93.5)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782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283 (92.2)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01B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4E9B0E0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E7DB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Aspirin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8CC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870 (94.4)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A94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293 (94.8)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FEF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285 (93.1)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C1A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292 (95.1)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72B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1C18CAD7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50A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Clopidogrel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D0E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807 (87.5)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737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276 (89.3)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CF1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267 (87.3)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489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264 (86.0)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F11D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21335C0A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63C2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Loop diuretic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F88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461 (50.0)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E7A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154 (49.8)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A34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149 (48.7)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18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158 (51.5)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F067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4EB30DCF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9D16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MRA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2A56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467 (50.7)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FAD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160 (51.8)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C1A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149 (48.7)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C198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158 (51.5)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C374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NA</w:t>
            </w:r>
          </w:p>
        </w:tc>
      </w:tr>
      <w:tr w:rsidR="00895C56" w:rsidRPr="00895C56" w14:paraId="06C2954E" w14:textId="77777777" w:rsidTr="002C2219">
        <w:trPr>
          <w:trHeight w:val="302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A1C7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Hypoglycemic drugs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387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199 (21.9)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1483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 (13.0)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BE29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67 (22.3)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D2D5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92 (30.7)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081A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895C56" w:rsidRPr="00895C56" w14:paraId="76F62737" w14:textId="77777777" w:rsidTr="002C2219">
        <w:trPr>
          <w:trHeight w:val="316"/>
        </w:trPr>
        <w:tc>
          <w:tcPr>
            <w:tcW w:w="3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68C3A" w14:textId="77777777" w:rsidR="002C2219" w:rsidRPr="00895C56" w:rsidRDefault="002C2219" w:rsidP="002C221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Insulin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E846F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40 (4.3)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B5770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 (3.2)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6379C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10 (3.3)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01FEE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20 (6.5)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5D982" w14:textId="77777777" w:rsidR="002C2219" w:rsidRPr="00895C56" w:rsidRDefault="002C2219" w:rsidP="002C2219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0.216</w:t>
            </w:r>
          </w:p>
        </w:tc>
      </w:tr>
    </w:tbl>
    <w:p w14:paraId="38C59E1E" w14:textId="5F51F44A" w:rsidR="002C2219" w:rsidRPr="00895C56" w:rsidRDefault="002C2219" w:rsidP="002C2219">
      <w:pPr>
        <w:spacing w:line="480" w:lineRule="auto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</w:pPr>
      <w:bookmarkStart w:id="2" w:name="_Hlk117296422"/>
      <w:r w:rsidRPr="00895C5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*</w:t>
      </w:r>
      <w:r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Bonferroni-corrected p value was calculated as the each p-value multiplied by the number of tests (n = 3).</w:t>
      </w:r>
      <w:bookmarkEnd w:id="2"/>
    </w:p>
    <w:p w14:paraId="206A2F13" w14:textId="70BA5E6E" w:rsidR="002C2219" w:rsidRPr="00895C56" w:rsidRDefault="002C2219" w:rsidP="002C2219">
      <w:pPr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895C56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Abbreviation: </w:t>
      </w:r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>AF = atrial fibrillation; AMI = acute myocardial infarction; ALB = albumin; CHF = congestive heart failure; CKD = chronic kidney disease; COPD = chronic obstructive pulmonary disease; CCB = calcium channel blockers; DBP = diastolic blood pressure;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>DM = diabetes; eGFR = estimated glomerular filtration rate; HDL-C = high-density lipoprotein cholesterol; hs-cTnT =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>Hypersensitive troponin T; LDL-C = low-density lipoprotein cholesterol; LAD = left anterior descending coronary artery; LCX = left circumflex coronary artery; LVEF, left ventricular ejection fraction;</w:t>
      </w:r>
      <w:r w:rsidRPr="00895C56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  <w:lang w:bidi="ar"/>
        </w:rPr>
        <w:t xml:space="preserve"> </w:t>
      </w:r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LVEDD, left ventricular end-diastolic dimension; LVESD, left ventricular end-systolic dimension; MRA = </w:t>
      </w:r>
      <w:bookmarkStart w:id="3" w:name="_Hlk97390873"/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>mineralcorticoid recept antagonist</w:t>
      </w:r>
      <w:bookmarkEnd w:id="3"/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; NSTEMI = non-ST-segment elevation myocardial infarction; NT-proBNP = N-terminal pro brain natriuretic peptide; Triglyceride–glucose index = TyG index; PCI = percutaneous coronary intervention; </w:t>
      </w:r>
      <w:r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RAAS </w:t>
      </w:r>
      <w:r w:rsidRPr="00895C56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inhibitor</w:t>
      </w:r>
      <w:r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= renin-angiotensin-aldosterone system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5C56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inhibitor</w:t>
      </w:r>
      <w:r w:rsidRPr="00895C5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bidi="ar"/>
        </w:rPr>
        <w:t>; RCA = right coronary artery; SBP = systolic blood pressure; STEMI = ST-segment elevation myocardial infarction.</w:t>
      </w:r>
    </w:p>
    <w:p w14:paraId="2CF5CE8C" w14:textId="01E69FFF" w:rsidR="000071D5" w:rsidRPr="00895C56" w:rsidRDefault="000071D5">
      <w:pPr>
        <w:rPr>
          <w:color w:val="000000" w:themeColor="text1"/>
        </w:rPr>
      </w:pPr>
    </w:p>
    <w:p w14:paraId="07949F68" w14:textId="6BB3FAE0" w:rsidR="005E1260" w:rsidRPr="00895C56" w:rsidRDefault="005E1260">
      <w:pPr>
        <w:rPr>
          <w:color w:val="000000" w:themeColor="text1"/>
        </w:rPr>
      </w:pPr>
    </w:p>
    <w:p w14:paraId="72AC46A5" w14:textId="561F0C6B" w:rsidR="005E1260" w:rsidRPr="00895C56" w:rsidRDefault="005E1260">
      <w:pPr>
        <w:rPr>
          <w:color w:val="000000" w:themeColor="text1"/>
        </w:rPr>
      </w:pPr>
    </w:p>
    <w:p w14:paraId="002C550B" w14:textId="3FC73740" w:rsidR="005E1260" w:rsidRPr="00895C56" w:rsidRDefault="005E1260">
      <w:pPr>
        <w:rPr>
          <w:color w:val="000000" w:themeColor="text1"/>
        </w:rPr>
      </w:pPr>
    </w:p>
    <w:p w14:paraId="589F6B31" w14:textId="76E00FF6" w:rsidR="005E1260" w:rsidRPr="00895C56" w:rsidRDefault="005E1260">
      <w:pPr>
        <w:rPr>
          <w:color w:val="000000" w:themeColor="text1"/>
        </w:rPr>
      </w:pPr>
    </w:p>
    <w:p w14:paraId="0CD1566B" w14:textId="55ECF8B3" w:rsidR="005E1260" w:rsidRPr="00895C56" w:rsidRDefault="005E1260">
      <w:pPr>
        <w:rPr>
          <w:color w:val="000000" w:themeColor="text1"/>
        </w:rPr>
      </w:pPr>
    </w:p>
    <w:p w14:paraId="7F0DBCD8" w14:textId="4D12B828" w:rsidR="005E1260" w:rsidRPr="00895C56" w:rsidRDefault="005E1260">
      <w:pPr>
        <w:rPr>
          <w:color w:val="000000" w:themeColor="text1"/>
        </w:rPr>
      </w:pPr>
    </w:p>
    <w:p w14:paraId="622FC2F3" w14:textId="5D56DE1C" w:rsidR="005E1260" w:rsidRPr="00895C56" w:rsidRDefault="005E1260">
      <w:pPr>
        <w:rPr>
          <w:color w:val="000000" w:themeColor="text1"/>
        </w:rPr>
      </w:pPr>
    </w:p>
    <w:p w14:paraId="6893BF59" w14:textId="072097BF" w:rsidR="005E1260" w:rsidRPr="00895C56" w:rsidRDefault="005E1260">
      <w:pPr>
        <w:rPr>
          <w:color w:val="000000" w:themeColor="text1"/>
        </w:rPr>
      </w:pPr>
    </w:p>
    <w:p w14:paraId="086A28C5" w14:textId="6BAAD1C0" w:rsidR="005E1260" w:rsidRPr="00895C56" w:rsidRDefault="005E1260">
      <w:pPr>
        <w:rPr>
          <w:color w:val="000000" w:themeColor="text1"/>
        </w:rPr>
      </w:pPr>
    </w:p>
    <w:p w14:paraId="133D97D5" w14:textId="3CF67B34" w:rsidR="005E1260" w:rsidRPr="00895C56" w:rsidRDefault="005E1260">
      <w:pPr>
        <w:rPr>
          <w:color w:val="000000" w:themeColor="text1"/>
        </w:rPr>
      </w:pPr>
    </w:p>
    <w:p w14:paraId="56E155E7" w14:textId="1DA95ADB" w:rsidR="005E1260" w:rsidRPr="00895C56" w:rsidRDefault="005E1260">
      <w:pPr>
        <w:rPr>
          <w:color w:val="000000" w:themeColor="text1"/>
        </w:rPr>
      </w:pPr>
    </w:p>
    <w:p w14:paraId="050F5888" w14:textId="38C40C22" w:rsidR="005E1260" w:rsidRPr="00895C56" w:rsidRDefault="005E1260">
      <w:pPr>
        <w:rPr>
          <w:color w:val="000000" w:themeColor="text1"/>
        </w:rPr>
      </w:pPr>
    </w:p>
    <w:p w14:paraId="54124D11" w14:textId="5D236169" w:rsidR="005E1260" w:rsidRPr="00895C56" w:rsidRDefault="005E1260">
      <w:pPr>
        <w:rPr>
          <w:color w:val="000000" w:themeColor="text1"/>
        </w:rPr>
      </w:pPr>
    </w:p>
    <w:p w14:paraId="315CE9FD" w14:textId="54895784" w:rsidR="005E1260" w:rsidRPr="00895C56" w:rsidRDefault="005E1260">
      <w:pPr>
        <w:rPr>
          <w:color w:val="000000" w:themeColor="text1"/>
        </w:rPr>
      </w:pPr>
    </w:p>
    <w:p w14:paraId="33EF3D2B" w14:textId="7C0A68C5" w:rsidR="005E1260" w:rsidRPr="00895C56" w:rsidRDefault="005E1260">
      <w:pPr>
        <w:rPr>
          <w:color w:val="000000" w:themeColor="text1"/>
        </w:rPr>
      </w:pPr>
    </w:p>
    <w:p w14:paraId="366238B7" w14:textId="712694BA" w:rsidR="005E1260" w:rsidRPr="00895C56" w:rsidRDefault="005E1260">
      <w:pPr>
        <w:rPr>
          <w:color w:val="000000" w:themeColor="text1"/>
        </w:rPr>
      </w:pPr>
    </w:p>
    <w:p w14:paraId="70249203" w14:textId="46027367" w:rsidR="005E1260" w:rsidRPr="00895C56" w:rsidRDefault="005E1260">
      <w:pPr>
        <w:rPr>
          <w:color w:val="000000" w:themeColor="text1"/>
        </w:rPr>
      </w:pPr>
    </w:p>
    <w:p w14:paraId="67120910" w14:textId="39F29210" w:rsidR="005E1260" w:rsidRPr="00895C56" w:rsidRDefault="005E1260">
      <w:pPr>
        <w:rPr>
          <w:color w:val="000000" w:themeColor="text1"/>
        </w:rPr>
      </w:pPr>
    </w:p>
    <w:p w14:paraId="29DA5531" w14:textId="3803096D" w:rsidR="005E1260" w:rsidRPr="00895C56" w:rsidRDefault="005E1260">
      <w:pPr>
        <w:rPr>
          <w:color w:val="000000" w:themeColor="text1"/>
        </w:rPr>
      </w:pPr>
    </w:p>
    <w:p w14:paraId="505BECB5" w14:textId="71CE3F28" w:rsidR="005E1260" w:rsidRPr="00895C56" w:rsidRDefault="00C92DB4" w:rsidP="005E1260">
      <w:pPr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4" w:name="_Hlk117726130"/>
      <w:r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5E1260"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>Table 2 Risk of incident outcomes for the cumulative TG, F</w:t>
      </w:r>
      <w:r w:rsidR="004D6205"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5E1260"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>G and TG/F</w:t>
      </w:r>
      <w:r w:rsidR="004D6205"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5E1260" w:rsidRPr="00895C56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>G.</w:t>
      </w:r>
    </w:p>
    <w:tbl>
      <w:tblPr>
        <w:tblW w:w="1539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1987"/>
        <w:gridCol w:w="1524"/>
        <w:gridCol w:w="80"/>
        <w:gridCol w:w="1927"/>
        <w:gridCol w:w="1442"/>
        <w:gridCol w:w="560"/>
        <w:gridCol w:w="1529"/>
        <w:gridCol w:w="1743"/>
        <w:gridCol w:w="441"/>
      </w:tblGrid>
      <w:tr w:rsidR="00895C56" w:rsidRPr="00895C56" w14:paraId="1A80C17C" w14:textId="77777777" w:rsidTr="005E1260">
        <w:trPr>
          <w:gridAfter w:val="1"/>
          <w:wAfter w:w="441" w:type="dxa"/>
          <w:trHeight w:val="140"/>
          <w:jc w:val="center"/>
        </w:trPr>
        <w:tc>
          <w:tcPr>
            <w:tcW w:w="41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bookmarkEnd w:id="4"/>
          <w:p w14:paraId="7194C7A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Worsening HF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3BC1AB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Model 1 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009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5A08F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Model 2 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15E86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Model 3 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895C56" w:rsidRPr="00895C56" w14:paraId="0A6478ED" w14:textId="77777777" w:rsidTr="005E1260">
        <w:trPr>
          <w:trHeight w:val="122"/>
          <w:jc w:val="center"/>
        </w:trPr>
        <w:tc>
          <w:tcPr>
            <w:tcW w:w="41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8B694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5250E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HR (95% CI)</w:t>
            </w:r>
          </w:p>
        </w:tc>
        <w:tc>
          <w:tcPr>
            <w:tcW w:w="160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5DF9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 Value</w:t>
            </w:r>
          </w:p>
        </w:tc>
        <w:tc>
          <w:tcPr>
            <w:tcW w:w="19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90916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HR (95% CI)</w:t>
            </w:r>
          </w:p>
        </w:tc>
        <w:tc>
          <w:tcPr>
            <w:tcW w:w="14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280B6B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 Value</w:t>
            </w:r>
          </w:p>
        </w:tc>
        <w:tc>
          <w:tcPr>
            <w:tcW w:w="20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4AD54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HR (95% CI)</w:t>
            </w:r>
          </w:p>
        </w:tc>
        <w:tc>
          <w:tcPr>
            <w:tcW w:w="21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E4AA4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 Value</w:t>
            </w:r>
          </w:p>
        </w:tc>
      </w:tr>
      <w:tr w:rsidR="00895C56" w:rsidRPr="00895C56" w14:paraId="7242CADC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7FD27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TG</w:t>
            </w:r>
          </w:p>
        </w:tc>
        <w:tc>
          <w:tcPr>
            <w:tcW w:w="1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1BB270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D5300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4A0596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91D11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0F61C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268ED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11E9C148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6D4453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0.1 Unit increase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E2D4E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1.01 (0.99-1.02)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0F91D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0.228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59D33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1.01 (0.99-1.03)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08F27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49D6DC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1.02 (1.00-1.03)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C4688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</w:tr>
      <w:tr w:rsidR="00895C56" w:rsidRPr="00895C56" w14:paraId="3E753B21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A8A545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1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D9382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4C4C8C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214D8E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A9315B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D731C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9D37D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3F4D1B7A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6A4804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2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5991ED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0.90 (0.62-1.32)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400E1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0.598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69256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0.99 (0.68-1.45)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CDB2B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0.958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4E1AC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0.99 (0.59-1.38)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672D9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0.626</w:t>
            </w:r>
          </w:p>
        </w:tc>
      </w:tr>
      <w:tr w:rsidR="00895C56" w:rsidRPr="00895C56" w14:paraId="628009B0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23E972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3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BF70E3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1.25 (0.88-1.77)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5A9054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0.217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5FB48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1.44 (1.00-2.06)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9D092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0.048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75689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1.53 (1.02-2.29)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3A955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0.039</w:t>
            </w:r>
          </w:p>
        </w:tc>
      </w:tr>
      <w:tr w:rsidR="00895C56" w:rsidRPr="00895C56" w14:paraId="36E6B3A0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009208" w14:textId="6621CE33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</w:t>
            </w:r>
            <w:r w:rsidR="007B27AA"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</w:t>
            </w: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</w:t>
            </w:r>
          </w:p>
        </w:tc>
        <w:tc>
          <w:tcPr>
            <w:tcW w:w="1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EF371D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122373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8AC1C9C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D23CED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78290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CB2F6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5AD32233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85CADB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0.1 Unit increase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4033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1.01 (1.00-1.01)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BBE55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591ED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1.01 (1.00-1.01)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00930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0.012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14DEC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1.01 (1.00-1.01)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B3B92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0.008</w:t>
            </w:r>
          </w:p>
        </w:tc>
      </w:tr>
      <w:tr w:rsidR="00895C56" w:rsidRPr="00895C56" w14:paraId="045D23E1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D3E33A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1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C12D1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EACEE7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1032B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762BD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7C81A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87373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77239B1B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361063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2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1F486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0.91 (0.63-1.32)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2A931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0.615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594E6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0.91 (0.60-1.37)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2224C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0.643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E9D243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0.91 (0.59-1.38)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344AB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0.845</w:t>
            </w:r>
          </w:p>
        </w:tc>
      </w:tr>
      <w:tr w:rsidR="00895C56" w:rsidRPr="00895C56" w14:paraId="389E4B48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025D56" w14:textId="77777777" w:rsidR="005E1260" w:rsidRPr="00895C56" w:rsidRDefault="005E1260" w:rsidP="00013D80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3</w:t>
            </w:r>
          </w:p>
        </w:tc>
        <w:tc>
          <w:tcPr>
            <w:tcW w:w="1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36FE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1.54 (1.04-2.29)</w:t>
            </w:r>
          </w:p>
        </w:tc>
        <w:tc>
          <w:tcPr>
            <w:tcW w:w="160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A8CB94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0.033</w:t>
            </w:r>
          </w:p>
        </w:tc>
        <w:tc>
          <w:tcPr>
            <w:tcW w:w="19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96E4D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1.54 (0.99-2.41)</w:t>
            </w:r>
          </w:p>
        </w:tc>
        <w:tc>
          <w:tcPr>
            <w:tcW w:w="14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745CE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0.057</w:t>
            </w:r>
          </w:p>
        </w:tc>
        <w:tc>
          <w:tcPr>
            <w:tcW w:w="20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9DE75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1.54 (0.97-2.45)</w:t>
            </w:r>
          </w:p>
        </w:tc>
        <w:tc>
          <w:tcPr>
            <w:tcW w:w="21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1106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0.064</w:t>
            </w:r>
          </w:p>
        </w:tc>
      </w:tr>
      <w:tr w:rsidR="00895C56" w:rsidRPr="00895C56" w14:paraId="05EB0E8D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BBACE51" w14:textId="62C79886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T</w:t>
            </w:r>
            <w:r w:rsidRPr="00895C56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G/FPG</w:t>
            </w:r>
          </w:p>
        </w:tc>
        <w:tc>
          <w:tcPr>
            <w:tcW w:w="1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89C601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87DE045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0116A9E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34080A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253CE8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99E3885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32ACCB18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99EE99" w14:textId="2CEEDBC1" w:rsidR="00BF44E3" w:rsidRPr="00895C56" w:rsidRDefault="00BF44E3" w:rsidP="00BF44E3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 </w:t>
            </w:r>
            <w:r w:rsidRPr="00895C5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895C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Unit increase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631FFA" w14:textId="2FEC10CA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0.88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0.79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0.99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CE7CBA" w14:textId="36B923F1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0.036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93F3A4" w14:textId="04279F7A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0.91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0.82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1.03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F6AF07" w14:textId="34809A86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0.123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A547DA" w14:textId="66224D82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0.88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(0.77-1.01)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C26BC1" w14:textId="3DCE3ED3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0.075</w:t>
            </w:r>
          </w:p>
        </w:tc>
      </w:tr>
      <w:tr w:rsidR="00895C56" w:rsidRPr="00895C56" w14:paraId="4D5548F9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F8147D" w14:textId="207B7D12" w:rsidR="00BF44E3" w:rsidRPr="00895C56" w:rsidRDefault="00BF44E3" w:rsidP="00BF44E3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1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36BECD" w14:textId="2801DE63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428B93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F15CB9" w14:textId="77FCC645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7EE247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BB72B1" w14:textId="761305F8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Ref.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2BD349" w14:textId="77777777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69D0DA40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DD4DCD" w14:textId="64F774C7" w:rsidR="00BF44E3" w:rsidRPr="00895C56" w:rsidRDefault="00BF44E3" w:rsidP="00BF44E3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2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FE870A" w14:textId="5398080C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0.95 (0.68-1.34)</w:t>
            </w:r>
          </w:p>
        </w:tc>
        <w:tc>
          <w:tcPr>
            <w:tcW w:w="16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F751B" w14:textId="74A46872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0.784</w:t>
            </w: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8C6AEC" w14:textId="7952F0A0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1.02 (0.72-1.44)</w:t>
            </w:r>
          </w:p>
        </w:tc>
        <w:tc>
          <w:tcPr>
            <w:tcW w:w="14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EE989B" w14:textId="7E1E766F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0.909</w:t>
            </w:r>
          </w:p>
        </w:tc>
        <w:tc>
          <w:tcPr>
            <w:tcW w:w="208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6146FB" w14:textId="67E28DD2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0.95 (0.65-1.38)</w:t>
            </w: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ECC866" w14:textId="1A3EFE61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0.768</w:t>
            </w:r>
          </w:p>
        </w:tc>
      </w:tr>
      <w:tr w:rsidR="00895C56" w:rsidRPr="00895C56" w14:paraId="6C8C9AFF" w14:textId="77777777" w:rsidTr="005E1260">
        <w:trPr>
          <w:trHeight w:val="122"/>
          <w:jc w:val="center"/>
        </w:trPr>
        <w:tc>
          <w:tcPr>
            <w:tcW w:w="41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51CA5B" w14:textId="1F82E60D" w:rsidR="00BF44E3" w:rsidRPr="00895C56" w:rsidRDefault="00BF44E3" w:rsidP="00BF44E3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Tertile 3</w:t>
            </w:r>
          </w:p>
        </w:tc>
        <w:tc>
          <w:tcPr>
            <w:tcW w:w="1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CB743" w14:textId="175A5D4E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0.63 (0.44-0.92)</w:t>
            </w:r>
          </w:p>
        </w:tc>
        <w:tc>
          <w:tcPr>
            <w:tcW w:w="160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9F53A4" w14:textId="049D537A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0.018</w:t>
            </w:r>
          </w:p>
        </w:tc>
        <w:tc>
          <w:tcPr>
            <w:tcW w:w="19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88D4D" w14:textId="3F4E225E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0.71 (0.49-1.05)</w:t>
            </w:r>
          </w:p>
        </w:tc>
        <w:tc>
          <w:tcPr>
            <w:tcW w:w="14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18AD5" w14:textId="34F80FE9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0.085</w:t>
            </w:r>
          </w:p>
        </w:tc>
        <w:tc>
          <w:tcPr>
            <w:tcW w:w="20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A7C846" w14:textId="7A774399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0.65 (0.42-1.01)</w:t>
            </w:r>
          </w:p>
        </w:tc>
        <w:tc>
          <w:tcPr>
            <w:tcW w:w="21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BAF66E" w14:textId="7E441BF8" w:rsidR="00BF44E3" w:rsidRPr="00895C56" w:rsidRDefault="00BF44E3" w:rsidP="00BF44E3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</w:tr>
    </w:tbl>
    <w:p w14:paraId="03A384BB" w14:textId="77777777" w:rsidR="005E1260" w:rsidRPr="00895C56" w:rsidRDefault="005E1260" w:rsidP="005E1260">
      <w:pPr>
        <w:rPr>
          <w:rFonts w:ascii="Times New Roman" w:hAnsi="Times New Roman" w:cs="Times New Roman"/>
          <w:color w:val="000000" w:themeColor="text1"/>
          <w:sz w:val="24"/>
        </w:rPr>
      </w:pPr>
      <w:r w:rsidRPr="00895C56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a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 xml:space="preserve"> unadjusted</w:t>
      </w:r>
    </w:p>
    <w:p w14:paraId="332799F7" w14:textId="77777777" w:rsidR="005E1260" w:rsidRPr="00895C56" w:rsidRDefault="005E1260" w:rsidP="005E1260">
      <w:pPr>
        <w:rPr>
          <w:rFonts w:ascii="Times New Roman" w:hAnsi="Times New Roman" w:cs="Times New Roman"/>
          <w:color w:val="000000" w:themeColor="text1"/>
          <w:sz w:val="24"/>
        </w:rPr>
      </w:pPr>
      <w:r w:rsidRPr="00895C56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b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 xml:space="preserve"> adjusted for age, gender, left ventricular ejection fraction;</w:t>
      </w:r>
    </w:p>
    <w:p w14:paraId="114A7861" w14:textId="77777777" w:rsidR="005E1260" w:rsidRPr="00895C56" w:rsidRDefault="005E1260" w:rsidP="005E12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5C56">
        <w:rPr>
          <w:rFonts w:ascii="Times New Roman" w:hAnsi="Times New Roman" w:cs="Times New Roman"/>
          <w:color w:val="000000" w:themeColor="text1"/>
          <w:sz w:val="24"/>
          <w:vertAlign w:val="superscript"/>
        </w:rPr>
        <w:t>c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 xml:space="preserve"> adjusted for 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age, gender, smoking history, body mass index, 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>left ventricular ejection fraction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hyperlipidemia, hypertension, 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>diabetes mellitus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anemia, 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>chronic kidney disease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95C56">
        <w:rPr>
          <w:rFonts w:ascii="Times New Roman" w:hAnsi="Times New Roman" w:cs="Times New Roman"/>
          <w:color w:val="000000" w:themeColor="text1"/>
          <w:sz w:val="24"/>
        </w:rPr>
        <w:t>acute myocardial infarction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atrial fibrillation, and</w:t>
      </w: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>renin-angiotensin-aldosterone system inhibitor, beta-blockers, loop diuretics, and mineralocorticoid receptor antagonist</w:t>
      </w:r>
    </w:p>
    <w:p w14:paraId="70F8E2AF" w14:textId="77777777" w:rsidR="005E1260" w:rsidRPr="00895C56" w:rsidRDefault="005E1260" w:rsidP="005E12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CI = 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>confidence interval</w:t>
      </w: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; HR = 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Hazard Ratio; </w:t>
      </w: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MACE = </w:t>
      </w:r>
      <w:r w:rsidRPr="00895C56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major adverse cardiovascular events</w:t>
      </w:r>
      <w:r w:rsidRPr="00895C56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; </w:t>
      </w: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>orsening HF</w:t>
      </w:r>
      <w:r w:rsidRPr="00895C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= worsening heart failure</w:t>
      </w:r>
      <w:r w:rsidRPr="0089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435C5A46" w14:textId="77777777" w:rsidR="005E1260" w:rsidRPr="00895C56" w:rsidRDefault="005E1260" w:rsidP="005E1260">
      <w:pPr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04E1ACD" w14:textId="77777777" w:rsidR="005E1260" w:rsidRPr="00895C56" w:rsidRDefault="005E1260" w:rsidP="005E1260">
      <w:pPr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03D8DD6D" w14:textId="5FEB8102" w:rsidR="005E1260" w:rsidRPr="00895C56" w:rsidRDefault="00C92DB4" w:rsidP="005E1260">
      <w:pPr>
        <w:jc w:val="left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bookmarkStart w:id="5" w:name="_Hlk117726142"/>
      <w:r w:rsidRPr="00895C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5E1260" w:rsidRPr="00895C5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Table 3 Improvement in Risk Prediction by Adding TG, F</w:t>
      </w:r>
      <w:r w:rsidR="007B27AA" w:rsidRPr="00895C5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</w:t>
      </w:r>
      <w:r w:rsidR="005E1260" w:rsidRPr="00895C5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 and TG/F</w:t>
      </w:r>
      <w:r w:rsidR="007B27AA" w:rsidRPr="00895C5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</w:t>
      </w:r>
      <w:r w:rsidR="005E1260" w:rsidRPr="00895C56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 to risk factors and clinical models</w:t>
      </w:r>
    </w:p>
    <w:tbl>
      <w:tblPr>
        <w:tblW w:w="14078" w:type="dxa"/>
        <w:jc w:val="center"/>
        <w:tblLook w:val="04A0" w:firstRow="1" w:lastRow="0" w:firstColumn="1" w:lastColumn="0" w:noHBand="0" w:noVBand="1"/>
      </w:tblPr>
      <w:tblGrid>
        <w:gridCol w:w="2174"/>
        <w:gridCol w:w="2192"/>
        <w:gridCol w:w="1756"/>
        <w:gridCol w:w="2410"/>
        <w:gridCol w:w="1974"/>
        <w:gridCol w:w="1698"/>
        <w:gridCol w:w="1874"/>
      </w:tblGrid>
      <w:tr w:rsidR="00895C56" w:rsidRPr="00895C56" w14:paraId="1021C79A" w14:textId="77777777" w:rsidTr="005E1260">
        <w:trPr>
          <w:trHeight w:val="207"/>
          <w:jc w:val="center"/>
        </w:trPr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bookmarkEnd w:id="5"/>
          <w:p w14:paraId="31B34723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895C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Worsening HF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5BCC77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NRI [95% CI]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63CA0C1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EEFF05F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IDI [95% CI]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5E5217D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62427BFE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Δ in C-Statistics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B9BB95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 Value</w:t>
            </w:r>
          </w:p>
        </w:tc>
      </w:tr>
      <w:tr w:rsidR="00895C56" w:rsidRPr="00895C56" w14:paraId="06FE4A14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0AA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985B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BB3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25E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2247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C52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377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3EBABA78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9FAE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ProBNP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BBD1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0.11 (-0.08-0.19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0017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50E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(-0.01-0.02)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03D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18FD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702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0.152</w:t>
            </w:r>
          </w:p>
        </w:tc>
      </w:tr>
      <w:tr w:rsidR="00895C56" w:rsidRPr="00895C56" w14:paraId="4CEFA0A9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59A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LVEF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F6CA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0.10 (-0.04-0.18)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9A2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537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9D6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0.149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23F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35A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0.158</w:t>
            </w:r>
          </w:p>
        </w:tc>
      </w:tr>
      <w:tr w:rsidR="00895C56" w:rsidRPr="00895C56" w14:paraId="78B5D618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4E6F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hs-cTnT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C66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 (-0.04-0.17)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1B3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A10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F69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0.199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B40E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559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0.176</w:t>
            </w:r>
          </w:p>
        </w:tc>
      </w:tr>
      <w:tr w:rsidR="00895C56" w:rsidRPr="00895C56" w14:paraId="397120E7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53EC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MUSIC Risk score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72A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0.10 (-</w:t>
            </w:r>
            <w:bookmarkStart w:id="6" w:name="_GoBack"/>
            <w:bookmarkEnd w:id="6"/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0.10-0.20)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5C7E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0FD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(-0.01-0.02)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4CB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70CD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5963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0.172</w:t>
            </w:r>
          </w:p>
        </w:tc>
      </w:tr>
      <w:tr w:rsidR="00895C56" w:rsidRPr="00895C56" w14:paraId="37DF382A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1403" w14:textId="0D5B63DF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="007B27AA"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859E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BFA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984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B1A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5A4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727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895C56" w:rsidRPr="00895C56" w14:paraId="325B3ED8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838B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ProBNP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2EA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 (-0.05-0.16)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CD1A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2687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(0.00-0.01)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D8D7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0.259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9B1A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1CF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</w:t>
            </w:r>
          </w:p>
        </w:tc>
      </w:tr>
      <w:tr w:rsidR="00895C56" w:rsidRPr="00895C56" w14:paraId="036C7D44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BBC2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LVEF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F2C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0.04 (-0.08-0.13)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3B9E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0.388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043F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DBA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0.149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456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28A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</w:tr>
      <w:tr w:rsidR="00895C56" w:rsidRPr="00895C56" w14:paraId="0DE959FF" w14:textId="77777777" w:rsidTr="005E1260">
        <w:trPr>
          <w:trHeight w:val="207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5113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hs-cTnT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28A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0.10 (-0.01-0.20)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9E7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B7C9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663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682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A881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</w:tr>
      <w:tr w:rsidR="00895C56" w:rsidRPr="00895C56" w14:paraId="2D7C3041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4C4D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MUSIC Risk score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F673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 (-0.20-0.14)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8506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0.597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142D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(0.00-0.01)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E915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9AE6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DD43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0.08</w:t>
            </w:r>
          </w:p>
        </w:tc>
      </w:tr>
      <w:tr w:rsidR="00895C56" w:rsidRPr="00895C56" w14:paraId="03C1A370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EA15" w14:textId="27BB9099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TG/F</w:t>
            </w:r>
            <w:r w:rsidR="007B27AA"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G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F18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E5D0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3175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27A1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01F6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163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5C56" w:rsidRPr="00895C56" w14:paraId="1A098B99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B689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ProBNP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7E1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0.05 (-0.05-0.16)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D7ED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A48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(0.00-0.01)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55A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0.358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4D8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D830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</w:tr>
      <w:tr w:rsidR="00895C56" w:rsidRPr="00895C56" w14:paraId="2861B702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1E1B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LVEF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F47B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0.05 (-0.05-0.14)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0A7F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6EB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8439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0.139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453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25E5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</w:tr>
      <w:tr w:rsidR="00895C56" w:rsidRPr="00895C56" w14:paraId="61D5E37C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8218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hs-cTnT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BFAA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0.09 (-0.02-0.19)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BAA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1644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(0.00-0.02)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3619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3F9D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3E6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0.05</w:t>
            </w:r>
          </w:p>
        </w:tc>
      </w:tr>
      <w:tr w:rsidR="00895C56" w:rsidRPr="00895C56" w14:paraId="1A510A38" w14:textId="77777777" w:rsidTr="005E1260">
        <w:trPr>
          <w:trHeight w:val="198"/>
          <w:jc w:val="center"/>
        </w:trPr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05BA" w14:textId="77777777" w:rsidR="005E1260" w:rsidRPr="00895C56" w:rsidRDefault="005E1260" w:rsidP="00013D80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MUSIC Risk score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B02C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0.06 (-0.07-0.15)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6EA3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0.279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9373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0.00 (0.00-0.02)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7DDD8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0.169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8F66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7ED22" w14:textId="77777777" w:rsidR="005E1260" w:rsidRPr="00895C56" w:rsidRDefault="005E1260" w:rsidP="00013D8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95C5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</w:tr>
    </w:tbl>
    <w:p w14:paraId="6D6DDCB9" w14:textId="77777777" w:rsidR="005E1260" w:rsidRPr="00895C56" w:rsidRDefault="005E1260" w:rsidP="005E12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895C56">
        <w:rPr>
          <w:rFonts w:ascii="Times New Roman" w:eastAsia="DengXian" w:hAnsi="Times New Roman" w:cs="Times New Roman" w:hint="eastAsia"/>
          <w:color w:val="000000" w:themeColor="text1"/>
          <w:kern w:val="0"/>
          <w:sz w:val="24"/>
          <w:szCs w:val="24"/>
        </w:rPr>
        <w:t>Δ</w:t>
      </w:r>
      <w:r w:rsidRPr="00895C56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895C5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= difference; IDI = integrated discrimination improvement; NRI = net reclassification index; other abbreviations as in Table 1.</w:t>
      </w:r>
    </w:p>
    <w:p w14:paraId="4A3C3C0F" w14:textId="77777777" w:rsidR="005E1260" w:rsidRPr="00895C56" w:rsidRDefault="005E12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E1260" w:rsidRPr="00895C56" w:rsidSect="00895C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04099" w14:textId="77777777" w:rsidR="00BD20DE" w:rsidRDefault="00BD20DE" w:rsidP="002C2219">
      <w:r>
        <w:separator/>
      </w:r>
    </w:p>
  </w:endnote>
  <w:endnote w:type="continuationSeparator" w:id="0">
    <w:p w14:paraId="75F083A0" w14:textId="77777777" w:rsidR="00BD20DE" w:rsidRDefault="00BD20DE" w:rsidP="002C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33003" w14:textId="77777777" w:rsidR="00BD20DE" w:rsidRDefault="00BD20DE" w:rsidP="002C2219">
      <w:r>
        <w:separator/>
      </w:r>
    </w:p>
  </w:footnote>
  <w:footnote w:type="continuationSeparator" w:id="0">
    <w:p w14:paraId="5A6A8296" w14:textId="77777777" w:rsidR="00BD20DE" w:rsidRDefault="00BD20DE" w:rsidP="002C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2"/>
  <w:bordersDoNotSurroundHeader/>
  <w:bordersDoNotSurroundFooter/>
  <w:hideSpellingErrors/>
  <w:hideGrammaticalErrors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AwsbAwNTY1NzUzMrBQ0lEKTi0uzszPAykwrAUAoEukaCwAAAA="/>
  </w:docVars>
  <w:rsids>
    <w:rsidRoot w:val="000071D5"/>
    <w:rsid w:val="000071D5"/>
    <w:rsid w:val="002C2219"/>
    <w:rsid w:val="003F0FF0"/>
    <w:rsid w:val="004B6F69"/>
    <w:rsid w:val="004D6205"/>
    <w:rsid w:val="005E1260"/>
    <w:rsid w:val="007B27AA"/>
    <w:rsid w:val="00895C56"/>
    <w:rsid w:val="00936F4D"/>
    <w:rsid w:val="00BC50F5"/>
    <w:rsid w:val="00BD20DE"/>
    <w:rsid w:val="00BF44E3"/>
    <w:rsid w:val="00C92DB4"/>
    <w:rsid w:val="00F6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F7CAF"/>
  <w15:chartTrackingRefBased/>
  <w15:docId w15:val="{BA958D10-591B-4D5C-A78C-173B5425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21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C22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2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22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Chandravadhana Ramesh</cp:lastModifiedBy>
  <cp:revision>9</cp:revision>
  <dcterms:created xsi:type="dcterms:W3CDTF">2022-10-21T18:00:00Z</dcterms:created>
  <dcterms:modified xsi:type="dcterms:W3CDTF">2022-11-07T13:50:00Z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5d8910905b7197cb31daa6278ec88455665233b7b062c9d5a6aa16f2475b0e5b</vt:lpwstr>
  </property>
</Properties>
</file>