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699CF5E" w14:textId="25B50C83" w:rsidR="00B94ED7" w:rsidRPr="00FC6B06" w:rsidRDefault="00B94ED7" w:rsidP="00B94ED7">
      <w:pPr>
        <w:spacing w:after="0" w:line="480" w:lineRule="auto"/>
        <w:jc w:val="both"/>
        <w:rPr>
          <w:rFonts w:ascii="Times New Roman" w:hAnsi="Times New Roman" w:cs="Times New Roman"/>
          <w:sz w:val="24"/>
          <w:szCs w:val="24"/>
        </w:rPr>
      </w:pPr>
      <w:r w:rsidRPr="00A61B64">
        <w:rPr>
          <w:rFonts w:ascii="Times New Roman" w:hAnsi="Times New Roman" w:cs="Times New Roman"/>
          <w:b/>
          <w:bCs/>
          <w:sz w:val="24"/>
          <w:szCs w:val="24"/>
        </w:rPr>
        <w:t xml:space="preserve">Title: </w:t>
      </w:r>
      <w:bookmarkStart w:id="0" w:name="_Hlk121676847"/>
      <w:r w:rsidRPr="00A61B64">
        <w:rPr>
          <w:rFonts w:ascii="Times New Roman" w:hAnsi="Times New Roman" w:cs="Times New Roman"/>
          <w:sz w:val="24"/>
          <w:szCs w:val="24"/>
        </w:rPr>
        <w:t>Risks of stroke, its subtypes and atrial fibrillation associated with glucagon-like peptide 1 receptor agonist</w:t>
      </w:r>
      <w:bookmarkStart w:id="1" w:name="_GoBack"/>
      <w:bookmarkEnd w:id="1"/>
      <w:r w:rsidRPr="00A61B64">
        <w:rPr>
          <w:rFonts w:ascii="Times New Roman" w:hAnsi="Times New Roman" w:cs="Times New Roman"/>
          <w:sz w:val="24"/>
          <w:szCs w:val="24"/>
        </w:rPr>
        <w:t xml:space="preserve">s versus sodium-glucose cotransporter 2 inhibitors: A real-world population-based </w:t>
      </w:r>
      <w:r>
        <w:rPr>
          <w:rFonts w:ascii="Times New Roman" w:hAnsi="Times New Roman" w:cs="Times New Roman"/>
          <w:sz w:val="24"/>
          <w:szCs w:val="24"/>
        </w:rPr>
        <w:t>study in Hong Kong</w:t>
      </w:r>
      <w:bookmarkEnd w:id="0"/>
    </w:p>
    <w:p w14:paraId="4238C2E6" w14:textId="77777777" w:rsidR="00B94ED7" w:rsidRDefault="00B94ED7" w:rsidP="00DE5755">
      <w:pPr>
        <w:spacing w:after="0" w:line="480" w:lineRule="auto"/>
        <w:jc w:val="both"/>
        <w:rPr>
          <w:rFonts w:ascii="Times New Roman" w:hAnsi="Times New Roman" w:cs="Times New Roman"/>
          <w:b/>
          <w:bCs/>
          <w:sz w:val="24"/>
          <w:szCs w:val="24"/>
        </w:rPr>
      </w:pPr>
    </w:p>
    <w:p w14:paraId="14E46BD0" w14:textId="58F17595" w:rsidR="00F15325" w:rsidRDefault="00A704D4" w:rsidP="00DE5755">
      <w:pPr>
        <w:spacing w:after="0" w:line="480" w:lineRule="auto"/>
        <w:jc w:val="both"/>
        <w:rPr>
          <w:rFonts w:ascii="Times New Roman" w:hAnsi="Times New Roman" w:cs="Times New Roman"/>
          <w:b/>
          <w:bCs/>
          <w:sz w:val="24"/>
          <w:szCs w:val="24"/>
        </w:rPr>
      </w:pPr>
      <w:r w:rsidRPr="00A704D4">
        <w:rPr>
          <w:rFonts w:ascii="Times New Roman" w:hAnsi="Times New Roman" w:cs="Times New Roman"/>
          <w:b/>
          <w:bCs/>
          <w:sz w:val="24"/>
          <w:szCs w:val="24"/>
        </w:rPr>
        <w:t>Additional file 1</w:t>
      </w:r>
    </w:p>
    <w:p w14:paraId="3E7CA987" w14:textId="057381DA" w:rsidR="00DE5755" w:rsidRDefault="00F15325" w:rsidP="00DE5755">
      <w:pPr>
        <w:spacing w:after="0" w:line="480" w:lineRule="auto"/>
        <w:jc w:val="both"/>
        <w:rPr>
          <w:rFonts w:ascii="Times New Roman" w:hAnsi="Times New Roman" w:cs="Times New Roman"/>
          <w:b/>
          <w:bCs/>
          <w:sz w:val="24"/>
          <w:szCs w:val="24"/>
        </w:rPr>
      </w:pPr>
      <w:r w:rsidRPr="00F15325">
        <w:rPr>
          <w:rFonts w:ascii="Times New Roman" w:hAnsi="Times New Roman" w:cs="Times New Roman"/>
          <w:b/>
          <w:bCs/>
          <w:sz w:val="24"/>
          <w:szCs w:val="24"/>
        </w:rPr>
        <w:t>Table S1.</w:t>
      </w:r>
      <w:r w:rsidRPr="00F15325">
        <w:rPr>
          <w:rFonts w:ascii="Times New Roman" w:hAnsi="Times New Roman" w:cs="Times New Roman"/>
          <w:bCs/>
          <w:sz w:val="24"/>
          <w:szCs w:val="24"/>
        </w:rPr>
        <w:t xml:space="preserve"> Data complete rate of baseline covariates</w:t>
      </w:r>
    </w:p>
    <w:p w14:paraId="3B492977" w14:textId="06748205" w:rsidR="00F15325" w:rsidRDefault="00F15325" w:rsidP="00DE5755">
      <w:pPr>
        <w:spacing w:after="0" w:line="480" w:lineRule="auto"/>
        <w:jc w:val="both"/>
        <w:rPr>
          <w:rFonts w:ascii="Times New Roman" w:hAnsi="Times New Roman" w:cs="Times New Roman"/>
          <w:b/>
          <w:bCs/>
          <w:sz w:val="24"/>
          <w:szCs w:val="24"/>
        </w:rPr>
      </w:pPr>
      <w:r w:rsidRPr="00F15325">
        <w:rPr>
          <w:rFonts w:ascii="Times New Roman" w:hAnsi="Times New Roman" w:cs="Times New Roman"/>
          <w:b/>
          <w:bCs/>
          <w:sz w:val="24"/>
          <w:szCs w:val="24"/>
        </w:rPr>
        <w:t>Table S2.</w:t>
      </w:r>
      <w:r w:rsidRPr="00F15325">
        <w:rPr>
          <w:rFonts w:ascii="Times New Roman" w:hAnsi="Times New Roman" w:cs="Times New Roman"/>
          <w:bCs/>
          <w:sz w:val="24"/>
          <w:szCs w:val="24"/>
        </w:rPr>
        <w:t xml:space="preserve"> Subgroup analysis of risk of all stroke between SGLT2i and GLP-1RA groups</w:t>
      </w:r>
    </w:p>
    <w:p w14:paraId="0086EFE2" w14:textId="3EDB6939" w:rsidR="00F15325" w:rsidRDefault="00F15325" w:rsidP="00DE5755">
      <w:pPr>
        <w:spacing w:after="0" w:line="480" w:lineRule="auto"/>
        <w:jc w:val="both"/>
      </w:pPr>
      <w:r w:rsidRPr="00F15325">
        <w:rPr>
          <w:rFonts w:ascii="Times New Roman" w:hAnsi="Times New Roman" w:cs="Times New Roman"/>
          <w:b/>
          <w:bCs/>
          <w:sz w:val="24"/>
          <w:szCs w:val="24"/>
        </w:rPr>
        <w:t>Table S3.</w:t>
      </w:r>
      <w:r w:rsidRPr="00F15325">
        <w:rPr>
          <w:rFonts w:ascii="Times New Roman" w:hAnsi="Times New Roman" w:cs="Times New Roman"/>
          <w:bCs/>
          <w:sz w:val="24"/>
          <w:szCs w:val="24"/>
        </w:rPr>
        <w:t xml:space="preserve"> Subgroup analysis of risk of ischemic stroke between SGLT2i and GLP-1RA groups</w:t>
      </w:r>
    </w:p>
    <w:p w14:paraId="3EACC0A0" w14:textId="12F10A05" w:rsidR="00F15325" w:rsidRDefault="00F15325" w:rsidP="00DE5755">
      <w:pPr>
        <w:spacing w:after="0" w:line="480" w:lineRule="auto"/>
        <w:jc w:val="both"/>
        <w:rPr>
          <w:rFonts w:ascii="Times New Roman" w:hAnsi="Times New Roman" w:cs="Times New Roman"/>
          <w:bCs/>
          <w:sz w:val="24"/>
          <w:szCs w:val="24"/>
        </w:rPr>
      </w:pPr>
      <w:r w:rsidRPr="00F15325">
        <w:rPr>
          <w:rFonts w:ascii="Times New Roman" w:hAnsi="Times New Roman" w:cs="Times New Roman"/>
          <w:b/>
          <w:bCs/>
          <w:sz w:val="24"/>
          <w:szCs w:val="24"/>
        </w:rPr>
        <w:t>Table S4.</w:t>
      </w:r>
      <w:r w:rsidRPr="00F15325">
        <w:rPr>
          <w:rFonts w:ascii="Times New Roman" w:hAnsi="Times New Roman" w:cs="Times New Roman"/>
          <w:bCs/>
          <w:sz w:val="24"/>
          <w:szCs w:val="24"/>
        </w:rPr>
        <w:t xml:space="preserve"> Sensitivity analyses of stroke risk between SGLT2i and GLP-1RA groups</w:t>
      </w:r>
    </w:p>
    <w:p w14:paraId="441A125F" w14:textId="77777777" w:rsidR="00F15325" w:rsidRDefault="00F15325" w:rsidP="00DE5755">
      <w:pPr>
        <w:spacing w:after="0" w:line="480" w:lineRule="auto"/>
        <w:jc w:val="both"/>
        <w:rPr>
          <w:rFonts w:ascii="Times New Roman" w:hAnsi="Times New Roman" w:cs="Times New Roman"/>
          <w:b/>
          <w:bCs/>
          <w:sz w:val="24"/>
          <w:szCs w:val="24"/>
        </w:rPr>
      </w:pPr>
    </w:p>
    <w:p w14:paraId="00C5D2E6" w14:textId="5BA5445A" w:rsidR="00D2679E" w:rsidRPr="00637AEA" w:rsidRDefault="00173829" w:rsidP="00C64D89">
      <w:pPr>
        <w:spacing w:after="0" w:line="240" w:lineRule="auto"/>
        <w:jc w:val="both"/>
        <w:rPr>
          <w:rFonts w:ascii="Times New Roman" w:hAnsi="Times New Roman" w:cs="Times New Roman"/>
          <w:sz w:val="24"/>
          <w:szCs w:val="24"/>
        </w:rPr>
      </w:pPr>
      <w:r w:rsidRPr="00637AEA">
        <w:rPr>
          <w:rFonts w:cstheme="minorHAnsi"/>
          <w:b/>
          <w:bCs/>
          <w:sz w:val="24"/>
          <w:szCs w:val="24"/>
        </w:rPr>
        <w:br w:type="page"/>
      </w:r>
      <w:r w:rsidR="00D2679E" w:rsidRPr="007E18E8">
        <w:rPr>
          <w:rFonts w:ascii="Times New Roman" w:hAnsi="Times New Roman" w:cs="Times New Roman"/>
          <w:b/>
          <w:bCs/>
          <w:sz w:val="24"/>
          <w:szCs w:val="24"/>
        </w:rPr>
        <w:lastRenderedPageBreak/>
        <w:t xml:space="preserve">Table </w:t>
      </w:r>
      <w:r w:rsidR="00742270" w:rsidRPr="007E18E8">
        <w:rPr>
          <w:rFonts w:ascii="Times New Roman" w:hAnsi="Times New Roman" w:cs="Times New Roman"/>
          <w:b/>
          <w:bCs/>
          <w:sz w:val="24"/>
          <w:szCs w:val="24"/>
        </w:rPr>
        <w:t>S</w:t>
      </w:r>
      <w:r w:rsidR="00D2679E" w:rsidRPr="007E18E8">
        <w:rPr>
          <w:rFonts w:ascii="Times New Roman" w:hAnsi="Times New Roman" w:cs="Times New Roman"/>
          <w:b/>
          <w:bCs/>
          <w:sz w:val="24"/>
          <w:szCs w:val="24"/>
        </w:rPr>
        <w:t>1.</w:t>
      </w:r>
      <w:r w:rsidR="00D2679E" w:rsidRPr="00032BC6">
        <w:rPr>
          <w:rFonts w:ascii="Times New Roman" w:hAnsi="Times New Roman" w:cs="Times New Roman"/>
          <w:bCs/>
          <w:sz w:val="24"/>
          <w:szCs w:val="24"/>
        </w:rPr>
        <w:t xml:space="preserve"> Data complete rate of baseline covariates</w:t>
      </w:r>
    </w:p>
    <w:tbl>
      <w:tblPr>
        <w:tblW w:w="9522" w:type="dxa"/>
        <w:tblLook w:val="04A0" w:firstRow="1" w:lastRow="0" w:firstColumn="1" w:lastColumn="0" w:noHBand="0" w:noVBand="1"/>
      </w:tblPr>
      <w:tblGrid>
        <w:gridCol w:w="4050"/>
        <w:gridCol w:w="1862"/>
        <w:gridCol w:w="1862"/>
        <w:gridCol w:w="1748"/>
      </w:tblGrid>
      <w:tr w:rsidR="00D2679E" w:rsidRPr="00637AEA" w14:paraId="6514F1B8" w14:textId="77777777" w:rsidTr="0030028A">
        <w:trPr>
          <w:trHeight w:val="538"/>
        </w:trPr>
        <w:tc>
          <w:tcPr>
            <w:tcW w:w="4050" w:type="dxa"/>
            <w:tcBorders>
              <w:top w:val="single" w:sz="4" w:space="0" w:color="auto"/>
              <w:left w:val="nil"/>
              <w:bottom w:val="single" w:sz="4" w:space="0" w:color="auto"/>
              <w:right w:val="nil"/>
            </w:tcBorders>
            <w:shd w:val="clear" w:color="auto" w:fill="auto"/>
            <w:noWrap/>
            <w:vAlign w:val="center"/>
            <w:hideMark/>
          </w:tcPr>
          <w:p w14:paraId="55E144B1" w14:textId="77777777" w:rsidR="00D2679E" w:rsidRPr="00637AEA" w:rsidRDefault="00D2679E" w:rsidP="00D2679E">
            <w:pPr>
              <w:spacing w:after="0" w:line="240" w:lineRule="auto"/>
              <w:rPr>
                <w:rFonts w:ascii="Times New Roman" w:eastAsia="Times New Roman" w:hAnsi="Times New Roman" w:cs="Times New Roman"/>
                <w:color w:val="000000"/>
                <w:sz w:val="24"/>
                <w:szCs w:val="24"/>
              </w:rPr>
            </w:pPr>
            <w:r w:rsidRPr="00637AEA">
              <w:rPr>
                <w:rFonts w:ascii="Times New Roman" w:eastAsia="Times New Roman" w:hAnsi="Times New Roman" w:cs="Times New Roman"/>
                <w:color w:val="000000"/>
                <w:sz w:val="24"/>
                <w:szCs w:val="24"/>
              </w:rPr>
              <w:t>Factors, % (n)</w:t>
            </w:r>
          </w:p>
        </w:tc>
        <w:tc>
          <w:tcPr>
            <w:tcW w:w="1862" w:type="dxa"/>
            <w:tcBorders>
              <w:top w:val="single" w:sz="4" w:space="0" w:color="auto"/>
              <w:left w:val="nil"/>
              <w:bottom w:val="single" w:sz="4" w:space="0" w:color="auto"/>
              <w:right w:val="nil"/>
            </w:tcBorders>
            <w:shd w:val="clear" w:color="auto" w:fill="auto"/>
            <w:vAlign w:val="center"/>
            <w:hideMark/>
          </w:tcPr>
          <w:p w14:paraId="3E1514AA" w14:textId="77777777" w:rsidR="00D2679E" w:rsidRPr="00637AEA" w:rsidRDefault="00D2679E" w:rsidP="00D2679E">
            <w:pPr>
              <w:spacing w:after="0" w:line="240" w:lineRule="auto"/>
              <w:jc w:val="center"/>
              <w:rPr>
                <w:rFonts w:ascii="Times New Roman" w:eastAsia="Times New Roman" w:hAnsi="Times New Roman" w:cs="Times New Roman"/>
                <w:color w:val="000000"/>
                <w:sz w:val="24"/>
                <w:szCs w:val="24"/>
              </w:rPr>
            </w:pPr>
            <w:r w:rsidRPr="00637AEA">
              <w:rPr>
                <w:rFonts w:ascii="Times New Roman" w:eastAsia="Times New Roman" w:hAnsi="Times New Roman" w:cs="Times New Roman"/>
                <w:color w:val="000000"/>
                <w:sz w:val="24"/>
                <w:szCs w:val="24"/>
              </w:rPr>
              <w:t>All patients</w:t>
            </w:r>
            <w:r w:rsidRPr="00637AEA">
              <w:rPr>
                <w:rFonts w:ascii="Times New Roman" w:eastAsia="Times New Roman" w:hAnsi="Times New Roman" w:cs="Times New Roman"/>
                <w:color w:val="000000"/>
                <w:sz w:val="24"/>
                <w:szCs w:val="24"/>
              </w:rPr>
              <w:br/>
              <w:t xml:space="preserve"> (N=38,543)</w:t>
            </w:r>
          </w:p>
        </w:tc>
        <w:tc>
          <w:tcPr>
            <w:tcW w:w="1862" w:type="dxa"/>
            <w:tcBorders>
              <w:top w:val="single" w:sz="4" w:space="0" w:color="auto"/>
              <w:left w:val="nil"/>
              <w:bottom w:val="single" w:sz="4" w:space="0" w:color="auto"/>
              <w:right w:val="nil"/>
            </w:tcBorders>
            <w:shd w:val="clear" w:color="auto" w:fill="auto"/>
            <w:vAlign w:val="center"/>
            <w:hideMark/>
          </w:tcPr>
          <w:p w14:paraId="49C699D8" w14:textId="77777777" w:rsidR="00D2679E" w:rsidRPr="00637AEA" w:rsidRDefault="00D2679E" w:rsidP="00D2679E">
            <w:pPr>
              <w:spacing w:after="0" w:line="240" w:lineRule="auto"/>
              <w:jc w:val="center"/>
              <w:rPr>
                <w:rFonts w:ascii="Times New Roman" w:eastAsia="Times New Roman" w:hAnsi="Times New Roman" w:cs="Times New Roman"/>
                <w:color w:val="000000"/>
                <w:sz w:val="24"/>
                <w:szCs w:val="24"/>
              </w:rPr>
            </w:pPr>
            <w:r w:rsidRPr="00637AEA">
              <w:rPr>
                <w:rFonts w:ascii="Times New Roman" w:eastAsia="Times New Roman" w:hAnsi="Times New Roman" w:cs="Times New Roman"/>
                <w:color w:val="000000"/>
                <w:sz w:val="24"/>
                <w:szCs w:val="24"/>
              </w:rPr>
              <w:t>SGLT2i</w:t>
            </w:r>
            <w:r w:rsidRPr="00637AEA">
              <w:rPr>
                <w:rFonts w:ascii="Times New Roman" w:eastAsia="Times New Roman" w:hAnsi="Times New Roman" w:cs="Times New Roman"/>
                <w:color w:val="000000"/>
                <w:sz w:val="24"/>
                <w:szCs w:val="24"/>
              </w:rPr>
              <w:br/>
              <w:t xml:space="preserve"> (N=35,546)</w:t>
            </w:r>
          </w:p>
        </w:tc>
        <w:tc>
          <w:tcPr>
            <w:tcW w:w="1748" w:type="dxa"/>
            <w:tcBorders>
              <w:top w:val="single" w:sz="4" w:space="0" w:color="auto"/>
              <w:left w:val="nil"/>
              <w:bottom w:val="single" w:sz="4" w:space="0" w:color="auto"/>
              <w:right w:val="nil"/>
            </w:tcBorders>
            <w:shd w:val="clear" w:color="auto" w:fill="auto"/>
            <w:vAlign w:val="center"/>
            <w:hideMark/>
          </w:tcPr>
          <w:p w14:paraId="6308D65F" w14:textId="77777777" w:rsidR="00D2679E" w:rsidRPr="00637AEA" w:rsidRDefault="00D2679E" w:rsidP="00D2679E">
            <w:pPr>
              <w:spacing w:after="0" w:line="240" w:lineRule="auto"/>
              <w:jc w:val="center"/>
              <w:rPr>
                <w:rFonts w:ascii="Times New Roman" w:eastAsia="Times New Roman" w:hAnsi="Times New Roman" w:cs="Times New Roman"/>
                <w:color w:val="000000"/>
                <w:sz w:val="24"/>
                <w:szCs w:val="24"/>
              </w:rPr>
            </w:pPr>
            <w:r w:rsidRPr="00637AEA">
              <w:rPr>
                <w:rFonts w:ascii="Times New Roman" w:eastAsia="Times New Roman" w:hAnsi="Times New Roman" w:cs="Times New Roman"/>
                <w:color w:val="000000"/>
                <w:sz w:val="24"/>
                <w:szCs w:val="24"/>
              </w:rPr>
              <w:t>GLP-1RA</w:t>
            </w:r>
            <w:r w:rsidRPr="00637AEA">
              <w:rPr>
                <w:rFonts w:ascii="Times New Roman" w:eastAsia="Times New Roman" w:hAnsi="Times New Roman" w:cs="Times New Roman"/>
                <w:color w:val="000000"/>
                <w:sz w:val="24"/>
                <w:szCs w:val="24"/>
              </w:rPr>
              <w:br/>
              <w:t xml:space="preserve"> (N=2,997)</w:t>
            </w:r>
          </w:p>
        </w:tc>
      </w:tr>
      <w:tr w:rsidR="00D2679E" w:rsidRPr="00637AEA" w14:paraId="432632F9" w14:textId="77777777" w:rsidTr="0030028A">
        <w:trPr>
          <w:trHeight w:val="269"/>
        </w:trPr>
        <w:tc>
          <w:tcPr>
            <w:tcW w:w="4050" w:type="dxa"/>
            <w:tcBorders>
              <w:top w:val="nil"/>
              <w:left w:val="nil"/>
              <w:bottom w:val="nil"/>
              <w:right w:val="nil"/>
            </w:tcBorders>
            <w:shd w:val="clear" w:color="auto" w:fill="auto"/>
            <w:noWrap/>
            <w:vAlign w:val="center"/>
            <w:hideMark/>
          </w:tcPr>
          <w:p w14:paraId="7D3971C8" w14:textId="77777777" w:rsidR="00D2679E" w:rsidRPr="00637AEA" w:rsidRDefault="00D2679E" w:rsidP="00D2679E">
            <w:pPr>
              <w:spacing w:after="0" w:line="240" w:lineRule="auto"/>
              <w:rPr>
                <w:rFonts w:ascii="Times New Roman" w:eastAsia="Times New Roman" w:hAnsi="Times New Roman" w:cs="Times New Roman"/>
                <w:color w:val="000000"/>
                <w:sz w:val="24"/>
                <w:szCs w:val="24"/>
              </w:rPr>
            </w:pPr>
            <w:r w:rsidRPr="00637AEA">
              <w:rPr>
                <w:rFonts w:ascii="Times New Roman" w:eastAsia="Times New Roman" w:hAnsi="Times New Roman" w:cs="Times New Roman"/>
                <w:color w:val="000000"/>
                <w:sz w:val="24"/>
                <w:szCs w:val="24"/>
              </w:rPr>
              <w:t>Sex</w:t>
            </w:r>
          </w:p>
        </w:tc>
        <w:tc>
          <w:tcPr>
            <w:tcW w:w="1862" w:type="dxa"/>
            <w:tcBorders>
              <w:top w:val="nil"/>
              <w:left w:val="nil"/>
              <w:bottom w:val="nil"/>
              <w:right w:val="nil"/>
            </w:tcBorders>
            <w:shd w:val="clear" w:color="auto" w:fill="auto"/>
            <w:noWrap/>
            <w:vAlign w:val="center"/>
            <w:hideMark/>
          </w:tcPr>
          <w:p w14:paraId="1FCF0004" w14:textId="77777777" w:rsidR="00D2679E" w:rsidRPr="00637AEA" w:rsidRDefault="00D2679E" w:rsidP="00D2679E">
            <w:pPr>
              <w:spacing w:after="0" w:line="240" w:lineRule="auto"/>
              <w:jc w:val="center"/>
              <w:rPr>
                <w:rFonts w:ascii="Times New Roman" w:eastAsia="Times New Roman" w:hAnsi="Times New Roman" w:cs="Times New Roman"/>
                <w:color w:val="000000"/>
                <w:sz w:val="24"/>
                <w:szCs w:val="24"/>
              </w:rPr>
            </w:pPr>
            <w:r w:rsidRPr="00637AEA">
              <w:rPr>
                <w:rFonts w:ascii="Times New Roman" w:eastAsia="Times New Roman" w:hAnsi="Times New Roman" w:cs="Times New Roman"/>
                <w:color w:val="000000"/>
                <w:sz w:val="24"/>
                <w:szCs w:val="24"/>
              </w:rPr>
              <w:t>100.0% (38,543)</w:t>
            </w:r>
          </w:p>
        </w:tc>
        <w:tc>
          <w:tcPr>
            <w:tcW w:w="1862" w:type="dxa"/>
            <w:tcBorders>
              <w:top w:val="nil"/>
              <w:left w:val="nil"/>
              <w:bottom w:val="nil"/>
              <w:right w:val="nil"/>
            </w:tcBorders>
            <w:shd w:val="clear" w:color="auto" w:fill="auto"/>
            <w:noWrap/>
            <w:vAlign w:val="center"/>
            <w:hideMark/>
          </w:tcPr>
          <w:p w14:paraId="634064C1" w14:textId="77777777" w:rsidR="00D2679E" w:rsidRPr="00637AEA" w:rsidRDefault="00D2679E" w:rsidP="00D2679E">
            <w:pPr>
              <w:spacing w:after="0" w:line="240" w:lineRule="auto"/>
              <w:jc w:val="center"/>
              <w:rPr>
                <w:rFonts w:ascii="Times New Roman" w:eastAsia="Times New Roman" w:hAnsi="Times New Roman" w:cs="Times New Roman"/>
                <w:color w:val="000000"/>
                <w:sz w:val="24"/>
                <w:szCs w:val="24"/>
              </w:rPr>
            </w:pPr>
            <w:r w:rsidRPr="00637AEA">
              <w:rPr>
                <w:rFonts w:ascii="Times New Roman" w:eastAsia="Times New Roman" w:hAnsi="Times New Roman" w:cs="Times New Roman"/>
                <w:color w:val="000000"/>
                <w:sz w:val="24"/>
                <w:szCs w:val="24"/>
              </w:rPr>
              <w:t>100.0% (35,546)</w:t>
            </w:r>
          </w:p>
        </w:tc>
        <w:tc>
          <w:tcPr>
            <w:tcW w:w="1748" w:type="dxa"/>
            <w:tcBorders>
              <w:top w:val="nil"/>
              <w:left w:val="nil"/>
              <w:bottom w:val="nil"/>
              <w:right w:val="nil"/>
            </w:tcBorders>
            <w:shd w:val="clear" w:color="auto" w:fill="auto"/>
            <w:noWrap/>
            <w:vAlign w:val="center"/>
            <w:hideMark/>
          </w:tcPr>
          <w:p w14:paraId="38662F02" w14:textId="77777777" w:rsidR="00D2679E" w:rsidRPr="00637AEA" w:rsidRDefault="00D2679E" w:rsidP="00D2679E">
            <w:pPr>
              <w:spacing w:after="0" w:line="240" w:lineRule="auto"/>
              <w:jc w:val="center"/>
              <w:rPr>
                <w:rFonts w:ascii="Times New Roman" w:eastAsia="Times New Roman" w:hAnsi="Times New Roman" w:cs="Times New Roman"/>
                <w:color w:val="000000"/>
                <w:sz w:val="24"/>
                <w:szCs w:val="24"/>
              </w:rPr>
            </w:pPr>
            <w:r w:rsidRPr="00637AEA">
              <w:rPr>
                <w:rFonts w:ascii="Times New Roman" w:eastAsia="Times New Roman" w:hAnsi="Times New Roman" w:cs="Times New Roman"/>
                <w:color w:val="000000"/>
                <w:sz w:val="24"/>
                <w:szCs w:val="24"/>
              </w:rPr>
              <w:t>100.0% (2,997)</w:t>
            </w:r>
          </w:p>
        </w:tc>
      </w:tr>
      <w:tr w:rsidR="00D2679E" w:rsidRPr="00637AEA" w14:paraId="286CBC7A" w14:textId="77777777" w:rsidTr="0030028A">
        <w:trPr>
          <w:trHeight w:val="269"/>
        </w:trPr>
        <w:tc>
          <w:tcPr>
            <w:tcW w:w="4050" w:type="dxa"/>
            <w:tcBorders>
              <w:top w:val="nil"/>
              <w:left w:val="nil"/>
              <w:bottom w:val="nil"/>
              <w:right w:val="nil"/>
            </w:tcBorders>
            <w:shd w:val="clear" w:color="auto" w:fill="auto"/>
            <w:noWrap/>
            <w:vAlign w:val="center"/>
            <w:hideMark/>
          </w:tcPr>
          <w:p w14:paraId="2B7E4CBB" w14:textId="77777777" w:rsidR="00D2679E" w:rsidRPr="00637AEA" w:rsidRDefault="00D2679E" w:rsidP="00D2679E">
            <w:pPr>
              <w:spacing w:after="0" w:line="240" w:lineRule="auto"/>
              <w:rPr>
                <w:rFonts w:ascii="Times New Roman" w:eastAsia="Times New Roman" w:hAnsi="Times New Roman" w:cs="Times New Roman"/>
                <w:color w:val="000000"/>
                <w:sz w:val="24"/>
                <w:szCs w:val="24"/>
              </w:rPr>
            </w:pPr>
            <w:r w:rsidRPr="00637AEA">
              <w:rPr>
                <w:rFonts w:ascii="Times New Roman" w:eastAsia="Times New Roman" w:hAnsi="Times New Roman" w:cs="Times New Roman"/>
                <w:color w:val="000000"/>
                <w:sz w:val="24"/>
                <w:szCs w:val="24"/>
              </w:rPr>
              <w:t>Age</w:t>
            </w:r>
          </w:p>
        </w:tc>
        <w:tc>
          <w:tcPr>
            <w:tcW w:w="1862" w:type="dxa"/>
            <w:tcBorders>
              <w:top w:val="nil"/>
              <w:left w:val="nil"/>
              <w:bottom w:val="nil"/>
              <w:right w:val="nil"/>
            </w:tcBorders>
            <w:shd w:val="clear" w:color="auto" w:fill="auto"/>
            <w:noWrap/>
            <w:vAlign w:val="center"/>
            <w:hideMark/>
          </w:tcPr>
          <w:p w14:paraId="27526658" w14:textId="77777777" w:rsidR="00D2679E" w:rsidRPr="00637AEA" w:rsidRDefault="00D2679E" w:rsidP="00D2679E">
            <w:pPr>
              <w:spacing w:after="0" w:line="240" w:lineRule="auto"/>
              <w:jc w:val="center"/>
              <w:rPr>
                <w:rFonts w:ascii="Times New Roman" w:eastAsia="Times New Roman" w:hAnsi="Times New Roman" w:cs="Times New Roman"/>
                <w:color w:val="000000"/>
                <w:sz w:val="24"/>
                <w:szCs w:val="24"/>
              </w:rPr>
            </w:pPr>
            <w:r w:rsidRPr="00637AEA">
              <w:rPr>
                <w:rFonts w:ascii="Times New Roman" w:eastAsia="Times New Roman" w:hAnsi="Times New Roman" w:cs="Times New Roman"/>
                <w:color w:val="000000"/>
                <w:sz w:val="24"/>
                <w:szCs w:val="24"/>
              </w:rPr>
              <w:t>100.0% (38,543)</w:t>
            </w:r>
          </w:p>
        </w:tc>
        <w:tc>
          <w:tcPr>
            <w:tcW w:w="1862" w:type="dxa"/>
            <w:tcBorders>
              <w:top w:val="nil"/>
              <w:left w:val="nil"/>
              <w:bottom w:val="nil"/>
              <w:right w:val="nil"/>
            </w:tcBorders>
            <w:shd w:val="clear" w:color="auto" w:fill="auto"/>
            <w:noWrap/>
            <w:vAlign w:val="center"/>
            <w:hideMark/>
          </w:tcPr>
          <w:p w14:paraId="1F2D1197" w14:textId="77777777" w:rsidR="00D2679E" w:rsidRPr="00637AEA" w:rsidRDefault="00D2679E" w:rsidP="00D2679E">
            <w:pPr>
              <w:spacing w:after="0" w:line="240" w:lineRule="auto"/>
              <w:jc w:val="center"/>
              <w:rPr>
                <w:rFonts w:ascii="Times New Roman" w:eastAsia="Times New Roman" w:hAnsi="Times New Roman" w:cs="Times New Roman"/>
                <w:color w:val="000000"/>
                <w:sz w:val="24"/>
                <w:szCs w:val="24"/>
              </w:rPr>
            </w:pPr>
            <w:r w:rsidRPr="00637AEA">
              <w:rPr>
                <w:rFonts w:ascii="Times New Roman" w:eastAsia="Times New Roman" w:hAnsi="Times New Roman" w:cs="Times New Roman"/>
                <w:color w:val="000000"/>
                <w:sz w:val="24"/>
                <w:szCs w:val="24"/>
              </w:rPr>
              <w:t>100.0% (35,546)</w:t>
            </w:r>
          </w:p>
        </w:tc>
        <w:tc>
          <w:tcPr>
            <w:tcW w:w="1748" w:type="dxa"/>
            <w:tcBorders>
              <w:top w:val="nil"/>
              <w:left w:val="nil"/>
              <w:bottom w:val="nil"/>
              <w:right w:val="nil"/>
            </w:tcBorders>
            <w:shd w:val="clear" w:color="auto" w:fill="auto"/>
            <w:noWrap/>
            <w:vAlign w:val="center"/>
            <w:hideMark/>
          </w:tcPr>
          <w:p w14:paraId="1F089C9C" w14:textId="77777777" w:rsidR="00D2679E" w:rsidRPr="00637AEA" w:rsidRDefault="00D2679E" w:rsidP="00D2679E">
            <w:pPr>
              <w:spacing w:after="0" w:line="240" w:lineRule="auto"/>
              <w:jc w:val="center"/>
              <w:rPr>
                <w:rFonts w:ascii="Times New Roman" w:eastAsia="Times New Roman" w:hAnsi="Times New Roman" w:cs="Times New Roman"/>
                <w:color w:val="000000"/>
                <w:sz w:val="24"/>
                <w:szCs w:val="24"/>
              </w:rPr>
            </w:pPr>
            <w:r w:rsidRPr="00637AEA">
              <w:rPr>
                <w:rFonts w:ascii="Times New Roman" w:eastAsia="Times New Roman" w:hAnsi="Times New Roman" w:cs="Times New Roman"/>
                <w:color w:val="000000"/>
                <w:sz w:val="24"/>
                <w:szCs w:val="24"/>
              </w:rPr>
              <w:t>100.0% (2,997)</w:t>
            </w:r>
          </w:p>
        </w:tc>
      </w:tr>
      <w:tr w:rsidR="00D2679E" w:rsidRPr="00637AEA" w14:paraId="0B66F1C6" w14:textId="77777777" w:rsidTr="0030028A">
        <w:trPr>
          <w:trHeight w:val="269"/>
        </w:trPr>
        <w:tc>
          <w:tcPr>
            <w:tcW w:w="4050" w:type="dxa"/>
            <w:tcBorders>
              <w:top w:val="nil"/>
              <w:left w:val="nil"/>
              <w:bottom w:val="nil"/>
              <w:right w:val="nil"/>
            </w:tcBorders>
            <w:shd w:val="clear" w:color="auto" w:fill="auto"/>
            <w:noWrap/>
            <w:vAlign w:val="center"/>
            <w:hideMark/>
          </w:tcPr>
          <w:p w14:paraId="6E8769D0" w14:textId="77777777" w:rsidR="00D2679E" w:rsidRPr="00637AEA" w:rsidRDefault="00D2679E" w:rsidP="00D2679E">
            <w:pPr>
              <w:spacing w:after="0" w:line="240" w:lineRule="auto"/>
              <w:jc w:val="center"/>
              <w:rPr>
                <w:rFonts w:ascii="Times New Roman" w:eastAsia="Times New Roman" w:hAnsi="Times New Roman" w:cs="Times New Roman"/>
                <w:color w:val="000000"/>
                <w:sz w:val="24"/>
                <w:szCs w:val="24"/>
              </w:rPr>
            </w:pPr>
          </w:p>
        </w:tc>
        <w:tc>
          <w:tcPr>
            <w:tcW w:w="1862" w:type="dxa"/>
            <w:tcBorders>
              <w:top w:val="nil"/>
              <w:left w:val="nil"/>
              <w:bottom w:val="nil"/>
              <w:right w:val="nil"/>
            </w:tcBorders>
            <w:shd w:val="clear" w:color="auto" w:fill="auto"/>
            <w:noWrap/>
            <w:vAlign w:val="center"/>
            <w:hideMark/>
          </w:tcPr>
          <w:p w14:paraId="5BF33411" w14:textId="77777777" w:rsidR="00D2679E" w:rsidRPr="00637AEA" w:rsidRDefault="00D2679E" w:rsidP="00D2679E">
            <w:pPr>
              <w:spacing w:after="0" w:line="240" w:lineRule="auto"/>
              <w:jc w:val="center"/>
              <w:rPr>
                <w:rFonts w:ascii="Times New Roman" w:eastAsia="Times New Roman" w:hAnsi="Times New Roman" w:cs="Times New Roman"/>
                <w:sz w:val="24"/>
                <w:szCs w:val="24"/>
              </w:rPr>
            </w:pPr>
          </w:p>
        </w:tc>
        <w:tc>
          <w:tcPr>
            <w:tcW w:w="1862" w:type="dxa"/>
            <w:tcBorders>
              <w:top w:val="nil"/>
              <w:left w:val="nil"/>
              <w:bottom w:val="nil"/>
              <w:right w:val="nil"/>
            </w:tcBorders>
            <w:shd w:val="clear" w:color="auto" w:fill="auto"/>
            <w:noWrap/>
            <w:vAlign w:val="center"/>
            <w:hideMark/>
          </w:tcPr>
          <w:p w14:paraId="1C215269" w14:textId="77777777" w:rsidR="00D2679E" w:rsidRPr="00637AEA" w:rsidRDefault="00D2679E" w:rsidP="00D2679E">
            <w:pPr>
              <w:spacing w:after="0" w:line="240" w:lineRule="auto"/>
              <w:jc w:val="center"/>
              <w:rPr>
                <w:rFonts w:ascii="Times New Roman" w:eastAsia="Times New Roman" w:hAnsi="Times New Roman" w:cs="Times New Roman"/>
                <w:sz w:val="24"/>
                <w:szCs w:val="24"/>
              </w:rPr>
            </w:pPr>
          </w:p>
        </w:tc>
        <w:tc>
          <w:tcPr>
            <w:tcW w:w="1748" w:type="dxa"/>
            <w:tcBorders>
              <w:top w:val="nil"/>
              <w:left w:val="nil"/>
              <w:bottom w:val="nil"/>
              <w:right w:val="nil"/>
            </w:tcBorders>
            <w:shd w:val="clear" w:color="auto" w:fill="auto"/>
            <w:noWrap/>
            <w:vAlign w:val="center"/>
            <w:hideMark/>
          </w:tcPr>
          <w:p w14:paraId="45633EA4" w14:textId="77777777" w:rsidR="00D2679E" w:rsidRPr="00637AEA" w:rsidRDefault="00D2679E" w:rsidP="00D2679E">
            <w:pPr>
              <w:spacing w:after="0" w:line="240" w:lineRule="auto"/>
              <w:jc w:val="center"/>
              <w:rPr>
                <w:rFonts w:ascii="Times New Roman" w:eastAsia="Times New Roman" w:hAnsi="Times New Roman" w:cs="Times New Roman"/>
                <w:sz w:val="24"/>
                <w:szCs w:val="24"/>
              </w:rPr>
            </w:pPr>
          </w:p>
        </w:tc>
      </w:tr>
      <w:tr w:rsidR="00D2679E" w:rsidRPr="00637AEA" w14:paraId="6B5E231F" w14:textId="77777777" w:rsidTr="0030028A">
        <w:trPr>
          <w:trHeight w:val="269"/>
        </w:trPr>
        <w:tc>
          <w:tcPr>
            <w:tcW w:w="4050" w:type="dxa"/>
            <w:tcBorders>
              <w:top w:val="nil"/>
              <w:left w:val="nil"/>
              <w:bottom w:val="nil"/>
              <w:right w:val="nil"/>
            </w:tcBorders>
            <w:shd w:val="clear" w:color="auto" w:fill="auto"/>
            <w:noWrap/>
            <w:vAlign w:val="center"/>
            <w:hideMark/>
          </w:tcPr>
          <w:p w14:paraId="0755E464" w14:textId="11181366" w:rsidR="00D2679E" w:rsidRPr="00637AEA" w:rsidRDefault="00A52CDF" w:rsidP="00D2679E">
            <w:pPr>
              <w:spacing w:after="0" w:line="240" w:lineRule="auto"/>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Clinical and laboratory parameters</w:t>
            </w:r>
          </w:p>
        </w:tc>
        <w:tc>
          <w:tcPr>
            <w:tcW w:w="1862" w:type="dxa"/>
            <w:tcBorders>
              <w:top w:val="nil"/>
              <w:left w:val="nil"/>
              <w:bottom w:val="nil"/>
              <w:right w:val="nil"/>
            </w:tcBorders>
            <w:shd w:val="clear" w:color="auto" w:fill="auto"/>
            <w:noWrap/>
            <w:vAlign w:val="center"/>
            <w:hideMark/>
          </w:tcPr>
          <w:p w14:paraId="0527914B" w14:textId="77777777" w:rsidR="00D2679E" w:rsidRPr="00637AEA" w:rsidRDefault="00D2679E" w:rsidP="00D2679E">
            <w:pPr>
              <w:spacing w:after="0" w:line="240" w:lineRule="auto"/>
              <w:jc w:val="center"/>
              <w:rPr>
                <w:rFonts w:ascii="Times New Roman" w:eastAsia="Times New Roman" w:hAnsi="Times New Roman" w:cs="Times New Roman"/>
                <w:b/>
                <w:bCs/>
                <w:color w:val="000000"/>
                <w:sz w:val="24"/>
                <w:szCs w:val="24"/>
              </w:rPr>
            </w:pPr>
          </w:p>
        </w:tc>
        <w:tc>
          <w:tcPr>
            <w:tcW w:w="1862" w:type="dxa"/>
            <w:tcBorders>
              <w:top w:val="nil"/>
              <w:left w:val="nil"/>
              <w:bottom w:val="nil"/>
              <w:right w:val="nil"/>
            </w:tcBorders>
            <w:shd w:val="clear" w:color="auto" w:fill="auto"/>
            <w:noWrap/>
            <w:vAlign w:val="center"/>
            <w:hideMark/>
          </w:tcPr>
          <w:p w14:paraId="59FDB03A" w14:textId="77777777" w:rsidR="00D2679E" w:rsidRPr="00637AEA" w:rsidRDefault="00D2679E" w:rsidP="00D2679E">
            <w:pPr>
              <w:spacing w:after="0" w:line="240" w:lineRule="auto"/>
              <w:jc w:val="center"/>
              <w:rPr>
                <w:rFonts w:ascii="Times New Roman" w:eastAsia="Times New Roman" w:hAnsi="Times New Roman" w:cs="Times New Roman"/>
                <w:sz w:val="24"/>
                <w:szCs w:val="24"/>
              </w:rPr>
            </w:pPr>
          </w:p>
        </w:tc>
        <w:tc>
          <w:tcPr>
            <w:tcW w:w="1748" w:type="dxa"/>
            <w:tcBorders>
              <w:top w:val="nil"/>
              <w:left w:val="nil"/>
              <w:bottom w:val="nil"/>
              <w:right w:val="nil"/>
            </w:tcBorders>
            <w:shd w:val="clear" w:color="auto" w:fill="auto"/>
            <w:noWrap/>
            <w:vAlign w:val="center"/>
            <w:hideMark/>
          </w:tcPr>
          <w:p w14:paraId="745E93EF" w14:textId="77777777" w:rsidR="00D2679E" w:rsidRPr="00637AEA" w:rsidRDefault="00D2679E" w:rsidP="00D2679E">
            <w:pPr>
              <w:spacing w:after="0" w:line="240" w:lineRule="auto"/>
              <w:jc w:val="center"/>
              <w:rPr>
                <w:rFonts w:ascii="Times New Roman" w:eastAsia="Times New Roman" w:hAnsi="Times New Roman" w:cs="Times New Roman"/>
                <w:sz w:val="24"/>
                <w:szCs w:val="24"/>
              </w:rPr>
            </w:pPr>
          </w:p>
        </w:tc>
      </w:tr>
      <w:tr w:rsidR="00D2679E" w:rsidRPr="00637AEA" w14:paraId="6C5C1C9B" w14:textId="77777777" w:rsidTr="0030028A">
        <w:trPr>
          <w:trHeight w:val="269"/>
        </w:trPr>
        <w:tc>
          <w:tcPr>
            <w:tcW w:w="4050" w:type="dxa"/>
            <w:tcBorders>
              <w:top w:val="nil"/>
              <w:left w:val="nil"/>
              <w:bottom w:val="nil"/>
              <w:right w:val="nil"/>
            </w:tcBorders>
            <w:shd w:val="clear" w:color="auto" w:fill="auto"/>
            <w:noWrap/>
            <w:vAlign w:val="center"/>
            <w:hideMark/>
          </w:tcPr>
          <w:p w14:paraId="15763A4D" w14:textId="74499ECF" w:rsidR="00D2679E" w:rsidRPr="00637AEA" w:rsidRDefault="00D2679E" w:rsidP="00D2679E">
            <w:pPr>
              <w:spacing w:after="0" w:line="240" w:lineRule="auto"/>
              <w:rPr>
                <w:rFonts w:ascii="Times New Roman" w:eastAsia="Times New Roman" w:hAnsi="Times New Roman" w:cs="Times New Roman"/>
                <w:color w:val="000000"/>
                <w:sz w:val="24"/>
                <w:szCs w:val="24"/>
              </w:rPr>
            </w:pPr>
            <w:r w:rsidRPr="00637AEA">
              <w:rPr>
                <w:rFonts w:ascii="Times New Roman" w:eastAsia="Times New Roman" w:hAnsi="Times New Roman" w:cs="Times New Roman"/>
                <w:color w:val="000000"/>
                <w:sz w:val="24"/>
                <w:szCs w:val="24"/>
              </w:rPr>
              <w:t>Hemoglobin A1c</w:t>
            </w:r>
          </w:p>
        </w:tc>
        <w:tc>
          <w:tcPr>
            <w:tcW w:w="1862" w:type="dxa"/>
            <w:tcBorders>
              <w:top w:val="nil"/>
              <w:left w:val="nil"/>
              <w:bottom w:val="nil"/>
              <w:right w:val="nil"/>
            </w:tcBorders>
            <w:shd w:val="clear" w:color="auto" w:fill="auto"/>
            <w:noWrap/>
            <w:vAlign w:val="center"/>
            <w:hideMark/>
          </w:tcPr>
          <w:p w14:paraId="73A74DF2" w14:textId="77777777" w:rsidR="00D2679E" w:rsidRPr="00637AEA" w:rsidRDefault="00D2679E" w:rsidP="00D2679E">
            <w:pPr>
              <w:spacing w:after="0" w:line="240" w:lineRule="auto"/>
              <w:jc w:val="center"/>
              <w:rPr>
                <w:rFonts w:ascii="Times New Roman" w:eastAsia="Times New Roman" w:hAnsi="Times New Roman" w:cs="Times New Roman"/>
                <w:color w:val="000000"/>
                <w:sz w:val="24"/>
                <w:szCs w:val="24"/>
              </w:rPr>
            </w:pPr>
            <w:r w:rsidRPr="00637AEA">
              <w:rPr>
                <w:rFonts w:ascii="Times New Roman" w:eastAsia="Times New Roman" w:hAnsi="Times New Roman" w:cs="Times New Roman"/>
                <w:color w:val="000000"/>
                <w:sz w:val="24"/>
                <w:szCs w:val="24"/>
              </w:rPr>
              <w:t>98.3% (37,895)</w:t>
            </w:r>
          </w:p>
        </w:tc>
        <w:tc>
          <w:tcPr>
            <w:tcW w:w="1862" w:type="dxa"/>
            <w:tcBorders>
              <w:top w:val="nil"/>
              <w:left w:val="nil"/>
              <w:bottom w:val="nil"/>
              <w:right w:val="nil"/>
            </w:tcBorders>
            <w:shd w:val="clear" w:color="auto" w:fill="auto"/>
            <w:noWrap/>
            <w:vAlign w:val="center"/>
            <w:hideMark/>
          </w:tcPr>
          <w:p w14:paraId="74664308" w14:textId="77777777" w:rsidR="00D2679E" w:rsidRPr="00637AEA" w:rsidRDefault="00D2679E" w:rsidP="00D2679E">
            <w:pPr>
              <w:spacing w:after="0" w:line="240" w:lineRule="auto"/>
              <w:jc w:val="center"/>
              <w:rPr>
                <w:rFonts w:ascii="Times New Roman" w:eastAsia="Times New Roman" w:hAnsi="Times New Roman" w:cs="Times New Roman"/>
                <w:color w:val="000000"/>
                <w:sz w:val="24"/>
                <w:szCs w:val="24"/>
              </w:rPr>
            </w:pPr>
            <w:r w:rsidRPr="00637AEA">
              <w:rPr>
                <w:rFonts w:ascii="Times New Roman" w:eastAsia="Times New Roman" w:hAnsi="Times New Roman" w:cs="Times New Roman"/>
                <w:color w:val="000000"/>
                <w:sz w:val="24"/>
                <w:szCs w:val="24"/>
              </w:rPr>
              <w:t>98.2% (34,923)</w:t>
            </w:r>
          </w:p>
        </w:tc>
        <w:tc>
          <w:tcPr>
            <w:tcW w:w="1748" w:type="dxa"/>
            <w:tcBorders>
              <w:top w:val="nil"/>
              <w:left w:val="nil"/>
              <w:bottom w:val="nil"/>
              <w:right w:val="nil"/>
            </w:tcBorders>
            <w:shd w:val="clear" w:color="auto" w:fill="auto"/>
            <w:noWrap/>
            <w:vAlign w:val="center"/>
            <w:hideMark/>
          </w:tcPr>
          <w:p w14:paraId="12268F82" w14:textId="77777777" w:rsidR="00D2679E" w:rsidRPr="00637AEA" w:rsidRDefault="00D2679E" w:rsidP="00D2679E">
            <w:pPr>
              <w:spacing w:after="0" w:line="240" w:lineRule="auto"/>
              <w:jc w:val="center"/>
              <w:rPr>
                <w:rFonts w:ascii="Times New Roman" w:eastAsia="Times New Roman" w:hAnsi="Times New Roman" w:cs="Times New Roman"/>
                <w:color w:val="000000"/>
                <w:sz w:val="24"/>
                <w:szCs w:val="24"/>
              </w:rPr>
            </w:pPr>
            <w:r w:rsidRPr="00637AEA">
              <w:rPr>
                <w:rFonts w:ascii="Times New Roman" w:eastAsia="Times New Roman" w:hAnsi="Times New Roman" w:cs="Times New Roman"/>
                <w:color w:val="000000"/>
                <w:sz w:val="24"/>
                <w:szCs w:val="24"/>
              </w:rPr>
              <w:t>99.2% (2,972)</w:t>
            </w:r>
          </w:p>
        </w:tc>
      </w:tr>
      <w:tr w:rsidR="00D2679E" w:rsidRPr="00637AEA" w14:paraId="3F2E336A" w14:textId="77777777" w:rsidTr="0030028A">
        <w:trPr>
          <w:trHeight w:val="269"/>
        </w:trPr>
        <w:tc>
          <w:tcPr>
            <w:tcW w:w="4050" w:type="dxa"/>
            <w:tcBorders>
              <w:top w:val="nil"/>
              <w:left w:val="nil"/>
              <w:bottom w:val="nil"/>
              <w:right w:val="nil"/>
            </w:tcBorders>
            <w:shd w:val="clear" w:color="auto" w:fill="auto"/>
            <w:noWrap/>
            <w:vAlign w:val="center"/>
            <w:hideMark/>
          </w:tcPr>
          <w:p w14:paraId="24C250DC" w14:textId="77777777" w:rsidR="00D2679E" w:rsidRPr="00637AEA" w:rsidRDefault="00D2679E" w:rsidP="00D2679E">
            <w:pPr>
              <w:spacing w:after="0" w:line="240" w:lineRule="auto"/>
              <w:rPr>
                <w:rFonts w:ascii="Times New Roman" w:eastAsia="Times New Roman" w:hAnsi="Times New Roman" w:cs="Times New Roman"/>
                <w:color w:val="000000"/>
                <w:sz w:val="24"/>
                <w:szCs w:val="24"/>
              </w:rPr>
            </w:pPr>
            <w:r w:rsidRPr="00637AEA">
              <w:rPr>
                <w:rFonts w:ascii="Times New Roman" w:eastAsia="Times New Roman" w:hAnsi="Times New Roman" w:cs="Times New Roman"/>
                <w:color w:val="000000"/>
                <w:sz w:val="24"/>
                <w:szCs w:val="24"/>
              </w:rPr>
              <w:t>Fasting glucose</w:t>
            </w:r>
          </w:p>
        </w:tc>
        <w:tc>
          <w:tcPr>
            <w:tcW w:w="1862" w:type="dxa"/>
            <w:tcBorders>
              <w:top w:val="nil"/>
              <w:left w:val="nil"/>
              <w:bottom w:val="nil"/>
              <w:right w:val="nil"/>
            </w:tcBorders>
            <w:shd w:val="clear" w:color="auto" w:fill="auto"/>
            <w:noWrap/>
            <w:vAlign w:val="center"/>
            <w:hideMark/>
          </w:tcPr>
          <w:p w14:paraId="4DA4C6C9" w14:textId="77777777" w:rsidR="00D2679E" w:rsidRPr="00637AEA" w:rsidRDefault="00D2679E" w:rsidP="00D2679E">
            <w:pPr>
              <w:spacing w:after="0" w:line="240" w:lineRule="auto"/>
              <w:jc w:val="center"/>
              <w:rPr>
                <w:rFonts w:ascii="Times New Roman" w:eastAsia="Times New Roman" w:hAnsi="Times New Roman" w:cs="Times New Roman"/>
                <w:color w:val="000000"/>
                <w:sz w:val="24"/>
                <w:szCs w:val="24"/>
              </w:rPr>
            </w:pPr>
            <w:r w:rsidRPr="00637AEA">
              <w:rPr>
                <w:rFonts w:ascii="Times New Roman" w:eastAsia="Times New Roman" w:hAnsi="Times New Roman" w:cs="Times New Roman"/>
                <w:color w:val="000000"/>
                <w:sz w:val="24"/>
                <w:szCs w:val="24"/>
              </w:rPr>
              <w:t>97.8% (37,676)</w:t>
            </w:r>
          </w:p>
        </w:tc>
        <w:tc>
          <w:tcPr>
            <w:tcW w:w="1862" w:type="dxa"/>
            <w:tcBorders>
              <w:top w:val="nil"/>
              <w:left w:val="nil"/>
              <w:bottom w:val="nil"/>
              <w:right w:val="nil"/>
            </w:tcBorders>
            <w:shd w:val="clear" w:color="auto" w:fill="auto"/>
            <w:noWrap/>
            <w:vAlign w:val="center"/>
            <w:hideMark/>
          </w:tcPr>
          <w:p w14:paraId="456AF612" w14:textId="77777777" w:rsidR="00D2679E" w:rsidRPr="00637AEA" w:rsidRDefault="00D2679E" w:rsidP="00D2679E">
            <w:pPr>
              <w:spacing w:after="0" w:line="240" w:lineRule="auto"/>
              <w:jc w:val="center"/>
              <w:rPr>
                <w:rFonts w:ascii="Times New Roman" w:eastAsia="Times New Roman" w:hAnsi="Times New Roman" w:cs="Times New Roman"/>
                <w:color w:val="000000"/>
                <w:sz w:val="24"/>
                <w:szCs w:val="24"/>
              </w:rPr>
            </w:pPr>
            <w:r w:rsidRPr="00637AEA">
              <w:rPr>
                <w:rFonts w:ascii="Times New Roman" w:eastAsia="Times New Roman" w:hAnsi="Times New Roman" w:cs="Times New Roman"/>
                <w:color w:val="000000"/>
                <w:sz w:val="24"/>
                <w:szCs w:val="24"/>
              </w:rPr>
              <w:t>97.6% (34,707)</w:t>
            </w:r>
          </w:p>
        </w:tc>
        <w:tc>
          <w:tcPr>
            <w:tcW w:w="1748" w:type="dxa"/>
            <w:tcBorders>
              <w:top w:val="nil"/>
              <w:left w:val="nil"/>
              <w:bottom w:val="nil"/>
              <w:right w:val="nil"/>
            </w:tcBorders>
            <w:shd w:val="clear" w:color="auto" w:fill="auto"/>
            <w:noWrap/>
            <w:vAlign w:val="center"/>
            <w:hideMark/>
          </w:tcPr>
          <w:p w14:paraId="336EDD57" w14:textId="77777777" w:rsidR="00D2679E" w:rsidRPr="00637AEA" w:rsidRDefault="00D2679E" w:rsidP="00D2679E">
            <w:pPr>
              <w:spacing w:after="0" w:line="240" w:lineRule="auto"/>
              <w:jc w:val="center"/>
              <w:rPr>
                <w:rFonts w:ascii="Times New Roman" w:eastAsia="Times New Roman" w:hAnsi="Times New Roman" w:cs="Times New Roman"/>
                <w:color w:val="000000"/>
                <w:sz w:val="24"/>
                <w:szCs w:val="24"/>
              </w:rPr>
            </w:pPr>
            <w:r w:rsidRPr="00637AEA">
              <w:rPr>
                <w:rFonts w:ascii="Times New Roman" w:eastAsia="Times New Roman" w:hAnsi="Times New Roman" w:cs="Times New Roman"/>
                <w:color w:val="000000"/>
                <w:sz w:val="24"/>
                <w:szCs w:val="24"/>
              </w:rPr>
              <w:t>99.1% (2,969)</w:t>
            </w:r>
          </w:p>
        </w:tc>
      </w:tr>
      <w:tr w:rsidR="00D2679E" w:rsidRPr="00637AEA" w14:paraId="386400B7" w14:textId="77777777" w:rsidTr="0030028A">
        <w:trPr>
          <w:trHeight w:val="269"/>
        </w:trPr>
        <w:tc>
          <w:tcPr>
            <w:tcW w:w="4050" w:type="dxa"/>
            <w:tcBorders>
              <w:top w:val="nil"/>
              <w:left w:val="nil"/>
              <w:bottom w:val="nil"/>
              <w:right w:val="nil"/>
            </w:tcBorders>
            <w:shd w:val="clear" w:color="auto" w:fill="auto"/>
            <w:noWrap/>
            <w:vAlign w:val="center"/>
            <w:hideMark/>
          </w:tcPr>
          <w:p w14:paraId="6A77370E" w14:textId="77777777" w:rsidR="00D2679E" w:rsidRPr="00637AEA" w:rsidRDefault="00D2679E" w:rsidP="00D2679E">
            <w:pPr>
              <w:spacing w:after="0" w:line="240" w:lineRule="auto"/>
              <w:rPr>
                <w:rFonts w:ascii="Times New Roman" w:eastAsia="Times New Roman" w:hAnsi="Times New Roman" w:cs="Times New Roman"/>
                <w:color w:val="000000"/>
                <w:sz w:val="24"/>
                <w:szCs w:val="24"/>
              </w:rPr>
            </w:pPr>
            <w:r w:rsidRPr="00637AEA">
              <w:rPr>
                <w:rFonts w:ascii="Times New Roman" w:eastAsia="Times New Roman" w:hAnsi="Times New Roman" w:cs="Times New Roman"/>
                <w:color w:val="000000"/>
                <w:sz w:val="24"/>
                <w:szCs w:val="24"/>
              </w:rPr>
              <w:t>Systolic blood pressure</w:t>
            </w:r>
          </w:p>
        </w:tc>
        <w:tc>
          <w:tcPr>
            <w:tcW w:w="1862" w:type="dxa"/>
            <w:tcBorders>
              <w:top w:val="nil"/>
              <w:left w:val="nil"/>
              <w:bottom w:val="nil"/>
              <w:right w:val="nil"/>
            </w:tcBorders>
            <w:shd w:val="clear" w:color="auto" w:fill="auto"/>
            <w:noWrap/>
            <w:vAlign w:val="center"/>
            <w:hideMark/>
          </w:tcPr>
          <w:p w14:paraId="7A881436" w14:textId="77777777" w:rsidR="00D2679E" w:rsidRPr="00637AEA" w:rsidRDefault="00D2679E" w:rsidP="00D2679E">
            <w:pPr>
              <w:spacing w:after="0" w:line="240" w:lineRule="auto"/>
              <w:jc w:val="center"/>
              <w:rPr>
                <w:rFonts w:ascii="Times New Roman" w:eastAsia="Times New Roman" w:hAnsi="Times New Roman" w:cs="Times New Roman"/>
                <w:color w:val="000000"/>
                <w:sz w:val="24"/>
                <w:szCs w:val="24"/>
              </w:rPr>
            </w:pPr>
            <w:r w:rsidRPr="00637AEA">
              <w:rPr>
                <w:rFonts w:ascii="Times New Roman" w:eastAsia="Times New Roman" w:hAnsi="Times New Roman" w:cs="Times New Roman"/>
                <w:color w:val="000000"/>
                <w:sz w:val="24"/>
                <w:szCs w:val="24"/>
              </w:rPr>
              <w:t>76.7% (29,575)</w:t>
            </w:r>
          </w:p>
        </w:tc>
        <w:tc>
          <w:tcPr>
            <w:tcW w:w="1862" w:type="dxa"/>
            <w:tcBorders>
              <w:top w:val="nil"/>
              <w:left w:val="nil"/>
              <w:bottom w:val="nil"/>
              <w:right w:val="nil"/>
            </w:tcBorders>
            <w:shd w:val="clear" w:color="auto" w:fill="auto"/>
            <w:noWrap/>
            <w:vAlign w:val="center"/>
            <w:hideMark/>
          </w:tcPr>
          <w:p w14:paraId="517C4CAF" w14:textId="77777777" w:rsidR="00D2679E" w:rsidRPr="00637AEA" w:rsidRDefault="00D2679E" w:rsidP="00D2679E">
            <w:pPr>
              <w:spacing w:after="0" w:line="240" w:lineRule="auto"/>
              <w:jc w:val="center"/>
              <w:rPr>
                <w:rFonts w:ascii="Times New Roman" w:eastAsia="Times New Roman" w:hAnsi="Times New Roman" w:cs="Times New Roman"/>
                <w:color w:val="000000"/>
                <w:sz w:val="24"/>
                <w:szCs w:val="24"/>
              </w:rPr>
            </w:pPr>
            <w:r w:rsidRPr="00637AEA">
              <w:rPr>
                <w:rFonts w:ascii="Times New Roman" w:eastAsia="Times New Roman" w:hAnsi="Times New Roman" w:cs="Times New Roman"/>
                <w:color w:val="000000"/>
                <w:sz w:val="24"/>
                <w:szCs w:val="24"/>
              </w:rPr>
              <w:t>77.2% (27,456)</w:t>
            </w:r>
          </w:p>
        </w:tc>
        <w:tc>
          <w:tcPr>
            <w:tcW w:w="1748" w:type="dxa"/>
            <w:tcBorders>
              <w:top w:val="nil"/>
              <w:left w:val="nil"/>
              <w:bottom w:val="nil"/>
              <w:right w:val="nil"/>
            </w:tcBorders>
            <w:shd w:val="clear" w:color="auto" w:fill="auto"/>
            <w:noWrap/>
            <w:vAlign w:val="center"/>
            <w:hideMark/>
          </w:tcPr>
          <w:p w14:paraId="2896B329" w14:textId="77777777" w:rsidR="00D2679E" w:rsidRPr="00637AEA" w:rsidRDefault="00D2679E" w:rsidP="00D2679E">
            <w:pPr>
              <w:spacing w:after="0" w:line="240" w:lineRule="auto"/>
              <w:jc w:val="center"/>
              <w:rPr>
                <w:rFonts w:ascii="Times New Roman" w:eastAsia="Times New Roman" w:hAnsi="Times New Roman" w:cs="Times New Roman"/>
                <w:color w:val="000000"/>
                <w:sz w:val="24"/>
                <w:szCs w:val="24"/>
              </w:rPr>
            </w:pPr>
            <w:r w:rsidRPr="00637AEA">
              <w:rPr>
                <w:rFonts w:ascii="Times New Roman" w:eastAsia="Times New Roman" w:hAnsi="Times New Roman" w:cs="Times New Roman"/>
                <w:color w:val="000000"/>
                <w:sz w:val="24"/>
                <w:szCs w:val="24"/>
              </w:rPr>
              <w:t>70.7% (2,119)</w:t>
            </w:r>
          </w:p>
        </w:tc>
      </w:tr>
      <w:tr w:rsidR="00D2679E" w:rsidRPr="00637AEA" w14:paraId="11BCA51B" w14:textId="77777777" w:rsidTr="0030028A">
        <w:trPr>
          <w:trHeight w:val="269"/>
        </w:trPr>
        <w:tc>
          <w:tcPr>
            <w:tcW w:w="4050" w:type="dxa"/>
            <w:tcBorders>
              <w:top w:val="nil"/>
              <w:left w:val="nil"/>
              <w:bottom w:val="nil"/>
              <w:right w:val="nil"/>
            </w:tcBorders>
            <w:shd w:val="clear" w:color="auto" w:fill="auto"/>
            <w:noWrap/>
            <w:vAlign w:val="center"/>
            <w:hideMark/>
          </w:tcPr>
          <w:p w14:paraId="6F7C37A2" w14:textId="77777777" w:rsidR="00D2679E" w:rsidRPr="00637AEA" w:rsidRDefault="00D2679E" w:rsidP="00D2679E">
            <w:pPr>
              <w:spacing w:after="0" w:line="240" w:lineRule="auto"/>
              <w:rPr>
                <w:rFonts w:ascii="Times New Roman" w:eastAsia="Times New Roman" w:hAnsi="Times New Roman" w:cs="Times New Roman"/>
                <w:color w:val="000000"/>
                <w:sz w:val="24"/>
                <w:szCs w:val="24"/>
              </w:rPr>
            </w:pPr>
            <w:r w:rsidRPr="00637AEA">
              <w:rPr>
                <w:rFonts w:ascii="Times New Roman" w:eastAsia="Times New Roman" w:hAnsi="Times New Roman" w:cs="Times New Roman"/>
                <w:color w:val="000000"/>
                <w:sz w:val="24"/>
                <w:szCs w:val="24"/>
              </w:rPr>
              <w:t>Diastolic blood pressure</w:t>
            </w:r>
          </w:p>
        </w:tc>
        <w:tc>
          <w:tcPr>
            <w:tcW w:w="1862" w:type="dxa"/>
            <w:tcBorders>
              <w:top w:val="nil"/>
              <w:left w:val="nil"/>
              <w:bottom w:val="nil"/>
              <w:right w:val="nil"/>
            </w:tcBorders>
            <w:shd w:val="clear" w:color="auto" w:fill="auto"/>
            <w:noWrap/>
            <w:vAlign w:val="center"/>
            <w:hideMark/>
          </w:tcPr>
          <w:p w14:paraId="0B6F22D0" w14:textId="77777777" w:rsidR="00D2679E" w:rsidRPr="00637AEA" w:rsidRDefault="00D2679E" w:rsidP="00D2679E">
            <w:pPr>
              <w:spacing w:after="0" w:line="240" w:lineRule="auto"/>
              <w:jc w:val="center"/>
              <w:rPr>
                <w:rFonts w:ascii="Times New Roman" w:eastAsia="Times New Roman" w:hAnsi="Times New Roman" w:cs="Times New Roman"/>
                <w:color w:val="000000"/>
                <w:sz w:val="24"/>
                <w:szCs w:val="24"/>
              </w:rPr>
            </w:pPr>
            <w:r w:rsidRPr="00637AEA">
              <w:rPr>
                <w:rFonts w:ascii="Times New Roman" w:eastAsia="Times New Roman" w:hAnsi="Times New Roman" w:cs="Times New Roman"/>
                <w:color w:val="000000"/>
                <w:sz w:val="24"/>
                <w:szCs w:val="24"/>
              </w:rPr>
              <w:t>76.7% (29,570)</w:t>
            </w:r>
          </w:p>
        </w:tc>
        <w:tc>
          <w:tcPr>
            <w:tcW w:w="1862" w:type="dxa"/>
            <w:tcBorders>
              <w:top w:val="nil"/>
              <w:left w:val="nil"/>
              <w:bottom w:val="nil"/>
              <w:right w:val="nil"/>
            </w:tcBorders>
            <w:shd w:val="clear" w:color="auto" w:fill="auto"/>
            <w:noWrap/>
            <w:vAlign w:val="center"/>
            <w:hideMark/>
          </w:tcPr>
          <w:p w14:paraId="41973AD6" w14:textId="77777777" w:rsidR="00D2679E" w:rsidRPr="00637AEA" w:rsidRDefault="00D2679E" w:rsidP="00D2679E">
            <w:pPr>
              <w:spacing w:after="0" w:line="240" w:lineRule="auto"/>
              <w:jc w:val="center"/>
              <w:rPr>
                <w:rFonts w:ascii="Times New Roman" w:eastAsia="Times New Roman" w:hAnsi="Times New Roman" w:cs="Times New Roman"/>
                <w:color w:val="000000"/>
                <w:sz w:val="24"/>
                <w:szCs w:val="24"/>
              </w:rPr>
            </w:pPr>
            <w:r w:rsidRPr="00637AEA">
              <w:rPr>
                <w:rFonts w:ascii="Times New Roman" w:eastAsia="Times New Roman" w:hAnsi="Times New Roman" w:cs="Times New Roman"/>
                <w:color w:val="000000"/>
                <w:sz w:val="24"/>
                <w:szCs w:val="24"/>
              </w:rPr>
              <w:t>77.2% (27,452)</w:t>
            </w:r>
          </w:p>
        </w:tc>
        <w:tc>
          <w:tcPr>
            <w:tcW w:w="1748" w:type="dxa"/>
            <w:tcBorders>
              <w:top w:val="nil"/>
              <w:left w:val="nil"/>
              <w:bottom w:val="nil"/>
              <w:right w:val="nil"/>
            </w:tcBorders>
            <w:shd w:val="clear" w:color="auto" w:fill="auto"/>
            <w:noWrap/>
            <w:vAlign w:val="center"/>
            <w:hideMark/>
          </w:tcPr>
          <w:p w14:paraId="61B90333" w14:textId="77777777" w:rsidR="00D2679E" w:rsidRPr="00637AEA" w:rsidRDefault="00D2679E" w:rsidP="00D2679E">
            <w:pPr>
              <w:spacing w:after="0" w:line="240" w:lineRule="auto"/>
              <w:jc w:val="center"/>
              <w:rPr>
                <w:rFonts w:ascii="Times New Roman" w:eastAsia="Times New Roman" w:hAnsi="Times New Roman" w:cs="Times New Roman"/>
                <w:color w:val="000000"/>
                <w:sz w:val="24"/>
                <w:szCs w:val="24"/>
              </w:rPr>
            </w:pPr>
            <w:r w:rsidRPr="00637AEA">
              <w:rPr>
                <w:rFonts w:ascii="Times New Roman" w:eastAsia="Times New Roman" w:hAnsi="Times New Roman" w:cs="Times New Roman"/>
                <w:color w:val="000000"/>
                <w:sz w:val="24"/>
                <w:szCs w:val="24"/>
              </w:rPr>
              <w:t>70.7% (2,118)</w:t>
            </w:r>
          </w:p>
        </w:tc>
      </w:tr>
      <w:tr w:rsidR="00D2679E" w:rsidRPr="00637AEA" w14:paraId="0E6A2762" w14:textId="77777777" w:rsidTr="0030028A">
        <w:trPr>
          <w:trHeight w:val="269"/>
        </w:trPr>
        <w:tc>
          <w:tcPr>
            <w:tcW w:w="4050" w:type="dxa"/>
            <w:tcBorders>
              <w:top w:val="nil"/>
              <w:left w:val="nil"/>
              <w:bottom w:val="nil"/>
              <w:right w:val="nil"/>
            </w:tcBorders>
            <w:shd w:val="clear" w:color="auto" w:fill="auto"/>
            <w:noWrap/>
            <w:vAlign w:val="center"/>
            <w:hideMark/>
          </w:tcPr>
          <w:p w14:paraId="0D16ADAA" w14:textId="77777777" w:rsidR="00D2679E" w:rsidRPr="00637AEA" w:rsidRDefault="00D2679E" w:rsidP="00D2679E">
            <w:pPr>
              <w:spacing w:after="0" w:line="240" w:lineRule="auto"/>
              <w:rPr>
                <w:rFonts w:ascii="Times New Roman" w:eastAsia="Times New Roman" w:hAnsi="Times New Roman" w:cs="Times New Roman"/>
                <w:color w:val="000000"/>
                <w:sz w:val="24"/>
                <w:szCs w:val="24"/>
              </w:rPr>
            </w:pPr>
            <w:r w:rsidRPr="00637AEA">
              <w:rPr>
                <w:rFonts w:ascii="Times New Roman" w:eastAsia="Times New Roman" w:hAnsi="Times New Roman" w:cs="Times New Roman"/>
                <w:color w:val="000000"/>
                <w:sz w:val="24"/>
                <w:szCs w:val="24"/>
              </w:rPr>
              <w:t>Low-density lipoprotein cholesterol</w:t>
            </w:r>
          </w:p>
        </w:tc>
        <w:tc>
          <w:tcPr>
            <w:tcW w:w="1862" w:type="dxa"/>
            <w:tcBorders>
              <w:top w:val="nil"/>
              <w:left w:val="nil"/>
              <w:bottom w:val="nil"/>
              <w:right w:val="nil"/>
            </w:tcBorders>
            <w:shd w:val="clear" w:color="auto" w:fill="auto"/>
            <w:noWrap/>
            <w:vAlign w:val="center"/>
            <w:hideMark/>
          </w:tcPr>
          <w:p w14:paraId="3A1116B8" w14:textId="77777777" w:rsidR="00D2679E" w:rsidRPr="00637AEA" w:rsidRDefault="00D2679E" w:rsidP="00D2679E">
            <w:pPr>
              <w:spacing w:after="0" w:line="240" w:lineRule="auto"/>
              <w:jc w:val="center"/>
              <w:rPr>
                <w:rFonts w:ascii="Times New Roman" w:eastAsia="Times New Roman" w:hAnsi="Times New Roman" w:cs="Times New Roman"/>
                <w:color w:val="000000"/>
                <w:sz w:val="24"/>
                <w:szCs w:val="24"/>
              </w:rPr>
            </w:pPr>
            <w:r w:rsidRPr="00637AEA">
              <w:rPr>
                <w:rFonts w:ascii="Times New Roman" w:eastAsia="Times New Roman" w:hAnsi="Times New Roman" w:cs="Times New Roman"/>
                <w:color w:val="000000"/>
                <w:sz w:val="24"/>
                <w:szCs w:val="24"/>
              </w:rPr>
              <w:t>98.0% (37,756)</w:t>
            </w:r>
          </w:p>
        </w:tc>
        <w:tc>
          <w:tcPr>
            <w:tcW w:w="1862" w:type="dxa"/>
            <w:tcBorders>
              <w:top w:val="nil"/>
              <w:left w:val="nil"/>
              <w:bottom w:val="nil"/>
              <w:right w:val="nil"/>
            </w:tcBorders>
            <w:shd w:val="clear" w:color="auto" w:fill="auto"/>
            <w:noWrap/>
            <w:vAlign w:val="center"/>
            <w:hideMark/>
          </w:tcPr>
          <w:p w14:paraId="3CA16104" w14:textId="77777777" w:rsidR="00D2679E" w:rsidRPr="00637AEA" w:rsidRDefault="00D2679E" w:rsidP="00D2679E">
            <w:pPr>
              <w:spacing w:after="0" w:line="240" w:lineRule="auto"/>
              <w:jc w:val="center"/>
              <w:rPr>
                <w:rFonts w:ascii="Times New Roman" w:eastAsia="Times New Roman" w:hAnsi="Times New Roman" w:cs="Times New Roman"/>
                <w:color w:val="000000"/>
                <w:sz w:val="24"/>
                <w:szCs w:val="24"/>
              </w:rPr>
            </w:pPr>
            <w:r w:rsidRPr="00637AEA">
              <w:rPr>
                <w:rFonts w:ascii="Times New Roman" w:eastAsia="Times New Roman" w:hAnsi="Times New Roman" w:cs="Times New Roman"/>
                <w:color w:val="000000"/>
                <w:sz w:val="24"/>
                <w:szCs w:val="24"/>
              </w:rPr>
              <w:t>97.9% (34,787)</w:t>
            </w:r>
          </w:p>
        </w:tc>
        <w:tc>
          <w:tcPr>
            <w:tcW w:w="1748" w:type="dxa"/>
            <w:tcBorders>
              <w:top w:val="nil"/>
              <w:left w:val="nil"/>
              <w:bottom w:val="nil"/>
              <w:right w:val="nil"/>
            </w:tcBorders>
            <w:shd w:val="clear" w:color="auto" w:fill="auto"/>
            <w:noWrap/>
            <w:vAlign w:val="center"/>
            <w:hideMark/>
          </w:tcPr>
          <w:p w14:paraId="1613BDEF" w14:textId="77777777" w:rsidR="00D2679E" w:rsidRPr="00637AEA" w:rsidRDefault="00D2679E" w:rsidP="00D2679E">
            <w:pPr>
              <w:spacing w:after="0" w:line="240" w:lineRule="auto"/>
              <w:jc w:val="center"/>
              <w:rPr>
                <w:rFonts w:ascii="Times New Roman" w:eastAsia="Times New Roman" w:hAnsi="Times New Roman" w:cs="Times New Roman"/>
                <w:color w:val="000000"/>
                <w:sz w:val="24"/>
                <w:szCs w:val="24"/>
              </w:rPr>
            </w:pPr>
            <w:r w:rsidRPr="00637AEA">
              <w:rPr>
                <w:rFonts w:ascii="Times New Roman" w:eastAsia="Times New Roman" w:hAnsi="Times New Roman" w:cs="Times New Roman"/>
                <w:color w:val="000000"/>
                <w:sz w:val="24"/>
                <w:szCs w:val="24"/>
              </w:rPr>
              <w:t>99.1% (2,969)</w:t>
            </w:r>
          </w:p>
        </w:tc>
      </w:tr>
      <w:tr w:rsidR="00D2679E" w:rsidRPr="00637AEA" w14:paraId="2EB3CBAF" w14:textId="77777777" w:rsidTr="0030028A">
        <w:trPr>
          <w:trHeight w:val="269"/>
        </w:trPr>
        <w:tc>
          <w:tcPr>
            <w:tcW w:w="4050" w:type="dxa"/>
            <w:tcBorders>
              <w:top w:val="nil"/>
              <w:left w:val="nil"/>
              <w:bottom w:val="nil"/>
              <w:right w:val="nil"/>
            </w:tcBorders>
            <w:shd w:val="clear" w:color="auto" w:fill="auto"/>
            <w:noWrap/>
            <w:vAlign w:val="center"/>
            <w:hideMark/>
          </w:tcPr>
          <w:p w14:paraId="19759EDD" w14:textId="77777777" w:rsidR="00D2679E" w:rsidRPr="00637AEA" w:rsidRDefault="00D2679E" w:rsidP="00D2679E">
            <w:pPr>
              <w:spacing w:after="0" w:line="240" w:lineRule="auto"/>
              <w:rPr>
                <w:rFonts w:ascii="Times New Roman" w:eastAsia="Times New Roman" w:hAnsi="Times New Roman" w:cs="Times New Roman"/>
                <w:color w:val="000000"/>
                <w:sz w:val="24"/>
                <w:szCs w:val="24"/>
              </w:rPr>
            </w:pPr>
            <w:r w:rsidRPr="00637AEA">
              <w:rPr>
                <w:rFonts w:ascii="Times New Roman" w:eastAsia="Times New Roman" w:hAnsi="Times New Roman" w:cs="Times New Roman"/>
                <w:color w:val="000000"/>
                <w:sz w:val="24"/>
                <w:szCs w:val="24"/>
              </w:rPr>
              <w:t>Total cholesterol to high-density lipoprotein cholesterol ratio</w:t>
            </w:r>
          </w:p>
        </w:tc>
        <w:tc>
          <w:tcPr>
            <w:tcW w:w="1862" w:type="dxa"/>
            <w:tcBorders>
              <w:top w:val="nil"/>
              <w:left w:val="nil"/>
              <w:bottom w:val="nil"/>
              <w:right w:val="nil"/>
            </w:tcBorders>
            <w:shd w:val="clear" w:color="auto" w:fill="auto"/>
            <w:noWrap/>
            <w:vAlign w:val="center"/>
            <w:hideMark/>
          </w:tcPr>
          <w:p w14:paraId="505C49F8" w14:textId="77777777" w:rsidR="00D2679E" w:rsidRPr="00637AEA" w:rsidRDefault="00D2679E" w:rsidP="00D2679E">
            <w:pPr>
              <w:spacing w:after="0" w:line="240" w:lineRule="auto"/>
              <w:jc w:val="center"/>
              <w:rPr>
                <w:rFonts w:ascii="Times New Roman" w:eastAsia="Times New Roman" w:hAnsi="Times New Roman" w:cs="Times New Roman"/>
                <w:color w:val="000000"/>
                <w:sz w:val="24"/>
                <w:szCs w:val="24"/>
              </w:rPr>
            </w:pPr>
            <w:r w:rsidRPr="00637AEA">
              <w:rPr>
                <w:rFonts w:ascii="Times New Roman" w:eastAsia="Times New Roman" w:hAnsi="Times New Roman" w:cs="Times New Roman"/>
                <w:color w:val="000000"/>
                <w:sz w:val="24"/>
                <w:szCs w:val="24"/>
              </w:rPr>
              <w:t>98.1% (37,805)</w:t>
            </w:r>
          </w:p>
        </w:tc>
        <w:tc>
          <w:tcPr>
            <w:tcW w:w="1862" w:type="dxa"/>
            <w:tcBorders>
              <w:top w:val="nil"/>
              <w:left w:val="nil"/>
              <w:bottom w:val="nil"/>
              <w:right w:val="nil"/>
            </w:tcBorders>
            <w:shd w:val="clear" w:color="auto" w:fill="auto"/>
            <w:noWrap/>
            <w:vAlign w:val="center"/>
            <w:hideMark/>
          </w:tcPr>
          <w:p w14:paraId="7F8E8615" w14:textId="77777777" w:rsidR="00D2679E" w:rsidRPr="00637AEA" w:rsidRDefault="00D2679E" w:rsidP="00D2679E">
            <w:pPr>
              <w:spacing w:after="0" w:line="240" w:lineRule="auto"/>
              <w:jc w:val="center"/>
              <w:rPr>
                <w:rFonts w:ascii="Times New Roman" w:eastAsia="Times New Roman" w:hAnsi="Times New Roman" w:cs="Times New Roman"/>
                <w:color w:val="000000"/>
                <w:sz w:val="24"/>
                <w:szCs w:val="24"/>
              </w:rPr>
            </w:pPr>
            <w:r w:rsidRPr="00637AEA">
              <w:rPr>
                <w:rFonts w:ascii="Times New Roman" w:eastAsia="Times New Roman" w:hAnsi="Times New Roman" w:cs="Times New Roman"/>
                <w:color w:val="000000"/>
                <w:sz w:val="24"/>
                <w:szCs w:val="24"/>
              </w:rPr>
              <w:t>98.0% (34,836)</w:t>
            </w:r>
          </w:p>
        </w:tc>
        <w:tc>
          <w:tcPr>
            <w:tcW w:w="1748" w:type="dxa"/>
            <w:tcBorders>
              <w:top w:val="nil"/>
              <w:left w:val="nil"/>
              <w:bottom w:val="nil"/>
              <w:right w:val="nil"/>
            </w:tcBorders>
            <w:shd w:val="clear" w:color="auto" w:fill="auto"/>
            <w:noWrap/>
            <w:vAlign w:val="center"/>
            <w:hideMark/>
          </w:tcPr>
          <w:p w14:paraId="19BACF6A" w14:textId="77777777" w:rsidR="00D2679E" w:rsidRPr="00637AEA" w:rsidRDefault="00D2679E" w:rsidP="00D2679E">
            <w:pPr>
              <w:spacing w:after="0" w:line="240" w:lineRule="auto"/>
              <w:jc w:val="center"/>
              <w:rPr>
                <w:rFonts w:ascii="Times New Roman" w:eastAsia="Times New Roman" w:hAnsi="Times New Roman" w:cs="Times New Roman"/>
                <w:color w:val="000000"/>
                <w:sz w:val="24"/>
                <w:szCs w:val="24"/>
              </w:rPr>
            </w:pPr>
            <w:r w:rsidRPr="00637AEA">
              <w:rPr>
                <w:rFonts w:ascii="Times New Roman" w:eastAsia="Times New Roman" w:hAnsi="Times New Roman" w:cs="Times New Roman"/>
                <w:color w:val="000000"/>
                <w:sz w:val="24"/>
                <w:szCs w:val="24"/>
              </w:rPr>
              <w:t>99.1% (2,969)</w:t>
            </w:r>
          </w:p>
        </w:tc>
      </w:tr>
      <w:tr w:rsidR="00D2679E" w:rsidRPr="00637AEA" w14:paraId="670F7EEE" w14:textId="77777777" w:rsidTr="0030028A">
        <w:trPr>
          <w:trHeight w:val="269"/>
        </w:trPr>
        <w:tc>
          <w:tcPr>
            <w:tcW w:w="4050" w:type="dxa"/>
            <w:tcBorders>
              <w:top w:val="nil"/>
              <w:left w:val="nil"/>
              <w:bottom w:val="nil"/>
              <w:right w:val="nil"/>
            </w:tcBorders>
            <w:shd w:val="clear" w:color="auto" w:fill="auto"/>
            <w:noWrap/>
            <w:vAlign w:val="center"/>
            <w:hideMark/>
          </w:tcPr>
          <w:p w14:paraId="4299B890" w14:textId="77777777" w:rsidR="00D2679E" w:rsidRPr="00637AEA" w:rsidRDefault="00D2679E" w:rsidP="00D2679E">
            <w:pPr>
              <w:spacing w:after="0" w:line="240" w:lineRule="auto"/>
              <w:rPr>
                <w:rFonts w:ascii="Times New Roman" w:eastAsia="Times New Roman" w:hAnsi="Times New Roman" w:cs="Times New Roman"/>
                <w:color w:val="000000"/>
                <w:sz w:val="24"/>
                <w:szCs w:val="24"/>
              </w:rPr>
            </w:pPr>
            <w:r w:rsidRPr="00637AEA">
              <w:rPr>
                <w:rFonts w:ascii="Times New Roman" w:eastAsia="Times New Roman" w:hAnsi="Times New Roman" w:cs="Times New Roman"/>
                <w:color w:val="000000"/>
                <w:sz w:val="24"/>
                <w:szCs w:val="24"/>
              </w:rPr>
              <w:t>Triglyceride</w:t>
            </w:r>
          </w:p>
        </w:tc>
        <w:tc>
          <w:tcPr>
            <w:tcW w:w="1862" w:type="dxa"/>
            <w:tcBorders>
              <w:top w:val="nil"/>
              <w:left w:val="nil"/>
              <w:bottom w:val="nil"/>
              <w:right w:val="nil"/>
            </w:tcBorders>
            <w:shd w:val="clear" w:color="auto" w:fill="auto"/>
            <w:noWrap/>
            <w:vAlign w:val="center"/>
            <w:hideMark/>
          </w:tcPr>
          <w:p w14:paraId="1E4A4ACD" w14:textId="77777777" w:rsidR="00D2679E" w:rsidRPr="00637AEA" w:rsidRDefault="00D2679E" w:rsidP="00D2679E">
            <w:pPr>
              <w:spacing w:after="0" w:line="240" w:lineRule="auto"/>
              <w:jc w:val="center"/>
              <w:rPr>
                <w:rFonts w:ascii="Times New Roman" w:eastAsia="Times New Roman" w:hAnsi="Times New Roman" w:cs="Times New Roman"/>
                <w:color w:val="000000"/>
                <w:sz w:val="24"/>
                <w:szCs w:val="24"/>
              </w:rPr>
            </w:pPr>
            <w:r w:rsidRPr="00637AEA">
              <w:rPr>
                <w:rFonts w:ascii="Times New Roman" w:eastAsia="Times New Roman" w:hAnsi="Times New Roman" w:cs="Times New Roman"/>
                <w:color w:val="000000"/>
                <w:sz w:val="24"/>
                <w:szCs w:val="24"/>
              </w:rPr>
              <w:t>98.2% (37,830)</w:t>
            </w:r>
          </w:p>
        </w:tc>
        <w:tc>
          <w:tcPr>
            <w:tcW w:w="1862" w:type="dxa"/>
            <w:tcBorders>
              <w:top w:val="nil"/>
              <w:left w:val="nil"/>
              <w:bottom w:val="nil"/>
              <w:right w:val="nil"/>
            </w:tcBorders>
            <w:shd w:val="clear" w:color="auto" w:fill="auto"/>
            <w:noWrap/>
            <w:vAlign w:val="center"/>
            <w:hideMark/>
          </w:tcPr>
          <w:p w14:paraId="23244FD3" w14:textId="77777777" w:rsidR="00D2679E" w:rsidRPr="00637AEA" w:rsidRDefault="00D2679E" w:rsidP="00D2679E">
            <w:pPr>
              <w:spacing w:after="0" w:line="240" w:lineRule="auto"/>
              <w:jc w:val="center"/>
              <w:rPr>
                <w:rFonts w:ascii="Times New Roman" w:eastAsia="Times New Roman" w:hAnsi="Times New Roman" w:cs="Times New Roman"/>
                <w:color w:val="000000"/>
                <w:sz w:val="24"/>
                <w:szCs w:val="24"/>
              </w:rPr>
            </w:pPr>
            <w:r w:rsidRPr="00637AEA">
              <w:rPr>
                <w:rFonts w:ascii="Times New Roman" w:eastAsia="Times New Roman" w:hAnsi="Times New Roman" w:cs="Times New Roman"/>
                <w:color w:val="000000"/>
                <w:sz w:val="24"/>
                <w:szCs w:val="24"/>
              </w:rPr>
              <w:t>98.1% (34,861)</w:t>
            </w:r>
          </w:p>
        </w:tc>
        <w:tc>
          <w:tcPr>
            <w:tcW w:w="1748" w:type="dxa"/>
            <w:tcBorders>
              <w:top w:val="nil"/>
              <w:left w:val="nil"/>
              <w:bottom w:val="nil"/>
              <w:right w:val="nil"/>
            </w:tcBorders>
            <w:shd w:val="clear" w:color="auto" w:fill="auto"/>
            <w:noWrap/>
            <w:vAlign w:val="center"/>
            <w:hideMark/>
          </w:tcPr>
          <w:p w14:paraId="431711B7" w14:textId="77777777" w:rsidR="00D2679E" w:rsidRPr="00637AEA" w:rsidRDefault="00D2679E" w:rsidP="00D2679E">
            <w:pPr>
              <w:spacing w:after="0" w:line="240" w:lineRule="auto"/>
              <w:jc w:val="center"/>
              <w:rPr>
                <w:rFonts w:ascii="Times New Roman" w:eastAsia="Times New Roman" w:hAnsi="Times New Roman" w:cs="Times New Roman"/>
                <w:color w:val="000000"/>
                <w:sz w:val="24"/>
                <w:szCs w:val="24"/>
              </w:rPr>
            </w:pPr>
            <w:r w:rsidRPr="00637AEA">
              <w:rPr>
                <w:rFonts w:ascii="Times New Roman" w:eastAsia="Times New Roman" w:hAnsi="Times New Roman" w:cs="Times New Roman"/>
                <w:color w:val="000000"/>
                <w:sz w:val="24"/>
                <w:szCs w:val="24"/>
              </w:rPr>
              <w:t>99.1% (2,969)</w:t>
            </w:r>
          </w:p>
        </w:tc>
      </w:tr>
      <w:tr w:rsidR="00D2679E" w:rsidRPr="00637AEA" w14:paraId="2900726B" w14:textId="77777777" w:rsidTr="0030028A">
        <w:trPr>
          <w:trHeight w:val="269"/>
        </w:trPr>
        <w:tc>
          <w:tcPr>
            <w:tcW w:w="4050" w:type="dxa"/>
            <w:tcBorders>
              <w:top w:val="nil"/>
              <w:left w:val="nil"/>
              <w:bottom w:val="nil"/>
              <w:right w:val="nil"/>
            </w:tcBorders>
            <w:shd w:val="clear" w:color="auto" w:fill="auto"/>
            <w:noWrap/>
            <w:vAlign w:val="center"/>
            <w:hideMark/>
          </w:tcPr>
          <w:p w14:paraId="58856E6A" w14:textId="77777777" w:rsidR="00D2679E" w:rsidRPr="00637AEA" w:rsidRDefault="00D2679E" w:rsidP="00D2679E">
            <w:pPr>
              <w:spacing w:after="0" w:line="240" w:lineRule="auto"/>
              <w:rPr>
                <w:rFonts w:ascii="Times New Roman" w:eastAsia="Times New Roman" w:hAnsi="Times New Roman" w:cs="Times New Roman"/>
                <w:color w:val="000000"/>
                <w:sz w:val="24"/>
                <w:szCs w:val="24"/>
              </w:rPr>
            </w:pPr>
            <w:r w:rsidRPr="00637AEA">
              <w:rPr>
                <w:rFonts w:ascii="Times New Roman" w:eastAsia="Times New Roman" w:hAnsi="Times New Roman" w:cs="Times New Roman"/>
                <w:color w:val="000000"/>
                <w:sz w:val="24"/>
                <w:szCs w:val="24"/>
              </w:rPr>
              <w:t>Body mass index</w:t>
            </w:r>
          </w:p>
        </w:tc>
        <w:tc>
          <w:tcPr>
            <w:tcW w:w="1862" w:type="dxa"/>
            <w:tcBorders>
              <w:top w:val="nil"/>
              <w:left w:val="nil"/>
              <w:bottom w:val="nil"/>
              <w:right w:val="nil"/>
            </w:tcBorders>
            <w:shd w:val="clear" w:color="auto" w:fill="auto"/>
            <w:noWrap/>
            <w:vAlign w:val="center"/>
            <w:hideMark/>
          </w:tcPr>
          <w:p w14:paraId="11E9BF50" w14:textId="77777777" w:rsidR="00D2679E" w:rsidRPr="00637AEA" w:rsidRDefault="00D2679E" w:rsidP="00D2679E">
            <w:pPr>
              <w:spacing w:after="0" w:line="240" w:lineRule="auto"/>
              <w:jc w:val="center"/>
              <w:rPr>
                <w:rFonts w:ascii="Times New Roman" w:eastAsia="Times New Roman" w:hAnsi="Times New Roman" w:cs="Times New Roman"/>
                <w:color w:val="000000"/>
                <w:sz w:val="24"/>
                <w:szCs w:val="24"/>
              </w:rPr>
            </w:pPr>
            <w:r w:rsidRPr="00637AEA">
              <w:rPr>
                <w:rFonts w:ascii="Times New Roman" w:eastAsia="Times New Roman" w:hAnsi="Times New Roman" w:cs="Times New Roman"/>
                <w:color w:val="000000"/>
                <w:sz w:val="24"/>
                <w:szCs w:val="24"/>
              </w:rPr>
              <w:t>62.9% (24,229)</w:t>
            </w:r>
          </w:p>
        </w:tc>
        <w:tc>
          <w:tcPr>
            <w:tcW w:w="1862" w:type="dxa"/>
            <w:tcBorders>
              <w:top w:val="nil"/>
              <w:left w:val="nil"/>
              <w:bottom w:val="nil"/>
              <w:right w:val="nil"/>
            </w:tcBorders>
            <w:shd w:val="clear" w:color="auto" w:fill="auto"/>
            <w:noWrap/>
            <w:vAlign w:val="center"/>
            <w:hideMark/>
          </w:tcPr>
          <w:p w14:paraId="4F5D1BA1" w14:textId="77777777" w:rsidR="00D2679E" w:rsidRPr="00637AEA" w:rsidRDefault="00D2679E" w:rsidP="00D2679E">
            <w:pPr>
              <w:spacing w:after="0" w:line="240" w:lineRule="auto"/>
              <w:jc w:val="center"/>
              <w:rPr>
                <w:rFonts w:ascii="Times New Roman" w:eastAsia="Times New Roman" w:hAnsi="Times New Roman" w:cs="Times New Roman"/>
                <w:color w:val="000000"/>
                <w:sz w:val="24"/>
                <w:szCs w:val="24"/>
              </w:rPr>
            </w:pPr>
            <w:r w:rsidRPr="00637AEA">
              <w:rPr>
                <w:rFonts w:ascii="Times New Roman" w:eastAsia="Times New Roman" w:hAnsi="Times New Roman" w:cs="Times New Roman"/>
                <w:color w:val="000000"/>
                <w:sz w:val="24"/>
                <w:szCs w:val="24"/>
              </w:rPr>
              <w:t>63.3% (22,495)</w:t>
            </w:r>
          </w:p>
        </w:tc>
        <w:tc>
          <w:tcPr>
            <w:tcW w:w="1748" w:type="dxa"/>
            <w:tcBorders>
              <w:top w:val="nil"/>
              <w:left w:val="nil"/>
              <w:bottom w:val="nil"/>
              <w:right w:val="nil"/>
            </w:tcBorders>
            <w:shd w:val="clear" w:color="auto" w:fill="auto"/>
            <w:noWrap/>
            <w:vAlign w:val="center"/>
            <w:hideMark/>
          </w:tcPr>
          <w:p w14:paraId="41F9D8D6" w14:textId="77777777" w:rsidR="00D2679E" w:rsidRPr="00637AEA" w:rsidRDefault="00D2679E" w:rsidP="00D2679E">
            <w:pPr>
              <w:spacing w:after="0" w:line="240" w:lineRule="auto"/>
              <w:jc w:val="center"/>
              <w:rPr>
                <w:rFonts w:ascii="Times New Roman" w:eastAsia="Times New Roman" w:hAnsi="Times New Roman" w:cs="Times New Roman"/>
                <w:color w:val="000000"/>
                <w:sz w:val="24"/>
                <w:szCs w:val="24"/>
              </w:rPr>
            </w:pPr>
            <w:r w:rsidRPr="00637AEA">
              <w:rPr>
                <w:rFonts w:ascii="Times New Roman" w:eastAsia="Times New Roman" w:hAnsi="Times New Roman" w:cs="Times New Roman"/>
                <w:color w:val="000000"/>
                <w:sz w:val="24"/>
                <w:szCs w:val="24"/>
              </w:rPr>
              <w:t>57.9% (1,734)</w:t>
            </w:r>
          </w:p>
        </w:tc>
      </w:tr>
      <w:tr w:rsidR="00D2679E" w:rsidRPr="00637AEA" w14:paraId="1F37516C" w14:textId="77777777" w:rsidTr="0030028A">
        <w:trPr>
          <w:trHeight w:val="269"/>
        </w:trPr>
        <w:tc>
          <w:tcPr>
            <w:tcW w:w="4050" w:type="dxa"/>
            <w:tcBorders>
              <w:top w:val="nil"/>
              <w:left w:val="nil"/>
              <w:bottom w:val="nil"/>
              <w:right w:val="nil"/>
            </w:tcBorders>
            <w:shd w:val="clear" w:color="auto" w:fill="auto"/>
            <w:noWrap/>
            <w:vAlign w:val="center"/>
            <w:hideMark/>
          </w:tcPr>
          <w:p w14:paraId="11324333" w14:textId="1AA6E272" w:rsidR="00D2679E" w:rsidRPr="00637AEA" w:rsidRDefault="00D2679E" w:rsidP="00D2679E">
            <w:pPr>
              <w:spacing w:after="0" w:line="240" w:lineRule="auto"/>
              <w:rPr>
                <w:rFonts w:ascii="Times New Roman" w:eastAsia="Times New Roman" w:hAnsi="Times New Roman" w:cs="Times New Roman"/>
                <w:color w:val="000000"/>
                <w:sz w:val="24"/>
                <w:szCs w:val="24"/>
              </w:rPr>
            </w:pPr>
            <w:r w:rsidRPr="00637AEA">
              <w:rPr>
                <w:rFonts w:ascii="Times New Roman" w:eastAsia="Times New Roman" w:hAnsi="Times New Roman" w:cs="Times New Roman"/>
                <w:color w:val="000000"/>
                <w:sz w:val="24"/>
                <w:szCs w:val="24"/>
              </w:rPr>
              <w:t>Estimated glomerular filtration rate</w:t>
            </w:r>
          </w:p>
        </w:tc>
        <w:tc>
          <w:tcPr>
            <w:tcW w:w="1862" w:type="dxa"/>
            <w:tcBorders>
              <w:top w:val="nil"/>
              <w:left w:val="nil"/>
              <w:bottom w:val="nil"/>
              <w:right w:val="nil"/>
            </w:tcBorders>
            <w:shd w:val="clear" w:color="auto" w:fill="auto"/>
            <w:noWrap/>
            <w:vAlign w:val="center"/>
            <w:hideMark/>
          </w:tcPr>
          <w:p w14:paraId="5048A436" w14:textId="77777777" w:rsidR="00D2679E" w:rsidRPr="00637AEA" w:rsidRDefault="00D2679E" w:rsidP="00D2679E">
            <w:pPr>
              <w:spacing w:after="0" w:line="240" w:lineRule="auto"/>
              <w:jc w:val="center"/>
              <w:rPr>
                <w:rFonts w:ascii="Times New Roman" w:eastAsia="Times New Roman" w:hAnsi="Times New Roman" w:cs="Times New Roman"/>
                <w:color w:val="000000"/>
                <w:sz w:val="24"/>
                <w:szCs w:val="24"/>
              </w:rPr>
            </w:pPr>
            <w:r w:rsidRPr="00637AEA">
              <w:rPr>
                <w:rFonts w:ascii="Times New Roman" w:eastAsia="Times New Roman" w:hAnsi="Times New Roman" w:cs="Times New Roman"/>
                <w:color w:val="000000"/>
                <w:sz w:val="24"/>
                <w:szCs w:val="24"/>
              </w:rPr>
              <w:t>99.2% (38,233)</w:t>
            </w:r>
          </w:p>
        </w:tc>
        <w:tc>
          <w:tcPr>
            <w:tcW w:w="1862" w:type="dxa"/>
            <w:tcBorders>
              <w:top w:val="nil"/>
              <w:left w:val="nil"/>
              <w:bottom w:val="nil"/>
              <w:right w:val="nil"/>
            </w:tcBorders>
            <w:shd w:val="clear" w:color="auto" w:fill="auto"/>
            <w:noWrap/>
            <w:vAlign w:val="center"/>
            <w:hideMark/>
          </w:tcPr>
          <w:p w14:paraId="0DD09DA9" w14:textId="77777777" w:rsidR="00D2679E" w:rsidRPr="00637AEA" w:rsidRDefault="00D2679E" w:rsidP="00D2679E">
            <w:pPr>
              <w:spacing w:after="0" w:line="240" w:lineRule="auto"/>
              <w:jc w:val="center"/>
              <w:rPr>
                <w:rFonts w:ascii="Times New Roman" w:eastAsia="Times New Roman" w:hAnsi="Times New Roman" w:cs="Times New Roman"/>
                <w:color w:val="000000"/>
                <w:sz w:val="24"/>
                <w:szCs w:val="24"/>
              </w:rPr>
            </w:pPr>
            <w:r w:rsidRPr="00637AEA">
              <w:rPr>
                <w:rFonts w:ascii="Times New Roman" w:eastAsia="Times New Roman" w:hAnsi="Times New Roman" w:cs="Times New Roman"/>
                <w:color w:val="000000"/>
                <w:sz w:val="24"/>
                <w:szCs w:val="24"/>
              </w:rPr>
              <w:t>99.2% (35,249)</w:t>
            </w:r>
          </w:p>
        </w:tc>
        <w:tc>
          <w:tcPr>
            <w:tcW w:w="1748" w:type="dxa"/>
            <w:tcBorders>
              <w:top w:val="nil"/>
              <w:left w:val="nil"/>
              <w:bottom w:val="nil"/>
              <w:right w:val="nil"/>
            </w:tcBorders>
            <w:shd w:val="clear" w:color="auto" w:fill="auto"/>
            <w:noWrap/>
            <w:vAlign w:val="center"/>
            <w:hideMark/>
          </w:tcPr>
          <w:p w14:paraId="173D2168" w14:textId="77777777" w:rsidR="00D2679E" w:rsidRPr="00637AEA" w:rsidRDefault="00D2679E" w:rsidP="00D2679E">
            <w:pPr>
              <w:spacing w:after="0" w:line="240" w:lineRule="auto"/>
              <w:jc w:val="center"/>
              <w:rPr>
                <w:rFonts w:ascii="Times New Roman" w:eastAsia="Times New Roman" w:hAnsi="Times New Roman" w:cs="Times New Roman"/>
                <w:color w:val="000000"/>
                <w:sz w:val="24"/>
                <w:szCs w:val="24"/>
              </w:rPr>
            </w:pPr>
            <w:r w:rsidRPr="00637AEA">
              <w:rPr>
                <w:rFonts w:ascii="Times New Roman" w:eastAsia="Times New Roman" w:hAnsi="Times New Roman" w:cs="Times New Roman"/>
                <w:color w:val="000000"/>
                <w:sz w:val="24"/>
                <w:szCs w:val="24"/>
              </w:rPr>
              <w:t>99.6% (2,984)</w:t>
            </w:r>
          </w:p>
        </w:tc>
      </w:tr>
      <w:tr w:rsidR="00D2679E" w:rsidRPr="00637AEA" w14:paraId="0181692C" w14:textId="77777777" w:rsidTr="0030028A">
        <w:trPr>
          <w:trHeight w:val="269"/>
        </w:trPr>
        <w:tc>
          <w:tcPr>
            <w:tcW w:w="4050" w:type="dxa"/>
            <w:tcBorders>
              <w:top w:val="nil"/>
              <w:left w:val="nil"/>
              <w:bottom w:val="nil"/>
              <w:right w:val="nil"/>
            </w:tcBorders>
            <w:shd w:val="clear" w:color="auto" w:fill="auto"/>
            <w:noWrap/>
            <w:vAlign w:val="center"/>
            <w:hideMark/>
          </w:tcPr>
          <w:p w14:paraId="283B7061" w14:textId="77777777" w:rsidR="00D2679E" w:rsidRPr="00637AEA" w:rsidRDefault="00D2679E" w:rsidP="00D2679E">
            <w:pPr>
              <w:spacing w:after="0" w:line="240" w:lineRule="auto"/>
              <w:rPr>
                <w:rFonts w:ascii="Times New Roman" w:eastAsia="Times New Roman" w:hAnsi="Times New Roman" w:cs="Times New Roman"/>
                <w:color w:val="000000"/>
                <w:sz w:val="24"/>
                <w:szCs w:val="24"/>
              </w:rPr>
            </w:pPr>
            <w:r w:rsidRPr="00637AEA">
              <w:rPr>
                <w:rFonts w:ascii="Times New Roman" w:eastAsia="Times New Roman" w:hAnsi="Times New Roman" w:cs="Times New Roman"/>
                <w:color w:val="000000"/>
                <w:sz w:val="24"/>
                <w:szCs w:val="24"/>
              </w:rPr>
              <w:t>Urine albumin to creatinine ratio</w:t>
            </w:r>
          </w:p>
        </w:tc>
        <w:tc>
          <w:tcPr>
            <w:tcW w:w="1862" w:type="dxa"/>
            <w:tcBorders>
              <w:top w:val="nil"/>
              <w:left w:val="nil"/>
              <w:bottom w:val="nil"/>
              <w:right w:val="nil"/>
            </w:tcBorders>
            <w:shd w:val="clear" w:color="auto" w:fill="auto"/>
            <w:noWrap/>
            <w:vAlign w:val="center"/>
            <w:hideMark/>
          </w:tcPr>
          <w:p w14:paraId="0B531268" w14:textId="77777777" w:rsidR="00D2679E" w:rsidRPr="00637AEA" w:rsidRDefault="00D2679E" w:rsidP="00D2679E">
            <w:pPr>
              <w:spacing w:after="0" w:line="240" w:lineRule="auto"/>
              <w:jc w:val="center"/>
              <w:rPr>
                <w:rFonts w:ascii="Times New Roman" w:eastAsia="Times New Roman" w:hAnsi="Times New Roman" w:cs="Times New Roman"/>
                <w:color w:val="000000"/>
                <w:sz w:val="24"/>
                <w:szCs w:val="24"/>
              </w:rPr>
            </w:pPr>
            <w:r w:rsidRPr="00637AEA">
              <w:rPr>
                <w:rFonts w:ascii="Times New Roman" w:eastAsia="Times New Roman" w:hAnsi="Times New Roman" w:cs="Times New Roman"/>
                <w:color w:val="000000"/>
                <w:sz w:val="24"/>
                <w:szCs w:val="24"/>
              </w:rPr>
              <w:t>86.6% (33,390)</w:t>
            </w:r>
          </w:p>
        </w:tc>
        <w:tc>
          <w:tcPr>
            <w:tcW w:w="1862" w:type="dxa"/>
            <w:tcBorders>
              <w:top w:val="nil"/>
              <w:left w:val="nil"/>
              <w:bottom w:val="nil"/>
              <w:right w:val="nil"/>
            </w:tcBorders>
            <w:shd w:val="clear" w:color="auto" w:fill="auto"/>
            <w:noWrap/>
            <w:vAlign w:val="center"/>
            <w:hideMark/>
          </w:tcPr>
          <w:p w14:paraId="0CF5D91B" w14:textId="77777777" w:rsidR="00D2679E" w:rsidRPr="00637AEA" w:rsidRDefault="00D2679E" w:rsidP="00D2679E">
            <w:pPr>
              <w:spacing w:after="0" w:line="240" w:lineRule="auto"/>
              <w:jc w:val="center"/>
              <w:rPr>
                <w:rFonts w:ascii="Times New Roman" w:eastAsia="Times New Roman" w:hAnsi="Times New Roman" w:cs="Times New Roman"/>
                <w:color w:val="000000"/>
                <w:sz w:val="24"/>
                <w:szCs w:val="24"/>
              </w:rPr>
            </w:pPr>
            <w:r w:rsidRPr="00637AEA">
              <w:rPr>
                <w:rFonts w:ascii="Times New Roman" w:eastAsia="Times New Roman" w:hAnsi="Times New Roman" w:cs="Times New Roman"/>
                <w:color w:val="000000"/>
                <w:sz w:val="24"/>
                <w:szCs w:val="24"/>
              </w:rPr>
              <w:t>86.1% (30,619)</w:t>
            </w:r>
          </w:p>
        </w:tc>
        <w:tc>
          <w:tcPr>
            <w:tcW w:w="1748" w:type="dxa"/>
            <w:tcBorders>
              <w:top w:val="nil"/>
              <w:left w:val="nil"/>
              <w:bottom w:val="nil"/>
              <w:right w:val="nil"/>
            </w:tcBorders>
            <w:shd w:val="clear" w:color="auto" w:fill="auto"/>
            <w:noWrap/>
            <w:vAlign w:val="center"/>
            <w:hideMark/>
          </w:tcPr>
          <w:p w14:paraId="4E96928F" w14:textId="77777777" w:rsidR="00D2679E" w:rsidRPr="00637AEA" w:rsidRDefault="00D2679E" w:rsidP="00D2679E">
            <w:pPr>
              <w:spacing w:after="0" w:line="240" w:lineRule="auto"/>
              <w:jc w:val="center"/>
              <w:rPr>
                <w:rFonts w:ascii="Times New Roman" w:eastAsia="Times New Roman" w:hAnsi="Times New Roman" w:cs="Times New Roman"/>
                <w:color w:val="000000"/>
                <w:sz w:val="24"/>
                <w:szCs w:val="24"/>
              </w:rPr>
            </w:pPr>
            <w:r w:rsidRPr="00637AEA">
              <w:rPr>
                <w:rFonts w:ascii="Times New Roman" w:eastAsia="Times New Roman" w:hAnsi="Times New Roman" w:cs="Times New Roman"/>
                <w:color w:val="000000"/>
                <w:sz w:val="24"/>
                <w:szCs w:val="24"/>
              </w:rPr>
              <w:t>92.5% (2,771)</w:t>
            </w:r>
          </w:p>
        </w:tc>
      </w:tr>
      <w:tr w:rsidR="00D2679E" w:rsidRPr="00637AEA" w14:paraId="4027D918" w14:textId="77777777" w:rsidTr="0030028A">
        <w:trPr>
          <w:trHeight w:val="269"/>
        </w:trPr>
        <w:tc>
          <w:tcPr>
            <w:tcW w:w="4050" w:type="dxa"/>
            <w:tcBorders>
              <w:top w:val="nil"/>
              <w:left w:val="nil"/>
              <w:bottom w:val="nil"/>
              <w:right w:val="nil"/>
            </w:tcBorders>
            <w:shd w:val="clear" w:color="auto" w:fill="auto"/>
            <w:noWrap/>
            <w:vAlign w:val="center"/>
            <w:hideMark/>
          </w:tcPr>
          <w:p w14:paraId="5CAC5BB4" w14:textId="77777777" w:rsidR="00D2679E" w:rsidRPr="00637AEA" w:rsidRDefault="00D2679E" w:rsidP="00D2679E">
            <w:pPr>
              <w:spacing w:after="0" w:line="240" w:lineRule="auto"/>
              <w:rPr>
                <w:rFonts w:ascii="Times New Roman" w:eastAsia="Times New Roman" w:hAnsi="Times New Roman" w:cs="Times New Roman"/>
                <w:color w:val="000000"/>
                <w:sz w:val="24"/>
                <w:szCs w:val="24"/>
              </w:rPr>
            </w:pPr>
            <w:r w:rsidRPr="00637AEA">
              <w:rPr>
                <w:rFonts w:ascii="Times New Roman" w:eastAsia="Times New Roman" w:hAnsi="Times New Roman" w:cs="Times New Roman"/>
                <w:color w:val="000000"/>
                <w:sz w:val="24"/>
                <w:szCs w:val="24"/>
              </w:rPr>
              <w:t>Duration of diabetes</w:t>
            </w:r>
          </w:p>
        </w:tc>
        <w:tc>
          <w:tcPr>
            <w:tcW w:w="1862" w:type="dxa"/>
            <w:tcBorders>
              <w:top w:val="nil"/>
              <w:left w:val="nil"/>
              <w:bottom w:val="nil"/>
              <w:right w:val="nil"/>
            </w:tcBorders>
            <w:shd w:val="clear" w:color="auto" w:fill="auto"/>
            <w:noWrap/>
            <w:vAlign w:val="center"/>
            <w:hideMark/>
          </w:tcPr>
          <w:p w14:paraId="5B46F45D" w14:textId="77777777" w:rsidR="00D2679E" w:rsidRPr="00637AEA" w:rsidRDefault="00D2679E" w:rsidP="00D2679E">
            <w:pPr>
              <w:spacing w:after="0" w:line="240" w:lineRule="auto"/>
              <w:jc w:val="center"/>
              <w:rPr>
                <w:rFonts w:ascii="Times New Roman" w:eastAsia="Times New Roman" w:hAnsi="Times New Roman" w:cs="Times New Roman"/>
                <w:color w:val="000000"/>
                <w:sz w:val="24"/>
                <w:szCs w:val="24"/>
              </w:rPr>
            </w:pPr>
            <w:r w:rsidRPr="00637AEA">
              <w:rPr>
                <w:rFonts w:ascii="Times New Roman" w:eastAsia="Times New Roman" w:hAnsi="Times New Roman" w:cs="Times New Roman"/>
                <w:color w:val="000000"/>
                <w:sz w:val="24"/>
                <w:szCs w:val="24"/>
              </w:rPr>
              <w:t>100.0% (38,543)</w:t>
            </w:r>
          </w:p>
        </w:tc>
        <w:tc>
          <w:tcPr>
            <w:tcW w:w="1862" w:type="dxa"/>
            <w:tcBorders>
              <w:top w:val="nil"/>
              <w:left w:val="nil"/>
              <w:bottom w:val="nil"/>
              <w:right w:val="nil"/>
            </w:tcBorders>
            <w:shd w:val="clear" w:color="auto" w:fill="auto"/>
            <w:noWrap/>
            <w:vAlign w:val="center"/>
            <w:hideMark/>
          </w:tcPr>
          <w:p w14:paraId="4C196F46" w14:textId="77777777" w:rsidR="00D2679E" w:rsidRPr="00637AEA" w:rsidRDefault="00D2679E" w:rsidP="00D2679E">
            <w:pPr>
              <w:spacing w:after="0" w:line="240" w:lineRule="auto"/>
              <w:jc w:val="center"/>
              <w:rPr>
                <w:rFonts w:ascii="Times New Roman" w:eastAsia="Times New Roman" w:hAnsi="Times New Roman" w:cs="Times New Roman"/>
                <w:color w:val="000000"/>
                <w:sz w:val="24"/>
                <w:szCs w:val="24"/>
              </w:rPr>
            </w:pPr>
            <w:r w:rsidRPr="00637AEA">
              <w:rPr>
                <w:rFonts w:ascii="Times New Roman" w:eastAsia="Times New Roman" w:hAnsi="Times New Roman" w:cs="Times New Roman"/>
                <w:color w:val="000000"/>
                <w:sz w:val="24"/>
                <w:szCs w:val="24"/>
              </w:rPr>
              <w:t>100.0% (35,546)</w:t>
            </w:r>
          </w:p>
        </w:tc>
        <w:tc>
          <w:tcPr>
            <w:tcW w:w="1748" w:type="dxa"/>
            <w:tcBorders>
              <w:top w:val="nil"/>
              <w:left w:val="nil"/>
              <w:bottom w:val="nil"/>
              <w:right w:val="nil"/>
            </w:tcBorders>
            <w:shd w:val="clear" w:color="auto" w:fill="auto"/>
            <w:noWrap/>
            <w:vAlign w:val="center"/>
            <w:hideMark/>
          </w:tcPr>
          <w:p w14:paraId="06CEA1F5" w14:textId="77777777" w:rsidR="00D2679E" w:rsidRPr="00637AEA" w:rsidRDefault="00D2679E" w:rsidP="00D2679E">
            <w:pPr>
              <w:spacing w:after="0" w:line="240" w:lineRule="auto"/>
              <w:jc w:val="center"/>
              <w:rPr>
                <w:rFonts w:ascii="Times New Roman" w:eastAsia="Times New Roman" w:hAnsi="Times New Roman" w:cs="Times New Roman"/>
                <w:color w:val="000000"/>
                <w:sz w:val="24"/>
                <w:szCs w:val="24"/>
              </w:rPr>
            </w:pPr>
            <w:r w:rsidRPr="00637AEA">
              <w:rPr>
                <w:rFonts w:ascii="Times New Roman" w:eastAsia="Times New Roman" w:hAnsi="Times New Roman" w:cs="Times New Roman"/>
                <w:color w:val="000000"/>
                <w:sz w:val="24"/>
                <w:szCs w:val="24"/>
              </w:rPr>
              <w:t>100.0% (2,997)</w:t>
            </w:r>
          </w:p>
        </w:tc>
      </w:tr>
      <w:tr w:rsidR="00D2679E" w:rsidRPr="00637AEA" w14:paraId="543367D7" w14:textId="77777777" w:rsidTr="0030028A">
        <w:trPr>
          <w:trHeight w:val="269"/>
        </w:trPr>
        <w:tc>
          <w:tcPr>
            <w:tcW w:w="4050" w:type="dxa"/>
            <w:tcBorders>
              <w:top w:val="nil"/>
              <w:left w:val="nil"/>
              <w:bottom w:val="nil"/>
              <w:right w:val="nil"/>
            </w:tcBorders>
            <w:shd w:val="clear" w:color="auto" w:fill="auto"/>
            <w:noWrap/>
            <w:vAlign w:val="center"/>
            <w:hideMark/>
          </w:tcPr>
          <w:p w14:paraId="53C0442F" w14:textId="77777777" w:rsidR="00D2679E" w:rsidRPr="00637AEA" w:rsidRDefault="00D2679E" w:rsidP="00D2679E">
            <w:pPr>
              <w:spacing w:after="0" w:line="240" w:lineRule="auto"/>
              <w:jc w:val="center"/>
              <w:rPr>
                <w:rFonts w:ascii="Times New Roman" w:eastAsia="Times New Roman" w:hAnsi="Times New Roman" w:cs="Times New Roman"/>
                <w:color w:val="000000"/>
                <w:sz w:val="24"/>
                <w:szCs w:val="24"/>
              </w:rPr>
            </w:pPr>
          </w:p>
        </w:tc>
        <w:tc>
          <w:tcPr>
            <w:tcW w:w="1862" w:type="dxa"/>
            <w:tcBorders>
              <w:top w:val="nil"/>
              <w:left w:val="nil"/>
              <w:bottom w:val="nil"/>
              <w:right w:val="nil"/>
            </w:tcBorders>
            <w:shd w:val="clear" w:color="auto" w:fill="auto"/>
            <w:noWrap/>
            <w:vAlign w:val="center"/>
            <w:hideMark/>
          </w:tcPr>
          <w:p w14:paraId="1204B072" w14:textId="77777777" w:rsidR="00D2679E" w:rsidRPr="00637AEA" w:rsidRDefault="00D2679E" w:rsidP="00D2679E">
            <w:pPr>
              <w:spacing w:after="0" w:line="240" w:lineRule="auto"/>
              <w:jc w:val="center"/>
              <w:rPr>
                <w:rFonts w:ascii="Times New Roman" w:eastAsia="Times New Roman" w:hAnsi="Times New Roman" w:cs="Times New Roman"/>
                <w:sz w:val="24"/>
                <w:szCs w:val="24"/>
              </w:rPr>
            </w:pPr>
          </w:p>
        </w:tc>
        <w:tc>
          <w:tcPr>
            <w:tcW w:w="1862" w:type="dxa"/>
            <w:tcBorders>
              <w:top w:val="nil"/>
              <w:left w:val="nil"/>
              <w:bottom w:val="nil"/>
              <w:right w:val="nil"/>
            </w:tcBorders>
            <w:shd w:val="clear" w:color="auto" w:fill="auto"/>
            <w:noWrap/>
            <w:vAlign w:val="center"/>
            <w:hideMark/>
          </w:tcPr>
          <w:p w14:paraId="58F1B212" w14:textId="77777777" w:rsidR="00D2679E" w:rsidRPr="00637AEA" w:rsidRDefault="00D2679E" w:rsidP="00D2679E">
            <w:pPr>
              <w:spacing w:after="0" w:line="240" w:lineRule="auto"/>
              <w:jc w:val="center"/>
              <w:rPr>
                <w:rFonts w:ascii="Times New Roman" w:eastAsia="Times New Roman" w:hAnsi="Times New Roman" w:cs="Times New Roman"/>
                <w:sz w:val="24"/>
                <w:szCs w:val="24"/>
              </w:rPr>
            </w:pPr>
          </w:p>
        </w:tc>
        <w:tc>
          <w:tcPr>
            <w:tcW w:w="1748" w:type="dxa"/>
            <w:tcBorders>
              <w:top w:val="nil"/>
              <w:left w:val="nil"/>
              <w:bottom w:val="nil"/>
              <w:right w:val="nil"/>
            </w:tcBorders>
            <w:shd w:val="clear" w:color="auto" w:fill="auto"/>
            <w:noWrap/>
            <w:vAlign w:val="center"/>
            <w:hideMark/>
          </w:tcPr>
          <w:p w14:paraId="4B494045" w14:textId="77777777" w:rsidR="00D2679E" w:rsidRPr="00637AEA" w:rsidRDefault="00D2679E" w:rsidP="00D2679E">
            <w:pPr>
              <w:spacing w:after="0" w:line="240" w:lineRule="auto"/>
              <w:jc w:val="center"/>
              <w:rPr>
                <w:rFonts w:ascii="Times New Roman" w:eastAsia="Times New Roman" w:hAnsi="Times New Roman" w:cs="Times New Roman"/>
                <w:sz w:val="24"/>
                <w:szCs w:val="24"/>
              </w:rPr>
            </w:pPr>
          </w:p>
        </w:tc>
      </w:tr>
      <w:tr w:rsidR="00D2679E" w:rsidRPr="00637AEA" w14:paraId="05403C1C" w14:textId="77777777" w:rsidTr="0030028A">
        <w:trPr>
          <w:trHeight w:val="269"/>
        </w:trPr>
        <w:tc>
          <w:tcPr>
            <w:tcW w:w="4050" w:type="dxa"/>
            <w:tcBorders>
              <w:top w:val="nil"/>
              <w:left w:val="nil"/>
              <w:bottom w:val="nil"/>
              <w:right w:val="nil"/>
            </w:tcBorders>
            <w:shd w:val="clear" w:color="auto" w:fill="auto"/>
            <w:noWrap/>
            <w:vAlign w:val="center"/>
            <w:hideMark/>
          </w:tcPr>
          <w:p w14:paraId="5323759A" w14:textId="00F84030" w:rsidR="00D2679E" w:rsidRPr="00637AEA" w:rsidRDefault="00A52CDF" w:rsidP="00A52CDF">
            <w:pPr>
              <w:spacing w:after="0" w:line="240" w:lineRule="auto"/>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Comorbidities</w:t>
            </w:r>
          </w:p>
        </w:tc>
        <w:tc>
          <w:tcPr>
            <w:tcW w:w="1862" w:type="dxa"/>
            <w:tcBorders>
              <w:top w:val="nil"/>
              <w:left w:val="nil"/>
              <w:bottom w:val="nil"/>
              <w:right w:val="nil"/>
            </w:tcBorders>
            <w:shd w:val="clear" w:color="auto" w:fill="auto"/>
            <w:noWrap/>
            <w:vAlign w:val="center"/>
            <w:hideMark/>
          </w:tcPr>
          <w:p w14:paraId="12636E43" w14:textId="77777777" w:rsidR="00D2679E" w:rsidRPr="00637AEA" w:rsidRDefault="00D2679E" w:rsidP="00D2679E">
            <w:pPr>
              <w:spacing w:after="0" w:line="240" w:lineRule="auto"/>
              <w:jc w:val="center"/>
              <w:rPr>
                <w:rFonts w:ascii="Times New Roman" w:eastAsia="Times New Roman" w:hAnsi="Times New Roman" w:cs="Times New Roman"/>
                <w:b/>
                <w:bCs/>
                <w:color w:val="000000"/>
                <w:sz w:val="24"/>
                <w:szCs w:val="24"/>
              </w:rPr>
            </w:pPr>
          </w:p>
        </w:tc>
        <w:tc>
          <w:tcPr>
            <w:tcW w:w="1862" w:type="dxa"/>
            <w:tcBorders>
              <w:top w:val="nil"/>
              <w:left w:val="nil"/>
              <w:bottom w:val="nil"/>
              <w:right w:val="nil"/>
            </w:tcBorders>
            <w:shd w:val="clear" w:color="auto" w:fill="auto"/>
            <w:noWrap/>
            <w:vAlign w:val="center"/>
            <w:hideMark/>
          </w:tcPr>
          <w:p w14:paraId="0B89C79A" w14:textId="77777777" w:rsidR="00D2679E" w:rsidRPr="00637AEA" w:rsidRDefault="00D2679E" w:rsidP="00D2679E">
            <w:pPr>
              <w:spacing w:after="0" w:line="240" w:lineRule="auto"/>
              <w:jc w:val="center"/>
              <w:rPr>
                <w:rFonts w:ascii="Times New Roman" w:eastAsia="Times New Roman" w:hAnsi="Times New Roman" w:cs="Times New Roman"/>
                <w:sz w:val="24"/>
                <w:szCs w:val="24"/>
              </w:rPr>
            </w:pPr>
          </w:p>
        </w:tc>
        <w:tc>
          <w:tcPr>
            <w:tcW w:w="1748" w:type="dxa"/>
            <w:tcBorders>
              <w:top w:val="nil"/>
              <w:left w:val="nil"/>
              <w:bottom w:val="nil"/>
              <w:right w:val="nil"/>
            </w:tcBorders>
            <w:shd w:val="clear" w:color="auto" w:fill="auto"/>
            <w:noWrap/>
            <w:vAlign w:val="center"/>
            <w:hideMark/>
          </w:tcPr>
          <w:p w14:paraId="3FBB0875" w14:textId="77777777" w:rsidR="00D2679E" w:rsidRPr="00637AEA" w:rsidRDefault="00D2679E" w:rsidP="00D2679E">
            <w:pPr>
              <w:spacing w:after="0" w:line="240" w:lineRule="auto"/>
              <w:jc w:val="center"/>
              <w:rPr>
                <w:rFonts w:ascii="Times New Roman" w:eastAsia="Times New Roman" w:hAnsi="Times New Roman" w:cs="Times New Roman"/>
                <w:sz w:val="24"/>
                <w:szCs w:val="24"/>
              </w:rPr>
            </w:pPr>
          </w:p>
        </w:tc>
      </w:tr>
      <w:tr w:rsidR="002F5A82" w:rsidRPr="00637AEA" w14:paraId="1463C041" w14:textId="77777777" w:rsidTr="0030028A">
        <w:trPr>
          <w:trHeight w:val="269"/>
        </w:trPr>
        <w:tc>
          <w:tcPr>
            <w:tcW w:w="4050" w:type="dxa"/>
            <w:tcBorders>
              <w:top w:val="nil"/>
              <w:left w:val="nil"/>
              <w:bottom w:val="nil"/>
              <w:right w:val="nil"/>
            </w:tcBorders>
            <w:shd w:val="clear" w:color="auto" w:fill="auto"/>
            <w:noWrap/>
            <w:vAlign w:val="bottom"/>
          </w:tcPr>
          <w:p w14:paraId="0C4EBC37" w14:textId="7DC5095B" w:rsidR="002F5A82" w:rsidRPr="00637AEA" w:rsidRDefault="002F5A82" w:rsidP="002F5A82">
            <w:pPr>
              <w:spacing w:after="0" w:line="240" w:lineRule="auto"/>
              <w:rPr>
                <w:rFonts w:ascii="Times New Roman" w:eastAsia="Times New Roman" w:hAnsi="Times New Roman" w:cs="Times New Roman"/>
                <w:color w:val="000000"/>
                <w:sz w:val="24"/>
                <w:szCs w:val="24"/>
              </w:rPr>
            </w:pPr>
            <w:r w:rsidRPr="00637AEA">
              <w:rPr>
                <w:rFonts w:ascii="Times New Roman" w:eastAsia="Times New Roman" w:hAnsi="Times New Roman" w:cs="Times New Roman"/>
                <w:color w:val="000000"/>
                <w:sz w:val="24"/>
                <w:szCs w:val="24"/>
              </w:rPr>
              <w:t>Atrial fibrillation</w:t>
            </w:r>
          </w:p>
        </w:tc>
        <w:tc>
          <w:tcPr>
            <w:tcW w:w="1862" w:type="dxa"/>
            <w:tcBorders>
              <w:top w:val="nil"/>
              <w:left w:val="nil"/>
              <w:bottom w:val="nil"/>
              <w:right w:val="nil"/>
            </w:tcBorders>
            <w:shd w:val="clear" w:color="auto" w:fill="auto"/>
            <w:noWrap/>
            <w:vAlign w:val="center"/>
          </w:tcPr>
          <w:p w14:paraId="43974CBE" w14:textId="0B04EFC2" w:rsidR="002F5A82" w:rsidRPr="00637AEA" w:rsidRDefault="002F5A82" w:rsidP="002F5A82">
            <w:pPr>
              <w:spacing w:after="0" w:line="240" w:lineRule="auto"/>
              <w:jc w:val="center"/>
              <w:rPr>
                <w:rFonts w:ascii="Times New Roman" w:eastAsia="Times New Roman" w:hAnsi="Times New Roman" w:cs="Times New Roman"/>
                <w:color w:val="000000"/>
                <w:sz w:val="24"/>
                <w:szCs w:val="24"/>
              </w:rPr>
            </w:pPr>
            <w:r w:rsidRPr="00637AEA">
              <w:rPr>
                <w:rFonts w:ascii="Times New Roman" w:eastAsia="Times New Roman" w:hAnsi="Times New Roman" w:cs="Times New Roman"/>
                <w:color w:val="000000"/>
                <w:sz w:val="24"/>
                <w:szCs w:val="24"/>
              </w:rPr>
              <w:t>100.0% (38,543)</w:t>
            </w:r>
          </w:p>
        </w:tc>
        <w:tc>
          <w:tcPr>
            <w:tcW w:w="1862" w:type="dxa"/>
            <w:tcBorders>
              <w:top w:val="nil"/>
              <w:left w:val="nil"/>
              <w:bottom w:val="nil"/>
              <w:right w:val="nil"/>
            </w:tcBorders>
            <w:shd w:val="clear" w:color="auto" w:fill="auto"/>
            <w:noWrap/>
            <w:vAlign w:val="center"/>
          </w:tcPr>
          <w:p w14:paraId="1E67E8CC" w14:textId="576E9727" w:rsidR="002F5A82" w:rsidRPr="00637AEA" w:rsidRDefault="002F5A82" w:rsidP="002F5A82">
            <w:pPr>
              <w:spacing w:after="0" w:line="240" w:lineRule="auto"/>
              <w:jc w:val="center"/>
              <w:rPr>
                <w:rFonts w:ascii="Times New Roman" w:eastAsia="Times New Roman" w:hAnsi="Times New Roman" w:cs="Times New Roman"/>
                <w:color w:val="000000"/>
                <w:sz w:val="24"/>
                <w:szCs w:val="24"/>
              </w:rPr>
            </w:pPr>
            <w:r w:rsidRPr="00637AEA">
              <w:rPr>
                <w:rFonts w:ascii="Times New Roman" w:eastAsia="Times New Roman" w:hAnsi="Times New Roman" w:cs="Times New Roman"/>
                <w:color w:val="000000"/>
                <w:sz w:val="24"/>
                <w:szCs w:val="24"/>
              </w:rPr>
              <w:t>100.0% (35,546)</w:t>
            </w:r>
          </w:p>
        </w:tc>
        <w:tc>
          <w:tcPr>
            <w:tcW w:w="1748" w:type="dxa"/>
            <w:tcBorders>
              <w:top w:val="nil"/>
              <w:left w:val="nil"/>
              <w:bottom w:val="nil"/>
              <w:right w:val="nil"/>
            </w:tcBorders>
            <w:shd w:val="clear" w:color="auto" w:fill="auto"/>
            <w:noWrap/>
            <w:vAlign w:val="center"/>
          </w:tcPr>
          <w:p w14:paraId="135A906F" w14:textId="48A99D6B" w:rsidR="002F5A82" w:rsidRPr="00637AEA" w:rsidRDefault="002F5A82" w:rsidP="002F5A82">
            <w:pPr>
              <w:spacing w:after="0" w:line="240" w:lineRule="auto"/>
              <w:jc w:val="center"/>
              <w:rPr>
                <w:rFonts w:ascii="Times New Roman" w:eastAsia="Times New Roman" w:hAnsi="Times New Roman" w:cs="Times New Roman"/>
                <w:color w:val="000000"/>
                <w:sz w:val="24"/>
                <w:szCs w:val="24"/>
              </w:rPr>
            </w:pPr>
            <w:r w:rsidRPr="00637AEA">
              <w:rPr>
                <w:rFonts w:ascii="Times New Roman" w:eastAsia="Times New Roman" w:hAnsi="Times New Roman" w:cs="Times New Roman"/>
                <w:color w:val="000000"/>
                <w:sz w:val="24"/>
                <w:szCs w:val="24"/>
              </w:rPr>
              <w:t>100.0% (2,997)</w:t>
            </w:r>
          </w:p>
        </w:tc>
      </w:tr>
      <w:tr w:rsidR="002F5A82" w:rsidRPr="00637AEA" w14:paraId="3E10950A" w14:textId="77777777" w:rsidTr="0030028A">
        <w:trPr>
          <w:trHeight w:val="269"/>
        </w:trPr>
        <w:tc>
          <w:tcPr>
            <w:tcW w:w="4050" w:type="dxa"/>
            <w:tcBorders>
              <w:top w:val="nil"/>
              <w:left w:val="nil"/>
              <w:bottom w:val="nil"/>
              <w:right w:val="nil"/>
            </w:tcBorders>
            <w:shd w:val="clear" w:color="auto" w:fill="auto"/>
            <w:noWrap/>
            <w:vAlign w:val="center"/>
          </w:tcPr>
          <w:p w14:paraId="5BF009C3" w14:textId="3A77DFFD" w:rsidR="002F5A82" w:rsidRPr="00637AEA" w:rsidRDefault="002F5A82" w:rsidP="002F5A82">
            <w:pPr>
              <w:spacing w:after="0" w:line="240" w:lineRule="auto"/>
              <w:rPr>
                <w:rFonts w:ascii="Times New Roman" w:eastAsia="Times New Roman" w:hAnsi="Times New Roman" w:cs="Times New Roman"/>
                <w:color w:val="000000"/>
                <w:sz w:val="24"/>
                <w:szCs w:val="24"/>
              </w:rPr>
            </w:pPr>
            <w:r w:rsidRPr="00637AEA">
              <w:rPr>
                <w:rFonts w:ascii="Times New Roman" w:eastAsia="Times New Roman" w:hAnsi="Times New Roman" w:cs="Times New Roman"/>
                <w:color w:val="000000"/>
                <w:sz w:val="24"/>
                <w:szCs w:val="24"/>
              </w:rPr>
              <w:t>Congestive heart failure</w:t>
            </w:r>
          </w:p>
        </w:tc>
        <w:tc>
          <w:tcPr>
            <w:tcW w:w="1862" w:type="dxa"/>
            <w:tcBorders>
              <w:top w:val="nil"/>
              <w:left w:val="nil"/>
              <w:bottom w:val="nil"/>
              <w:right w:val="nil"/>
            </w:tcBorders>
            <w:shd w:val="clear" w:color="auto" w:fill="auto"/>
            <w:noWrap/>
            <w:vAlign w:val="center"/>
          </w:tcPr>
          <w:p w14:paraId="22B358CE" w14:textId="23D8B1B2" w:rsidR="002F5A82" w:rsidRPr="00637AEA" w:rsidRDefault="002F5A82" w:rsidP="002F5A82">
            <w:pPr>
              <w:spacing w:after="0" w:line="240" w:lineRule="auto"/>
              <w:jc w:val="center"/>
              <w:rPr>
                <w:rFonts w:ascii="Times New Roman" w:eastAsia="Times New Roman" w:hAnsi="Times New Roman" w:cs="Times New Roman"/>
                <w:color w:val="000000"/>
                <w:sz w:val="24"/>
                <w:szCs w:val="24"/>
              </w:rPr>
            </w:pPr>
            <w:r w:rsidRPr="00637AEA">
              <w:rPr>
                <w:rFonts w:ascii="Times New Roman" w:eastAsia="Times New Roman" w:hAnsi="Times New Roman" w:cs="Times New Roman"/>
                <w:color w:val="000000"/>
                <w:sz w:val="24"/>
                <w:szCs w:val="24"/>
              </w:rPr>
              <w:t>100.0% (38,543)</w:t>
            </w:r>
          </w:p>
        </w:tc>
        <w:tc>
          <w:tcPr>
            <w:tcW w:w="1862" w:type="dxa"/>
            <w:tcBorders>
              <w:top w:val="nil"/>
              <w:left w:val="nil"/>
              <w:bottom w:val="nil"/>
              <w:right w:val="nil"/>
            </w:tcBorders>
            <w:shd w:val="clear" w:color="auto" w:fill="auto"/>
            <w:noWrap/>
            <w:vAlign w:val="center"/>
          </w:tcPr>
          <w:p w14:paraId="55629DF1" w14:textId="4B25C9C3" w:rsidR="002F5A82" w:rsidRPr="00637AEA" w:rsidRDefault="002F5A82" w:rsidP="002F5A82">
            <w:pPr>
              <w:spacing w:after="0" w:line="240" w:lineRule="auto"/>
              <w:jc w:val="center"/>
              <w:rPr>
                <w:rFonts w:ascii="Times New Roman" w:eastAsia="Times New Roman" w:hAnsi="Times New Roman" w:cs="Times New Roman"/>
                <w:color w:val="000000"/>
                <w:sz w:val="24"/>
                <w:szCs w:val="24"/>
              </w:rPr>
            </w:pPr>
            <w:r w:rsidRPr="00637AEA">
              <w:rPr>
                <w:rFonts w:ascii="Times New Roman" w:eastAsia="Times New Roman" w:hAnsi="Times New Roman" w:cs="Times New Roman"/>
                <w:color w:val="000000"/>
                <w:sz w:val="24"/>
                <w:szCs w:val="24"/>
              </w:rPr>
              <w:t>100.0% (35,546)</w:t>
            </w:r>
          </w:p>
        </w:tc>
        <w:tc>
          <w:tcPr>
            <w:tcW w:w="1748" w:type="dxa"/>
            <w:tcBorders>
              <w:top w:val="nil"/>
              <w:left w:val="nil"/>
              <w:bottom w:val="nil"/>
              <w:right w:val="nil"/>
            </w:tcBorders>
            <w:shd w:val="clear" w:color="auto" w:fill="auto"/>
            <w:noWrap/>
            <w:vAlign w:val="center"/>
          </w:tcPr>
          <w:p w14:paraId="43520EDA" w14:textId="03BA1E5A" w:rsidR="002F5A82" w:rsidRPr="00637AEA" w:rsidRDefault="002F5A82" w:rsidP="002F5A82">
            <w:pPr>
              <w:spacing w:after="0" w:line="240" w:lineRule="auto"/>
              <w:jc w:val="center"/>
              <w:rPr>
                <w:rFonts w:ascii="Times New Roman" w:eastAsia="Times New Roman" w:hAnsi="Times New Roman" w:cs="Times New Roman"/>
                <w:color w:val="000000"/>
                <w:sz w:val="24"/>
                <w:szCs w:val="24"/>
              </w:rPr>
            </w:pPr>
            <w:r w:rsidRPr="00637AEA">
              <w:rPr>
                <w:rFonts w:ascii="Times New Roman" w:eastAsia="Times New Roman" w:hAnsi="Times New Roman" w:cs="Times New Roman"/>
                <w:color w:val="000000"/>
                <w:sz w:val="24"/>
                <w:szCs w:val="24"/>
              </w:rPr>
              <w:t>100.0% (2,997)</w:t>
            </w:r>
          </w:p>
        </w:tc>
      </w:tr>
      <w:tr w:rsidR="002F5A82" w:rsidRPr="00637AEA" w14:paraId="7EB741C3" w14:textId="77777777" w:rsidTr="0030028A">
        <w:trPr>
          <w:trHeight w:val="269"/>
        </w:trPr>
        <w:tc>
          <w:tcPr>
            <w:tcW w:w="4050" w:type="dxa"/>
            <w:tcBorders>
              <w:top w:val="nil"/>
              <w:left w:val="nil"/>
              <w:bottom w:val="nil"/>
              <w:right w:val="nil"/>
            </w:tcBorders>
            <w:shd w:val="clear" w:color="auto" w:fill="auto"/>
            <w:noWrap/>
            <w:vAlign w:val="center"/>
            <w:hideMark/>
          </w:tcPr>
          <w:p w14:paraId="51D32D7E" w14:textId="77777777" w:rsidR="002F5A82" w:rsidRPr="00637AEA" w:rsidRDefault="002F5A82" w:rsidP="002F5A82">
            <w:pPr>
              <w:spacing w:after="0" w:line="240" w:lineRule="auto"/>
              <w:rPr>
                <w:rFonts w:ascii="Times New Roman" w:eastAsia="Times New Roman" w:hAnsi="Times New Roman" w:cs="Times New Roman"/>
                <w:color w:val="000000"/>
                <w:sz w:val="24"/>
                <w:szCs w:val="24"/>
              </w:rPr>
            </w:pPr>
            <w:r w:rsidRPr="00637AEA">
              <w:rPr>
                <w:rFonts w:ascii="Times New Roman" w:eastAsia="Times New Roman" w:hAnsi="Times New Roman" w:cs="Times New Roman"/>
                <w:color w:val="000000"/>
                <w:sz w:val="24"/>
                <w:szCs w:val="24"/>
              </w:rPr>
              <w:t>Stroke</w:t>
            </w:r>
          </w:p>
        </w:tc>
        <w:tc>
          <w:tcPr>
            <w:tcW w:w="1862" w:type="dxa"/>
            <w:tcBorders>
              <w:top w:val="nil"/>
              <w:left w:val="nil"/>
              <w:bottom w:val="nil"/>
              <w:right w:val="nil"/>
            </w:tcBorders>
            <w:shd w:val="clear" w:color="auto" w:fill="auto"/>
            <w:noWrap/>
            <w:vAlign w:val="center"/>
            <w:hideMark/>
          </w:tcPr>
          <w:p w14:paraId="2D85173D" w14:textId="77777777" w:rsidR="002F5A82" w:rsidRPr="00637AEA" w:rsidRDefault="002F5A82" w:rsidP="002F5A82">
            <w:pPr>
              <w:spacing w:after="0" w:line="240" w:lineRule="auto"/>
              <w:jc w:val="center"/>
              <w:rPr>
                <w:rFonts w:ascii="Times New Roman" w:eastAsia="Times New Roman" w:hAnsi="Times New Roman" w:cs="Times New Roman"/>
                <w:color w:val="000000"/>
                <w:sz w:val="24"/>
                <w:szCs w:val="24"/>
              </w:rPr>
            </w:pPr>
            <w:r w:rsidRPr="00637AEA">
              <w:rPr>
                <w:rFonts w:ascii="Times New Roman" w:eastAsia="Times New Roman" w:hAnsi="Times New Roman" w:cs="Times New Roman"/>
                <w:color w:val="000000"/>
                <w:sz w:val="24"/>
                <w:szCs w:val="24"/>
              </w:rPr>
              <w:t>100.0% (38,543)</w:t>
            </w:r>
          </w:p>
        </w:tc>
        <w:tc>
          <w:tcPr>
            <w:tcW w:w="1862" w:type="dxa"/>
            <w:tcBorders>
              <w:top w:val="nil"/>
              <w:left w:val="nil"/>
              <w:bottom w:val="nil"/>
              <w:right w:val="nil"/>
            </w:tcBorders>
            <w:shd w:val="clear" w:color="auto" w:fill="auto"/>
            <w:noWrap/>
            <w:vAlign w:val="center"/>
            <w:hideMark/>
          </w:tcPr>
          <w:p w14:paraId="65D9382E" w14:textId="77777777" w:rsidR="002F5A82" w:rsidRPr="00637AEA" w:rsidRDefault="002F5A82" w:rsidP="002F5A82">
            <w:pPr>
              <w:spacing w:after="0" w:line="240" w:lineRule="auto"/>
              <w:jc w:val="center"/>
              <w:rPr>
                <w:rFonts w:ascii="Times New Roman" w:eastAsia="Times New Roman" w:hAnsi="Times New Roman" w:cs="Times New Roman"/>
                <w:color w:val="000000"/>
                <w:sz w:val="24"/>
                <w:szCs w:val="24"/>
              </w:rPr>
            </w:pPr>
            <w:r w:rsidRPr="00637AEA">
              <w:rPr>
                <w:rFonts w:ascii="Times New Roman" w:eastAsia="Times New Roman" w:hAnsi="Times New Roman" w:cs="Times New Roman"/>
                <w:color w:val="000000"/>
                <w:sz w:val="24"/>
                <w:szCs w:val="24"/>
              </w:rPr>
              <w:t>100.0% (35,546)</w:t>
            </w:r>
          </w:p>
        </w:tc>
        <w:tc>
          <w:tcPr>
            <w:tcW w:w="1748" w:type="dxa"/>
            <w:tcBorders>
              <w:top w:val="nil"/>
              <w:left w:val="nil"/>
              <w:bottom w:val="nil"/>
              <w:right w:val="nil"/>
            </w:tcBorders>
            <w:shd w:val="clear" w:color="auto" w:fill="auto"/>
            <w:noWrap/>
            <w:vAlign w:val="center"/>
            <w:hideMark/>
          </w:tcPr>
          <w:p w14:paraId="594D1F51" w14:textId="77777777" w:rsidR="002F5A82" w:rsidRPr="00637AEA" w:rsidRDefault="002F5A82" w:rsidP="002F5A82">
            <w:pPr>
              <w:spacing w:after="0" w:line="240" w:lineRule="auto"/>
              <w:jc w:val="center"/>
              <w:rPr>
                <w:rFonts w:ascii="Times New Roman" w:eastAsia="Times New Roman" w:hAnsi="Times New Roman" w:cs="Times New Roman"/>
                <w:color w:val="000000"/>
                <w:sz w:val="24"/>
                <w:szCs w:val="24"/>
              </w:rPr>
            </w:pPr>
            <w:r w:rsidRPr="00637AEA">
              <w:rPr>
                <w:rFonts w:ascii="Times New Roman" w:eastAsia="Times New Roman" w:hAnsi="Times New Roman" w:cs="Times New Roman"/>
                <w:color w:val="000000"/>
                <w:sz w:val="24"/>
                <w:szCs w:val="24"/>
              </w:rPr>
              <w:t>100.0% (2,997)</w:t>
            </w:r>
          </w:p>
        </w:tc>
      </w:tr>
      <w:tr w:rsidR="002F5A82" w:rsidRPr="00637AEA" w14:paraId="6102557E" w14:textId="77777777" w:rsidTr="0030028A">
        <w:trPr>
          <w:trHeight w:val="269"/>
        </w:trPr>
        <w:tc>
          <w:tcPr>
            <w:tcW w:w="4050" w:type="dxa"/>
            <w:tcBorders>
              <w:top w:val="nil"/>
              <w:left w:val="nil"/>
              <w:bottom w:val="nil"/>
              <w:right w:val="nil"/>
            </w:tcBorders>
            <w:shd w:val="clear" w:color="auto" w:fill="auto"/>
            <w:noWrap/>
            <w:vAlign w:val="center"/>
            <w:hideMark/>
          </w:tcPr>
          <w:p w14:paraId="5762BFCA" w14:textId="68D29DCC" w:rsidR="002F5A82" w:rsidRPr="00637AEA" w:rsidRDefault="00604330" w:rsidP="002F5A82">
            <w:pPr>
              <w:spacing w:after="0" w:line="240" w:lineRule="auto"/>
              <w:ind w:firstLine="260"/>
              <w:rPr>
                <w:rFonts w:ascii="Times New Roman" w:eastAsia="Times New Roman" w:hAnsi="Times New Roman" w:cs="Times New Roman"/>
                <w:color w:val="000000"/>
                <w:sz w:val="24"/>
                <w:szCs w:val="24"/>
              </w:rPr>
            </w:pPr>
            <w:r w:rsidRPr="00637AEA">
              <w:rPr>
                <w:rFonts w:ascii="Times New Roman" w:eastAsia="Times New Roman" w:hAnsi="Times New Roman" w:cs="Times New Roman"/>
                <w:color w:val="000000"/>
                <w:sz w:val="24"/>
                <w:szCs w:val="24"/>
              </w:rPr>
              <w:t>Hemorrhagic</w:t>
            </w:r>
            <w:r w:rsidR="002F5A82" w:rsidRPr="00637AEA">
              <w:rPr>
                <w:rFonts w:ascii="Times New Roman" w:eastAsia="Times New Roman" w:hAnsi="Times New Roman" w:cs="Times New Roman"/>
                <w:color w:val="000000"/>
                <w:sz w:val="24"/>
                <w:szCs w:val="24"/>
              </w:rPr>
              <w:t xml:space="preserve"> stroke</w:t>
            </w:r>
          </w:p>
        </w:tc>
        <w:tc>
          <w:tcPr>
            <w:tcW w:w="1862" w:type="dxa"/>
            <w:tcBorders>
              <w:top w:val="nil"/>
              <w:left w:val="nil"/>
              <w:bottom w:val="nil"/>
              <w:right w:val="nil"/>
            </w:tcBorders>
            <w:shd w:val="clear" w:color="auto" w:fill="auto"/>
            <w:noWrap/>
            <w:vAlign w:val="center"/>
            <w:hideMark/>
          </w:tcPr>
          <w:p w14:paraId="02647C3B" w14:textId="77777777" w:rsidR="002F5A82" w:rsidRPr="00637AEA" w:rsidRDefault="002F5A82" w:rsidP="002F5A82">
            <w:pPr>
              <w:spacing w:after="0" w:line="240" w:lineRule="auto"/>
              <w:jc w:val="center"/>
              <w:rPr>
                <w:rFonts w:ascii="Times New Roman" w:eastAsia="Times New Roman" w:hAnsi="Times New Roman" w:cs="Times New Roman"/>
                <w:color w:val="000000"/>
                <w:sz w:val="24"/>
                <w:szCs w:val="24"/>
              </w:rPr>
            </w:pPr>
            <w:r w:rsidRPr="00637AEA">
              <w:rPr>
                <w:rFonts w:ascii="Times New Roman" w:eastAsia="Times New Roman" w:hAnsi="Times New Roman" w:cs="Times New Roman"/>
                <w:color w:val="000000"/>
                <w:sz w:val="24"/>
                <w:szCs w:val="24"/>
              </w:rPr>
              <w:t>100.0% (38,543)</w:t>
            </w:r>
          </w:p>
        </w:tc>
        <w:tc>
          <w:tcPr>
            <w:tcW w:w="1862" w:type="dxa"/>
            <w:tcBorders>
              <w:top w:val="nil"/>
              <w:left w:val="nil"/>
              <w:bottom w:val="nil"/>
              <w:right w:val="nil"/>
            </w:tcBorders>
            <w:shd w:val="clear" w:color="auto" w:fill="auto"/>
            <w:noWrap/>
            <w:vAlign w:val="center"/>
            <w:hideMark/>
          </w:tcPr>
          <w:p w14:paraId="63FEA0B9" w14:textId="77777777" w:rsidR="002F5A82" w:rsidRPr="00637AEA" w:rsidRDefault="002F5A82" w:rsidP="002F5A82">
            <w:pPr>
              <w:spacing w:after="0" w:line="240" w:lineRule="auto"/>
              <w:jc w:val="center"/>
              <w:rPr>
                <w:rFonts w:ascii="Times New Roman" w:eastAsia="Times New Roman" w:hAnsi="Times New Roman" w:cs="Times New Roman"/>
                <w:color w:val="000000"/>
                <w:sz w:val="24"/>
                <w:szCs w:val="24"/>
              </w:rPr>
            </w:pPr>
            <w:r w:rsidRPr="00637AEA">
              <w:rPr>
                <w:rFonts w:ascii="Times New Roman" w:eastAsia="Times New Roman" w:hAnsi="Times New Roman" w:cs="Times New Roman"/>
                <w:color w:val="000000"/>
                <w:sz w:val="24"/>
                <w:szCs w:val="24"/>
              </w:rPr>
              <w:t>100.0% (35,546)</w:t>
            </w:r>
          </w:p>
        </w:tc>
        <w:tc>
          <w:tcPr>
            <w:tcW w:w="1748" w:type="dxa"/>
            <w:tcBorders>
              <w:top w:val="nil"/>
              <w:left w:val="nil"/>
              <w:bottom w:val="nil"/>
              <w:right w:val="nil"/>
            </w:tcBorders>
            <w:shd w:val="clear" w:color="auto" w:fill="auto"/>
            <w:noWrap/>
            <w:vAlign w:val="center"/>
            <w:hideMark/>
          </w:tcPr>
          <w:p w14:paraId="3A68C961" w14:textId="77777777" w:rsidR="002F5A82" w:rsidRPr="00637AEA" w:rsidRDefault="002F5A82" w:rsidP="002F5A82">
            <w:pPr>
              <w:spacing w:after="0" w:line="240" w:lineRule="auto"/>
              <w:jc w:val="center"/>
              <w:rPr>
                <w:rFonts w:ascii="Times New Roman" w:eastAsia="Times New Roman" w:hAnsi="Times New Roman" w:cs="Times New Roman"/>
                <w:color w:val="000000"/>
                <w:sz w:val="24"/>
                <w:szCs w:val="24"/>
              </w:rPr>
            </w:pPr>
            <w:r w:rsidRPr="00637AEA">
              <w:rPr>
                <w:rFonts w:ascii="Times New Roman" w:eastAsia="Times New Roman" w:hAnsi="Times New Roman" w:cs="Times New Roman"/>
                <w:color w:val="000000"/>
                <w:sz w:val="24"/>
                <w:szCs w:val="24"/>
              </w:rPr>
              <w:t>100.0% (2,997)</w:t>
            </w:r>
          </w:p>
        </w:tc>
      </w:tr>
      <w:tr w:rsidR="002F5A82" w:rsidRPr="00637AEA" w14:paraId="1F8C2EBA" w14:textId="77777777" w:rsidTr="0030028A">
        <w:trPr>
          <w:trHeight w:val="269"/>
        </w:trPr>
        <w:tc>
          <w:tcPr>
            <w:tcW w:w="4050" w:type="dxa"/>
            <w:tcBorders>
              <w:top w:val="nil"/>
              <w:left w:val="nil"/>
              <w:bottom w:val="nil"/>
              <w:right w:val="nil"/>
            </w:tcBorders>
            <w:shd w:val="clear" w:color="auto" w:fill="auto"/>
            <w:noWrap/>
            <w:vAlign w:val="center"/>
            <w:hideMark/>
          </w:tcPr>
          <w:p w14:paraId="3196B903" w14:textId="496CCC6C" w:rsidR="002F5A82" w:rsidRPr="00637AEA" w:rsidRDefault="00604330" w:rsidP="002F5A82">
            <w:pPr>
              <w:spacing w:after="0" w:line="240" w:lineRule="auto"/>
              <w:ind w:firstLine="260"/>
              <w:rPr>
                <w:rFonts w:ascii="Times New Roman" w:eastAsia="Times New Roman" w:hAnsi="Times New Roman" w:cs="Times New Roman"/>
                <w:color w:val="000000"/>
                <w:sz w:val="24"/>
                <w:szCs w:val="24"/>
              </w:rPr>
            </w:pPr>
            <w:r w:rsidRPr="00637AEA">
              <w:rPr>
                <w:rFonts w:ascii="Times New Roman" w:eastAsia="Times New Roman" w:hAnsi="Times New Roman" w:cs="Times New Roman"/>
                <w:color w:val="000000"/>
                <w:sz w:val="24"/>
                <w:szCs w:val="24"/>
              </w:rPr>
              <w:t>Isch</w:t>
            </w:r>
            <w:r>
              <w:rPr>
                <w:rFonts w:ascii="Times New Roman" w:eastAsia="Times New Roman" w:hAnsi="Times New Roman" w:cs="Times New Roman"/>
                <w:color w:val="000000"/>
                <w:sz w:val="24"/>
                <w:szCs w:val="24"/>
              </w:rPr>
              <w:t>e</w:t>
            </w:r>
            <w:r w:rsidRPr="00637AEA">
              <w:rPr>
                <w:rFonts w:ascii="Times New Roman" w:eastAsia="Times New Roman" w:hAnsi="Times New Roman" w:cs="Times New Roman"/>
                <w:color w:val="000000"/>
                <w:sz w:val="24"/>
                <w:szCs w:val="24"/>
              </w:rPr>
              <w:t>mic</w:t>
            </w:r>
            <w:r w:rsidR="002F5A82" w:rsidRPr="00637AEA">
              <w:rPr>
                <w:rFonts w:ascii="Times New Roman" w:eastAsia="Times New Roman" w:hAnsi="Times New Roman" w:cs="Times New Roman"/>
                <w:color w:val="000000"/>
                <w:sz w:val="24"/>
                <w:szCs w:val="24"/>
              </w:rPr>
              <w:t xml:space="preserve"> stroke</w:t>
            </w:r>
          </w:p>
        </w:tc>
        <w:tc>
          <w:tcPr>
            <w:tcW w:w="1862" w:type="dxa"/>
            <w:tcBorders>
              <w:top w:val="nil"/>
              <w:left w:val="nil"/>
              <w:bottom w:val="nil"/>
              <w:right w:val="nil"/>
            </w:tcBorders>
            <w:shd w:val="clear" w:color="auto" w:fill="auto"/>
            <w:noWrap/>
            <w:vAlign w:val="center"/>
            <w:hideMark/>
          </w:tcPr>
          <w:p w14:paraId="7E4473B0" w14:textId="77777777" w:rsidR="002F5A82" w:rsidRPr="00637AEA" w:rsidRDefault="002F5A82" w:rsidP="002F5A82">
            <w:pPr>
              <w:spacing w:after="0" w:line="240" w:lineRule="auto"/>
              <w:jc w:val="center"/>
              <w:rPr>
                <w:rFonts w:ascii="Times New Roman" w:eastAsia="Times New Roman" w:hAnsi="Times New Roman" w:cs="Times New Roman"/>
                <w:color w:val="000000"/>
                <w:sz w:val="24"/>
                <w:szCs w:val="24"/>
              </w:rPr>
            </w:pPr>
            <w:r w:rsidRPr="00637AEA">
              <w:rPr>
                <w:rFonts w:ascii="Times New Roman" w:eastAsia="Times New Roman" w:hAnsi="Times New Roman" w:cs="Times New Roman"/>
                <w:color w:val="000000"/>
                <w:sz w:val="24"/>
                <w:szCs w:val="24"/>
              </w:rPr>
              <w:t>100.0% (38,543)</w:t>
            </w:r>
          </w:p>
        </w:tc>
        <w:tc>
          <w:tcPr>
            <w:tcW w:w="1862" w:type="dxa"/>
            <w:tcBorders>
              <w:top w:val="nil"/>
              <w:left w:val="nil"/>
              <w:bottom w:val="nil"/>
              <w:right w:val="nil"/>
            </w:tcBorders>
            <w:shd w:val="clear" w:color="auto" w:fill="auto"/>
            <w:noWrap/>
            <w:vAlign w:val="center"/>
            <w:hideMark/>
          </w:tcPr>
          <w:p w14:paraId="231731B5" w14:textId="77777777" w:rsidR="002F5A82" w:rsidRPr="00637AEA" w:rsidRDefault="002F5A82" w:rsidP="002F5A82">
            <w:pPr>
              <w:spacing w:after="0" w:line="240" w:lineRule="auto"/>
              <w:jc w:val="center"/>
              <w:rPr>
                <w:rFonts w:ascii="Times New Roman" w:eastAsia="Times New Roman" w:hAnsi="Times New Roman" w:cs="Times New Roman"/>
                <w:color w:val="000000"/>
                <w:sz w:val="24"/>
                <w:szCs w:val="24"/>
              </w:rPr>
            </w:pPr>
            <w:r w:rsidRPr="00637AEA">
              <w:rPr>
                <w:rFonts w:ascii="Times New Roman" w:eastAsia="Times New Roman" w:hAnsi="Times New Roman" w:cs="Times New Roman"/>
                <w:color w:val="000000"/>
                <w:sz w:val="24"/>
                <w:szCs w:val="24"/>
              </w:rPr>
              <w:t>100.0% (35,546)</w:t>
            </w:r>
          </w:p>
        </w:tc>
        <w:tc>
          <w:tcPr>
            <w:tcW w:w="1748" w:type="dxa"/>
            <w:tcBorders>
              <w:top w:val="nil"/>
              <w:left w:val="nil"/>
              <w:bottom w:val="nil"/>
              <w:right w:val="nil"/>
            </w:tcBorders>
            <w:shd w:val="clear" w:color="auto" w:fill="auto"/>
            <w:noWrap/>
            <w:vAlign w:val="center"/>
            <w:hideMark/>
          </w:tcPr>
          <w:p w14:paraId="4BDAAF84" w14:textId="77777777" w:rsidR="002F5A82" w:rsidRPr="00637AEA" w:rsidRDefault="002F5A82" w:rsidP="002F5A82">
            <w:pPr>
              <w:spacing w:after="0" w:line="240" w:lineRule="auto"/>
              <w:jc w:val="center"/>
              <w:rPr>
                <w:rFonts w:ascii="Times New Roman" w:eastAsia="Times New Roman" w:hAnsi="Times New Roman" w:cs="Times New Roman"/>
                <w:color w:val="000000"/>
                <w:sz w:val="24"/>
                <w:szCs w:val="24"/>
              </w:rPr>
            </w:pPr>
            <w:r w:rsidRPr="00637AEA">
              <w:rPr>
                <w:rFonts w:ascii="Times New Roman" w:eastAsia="Times New Roman" w:hAnsi="Times New Roman" w:cs="Times New Roman"/>
                <w:color w:val="000000"/>
                <w:sz w:val="24"/>
                <w:szCs w:val="24"/>
              </w:rPr>
              <w:t>100.0% (2,997)</w:t>
            </w:r>
          </w:p>
        </w:tc>
      </w:tr>
      <w:tr w:rsidR="002F5A82" w:rsidRPr="00637AEA" w14:paraId="0D8CBDAB" w14:textId="77777777" w:rsidTr="0030028A">
        <w:trPr>
          <w:trHeight w:val="269"/>
        </w:trPr>
        <w:tc>
          <w:tcPr>
            <w:tcW w:w="4050" w:type="dxa"/>
            <w:tcBorders>
              <w:top w:val="nil"/>
              <w:left w:val="nil"/>
              <w:bottom w:val="nil"/>
              <w:right w:val="nil"/>
            </w:tcBorders>
            <w:shd w:val="clear" w:color="auto" w:fill="auto"/>
            <w:noWrap/>
            <w:vAlign w:val="center"/>
            <w:hideMark/>
          </w:tcPr>
          <w:p w14:paraId="5FE94BE4" w14:textId="77777777" w:rsidR="002F5A82" w:rsidRPr="00637AEA" w:rsidRDefault="002F5A82" w:rsidP="002F5A82">
            <w:pPr>
              <w:spacing w:after="0" w:line="240" w:lineRule="auto"/>
              <w:rPr>
                <w:rFonts w:ascii="Times New Roman" w:eastAsia="Times New Roman" w:hAnsi="Times New Roman" w:cs="Times New Roman"/>
                <w:color w:val="000000"/>
                <w:sz w:val="24"/>
                <w:szCs w:val="24"/>
              </w:rPr>
            </w:pPr>
            <w:r w:rsidRPr="00637AEA">
              <w:rPr>
                <w:rFonts w:ascii="Times New Roman" w:eastAsia="Times New Roman" w:hAnsi="Times New Roman" w:cs="Times New Roman"/>
                <w:color w:val="000000"/>
                <w:sz w:val="24"/>
                <w:szCs w:val="24"/>
              </w:rPr>
              <w:t>Chronic obstructive pulmonary disease</w:t>
            </w:r>
          </w:p>
        </w:tc>
        <w:tc>
          <w:tcPr>
            <w:tcW w:w="1862" w:type="dxa"/>
            <w:tcBorders>
              <w:top w:val="nil"/>
              <w:left w:val="nil"/>
              <w:bottom w:val="nil"/>
              <w:right w:val="nil"/>
            </w:tcBorders>
            <w:shd w:val="clear" w:color="auto" w:fill="auto"/>
            <w:noWrap/>
            <w:vAlign w:val="center"/>
            <w:hideMark/>
          </w:tcPr>
          <w:p w14:paraId="14115E1F" w14:textId="77777777" w:rsidR="002F5A82" w:rsidRPr="00637AEA" w:rsidRDefault="002F5A82" w:rsidP="002F5A82">
            <w:pPr>
              <w:spacing w:after="0" w:line="240" w:lineRule="auto"/>
              <w:jc w:val="center"/>
              <w:rPr>
                <w:rFonts w:ascii="Times New Roman" w:eastAsia="Times New Roman" w:hAnsi="Times New Roman" w:cs="Times New Roman"/>
                <w:color w:val="000000"/>
                <w:sz w:val="24"/>
                <w:szCs w:val="24"/>
              </w:rPr>
            </w:pPr>
            <w:r w:rsidRPr="00637AEA">
              <w:rPr>
                <w:rFonts w:ascii="Times New Roman" w:eastAsia="Times New Roman" w:hAnsi="Times New Roman" w:cs="Times New Roman"/>
                <w:color w:val="000000"/>
                <w:sz w:val="24"/>
                <w:szCs w:val="24"/>
              </w:rPr>
              <w:t>100.0% (38,543)</w:t>
            </w:r>
          </w:p>
        </w:tc>
        <w:tc>
          <w:tcPr>
            <w:tcW w:w="1862" w:type="dxa"/>
            <w:tcBorders>
              <w:top w:val="nil"/>
              <w:left w:val="nil"/>
              <w:bottom w:val="nil"/>
              <w:right w:val="nil"/>
            </w:tcBorders>
            <w:shd w:val="clear" w:color="auto" w:fill="auto"/>
            <w:noWrap/>
            <w:vAlign w:val="center"/>
            <w:hideMark/>
          </w:tcPr>
          <w:p w14:paraId="79547B23" w14:textId="77777777" w:rsidR="002F5A82" w:rsidRPr="00637AEA" w:rsidRDefault="002F5A82" w:rsidP="002F5A82">
            <w:pPr>
              <w:spacing w:after="0" w:line="240" w:lineRule="auto"/>
              <w:jc w:val="center"/>
              <w:rPr>
                <w:rFonts w:ascii="Times New Roman" w:eastAsia="Times New Roman" w:hAnsi="Times New Roman" w:cs="Times New Roman"/>
                <w:color w:val="000000"/>
                <w:sz w:val="24"/>
                <w:szCs w:val="24"/>
              </w:rPr>
            </w:pPr>
            <w:r w:rsidRPr="00637AEA">
              <w:rPr>
                <w:rFonts w:ascii="Times New Roman" w:eastAsia="Times New Roman" w:hAnsi="Times New Roman" w:cs="Times New Roman"/>
                <w:color w:val="000000"/>
                <w:sz w:val="24"/>
                <w:szCs w:val="24"/>
              </w:rPr>
              <w:t>100.0% (35,546)</w:t>
            </w:r>
          </w:p>
        </w:tc>
        <w:tc>
          <w:tcPr>
            <w:tcW w:w="1748" w:type="dxa"/>
            <w:tcBorders>
              <w:top w:val="nil"/>
              <w:left w:val="nil"/>
              <w:bottom w:val="nil"/>
              <w:right w:val="nil"/>
            </w:tcBorders>
            <w:shd w:val="clear" w:color="auto" w:fill="auto"/>
            <w:noWrap/>
            <w:vAlign w:val="center"/>
            <w:hideMark/>
          </w:tcPr>
          <w:p w14:paraId="3904F08A" w14:textId="77777777" w:rsidR="002F5A82" w:rsidRPr="00637AEA" w:rsidRDefault="002F5A82" w:rsidP="002F5A82">
            <w:pPr>
              <w:spacing w:after="0" w:line="240" w:lineRule="auto"/>
              <w:jc w:val="center"/>
              <w:rPr>
                <w:rFonts w:ascii="Times New Roman" w:eastAsia="Times New Roman" w:hAnsi="Times New Roman" w:cs="Times New Roman"/>
                <w:color w:val="000000"/>
                <w:sz w:val="24"/>
                <w:szCs w:val="24"/>
              </w:rPr>
            </w:pPr>
            <w:r w:rsidRPr="00637AEA">
              <w:rPr>
                <w:rFonts w:ascii="Times New Roman" w:eastAsia="Times New Roman" w:hAnsi="Times New Roman" w:cs="Times New Roman"/>
                <w:color w:val="000000"/>
                <w:sz w:val="24"/>
                <w:szCs w:val="24"/>
              </w:rPr>
              <w:t>100.0% (2,997)</w:t>
            </w:r>
          </w:p>
        </w:tc>
      </w:tr>
      <w:tr w:rsidR="002F5A82" w:rsidRPr="00637AEA" w14:paraId="709D694D" w14:textId="77777777" w:rsidTr="0030028A">
        <w:trPr>
          <w:trHeight w:val="269"/>
        </w:trPr>
        <w:tc>
          <w:tcPr>
            <w:tcW w:w="4050" w:type="dxa"/>
            <w:tcBorders>
              <w:top w:val="nil"/>
              <w:left w:val="nil"/>
              <w:bottom w:val="nil"/>
              <w:right w:val="nil"/>
            </w:tcBorders>
            <w:shd w:val="clear" w:color="auto" w:fill="auto"/>
            <w:noWrap/>
            <w:vAlign w:val="center"/>
            <w:hideMark/>
          </w:tcPr>
          <w:p w14:paraId="6B55134C" w14:textId="77777777" w:rsidR="002F5A82" w:rsidRPr="00637AEA" w:rsidRDefault="002F5A82" w:rsidP="002F5A82">
            <w:pPr>
              <w:spacing w:after="0" w:line="240" w:lineRule="auto"/>
              <w:rPr>
                <w:rFonts w:ascii="Times New Roman" w:eastAsia="Times New Roman" w:hAnsi="Times New Roman" w:cs="Times New Roman"/>
                <w:color w:val="000000"/>
                <w:sz w:val="24"/>
                <w:szCs w:val="24"/>
              </w:rPr>
            </w:pPr>
            <w:r w:rsidRPr="00637AEA">
              <w:rPr>
                <w:rFonts w:ascii="Times New Roman" w:eastAsia="Times New Roman" w:hAnsi="Times New Roman" w:cs="Times New Roman"/>
                <w:color w:val="000000"/>
                <w:sz w:val="24"/>
                <w:szCs w:val="24"/>
              </w:rPr>
              <w:t>Liver disease</w:t>
            </w:r>
          </w:p>
        </w:tc>
        <w:tc>
          <w:tcPr>
            <w:tcW w:w="1862" w:type="dxa"/>
            <w:tcBorders>
              <w:top w:val="nil"/>
              <w:left w:val="nil"/>
              <w:bottom w:val="nil"/>
              <w:right w:val="nil"/>
            </w:tcBorders>
            <w:shd w:val="clear" w:color="auto" w:fill="auto"/>
            <w:noWrap/>
            <w:vAlign w:val="center"/>
            <w:hideMark/>
          </w:tcPr>
          <w:p w14:paraId="39D24412" w14:textId="77777777" w:rsidR="002F5A82" w:rsidRPr="00637AEA" w:rsidRDefault="002F5A82" w:rsidP="002F5A82">
            <w:pPr>
              <w:spacing w:after="0" w:line="240" w:lineRule="auto"/>
              <w:jc w:val="center"/>
              <w:rPr>
                <w:rFonts w:ascii="Times New Roman" w:eastAsia="Times New Roman" w:hAnsi="Times New Roman" w:cs="Times New Roman"/>
                <w:color w:val="000000"/>
                <w:sz w:val="24"/>
                <w:szCs w:val="24"/>
              </w:rPr>
            </w:pPr>
            <w:r w:rsidRPr="00637AEA">
              <w:rPr>
                <w:rFonts w:ascii="Times New Roman" w:eastAsia="Times New Roman" w:hAnsi="Times New Roman" w:cs="Times New Roman"/>
                <w:color w:val="000000"/>
                <w:sz w:val="24"/>
                <w:szCs w:val="24"/>
              </w:rPr>
              <w:t>100.0% (38,543)</w:t>
            </w:r>
          </w:p>
        </w:tc>
        <w:tc>
          <w:tcPr>
            <w:tcW w:w="1862" w:type="dxa"/>
            <w:tcBorders>
              <w:top w:val="nil"/>
              <w:left w:val="nil"/>
              <w:bottom w:val="nil"/>
              <w:right w:val="nil"/>
            </w:tcBorders>
            <w:shd w:val="clear" w:color="auto" w:fill="auto"/>
            <w:noWrap/>
            <w:vAlign w:val="center"/>
            <w:hideMark/>
          </w:tcPr>
          <w:p w14:paraId="528A2AF3" w14:textId="77777777" w:rsidR="002F5A82" w:rsidRPr="00637AEA" w:rsidRDefault="002F5A82" w:rsidP="002F5A82">
            <w:pPr>
              <w:spacing w:after="0" w:line="240" w:lineRule="auto"/>
              <w:jc w:val="center"/>
              <w:rPr>
                <w:rFonts w:ascii="Times New Roman" w:eastAsia="Times New Roman" w:hAnsi="Times New Roman" w:cs="Times New Roman"/>
                <w:color w:val="000000"/>
                <w:sz w:val="24"/>
                <w:szCs w:val="24"/>
              </w:rPr>
            </w:pPr>
            <w:r w:rsidRPr="00637AEA">
              <w:rPr>
                <w:rFonts w:ascii="Times New Roman" w:eastAsia="Times New Roman" w:hAnsi="Times New Roman" w:cs="Times New Roman"/>
                <w:color w:val="000000"/>
                <w:sz w:val="24"/>
                <w:szCs w:val="24"/>
              </w:rPr>
              <w:t>100.0% (35,546)</w:t>
            </w:r>
          </w:p>
        </w:tc>
        <w:tc>
          <w:tcPr>
            <w:tcW w:w="1748" w:type="dxa"/>
            <w:tcBorders>
              <w:top w:val="nil"/>
              <w:left w:val="nil"/>
              <w:bottom w:val="nil"/>
              <w:right w:val="nil"/>
            </w:tcBorders>
            <w:shd w:val="clear" w:color="auto" w:fill="auto"/>
            <w:noWrap/>
            <w:vAlign w:val="center"/>
            <w:hideMark/>
          </w:tcPr>
          <w:p w14:paraId="199E7FE6" w14:textId="77777777" w:rsidR="002F5A82" w:rsidRPr="00637AEA" w:rsidRDefault="002F5A82" w:rsidP="002F5A82">
            <w:pPr>
              <w:spacing w:after="0" w:line="240" w:lineRule="auto"/>
              <w:jc w:val="center"/>
              <w:rPr>
                <w:rFonts w:ascii="Times New Roman" w:eastAsia="Times New Roman" w:hAnsi="Times New Roman" w:cs="Times New Roman"/>
                <w:color w:val="000000"/>
                <w:sz w:val="24"/>
                <w:szCs w:val="24"/>
              </w:rPr>
            </w:pPr>
            <w:r w:rsidRPr="00637AEA">
              <w:rPr>
                <w:rFonts w:ascii="Times New Roman" w:eastAsia="Times New Roman" w:hAnsi="Times New Roman" w:cs="Times New Roman"/>
                <w:color w:val="000000"/>
                <w:sz w:val="24"/>
                <w:szCs w:val="24"/>
              </w:rPr>
              <w:t>100.0% (2,997)</w:t>
            </w:r>
          </w:p>
        </w:tc>
      </w:tr>
      <w:tr w:rsidR="002F5A82" w:rsidRPr="00637AEA" w14:paraId="354311BB" w14:textId="77777777" w:rsidTr="0030028A">
        <w:trPr>
          <w:trHeight w:val="269"/>
        </w:trPr>
        <w:tc>
          <w:tcPr>
            <w:tcW w:w="4050" w:type="dxa"/>
            <w:tcBorders>
              <w:top w:val="nil"/>
              <w:left w:val="nil"/>
              <w:bottom w:val="nil"/>
              <w:right w:val="nil"/>
            </w:tcBorders>
            <w:shd w:val="clear" w:color="auto" w:fill="auto"/>
            <w:noWrap/>
            <w:vAlign w:val="center"/>
            <w:hideMark/>
          </w:tcPr>
          <w:p w14:paraId="73810DFC" w14:textId="59F4A207" w:rsidR="002F5A82" w:rsidRPr="00637AEA" w:rsidRDefault="002F5A82" w:rsidP="002F5A82">
            <w:pPr>
              <w:spacing w:after="0" w:line="240" w:lineRule="auto"/>
              <w:rPr>
                <w:rFonts w:ascii="Times New Roman" w:eastAsia="Times New Roman" w:hAnsi="Times New Roman" w:cs="Times New Roman"/>
                <w:color w:val="000000"/>
                <w:sz w:val="24"/>
                <w:szCs w:val="24"/>
              </w:rPr>
            </w:pPr>
            <w:r w:rsidRPr="00637AEA">
              <w:rPr>
                <w:rFonts w:ascii="Times New Roman" w:eastAsia="Times New Roman" w:hAnsi="Times New Roman" w:cs="Times New Roman"/>
                <w:color w:val="000000"/>
                <w:sz w:val="24"/>
                <w:szCs w:val="24"/>
              </w:rPr>
              <w:t xml:space="preserve">Severe </w:t>
            </w:r>
            <w:r w:rsidR="00604330" w:rsidRPr="00637AEA">
              <w:rPr>
                <w:rFonts w:ascii="Times New Roman" w:eastAsia="Times New Roman" w:hAnsi="Times New Roman" w:cs="Times New Roman"/>
                <w:color w:val="000000"/>
                <w:sz w:val="24"/>
                <w:szCs w:val="24"/>
              </w:rPr>
              <w:t>hypoglycemia</w:t>
            </w:r>
            <w:r w:rsidRPr="00637AEA">
              <w:rPr>
                <w:rFonts w:ascii="Times New Roman" w:eastAsia="Times New Roman" w:hAnsi="Times New Roman" w:cs="Times New Roman"/>
                <w:color w:val="000000"/>
                <w:sz w:val="24"/>
                <w:szCs w:val="24"/>
              </w:rPr>
              <w:t xml:space="preserve"> </w:t>
            </w:r>
          </w:p>
        </w:tc>
        <w:tc>
          <w:tcPr>
            <w:tcW w:w="1862" w:type="dxa"/>
            <w:tcBorders>
              <w:top w:val="nil"/>
              <w:left w:val="nil"/>
              <w:bottom w:val="nil"/>
              <w:right w:val="nil"/>
            </w:tcBorders>
            <w:shd w:val="clear" w:color="auto" w:fill="auto"/>
            <w:noWrap/>
            <w:vAlign w:val="center"/>
            <w:hideMark/>
          </w:tcPr>
          <w:p w14:paraId="390271E3" w14:textId="77777777" w:rsidR="002F5A82" w:rsidRPr="00637AEA" w:rsidRDefault="002F5A82" w:rsidP="002F5A82">
            <w:pPr>
              <w:spacing w:after="0" w:line="240" w:lineRule="auto"/>
              <w:jc w:val="center"/>
              <w:rPr>
                <w:rFonts w:ascii="Times New Roman" w:eastAsia="Times New Roman" w:hAnsi="Times New Roman" w:cs="Times New Roman"/>
                <w:color w:val="000000"/>
                <w:sz w:val="24"/>
                <w:szCs w:val="24"/>
              </w:rPr>
            </w:pPr>
            <w:r w:rsidRPr="00637AEA">
              <w:rPr>
                <w:rFonts w:ascii="Times New Roman" w:eastAsia="Times New Roman" w:hAnsi="Times New Roman" w:cs="Times New Roman"/>
                <w:color w:val="000000"/>
                <w:sz w:val="24"/>
                <w:szCs w:val="24"/>
              </w:rPr>
              <w:t>100.0% (38,543)</w:t>
            </w:r>
          </w:p>
        </w:tc>
        <w:tc>
          <w:tcPr>
            <w:tcW w:w="1862" w:type="dxa"/>
            <w:tcBorders>
              <w:top w:val="nil"/>
              <w:left w:val="nil"/>
              <w:bottom w:val="nil"/>
              <w:right w:val="nil"/>
            </w:tcBorders>
            <w:shd w:val="clear" w:color="auto" w:fill="auto"/>
            <w:noWrap/>
            <w:vAlign w:val="center"/>
            <w:hideMark/>
          </w:tcPr>
          <w:p w14:paraId="2DD7D653" w14:textId="77777777" w:rsidR="002F5A82" w:rsidRPr="00637AEA" w:rsidRDefault="002F5A82" w:rsidP="002F5A82">
            <w:pPr>
              <w:spacing w:after="0" w:line="240" w:lineRule="auto"/>
              <w:jc w:val="center"/>
              <w:rPr>
                <w:rFonts w:ascii="Times New Roman" w:eastAsia="Times New Roman" w:hAnsi="Times New Roman" w:cs="Times New Roman"/>
                <w:color w:val="000000"/>
                <w:sz w:val="24"/>
                <w:szCs w:val="24"/>
              </w:rPr>
            </w:pPr>
            <w:r w:rsidRPr="00637AEA">
              <w:rPr>
                <w:rFonts w:ascii="Times New Roman" w:eastAsia="Times New Roman" w:hAnsi="Times New Roman" w:cs="Times New Roman"/>
                <w:color w:val="000000"/>
                <w:sz w:val="24"/>
                <w:szCs w:val="24"/>
              </w:rPr>
              <w:t>100.0% (35,546)</w:t>
            </w:r>
          </w:p>
        </w:tc>
        <w:tc>
          <w:tcPr>
            <w:tcW w:w="1748" w:type="dxa"/>
            <w:tcBorders>
              <w:top w:val="nil"/>
              <w:left w:val="nil"/>
              <w:bottom w:val="nil"/>
              <w:right w:val="nil"/>
            </w:tcBorders>
            <w:shd w:val="clear" w:color="auto" w:fill="auto"/>
            <w:noWrap/>
            <w:vAlign w:val="center"/>
            <w:hideMark/>
          </w:tcPr>
          <w:p w14:paraId="4C460538" w14:textId="77777777" w:rsidR="002F5A82" w:rsidRPr="00637AEA" w:rsidRDefault="002F5A82" w:rsidP="002F5A82">
            <w:pPr>
              <w:spacing w:after="0" w:line="240" w:lineRule="auto"/>
              <w:jc w:val="center"/>
              <w:rPr>
                <w:rFonts w:ascii="Times New Roman" w:eastAsia="Times New Roman" w:hAnsi="Times New Roman" w:cs="Times New Roman"/>
                <w:color w:val="000000"/>
                <w:sz w:val="24"/>
                <w:szCs w:val="24"/>
              </w:rPr>
            </w:pPr>
            <w:r w:rsidRPr="00637AEA">
              <w:rPr>
                <w:rFonts w:ascii="Times New Roman" w:eastAsia="Times New Roman" w:hAnsi="Times New Roman" w:cs="Times New Roman"/>
                <w:color w:val="000000"/>
                <w:sz w:val="24"/>
                <w:szCs w:val="24"/>
              </w:rPr>
              <w:t>100.0% (2,997)</w:t>
            </w:r>
          </w:p>
        </w:tc>
      </w:tr>
      <w:tr w:rsidR="002F5A82" w:rsidRPr="00637AEA" w14:paraId="2F4B15CC" w14:textId="77777777" w:rsidTr="0030028A">
        <w:trPr>
          <w:trHeight w:val="269"/>
        </w:trPr>
        <w:tc>
          <w:tcPr>
            <w:tcW w:w="4050" w:type="dxa"/>
            <w:tcBorders>
              <w:top w:val="nil"/>
              <w:left w:val="nil"/>
              <w:bottom w:val="nil"/>
              <w:right w:val="nil"/>
            </w:tcBorders>
            <w:shd w:val="clear" w:color="auto" w:fill="auto"/>
            <w:noWrap/>
            <w:vAlign w:val="bottom"/>
          </w:tcPr>
          <w:p w14:paraId="217C073C" w14:textId="6691F195" w:rsidR="002F5A82" w:rsidRPr="00637AEA" w:rsidRDefault="002F5A82" w:rsidP="002F5A82">
            <w:pPr>
              <w:spacing w:after="0" w:line="240" w:lineRule="auto"/>
              <w:rPr>
                <w:rFonts w:ascii="Times New Roman" w:eastAsia="Times New Roman" w:hAnsi="Times New Roman" w:cs="Times New Roman"/>
                <w:color w:val="000000"/>
                <w:sz w:val="24"/>
                <w:szCs w:val="24"/>
              </w:rPr>
            </w:pPr>
            <w:r w:rsidRPr="00F23DCE">
              <w:rPr>
                <w:rFonts w:ascii="Times New Roman" w:eastAsia="Times New Roman" w:hAnsi="Times New Roman" w:cs="Times New Roman"/>
                <w:color w:val="000000"/>
                <w:sz w:val="24"/>
                <w:szCs w:val="24"/>
              </w:rPr>
              <w:t>Vascular disease</w:t>
            </w:r>
          </w:p>
        </w:tc>
        <w:tc>
          <w:tcPr>
            <w:tcW w:w="1862" w:type="dxa"/>
            <w:tcBorders>
              <w:top w:val="nil"/>
              <w:left w:val="nil"/>
              <w:bottom w:val="nil"/>
              <w:right w:val="nil"/>
            </w:tcBorders>
            <w:shd w:val="clear" w:color="auto" w:fill="auto"/>
            <w:noWrap/>
            <w:vAlign w:val="center"/>
          </w:tcPr>
          <w:p w14:paraId="2E2E52C1" w14:textId="374F6307" w:rsidR="002F5A82" w:rsidRPr="00637AEA" w:rsidRDefault="002F5A82" w:rsidP="002F5A82">
            <w:pPr>
              <w:spacing w:after="0" w:line="240" w:lineRule="auto"/>
              <w:jc w:val="center"/>
              <w:rPr>
                <w:rFonts w:ascii="Times New Roman" w:eastAsia="Times New Roman" w:hAnsi="Times New Roman" w:cs="Times New Roman"/>
                <w:color w:val="000000"/>
                <w:sz w:val="24"/>
                <w:szCs w:val="24"/>
              </w:rPr>
            </w:pPr>
            <w:r w:rsidRPr="00637AEA">
              <w:rPr>
                <w:rFonts w:ascii="Times New Roman" w:eastAsia="Times New Roman" w:hAnsi="Times New Roman" w:cs="Times New Roman"/>
                <w:color w:val="000000"/>
                <w:sz w:val="24"/>
                <w:szCs w:val="24"/>
              </w:rPr>
              <w:t>100.0% (38,543)</w:t>
            </w:r>
          </w:p>
        </w:tc>
        <w:tc>
          <w:tcPr>
            <w:tcW w:w="1862" w:type="dxa"/>
            <w:tcBorders>
              <w:top w:val="nil"/>
              <w:left w:val="nil"/>
              <w:bottom w:val="nil"/>
              <w:right w:val="nil"/>
            </w:tcBorders>
            <w:shd w:val="clear" w:color="auto" w:fill="auto"/>
            <w:noWrap/>
            <w:vAlign w:val="center"/>
          </w:tcPr>
          <w:p w14:paraId="4229744E" w14:textId="7B96CCD2" w:rsidR="002F5A82" w:rsidRPr="00637AEA" w:rsidRDefault="002F5A82" w:rsidP="002F5A82">
            <w:pPr>
              <w:spacing w:after="0" w:line="240" w:lineRule="auto"/>
              <w:jc w:val="center"/>
              <w:rPr>
                <w:rFonts w:ascii="Times New Roman" w:eastAsia="Times New Roman" w:hAnsi="Times New Roman" w:cs="Times New Roman"/>
                <w:color w:val="000000"/>
                <w:sz w:val="24"/>
                <w:szCs w:val="24"/>
              </w:rPr>
            </w:pPr>
            <w:r w:rsidRPr="00637AEA">
              <w:rPr>
                <w:rFonts w:ascii="Times New Roman" w:eastAsia="Times New Roman" w:hAnsi="Times New Roman" w:cs="Times New Roman"/>
                <w:color w:val="000000"/>
                <w:sz w:val="24"/>
                <w:szCs w:val="24"/>
              </w:rPr>
              <w:t>100.0% (35,546)</w:t>
            </w:r>
          </w:p>
        </w:tc>
        <w:tc>
          <w:tcPr>
            <w:tcW w:w="1748" w:type="dxa"/>
            <w:tcBorders>
              <w:top w:val="nil"/>
              <w:left w:val="nil"/>
              <w:bottom w:val="nil"/>
              <w:right w:val="nil"/>
            </w:tcBorders>
            <w:shd w:val="clear" w:color="auto" w:fill="auto"/>
            <w:noWrap/>
            <w:vAlign w:val="center"/>
          </w:tcPr>
          <w:p w14:paraId="4B5FA509" w14:textId="633C86DA" w:rsidR="002F5A82" w:rsidRPr="00637AEA" w:rsidRDefault="002F5A82" w:rsidP="002F5A82">
            <w:pPr>
              <w:spacing w:after="0" w:line="240" w:lineRule="auto"/>
              <w:jc w:val="center"/>
              <w:rPr>
                <w:rFonts w:ascii="Times New Roman" w:eastAsia="Times New Roman" w:hAnsi="Times New Roman" w:cs="Times New Roman"/>
                <w:color w:val="000000"/>
                <w:sz w:val="24"/>
                <w:szCs w:val="24"/>
              </w:rPr>
            </w:pPr>
            <w:r w:rsidRPr="00637AEA">
              <w:rPr>
                <w:rFonts w:ascii="Times New Roman" w:eastAsia="Times New Roman" w:hAnsi="Times New Roman" w:cs="Times New Roman"/>
                <w:color w:val="000000"/>
                <w:sz w:val="24"/>
                <w:szCs w:val="24"/>
              </w:rPr>
              <w:t>100.0% (2,997)</w:t>
            </w:r>
          </w:p>
        </w:tc>
      </w:tr>
      <w:tr w:rsidR="002F5A82" w:rsidRPr="00637AEA" w14:paraId="612BB6FF" w14:textId="77777777" w:rsidTr="0030028A">
        <w:trPr>
          <w:trHeight w:val="269"/>
        </w:trPr>
        <w:tc>
          <w:tcPr>
            <w:tcW w:w="4050" w:type="dxa"/>
            <w:tcBorders>
              <w:top w:val="nil"/>
              <w:left w:val="nil"/>
              <w:bottom w:val="nil"/>
              <w:right w:val="nil"/>
            </w:tcBorders>
            <w:shd w:val="clear" w:color="auto" w:fill="auto"/>
            <w:noWrap/>
            <w:vAlign w:val="bottom"/>
          </w:tcPr>
          <w:p w14:paraId="1C2991E3" w14:textId="3E93394B" w:rsidR="002F5A82" w:rsidRPr="00637AEA" w:rsidRDefault="002F5A82" w:rsidP="002F5A82">
            <w:pPr>
              <w:spacing w:after="0" w:line="240" w:lineRule="auto"/>
              <w:rPr>
                <w:rFonts w:ascii="Times New Roman" w:eastAsia="Times New Roman" w:hAnsi="Times New Roman" w:cs="Times New Roman"/>
                <w:color w:val="000000"/>
                <w:sz w:val="24"/>
                <w:szCs w:val="24"/>
              </w:rPr>
            </w:pPr>
            <w:r w:rsidRPr="00F23DCE">
              <w:rPr>
                <w:rFonts w:ascii="Times New Roman" w:eastAsia="Times New Roman" w:hAnsi="Times New Roman" w:cs="Times New Roman"/>
                <w:color w:val="000000"/>
                <w:sz w:val="24"/>
                <w:szCs w:val="24"/>
              </w:rPr>
              <w:t>Diabetic retinopathy</w:t>
            </w:r>
          </w:p>
        </w:tc>
        <w:tc>
          <w:tcPr>
            <w:tcW w:w="1862" w:type="dxa"/>
            <w:tcBorders>
              <w:top w:val="nil"/>
              <w:left w:val="nil"/>
              <w:bottom w:val="nil"/>
              <w:right w:val="nil"/>
            </w:tcBorders>
            <w:shd w:val="clear" w:color="auto" w:fill="auto"/>
            <w:noWrap/>
            <w:vAlign w:val="center"/>
          </w:tcPr>
          <w:p w14:paraId="01CE7222" w14:textId="240E4F0F" w:rsidR="002F5A82" w:rsidRPr="00637AEA" w:rsidRDefault="002F5A82" w:rsidP="002F5A82">
            <w:pPr>
              <w:spacing w:after="0" w:line="240" w:lineRule="auto"/>
              <w:jc w:val="center"/>
              <w:rPr>
                <w:rFonts w:ascii="Times New Roman" w:eastAsia="Times New Roman" w:hAnsi="Times New Roman" w:cs="Times New Roman"/>
                <w:color w:val="000000"/>
                <w:sz w:val="24"/>
                <w:szCs w:val="24"/>
              </w:rPr>
            </w:pPr>
            <w:r w:rsidRPr="00637AEA">
              <w:rPr>
                <w:rFonts w:ascii="Times New Roman" w:eastAsia="Times New Roman" w:hAnsi="Times New Roman" w:cs="Times New Roman"/>
                <w:color w:val="000000"/>
                <w:sz w:val="24"/>
                <w:szCs w:val="24"/>
              </w:rPr>
              <w:t>100.0% (38,543)</w:t>
            </w:r>
          </w:p>
        </w:tc>
        <w:tc>
          <w:tcPr>
            <w:tcW w:w="1862" w:type="dxa"/>
            <w:tcBorders>
              <w:top w:val="nil"/>
              <w:left w:val="nil"/>
              <w:bottom w:val="nil"/>
              <w:right w:val="nil"/>
            </w:tcBorders>
            <w:shd w:val="clear" w:color="auto" w:fill="auto"/>
            <w:noWrap/>
            <w:vAlign w:val="center"/>
          </w:tcPr>
          <w:p w14:paraId="67FD2C76" w14:textId="53FBC193" w:rsidR="002F5A82" w:rsidRPr="00637AEA" w:rsidRDefault="002F5A82" w:rsidP="002F5A82">
            <w:pPr>
              <w:spacing w:after="0" w:line="240" w:lineRule="auto"/>
              <w:jc w:val="center"/>
              <w:rPr>
                <w:rFonts w:ascii="Times New Roman" w:eastAsia="Times New Roman" w:hAnsi="Times New Roman" w:cs="Times New Roman"/>
                <w:color w:val="000000"/>
                <w:sz w:val="24"/>
                <w:szCs w:val="24"/>
              </w:rPr>
            </w:pPr>
            <w:r w:rsidRPr="00637AEA">
              <w:rPr>
                <w:rFonts w:ascii="Times New Roman" w:eastAsia="Times New Roman" w:hAnsi="Times New Roman" w:cs="Times New Roman"/>
                <w:color w:val="000000"/>
                <w:sz w:val="24"/>
                <w:szCs w:val="24"/>
              </w:rPr>
              <w:t>100.0% (35,546)</w:t>
            </w:r>
          </w:p>
        </w:tc>
        <w:tc>
          <w:tcPr>
            <w:tcW w:w="1748" w:type="dxa"/>
            <w:tcBorders>
              <w:top w:val="nil"/>
              <w:left w:val="nil"/>
              <w:bottom w:val="nil"/>
              <w:right w:val="nil"/>
            </w:tcBorders>
            <w:shd w:val="clear" w:color="auto" w:fill="auto"/>
            <w:noWrap/>
            <w:vAlign w:val="center"/>
          </w:tcPr>
          <w:p w14:paraId="769F87DA" w14:textId="7C3DF70B" w:rsidR="002F5A82" w:rsidRPr="00637AEA" w:rsidRDefault="002F5A82" w:rsidP="002F5A82">
            <w:pPr>
              <w:spacing w:after="0" w:line="240" w:lineRule="auto"/>
              <w:jc w:val="center"/>
              <w:rPr>
                <w:rFonts w:ascii="Times New Roman" w:eastAsia="Times New Roman" w:hAnsi="Times New Roman" w:cs="Times New Roman"/>
                <w:color w:val="000000"/>
                <w:sz w:val="24"/>
                <w:szCs w:val="24"/>
              </w:rPr>
            </w:pPr>
            <w:r w:rsidRPr="00637AEA">
              <w:rPr>
                <w:rFonts w:ascii="Times New Roman" w:eastAsia="Times New Roman" w:hAnsi="Times New Roman" w:cs="Times New Roman"/>
                <w:color w:val="000000"/>
                <w:sz w:val="24"/>
                <w:szCs w:val="24"/>
              </w:rPr>
              <w:t>100.0% (2,997)</w:t>
            </w:r>
          </w:p>
        </w:tc>
      </w:tr>
      <w:tr w:rsidR="002F5A82" w:rsidRPr="00637AEA" w14:paraId="44CF415A" w14:textId="77777777" w:rsidTr="0030028A">
        <w:trPr>
          <w:trHeight w:val="269"/>
        </w:trPr>
        <w:tc>
          <w:tcPr>
            <w:tcW w:w="4050" w:type="dxa"/>
            <w:tcBorders>
              <w:top w:val="nil"/>
              <w:left w:val="nil"/>
              <w:bottom w:val="nil"/>
              <w:right w:val="nil"/>
            </w:tcBorders>
            <w:shd w:val="clear" w:color="auto" w:fill="auto"/>
            <w:noWrap/>
            <w:vAlign w:val="bottom"/>
          </w:tcPr>
          <w:p w14:paraId="479B663D" w14:textId="3109CCA6" w:rsidR="002F5A82" w:rsidRPr="00637AEA" w:rsidRDefault="002F5A82" w:rsidP="002F5A82">
            <w:pPr>
              <w:spacing w:after="0" w:line="240" w:lineRule="auto"/>
              <w:rPr>
                <w:rFonts w:ascii="Times New Roman" w:eastAsia="Times New Roman" w:hAnsi="Times New Roman" w:cs="Times New Roman"/>
                <w:color w:val="000000"/>
                <w:sz w:val="24"/>
                <w:szCs w:val="24"/>
              </w:rPr>
            </w:pPr>
            <w:r w:rsidRPr="00F23DCE">
              <w:rPr>
                <w:rFonts w:ascii="Times New Roman" w:eastAsia="Times New Roman" w:hAnsi="Times New Roman" w:cs="Times New Roman"/>
                <w:color w:val="000000"/>
                <w:sz w:val="24"/>
                <w:szCs w:val="24"/>
              </w:rPr>
              <w:t>Diabetic neuropathy</w:t>
            </w:r>
          </w:p>
        </w:tc>
        <w:tc>
          <w:tcPr>
            <w:tcW w:w="1862" w:type="dxa"/>
            <w:tcBorders>
              <w:top w:val="nil"/>
              <w:left w:val="nil"/>
              <w:bottom w:val="nil"/>
              <w:right w:val="nil"/>
            </w:tcBorders>
            <w:shd w:val="clear" w:color="auto" w:fill="auto"/>
            <w:noWrap/>
            <w:vAlign w:val="center"/>
          </w:tcPr>
          <w:p w14:paraId="2FAE1584" w14:textId="703B6E9C" w:rsidR="002F5A82" w:rsidRPr="00637AEA" w:rsidRDefault="002F5A82" w:rsidP="002F5A82">
            <w:pPr>
              <w:spacing w:after="0" w:line="240" w:lineRule="auto"/>
              <w:jc w:val="center"/>
              <w:rPr>
                <w:rFonts w:ascii="Times New Roman" w:eastAsia="Times New Roman" w:hAnsi="Times New Roman" w:cs="Times New Roman"/>
                <w:color w:val="000000"/>
                <w:sz w:val="24"/>
                <w:szCs w:val="24"/>
              </w:rPr>
            </w:pPr>
            <w:r w:rsidRPr="00637AEA">
              <w:rPr>
                <w:rFonts w:ascii="Times New Roman" w:eastAsia="Times New Roman" w:hAnsi="Times New Roman" w:cs="Times New Roman"/>
                <w:color w:val="000000"/>
                <w:sz w:val="24"/>
                <w:szCs w:val="24"/>
              </w:rPr>
              <w:t>100.0% (38,543)</w:t>
            </w:r>
          </w:p>
        </w:tc>
        <w:tc>
          <w:tcPr>
            <w:tcW w:w="1862" w:type="dxa"/>
            <w:tcBorders>
              <w:top w:val="nil"/>
              <w:left w:val="nil"/>
              <w:bottom w:val="nil"/>
              <w:right w:val="nil"/>
            </w:tcBorders>
            <w:shd w:val="clear" w:color="auto" w:fill="auto"/>
            <w:noWrap/>
            <w:vAlign w:val="center"/>
          </w:tcPr>
          <w:p w14:paraId="447C3D3F" w14:textId="330F3C33" w:rsidR="002F5A82" w:rsidRPr="00637AEA" w:rsidRDefault="002F5A82" w:rsidP="002F5A82">
            <w:pPr>
              <w:spacing w:after="0" w:line="240" w:lineRule="auto"/>
              <w:jc w:val="center"/>
              <w:rPr>
                <w:rFonts w:ascii="Times New Roman" w:eastAsia="Times New Roman" w:hAnsi="Times New Roman" w:cs="Times New Roman"/>
                <w:color w:val="000000"/>
                <w:sz w:val="24"/>
                <w:szCs w:val="24"/>
              </w:rPr>
            </w:pPr>
            <w:r w:rsidRPr="00637AEA">
              <w:rPr>
                <w:rFonts w:ascii="Times New Roman" w:eastAsia="Times New Roman" w:hAnsi="Times New Roman" w:cs="Times New Roman"/>
                <w:color w:val="000000"/>
                <w:sz w:val="24"/>
                <w:szCs w:val="24"/>
              </w:rPr>
              <w:t>100.0% (35,546)</w:t>
            </w:r>
          </w:p>
        </w:tc>
        <w:tc>
          <w:tcPr>
            <w:tcW w:w="1748" w:type="dxa"/>
            <w:tcBorders>
              <w:top w:val="nil"/>
              <w:left w:val="nil"/>
              <w:bottom w:val="nil"/>
              <w:right w:val="nil"/>
            </w:tcBorders>
            <w:shd w:val="clear" w:color="auto" w:fill="auto"/>
            <w:noWrap/>
            <w:vAlign w:val="center"/>
          </w:tcPr>
          <w:p w14:paraId="6D4680FC" w14:textId="6A854F29" w:rsidR="002F5A82" w:rsidRPr="00637AEA" w:rsidRDefault="002F5A82" w:rsidP="002F5A82">
            <w:pPr>
              <w:spacing w:after="0" w:line="240" w:lineRule="auto"/>
              <w:jc w:val="center"/>
              <w:rPr>
                <w:rFonts w:ascii="Times New Roman" w:eastAsia="Times New Roman" w:hAnsi="Times New Roman" w:cs="Times New Roman"/>
                <w:color w:val="000000"/>
                <w:sz w:val="24"/>
                <w:szCs w:val="24"/>
              </w:rPr>
            </w:pPr>
            <w:r w:rsidRPr="00637AEA">
              <w:rPr>
                <w:rFonts w:ascii="Times New Roman" w:eastAsia="Times New Roman" w:hAnsi="Times New Roman" w:cs="Times New Roman"/>
                <w:color w:val="000000"/>
                <w:sz w:val="24"/>
                <w:szCs w:val="24"/>
              </w:rPr>
              <w:t>100.0% (2,997)</w:t>
            </w:r>
          </w:p>
        </w:tc>
      </w:tr>
      <w:tr w:rsidR="002F5A82" w:rsidRPr="00637AEA" w14:paraId="76B3F6F8" w14:textId="77777777" w:rsidTr="0030028A">
        <w:trPr>
          <w:trHeight w:val="269"/>
        </w:trPr>
        <w:tc>
          <w:tcPr>
            <w:tcW w:w="4050" w:type="dxa"/>
            <w:tcBorders>
              <w:top w:val="nil"/>
              <w:left w:val="nil"/>
              <w:bottom w:val="nil"/>
              <w:right w:val="nil"/>
            </w:tcBorders>
            <w:shd w:val="clear" w:color="auto" w:fill="auto"/>
            <w:noWrap/>
            <w:vAlign w:val="center"/>
            <w:hideMark/>
          </w:tcPr>
          <w:p w14:paraId="0BE518F6" w14:textId="77777777" w:rsidR="002F5A82" w:rsidRPr="00637AEA" w:rsidRDefault="002F5A82" w:rsidP="002F5A82">
            <w:pPr>
              <w:spacing w:after="0" w:line="240" w:lineRule="auto"/>
              <w:jc w:val="center"/>
              <w:rPr>
                <w:rFonts w:ascii="Times New Roman" w:eastAsia="Times New Roman" w:hAnsi="Times New Roman" w:cs="Times New Roman"/>
                <w:color w:val="000000"/>
                <w:sz w:val="24"/>
                <w:szCs w:val="24"/>
              </w:rPr>
            </w:pPr>
          </w:p>
        </w:tc>
        <w:tc>
          <w:tcPr>
            <w:tcW w:w="1862" w:type="dxa"/>
            <w:tcBorders>
              <w:top w:val="nil"/>
              <w:left w:val="nil"/>
              <w:bottom w:val="nil"/>
              <w:right w:val="nil"/>
            </w:tcBorders>
            <w:shd w:val="clear" w:color="auto" w:fill="auto"/>
            <w:noWrap/>
            <w:vAlign w:val="center"/>
            <w:hideMark/>
          </w:tcPr>
          <w:p w14:paraId="6EFB4E89" w14:textId="77777777" w:rsidR="002F5A82" w:rsidRPr="00637AEA" w:rsidRDefault="002F5A82" w:rsidP="002F5A82">
            <w:pPr>
              <w:spacing w:after="0" w:line="240" w:lineRule="auto"/>
              <w:jc w:val="center"/>
              <w:rPr>
                <w:rFonts w:ascii="Times New Roman" w:eastAsia="Times New Roman" w:hAnsi="Times New Roman" w:cs="Times New Roman"/>
                <w:sz w:val="24"/>
                <w:szCs w:val="24"/>
              </w:rPr>
            </w:pPr>
          </w:p>
        </w:tc>
        <w:tc>
          <w:tcPr>
            <w:tcW w:w="1862" w:type="dxa"/>
            <w:tcBorders>
              <w:top w:val="nil"/>
              <w:left w:val="nil"/>
              <w:bottom w:val="nil"/>
              <w:right w:val="nil"/>
            </w:tcBorders>
            <w:shd w:val="clear" w:color="auto" w:fill="auto"/>
            <w:noWrap/>
            <w:vAlign w:val="center"/>
            <w:hideMark/>
          </w:tcPr>
          <w:p w14:paraId="3A00CE50" w14:textId="77777777" w:rsidR="002F5A82" w:rsidRPr="00637AEA" w:rsidRDefault="002F5A82" w:rsidP="002F5A82">
            <w:pPr>
              <w:spacing w:after="0" w:line="240" w:lineRule="auto"/>
              <w:jc w:val="center"/>
              <w:rPr>
                <w:rFonts w:ascii="Times New Roman" w:eastAsia="Times New Roman" w:hAnsi="Times New Roman" w:cs="Times New Roman"/>
                <w:sz w:val="24"/>
                <w:szCs w:val="24"/>
              </w:rPr>
            </w:pPr>
          </w:p>
        </w:tc>
        <w:tc>
          <w:tcPr>
            <w:tcW w:w="1748" w:type="dxa"/>
            <w:tcBorders>
              <w:top w:val="nil"/>
              <w:left w:val="nil"/>
              <w:bottom w:val="nil"/>
              <w:right w:val="nil"/>
            </w:tcBorders>
            <w:shd w:val="clear" w:color="auto" w:fill="auto"/>
            <w:noWrap/>
            <w:vAlign w:val="center"/>
            <w:hideMark/>
          </w:tcPr>
          <w:p w14:paraId="4BF7A64F" w14:textId="77777777" w:rsidR="002F5A82" w:rsidRPr="00637AEA" w:rsidRDefault="002F5A82" w:rsidP="002F5A82">
            <w:pPr>
              <w:spacing w:after="0" w:line="240" w:lineRule="auto"/>
              <w:jc w:val="center"/>
              <w:rPr>
                <w:rFonts w:ascii="Times New Roman" w:eastAsia="Times New Roman" w:hAnsi="Times New Roman" w:cs="Times New Roman"/>
                <w:sz w:val="24"/>
                <w:szCs w:val="24"/>
              </w:rPr>
            </w:pPr>
          </w:p>
        </w:tc>
      </w:tr>
      <w:tr w:rsidR="002F5A82" w:rsidRPr="00637AEA" w14:paraId="5DF2474E" w14:textId="77777777" w:rsidTr="0030028A">
        <w:trPr>
          <w:trHeight w:val="269"/>
        </w:trPr>
        <w:tc>
          <w:tcPr>
            <w:tcW w:w="4050" w:type="dxa"/>
            <w:tcBorders>
              <w:top w:val="nil"/>
              <w:left w:val="nil"/>
              <w:bottom w:val="nil"/>
              <w:right w:val="nil"/>
            </w:tcBorders>
            <w:shd w:val="clear" w:color="auto" w:fill="auto"/>
            <w:noWrap/>
            <w:vAlign w:val="center"/>
            <w:hideMark/>
          </w:tcPr>
          <w:p w14:paraId="711672DD" w14:textId="6590BC5A" w:rsidR="002F5A82" w:rsidRPr="00637AEA" w:rsidRDefault="00A52CDF" w:rsidP="002F5A82">
            <w:pPr>
              <w:spacing w:after="0" w:line="240" w:lineRule="auto"/>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Baseline</w:t>
            </w:r>
            <w:r w:rsidR="002F5A82" w:rsidRPr="00637AEA">
              <w:rPr>
                <w:rFonts w:ascii="Times New Roman" w:eastAsia="Times New Roman" w:hAnsi="Times New Roman" w:cs="Times New Roman"/>
                <w:b/>
                <w:bCs/>
                <w:color w:val="000000"/>
                <w:sz w:val="24"/>
                <w:szCs w:val="24"/>
              </w:rPr>
              <w:t xml:space="preserve"> medication</w:t>
            </w:r>
          </w:p>
        </w:tc>
        <w:tc>
          <w:tcPr>
            <w:tcW w:w="1862" w:type="dxa"/>
            <w:tcBorders>
              <w:top w:val="nil"/>
              <w:left w:val="nil"/>
              <w:bottom w:val="nil"/>
              <w:right w:val="nil"/>
            </w:tcBorders>
            <w:shd w:val="clear" w:color="auto" w:fill="auto"/>
            <w:noWrap/>
            <w:vAlign w:val="center"/>
            <w:hideMark/>
          </w:tcPr>
          <w:p w14:paraId="05418259" w14:textId="77777777" w:rsidR="002F5A82" w:rsidRPr="00637AEA" w:rsidRDefault="002F5A82" w:rsidP="002F5A82">
            <w:pPr>
              <w:spacing w:after="0" w:line="240" w:lineRule="auto"/>
              <w:jc w:val="center"/>
              <w:rPr>
                <w:rFonts w:ascii="Times New Roman" w:eastAsia="Times New Roman" w:hAnsi="Times New Roman" w:cs="Times New Roman"/>
                <w:b/>
                <w:bCs/>
                <w:color w:val="000000"/>
                <w:sz w:val="24"/>
                <w:szCs w:val="24"/>
              </w:rPr>
            </w:pPr>
          </w:p>
        </w:tc>
        <w:tc>
          <w:tcPr>
            <w:tcW w:w="1862" w:type="dxa"/>
            <w:tcBorders>
              <w:top w:val="nil"/>
              <w:left w:val="nil"/>
              <w:bottom w:val="nil"/>
              <w:right w:val="nil"/>
            </w:tcBorders>
            <w:shd w:val="clear" w:color="auto" w:fill="auto"/>
            <w:noWrap/>
            <w:vAlign w:val="center"/>
            <w:hideMark/>
          </w:tcPr>
          <w:p w14:paraId="3D323FC3" w14:textId="77777777" w:rsidR="002F5A82" w:rsidRPr="00637AEA" w:rsidRDefault="002F5A82" w:rsidP="002F5A82">
            <w:pPr>
              <w:spacing w:after="0" w:line="240" w:lineRule="auto"/>
              <w:jc w:val="center"/>
              <w:rPr>
                <w:rFonts w:ascii="Times New Roman" w:eastAsia="Times New Roman" w:hAnsi="Times New Roman" w:cs="Times New Roman"/>
                <w:sz w:val="24"/>
                <w:szCs w:val="24"/>
              </w:rPr>
            </w:pPr>
          </w:p>
        </w:tc>
        <w:tc>
          <w:tcPr>
            <w:tcW w:w="1748" w:type="dxa"/>
            <w:tcBorders>
              <w:top w:val="nil"/>
              <w:left w:val="nil"/>
              <w:bottom w:val="nil"/>
              <w:right w:val="nil"/>
            </w:tcBorders>
            <w:shd w:val="clear" w:color="auto" w:fill="auto"/>
            <w:noWrap/>
            <w:vAlign w:val="center"/>
            <w:hideMark/>
          </w:tcPr>
          <w:p w14:paraId="4BC4F4DB" w14:textId="77777777" w:rsidR="002F5A82" w:rsidRPr="00637AEA" w:rsidRDefault="002F5A82" w:rsidP="002F5A82">
            <w:pPr>
              <w:spacing w:after="0" w:line="240" w:lineRule="auto"/>
              <w:jc w:val="center"/>
              <w:rPr>
                <w:rFonts w:ascii="Times New Roman" w:eastAsia="Times New Roman" w:hAnsi="Times New Roman" w:cs="Times New Roman"/>
                <w:sz w:val="24"/>
                <w:szCs w:val="24"/>
              </w:rPr>
            </w:pPr>
          </w:p>
        </w:tc>
      </w:tr>
      <w:tr w:rsidR="002F5A82" w:rsidRPr="00637AEA" w14:paraId="1B2E248B" w14:textId="77777777" w:rsidTr="0030028A">
        <w:trPr>
          <w:trHeight w:val="269"/>
        </w:trPr>
        <w:tc>
          <w:tcPr>
            <w:tcW w:w="4050" w:type="dxa"/>
            <w:tcBorders>
              <w:top w:val="nil"/>
              <w:left w:val="nil"/>
              <w:bottom w:val="nil"/>
              <w:right w:val="nil"/>
            </w:tcBorders>
            <w:shd w:val="clear" w:color="auto" w:fill="auto"/>
            <w:noWrap/>
            <w:vAlign w:val="center"/>
            <w:hideMark/>
          </w:tcPr>
          <w:p w14:paraId="32A65BB2" w14:textId="77777777" w:rsidR="002F5A82" w:rsidRPr="00637AEA" w:rsidRDefault="002F5A82" w:rsidP="002F5A82">
            <w:pPr>
              <w:spacing w:after="0" w:line="240" w:lineRule="auto"/>
              <w:rPr>
                <w:rFonts w:ascii="Times New Roman" w:eastAsia="Times New Roman" w:hAnsi="Times New Roman" w:cs="Times New Roman"/>
                <w:color w:val="000000"/>
                <w:sz w:val="24"/>
                <w:szCs w:val="24"/>
              </w:rPr>
            </w:pPr>
            <w:r w:rsidRPr="00637AEA">
              <w:rPr>
                <w:rFonts w:ascii="Times New Roman" w:eastAsia="Times New Roman" w:hAnsi="Times New Roman" w:cs="Times New Roman"/>
                <w:color w:val="000000"/>
                <w:sz w:val="24"/>
                <w:szCs w:val="24"/>
              </w:rPr>
              <w:t>Anti-diabetic medications</w:t>
            </w:r>
          </w:p>
        </w:tc>
        <w:tc>
          <w:tcPr>
            <w:tcW w:w="1862" w:type="dxa"/>
            <w:tcBorders>
              <w:top w:val="nil"/>
              <w:left w:val="nil"/>
              <w:bottom w:val="nil"/>
              <w:right w:val="nil"/>
            </w:tcBorders>
            <w:shd w:val="clear" w:color="auto" w:fill="auto"/>
            <w:noWrap/>
            <w:vAlign w:val="center"/>
            <w:hideMark/>
          </w:tcPr>
          <w:p w14:paraId="331885C5" w14:textId="77777777" w:rsidR="002F5A82" w:rsidRPr="00637AEA" w:rsidRDefault="002F5A82" w:rsidP="002F5A82">
            <w:pPr>
              <w:spacing w:after="0" w:line="240" w:lineRule="auto"/>
              <w:jc w:val="center"/>
              <w:rPr>
                <w:rFonts w:ascii="Times New Roman" w:eastAsia="Times New Roman" w:hAnsi="Times New Roman" w:cs="Times New Roman"/>
                <w:color w:val="000000"/>
                <w:sz w:val="24"/>
                <w:szCs w:val="24"/>
              </w:rPr>
            </w:pPr>
          </w:p>
        </w:tc>
        <w:tc>
          <w:tcPr>
            <w:tcW w:w="1862" w:type="dxa"/>
            <w:tcBorders>
              <w:top w:val="nil"/>
              <w:left w:val="nil"/>
              <w:bottom w:val="nil"/>
              <w:right w:val="nil"/>
            </w:tcBorders>
            <w:shd w:val="clear" w:color="auto" w:fill="auto"/>
            <w:noWrap/>
            <w:vAlign w:val="center"/>
            <w:hideMark/>
          </w:tcPr>
          <w:p w14:paraId="4ED0A2B1" w14:textId="77777777" w:rsidR="002F5A82" w:rsidRPr="00637AEA" w:rsidRDefault="002F5A82" w:rsidP="002F5A82">
            <w:pPr>
              <w:spacing w:after="0" w:line="240" w:lineRule="auto"/>
              <w:jc w:val="center"/>
              <w:rPr>
                <w:rFonts w:ascii="Times New Roman" w:eastAsia="Times New Roman" w:hAnsi="Times New Roman" w:cs="Times New Roman"/>
                <w:sz w:val="24"/>
                <w:szCs w:val="24"/>
              </w:rPr>
            </w:pPr>
          </w:p>
        </w:tc>
        <w:tc>
          <w:tcPr>
            <w:tcW w:w="1748" w:type="dxa"/>
            <w:tcBorders>
              <w:top w:val="nil"/>
              <w:left w:val="nil"/>
              <w:bottom w:val="nil"/>
              <w:right w:val="nil"/>
            </w:tcBorders>
            <w:shd w:val="clear" w:color="auto" w:fill="auto"/>
            <w:noWrap/>
            <w:vAlign w:val="center"/>
            <w:hideMark/>
          </w:tcPr>
          <w:p w14:paraId="34FE4F1F" w14:textId="77777777" w:rsidR="002F5A82" w:rsidRPr="00637AEA" w:rsidRDefault="002F5A82" w:rsidP="002F5A82">
            <w:pPr>
              <w:spacing w:after="0" w:line="240" w:lineRule="auto"/>
              <w:jc w:val="center"/>
              <w:rPr>
                <w:rFonts w:ascii="Times New Roman" w:eastAsia="Times New Roman" w:hAnsi="Times New Roman" w:cs="Times New Roman"/>
                <w:sz w:val="24"/>
                <w:szCs w:val="24"/>
              </w:rPr>
            </w:pPr>
          </w:p>
        </w:tc>
      </w:tr>
      <w:tr w:rsidR="002F5A82" w:rsidRPr="00637AEA" w14:paraId="6B4A2102" w14:textId="77777777" w:rsidTr="0030028A">
        <w:trPr>
          <w:trHeight w:val="269"/>
        </w:trPr>
        <w:tc>
          <w:tcPr>
            <w:tcW w:w="4050" w:type="dxa"/>
            <w:tcBorders>
              <w:top w:val="nil"/>
              <w:left w:val="nil"/>
              <w:bottom w:val="nil"/>
              <w:right w:val="nil"/>
            </w:tcBorders>
            <w:shd w:val="clear" w:color="auto" w:fill="auto"/>
            <w:noWrap/>
            <w:vAlign w:val="center"/>
            <w:hideMark/>
          </w:tcPr>
          <w:p w14:paraId="543C9886" w14:textId="77777777" w:rsidR="002F5A82" w:rsidRPr="00637AEA" w:rsidRDefault="002F5A82" w:rsidP="002F5A82">
            <w:pPr>
              <w:spacing w:after="0" w:line="240" w:lineRule="auto"/>
              <w:ind w:firstLineChars="100" w:firstLine="240"/>
              <w:rPr>
                <w:rFonts w:ascii="Times New Roman" w:eastAsia="Times New Roman" w:hAnsi="Times New Roman" w:cs="Times New Roman"/>
                <w:color w:val="000000"/>
                <w:sz w:val="24"/>
                <w:szCs w:val="24"/>
              </w:rPr>
            </w:pPr>
            <w:r w:rsidRPr="00637AEA">
              <w:rPr>
                <w:rFonts w:ascii="Times New Roman" w:eastAsia="Times New Roman" w:hAnsi="Times New Roman" w:cs="Times New Roman"/>
                <w:color w:val="000000"/>
                <w:sz w:val="24"/>
                <w:szCs w:val="24"/>
              </w:rPr>
              <w:t>Insulin</w:t>
            </w:r>
          </w:p>
        </w:tc>
        <w:tc>
          <w:tcPr>
            <w:tcW w:w="1862" w:type="dxa"/>
            <w:tcBorders>
              <w:top w:val="nil"/>
              <w:left w:val="nil"/>
              <w:bottom w:val="nil"/>
              <w:right w:val="nil"/>
            </w:tcBorders>
            <w:shd w:val="clear" w:color="auto" w:fill="auto"/>
            <w:noWrap/>
            <w:vAlign w:val="center"/>
            <w:hideMark/>
          </w:tcPr>
          <w:p w14:paraId="33B43714" w14:textId="77777777" w:rsidR="002F5A82" w:rsidRPr="00637AEA" w:rsidRDefault="002F5A82" w:rsidP="002F5A82">
            <w:pPr>
              <w:spacing w:after="0" w:line="240" w:lineRule="auto"/>
              <w:jc w:val="center"/>
              <w:rPr>
                <w:rFonts w:ascii="Times New Roman" w:eastAsia="Times New Roman" w:hAnsi="Times New Roman" w:cs="Times New Roman"/>
                <w:color w:val="000000"/>
                <w:sz w:val="24"/>
                <w:szCs w:val="24"/>
              </w:rPr>
            </w:pPr>
            <w:r w:rsidRPr="00637AEA">
              <w:rPr>
                <w:rFonts w:ascii="Times New Roman" w:eastAsia="Times New Roman" w:hAnsi="Times New Roman" w:cs="Times New Roman"/>
                <w:color w:val="000000"/>
                <w:sz w:val="24"/>
                <w:szCs w:val="24"/>
              </w:rPr>
              <w:t>100.0% (38,543)</w:t>
            </w:r>
          </w:p>
        </w:tc>
        <w:tc>
          <w:tcPr>
            <w:tcW w:w="1862" w:type="dxa"/>
            <w:tcBorders>
              <w:top w:val="nil"/>
              <w:left w:val="nil"/>
              <w:bottom w:val="nil"/>
              <w:right w:val="nil"/>
            </w:tcBorders>
            <w:shd w:val="clear" w:color="auto" w:fill="auto"/>
            <w:noWrap/>
            <w:vAlign w:val="center"/>
            <w:hideMark/>
          </w:tcPr>
          <w:p w14:paraId="23B1D169" w14:textId="77777777" w:rsidR="002F5A82" w:rsidRPr="00637AEA" w:rsidRDefault="002F5A82" w:rsidP="002F5A82">
            <w:pPr>
              <w:spacing w:after="0" w:line="240" w:lineRule="auto"/>
              <w:jc w:val="center"/>
              <w:rPr>
                <w:rFonts w:ascii="Times New Roman" w:eastAsia="Times New Roman" w:hAnsi="Times New Roman" w:cs="Times New Roman"/>
                <w:color w:val="000000"/>
                <w:sz w:val="24"/>
                <w:szCs w:val="24"/>
              </w:rPr>
            </w:pPr>
            <w:r w:rsidRPr="00637AEA">
              <w:rPr>
                <w:rFonts w:ascii="Times New Roman" w:eastAsia="Times New Roman" w:hAnsi="Times New Roman" w:cs="Times New Roman"/>
                <w:color w:val="000000"/>
                <w:sz w:val="24"/>
                <w:szCs w:val="24"/>
              </w:rPr>
              <w:t>100.0% (35,546)</w:t>
            </w:r>
          </w:p>
        </w:tc>
        <w:tc>
          <w:tcPr>
            <w:tcW w:w="1748" w:type="dxa"/>
            <w:tcBorders>
              <w:top w:val="nil"/>
              <w:left w:val="nil"/>
              <w:bottom w:val="nil"/>
              <w:right w:val="nil"/>
            </w:tcBorders>
            <w:shd w:val="clear" w:color="auto" w:fill="auto"/>
            <w:noWrap/>
            <w:vAlign w:val="center"/>
            <w:hideMark/>
          </w:tcPr>
          <w:p w14:paraId="77BB6622" w14:textId="77777777" w:rsidR="002F5A82" w:rsidRPr="00637AEA" w:rsidRDefault="002F5A82" w:rsidP="002F5A82">
            <w:pPr>
              <w:spacing w:after="0" w:line="240" w:lineRule="auto"/>
              <w:jc w:val="center"/>
              <w:rPr>
                <w:rFonts w:ascii="Times New Roman" w:eastAsia="Times New Roman" w:hAnsi="Times New Roman" w:cs="Times New Roman"/>
                <w:color w:val="000000"/>
                <w:sz w:val="24"/>
                <w:szCs w:val="24"/>
              </w:rPr>
            </w:pPr>
            <w:r w:rsidRPr="00637AEA">
              <w:rPr>
                <w:rFonts w:ascii="Times New Roman" w:eastAsia="Times New Roman" w:hAnsi="Times New Roman" w:cs="Times New Roman"/>
                <w:color w:val="000000"/>
                <w:sz w:val="24"/>
                <w:szCs w:val="24"/>
              </w:rPr>
              <w:t>100.0% (2,997)</w:t>
            </w:r>
          </w:p>
        </w:tc>
      </w:tr>
      <w:tr w:rsidR="002F5A82" w:rsidRPr="00637AEA" w14:paraId="0433BEF7" w14:textId="77777777" w:rsidTr="0030028A">
        <w:trPr>
          <w:trHeight w:val="269"/>
        </w:trPr>
        <w:tc>
          <w:tcPr>
            <w:tcW w:w="4050" w:type="dxa"/>
            <w:tcBorders>
              <w:top w:val="nil"/>
              <w:left w:val="nil"/>
              <w:bottom w:val="nil"/>
              <w:right w:val="nil"/>
            </w:tcBorders>
            <w:shd w:val="clear" w:color="auto" w:fill="auto"/>
            <w:noWrap/>
            <w:vAlign w:val="center"/>
            <w:hideMark/>
          </w:tcPr>
          <w:p w14:paraId="15E130E8" w14:textId="77777777" w:rsidR="002F5A82" w:rsidRPr="00637AEA" w:rsidRDefault="002F5A82" w:rsidP="002F5A82">
            <w:pPr>
              <w:spacing w:after="0" w:line="240" w:lineRule="auto"/>
              <w:ind w:firstLineChars="100" w:firstLine="240"/>
              <w:rPr>
                <w:rFonts w:ascii="Times New Roman" w:eastAsia="Times New Roman" w:hAnsi="Times New Roman" w:cs="Times New Roman"/>
                <w:color w:val="000000"/>
                <w:sz w:val="24"/>
                <w:szCs w:val="24"/>
              </w:rPr>
            </w:pPr>
            <w:r w:rsidRPr="00637AEA">
              <w:rPr>
                <w:rFonts w:ascii="Times New Roman" w:eastAsia="Times New Roman" w:hAnsi="Times New Roman" w:cs="Times New Roman"/>
                <w:color w:val="000000"/>
                <w:sz w:val="24"/>
                <w:szCs w:val="24"/>
              </w:rPr>
              <w:t>Metformin</w:t>
            </w:r>
          </w:p>
        </w:tc>
        <w:tc>
          <w:tcPr>
            <w:tcW w:w="1862" w:type="dxa"/>
            <w:tcBorders>
              <w:top w:val="nil"/>
              <w:left w:val="nil"/>
              <w:bottom w:val="nil"/>
              <w:right w:val="nil"/>
            </w:tcBorders>
            <w:shd w:val="clear" w:color="auto" w:fill="auto"/>
            <w:noWrap/>
            <w:vAlign w:val="center"/>
            <w:hideMark/>
          </w:tcPr>
          <w:p w14:paraId="7B1DEC66" w14:textId="77777777" w:rsidR="002F5A82" w:rsidRPr="00637AEA" w:rsidRDefault="002F5A82" w:rsidP="002F5A82">
            <w:pPr>
              <w:spacing w:after="0" w:line="240" w:lineRule="auto"/>
              <w:jc w:val="center"/>
              <w:rPr>
                <w:rFonts w:ascii="Times New Roman" w:eastAsia="Times New Roman" w:hAnsi="Times New Roman" w:cs="Times New Roman"/>
                <w:color w:val="000000"/>
                <w:sz w:val="24"/>
                <w:szCs w:val="24"/>
              </w:rPr>
            </w:pPr>
            <w:r w:rsidRPr="00637AEA">
              <w:rPr>
                <w:rFonts w:ascii="Times New Roman" w:eastAsia="Times New Roman" w:hAnsi="Times New Roman" w:cs="Times New Roman"/>
                <w:color w:val="000000"/>
                <w:sz w:val="24"/>
                <w:szCs w:val="24"/>
              </w:rPr>
              <w:t>100.0% (38,543)</w:t>
            </w:r>
          </w:p>
        </w:tc>
        <w:tc>
          <w:tcPr>
            <w:tcW w:w="1862" w:type="dxa"/>
            <w:tcBorders>
              <w:top w:val="nil"/>
              <w:left w:val="nil"/>
              <w:bottom w:val="nil"/>
              <w:right w:val="nil"/>
            </w:tcBorders>
            <w:shd w:val="clear" w:color="auto" w:fill="auto"/>
            <w:noWrap/>
            <w:vAlign w:val="center"/>
            <w:hideMark/>
          </w:tcPr>
          <w:p w14:paraId="46030721" w14:textId="77777777" w:rsidR="002F5A82" w:rsidRPr="00637AEA" w:rsidRDefault="002F5A82" w:rsidP="002F5A82">
            <w:pPr>
              <w:spacing w:after="0" w:line="240" w:lineRule="auto"/>
              <w:jc w:val="center"/>
              <w:rPr>
                <w:rFonts w:ascii="Times New Roman" w:eastAsia="Times New Roman" w:hAnsi="Times New Roman" w:cs="Times New Roman"/>
                <w:color w:val="000000"/>
                <w:sz w:val="24"/>
                <w:szCs w:val="24"/>
              </w:rPr>
            </w:pPr>
            <w:r w:rsidRPr="00637AEA">
              <w:rPr>
                <w:rFonts w:ascii="Times New Roman" w:eastAsia="Times New Roman" w:hAnsi="Times New Roman" w:cs="Times New Roman"/>
                <w:color w:val="000000"/>
                <w:sz w:val="24"/>
                <w:szCs w:val="24"/>
              </w:rPr>
              <w:t>100.0% (35,546)</w:t>
            </w:r>
          </w:p>
        </w:tc>
        <w:tc>
          <w:tcPr>
            <w:tcW w:w="1748" w:type="dxa"/>
            <w:tcBorders>
              <w:top w:val="nil"/>
              <w:left w:val="nil"/>
              <w:bottom w:val="nil"/>
              <w:right w:val="nil"/>
            </w:tcBorders>
            <w:shd w:val="clear" w:color="auto" w:fill="auto"/>
            <w:noWrap/>
            <w:vAlign w:val="center"/>
            <w:hideMark/>
          </w:tcPr>
          <w:p w14:paraId="7D356369" w14:textId="77777777" w:rsidR="002F5A82" w:rsidRPr="00637AEA" w:rsidRDefault="002F5A82" w:rsidP="002F5A82">
            <w:pPr>
              <w:spacing w:after="0" w:line="240" w:lineRule="auto"/>
              <w:jc w:val="center"/>
              <w:rPr>
                <w:rFonts w:ascii="Times New Roman" w:eastAsia="Times New Roman" w:hAnsi="Times New Roman" w:cs="Times New Roman"/>
                <w:color w:val="000000"/>
                <w:sz w:val="24"/>
                <w:szCs w:val="24"/>
              </w:rPr>
            </w:pPr>
            <w:r w:rsidRPr="00637AEA">
              <w:rPr>
                <w:rFonts w:ascii="Times New Roman" w:eastAsia="Times New Roman" w:hAnsi="Times New Roman" w:cs="Times New Roman"/>
                <w:color w:val="000000"/>
                <w:sz w:val="24"/>
                <w:szCs w:val="24"/>
              </w:rPr>
              <w:t>100.0% (2,997)</w:t>
            </w:r>
          </w:p>
        </w:tc>
      </w:tr>
      <w:tr w:rsidR="002F5A82" w:rsidRPr="00637AEA" w14:paraId="1B988BA3" w14:textId="77777777" w:rsidTr="0030028A">
        <w:trPr>
          <w:trHeight w:val="269"/>
        </w:trPr>
        <w:tc>
          <w:tcPr>
            <w:tcW w:w="4050" w:type="dxa"/>
            <w:tcBorders>
              <w:top w:val="nil"/>
              <w:left w:val="nil"/>
              <w:bottom w:val="nil"/>
              <w:right w:val="nil"/>
            </w:tcBorders>
            <w:shd w:val="clear" w:color="auto" w:fill="auto"/>
            <w:noWrap/>
            <w:vAlign w:val="center"/>
            <w:hideMark/>
          </w:tcPr>
          <w:p w14:paraId="5031BB1C" w14:textId="77777777" w:rsidR="002F5A82" w:rsidRPr="00637AEA" w:rsidRDefault="002F5A82" w:rsidP="002F5A82">
            <w:pPr>
              <w:spacing w:after="0" w:line="240" w:lineRule="auto"/>
              <w:ind w:firstLineChars="100" w:firstLine="240"/>
              <w:rPr>
                <w:rFonts w:ascii="Times New Roman" w:eastAsia="Times New Roman" w:hAnsi="Times New Roman" w:cs="Times New Roman"/>
                <w:color w:val="000000"/>
                <w:sz w:val="24"/>
                <w:szCs w:val="24"/>
              </w:rPr>
            </w:pPr>
            <w:r w:rsidRPr="00637AEA">
              <w:rPr>
                <w:rFonts w:ascii="Times New Roman" w:eastAsia="Times New Roman" w:hAnsi="Times New Roman" w:cs="Times New Roman"/>
                <w:color w:val="000000"/>
                <w:sz w:val="24"/>
                <w:szCs w:val="24"/>
              </w:rPr>
              <w:t>Sulfonylurea</w:t>
            </w:r>
          </w:p>
        </w:tc>
        <w:tc>
          <w:tcPr>
            <w:tcW w:w="1862" w:type="dxa"/>
            <w:tcBorders>
              <w:top w:val="nil"/>
              <w:left w:val="nil"/>
              <w:bottom w:val="nil"/>
              <w:right w:val="nil"/>
            </w:tcBorders>
            <w:shd w:val="clear" w:color="auto" w:fill="auto"/>
            <w:noWrap/>
            <w:vAlign w:val="center"/>
            <w:hideMark/>
          </w:tcPr>
          <w:p w14:paraId="1EE3EF8D" w14:textId="77777777" w:rsidR="002F5A82" w:rsidRPr="00637AEA" w:rsidRDefault="002F5A82" w:rsidP="002F5A82">
            <w:pPr>
              <w:spacing w:after="0" w:line="240" w:lineRule="auto"/>
              <w:jc w:val="center"/>
              <w:rPr>
                <w:rFonts w:ascii="Times New Roman" w:eastAsia="Times New Roman" w:hAnsi="Times New Roman" w:cs="Times New Roman"/>
                <w:color w:val="000000"/>
                <w:sz w:val="24"/>
                <w:szCs w:val="24"/>
              </w:rPr>
            </w:pPr>
            <w:r w:rsidRPr="00637AEA">
              <w:rPr>
                <w:rFonts w:ascii="Times New Roman" w:eastAsia="Times New Roman" w:hAnsi="Times New Roman" w:cs="Times New Roman"/>
                <w:color w:val="000000"/>
                <w:sz w:val="24"/>
                <w:szCs w:val="24"/>
              </w:rPr>
              <w:t>100.0% (38,543)</w:t>
            </w:r>
          </w:p>
        </w:tc>
        <w:tc>
          <w:tcPr>
            <w:tcW w:w="1862" w:type="dxa"/>
            <w:tcBorders>
              <w:top w:val="nil"/>
              <w:left w:val="nil"/>
              <w:bottom w:val="nil"/>
              <w:right w:val="nil"/>
            </w:tcBorders>
            <w:shd w:val="clear" w:color="auto" w:fill="auto"/>
            <w:noWrap/>
            <w:vAlign w:val="center"/>
            <w:hideMark/>
          </w:tcPr>
          <w:p w14:paraId="2969A78D" w14:textId="77777777" w:rsidR="002F5A82" w:rsidRPr="00637AEA" w:rsidRDefault="002F5A82" w:rsidP="002F5A82">
            <w:pPr>
              <w:spacing w:after="0" w:line="240" w:lineRule="auto"/>
              <w:jc w:val="center"/>
              <w:rPr>
                <w:rFonts w:ascii="Times New Roman" w:eastAsia="Times New Roman" w:hAnsi="Times New Roman" w:cs="Times New Roman"/>
                <w:color w:val="000000"/>
                <w:sz w:val="24"/>
                <w:szCs w:val="24"/>
              </w:rPr>
            </w:pPr>
            <w:r w:rsidRPr="00637AEA">
              <w:rPr>
                <w:rFonts w:ascii="Times New Roman" w:eastAsia="Times New Roman" w:hAnsi="Times New Roman" w:cs="Times New Roman"/>
                <w:color w:val="000000"/>
                <w:sz w:val="24"/>
                <w:szCs w:val="24"/>
              </w:rPr>
              <w:t>100.0% (35,546)</w:t>
            </w:r>
          </w:p>
        </w:tc>
        <w:tc>
          <w:tcPr>
            <w:tcW w:w="1748" w:type="dxa"/>
            <w:tcBorders>
              <w:top w:val="nil"/>
              <w:left w:val="nil"/>
              <w:bottom w:val="nil"/>
              <w:right w:val="nil"/>
            </w:tcBorders>
            <w:shd w:val="clear" w:color="auto" w:fill="auto"/>
            <w:noWrap/>
            <w:vAlign w:val="center"/>
            <w:hideMark/>
          </w:tcPr>
          <w:p w14:paraId="554D8FF5" w14:textId="77777777" w:rsidR="002F5A82" w:rsidRPr="00637AEA" w:rsidRDefault="002F5A82" w:rsidP="002F5A82">
            <w:pPr>
              <w:spacing w:after="0" w:line="240" w:lineRule="auto"/>
              <w:jc w:val="center"/>
              <w:rPr>
                <w:rFonts w:ascii="Times New Roman" w:eastAsia="Times New Roman" w:hAnsi="Times New Roman" w:cs="Times New Roman"/>
                <w:color w:val="000000"/>
                <w:sz w:val="24"/>
                <w:szCs w:val="24"/>
              </w:rPr>
            </w:pPr>
            <w:r w:rsidRPr="00637AEA">
              <w:rPr>
                <w:rFonts w:ascii="Times New Roman" w:eastAsia="Times New Roman" w:hAnsi="Times New Roman" w:cs="Times New Roman"/>
                <w:color w:val="000000"/>
                <w:sz w:val="24"/>
                <w:szCs w:val="24"/>
              </w:rPr>
              <w:t>100.0% (2,997)</w:t>
            </w:r>
          </w:p>
        </w:tc>
      </w:tr>
      <w:tr w:rsidR="002F5A82" w:rsidRPr="00637AEA" w14:paraId="48BBD23E" w14:textId="77777777" w:rsidTr="0030028A">
        <w:trPr>
          <w:trHeight w:val="269"/>
        </w:trPr>
        <w:tc>
          <w:tcPr>
            <w:tcW w:w="4050" w:type="dxa"/>
            <w:tcBorders>
              <w:top w:val="nil"/>
              <w:left w:val="nil"/>
              <w:bottom w:val="nil"/>
              <w:right w:val="nil"/>
            </w:tcBorders>
            <w:shd w:val="clear" w:color="auto" w:fill="auto"/>
            <w:noWrap/>
            <w:vAlign w:val="center"/>
            <w:hideMark/>
          </w:tcPr>
          <w:p w14:paraId="4631B9B1" w14:textId="77777777" w:rsidR="002F5A82" w:rsidRPr="00637AEA" w:rsidRDefault="002F5A82" w:rsidP="002F5A82">
            <w:pPr>
              <w:spacing w:after="0" w:line="240" w:lineRule="auto"/>
              <w:ind w:firstLineChars="100" w:firstLine="240"/>
              <w:rPr>
                <w:rFonts w:ascii="Times New Roman" w:eastAsia="Times New Roman" w:hAnsi="Times New Roman" w:cs="Times New Roman"/>
                <w:color w:val="000000"/>
                <w:sz w:val="24"/>
                <w:szCs w:val="24"/>
              </w:rPr>
            </w:pPr>
            <w:r w:rsidRPr="00637AEA">
              <w:rPr>
                <w:rFonts w:ascii="Times New Roman" w:eastAsia="Times New Roman" w:hAnsi="Times New Roman" w:cs="Times New Roman"/>
                <w:color w:val="000000"/>
                <w:sz w:val="24"/>
                <w:szCs w:val="24"/>
              </w:rPr>
              <w:t>Thiazolidinedione</w:t>
            </w:r>
          </w:p>
        </w:tc>
        <w:tc>
          <w:tcPr>
            <w:tcW w:w="1862" w:type="dxa"/>
            <w:tcBorders>
              <w:top w:val="nil"/>
              <w:left w:val="nil"/>
              <w:bottom w:val="nil"/>
              <w:right w:val="nil"/>
            </w:tcBorders>
            <w:shd w:val="clear" w:color="auto" w:fill="auto"/>
            <w:noWrap/>
            <w:vAlign w:val="center"/>
            <w:hideMark/>
          </w:tcPr>
          <w:p w14:paraId="7CAD8E18" w14:textId="77777777" w:rsidR="002F5A82" w:rsidRPr="00637AEA" w:rsidRDefault="002F5A82" w:rsidP="002F5A82">
            <w:pPr>
              <w:spacing w:after="0" w:line="240" w:lineRule="auto"/>
              <w:jc w:val="center"/>
              <w:rPr>
                <w:rFonts w:ascii="Times New Roman" w:eastAsia="Times New Roman" w:hAnsi="Times New Roman" w:cs="Times New Roman"/>
                <w:color w:val="000000"/>
                <w:sz w:val="24"/>
                <w:szCs w:val="24"/>
              </w:rPr>
            </w:pPr>
            <w:r w:rsidRPr="00637AEA">
              <w:rPr>
                <w:rFonts w:ascii="Times New Roman" w:eastAsia="Times New Roman" w:hAnsi="Times New Roman" w:cs="Times New Roman"/>
                <w:color w:val="000000"/>
                <w:sz w:val="24"/>
                <w:szCs w:val="24"/>
              </w:rPr>
              <w:t>100.0% (38,543)</w:t>
            </w:r>
          </w:p>
        </w:tc>
        <w:tc>
          <w:tcPr>
            <w:tcW w:w="1862" w:type="dxa"/>
            <w:tcBorders>
              <w:top w:val="nil"/>
              <w:left w:val="nil"/>
              <w:bottom w:val="nil"/>
              <w:right w:val="nil"/>
            </w:tcBorders>
            <w:shd w:val="clear" w:color="auto" w:fill="auto"/>
            <w:noWrap/>
            <w:vAlign w:val="center"/>
            <w:hideMark/>
          </w:tcPr>
          <w:p w14:paraId="293123E9" w14:textId="77777777" w:rsidR="002F5A82" w:rsidRPr="00637AEA" w:rsidRDefault="002F5A82" w:rsidP="002F5A82">
            <w:pPr>
              <w:spacing w:after="0" w:line="240" w:lineRule="auto"/>
              <w:jc w:val="center"/>
              <w:rPr>
                <w:rFonts w:ascii="Times New Roman" w:eastAsia="Times New Roman" w:hAnsi="Times New Roman" w:cs="Times New Roman"/>
                <w:color w:val="000000"/>
                <w:sz w:val="24"/>
                <w:szCs w:val="24"/>
              </w:rPr>
            </w:pPr>
            <w:r w:rsidRPr="00637AEA">
              <w:rPr>
                <w:rFonts w:ascii="Times New Roman" w:eastAsia="Times New Roman" w:hAnsi="Times New Roman" w:cs="Times New Roman"/>
                <w:color w:val="000000"/>
                <w:sz w:val="24"/>
                <w:szCs w:val="24"/>
              </w:rPr>
              <w:t>100.0% (35,546)</w:t>
            </w:r>
          </w:p>
        </w:tc>
        <w:tc>
          <w:tcPr>
            <w:tcW w:w="1748" w:type="dxa"/>
            <w:tcBorders>
              <w:top w:val="nil"/>
              <w:left w:val="nil"/>
              <w:bottom w:val="nil"/>
              <w:right w:val="nil"/>
            </w:tcBorders>
            <w:shd w:val="clear" w:color="auto" w:fill="auto"/>
            <w:noWrap/>
            <w:vAlign w:val="center"/>
            <w:hideMark/>
          </w:tcPr>
          <w:p w14:paraId="5D3B586A" w14:textId="77777777" w:rsidR="002F5A82" w:rsidRPr="00637AEA" w:rsidRDefault="002F5A82" w:rsidP="002F5A82">
            <w:pPr>
              <w:spacing w:after="0" w:line="240" w:lineRule="auto"/>
              <w:jc w:val="center"/>
              <w:rPr>
                <w:rFonts w:ascii="Times New Roman" w:eastAsia="Times New Roman" w:hAnsi="Times New Roman" w:cs="Times New Roman"/>
                <w:color w:val="000000"/>
                <w:sz w:val="24"/>
                <w:szCs w:val="24"/>
              </w:rPr>
            </w:pPr>
            <w:r w:rsidRPr="00637AEA">
              <w:rPr>
                <w:rFonts w:ascii="Times New Roman" w:eastAsia="Times New Roman" w:hAnsi="Times New Roman" w:cs="Times New Roman"/>
                <w:color w:val="000000"/>
                <w:sz w:val="24"/>
                <w:szCs w:val="24"/>
              </w:rPr>
              <w:t>100.0% (2,997)</w:t>
            </w:r>
          </w:p>
        </w:tc>
      </w:tr>
      <w:tr w:rsidR="002F5A82" w:rsidRPr="00637AEA" w14:paraId="10738F12" w14:textId="77777777" w:rsidTr="0030028A">
        <w:trPr>
          <w:trHeight w:val="269"/>
        </w:trPr>
        <w:tc>
          <w:tcPr>
            <w:tcW w:w="4050" w:type="dxa"/>
            <w:tcBorders>
              <w:top w:val="nil"/>
              <w:left w:val="nil"/>
              <w:bottom w:val="nil"/>
              <w:right w:val="nil"/>
            </w:tcBorders>
            <w:shd w:val="clear" w:color="auto" w:fill="auto"/>
            <w:noWrap/>
            <w:vAlign w:val="center"/>
            <w:hideMark/>
          </w:tcPr>
          <w:p w14:paraId="687D7867" w14:textId="77777777" w:rsidR="002F5A82" w:rsidRPr="00637AEA" w:rsidRDefault="002F5A82" w:rsidP="002F5A82">
            <w:pPr>
              <w:spacing w:after="0" w:line="240" w:lineRule="auto"/>
              <w:ind w:firstLineChars="100" w:firstLine="240"/>
              <w:rPr>
                <w:rFonts w:ascii="Times New Roman" w:eastAsia="Times New Roman" w:hAnsi="Times New Roman" w:cs="Times New Roman"/>
                <w:color w:val="000000"/>
                <w:sz w:val="24"/>
                <w:szCs w:val="24"/>
              </w:rPr>
            </w:pPr>
            <w:r w:rsidRPr="00637AEA">
              <w:rPr>
                <w:rFonts w:ascii="Times New Roman" w:eastAsia="Times New Roman" w:hAnsi="Times New Roman" w:cs="Times New Roman"/>
                <w:color w:val="000000"/>
                <w:sz w:val="24"/>
                <w:szCs w:val="24"/>
              </w:rPr>
              <w:t>Dipeptidyl peptidase 4 inhibitors</w:t>
            </w:r>
          </w:p>
        </w:tc>
        <w:tc>
          <w:tcPr>
            <w:tcW w:w="1862" w:type="dxa"/>
            <w:tcBorders>
              <w:top w:val="nil"/>
              <w:left w:val="nil"/>
              <w:bottom w:val="nil"/>
              <w:right w:val="nil"/>
            </w:tcBorders>
            <w:shd w:val="clear" w:color="auto" w:fill="auto"/>
            <w:noWrap/>
            <w:vAlign w:val="center"/>
            <w:hideMark/>
          </w:tcPr>
          <w:p w14:paraId="3080E621" w14:textId="77777777" w:rsidR="002F5A82" w:rsidRPr="00637AEA" w:rsidRDefault="002F5A82" w:rsidP="002F5A82">
            <w:pPr>
              <w:spacing w:after="0" w:line="240" w:lineRule="auto"/>
              <w:jc w:val="center"/>
              <w:rPr>
                <w:rFonts w:ascii="Times New Roman" w:eastAsia="Times New Roman" w:hAnsi="Times New Roman" w:cs="Times New Roman"/>
                <w:color w:val="000000"/>
                <w:sz w:val="24"/>
                <w:szCs w:val="24"/>
              </w:rPr>
            </w:pPr>
            <w:r w:rsidRPr="00637AEA">
              <w:rPr>
                <w:rFonts w:ascii="Times New Roman" w:eastAsia="Times New Roman" w:hAnsi="Times New Roman" w:cs="Times New Roman"/>
                <w:color w:val="000000"/>
                <w:sz w:val="24"/>
                <w:szCs w:val="24"/>
              </w:rPr>
              <w:t>100.0% (38,543)</w:t>
            </w:r>
          </w:p>
        </w:tc>
        <w:tc>
          <w:tcPr>
            <w:tcW w:w="1862" w:type="dxa"/>
            <w:tcBorders>
              <w:top w:val="nil"/>
              <w:left w:val="nil"/>
              <w:bottom w:val="nil"/>
              <w:right w:val="nil"/>
            </w:tcBorders>
            <w:shd w:val="clear" w:color="auto" w:fill="auto"/>
            <w:noWrap/>
            <w:vAlign w:val="center"/>
            <w:hideMark/>
          </w:tcPr>
          <w:p w14:paraId="5C094A3E" w14:textId="77777777" w:rsidR="002F5A82" w:rsidRPr="00637AEA" w:rsidRDefault="002F5A82" w:rsidP="002F5A82">
            <w:pPr>
              <w:spacing w:after="0" w:line="240" w:lineRule="auto"/>
              <w:jc w:val="center"/>
              <w:rPr>
                <w:rFonts w:ascii="Times New Roman" w:eastAsia="Times New Roman" w:hAnsi="Times New Roman" w:cs="Times New Roman"/>
                <w:color w:val="000000"/>
                <w:sz w:val="24"/>
                <w:szCs w:val="24"/>
              </w:rPr>
            </w:pPr>
            <w:r w:rsidRPr="00637AEA">
              <w:rPr>
                <w:rFonts w:ascii="Times New Roman" w:eastAsia="Times New Roman" w:hAnsi="Times New Roman" w:cs="Times New Roman"/>
                <w:color w:val="000000"/>
                <w:sz w:val="24"/>
                <w:szCs w:val="24"/>
              </w:rPr>
              <w:t>100.0% (35,546)</w:t>
            </w:r>
          </w:p>
        </w:tc>
        <w:tc>
          <w:tcPr>
            <w:tcW w:w="1748" w:type="dxa"/>
            <w:tcBorders>
              <w:top w:val="nil"/>
              <w:left w:val="nil"/>
              <w:bottom w:val="nil"/>
              <w:right w:val="nil"/>
            </w:tcBorders>
            <w:shd w:val="clear" w:color="auto" w:fill="auto"/>
            <w:noWrap/>
            <w:vAlign w:val="center"/>
            <w:hideMark/>
          </w:tcPr>
          <w:p w14:paraId="6B720696" w14:textId="77777777" w:rsidR="002F5A82" w:rsidRPr="00637AEA" w:rsidRDefault="002F5A82" w:rsidP="002F5A82">
            <w:pPr>
              <w:spacing w:after="0" w:line="240" w:lineRule="auto"/>
              <w:jc w:val="center"/>
              <w:rPr>
                <w:rFonts w:ascii="Times New Roman" w:eastAsia="Times New Roman" w:hAnsi="Times New Roman" w:cs="Times New Roman"/>
                <w:color w:val="000000"/>
                <w:sz w:val="24"/>
                <w:szCs w:val="24"/>
              </w:rPr>
            </w:pPr>
            <w:r w:rsidRPr="00637AEA">
              <w:rPr>
                <w:rFonts w:ascii="Times New Roman" w:eastAsia="Times New Roman" w:hAnsi="Times New Roman" w:cs="Times New Roman"/>
                <w:color w:val="000000"/>
                <w:sz w:val="24"/>
                <w:szCs w:val="24"/>
              </w:rPr>
              <w:t>100.0% (2,997)</w:t>
            </w:r>
          </w:p>
        </w:tc>
      </w:tr>
      <w:tr w:rsidR="002F5A82" w:rsidRPr="00637AEA" w14:paraId="31514F50" w14:textId="77777777" w:rsidTr="0030028A">
        <w:trPr>
          <w:trHeight w:val="269"/>
        </w:trPr>
        <w:tc>
          <w:tcPr>
            <w:tcW w:w="4050" w:type="dxa"/>
            <w:tcBorders>
              <w:top w:val="nil"/>
              <w:left w:val="nil"/>
              <w:bottom w:val="nil"/>
              <w:right w:val="nil"/>
            </w:tcBorders>
            <w:shd w:val="clear" w:color="auto" w:fill="auto"/>
            <w:noWrap/>
            <w:vAlign w:val="center"/>
            <w:hideMark/>
          </w:tcPr>
          <w:p w14:paraId="3C4472A4" w14:textId="77777777" w:rsidR="002F5A82" w:rsidRPr="00637AEA" w:rsidRDefault="002F5A82" w:rsidP="002F5A82">
            <w:pPr>
              <w:spacing w:after="0" w:line="240" w:lineRule="auto"/>
              <w:ind w:firstLineChars="100" w:firstLine="240"/>
              <w:rPr>
                <w:rFonts w:ascii="Times New Roman" w:eastAsia="Times New Roman" w:hAnsi="Times New Roman" w:cs="Times New Roman"/>
                <w:color w:val="000000"/>
                <w:sz w:val="24"/>
                <w:szCs w:val="24"/>
              </w:rPr>
            </w:pPr>
            <w:r w:rsidRPr="00637AEA">
              <w:rPr>
                <w:rFonts w:ascii="Times New Roman" w:eastAsia="Times New Roman" w:hAnsi="Times New Roman" w:cs="Times New Roman"/>
                <w:color w:val="000000"/>
                <w:sz w:val="24"/>
                <w:szCs w:val="24"/>
              </w:rPr>
              <w:t>Alpha-glucosidase inhibitors</w:t>
            </w:r>
          </w:p>
        </w:tc>
        <w:tc>
          <w:tcPr>
            <w:tcW w:w="1862" w:type="dxa"/>
            <w:tcBorders>
              <w:top w:val="nil"/>
              <w:left w:val="nil"/>
              <w:bottom w:val="nil"/>
              <w:right w:val="nil"/>
            </w:tcBorders>
            <w:shd w:val="clear" w:color="auto" w:fill="auto"/>
            <w:noWrap/>
            <w:vAlign w:val="center"/>
            <w:hideMark/>
          </w:tcPr>
          <w:p w14:paraId="28EED3E6" w14:textId="77777777" w:rsidR="002F5A82" w:rsidRPr="00637AEA" w:rsidRDefault="002F5A82" w:rsidP="002F5A82">
            <w:pPr>
              <w:spacing w:after="0" w:line="240" w:lineRule="auto"/>
              <w:jc w:val="center"/>
              <w:rPr>
                <w:rFonts w:ascii="Times New Roman" w:eastAsia="Times New Roman" w:hAnsi="Times New Roman" w:cs="Times New Roman"/>
                <w:color w:val="000000"/>
                <w:sz w:val="24"/>
                <w:szCs w:val="24"/>
              </w:rPr>
            </w:pPr>
            <w:r w:rsidRPr="00637AEA">
              <w:rPr>
                <w:rFonts w:ascii="Times New Roman" w:eastAsia="Times New Roman" w:hAnsi="Times New Roman" w:cs="Times New Roman"/>
                <w:color w:val="000000"/>
                <w:sz w:val="24"/>
                <w:szCs w:val="24"/>
              </w:rPr>
              <w:t>100.0% (38,543)</w:t>
            </w:r>
          </w:p>
        </w:tc>
        <w:tc>
          <w:tcPr>
            <w:tcW w:w="1862" w:type="dxa"/>
            <w:tcBorders>
              <w:top w:val="nil"/>
              <w:left w:val="nil"/>
              <w:bottom w:val="nil"/>
              <w:right w:val="nil"/>
            </w:tcBorders>
            <w:shd w:val="clear" w:color="auto" w:fill="auto"/>
            <w:noWrap/>
            <w:vAlign w:val="center"/>
            <w:hideMark/>
          </w:tcPr>
          <w:p w14:paraId="6D43DB9E" w14:textId="77777777" w:rsidR="002F5A82" w:rsidRPr="00637AEA" w:rsidRDefault="002F5A82" w:rsidP="002F5A82">
            <w:pPr>
              <w:spacing w:after="0" w:line="240" w:lineRule="auto"/>
              <w:jc w:val="center"/>
              <w:rPr>
                <w:rFonts w:ascii="Times New Roman" w:eastAsia="Times New Roman" w:hAnsi="Times New Roman" w:cs="Times New Roman"/>
                <w:color w:val="000000"/>
                <w:sz w:val="24"/>
                <w:szCs w:val="24"/>
              </w:rPr>
            </w:pPr>
            <w:r w:rsidRPr="00637AEA">
              <w:rPr>
                <w:rFonts w:ascii="Times New Roman" w:eastAsia="Times New Roman" w:hAnsi="Times New Roman" w:cs="Times New Roman"/>
                <w:color w:val="000000"/>
                <w:sz w:val="24"/>
                <w:szCs w:val="24"/>
              </w:rPr>
              <w:t>100.0% (35,546)</w:t>
            </w:r>
          </w:p>
        </w:tc>
        <w:tc>
          <w:tcPr>
            <w:tcW w:w="1748" w:type="dxa"/>
            <w:tcBorders>
              <w:top w:val="nil"/>
              <w:left w:val="nil"/>
              <w:bottom w:val="nil"/>
              <w:right w:val="nil"/>
            </w:tcBorders>
            <w:shd w:val="clear" w:color="auto" w:fill="auto"/>
            <w:noWrap/>
            <w:vAlign w:val="center"/>
            <w:hideMark/>
          </w:tcPr>
          <w:p w14:paraId="5F4D3E06" w14:textId="77777777" w:rsidR="002F5A82" w:rsidRPr="00637AEA" w:rsidRDefault="002F5A82" w:rsidP="002F5A82">
            <w:pPr>
              <w:spacing w:after="0" w:line="240" w:lineRule="auto"/>
              <w:jc w:val="center"/>
              <w:rPr>
                <w:rFonts w:ascii="Times New Roman" w:eastAsia="Times New Roman" w:hAnsi="Times New Roman" w:cs="Times New Roman"/>
                <w:color w:val="000000"/>
                <w:sz w:val="24"/>
                <w:szCs w:val="24"/>
              </w:rPr>
            </w:pPr>
            <w:r w:rsidRPr="00637AEA">
              <w:rPr>
                <w:rFonts w:ascii="Times New Roman" w:eastAsia="Times New Roman" w:hAnsi="Times New Roman" w:cs="Times New Roman"/>
                <w:color w:val="000000"/>
                <w:sz w:val="24"/>
                <w:szCs w:val="24"/>
              </w:rPr>
              <w:t>100.0% (2,997)</w:t>
            </w:r>
          </w:p>
        </w:tc>
      </w:tr>
      <w:tr w:rsidR="002F5A82" w:rsidRPr="00637AEA" w14:paraId="22F3DC09" w14:textId="77777777" w:rsidTr="0030028A">
        <w:trPr>
          <w:trHeight w:val="269"/>
        </w:trPr>
        <w:tc>
          <w:tcPr>
            <w:tcW w:w="4050" w:type="dxa"/>
            <w:tcBorders>
              <w:top w:val="nil"/>
              <w:left w:val="nil"/>
              <w:bottom w:val="nil"/>
              <w:right w:val="nil"/>
            </w:tcBorders>
            <w:shd w:val="clear" w:color="auto" w:fill="auto"/>
            <w:noWrap/>
            <w:vAlign w:val="center"/>
            <w:hideMark/>
          </w:tcPr>
          <w:p w14:paraId="175C6F74" w14:textId="77777777" w:rsidR="002F5A82" w:rsidRPr="00637AEA" w:rsidRDefault="002F5A82" w:rsidP="002F5A82">
            <w:pPr>
              <w:spacing w:after="0" w:line="240" w:lineRule="auto"/>
              <w:rPr>
                <w:rFonts w:ascii="Times New Roman" w:eastAsia="Times New Roman" w:hAnsi="Times New Roman" w:cs="Times New Roman"/>
                <w:color w:val="000000"/>
                <w:sz w:val="24"/>
                <w:szCs w:val="24"/>
              </w:rPr>
            </w:pPr>
            <w:r w:rsidRPr="00637AEA">
              <w:rPr>
                <w:rFonts w:ascii="Times New Roman" w:eastAsia="Times New Roman" w:hAnsi="Times New Roman" w:cs="Times New Roman"/>
                <w:color w:val="000000"/>
                <w:sz w:val="24"/>
                <w:szCs w:val="24"/>
              </w:rPr>
              <w:t>Anti-hypertensive medications</w:t>
            </w:r>
          </w:p>
        </w:tc>
        <w:tc>
          <w:tcPr>
            <w:tcW w:w="1862" w:type="dxa"/>
            <w:tcBorders>
              <w:top w:val="nil"/>
              <w:left w:val="nil"/>
              <w:bottom w:val="nil"/>
              <w:right w:val="nil"/>
            </w:tcBorders>
            <w:shd w:val="clear" w:color="auto" w:fill="auto"/>
            <w:noWrap/>
            <w:vAlign w:val="center"/>
            <w:hideMark/>
          </w:tcPr>
          <w:p w14:paraId="502C823E" w14:textId="77777777" w:rsidR="002F5A82" w:rsidRPr="00637AEA" w:rsidRDefault="002F5A82" w:rsidP="002F5A82">
            <w:pPr>
              <w:spacing w:after="0" w:line="240" w:lineRule="auto"/>
              <w:jc w:val="center"/>
              <w:rPr>
                <w:rFonts w:ascii="Times New Roman" w:eastAsia="Times New Roman" w:hAnsi="Times New Roman" w:cs="Times New Roman"/>
                <w:color w:val="000000"/>
                <w:sz w:val="24"/>
                <w:szCs w:val="24"/>
              </w:rPr>
            </w:pPr>
          </w:p>
        </w:tc>
        <w:tc>
          <w:tcPr>
            <w:tcW w:w="1862" w:type="dxa"/>
            <w:tcBorders>
              <w:top w:val="nil"/>
              <w:left w:val="nil"/>
              <w:bottom w:val="nil"/>
              <w:right w:val="nil"/>
            </w:tcBorders>
            <w:shd w:val="clear" w:color="auto" w:fill="auto"/>
            <w:noWrap/>
            <w:vAlign w:val="center"/>
            <w:hideMark/>
          </w:tcPr>
          <w:p w14:paraId="568D5AD7" w14:textId="77777777" w:rsidR="002F5A82" w:rsidRPr="00637AEA" w:rsidRDefault="002F5A82" w:rsidP="002F5A82">
            <w:pPr>
              <w:spacing w:after="0" w:line="240" w:lineRule="auto"/>
              <w:jc w:val="center"/>
              <w:rPr>
                <w:rFonts w:ascii="Times New Roman" w:eastAsia="Times New Roman" w:hAnsi="Times New Roman" w:cs="Times New Roman"/>
                <w:sz w:val="24"/>
                <w:szCs w:val="24"/>
              </w:rPr>
            </w:pPr>
          </w:p>
        </w:tc>
        <w:tc>
          <w:tcPr>
            <w:tcW w:w="1748" w:type="dxa"/>
            <w:tcBorders>
              <w:top w:val="nil"/>
              <w:left w:val="nil"/>
              <w:bottom w:val="nil"/>
              <w:right w:val="nil"/>
            </w:tcBorders>
            <w:shd w:val="clear" w:color="auto" w:fill="auto"/>
            <w:noWrap/>
            <w:vAlign w:val="center"/>
            <w:hideMark/>
          </w:tcPr>
          <w:p w14:paraId="07E2CD8A" w14:textId="77777777" w:rsidR="002F5A82" w:rsidRPr="00637AEA" w:rsidRDefault="002F5A82" w:rsidP="002F5A82">
            <w:pPr>
              <w:spacing w:after="0" w:line="240" w:lineRule="auto"/>
              <w:jc w:val="center"/>
              <w:rPr>
                <w:rFonts w:ascii="Times New Roman" w:eastAsia="Times New Roman" w:hAnsi="Times New Roman" w:cs="Times New Roman"/>
                <w:sz w:val="24"/>
                <w:szCs w:val="24"/>
              </w:rPr>
            </w:pPr>
          </w:p>
        </w:tc>
      </w:tr>
      <w:tr w:rsidR="002F5A82" w:rsidRPr="00637AEA" w14:paraId="616EC5D1" w14:textId="77777777" w:rsidTr="0030028A">
        <w:trPr>
          <w:trHeight w:val="269"/>
        </w:trPr>
        <w:tc>
          <w:tcPr>
            <w:tcW w:w="4050" w:type="dxa"/>
            <w:tcBorders>
              <w:top w:val="nil"/>
              <w:left w:val="nil"/>
              <w:bottom w:val="nil"/>
              <w:right w:val="nil"/>
            </w:tcBorders>
            <w:shd w:val="clear" w:color="auto" w:fill="auto"/>
            <w:noWrap/>
            <w:vAlign w:val="center"/>
            <w:hideMark/>
          </w:tcPr>
          <w:p w14:paraId="004D01E4" w14:textId="77777777" w:rsidR="002F5A82" w:rsidRPr="00637AEA" w:rsidRDefault="002F5A82" w:rsidP="002F5A82">
            <w:pPr>
              <w:spacing w:after="0" w:line="240" w:lineRule="auto"/>
              <w:ind w:firstLineChars="100" w:firstLine="240"/>
              <w:rPr>
                <w:rFonts w:ascii="Times New Roman" w:eastAsia="Times New Roman" w:hAnsi="Times New Roman" w:cs="Times New Roman"/>
                <w:color w:val="000000"/>
                <w:sz w:val="24"/>
                <w:szCs w:val="24"/>
              </w:rPr>
            </w:pPr>
            <w:r w:rsidRPr="00637AEA">
              <w:rPr>
                <w:rFonts w:ascii="Times New Roman" w:eastAsia="Times New Roman" w:hAnsi="Times New Roman" w:cs="Times New Roman"/>
                <w:color w:val="000000"/>
                <w:sz w:val="24"/>
                <w:szCs w:val="24"/>
              </w:rPr>
              <w:t>Angiotensin-converting enzyme inhibitors / angiotensin receptor blockers</w:t>
            </w:r>
          </w:p>
        </w:tc>
        <w:tc>
          <w:tcPr>
            <w:tcW w:w="1862" w:type="dxa"/>
            <w:tcBorders>
              <w:top w:val="nil"/>
              <w:left w:val="nil"/>
              <w:bottom w:val="nil"/>
              <w:right w:val="nil"/>
            </w:tcBorders>
            <w:shd w:val="clear" w:color="auto" w:fill="auto"/>
            <w:noWrap/>
            <w:vAlign w:val="center"/>
            <w:hideMark/>
          </w:tcPr>
          <w:p w14:paraId="254E3948" w14:textId="77777777" w:rsidR="002F5A82" w:rsidRPr="00637AEA" w:rsidRDefault="002F5A82" w:rsidP="002F5A82">
            <w:pPr>
              <w:spacing w:after="0" w:line="240" w:lineRule="auto"/>
              <w:jc w:val="center"/>
              <w:rPr>
                <w:rFonts w:ascii="Times New Roman" w:eastAsia="Times New Roman" w:hAnsi="Times New Roman" w:cs="Times New Roman"/>
                <w:color w:val="000000"/>
                <w:sz w:val="24"/>
                <w:szCs w:val="24"/>
              </w:rPr>
            </w:pPr>
            <w:r w:rsidRPr="00637AEA">
              <w:rPr>
                <w:rFonts w:ascii="Times New Roman" w:eastAsia="Times New Roman" w:hAnsi="Times New Roman" w:cs="Times New Roman"/>
                <w:color w:val="000000"/>
                <w:sz w:val="24"/>
                <w:szCs w:val="24"/>
              </w:rPr>
              <w:t>100.0% (38,543)</w:t>
            </w:r>
          </w:p>
        </w:tc>
        <w:tc>
          <w:tcPr>
            <w:tcW w:w="1862" w:type="dxa"/>
            <w:tcBorders>
              <w:top w:val="nil"/>
              <w:left w:val="nil"/>
              <w:bottom w:val="nil"/>
              <w:right w:val="nil"/>
            </w:tcBorders>
            <w:shd w:val="clear" w:color="auto" w:fill="auto"/>
            <w:noWrap/>
            <w:vAlign w:val="center"/>
            <w:hideMark/>
          </w:tcPr>
          <w:p w14:paraId="44F85480" w14:textId="77777777" w:rsidR="002F5A82" w:rsidRPr="00637AEA" w:rsidRDefault="002F5A82" w:rsidP="002F5A82">
            <w:pPr>
              <w:spacing w:after="0" w:line="240" w:lineRule="auto"/>
              <w:jc w:val="center"/>
              <w:rPr>
                <w:rFonts w:ascii="Times New Roman" w:eastAsia="Times New Roman" w:hAnsi="Times New Roman" w:cs="Times New Roman"/>
                <w:color w:val="000000"/>
                <w:sz w:val="24"/>
                <w:szCs w:val="24"/>
              </w:rPr>
            </w:pPr>
            <w:r w:rsidRPr="00637AEA">
              <w:rPr>
                <w:rFonts w:ascii="Times New Roman" w:eastAsia="Times New Roman" w:hAnsi="Times New Roman" w:cs="Times New Roman"/>
                <w:color w:val="000000"/>
                <w:sz w:val="24"/>
                <w:szCs w:val="24"/>
              </w:rPr>
              <w:t>100.0% (35,546)</w:t>
            </w:r>
          </w:p>
        </w:tc>
        <w:tc>
          <w:tcPr>
            <w:tcW w:w="1748" w:type="dxa"/>
            <w:tcBorders>
              <w:top w:val="nil"/>
              <w:left w:val="nil"/>
              <w:bottom w:val="nil"/>
              <w:right w:val="nil"/>
            </w:tcBorders>
            <w:shd w:val="clear" w:color="auto" w:fill="auto"/>
            <w:noWrap/>
            <w:vAlign w:val="center"/>
            <w:hideMark/>
          </w:tcPr>
          <w:p w14:paraId="05CE9675" w14:textId="77777777" w:rsidR="002F5A82" w:rsidRPr="00637AEA" w:rsidRDefault="002F5A82" w:rsidP="002F5A82">
            <w:pPr>
              <w:spacing w:after="0" w:line="240" w:lineRule="auto"/>
              <w:jc w:val="center"/>
              <w:rPr>
                <w:rFonts w:ascii="Times New Roman" w:eastAsia="Times New Roman" w:hAnsi="Times New Roman" w:cs="Times New Roman"/>
                <w:color w:val="000000"/>
                <w:sz w:val="24"/>
                <w:szCs w:val="24"/>
              </w:rPr>
            </w:pPr>
            <w:r w:rsidRPr="00637AEA">
              <w:rPr>
                <w:rFonts w:ascii="Times New Roman" w:eastAsia="Times New Roman" w:hAnsi="Times New Roman" w:cs="Times New Roman"/>
                <w:color w:val="000000"/>
                <w:sz w:val="24"/>
                <w:szCs w:val="24"/>
              </w:rPr>
              <w:t>100.0% (2,997)</w:t>
            </w:r>
          </w:p>
        </w:tc>
      </w:tr>
      <w:tr w:rsidR="002F5A82" w:rsidRPr="00637AEA" w14:paraId="22702B7C" w14:textId="77777777" w:rsidTr="0030028A">
        <w:trPr>
          <w:trHeight w:val="269"/>
        </w:trPr>
        <w:tc>
          <w:tcPr>
            <w:tcW w:w="4050" w:type="dxa"/>
            <w:tcBorders>
              <w:top w:val="nil"/>
              <w:left w:val="nil"/>
              <w:bottom w:val="nil"/>
              <w:right w:val="nil"/>
            </w:tcBorders>
            <w:shd w:val="clear" w:color="auto" w:fill="auto"/>
            <w:noWrap/>
            <w:vAlign w:val="center"/>
            <w:hideMark/>
          </w:tcPr>
          <w:p w14:paraId="71A7CF6B" w14:textId="70BEF60D" w:rsidR="002F5A82" w:rsidRPr="00637AEA" w:rsidRDefault="002F5A82" w:rsidP="002F5A82">
            <w:pPr>
              <w:spacing w:after="0" w:line="240" w:lineRule="auto"/>
              <w:ind w:firstLineChars="100" w:firstLine="240"/>
              <w:rPr>
                <w:rFonts w:ascii="Times New Roman" w:eastAsia="Times New Roman" w:hAnsi="Times New Roman" w:cs="Times New Roman"/>
                <w:color w:val="000000"/>
                <w:sz w:val="24"/>
                <w:szCs w:val="24"/>
              </w:rPr>
            </w:pPr>
            <w:r w:rsidRPr="00637AEA">
              <w:rPr>
                <w:rFonts w:ascii="Times New Roman" w:eastAsia="Times New Roman" w:hAnsi="Times New Roman" w:cs="Times New Roman"/>
                <w:color w:val="000000"/>
                <w:sz w:val="24"/>
                <w:szCs w:val="24"/>
              </w:rPr>
              <w:t>Beta blocker</w:t>
            </w:r>
            <w:r w:rsidR="0030028A">
              <w:rPr>
                <w:rFonts w:ascii="Times New Roman" w:eastAsia="Times New Roman" w:hAnsi="Times New Roman" w:cs="Times New Roman"/>
                <w:color w:val="000000"/>
                <w:sz w:val="24"/>
                <w:szCs w:val="24"/>
              </w:rPr>
              <w:t>s</w:t>
            </w:r>
          </w:p>
        </w:tc>
        <w:tc>
          <w:tcPr>
            <w:tcW w:w="1862" w:type="dxa"/>
            <w:tcBorders>
              <w:top w:val="nil"/>
              <w:left w:val="nil"/>
              <w:bottom w:val="nil"/>
              <w:right w:val="nil"/>
            </w:tcBorders>
            <w:shd w:val="clear" w:color="auto" w:fill="auto"/>
            <w:noWrap/>
            <w:vAlign w:val="center"/>
            <w:hideMark/>
          </w:tcPr>
          <w:p w14:paraId="4DCD3CAC" w14:textId="77777777" w:rsidR="002F5A82" w:rsidRPr="00637AEA" w:rsidRDefault="002F5A82" w:rsidP="002F5A82">
            <w:pPr>
              <w:spacing w:after="0" w:line="240" w:lineRule="auto"/>
              <w:jc w:val="center"/>
              <w:rPr>
                <w:rFonts w:ascii="Times New Roman" w:eastAsia="Times New Roman" w:hAnsi="Times New Roman" w:cs="Times New Roman"/>
                <w:color w:val="000000"/>
                <w:sz w:val="24"/>
                <w:szCs w:val="24"/>
              </w:rPr>
            </w:pPr>
            <w:r w:rsidRPr="00637AEA">
              <w:rPr>
                <w:rFonts w:ascii="Times New Roman" w:eastAsia="Times New Roman" w:hAnsi="Times New Roman" w:cs="Times New Roman"/>
                <w:color w:val="000000"/>
                <w:sz w:val="24"/>
                <w:szCs w:val="24"/>
              </w:rPr>
              <w:t>100.0% (38,543)</w:t>
            </w:r>
          </w:p>
        </w:tc>
        <w:tc>
          <w:tcPr>
            <w:tcW w:w="1862" w:type="dxa"/>
            <w:tcBorders>
              <w:top w:val="nil"/>
              <w:left w:val="nil"/>
              <w:bottom w:val="nil"/>
              <w:right w:val="nil"/>
            </w:tcBorders>
            <w:shd w:val="clear" w:color="auto" w:fill="auto"/>
            <w:noWrap/>
            <w:vAlign w:val="center"/>
            <w:hideMark/>
          </w:tcPr>
          <w:p w14:paraId="559D759D" w14:textId="77777777" w:rsidR="002F5A82" w:rsidRPr="00637AEA" w:rsidRDefault="002F5A82" w:rsidP="002F5A82">
            <w:pPr>
              <w:spacing w:after="0" w:line="240" w:lineRule="auto"/>
              <w:jc w:val="center"/>
              <w:rPr>
                <w:rFonts w:ascii="Times New Roman" w:eastAsia="Times New Roman" w:hAnsi="Times New Roman" w:cs="Times New Roman"/>
                <w:color w:val="000000"/>
                <w:sz w:val="24"/>
                <w:szCs w:val="24"/>
              </w:rPr>
            </w:pPr>
            <w:r w:rsidRPr="00637AEA">
              <w:rPr>
                <w:rFonts w:ascii="Times New Roman" w:eastAsia="Times New Roman" w:hAnsi="Times New Roman" w:cs="Times New Roman"/>
                <w:color w:val="000000"/>
                <w:sz w:val="24"/>
                <w:szCs w:val="24"/>
              </w:rPr>
              <w:t>100.0% (35,546)</w:t>
            </w:r>
          </w:p>
        </w:tc>
        <w:tc>
          <w:tcPr>
            <w:tcW w:w="1748" w:type="dxa"/>
            <w:tcBorders>
              <w:top w:val="nil"/>
              <w:left w:val="nil"/>
              <w:bottom w:val="nil"/>
              <w:right w:val="nil"/>
            </w:tcBorders>
            <w:shd w:val="clear" w:color="auto" w:fill="auto"/>
            <w:noWrap/>
            <w:vAlign w:val="center"/>
            <w:hideMark/>
          </w:tcPr>
          <w:p w14:paraId="14B5EDCA" w14:textId="77777777" w:rsidR="002F5A82" w:rsidRPr="00637AEA" w:rsidRDefault="002F5A82" w:rsidP="002F5A82">
            <w:pPr>
              <w:spacing w:after="0" w:line="240" w:lineRule="auto"/>
              <w:jc w:val="center"/>
              <w:rPr>
                <w:rFonts w:ascii="Times New Roman" w:eastAsia="Times New Roman" w:hAnsi="Times New Roman" w:cs="Times New Roman"/>
                <w:color w:val="000000"/>
                <w:sz w:val="24"/>
                <w:szCs w:val="24"/>
              </w:rPr>
            </w:pPr>
            <w:r w:rsidRPr="00637AEA">
              <w:rPr>
                <w:rFonts w:ascii="Times New Roman" w:eastAsia="Times New Roman" w:hAnsi="Times New Roman" w:cs="Times New Roman"/>
                <w:color w:val="000000"/>
                <w:sz w:val="24"/>
                <w:szCs w:val="24"/>
              </w:rPr>
              <w:t>100.0% (2,997)</w:t>
            </w:r>
          </w:p>
        </w:tc>
      </w:tr>
      <w:tr w:rsidR="002F5A82" w:rsidRPr="00637AEA" w14:paraId="445F6FAE" w14:textId="77777777" w:rsidTr="0030028A">
        <w:trPr>
          <w:trHeight w:val="269"/>
        </w:trPr>
        <w:tc>
          <w:tcPr>
            <w:tcW w:w="4050" w:type="dxa"/>
            <w:tcBorders>
              <w:top w:val="nil"/>
              <w:left w:val="nil"/>
              <w:bottom w:val="nil"/>
              <w:right w:val="nil"/>
            </w:tcBorders>
            <w:shd w:val="clear" w:color="auto" w:fill="auto"/>
            <w:noWrap/>
            <w:vAlign w:val="center"/>
            <w:hideMark/>
          </w:tcPr>
          <w:p w14:paraId="44410A5D" w14:textId="77777777" w:rsidR="002F5A82" w:rsidRPr="00637AEA" w:rsidRDefault="002F5A82" w:rsidP="002F5A82">
            <w:pPr>
              <w:spacing w:after="0" w:line="240" w:lineRule="auto"/>
              <w:ind w:firstLineChars="100" w:firstLine="240"/>
              <w:rPr>
                <w:rFonts w:ascii="Times New Roman" w:eastAsia="Times New Roman" w:hAnsi="Times New Roman" w:cs="Times New Roman"/>
                <w:color w:val="000000"/>
                <w:sz w:val="24"/>
                <w:szCs w:val="24"/>
              </w:rPr>
            </w:pPr>
            <w:r w:rsidRPr="00637AEA">
              <w:rPr>
                <w:rFonts w:ascii="Times New Roman" w:eastAsia="Times New Roman" w:hAnsi="Times New Roman" w:cs="Times New Roman"/>
                <w:color w:val="000000"/>
                <w:sz w:val="24"/>
                <w:szCs w:val="24"/>
              </w:rPr>
              <w:lastRenderedPageBreak/>
              <w:t>Calcium channel blockers</w:t>
            </w:r>
          </w:p>
        </w:tc>
        <w:tc>
          <w:tcPr>
            <w:tcW w:w="1862" w:type="dxa"/>
            <w:tcBorders>
              <w:top w:val="nil"/>
              <w:left w:val="nil"/>
              <w:bottom w:val="nil"/>
              <w:right w:val="nil"/>
            </w:tcBorders>
            <w:shd w:val="clear" w:color="auto" w:fill="auto"/>
            <w:noWrap/>
            <w:vAlign w:val="center"/>
            <w:hideMark/>
          </w:tcPr>
          <w:p w14:paraId="0E377538" w14:textId="77777777" w:rsidR="002F5A82" w:rsidRPr="00637AEA" w:rsidRDefault="002F5A82" w:rsidP="002F5A82">
            <w:pPr>
              <w:spacing w:after="0" w:line="240" w:lineRule="auto"/>
              <w:jc w:val="center"/>
              <w:rPr>
                <w:rFonts w:ascii="Times New Roman" w:eastAsia="Times New Roman" w:hAnsi="Times New Roman" w:cs="Times New Roman"/>
                <w:color w:val="000000"/>
                <w:sz w:val="24"/>
                <w:szCs w:val="24"/>
              </w:rPr>
            </w:pPr>
            <w:r w:rsidRPr="00637AEA">
              <w:rPr>
                <w:rFonts w:ascii="Times New Roman" w:eastAsia="Times New Roman" w:hAnsi="Times New Roman" w:cs="Times New Roman"/>
                <w:color w:val="000000"/>
                <w:sz w:val="24"/>
                <w:szCs w:val="24"/>
              </w:rPr>
              <w:t>100.0% (38,543)</w:t>
            </w:r>
          </w:p>
        </w:tc>
        <w:tc>
          <w:tcPr>
            <w:tcW w:w="1862" w:type="dxa"/>
            <w:tcBorders>
              <w:top w:val="nil"/>
              <w:left w:val="nil"/>
              <w:bottom w:val="nil"/>
              <w:right w:val="nil"/>
            </w:tcBorders>
            <w:shd w:val="clear" w:color="auto" w:fill="auto"/>
            <w:noWrap/>
            <w:vAlign w:val="center"/>
            <w:hideMark/>
          </w:tcPr>
          <w:p w14:paraId="00989A3F" w14:textId="77777777" w:rsidR="002F5A82" w:rsidRPr="00637AEA" w:rsidRDefault="002F5A82" w:rsidP="002F5A82">
            <w:pPr>
              <w:spacing w:after="0" w:line="240" w:lineRule="auto"/>
              <w:jc w:val="center"/>
              <w:rPr>
                <w:rFonts w:ascii="Times New Roman" w:eastAsia="Times New Roman" w:hAnsi="Times New Roman" w:cs="Times New Roman"/>
                <w:color w:val="000000"/>
                <w:sz w:val="24"/>
                <w:szCs w:val="24"/>
              </w:rPr>
            </w:pPr>
            <w:r w:rsidRPr="00637AEA">
              <w:rPr>
                <w:rFonts w:ascii="Times New Roman" w:eastAsia="Times New Roman" w:hAnsi="Times New Roman" w:cs="Times New Roman"/>
                <w:color w:val="000000"/>
                <w:sz w:val="24"/>
                <w:szCs w:val="24"/>
              </w:rPr>
              <w:t>100.0% (35,546)</w:t>
            </w:r>
          </w:p>
        </w:tc>
        <w:tc>
          <w:tcPr>
            <w:tcW w:w="1748" w:type="dxa"/>
            <w:tcBorders>
              <w:top w:val="nil"/>
              <w:left w:val="nil"/>
              <w:bottom w:val="nil"/>
              <w:right w:val="nil"/>
            </w:tcBorders>
            <w:shd w:val="clear" w:color="auto" w:fill="auto"/>
            <w:noWrap/>
            <w:vAlign w:val="center"/>
            <w:hideMark/>
          </w:tcPr>
          <w:p w14:paraId="79621F80" w14:textId="77777777" w:rsidR="002F5A82" w:rsidRPr="00637AEA" w:rsidRDefault="002F5A82" w:rsidP="002F5A82">
            <w:pPr>
              <w:spacing w:after="0" w:line="240" w:lineRule="auto"/>
              <w:jc w:val="center"/>
              <w:rPr>
                <w:rFonts w:ascii="Times New Roman" w:eastAsia="Times New Roman" w:hAnsi="Times New Roman" w:cs="Times New Roman"/>
                <w:color w:val="000000"/>
                <w:sz w:val="24"/>
                <w:szCs w:val="24"/>
              </w:rPr>
            </w:pPr>
            <w:r w:rsidRPr="00637AEA">
              <w:rPr>
                <w:rFonts w:ascii="Times New Roman" w:eastAsia="Times New Roman" w:hAnsi="Times New Roman" w:cs="Times New Roman"/>
                <w:color w:val="000000"/>
                <w:sz w:val="24"/>
                <w:szCs w:val="24"/>
              </w:rPr>
              <w:t>100.0% (2,997)</w:t>
            </w:r>
          </w:p>
        </w:tc>
      </w:tr>
      <w:tr w:rsidR="002F5A82" w:rsidRPr="00637AEA" w14:paraId="1788E900" w14:textId="77777777" w:rsidTr="0030028A">
        <w:trPr>
          <w:trHeight w:val="269"/>
        </w:trPr>
        <w:tc>
          <w:tcPr>
            <w:tcW w:w="4050" w:type="dxa"/>
            <w:tcBorders>
              <w:top w:val="nil"/>
              <w:left w:val="nil"/>
              <w:bottom w:val="nil"/>
              <w:right w:val="nil"/>
            </w:tcBorders>
            <w:shd w:val="clear" w:color="auto" w:fill="auto"/>
            <w:noWrap/>
            <w:vAlign w:val="center"/>
            <w:hideMark/>
          </w:tcPr>
          <w:p w14:paraId="1C4C4719" w14:textId="77777777" w:rsidR="002F5A82" w:rsidRPr="00637AEA" w:rsidRDefault="002F5A82" w:rsidP="002F5A82">
            <w:pPr>
              <w:spacing w:after="0" w:line="240" w:lineRule="auto"/>
              <w:ind w:firstLineChars="100" w:firstLine="240"/>
              <w:rPr>
                <w:rFonts w:ascii="Times New Roman" w:eastAsia="Times New Roman" w:hAnsi="Times New Roman" w:cs="Times New Roman"/>
                <w:color w:val="000000"/>
                <w:sz w:val="24"/>
                <w:szCs w:val="24"/>
              </w:rPr>
            </w:pPr>
            <w:r w:rsidRPr="00637AEA">
              <w:rPr>
                <w:rFonts w:ascii="Times New Roman" w:eastAsia="Times New Roman" w:hAnsi="Times New Roman" w:cs="Times New Roman"/>
                <w:color w:val="000000"/>
                <w:sz w:val="24"/>
                <w:szCs w:val="24"/>
              </w:rPr>
              <w:t>Diuretics</w:t>
            </w:r>
          </w:p>
        </w:tc>
        <w:tc>
          <w:tcPr>
            <w:tcW w:w="1862" w:type="dxa"/>
            <w:tcBorders>
              <w:top w:val="nil"/>
              <w:left w:val="nil"/>
              <w:bottom w:val="nil"/>
              <w:right w:val="nil"/>
            </w:tcBorders>
            <w:shd w:val="clear" w:color="auto" w:fill="auto"/>
            <w:noWrap/>
            <w:vAlign w:val="center"/>
            <w:hideMark/>
          </w:tcPr>
          <w:p w14:paraId="3550383D" w14:textId="77777777" w:rsidR="002F5A82" w:rsidRPr="00637AEA" w:rsidRDefault="002F5A82" w:rsidP="002F5A82">
            <w:pPr>
              <w:spacing w:after="0" w:line="240" w:lineRule="auto"/>
              <w:jc w:val="center"/>
              <w:rPr>
                <w:rFonts w:ascii="Times New Roman" w:eastAsia="Times New Roman" w:hAnsi="Times New Roman" w:cs="Times New Roman"/>
                <w:color w:val="000000"/>
                <w:sz w:val="24"/>
                <w:szCs w:val="24"/>
              </w:rPr>
            </w:pPr>
            <w:r w:rsidRPr="00637AEA">
              <w:rPr>
                <w:rFonts w:ascii="Times New Roman" w:eastAsia="Times New Roman" w:hAnsi="Times New Roman" w:cs="Times New Roman"/>
                <w:color w:val="000000"/>
                <w:sz w:val="24"/>
                <w:szCs w:val="24"/>
              </w:rPr>
              <w:t>100.0% (38,543)</w:t>
            </w:r>
          </w:p>
        </w:tc>
        <w:tc>
          <w:tcPr>
            <w:tcW w:w="1862" w:type="dxa"/>
            <w:tcBorders>
              <w:top w:val="nil"/>
              <w:left w:val="nil"/>
              <w:bottom w:val="nil"/>
              <w:right w:val="nil"/>
            </w:tcBorders>
            <w:shd w:val="clear" w:color="auto" w:fill="auto"/>
            <w:noWrap/>
            <w:vAlign w:val="center"/>
            <w:hideMark/>
          </w:tcPr>
          <w:p w14:paraId="618A51CD" w14:textId="77777777" w:rsidR="002F5A82" w:rsidRPr="00637AEA" w:rsidRDefault="002F5A82" w:rsidP="002F5A82">
            <w:pPr>
              <w:spacing w:after="0" w:line="240" w:lineRule="auto"/>
              <w:jc w:val="center"/>
              <w:rPr>
                <w:rFonts w:ascii="Times New Roman" w:eastAsia="Times New Roman" w:hAnsi="Times New Roman" w:cs="Times New Roman"/>
                <w:color w:val="000000"/>
                <w:sz w:val="24"/>
                <w:szCs w:val="24"/>
              </w:rPr>
            </w:pPr>
            <w:r w:rsidRPr="00637AEA">
              <w:rPr>
                <w:rFonts w:ascii="Times New Roman" w:eastAsia="Times New Roman" w:hAnsi="Times New Roman" w:cs="Times New Roman"/>
                <w:color w:val="000000"/>
                <w:sz w:val="24"/>
                <w:szCs w:val="24"/>
              </w:rPr>
              <w:t>100.0% (35,546)</w:t>
            </w:r>
          </w:p>
        </w:tc>
        <w:tc>
          <w:tcPr>
            <w:tcW w:w="1748" w:type="dxa"/>
            <w:tcBorders>
              <w:top w:val="nil"/>
              <w:left w:val="nil"/>
              <w:bottom w:val="nil"/>
              <w:right w:val="nil"/>
            </w:tcBorders>
            <w:shd w:val="clear" w:color="auto" w:fill="auto"/>
            <w:noWrap/>
            <w:vAlign w:val="center"/>
            <w:hideMark/>
          </w:tcPr>
          <w:p w14:paraId="127116EB" w14:textId="77777777" w:rsidR="002F5A82" w:rsidRPr="00637AEA" w:rsidRDefault="002F5A82" w:rsidP="002F5A82">
            <w:pPr>
              <w:spacing w:after="0" w:line="240" w:lineRule="auto"/>
              <w:jc w:val="center"/>
              <w:rPr>
                <w:rFonts w:ascii="Times New Roman" w:eastAsia="Times New Roman" w:hAnsi="Times New Roman" w:cs="Times New Roman"/>
                <w:color w:val="000000"/>
                <w:sz w:val="24"/>
                <w:szCs w:val="24"/>
              </w:rPr>
            </w:pPr>
            <w:r w:rsidRPr="00637AEA">
              <w:rPr>
                <w:rFonts w:ascii="Times New Roman" w:eastAsia="Times New Roman" w:hAnsi="Times New Roman" w:cs="Times New Roman"/>
                <w:color w:val="000000"/>
                <w:sz w:val="24"/>
                <w:szCs w:val="24"/>
              </w:rPr>
              <w:t>100.0% (2,997)</w:t>
            </w:r>
          </w:p>
        </w:tc>
      </w:tr>
      <w:tr w:rsidR="002F5A82" w:rsidRPr="00637AEA" w14:paraId="0DABD19B" w14:textId="77777777" w:rsidTr="0030028A">
        <w:trPr>
          <w:trHeight w:val="269"/>
        </w:trPr>
        <w:tc>
          <w:tcPr>
            <w:tcW w:w="4050" w:type="dxa"/>
            <w:tcBorders>
              <w:top w:val="nil"/>
              <w:left w:val="nil"/>
              <w:bottom w:val="nil"/>
              <w:right w:val="nil"/>
            </w:tcBorders>
            <w:shd w:val="clear" w:color="auto" w:fill="auto"/>
            <w:noWrap/>
            <w:vAlign w:val="center"/>
            <w:hideMark/>
          </w:tcPr>
          <w:p w14:paraId="7A5F5E3E" w14:textId="5E2FB878" w:rsidR="002F5A82" w:rsidRPr="00637AEA" w:rsidRDefault="0030028A" w:rsidP="0030028A">
            <w:pPr>
              <w:spacing w:after="0" w:line="240" w:lineRule="auto"/>
              <w:ind w:firstLineChars="100" w:firstLine="24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Other</w:t>
            </w:r>
            <w:r w:rsidR="002F5A82" w:rsidRPr="00637AEA">
              <w:rPr>
                <w:rFonts w:ascii="Times New Roman" w:eastAsia="Times New Roman" w:hAnsi="Times New Roman" w:cs="Times New Roman"/>
                <w:color w:val="000000"/>
                <w:sz w:val="24"/>
                <w:szCs w:val="24"/>
              </w:rPr>
              <w:t xml:space="preserve"> anti-hypertensive </w:t>
            </w:r>
            <w:r>
              <w:rPr>
                <w:rFonts w:ascii="Times New Roman" w:eastAsia="Times New Roman" w:hAnsi="Times New Roman" w:cs="Times New Roman"/>
                <w:color w:val="000000"/>
                <w:sz w:val="24"/>
                <w:szCs w:val="24"/>
              </w:rPr>
              <w:t>medications</w:t>
            </w:r>
          </w:p>
        </w:tc>
        <w:tc>
          <w:tcPr>
            <w:tcW w:w="1862" w:type="dxa"/>
            <w:tcBorders>
              <w:top w:val="nil"/>
              <w:left w:val="nil"/>
              <w:bottom w:val="nil"/>
              <w:right w:val="nil"/>
            </w:tcBorders>
            <w:shd w:val="clear" w:color="auto" w:fill="auto"/>
            <w:noWrap/>
            <w:vAlign w:val="center"/>
            <w:hideMark/>
          </w:tcPr>
          <w:p w14:paraId="37AF6809" w14:textId="77777777" w:rsidR="002F5A82" w:rsidRPr="00637AEA" w:rsidRDefault="002F5A82" w:rsidP="002F5A82">
            <w:pPr>
              <w:spacing w:after="0" w:line="240" w:lineRule="auto"/>
              <w:jc w:val="center"/>
              <w:rPr>
                <w:rFonts w:ascii="Times New Roman" w:eastAsia="Times New Roman" w:hAnsi="Times New Roman" w:cs="Times New Roman"/>
                <w:color w:val="000000"/>
                <w:sz w:val="24"/>
                <w:szCs w:val="24"/>
              </w:rPr>
            </w:pPr>
            <w:r w:rsidRPr="00637AEA">
              <w:rPr>
                <w:rFonts w:ascii="Times New Roman" w:eastAsia="Times New Roman" w:hAnsi="Times New Roman" w:cs="Times New Roman"/>
                <w:color w:val="000000"/>
                <w:sz w:val="24"/>
                <w:szCs w:val="24"/>
              </w:rPr>
              <w:t>100.0% (38,543)</w:t>
            </w:r>
          </w:p>
        </w:tc>
        <w:tc>
          <w:tcPr>
            <w:tcW w:w="1862" w:type="dxa"/>
            <w:tcBorders>
              <w:top w:val="nil"/>
              <w:left w:val="nil"/>
              <w:bottom w:val="nil"/>
              <w:right w:val="nil"/>
            </w:tcBorders>
            <w:shd w:val="clear" w:color="auto" w:fill="auto"/>
            <w:noWrap/>
            <w:vAlign w:val="center"/>
            <w:hideMark/>
          </w:tcPr>
          <w:p w14:paraId="5F36F051" w14:textId="77777777" w:rsidR="002F5A82" w:rsidRPr="00637AEA" w:rsidRDefault="002F5A82" w:rsidP="002F5A82">
            <w:pPr>
              <w:spacing w:after="0" w:line="240" w:lineRule="auto"/>
              <w:jc w:val="center"/>
              <w:rPr>
                <w:rFonts w:ascii="Times New Roman" w:eastAsia="Times New Roman" w:hAnsi="Times New Roman" w:cs="Times New Roman"/>
                <w:color w:val="000000"/>
                <w:sz w:val="24"/>
                <w:szCs w:val="24"/>
              </w:rPr>
            </w:pPr>
            <w:r w:rsidRPr="00637AEA">
              <w:rPr>
                <w:rFonts w:ascii="Times New Roman" w:eastAsia="Times New Roman" w:hAnsi="Times New Roman" w:cs="Times New Roman"/>
                <w:color w:val="000000"/>
                <w:sz w:val="24"/>
                <w:szCs w:val="24"/>
              </w:rPr>
              <w:t>100.0% (35,546)</w:t>
            </w:r>
          </w:p>
        </w:tc>
        <w:tc>
          <w:tcPr>
            <w:tcW w:w="1748" w:type="dxa"/>
            <w:tcBorders>
              <w:top w:val="nil"/>
              <w:left w:val="nil"/>
              <w:bottom w:val="nil"/>
              <w:right w:val="nil"/>
            </w:tcBorders>
            <w:shd w:val="clear" w:color="auto" w:fill="auto"/>
            <w:noWrap/>
            <w:vAlign w:val="center"/>
            <w:hideMark/>
          </w:tcPr>
          <w:p w14:paraId="59AE4577" w14:textId="77777777" w:rsidR="002F5A82" w:rsidRPr="00637AEA" w:rsidRDefault="002F5A82" w:rsidP="002F5A82">
            <w:pPr>
              <w:spacing w:after="0" w:line="240" w:lineRule="auto"/>
              <w:jc w:val="center"/>
              <w:rPr>
                <w:rFonts w:ascii="Times New Roman" w:eastAsia="Times New Roman" w:hAnsi="Times New Roman" w:cs="Times New Roman"/>
                <w:color w:val="000000"/>
                <w:sz w:val="24"/>
                <w:szCs w:val="24"/>
              </w:rPr>
            </w:pPr>
            <w:r w:rsidRPr="00637AEA">
              <w:rPr>
                <w:rFonts w:ascii="Times New Roman" w:eastAsia="Times New Roman" w:hAnsi="Times New Roman" w:cs="Times New Roman"/>
                <w:color w:val="000000"/>
                <w:sz w:val="24"/>
                <w:szCs w:val="24"/>
              </w:rPr>
              <w:t>100.0% (2,997)</w:t>
            </w:r>
          </w:p>
        </w:tc>
      </w:tr>
      <w:tr w:rsidR="002F5A82" w:rsidRPr="00637AEA" w14:paraId="721F25D9" w14:textId="77777777" w:rsidTr="0030028A">
        <w:trPr>
          <w:trHeight w:val="269"/>
        </w:trPr>
        <w:tc>
          <w:tcPr>
            <w:tcW w:w="4050" w:type="dxa"/>
            <w:tcBorders>
              <w:top w:val="nil"/>
              <w:left w:val="nil"/>
              <w:bottom w:val="nil"/>
              <w:right w:val="nil"/>
            </w:tcBorders>
            <w:shd w:val="clear" w:color="auto" w:fill="auto"/>
            <w:noWrap/>
            <w:vAlign w:val="center"/>
            <w:hideMark/>
          </w:tcPr>
          <w:p w14:paraId="1394E5F4" w14:textId="77777777" w:rsidR="002F5A82" w:rsidRPr="00637AEA" w:rsidRDefault="002F5A82" w:rsidP="002F5A82">
            <w:pPr>
              <w:spacing w:after="0" w:line="240" w:lineRule="auto"/>
              <w:rPr>
                <w:rFonts w:ascii="Times New Roman" w:eastAsia="Times New Roman" w:hAnsi="Times New Roman" w:cs="Times New Roman"/>
                <w:color w:val="000000"/>
                <w:sz w:val="24"/>
                <w:szCs w:val="24"/>
              </w:rPr>
            </w:pPr>
            <w:r w:rsidRPr="00637AEA">
              <w:rPr>
                <w:rFonts w:ascii="Times New Roman" w:eastAsia="Times New Roman" w:hAnsi="Times New Roman" w:cs="Times New Roman"/>
                <w:color w:val="000000"/>
                <w:sz w:val="24"/>
                <w:szCs w:val="24"/>
              </w:rPr>
              <w:t>Lipid-lowering agents</w:t>
            </w:r>
          </w:p>
        </w:tc>
        <w:tc>
          <w:tcPr>
            <w:tcW w:w="1862" w:type="dxa"/>
            <w:tcBorders>
              <w:top w:val="nil"/>
              <w:left w:val="nil"/>
              <w:bottom w:val="nil"/>
              <w:right w:val="nil"/>
            </w:tcBorders>
            <w:shd w:val="clear" w:color="auto" w:fill="auto"/>
            <w:noWrap/>
            <w:vAlign w:val="center"/>
            <w:hideMark/>
          </w:tcPr>
          <w:p w14:paraId="52466F6C" w14:textId="77777777" w:rsidR="002F5A82" w:rsidRPr="00637AEA" w:rsidRDefault="002F5A82" w:rsidP="002F5A82">
            <w:pPr>
              <w:spacing w:after="0" w:line="240" w:lineRule="auto"/>
              <w:jc w:val="center"/>
              <w:rPr>
                <w:rFonts w:ascii="Times New Roman" w:eastAsia="Times New Roman" w:hAnsi="Times New Roman" w:cs="Times New Roman"/>
                <w:color w:val="000000"/>
                <w:sz w:val="24"/>
                <w:szCs w:val="24"/>
              </w:rPr>
            </w:pPr>
            <w:r w:rsidRPr="00637AEA">
              <w:rPr>
                <w:rFonts w:ascii="Times New Roman" w:eastAsia="Times New Roman" w:hAnsi="Times New Roman" w:cs="Times New Roman"/>
                <w:color w:val="000000"/>
                <w:sz w:val="24"/>
                <w:szCs w:val="24"/>
              </w:rPr>
              <w:t>100.0% (38,543)</w:t>
            </w:r>
          </w:p>
        </w:tc>
        <w:tc>
          <w:tcPr>
            <w:tcW w:w="1862" w:type="dxa"/>
            <w:tcBorders>
              <w:top w:val="nil"/>
              <w:left w:val="nil"/>
              <w:bottom w:val="nil"/>
              <w:right w:val="nil"/>
            </w:tcBorders>
            <w:shd w:val="clear" w:color="auto" w:fill="auto"/>
            <w:noWrap/>
            <w:vAlign w:val="center"/>
            <w:hideMark/>
          </w:tcPr>
          <w:p w14:paraId="732D5B65" w14:textId="77777777" w:rsidR="002F5A82" w:rsidRPr="00637AEA" w:rsidRDefault="002F5A82" w:rsidP="002F5A82">
            <w:pPr>
              <w:spacing w:after="0" w:line="240" w:lineRule="auto"/>
              <w:jc w:val="center"/>
              <w:rPr>
                <w:rFonts w:ascii="Times New Roman" w:eastAsia="Times New Roman" w:hAnsi="Times New Roman" w:cs="Times New Roman"/>
                <w:color w:val="000000"/>
                <w:sz w:val="24"/>
                <w:szCs w:val="24"/>
              </w:rPr>
            </w:pPr>
            <w:r w:rsidRPr="00637AEA">
              <w:rPr>
                <w:rFonts w:ascii="Times New Roman" w:eastAsia="Times New Roman" w:hAnsi="Times New Roman" w:cs="Times New Roman"/>
                <w:color w:val="000000"/>
                <w:sz w:val="24"/>
                <w:szCs w:val="24"/>
              </w:rPr>
              <w:t>100.0% (35,546)</w:t>
            </w:r>
          </w:p>
        </w:tc>
        <w:tc>
          <w:tcPr>
            <w:tcW w:w="1748" w:type="dxa"/>
            <w:tcBorders>
              <w:top w:val="nil"/>
              <w:left w:val="nil"/>
              <w:bottom w:val="nil"/>
              <w:right w:val="nil"/>
            </w:tcBorders>
            <w:shd w:val="clear" w:color="auto" w:fill="auto"/>
            <w:noWrap/>
            <w:vAlign w:val="center"/>
            <w:hideMark/>
          </w:tcPr>
          <w:p w14:paraId="2E1837BD" w14:textId="77777777" w:rsidR="002F5A82" w:rsidRPr="00637AEA" w:rsidRDefault="002F5A82" w:rsidP="002F5A82">
            <w:pPr>
              <w:spacing w:after="0" w:line="240" w:lineRule="auto"/>
              <w:jc w:val="center"/>
              <w:rPr>
                <w:rFonts w:ascii="Times New Roman" w:eastAsia="Times New Roman" w:hAnsi="Times New Roman" w:cs="Times New Roman"/>
                <w:color w:val="000000"/>
                <w:sz w:val="24"/>
                <w:szCs w:val="24"/>
              </w:rPr>
            </w:pPr>
            <w:r w:rsidRPr="00637AEA">
              <w:rPr>
                <w:rFonts w:ascii="Times New Roman" w:eastAsia="Times New Roman" w:hAnsi="Times New Roman" w:cs="Times New Roman"/>
                <w:color w:val="000000"/>
                <w:sz w:val="24"/>
                <w:szCs w:val="24"/>
              </w:rPr>
              <w:t>100.0% (2,997)</w:t>
            </w:r>
          </w:p>
        </w:tc>
      </w:tr>
      <w:tr w:rsidR="002F5A82" w:rsidRPr="00637AEA" w14:paraId="0571864F" w14:textId="77777777" w:rsidTr="0030028A">
        <w:trPr>
          <w:trHeight w:val="269"/>
        </w:trPr>
        <w:tc>
          <w:tcPr>
            <w:tcW w:w="4050" w:type="dxa"/>
            <w:tcBorders>
              <w:top w:val="nil"/>
              <w:left w:val="nil"/>
              <w:right w:val="nil"/>
            </w:tcBorders>
            <w:shd w:val="clear" w:color="auto" w:fill="auto"/>
            <w:noWrap/>
            <w:vAlign w:val="center"/>
            <w:hideMark/>
          </w:tcPr>
          <w:p w14:paraId="2FFBEE05" w14:textId="62346D12" w:rsidR="002F5A82" w:rsidRPr="00637AEA" w:rsidRDefault="00604330" w:rsidP="002F5A82">
            <w:pPr>
              <w:spacing w:after="0" w:line="240" w:lineRule="auto"/>
              <w:rPr>
                <w:rFonts w:ascii="Times New Roman" w:eastAsia="Times New Roman" w:hAnsi="Times New Roman" w:cs="Times New Roman"/>
                <w:color w:val="000000"/>
                <w:sz w:val="24"/>
                <w:szCs w:val="24"/>
              </w:rPr>
            </w:pPr>
            <w:r w:rsidRPr="00637AEA">
              <w:rPr>
                <w:rFonts w:ascii="Times New Roman" w:eastAsia="Times New Roman" w:hAnsi="Times New Roman" w:cs="Times New Roman"/>
                <w:color w:val="000000"/>
                <w:sz w:val="24"/>
                <w:szCs w:val="24"/>
              </w:rPr>
              <w:t>Antiplatelet</w:t>
            </w:r>
            <w:r w:rsidR="00DF2CA1">
              <w:rPr>
                <w:rFonts w:ascii="Times New Roman" w:eastAsia="Times New Roman" w:hAnsi="Times New Roman" w:cs="Times New Roman"/>
                <w:color w:val="000000"/>
                <w:sz w:val="24"/>
                <w:szCs w:val="24"/>
              </w:rPr>
              <w:t>s</w:t>
            </w:r>
          </w:p>
        </w:tc>
        <w:tc>
          <w:tcPr>
            <w:tcW w:w="1862" w:type="dxa"/>
            <w:tcBorders>
              <w:top w:val="nil"/>
              <w:left w:val="nil"/>
              <w:right w:val="nil"/>
            </w:tcBorders>
            <w:shd w:val="clear" w:color="auto" w:fill="auto"/>
            <w:noWrap/>
            <w:vAlign w:val="center"/>
            <w:hideMark/>
          </w:tcPr>
          <w:p w14:paraId="6EE6F6C7" w14:textId="77777777" w:rsidR="002F5A82" w:rsidRPr="00637AEA" w:rsidRDefault="002F5A82" w:rsidP="002F5A82">
            <w:pPr>
              <w:spacing w:after="0" w:line="240" w:lineRule="auto"/>
              <w:jc w:val="center"/>
              <w:rPr>
                <w:rFonts w:ascii="Times New Roman" w:eastAsia="Times New Roman" w:hAnsi="Times New Roman" w:cs="Times New Roman"/>
                <w:color w:val="000000"/>
                <w:sz w:val="24"/>
                <w:szCs w:val="24"/>
              </w:rPr>
            </w:pPr>
            <w:r w:rsidRPr="00637AEA">
              <w:rPr>
                <w:rFonts w:ascii="Times New Roman" w:eastAsia="Times New Roman" w:hAnsi="Times New Roman" w:cs="Times New Roman"/>
                <w:color w:val="000000"/>
                <w:sz w:val="24"/>
                <w:szCs w:val="24"/>
              </w:rPr>
              <w:t>100.0% (38,543)</w:t>
            </w:r>
          </w:p>
        </w:tc>
        <w:tc>
          <w:tcPr>
            <w:tcW w:w="1862" w:type="dxa"/>
            <w:tcBorders>
              <w:top w:val="nil"/>
              <w:left w:val="nil"/>
              <w:right w:val="nil"/>
            </w:tcBorders>
            <w:shd w:val="clear" w:color="auto" w:fill="auto"/>
            <w:noWrap/>
            <w:vAlign w:val="center"/>
            <w:hideMark/>
          </w:tcPr>
          <w:p w14:paraId="2D961CA4" w14:textId="77777777" w:rsidR="002F5A82" w:rsidRPr="00637AEA" w:rsidRDefault="002F5A82" w:rsidP="002F5A82">
            <w:pPr>
              <w:spacing w:after="0" w:line="240" w:lineRule="auto"/>
              <w:jc w:val="center"/>
              <w:rPr>
                <w:rFonts w:ascii="Times New Roman" w:eastAsia="Times New Roman" w:hAnsi="Times New Roman" w:cs="Times New Roman"/>
                <w:color w:val="000000"/>
                <w:sz w:val="24"/>
                <w:szCs w:val="24"/>
              </w:rPr>
            </w:pPr>
            <w:r w:rsidRPr="00637AEA">
              <w:rPr>
                <w:rFonts w:ascii="Times New Roman" w:eastAsia="Times New Roman" w:hAnsi="Times New Roman" w:cs="Times New Roman"/>
                <w:color w:val="000000"/>
                <w:sz w:val="24"/>
                <w:szCs w:val="24"/>
              </w:rPr>
              <w:t>100.0% (35,546)</w:t>
            </w:r>
          </w:p>
        </w:tc>
        <w:tc>
          <w:tcPr>
            <w:tcW w:w="1748" w:type="dxa"/>
            <w:tcBorders>
              <w:top w:val="nil"/>
              <w:left w:val="nil"/>
              <w:right w:val="nil"/>
            </w:tcBorders>
            <w:shd w:val="clear" w:color="auto" w:fill="auto"/>
            <w:noWrap/>
            <w:vAlign w:val="center"/>
            <w:hideMark/>
          </w:tcPr>
          <w:p w14:paraId="72D58C3A" w14:textId="77777777" w:rsidR="002F5A82" w:rsidRPr="00637AEA" w:rsidRDefault="002F5A82" w:rsidP="002F5A82">
            <w:pPr>
              <w:spacing w:after="0" w:line="240" w:lineRule="auto"/>
              <w:jc w:val="center"/>
              <w:rPr>
                <w:rFonts w:ascii="Times New Roman" w:eastAsia="Times New Roman" w:hAnsi="Times New Roman" w:cs="Times New Roman"/>
                <w:color w:val="000000"/>
                <w:sz w:val="24"/>
                <w:szCs w:val="24"/>
              </w:rPr>
            </w:pPr>
            <w:r w:rsidRPr="00637AEA">
              <w:rPr>
                <w:rFonts w:ascii="Times New Roman" w:eastAsia="Times New Roman" w:hAnsi="Times New Roman" w:cs="Times New Roman"/>
                <w:color w:val="000000"/>
                <w:sz w:val="24"/>
                <w:szCs w:val="24"/>
              </w:rPr>
              <w:t>100.0% (2,997)</w:t>
            </w:r>
          </w:p>
        </w:tc>
      </w:tr>
      <w:tr w:rsidR="002F5A82" w:rsidRPr="00637AEA" w14:paraId="6D150B83" w14:textId="77777777" w:rsidTr="0030028A">
        <w:trPr>
          <w:trHeight w:val="269"/>
        </w:trPr>
        <w:tc>
          <w:tcPr>
            <w:tcW w:w="4050" w:type="dxa"/>
            <w:tcBorders>
              <w:top w:val="nil"/>
              <w:left w:val="nil"/>
              <w:bottom w:val="single" w:sz="4" w:space="0" w:color="auto"/>
              <w:right w:val="nil"/>
            </w:tcBorders>
            <w:shd w:val="clear" w:color="auto" w:fill="auto"/>
            <w:noWrap/>
            <w:vAlign w:val="center"/>
            <w:hideMark/>
          </w:tcPr>
          <w:p w14:paraId="04EC0BF0" w14:textId="7C96A394" w:rsidR="002F5A82" w:rsidRPr="00637AEA" w:rsidRDefault="002F5A82" w:rsidP="002F5A82">
            <w:pPr>
              <w:spacing w:after="0" w:line="240" w:lineRule="auto"/>
              <w:rPr>
                <w:rFonts w:ascii="Times New Roman" w:eastAsia="Times New Roman" w:hAnsi="Times New Roman" w:cs="Times New Roman"/>
                <w:color w:val="000000"/>
                <w:sz w:val="24"/>
                <w:szCs w:val="24"/>
              </w:rPr>
            </w:pPr>
            <w:r w:rsidRPr="00637AEA">
              <w:rPr>
                <w:rFonts w:ascii="Times New Roman" w:eastAsia="Times New Roman" w:hAnsi="Times New Roman" w:cs="Times New Roman"/>
                <w:color w:val="000000"/>
                <w:sz w:val="24"/>
                <w:szCs w:val="24"/>
              </w:rPr>
              <w:t>Anticoagulant</w:t>
            </w:r>
            <w:r w:rsidR="00A52CDF">
              <w:rPr>
                <w:rFonts w:ascii="Times New Roman" w:eastAsia="Times New Roman" w:hAnsi="Times New Roman" w:cs="Times New Roman"/>
                <w:color w:val="000000"/>
                <w:sz w:val="24"/>
                <w:szCs w:val="24"/>
              </w:rPr>
              <w:t>s</w:t>
            </w:r>
          </w:p>
        </w:tc>
        <w:tc>
          <w:tcPr>
            <w:tcW w:w="1862" w:type="dxa"/>
            <w:tcBorders>
              <w:top w:val="nil"/>
              <w:left w:val="nil"/>
              <w:bottom w:val="single" w:sz="4" w:space="0" w:color="auto"/>
              <w:right w:val="nil"/>
            </w:tcBorders>
            <w:shd w:val="clear" w:color="auto" w:fill="auto"/>
            <w:noWrap/>
            <w:vAlign w:val="center"/>
            <w:hideMark/>
          </w:tcPr>
          <w:p w14:paraId="6E92BB58" w14:textId="77777777" w:rsidR="002F5A82" w:rsidRPr="00637AEA" w:rsidRDefault="002F5A82" w:rsidP="002F5A82">
            <w:pPr>
              <w:spacing w:after="0" w:line="240" w:lineRule="auto"/>
              <w:jc w:val="center"/>
              <w:rPr>
                <w:rFonts w:ascii="Times New Roman" w:eastAsia="Times New Roman" w:hAnsi="Times New Roman" w:cs="Times New Roman"/>
                <w:color w:val="000000"/>
                <w:sz w:val="24"/>
                <w:szCs w:val="24"/>
              </w:rPr>
            </w:pPr>
            <w:r w:rsidRPr="00637AEA">
              <w:rPr>
                <w:rFonts w:ascii="Times New Roman" w:eastAsia="Times New Roman" w:hAnsi="Times New Roman" w:cs="Times New Roman"/>
                <w:color w:val="000000"/>
                <w:sz w:val="24"/>
                <w:szCs w:val="24"/>
              </w:rPr>
              <w:t>100.0% (38,543)</w:t>
            </w:r>
          </w:p>
        </w:tc>
        <w:tc>
          <w:tcPr>
            <w:tcW w:w="1862" w:type="dxa"/>
            <w:tcBorders>
              <w:top w:val="nil"/>
              <w:left w:val="nil"/>
              <w:bottom w:val="single" w:sz="4" w:space="0" w:color="auto"/>
              <w:right w:val="nil"/>
            </w:tcBorders>
            <w:shd w:val="clear" w:color="auto" w:fill="auto"/>
            <w:noWrap/>
            <w:vAlign w:val="center"/>
            <w:hideMark/>
          </w:tcPr>
          <w:p w14:paraId="0E2A11EA" w14:textId="77777777" w:rsidR="002F5A82" w:rsidRPr="00637AEA" w:rsidRDefault="002F5A82" w:rsidP="002F5A82">
            <w:pPr>
              <w:spacing w:after="0" w:line="240" w:lineRule="auto"/>
              <w:jc w:val="center"/>
              <w:rPr>
                <w:rFonts w:ascii="Times New Roman" w:eastAsia="Times New Roman" w:hAnsi="Times New Roman" w:cs="Times New Roman"/>
                <w:color w:val="000000"/>
                <w:sz w:val="24"/>
                <w:szCs w:val="24"/>
              </w:rPr>
            </w:pPr>
            <w:r w:rsidRPr="00637AEA">
              <w:rPr>
                <w:rFonts w:ascii="Times New Roman" w:eastAsia="Times New Roman" w:hAnsi="Times New Roman" w:cs="Times New Roman"/>
                <w:color w:val="000000"/>
                <w:sz w:val="24"/>
                <w:szCs w:val="24"/>
              </w:rPr>
              <w:t>100.0% (35,546)</w:t>
            </w:r>
          </w:p>
        </w:tc>
        <w:tc>
          <w:tcPr>
            <w:tcW w:w="1748" w:type="dxa"/>
            <w:tcBorders>
              <w:top w:val="nil"/>
              <w:left w:val="nil"/>
              <w:bottom w:val="single" w:sz="4" w:space="0" w:color="auto"/>
              <w:right w:val="nil"/>
            </w:tcBorders>
            <w:shd w:val="clear" w:color="auto" w:fill="auto"/>
            <w:noWrap/>
            <w:vAlign w:val="center"/>
            <w:hideMark/>
          </w:tcPr>
          <w:p w14:paraId="7EFDE3B1" w14:textId="77777777" w:rsidR="002F5A82" w:rsidRPr="00637AEA" w:rsidRDefault="002F5A82" w:rsidP="002F5A82">
            <w:pPr>
              <w:spacing w:after="0" w:line="240" w:lineRule="auto"/>
              <w:jc w:val="center"/>
              <w:rPr>
                <w:rFonts w:ascii="Times New Roman" w:eastAsia="Times New Roman" w:hAnsi="Times New Roman" w:cs="Times New Roman"/>
                <w:color w:val="000000"/>
                <w:sz w:val="24"/>
                <w:szCs w:val="24"/>
              </w:rPr>
            </w:pPr>
            <w:r w:rsidRPr="00637AEA">
              <w:rPr>
                <w:rFonts w:ascii="Times New Roman" w:eastAsia="Times New Roman" w:hAnsi="Times New Roman" w:cs="Times New Roman"/>
                <w:color w:val="000000"/>
                <w:sz w:val="24"/>
                <w:szCs w:val="24"/>
              </w:rPr>
              <w:t>100.0% (2,997)</w:t>
            </w:r>
          </w:p>
        </w:tc>
      </w:tr>
    </w:tbl>
    <w:p w14:paraId="6A31452F" w14:textId="32A9FF5E" w:rsidR="0006561E" w:rsidRPr="00637AEA" w:rsidRDefault="001C0B48" w:rsidP="0006561E">
      <w:pPr>
        <w:spacing w:after="0"/>
        <w:rPr>
          <w:rFonts w:ascii="Times New Roman" w:hAnsi="Times New Roman" w:cs="Times New Roman"/>
          <w:sz w:val="24"/>
          <w:szCs w:val="24"/>
        </w:rPr>
      </w:pPr>
      <w:r w:rsidRPr="00637AEA">
        <w:rPr>
          <w:rFonts w:ascii="Times New Roman" w:hAnsi="Times New Roman" w:cs="Times New Roman"/>
          <w:sz w:val="24"/>
          <w:szCs w:val="24"/>
        </w:rPr>
        <w:t>SGLT2i = Sodium-glucose cotransporter-2 inhibitors; GLP-1RA = Glucagon-like peptide-1 receptor agonist</w:t>
      </w:r>
      <w:r w:rsidR="0006561E" w:rsidRPr="00637AEA">
        <w:rPr>
          <w:rFonts w:ascii="Times New Roman" w:hAnsi="Times New Roman" w:cs="Times New Roman"/>
          <w:sz w:val="24"/>
          <w:szCs w:val="24"/>
        </w:rPr>
        <w:br w:type="page"/>
      </w:r>
    </w:p>
    <w:p w14:paraId="1D159C65" w14:textId="0574A507" w:rsidR="00387473" w:rsidRPr="00637AEA" w:rsidRDefault="00387473" w:rsidP="00974C1D">
      <w:pPr>
        <w:spacing w:after="0"/>
        <w:rPr>
          <w:rFonts w:ascii="Times New Roman" w:hAnsi="Times New Roman" w:cs="Times New Roman"/>
          <w:sz w:val="24"/>
          <w:szCs w:val="24"/>
        </w:rPr>
      </w:pPr>
      <w:r w:rsidRPr="007E18E8">
        <w:rPr>
          <w:rFonts w:ascii="Times New Roman" w:hAnsi="Times New Roman" w:cs="Times New Roman"/>
          <w:b/>
          <w:bCs/>
          <w:sz w:val="24"/>
          <w:szCs w:val="24"/>
        </w:rPr>
        <w:lastRenderedPageBreak/>
        <w:t xml:space="preserve">Table </w:t>
      </w:r>
      <w:r w:rsidR="00742270" w:rsidRPr="007E18E8">
        <w:rPr>
          <w:rFonts w:ascii="Times New Roman" w:hAnsi="Times New Roman" w:cs="Times New Roman"/>
          <w:b/>
          <w:bCs/>
          <w:sz w:val="24"/>
          <w:szCs w:val="24"/>
        </w:rPr>
        <w:t>S</w:t>
      </w:r>
      <w:r w:rsidRPr="007E18E8">
        <w:rPr>
          <w:rFonts w:ascii="Times New Roman" w:hAnsi="Times New Roman" w:cs="Times New Roman"/>
          <w:b/>
          <w:bCs/>
          <w:sz w:val="24"/>
          <w:szCs w:val="24"/>
        </w:rPr>
        <w:t>2.</w:t>
      </w:r>
      <w:r w:rsidRPr="00637AEA">
        <w:rPr>
          <w:rFonts w:ascii="Times New Roman" w:hAnsi="Times New Roman" w:cs="Times New Roman"/>
          <w:sz w:val="24"/>
          <w:szCs w:val="24"/>
        </w:rPr>
        <w:t xml:space="preserve"> Subgroup analysis of risk</w:t>
      </w:r>
      <w:r w:rsidR="006C758E">
        <w:rPr>
          <w:rFonts w:ascii="Times New Roman" w:hAnsi="Times New Roman" w:cs="Times New Roman"/>
          <w:sz w:val="24"/>
          <w:szCs w:val="24"/>
        </w:rPr>
        <w:t xml:space="preserve"> of</w:t>
      </w:r>
      <w:r w:rsidRPr="00637AEA">
        <w:rPr>
          <w:rFonts w:ascii="Times New Roman" w:hAnsi="Times New Roman" w:cs="Times New Roman"/>
          <w:sz w:val="24"/>
          <w:szCs w:val="24"/>
        </w:rPr>
        <w:t xml:space="preserve"> </w:t>
      </w:r>
      <w:r w:rsidR="003D2919">
        <w:rPr>
          <w:rFonts w:ascii="Times New Roman" w:hAnsi="Times New Roman" w:cs="Times New Roman"/>
          <w:sz w:val="24"/>
          <w:szCs w:val="24"/>
        </w:rPr>
        <w:t>all</w:t>
      </w:r>
      <w:r w:rsidRPr="00637AEA">
        <w:rPr>
          <w:rFonts w:ascii="Times New Roman" w:hAnsi="Times New Roman" w:cs="Times New Roman"/>
          <w:sz w:val="24"/>
          <w:szCs w:val="24"/>
        </w:rPr>
        <w:t xml:space="preserve"> stroke between SGLT2i and GLP-1RA group</w:t>
      </w:r>
      <w:r w:rsidR="006C758E">
        <w:rPr>
          <w:rFonts w:ascii="Times New Roman" w:hAnsi="Times New Roman" w:cs="Times New Roman"/>
          <w:sz w:val="24"/>
          <w:szCs w:val="24"/>
        </w:rPr>
        <w:t>s</w:t>
      </w:r>
    </w:p>
    <w:tbl>
      <w:tblPr>
        <w:tblW w:w="9328" w:type="dxa"/>
        <w:tblLook w:val="04A0" w:firstRow="1" w:lastRow="0" w:firstColumn="1" w:lastColumn="0" w:noHBand="0" w:noVBand="1"/>
      </w:tblPr>
      <w:tblGrid>
        <w:gridCol w:w="3485"/>
        <w:gridCol w:w="1620"/>
        <w:gridCol w:w="1583"/>
        <w:gridCol w:w="1173"/>
        <w:gridCol w:w="1467"/>
      </w:tblGrid>
      <w:tr w:rsidR="0083535F" w:rsidRPr="00637AEA" w14:paraId="5776136D" w14:textId="77777777" w:rsidTr="003E3AD5">
        <w:trPr>
          <w:trHeight w:val="452"/>
        </w:trPr>
        <w:tc>
          <w:tcPr>
            <w:tcW w:w="3485" w:type="dxa"/>
            <w:tcBorders>
              <w:top w:val="single" w:sz="4" w:space="0" w:color="auto"/>
              <w:left w:val="nil"/>
              <w:bottom w:val="single" w:sz="4" w:space="0" w:color="auto"/>
              <w:right w:val="nil"/>
            </w:tcBorders>
            <w:shd w:val="clear" w:color="auto" w:fill="auto"/>
            <w:noWrap/>
            <w:vAlign w:val="center"/>
            <w:hideMark/>
          </w:tcPr>
          <w:p w14:paraId="63F2C4CE" w14:textId="398A5BA3" w:rsidR="00387473" w:rsidRPr="00637AEA" w:rsidRDefault="00387473" w:rsidP="00387473">
            <w:pPr>
              <w:spacing w:after="0" w:line="240" w:lineRule="auto"/>
              <w:rPr>
                <w:rFonts w:ascii="Times New Roman" w:eastAsia="Times New Roman" w:hAnsi="Times New Roman" w:cs="Times New Roman"/>
                <w:color w:val="000000"/>
                <w:sz w:val="24"/>
                <w:szCs w:val="24"/>
              </w:rPr>
            </w:pPr>
            <w:r w:rsidRPr="00637AEA">
              <w:rPr>
                <w:rFonts w:ascii="Times New Roman" w:eastAsia="Times New Roman" w:hAnsi="Times New Roman" w:cs="Times New Roman"/>
                <w:color w:val="000000"/>
                <w:sz w:val="24"/>
                <w:szCs w:val="24"/>
              </w:rPr>
              <w:t>Reference: GLP-1RA</w:t>
            </w:r>
          </w:p>
        </w:tc>
        <w:tc>
          <w:tcPr>
            <w:tcW w:w="1620" w:type="dxa"/>
            <w:tcBorders>
              <w:top w:val="single" w:sz="4" w:space="0" w:color="auto"/>
              <w:left w:val="nil"/>
              <w:bottom w:val="single" w:sz="4" w:space="0" w:color="auto"/>
              <w:right w:val="nil"/>
            </w:tcBorders>
            <w:shd w:val="clear" w:color="auto" w:fill="auto"/>
            <w:vAlign w:val="center"/>
            <w:hideMark/>
          </w:tcPr>
          <w:p w14:paraId="7374F657" w14:textId="0BEA5229" w:rsidR="00387473" w:rsidRPr="00637AEA" w:rsidRDefault="00387473" w:rsidP="00387473">
            <w:pPr>
              <w:spacing w:after="0" w:line="240" w:lineRule="auto"/>
              <w:jc w:val="center"/>
              <w:rPr>
                <w:rFonts w:ascii="Times New Roman" w:eastAsia="Times New Roman" w:hAnsi="Times New Roman" w:cs="Times New Roman"/>
                <w:color w:val="000000"/>
                <w:sz w:val="24"/>
                <w:szCs w:val="24"/>
              </w:rPr>
            </w:pPr>
            <w:r w:rsidRPr="00637AEA">
              <w:rPr>
                <w:rFonts w:ascii="Times New Roman" w:eastAsia="Times New Roman" w:hAnsi="Times New Roman" w:cs="Times New Roman"/>
                <w:color w:val="000000"/>
                <w:sz w:val="24"/>
                <w:szCs w:val="24"/>
              </w:rPr>
              <w:t>Hazard ratio of SGLT2i</w:t>
            </w:r>
          </w:p>
        </w:tc>
        <w:tc>
          <w:tcPr>
            <w:tcW w:w="1583" w:type="dxa"/>
            <w:tcBorders>
              <w:top w:val="single" w:sz="4" w:space="0" w:color="auto"/>
              <w:left w:val="nil"/>
              <w:bottom w:val="single" w:sz="4" w:space="0" w:color="auto"/>
              <w:right w:val="nil"/>
            </w:tcBorders>
            <w:shd w:val="clear" w:color="auto" w:fill="auto"/>
            <w:noWrap/>
            <w:vAlign w:val="center"/>
            <w:hideMark/>
          </w:tcPr>
          <w:p w14:paraId="691B49D6" w14:textId="24E20BAA" w:rsidR="00387473" w:rsidRPr="00637AEA" w:rsidRDefault="00387473" w:rsidP="00387473">
            <w:pPr>
              <w:spacing w:after="0" w:line="240" w:lineRule="auto"/>
              <w:jc w:val="center"/>
              <w:rPr>
                <w:rFonts w:ascii="Times New Roman" w:eastAsia="Times New Roman" w:hAnsi="Times New Roman" w:cs="Times New Roman"/>
                <w:color w:val="000000"/>
                <w:sz w:val="24"/>
                <w:szCs w:val="24"/>
              </w:rPr>
            </w:pPr>
            <w:r w:rsidRPr="00637AEA">
              <w:rPr>
                <w:rFonts w:ascii="Times New Roman" w:eastAsia="Times New Roman" w:hAnsi="Times New Roman" w:cs="Times New Roman"/>
                <w:color w:val="000000"/>
                <w:sz w:val="24"/>
                <w:szCs w:val="24"/>
              </w:rPr>
              <w:t>95% CI</w:t>
            </w:r>
          </w:p>
        </w:tc>
        <w:tc>
          <w:tcPr>
            <w:tcW w:w="1173" w:type="dxa"/>
            <w:tcBorders>
              <w:top w:val="single" w:sz="4" w:space="0" w:color="auto"/>
              <w:left w:val="nil"/>
              <w:bottom w:val="single" w:sz="4" w:space="0" w:color="auto"/>
              <w:right w:val="nil"/>
            </w:tcBorders>
            <w:shd w:val="clear" w:color="auto" w:fill="auto"/>
            <w:noWrap/>
            <w:vAlign w:val="center"/>
            <w:hideMark/>
          </w:tcPr>
          <w:p w14:paraId="56EC75AD" w14:textId="77777777" w:rsidR="00387473" w:rsidRPr="00637AEA" w:rsidRDefault="00387473" w:rsidP="00387473">
            <w:pPr>
              <w:spacing w:after="0" w:line="240" w:lineRule="auto"/>
              <w:jc w:val="center"/>
              <w:rPr>
                <w:rFonts w:ascii="Times New Roman" w:eastAsia="Times New Roman" w:hAnsi="Times New Roman" w:cs="Times New Roman"/>
                <w:color w:val="000000"/>
                <w:sz w:val="24"/>
                <w:szCs w:val="24"/>
              </w:rPr>
            </w:pPr>
            <w:r w:rsidRPr="00637AEA">
              <w:rPr>
                <w:rFonts w:ascii="Times New Roman" w:eastAsia="Times New Roman" w:hAnsi="Times New Roman" w:cs="Times New Roman"/>
                <w:color w:val="000000"/>
                <w:sz w:val="24"/>
                <w:szCs w:val="24"/>
              </w:rPr>
              <w:t>P-value</w:t>
            </w:r>
          </w:p>
        </w:tc>
        <w:tc>
          <w:tcPr>
            <w:tcW w:w="1467" w:type="dxa"/>
            <w:tcBorders>
              <w:top w:val="single" w:sz="4" w:space="0" w:color="auto"/>
              <w:left w:val="nil"/>
              <w:bottom w:val="single" w:sz="4" w:space="0" w:color="auto"/>
              <w:right w:val="nil"/>
            </w:tcBorders>
            <w:shd w:val="clear" w:color="auto" w:fill="auto"/>
            <w:vAlign w:val="center"/>
            <w:hideMark/>
          </w:tcPr>
          <w:p w14:paraId="486B4D02" w14:textId="77777777" w:rsidR="00387473" w:rsidRPr="00637AEA" w:rsidRDefault="00387473" w:rsidP="00387473">
            <w:pPr>
              <w:spacing w:after="0" w:line="240" w:lineRule="auto"/>
              <w:jc w:val="center"/>
              <w:rPr>
                <w:rFonts w:ascii="Times New Roman" w:eastAsia="Times New Roman" w:hAnsi="Times New Roman" w:cs="Times New Roman"/>
                <w:color w:val="000000"/>
                <w:sz w:val="24"/>
                <w:szCs w:val="24"/>
              </w:rPr>
            </w:pPr>
            <w:r w:rsidRPr="00637AEA">
              <w:rPr>
                <w:rFonts w:ascii="Times New Roman" w:eastAsia="Times New Roman" w:hAnsi="Times New Roman" w:cs="Times New Roman"/>
                <w:color w:val="000000"/>
                <w:sz w:val="24"/>
                <w:szCs w:val="24"/>
              </w:rPr>
              <w:t>P-value for interaction</w:t>
            </w:r>
          </w:p>
        </w:tc>
      </w:tr>
      <w:tr w:rsidR="0083535F" w:rsidRPr="00637AEA" w14:paraId="3F355462" w14:textId="77777777" w:rsidTr="003E3AD5">
        <w:trPr>
          <w:trHeight w:val="255"/>
        </w:trPr>
        <w:tc>
          <w:tcPr>
            <w:tcW w:w="3485" w:type="dxa"/>
            <w:tcBorders>
              <w:top w:val="nil"/>
              <w:left w:val="nil"/>
              <w:bottom w:val="nil"/>
              <w:right w:val="nil"/>
            </w:tcBorders>
            <w:shd w:val="clear" w:color="auto" w:fill="auto"/>
            <w:noWrap/>
            <w:vAlign w:val="center"/>
            <w:hideMark/>
          </w:tcPr>
          <w:p w14:paraId="67D4244C" w14:textId="77777777" w:rsidR="00031970" w:rsidRPr="00637AEA" w:rsidRDefault="00031970" w:rsidP="00031970">
            <w:pPr>
              <w:spacing w:after="0" w:line="240" w:lineRule="auto"/>
              <w:rPr>
                <w:rFonts w:ascii="Times New Roman" w:eastAsia="Times New Roman" w:hAnsi="Times New Roman" w:cs="Times New Roman"/>
                <w:b/>
                <w:bCs/>
                <w:color w:val="000000"/>
                <w:sz w:val="24"/>
                <w:szCs w:val="24"/>
              </w:rPr>
            </w:pPr>
            <w:r w:rsidRPr="00637AEA">
              <w:rPr>
                <w:rFonts w:ascii="Times New Roman" w:eastAsia="Times New Roman" w:hAnsi="Times New Roman" w:cs="Times New Roman"/>
                <w:b/>
                <w:bCs/>
                <w:color w:val="000000"/>
                <w:sz w:val="24"/>
                <w:szCs w:val="24"/>
              </w:rPr>
              <w:t>Base case</w:t>
            </w:r>
          </w:p>
        </w:tc>
        <w:tc>
          <w:tcPr>
            <w:tcW w:w="1620" w:type="dxa"/>
            <w:tcBorders>
              <w:top w:val="nil"/>
              <w:left w:val="nil"/>
              <w:bottom w:val="nil"/>
              <w:right w:val="nil"/>
            </w:tcBorders>
            <w:shd w:val="clear" w:color="auto" w:fill="auto"/>
            <w:noWrap/>
            <w:vAlign w:val="center"/>
            <w:hideMark/>
          </w:tcPr>
          <w:p w14:paraId="5081606F" w14:textId="51051048" w:rsidR="00031970" w:rsidRPr="00637AEA" w:rsidRDefault="00031970" w:rsidP="00031970">
            <w:pPr>
              <w:spacing w:after="0" w:line="240" w:lineRule="auto"/>
              <w:jc w:val="center"/>
              <w:rPr>
                <w:rFonts w:ascii="Times New Roman" w:eastAsia="Times New Roman" w:hAnsi="Times New Roman" w:cs="Times New Roman"/>
                <w:color w:val="000000"/>
                <w:sz w:val="24"/>
                <w:szCs w:val="24"/>
              </w:rPr>
            </w:pPr>
            <w:r w:rsidRPr="00031970">
              <w:rPr>
                <w:rFonts w:ascii="Times New Roman" w:eastAsia="Times New Roman" w:hAnsi="Times New Roman" w:cs="Times New Roman"/>
                <w:color w:val="000000"/>
                <w:sz w:val="24"/>
                <w:szCs w:val="24"/>
              </w:rPr>
              <w:t>1.46</w:t>
            </w:r>
          </w:p>
        </w:tc>
        <w:tc>
          <w:tcPr>
            <w:tcW w:w="1583" w:type="dxa"/>
            <w:tcBorders>
              <w:top w:val="nil"/>
              <w:left w:val="nil"/>
              <w:bottom w:val="nil"/>
              <w:right w:val="nil"/>
            </w:tcBorders>
            <w:shd w:val="clear" w:color="auto" w:fill="auto"/>
            <w:noWrap/>
            <w:vAlign w:val="center"/>
            <w:hideMark/>
          </w:tcPr>
          <w:p w14:paraId="0E5D6096" w14:textId="4A4E8262" w:rsidR="00031970" w:rsidRPr="00637AEA" w:rsidRDefault="00031970" w:rsidP="00031970">
            <w:pPr>
              <w:spacing w:after="0" w:line="240" w:lineRule="auto"/>
              <w:jc w:val="center"/>
              <w:rPr>
                <w:rFonts w:ascii="Times New Roman" w:eastAsia="Times New Roman" w:hAnsi="Times New Roman" w:cs="Times New Roman"/>
                <w:color w:val="000000"/>
                <w:sz w:val="24"/>
                <w:szCs w:val="24"/>
              </w:rPr>
            </w:pPr>
            <w:r w:rsidRPr="00031970">
              <w:rPr>
                <w:rFonts w:ascii="Times New Roman" w:eastAsia="Times New Roman" w:hAnsi="Times New Roman" w:cs="Times New Roman"/>
                <w:color w:val="000000"/>
                <w:sz w:val="24"/>
                <w:szCs w:val="24"/>
              </w:rPr>
              <w:t xml:space="preserve"> (0.99,2.17)</w:t>
            </w:r>
          </w:p>
        </w:tc>
        <w:tc>
          <w:tcPr>
            <w:tcW w:w="1173" w:type="dxa"/>
            <w:tcBorders>
              <w:top w:val="nil"/>
              <w:left w:val="nil"/>
              <w:bottom w:val="nil"/>
              <w:right w:val="nil"/>
            </w:tcBorders>
            <w:shd w:val="clear" w:color="auto" w:fill="auto"/>
            <w:noWrap/>
            <w:vAlign w:val="center"/>
            <w:hideMark/>
          </w:tcPr>
          <w:p w14:paraId="2F4F214D" w14:textId="40ECB67A" w:rsidR="00031970" w:rsidRPr="00637AEA" w:rsidRDefault="00031970" w:rsidP="00031970">
            <w:pPr>
              <w:spacing w:after="0" w:line="240" w:lineRule="auto"/>
              <w:jc w:val="center"/>
              <w:rPr>
                <w:rFonts w:ascii="Times New Roman" w:eastAsia="Times New Roman" w:hAnsi="Times New Roman" w:cs="Times New Roman"/>
                <w:color w:val="000000"/>
                <w:sz w:val="24"/>
                <w:szCs w:val="24"/>
              </w:rPr>
            </w:pPr>
            <w:r w:rsidRPr="00031970">
              <w:rPr>
                <w:rFonts w:ascii="Times New Roman" w:eastAsia="Times New Roman" w:hAnsi="Times New Roman" w:cs="Times New Roman"/>
                <w:color w:val="000000"/>
                <w:sz w:val="24"/>
                <w:szCs w:val="24"/>
              </w:rPr>
              <w:t>0.058</w:t>
            </w:r>
          </w:p>
        </w:tc>
        <w:tc>
          <w:tcPr>
            <w:tcW w:w="1467" w:type="dxa"/>
            <w:tcBorders>
              <w:top w:val="single" w:sz="4" w:space="0" w:color="auto"/>
              <w:left w:val="nil"/>
              <w:bottom w:val="nil"/>
              <w:right w:val="nil"/>
            </w:tcBorders>
            <w:shd w:val="clear" w:color="auto" w:fill="auto"/>
            <w:vAlign w:val="center"/>
            <w:hideMark/>
          </w:tcPr>
          <w:p w14:paraId="09BD5367" w14:textId="77777777" w:rsidR="00031970" w:rsidRPr="00637AEA" w:rsidRDefault="00031970" w:rsidP="00031970">
            <w:pPr>
              <w:spacing w:after="0" w:line="240" w:lineRule="auto"/>
              <w:jc w:val="center"/>
              <w:rPr>
                <w:rFonts w:ascii="Times New Roman" w:eastAsia="Times New Roman" w:hAnsi="Times New Roman" w:cs="Times New Roman"/>
                <w:color w:val="000000"/>
                <w:sz w:val="24"/>
                <w:szCs w:val="24"/>
              </w:rPr>
            </w:pPr>
            <w:r w:rsidRPr="00637AEA">
              <w:rPr>
                <w:rFonts w:ascii="Times New Roman" w:eastAsia="Times New Roman" w:hAnsi="Times New Roman" w:cs="Times New Roman"/>
                <w:color w:val="000000"/>
                <w:sz w:val="24"/>
                <w:szCs w:val="24"/>
              </w:rPr>
              <w:t>NA</w:t>
            </w:r>
          </w:p>
        </w:tc>
      </w:tr>
      <w:tr w:rsidR="0083535F" w:rsidRPr="00637AEA" w14:paraId="56AFB582" w14:textId="77777777" w:rsidTr="003E3AD5">
        <w:trPr>
          <w:trHeight w:val="255"/>
        </w:trPr>
        <w:tc>
          <w:tcPr>
            <w:tcW w:w="3485" w:type="dxa"/>
            <w:tcBorders>
              <w:top w:val="nil"/>
              <w:left w:val="nil"/>
              <w:bottom w:val="nil"/>
              <w:right w:val="nil"/>
            </w:tcBorders>
            <w:shd w:val="clear" w:color="auto" w:fill="auto"/>
            <w:noWrap/>
            <w:vAlign w:val="center"/>
            <w:hideMark/>
          </w:tcPr>
          <w:p w14:paraId="7BF315C1" w14:textId="77777777" w:rsidR="00387473" w:rsidRPr="00637AEA" w:rsidRDefault="00387473" w:rsidP="00387473">
            <w:pPr>
              <w:spacing w:after="0" w:line="240" w:lineRule="auto"/>
              <w:rPr>
                <w:rFonts w:ascii="Times New Roman" w:eastAsia="Times New Roman" w:hAnsi="Times New Roman" w:cs="Times New Roman"/>
                <w:color w:val="000000"/>
                <w:sz w:val="24"/>
                <w:szCs w:val="24"/>
              </w:rPr>
            </w:pPr>
          </w:p>
        </w:tc>
        <w:tc>
          <w:tcPr>
            <w:tcW w:w="1620" w:type="dxa"/>
            <w:tcBorders>
              <w:top w:val="nil"/>
              <w:left w:val="nil"/>
              <w:bottom w:val="nil"/>
              <w:right w:val="nil"/>
            </w:tcBorders>
            <w:shd w:val="clear" w:color="auto" w:fill="auto"/>
            <w:vAlign w:val="center"/>
            <w:hideMark/>
          </w:tcPr>
          <w:p w14:paraId="37968B5E" w14:textId="77777777" w:rsidR="00387473" w:rsidRPr="00637AEA" w:rsidRDefault="00387473" w:rsidP="00387473">
            <w:pPr>
              <w:spacing w:after="0" w:line="240" w:lineRule="auto"/>
              <w:jc w:val="center"/>
              <w:rPr>
                <w:rFonts w:ascii="Times New Roman" w:eastAsia="Times New Roman" w:hAnsi="Times New Roman" w:cs="Times New Roman"/>
                <w:sz w:val="24"/>
                <w:szCs w:val="24"/>
              </w:rPr>
            </w:pPr>
          </w:p>
        </w:tc>
        <w:tc>
          <w:tcPr>
            <w:tcW w:w="1583" w:type="dxa"/>
            <w:tcBorders>
              <w:top w:val="nil"/>
              <w:left w:val="nil"/>
              <w:bottom w:val="nil"/>
              <w:right w:val="nil"/>
            </w:tcBorders>
            <w:shd w:val="clear" w:color="auto" w:fill="auto"/>
            <w:noWrap/>
            <w:vAlign w:val="center"/>
            <w:hideMark/>
          </w:tcPr>
          <w:p w14:paraId="256D7189" w14:textId="77777777" w:rsidR="00387473" w:rsidRPr="00637AEA" w:rsidRDefault="00387473" w:rsidP="00387473">
            <w:pPr>
              <w:spacing w:after="0" w:line="240" w:lineRule="auto"/>
              <w:jc w:val="center"/>
              <w:rPr>
                <w:rFonts w:ascii="Times New Roman" w:eastAsia="Times New Roman" w:hAnsi="Times New Roman" w:cs="Times New Roman"/>
                <w:sz w:val="24"/>
                <w:szCs w:val="24"/>
              </w:rPr>
            </w:pPr>
          </w:p>
        </w:tc>
        <w:tc>
          <w:tcPr>
            <w:tcW w:w="1173" w:type="dxa"/>
            <w:tcBorders>
              <w:top w:val="nil"/>
              <w:left w:val="nil"/>
              <w:bottom w:val="nil"/>
              <w:right w:val="nil"/>
            </w:tcBorders>
            <w:shd w:val="clear" w:color="auto" w:fill="auto"/>
            <w:noWrap/>
            <w:vAlign w:val="center"/>
            <w:hideMark/>
          </w:tcPr>
          <w:p w14:paraId="72A96D2F" w14:textId="77777777" w:rsidR="00387473" w:rsidRPr="00637AEA" w:rsidRDefault="00387473" w:rsidP="00387473">
            <w:pPr>
              <w:spacing w:after="0" w:line="240" w:lineRule="auto"/>
              <w:jc w:val="center"/>
              <w:rPr>
                <w:rFonts w:ascii="Times New Roman" w:eastAsia="Times New Roman" w:hAnsi="Times New Roman" w:cs="Times New Roman"/>
                <w:sz w:val="24"/>
                <w:szCs w:val="24"/>
              </w:rPr>
            </w:pPr>
          </w:p>
        </w:tc>
        <w:tc>
          <w:tcPr>
            <w:tcW w:w="1467" w:type="dxa"/>
            <w:tcBorders>
              <w:top w:val="nil"/>
              <w:left w:val="nil"/>
              <w:bottom w:val="nil"/>
              <w:right w:val="nil"/>
            </w:tcBorders>
            <w:shd w:val="clear" w:color="auto" w:fill="auto"/>
            <w:vAlign w:val="center"/>
            <w:hideMark/>
          </w:tcPr>
          <w:p w14:paraId="68CE8ACC" w14:textId="77777777" w:rsidR="00387473" w:rsidRPr="00637AEA" w:rsidRDefault="00387473" w:rsidP="00387473">
            <w:pPr>
              <w:spacing w:after="0" w:line="240" w:lineRule="auto"/>
              <w:jc w:val="center"/>
              <w:rPr>
                <w:rFonts w:ascii="Times New Roman" w:eastAsia="Times New Roman" w:hAnsi="Times New Roman" w:cs="Times New Roman"/>
                <w:sz w:val="24"/>
                <w:szCs w:val="24"/>
              </w:rPr>
            </w:pPr>
          </w:p>
        </w:tc>
      </w:tr>
      <w:tr w:rsidR="0083535F" w:rsidRPr="00637AEA" w14:paraId="701E79E6" w14:textId="77777777" w:rsidTr="003E3AD5">
        <w:trPr>
          <w:trHeight w:val="255"/>
        </w:trPr>
        <w:tc>
          <w:tcPr>
            <w:tcW w:w="3485" w:type="dxa"/>
            <w:tcBorders>
              <w:top w:val="nil"/>
              <w:left w:val="nil"/>
              <w:bottom w:val="nil"/>
              <w:right w:val="nil"/>
            </w:tcBorders>
            <w:shd w:val="clear" w:color="auto" w:fill="auto"/>
            <w:noWrap/>
            <w:vAlign w:val="center"/>
          </w:tcPr>
          <w:p w14:paraId="0A045177" w14:textId="6097AB91" w:rsidR="002C0112" w:rsidRPr="00637AEA" w:rsidRDefault="00690ADB" w:rsidP="00387473">
            <w:pPr>
              <w:spacing w:after="0" w:line="240" w:lineRule="auto"/>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Sex</w:t>
            </w:r>
          </w:p>
        </w:tc>
        <w:tc>
          <w:tcPr>
            <w:tcW w:w="1620" w:type="dxa"/>
            <w:tcBorders>
              <w:top w:val="nil"/>
              <w:left w:val="nil"/>
              <w:bottom w:val="nil"/>
              <w:right w:val="nil"/>
            </w:tcBorders>
            <w:shd w:val="clear" w:color="auto" w:fill="auto"/>
            <w:noWrap/>
            <w:vAlign w:val="center"/>
          </w:tcPr>
          <w:p w14:paraId="62B5FE52" w14:textId="77777777" w:rsidR="002C0112" w:rsidRPr="00637AEA" w:rsidRDefault="002C0112" w:rsidP="00387473">
            <w:pPr>
              <w:spacing w:after="0" w:line="240" w:lineRule="auto"/>
              <w:jc w:val="center"/>
              <w:rPr>
                <w:rFonts w:ascii="Times New Roman" w:eastAsia="Times New Roman" w:hAnsi="Times New Roman" w:cs="Times New Roman"/>
                <w:color w:val="000000"/>
                <w:sz w:val="24"/>
                <w:szCs w:val="24"/>
              </w:rPr>
            </w:pPr>
          </w:p>
        </w:tc>
        <w:tc>
          <w:tcPr>
            <w:tcW w:w="1583" w:type="dxa"/>
            <w:tcBorders>
              <w:top w:val="nil"/>
              <w:left w:val="nil"/>
              <w:bottom w:val="nil"/>
              <w:right w:val="nil"/>
            </w:tcBorders>
            <w:shd w:val="clear" w:color="auto" w:fill="auto"/>
            <w:noWrap/>
            <w:vAlign w:val="center"/>
          </w:tcPr>
          <w:p w14:paraId="7AEA838D" w14:textId="77777777" w:rsidR="002C0112" w:rsidRPr="00637AEA" w:rsidRDefault="002C0112" w:rsidP="00387473">
            <w:pPr>
              <w:spacing w:after="0" w:line="240" w:lineRule="auto"/>
              <w:jc w:val="center"/>
              <w:rPr>
                <w:rFonts w:ascii="Times New Roman" w:eastAsia="Times New Roman" w:hAnsi="Times New Roman" w:cs="Times New Roman"/>
                <w:color w:val="000000"/>
                <w:sz w:val="24"/>
                <w:szCs w:val="24"/>
              </w:rPr>
            </w:pPr>
          </w:p>
        </w:tc>
        <w:tc>
          <w:tcPr>
            <w:tcW w:w="1173" w:type="dxa"/>
            <w:tcBorders>
              <w:top w:val="nil"/>
              <w:left w:val="nil"/>
              <w:bottom w:val="nil"/>
              <w:right w:val="nil"/>
            </w:tcBorders>
            <w:shd w:val="clear" w:color="auto" w:fill="auto"/>
            <w:noWrap/>
            <w:vAlign w:val="center"/>
          </w:tcPr>
          <w:p w14:paraId="11C5AA6B" w14:textId="77777777" w:rsidR="002C0112" w:rsidRPr="00637AEA" w:rsidRDefault="002C0112" w:rsidP="00387473">
            <w:pPr>
              <w:spacing w:after="0" w:line="240" w:lineRule="auto"/>
              <w:jc w:val="center"/>
              <w:rPr>
                <w:rFonts w:ascii="Times New Roman" w:eastAsia="Times New Roman" w:hAnsi="Times New Roman" w:cs="Times New Roman"/>
                <w:color w:val="000000"/>
                <w:sz w:val="24"/>
                <w:szCs w:val="24"/>
              </w:rPr>
            </w:pPr>
          </w:p>
        </w:tc>
        <w:tc>
          <w:tcPr>
            <w:tcW w:w="1467" w:type="dxa"/>
            <w:tcBorders>
              <w:top w:val="nil"/>
              <w:left w:val="nil"/>
              <w:bottom w:val="nil"/>
              <w:right w:val="nil"/>
            </w:tcBorders>
            <w:shd w:val="clear" w:color="auto" w:fill="auto"/>
            <w:noWrap/>
            <w:vAlign w:val="center"/>
          </w:tcPr>
          <w:p w14:paraId="67277774" w14:textId="77777777" w:rsidR="002C0112" w:rsidRPr="00637AEA" w:rsidRDefault="002C0112" w:rsidP="00387473">
            <w:pPr>
              <w:spacing w:after="0" w:line="240" w:lineRule="auto"/>
              <w:jc w:val="center"/>
              <w:rPr>
                <w:rFonts w:ascii="Times New Roman" w:eastAsia="Times New Roman" w:hAnsi="Times New Roman" w:cs="Times New Roman"/>
                <w:color w:val="000000"/>
                <w:sz w:val="24"/>
                <w:szCs w:val="24"/>
              </w:rPr>
            </w:pPr>
          </w:p>
        </w:tc>
      </w:tr>
      <w:tr w:rsidR="0083535F" w:rsidRPr="00637AEA" w14:paraId="0458A689" w14:textId="77777777" w:rsidTr="003E3AD5">
        <w:trPr>
          <w:trHeight w:val="255"/>
        </w:trPr>
        <w:tc>
          <w:tcPr>
            <w:tcW w:w="3485" w:type="dxa"/>
            <w:tcBorders>
              <w:top w:val="nil"/>
              <w:left w:val="nil"/>
              <w:bottom w:val="nil"/>
              <w:right w:val="nil"/>
            </w:tcBorders>
            <w:shd w:val="clear" w:color="auto" w:fill="auto"/>
            <w:noWrap/>
            <w:vAlign w:val="center"/>
            <w:hideMark/>
          </w:tcPr>
          <w:p w14:paraId="2DD330AB" w14:textId="6D6E388B" w:rsidR="00031970" w:rsidRPr="00637AEA" w:rsidRDefault="00031970" w:rsidP="00031970">
            <w:pPr>
              <w:spacing w:after="0" w:line="240" w:lineRule="auto"/>
              <w:rPr>
                <w:rFonts w:ascii="Times New Roman" w:eastAsia="Times New Roman" w:hAnsi="Times New Roman" w:cs="Times New Roman"/>
                <w:color w:val="000000"/>
                <w:sz w:val="24"/>
                <w:szCs w:val="24"/>
              </w:rPr>
            </w:pPr>
            <w:r w:rsidRPr="00637AEA">
              <w:rPr>
                <w:rFonts w:ascii="Times New Roman" w:eastAsia="Times New Roman" w:hAnsi="Times New Roman" w:cs="Times New Roman"/>
                <w:color w:val="000000"/>
                <w:sz w:val="24"/>
                <w:szCs w:val="24"/>
              </w:rPr>
              <w:t xml:space="preserve">    Male</w:t>
            </w:r>
          </w:p>
        </w:tc>
        <w:tc>
          <w:tcPr>
            <w:tcW w:w="1620" w:type="dxa"/>
            <w:tcBorders>
              <w:top w:val="nil"/>
              <w:left w:val="nil"/>
              <w:bottom w:val="nil"/>
              <w:right w:val="nil"/>
            </w:tcBorders>
            <w:shd w:val="clear" w:color="auto" w:fill="auto"/>
            <w:noWrap/>
            <w:vAlign w:val="center"/>
            <w:hideMark/>
          </w:tcPr>
          <w:p w14:paraId="19FECDF1" w14:textId="54214E18" w:rsidR="00031970" w:rsidRPr="00637AEA" w:rsidRDefault="00031970" w:rsidP="00031970">
            <w:pPr>
              <w:spacing w:after="0" w:line="240" w:lineRule="auto"/>
              <w:jc w:val="center"/>
              <w:rPr>
                <w:rFonts w:ascii="Times New Roman" w:eastAsia="Times New Roman" w:hAnsi="Times New Roman" w:cs="Times New Roman"/>
                <w:color w:val="000000"/>
                <w:sz w:val="24"/>
                <w:szCs w:val="24"/>
              </w:rPr>
            </w:pPr>
            <w:r w:rsidRPr="00650CC9">
              <w:rPr>
                <w:rFonts w:ascii="Times New Roman" w:eastAsia="Times New Roman" w:hAnsi="Times New Roman" w:cs="Times New Roman"/>
                <w:color w:val="000000"/>
                <w:sz w:val="24"/>
                <w:szCs w:val="24"/>
              </w:rPr>
              <w:t>1.88</w:t>
            </w:r>
          </w:p>
        </w:tc>
        <w:tc>
          <w:tcPr>
            <w:tcW w:w="1583" w:type="dxa"/>
            <w:tcBorders>
              <w:top w:val="nil"/>
              <w:left w:val="nil"/>
              <w:bottom w:val="nil"/>
              <w:right w:val="nil"/>
            </w:tcBorders>
            <w:shd w:val="clear" w:color="auto" w:fill="auto"/>
            <w:noWrap/>
            <w:vAlign w:val="center"/>
            <w:hideMark/>
          </w:tcPr>
          <w:p w14:paraId="5F2F4468" w14:textId="1CBDDE84" w:rsidR="00031970" w:rsidRPr="00637AEA" w:rsidRDefault="00031970" w:rsidP="00031970">
            <w:pPr>
              <w:spacing w:after="0" w:line="240" w:lineRule="auto"/>
              <w:jc w:val="center"/>
              <w:rPr>
                <w:rFonts w:ascii="Times New Roman" w:eastAsia="Times New Roman" w:hAnsi="Times New Roman" w:cs="Times New Roman"/>
                <w:color w:val="000000"/>
                <w:sz w:val="24"/>
                <w:szCs w:val="24"/>
              </w:rPr>
            </w:pPr>
            <w:r w:rsidRPr="00650CC9">
              <w:rPr>
                <w:rFonts w:ascii="Times New Roman" w:eastAsia="Times New Roman" w:hAnsi="Times New Roman" w:cs="Times New Roman"/>
                <w:color w:val="000000"/>
                <w:sz w:val="24"/>
                <w:szCs w:val="24"/>
              </w:rPr>
              <w:t>(1.15,3.08)</w:t>
            </w:r>
          </w:p>
        </w:tc>
        <w:tc>
          <w:tcPr>
            <w:tcW w:w="1173" w:type="dxa"/>
            <w:tcBorders>
              <w:top w:val="nil"/>
              <w:left w:val="nil"/>
              <w:bottom w:val="nil"/>
              <w:right w:val="nil"/>
            </w:tcBorders>
            <w:shd w:val="clear" w:color="auto" w:fill="auto"/>
            <w:noWrap/>
            <w:vAlign w:val="center"/>
            <w:hideMark/>
          </w:tcPr>
          <w:p w14:paraId="336029EA" w14:textId="3B0E21BB" w:rsidR="00031970" w:rsidRPr="00637AEA" w:rsidRDefault="00031970" w:rsidP="00031970">
            <w:pPr>
              <w:spacing w:after="0" w:line="240" w:lineRule="auto"/>
              <w:jc w:val="center"/>
              <w:rPr>
                <w:rFonts w:ascii="Times New Roman" w:eastAsia="Times New Roman" w:hAnsi="Times New Roman" w:cs="Times New Roman"/>
                <w:color w:val="000000"/>
                <w:sz w:val="24"/>
                <w:szCs w:val="24"/>
              </w:rPr>
            </w:pPr>
            <w:r w:rsidRPr="00650CC9">
              <w:rPr>
                <w:rFonts w:ascii="Times New Roman" w:eastAsia="Times New Roman" w:hAnsi="Times New Roman" w:cs="Times New Roman"/>
                <w:color w:val="000000"/>
                <w:sz w:val="24"/>
                <w:szCs w:val="24"/>
              </w:rPr>
              <w:t>0.011*</w:t>
            </w:r>
          </w:p>
        </w:tc>
        <w:tc>
          <w:tcPr>
            <w:tcW w:w="1467" w:type="dxa"/>
            <w:vMerge w:val="restart"/>
            <w:tcBorders>
              <w:top w:val="nil"/>
              <w:left w:val="nil"/>
              <w:bottom w:val="nil"/>
              <w:right w:val="nil"/>
            </w:tcBorders>
            <w:shd w:val="clear" w:color="auto" w:fill="auto"/>
            <w:noWrap/>
            <w:vAlign w:val="center"/>
            <w:hideMark/>
          </w:tcPr>
          <w:p w14:paraId="0B34D193" w14:textId="2830CA1E" w:rsidR="00031970" w:rsidRPr="00637AEA" w:rsidRDefault="00031970" w:rsidP="0003197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0.073</w:t>
            </w:r>
          </w:p>
        </w:tc>
      </w:tr>
      <w:tr w:rsidR="0083535F" w:rsidRPr="00637AEA" w14:paraId="7D51BA6F" w14:textId="77777777" w:rsidTr="003E3AD5">
        <w:trPr>
          <w:trHeight w:val="255"/>
        </w:trPr>
        <w:tc>
          <w:tcPr>
            <w:tcW w:w="3485" w:type="dxa"/>
            <w:tcBorders>
              <w:top w:val="nil"/>
              <w:left w:val="nil"/>
              <w:bottom w:val="nil"/>
              <w:right w:val="nil"/>
            </w:tcBorders>
            <w:shd w:val="clear" w:color="auto" w:fill="auto"/>
            <w:noWrap/>
            <w:vAlign w:val="center"/>
            <w:hideMark/>
          </w:tcPr>
          <w:p w14:paraId="57F976BD" w14:textId="458AB4CE" w:rsidR="00031970" w:rsidRPr="00637AEA" w:rsidRDefault="00031970" w:rsidP="00031970">
            <w:pPr>
              <w:spacing w:after="0" w:line="240" w:lineRule="auto"/>
              <w:rPr>
                <w:rFonts w:ascii="Times New Roman" w:eastAsia="Times New Roman" w:hAnsi="Times New Roman" w:cs="Times New Roman"/>
                <w:color w:val="000000"/>
                <w:sz w:val="24"/>
                <w:szCs w:val="24"/>
              </w:rPr>
            </w:pPr>
            <w:r w:rsidRPr="00637AEA">
              <w:rPr>
                <w:rFonts w:ascii="Times New Roman" w:eastAsia="Times New Roman" w:hAnsi="Times New Roman" w:cs="Times New Roman"/>
                <w:color w:val="000000"/>
                <w:sz w:val="24"/>
                <w:szCs w:val="24"/>
              </w:rPr>
              <w:t xml:space="preserve">    Female</w:t>
            </w:r>
          </w:p>
        </w:tc>
        <w:tc>
          <w:tcPr>
            <w:tcW w:w="1620" w:type="dxa"/>
            <w:tcBorders>
              <w:top w:val="nil"/>
              <w:left w:val="nil"/>
              <w:bottom w:val="nil"/>
              <w:right w:val="nil"/>
            </w:tcBorders>
            <w:shd w:val="clear" w:color="auto" w:fill="auto"/>
            <w:noWrap/>
            <w:vAlign w:val="center"/>
            <w:hideMark/>
          </w:tcPr>
          <w:p w14:paraId="184D0781" w14:textId="72C6A9CD" w:rsidR="00031970" w:rsidRPr="00637AEA" w:rsidRDefault="00031970" w:rsidP="00031970">
            <w:pPr>
              <w:spacing w:after="0" w:line="240" w:lineRule="auto"/>
              <w:jc w:val="center"/>
              <w:rPr>
                <w:rFonts w:ascii="Times New Roman" w:eastAsia="Times New Roman" w:hAnsi="Times New Roman" w:cs="Times New Roman"/>
                <w:color w:val="000000"/>
                <w:sz w:val="24"/>
                <w:szCs w:val="24"/>
              </w:rPr>
            </w:pPr>
            <w:r w:rsidRPr="00650CC9">
              <w:rPr>
                <w:rFonts w:ascii="Times New Roman" w:eastAsia="Times New Roman" w:hAnsi="Times New Roman" w:cs="Times New Roman"/>
                <w:color w:val="000000"/>
                <w:sz w:val="24"/>
                <w:szCs w:val="24"/>
              </w:rPr>
              <w:t>0.89</w:t>
            </w:r>
          </w:p>
        </w:tc>
        <w:tc>
          <w:tcPr>
            <w:tcW w:w="1583" w:type="dxa"/>
            <w:tcBorders>
              <w:top w:val="nil"/>
              <w:left w:val="nil"/>
              <w:bottom w:val="nil"/>
              <w:right w:val="nil"/>
            </w:tcBorders>
            <w:shd w:val="clear" w:color="auto" w:fill="auto"/>
            <w:noWrap/>
            <w:vAlign w:val="center"/>
            <w:hideMark/>
          </w:tcPr>
          <w:p w14:paraId="5E25A758" w14:textId="4A6D138F" w:rsidR="00031970" w:rsidRPr="00637AEA" w:rsidRDefault="00031970" w:rsidP="00031970">
            <w:pPr>
              <w:spacing w:after="0" w:line="240" w:lineRule="auto"/>
              <w:jc w:val="center"/>
              <w:rPr>
                <w:rFonts w:ascii="Times New Roman" w:eastAsia="Times New Roman" w:hAnsi="Times New Roman" w:cs="Times New Roman"/>
                <w:color w:val="000000"/>
                <w:sz w:val="24"/>
                <w:szCs w:val="24"/>
              </w:rPr>
            </w:pPr>
            <w:r w:rsidRPr="00650CC9">
              <w:rPr>
                <w:rFonts w:ascii="Times New Roman" w:eastAsia="Times New Roman" w:hAnsi="Times New Roman" w:cs="Times New Roman"/>
                <w:color w:val="000000"/>
                <w:sz w:val="24"/>
                <w:szCs w:val="24"/>
              </w:rPr>
              <w:t>(0.45,1.77)</w:t>
            </w:r>
          </w:p>
        </w:tc>
        <w:tc>
          <w:tcPr>
            <w:tcW w:w="1173" w:type="dxa"/>
            <w:tcBorders>
              <w:top w:val="nil"/>
              <w:left w:val="nil"/>
              <w:bottom w:val="nil"/>
              <w:right w:val="nil"/>
            </w:tcBorders>
            <w:shd w:val="clear" w:color="auto" w:fill="auto"/>
            <w:noWrap/>
            <w:vAlign w:val="center"/>
            <w:hideMark/>
          </w:tcPr>
          <w:p w14:paraId="6591BFBF" w14:textId="559438FA" w:rsidR="00031970" w:rsidRPr="00637AEA" w:rsidRDefault="00031970" w:rsidP="00031970">
            <w:pPr>
              <w:spacing w:after="0" w:line="240" w:lineRule="auto"/>
              <w:jc w:val="center"/>
              <w:rPr>
                <w:rFonts w:ascii="Times New Roman" w:eastAsia="Times New Roman" w:hAnsi="Times New Roman" w:cs="Times New Roman"/>
                <w:color w:val="000000"/>
                <w:sz w:val="24"/>
                <w:szCs w:val="24"/>
              </w:rPr>
            </w:pPr>
            <w:r w:rsidRPr="00650CC9">
              <w:rPr>
                <w:rFonts w:ascii="Times New Roman" w:eastAsia="Times New Roman" w:hAnsi="Times New Roman" w:cs="Times New Roman"/>
                <w:color w:val="000000"/>
                <w:sz w:val="24"/>
                <w:szCs w:val="24"/>
              </w:rPr>
              <w:t>0.749</w:t>
            </w:r>
          </w:p>
        </w:tc>
        <w:tc>
          <w:tcPr>
            <w:tcW w:w="1467" w:type="dxa"/>
            <w:vMerge/>
            <w:tcBorders>
              <w:top w:val="nil"/>
              <w:left w:val="nil"/>
              <w:bottom w:val="nil"/>
              <w:right w:val="nil"/>
            </w:tcBorders>
            <w:vAlign w:val="center"/>
            <w:hideMark/>
          </w:tcPr>
          <w:p w14:paraId="2375E7FE" w14:textId="77777777" w:rsidR="00031970" w:rsidRPr="00637AEA" w:rsidRDefault="00031970" w:rsidP="00031970">
            <w:pPr>
              <w:spacing w:after="0" w:line="240" w:lineRule="auto"/>
              <w:jc w:val="center"/>
              <w:rPr>
                <w:rFonts w:ascii="Times New Roman" w:eastAsia="Times New Roman" w:hAnsi="Times New Roman" w:cs="Times New Roman"/>
                <w:color w:val="000000"/>
                <w:sz w:val="24"/>
                <w:szCs w:val="24"/>
              </w:rPr>
            </w:pPr>
          </w:p>
        </w:tc>
      </w:tr>
      <w:tr w:rsidR="0083535F" w:rsidRPr="00637AEA" w14:paraId="3D1CDF4B" w14:textId="77777777" w:rsidTr="003E3AD5">
        <w:trPr>
          <w:trHeight w:val="255"/>
        </w:trPr>
        <w:tc>
          <w:tcPr>
            <w:tcW w:w="3485" w:type="dxa"/>
            <w:tcBorders>
              <w:top w:val="nil"/>
              <w:left w:val="nil"/>
              <w:bottom w:val="nil"/>
              <w:right w:val="nil"/>
            </w:tcBorders>
            <w:shd w:val="clear" w:color="auto" w:fill="auto"/>
            <w:noWrap/>
            <w:vAlign w:val="center"/>
          </w:tcPr>
          <w:p w14:paraId="1FE43A12" w14:textId="77777777" w:rsidR="002C0112" w:rsidRPr="00604330" w:rsidRDefault="002C0112" w:rsidP="00387473">
            <w:pPr>
              <w:spacing w:after="0" w:line="240" w:lineRule="auto"/>
              <w:rPr>
                <w:rFonts w:ascii="Times New Roman" w:eastAsia="Times New Roman" w:hAnsi="Times New Roman" w:cs="Times New Roman"/>
                <w:sz w:val="24"/>
                <w:szCs w:val="24"/>
              </w:rPr>
            </w:pPr>
          </w:p>
        </w:tc>
        <w:tc>
          <w:tcPr>
            <w:tcW w:w="1620" w:type="dxa"/>
            <w:tcBorders>
              <w:top w:val="nil"/>
              <w:left w:val="nil"/>
              <w:bottom w:val="nil"/>
              <w:right w:val="nil"/>
            </w:tcBorders>
            <w:shd w:val="clear" w:color="auto" w:fill="auto"/>
            <w:noWrap/>
            <w:vAlign w:val="center"/>
          </w:tcPr>
          <w:p w14:paraId="11949278" w14:textId="77777777" w:rsidR="002C0112" w:rsidRPr="00604330" w:rsidRDefault="002C0112" w:rsidP="00387473">
            <w:pPr>
              <w:spacing w:after="0" w:line="240" w:lineRule="auto"/>
              <w:jc w:val="center"/>
              <w:rPr>
                <w:rFonts w:ascii="Times New Roman" w:eastAsia="Times New Roman" w:hAnsi="Times New Roman" w:cs="Times New Roman"/>
                <w:sz w:val="24"/>
                <w:szCs w:val="24"/>
              </w:rPr>
            </w:pPr>
          </w:p>
        </w:tc>
        <w:tc>
          <w:tcPr>
            <w:tcW w:w="1583" w:type="dxa"/>
            <w:tcBorders>
              <w:top w:val="nil"/>
              <w:left w:val="nil"/>
              <w:bottom w:val="nil"/>
              <w:right w:val="nil"/>
            </w:tcBorders>
            <w:shd w:val="clear" w:color="auto" w:fill="auto"/>
            <w:noWrap/>
            <w:vAlign w:val="center"/>
          </w:tcPr>
          <w:p w14:paraId="0BC3B57A" w14:textId="77777777" w:rsidR="002C0112" w:rsidRPr="00604330" w:rsidRDefault="002C0112" w:rsidP="00387473">
            <w:pPr>
              <w:spacing w:after="0" w:line="240" w:lineRule="auto"/>
              <w:jc w:val="center"/>
              <w:rPr>
                <w:rFonts w:ascii="Times New Roman" w:eastAsia="Times New Roman" w:hAnsi="Times New Roman" w:cs="Times New Roman"/>
                <w:sz w:val="24"/>
                <w:szCs w:val="24"/>
              </w:rPr>
            </w:pPr>
          </w:p>
        </w:tc>
        <w:tc>
          <w:tcPr>
            <w:tcW w:w="1173" w:type="dxa"/>
            <w:tcBorders>
              <w:top w:val="nil"/>
              <w:left w:val="nil"/>
              <w:bottom w:val="nil"/>
              <w:right w:val="nil"/>
            </w:tcBorders>
            <w:shd w:val="clear" w:color="auto" w:fill="auto"/>
            <w:noWrap/>
            <w:vAlign w:val="center"/>
          </w:tcPr>
          <w:p w14:paraId="6E15BF6B" w14:textId="77777777" w:rsidR="002C0112" w:rsidRPr="00604330" w:rsidRDefault="002C0112" w:rsidP="00387473">
            <w:pPr>
              <w:spacing w:after="0" w:line="240" w:lineRule="auto"/>
              <w:jc w:val="center"/>
              <w:rPr>
                <w:rFonts w:ascii="Times New Roman" w:eastAsia="Times New Roman" w:hAnsi="Times New Roman" w:cs="Times New Roman"/>
                <w:sz w:val="24"/>
                <w:szCs w:val="24"/>
              </w:rPr>
            </w:pPr>
          </w:p>
        </w:tc>
        <w:tc>
          <w:tcPr>
            <w:tcW w:w="1467" w:type="dxa"/>
            <w:tcBorders>
              <w:top w:val="nil"/>
              <w:left w:val="nil"/>
              <w:bottom w:val="nil"/>
              <w:right w:val="nil"/>
            </w:tcBorders>
            <w:shd w:val="clear" w:color="auto" w:fill="auto"/>
            <w:noWrap/>
            <w:vAlign w:val="center"/>
          </w:tcPr>
          <w:p w14:paraId="535D4B41" w14:textId="77777777" w:rsidR="002C0112" w:rsidRPr="00604330" w:rsidRDefault="002C0112" w:rsidP="00387473">
            <w:pPr>
              <w:spacing w:after="0" w:line="240" w:lineRule="auto"/>
              <w:jc w:val="center"/>
              <w:rPr>
                <w:rFonts w:ascii="Times New Roman" w:eastAsia="Times New Roman" w:hAnsi="Times New Roman" w:cs="Times New Roman"/>
                <w:sz w:val="24"/>
                <w:szCs w:val="24"/>
              </w:rPr>
            </w:pPr>
          </w:p>
        </w:tc>
      </w:tr>
      <w:tr w:rsidR="0083535F" w:rsidRPr="00637AEA" w14:paraId="27B6CBCD" w14:textId="77777777" w:rsidTr="003E3AD5">
        <w:trPr>
          <w:trHeight w:val="255"/>
        </w:trPr>
        <w:tc>
          <w:tcPr>
            <w:tcW w:w="3485" w:type="dxa"/>
            <w:tcBorders>
              <w:top w:val="nil"/>
              <w:left w:val="nil"/>
              <w:bottom w:val="nil"/>
              <w:right w:val="nil"/>
            </w:tcBorders>
            <w:shd w:val="clear" w:color="auto" w:fill="auto"/>
            <w:noWrap/>
            <w:vAlign w:val="center"/>
          </w:tcPr>
          <w:p w14:paraId="17AF228E" w14:textId="62D78255" w:rsidR="002C0112" w:rsidRPr="00114B34" w:rsidRDefault="002C0112" w:rsidP="006837E1">
            <w:pPr>
              <w:spacing w:after="0" w:line="240" w:lineRule="auto"/>
              <w:rPr>
                <w:rFonts w:ascii="Times New Roman" w:eastAsia="Times New Roman" w:hAnsi="Times New Roman" w:cs="Times New Roman"/>
                <w:b/>
                <w:bCs/>
                <w:sz w:val="24"/>
                <w:szCs w:val="24"/>
              </w:rPr>
            </w:pPr>
            <w:r w:rsidRPr="00114B34">
              <w:rPr>
                <w:rFonts w:ascii="Times New Roman" w:eastAsia="Times New Roman" w:hAnsi="Times New Roman" w:cs="Times New Roman"/>
                <w:b/>
                <w:bCs/>
                <w:sz w:val="24"/>
                <w:szCs w:val="24"/>
              </w:rPr>
              <w:t>Age group</w:t>
            </w:r>
          </w:p>
        </w:tc>
        <w:tc>
          <w:tcPr>
            <w:tcW w:w="1620" w:type="dxa"/>
            <w:tcBorders>
              <w:top w:val="nil"/>
              <w:left w:val="nil"/>
              <w:bottom w:val="nil"/>
              <w:right w:val="nil"/>
            </w:tcBorders>
            <w:shd w:val="clear" w:color="auto" w:fill="auto"/>
            <w:noWrap/>
            <w:vAlign w:val="center"/>
          </w:tcPr>
          <w:p w14:paraId="34CD610D" w14:textId="77777777" w:rsidR="002C0112" w:rsidRPr="00114B34" w:rsidRDefault="002C0112" w:rsidP="00387473">
            <w:pPr>
              <w:spacing w:after="0" w:line="240" w:lineRule="auto"/>
              <w:jc w:val="center"/>
              <w:rPr>
                <w:rFonts w:ascii="Times New Roman" w:eastAsia="Times New Roman" w:hAnsi="Times New Roman" w:cs="Times New Roman"/>
                <w:sz w:val="24"/>
                <w:szCs w:val="24"/>
              </w:rPr>
            </w:pPr>
          </w:p>
        </w:tc>
        <w:tc>
          <w:tcPr>
            <w:tcW w:w="1583" w:type="dxa"/>
            <w:tcBorders>
              <w:top w:val="nil"/>
              <w:left w:val="nil"/>
              <w:bottom w:val="nil"/>
              <w:right w:val="nil"/>
            </w:tcBorders>
            <w:shd w:val="clear" w:color="auto" w:fill="auto"/>
            <w:noWrap/>
            <w:vAlign w:val="center"/>
          </w:tcPr>
          <w:p w14:paraId="461103CB" w14:textId="77777777" w:rsidR="002C0112" w:rsidRPr="00114B34" w:rsidRDefault="002C0112" w:rsidP="00387473">
            <w:pPr>
              <w:spacing w:after="0" w:line="240" w:lineRule="auto"/>
              <w:jc w:val="center"/>
              <w:rPr>
                <w:rFonts w:ascii="Times New Roman" w:eastAsia="Times New Roman" w:hAnsi="Times New Roman" w:cs="Times New Roman"/>
                <w:sz w:val="24"/>
                <w:szCs w:val="24"/>
              </w:rPr>
            </w:pPr>
          </w:p>
        </w:tc>
        <w:tc>
          <w:tcPr>
            <w:tcW w:w="1173" w:type="dxa"/>
            <w:tcBorders>
              <w:top w:val="nil"/>
              <w:left w:val="nil"/>
              <w:bottom w:val="nil"/>
              <w:right w:val="nil"/>
            </w:tcBorders>
            <w:shd w:val="clear" w:color="auto" w:fill="auto"/>
            <w:noWrap/>
            <w:vAlign w:val="center"/>
          </w:tcPr>
          <w:p w14:paraId="15CB54F2" w14:textId="77777777" w:rsidR="002C0112" w:rsidRPr="00114B34" w:rsidRDefault="002C0112" w:rsidP="00387473">
            <w:pPr>
              <w:spacing w:after="0" w:line="240" w:lineRule="auto"/>
              <w:jc w:val="center"/>
              <w:rPr>
                <w:rFonts w:ascii="Times New Roman" w:eastAsia="Times New Roman" w:hAnsi="Times New Roman" w:cs="Times New Roman"/>
                <w:sz w:val="24"/>
                <w:szCs w:val="24"/>
              </w:rPr>
            </w:pPr>
          </w:p>
        </w:tc>
        <w:tc>
          <w:tcPr>
            <w:tcW w:w="1467" w:type="dxa"/>
            <w:tcBorders>
              <w:top w:val="nil"/>
              <w:left w:val="nil"/>
              <w:bottom w:val="nil"/>
              <w:right w:val="nil"/>
            </w:tcBorders>
            <w:shd w:val="clear" w:color="auto" w:fill="auto"/>
            <w:noWrap/>
            <w:vAlign w:val="center"/>
          </w:tcPr>
          <w:p w14:paraId="3486855B" w14:textId="77777777" w:rsidR="002C0112" w:rsidRPr="00114B34" w:rsidRDefault="002C0112" w:rsidP="00387473">
            <w:pPr>
              <w:spacing w:after="0" w:line="240" w:lineRule="auto"/>
              <w:jc w:val="center"/>
              <w:rPr>
                <w:rFonts w:ascii="Times New Roman" w:eastAsia="Times New Roman" w:hAnsi="Times New Roman" w:cs="Times New Roman"/>
                <w:sz w:val="24"/>
                <w:szCs w:val="24"/>
              </w:rPr>
            </w:pPr>
          </w:p>
        </w:tc>
      </w:tr>
      <w:tr w:rsidR="0083535F" w:rsidRPr="00637AEA" w14:paraId="46CFDBEB" w14:textId="77777777" w:rsidTr="003E3AD5">
        <w:trPr>
          <w:trHeight w:val="255"/>
        </w:trPr>
        <w:tc>
          <w:tcPr>
            <w:tcW w:w="3485" w:type="dxa"/>
            <w:tcBorders>
              <w:top w:val="nil"/>
              <w:left w:val="nil"/>
              <w:bottom w:val="nil"/>
              <w:right w:val="nil"/>
            </w:tcBorders>
            <w:shd w:val="clear" w:color="auto" w:fill="auto"/>
            <w:noWrap/>
            <w:vAlign w:val="center"/>
            <w:hideMark/>
          </w:tcPr>
          <w:p w14:paraId="51B91561" w14:textId="443DD1C8" w:rsidR="00031970" w:rsidRPr="00114B34" w:rsidRDefault="00031970" w:rsidP="00031970">
            <w:pPr>
              <w:spacing w:after="0" w:line="240" w:lineRule="auto"/>
              <w:rPr>
                <w:rFonts w:ascii="Times New Roman" w:eastAsia="Times New Roman" w:hAnsi="Times New Roman" w:cs="Times New Roman"/>
                <w:sz w:val="24"/>
                <w:szCs w:val="24"/>
              </w:rPr>
            </w:pPr>
            <w:r w:rsidRPr="00114B34">
              <w:rPr>
                <w:rFonts w:ascii="Times New Roman" w:eastAsia="Times New Roman" w:hAnsi="Times New Roman" w:cs="Times New Roman"/>
                <w:sz w:val="24"/>
                <w:szCs w:val="24"/>
              </w:rPr>
              <w:t xml:space="preserve">    &lt;60 years</w:t>
            </w:r>
          </w:p>
        </w:tc>
        <w:tc>
          <w:tcPr>
            <w:tcW w:w="1620" w:type="dxa"/>
            <w:tcBorders>
              <w:top w:val="nil"/>
              <w:left w:val="nil"/>
              <w:bottom w:val="nil"/>
              <w:right w:val="nil"/>
            </w:tcBorders>
            <w:shd w:val="clear" w:color="auto" w:fill="auto"/>
            <w:noWrap/>
            <w:vAlign w:val="center"/>
            <w:hideMark/>
          </w:tcPr>
          <w:p w14:paraId="44761503" w14:textId="325ABB78" w:rsidR="00031970" w:rsidRPr="00650CC9" w:rsidRDefault="00031970" w:rsidP="00031970">
            <w:pPr>
              <w:spacing w:after="0" w:line="240" w:lineRule="auto"/>
              <w:jc w:val="center"/>
              <w:rPr>
                <w:rFonts w:ascii="Times New Roman" w:eastAsia="Times New Roman" w:hAnsi="Times New Roman" w:cs="Times New Roman"/>
                <w:color w:val="000000"/>
                <w:sz w:val="24"/>
                <w:szCs w:val="24"/>
              </w:rPr>
            </w:pPr>
            <w:r w:rsidRPr="00650CC9">
              <w:rPr>
                <w:rFonts w:ascii="Times New Roman" w:eastAsia="Times New Roman" w:hAnsi="Times New Roman" w:cs="Times New Roman"/>
                <w:color w:val="000000"/>
                <w:sz w:val="24"/>
                <w:szCs w:val="24"/>
              </w:rPr>
              <w:t>1.36</w:t>
            </w:r>
          </w:p>
        </w:tc>
        <w:tc>
          <w:tcPr>
            <w:tcW w:w="1583" w:type="dxa"/>
            <w:tcBorders>
              <w:top w:val="nil"/>
              <w:left w:val="nil"/>
              <w:bottom w:val="nil"/>
              <w:right w:val="nil"/>
            </w:tcBorders>
            <w:shd w:val="clear" w:color="auto" w:fill="auto"/>
            <w:noWrap/>
            <w:vAlign w:val="center"/>
            <w:hideMark/>
          </w:tcPr>
          <w:p w14:paraId="0110E7B7" w14:textId="5DD6AC9B" w:rsidR="00031970" w:rsidRPr="00650CC9" w:rsidRDefault="00031970" w:rsidP="00031970">
            <w:pPr>
              <w:spacing w:after="0" w:line="240" w:lineRule="auto"/>
              <w:jc w:val="center"/>
              <w:rPr>
                <w:rFonts w:ascii="Times New Roman" w:eastAsia="Times New Roman" w:hAnsi="Times New Roman" w:cs="Times New Roman"/>
                <w:color w:val="000000"/>
                <w:sz w:val="24"/>
                <w:szCs w:val="24"/>
              </w:rPr>
            </w:pPr>
            <w:r w:rsidRPr="00650CC9">
              <w:rPr>
                <w:rFonts w:ascii="Times New Roman" w:eastAsia="Times New Roman" w:hAnsi="Times New Roman" w:cs="Times New Roman"/>
                <w:color w:val="000000"/>
                <w:sz w:val="24"/>
                <w:szCs w:val="24"/>
              </w:rPr>
              <w:t>(0.75,2.47)</w:t>
            </w:r>
          </w:p>
        </w:tc>
        <w:tc>
          <w:tcPr>
            <w:tcW w:w="1173" w:type="dxa"/>
            <w:tcBorders>
              <w:top w:val="nil"/>
              <w:left w:val="nil"/>
              <w:bottom w:val="nil"/>
              <w:right w:val="nil"/>
            </w:tcBorders>
            <w:shd w:val="clear" w:color="auto" w:fill="auto"/>
            <w:noWrap/>
            <w:vAlign w:val="center"/>
            <w:hideMark/>
          </w:tcPr>
          <w:p w14:paraId="0095FFDF" w14:textId="0FA89120" w:rsidR="00031970" w:rsidRPr="00650CC9" w:rsidRDefault="00031970" w:rsidP="00031970">
            <w:pPr>
              <w:spacing w:after="0" w:line="240" w:lineRule="auto"/>
              <w:jc w:val="center"/>
              <w:rPr>
                <w:rFonts w:ascii="Times New Roman" w:eastAsia="Times New Roman" w:hAnsi="Times New Roman" w:cs="Times New Roman"/>
                <w:color w:val="000000"/>
                <w:sz w:val="24"/>
                <w:szCs w:val="24"/>
              </w:rPr>
            </w:pPr>
            <w:r w:rsidRPr="00650CC9">
              <w:rPr>
                <w:rFonts w:ascii="Times New Roman" w:eastAsia="Times New Roman" w:hAnsi="Times New Roman" w:cs="Times New Roman"/>
                <w:color w:val="000000"/>
                <w:sz w:val="24"/>
                <w:szCs w:val="24"/>
              </w:rPr>
              <w:t>0.308</w:t>
            </w:r>
          </w:p>
        </w:tc>
        <w:tc>
          <w:tcPr>
            <w:tcW w:w="1467" w:type="dxa"/>
            <w:vMerge w:val="restart"/>
            <w:tcBorders>
              <w:top w:val="nil"/>
              <w:left w:val="nil"/>
              <w:bottom w:val="nil"/>
              <w:right w:val="nil"/>
            </w:tcBorders>
            <w:shd w:val="clear" w:color="auto" w:fill="auto"/>
            <w:noWrap/>
            <w:vAlign w:val="center"/>
            <w:hideMark/>
          </w:tcPr>
          <w:p w14:paraId="1585BDD2" w14:textId="50D431CB" w:rsidR="00031970" w:rsidRPr="00114B34" w:rsidRDefault="00031970" w:rsidP="00031970">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0.918</w:t>
            </w:r>
          </w:p>
        </w:tc>
      </w:tr>
      <w:tr w:rsidR="0083535F" w:rsidRPr="00637AEA" w14:paraId="47BDED8B" w14:textId="77777777" w:rsidTr="003E3AD5">
        <w:trPr>
          <w:trHeight w:val="255"/>
        </w:trPr>
        <w:tc>
          <w:tcPr>
            <w:tcW w:w="3485" w:type="dxa"/>
            <w:tcBorders>
              <w:top w:val="nil"/>
              <w:left w:val="nil"/>
              <w:bottom w:val="nil"/>
              <w:right w:val="nil"/>
            </w:tcBorders>
            <w:shd w:val="clear" w:color="auto" w:fill="auto"/>
            <w:noWrap/>
            <w:vAlign w:val="center"/>
            <w:hideMark/>
          </w:tcPr>
          <w:p w14:paraId="2F34A186" w14:textId="12A5BD40" w:rsidR="00031970" w:rsidRPr="00114B34" w:rsidRDefault="00031970" w:rsidP="00031970">
            <w:pPr>
              <w:spacing w:after="0" w:line="240" w:lineRule="auto"/>
              <w:rPr>
                <w:rFonts w:ascii="Times New Roman" w:eastAsia="Times New Roman" w:hAnsi="Times New Roman" w:cs="Times New Roman"/>
                <w:sz w:val="24"/>
                <w:szCs w:val="24"/>
              </w:rPr>
            </w:pPr>
            <w:r w:rsidRPr="00114B34">
              <w:rPr>
                <w:rFonts w:ascii="Times New Roman" w:eastAsia="Times New Roman" w:hAnsi="Times New Roman" w:cs="Times New Roman"/>
                <w:sz w:val="24"/>
                <w:szCs w:val="24"/>
              </w:rPr>
              <w:t xml:space="preserve">    ≥60 years</w:t>
            </w:r>
          </w:p>
        </w:tc>
        <w:tc>
          <w:tcPr>
            <w:tcW w:w="1620" w:type="dxa"/>
            <w:tcBorders>
              <w:top w:val="nil"/>
              <w:left w:val="nil"/>
              <w:bottom w:val="nil"/>
              <w:right w:val="nil"/>
            </w:tcBorders>
            <w:shd w:val="clear" w:color="auto" w:fill="auto"/>
            <w:noWrap/>
            <w:vAlign w:val="center"/>
            <w:hideMark/>
          </w:tcPr>
          <w:p w14:paraId="11255711" w14:textId="77872949" w:rsidR="00031970" w:rsidRPr="00650CC9" w:rsidRDefault="00031970" w:rsidP="00031970">
            <w:pPr>
              <w:spacing w:after="0" w:line="240" w:lineRule="auto"/>
              <w:jc w:val="center"/>
              <w:rPr>
                <w:rFonts w:ascii="Times New Roman" w:eastAsia="Times New Roman" w:hAnsi="Times New Roman" w:cs="Times New Roman"/>
                <w:color w:val="000000"/>
                <w:sz w:val="24"/>
                <w:szCs w:val="24"/>
              </w:rPr>
            </w:pPr>
            <w:r w:rsidRPr="00650CC9">
              <w:rPr>
                <w:rFonts w:ascii="Times New Roman" w:eastAsia="Times New Roman" w:hAnsi="Times New Roman" w:cs="Times New Roman"/>
                <w:color w:val="000000"/>
                <w:sz w:val="24"/>
                <w:szCs w:val="24"/>
              </w:rPr>
              <w:t>1.55</w:t>
            </w:r>
          </w:p>
        </w:tc>
        <w:tc>
          <w:tcPr>
            <w:tcW w:w="1583" w:type="dxa"/>
            <w:tcBorders>
              <w:top w:val="nil"/>
              <w:left w:val="nil"/>
              <w:bottom w:val="nil"/>
              <w:right w:val="nil"/>
            </w:tcBorders>
            <w:shd w:val="clear" w:color="auto" w:fill="auto"/>
            <w:noWrap/>
            <w:vAlign w:val="center"/>
            <w:hideMark/>
          </w:tcPr>
          <w:p w14:paraId="6089E24B" w14:textId="1747CEFB" w:rsidR="00031970" w:rsidRPr="00650CC9" w:rsidRDefault="00031970" w:rsidP="00031970">
            <w:pPr>
              <w:spacing w:after="0" w:line="240" w:lineRule="auto"/>
              <w:jc w:val="center"/>
              <w:rPr>
                <w:rFonts w:ascii="Times New Roman" w:eastAsia="Times New Roman" w:hAnsi="Times New Roman" w:cs="Times New Roman"/>
                <w:color w:val="000000"/>
                <w:sz w:val="24"/>
                <w:szCs w:val="24"/>
              </w:rPr>
            </w:pPr>
            <w:r w:rsidRPr="00650CC9">
              <w:rPr>
                <w:rFonts w:ascii="Times New Roman" w:eastAsia="Times New Roman" w:hAnsi="Times New Roman" w:cs="Times New Roman"/>
                <w:color w:val="000000"/>
                <w:sz w:val="24"/>
                <w:szCs w:val="24"/>
              </w:rPr>
              <w:t>(0.91,2.63)</w:t>
            </w:r>
          </w:p>
        </w:tc>
        <w:tc>
          <w:tcPr>
            <w:tcW w:w="1173" w:type="dxa"/>
            <w:tcBorders>
              <w:top w:val="nil"/>
              <w:left w:val="nil"/>
              <w:bottom w:val="nil"/>
              <w:right w:val="nil"/>
            </w:tcBorders>
            <w:shd w:val="clear" w:color="auto" w:fill="auto"/>
            <w:noWrap/>
            <w:vAlign w:val="center"/>
            <w:hideMark/>
          </w:tcPr>
          <w:p w14:paraId="24BB3D27" w14:textId="38DC3798" w:rsidR="00031970" w:rsidRPr="00650CC9" w:rsidRDefault="00031970" w:rsidP="00031970">
            <w:pPr>
              <w:spacing w:after="0" w:line="240" w:lineRule="auto"/>
              <w:jc w:val="center"/>
              <w:rPr>
                <w:rFonts w:ascii="Times New Roman" w:eastAsia="Times New Roman" w:hAnsi="Times New Roman" w:cs="Times New Roman"/>
                <w:color w:val="000000"/>
                <w:sz w:val="24"/>
                <w:szCs w:val="24"/>
              </w:rPr>
            </w:pPr>
            <w:r w:rsidRPr="00650CC9">
              <w:rPr>
                <w:rFonts w:ascii="Times New Roman" w:eastAsia="Times New Roman" w:hAnsi="Times New Roman" w:cs="Times New Roman"/>
                <w:color w:val="000000"/>
                <w:sz w:val="24"/>
                <w:szCs w:val="24"/>
              </w:rPr>
              <w:t>0.105</w:t>
            </w:r>
          </w:p>
        </w:tc>
        <w:tc>
          <w:tcPr>
            <w:tcW w:w="1467" w:type="dxa"/>
            <w:vMerge/>
            <w:tcBorders>
              <w:top w:val="nil"/>
              <w:left w:val="nil"/>
              <w:bottom w:val="nil"/>
              <w:right w:val="nil"/>
            </w:tcBorders>
            <w:vAlign w:val="center"/>
            <w:hideMark/>
          </w:tcPr>
          <w:p w14:paraId="3E25B5D8" w14:textId="77777777" w:rsidR="00031970" w:rsidRPr="00114B34" w:rsidRDefault="00031970" w:rsidP="00031970">
            <w:pPr>
              <w:spacing w:after="0" w:line="240" w:lineRule="auto"/>
              <w:jc w:val="center"/>
              <w:rPr>
                <w:rFonts w:ascii="Times New Roman" w:eastAsia="Times New Roman" w:hAnsi="Times New Roman" w:cs="Times New Roman"/>
                <w:sz w:val="24"/>
                <w:szCs w:val="24"/>
              </w:rPr>
            </w:pPr>
          </w:p>
        </w:tc>
      </w:tr>
      <w:tr w:rsidR="0083535F" w:rsidRPr="00637AEA" w14:paraId="7C3809E7" w14:textId="77777777" w:rsidTr="003E3AD5">
        <w:trPr>
          <w:trHeight w:val="255"/>
        </w:trPr>
        <w:tc>
          <w:tcPr>
            <w:tcW w:w="3485" w:type="dxa"/>
            <w:tcBorders>
              <w:top w:val="nil"/>
              <w:left w:val="nil"/>
              <w:bottom w:val="nil"/>
              <w:right w:val="nil"/>
            </w:tcBorders>
            <w:shd w:val="clear" w:color="auto" w:fill="auto"/>
            <w:noWrap/>
            <w:vAlign w:val="center"/>
          </w:tcPr>
          <w:p w14:paraId="7C5EF203" w14:textId="77777777" w:rsidR="002C0112" w:rsidRPr="00637AEA" w:rsidRDefault="002C0112" w:rsidP="00387473">
            <w:pPr>
              <w:spacing w:after="0" w:line="240" w:lineRule="auto"/>
              <w:rPr>
                <w:rFonts w:ascii="Times New Roman" w:eastAsia="Times New Roman" w:hAnsi="Times New Roman" w:cs="Times New Roman"/>
                <w:color w:val="000000"/>
                <w:sz w:val="24"/>
                <w:szCs w:val="24"/>
              </w:rPr>
            </w:pPr>
          </w:p>
        </w:tc>
        <w:tc>
          <w:tcPr>
            <w:tcW w:w="1620" w:type="dxa"/>
            <w:tcBorders>
              <w:top w:val="nil"/>
              <w:left w:val="nil"/>
              <w:bottom w:val="nil"/>
              <w:right w:val="nil"/>
            </w:tcBorders>
            <w:shd w:val="clear" w:color="auto" w:fill="auto"/>
            <w:noWrap/>
            <w:vAlign w:val="center"/>
          </w:tcPr>
          <w:p w14:paraId="61775174" w14:textId="77777777" w:rsidR="002C0112" w:rsidRPr="00637AEA" w:rsidRDefault="002C0112" w:rsidP="00387473">
            <w:pPr>
              <w:spacing w:after="0" w:line="240" w:lineRule="auto"/>
              <w:jc w:val="center"/>
              <w:rPr>
                <w:rFonts w:ascii="Times New Roman" w:eastAsia="Times New Roman" w:hAnsi="Times New Roman" w:cs="Times New Roman"/>
                <w:color w:val="000000"/>
                <w:sz w:val="24"/>
                <w:szCs w:val="24"/>
              </w:rPr>
            </w:pPr>
          </w:p>
        </w:tc>
        <w:tc>
          <w:tcPr>
            <w:tcW w:w="1583" w:type="dxa"/>
            <w:tcBorders>
              <w:top w:val="nil"/>
              <w:left w:val="nil"/>
              <w:bottom w:val="nil"/>
              <w:right w:val="nil"/>
            </w:tcBorders>
            <w:shd w:val="clear" w:color="auto" w:fill="auto"/>
            <w:noWrap/>
            <w:vAlign w:val="center"/>
          </w:tcPr>
          <w:p w14:paraId="397CAC6D" w14:textId="77777777" w:rsidR="002C0112" w:rsidRPr="00637AEA" w:rsidRDefault="002C0112" w:rsidP="00387473">
            <w:pPr>
              <w:spacing w:after="0" w:line="240" w:lineRule="auto"/>
              <w:jc w:val="center"/>
              <w:rPr>
                <w:rFonts w:ascii="Times New Roman" w:eastAsia="Times New Roman" w:hAnsi="Times New Roman" w:cs="Times New Roman"/>
                <w:color w:val="000000"/>
                <w:sz w:val="24"/>
                <w:szCs w:val="24"/>
              </w:rPr>
            </w:pPr>
          </w:p>
        </w:tc>
        <w:tc>
          <w:tcPr>
            <w:tcW w:w="1173" w:type="dxa"/>
            <w:tcBorders>
              <w:top w:val="nil"/>
              <w:left w:val="nil"/>
              <w:bottom w:val="nil"/>
              <w:right w:val="nil"/>
            </w:tcBorders>
            <w:shd w:val="clear" w:color="auto" w:fill="auto"/>
            <w:noWrap/>
            <w:vAlign w:val="center"/>
          </w:tcPr>
          <w:p w14:paraId="7EEFB0E7" w14:textId="77777777" w:rsidR="002C0112" w:rsidRPr="00637AEA" w:rsidRDefault="002C0112" w:rsidP="00387473">
            <w:pPr>
              <w:spacing w:after="0" w:line="240" w:lineRule="auto"/>
              <w:jc w:val="center"/>
              <w:rPr>
                <w:rFonts w:ascii="Times New Roman" w:eastAsia="Times New Roman" w:hAnsi="Times New Roman" w:cs="Times New Roman"/>
                <w:color w:val="000000"/>
                <w:sz w:val="24"/>
                <w:szCs w:val="24"/>
              </w:rPr>
            </w:pPr>
          </w:p>
        </w:tc>
        <w:tc>
          <w:tcPr>
            <w:tcW w:w="1467" w:type="dxa"/>
            <w:tcBorders>
              <w:top w:val="nil"/>
              <w:left w:val="nil"/>
              <w:bottom w:val="nil"/>
              <w:right w:val="nil"/>
            </w:tcBorders>
            <w:shd w:val="clear" w:color="auto" w:fill="auto"/>
            <w:noWrap/>
            <w:vAlign w:val="center"/>
          </w:tcPr>
          <w:p w14:paraId="4C628FEB" w14:textId="77777777" w:rsidR="002C0112" w:rsidRPr="00637AEA" w:rsidRDefault="002C0112" w:rsidP="00387473">
            <w:pPr>
              <w:spacing w:after="0" w:line="240" w:lineRule="auto"/>
              <w:jc w:val="center"/>
              <w:rPr>
                <w:rFonts w:ascii="Times New Roman" w:eastAsia="Times New Roman" w:hAnsi="Times New Roman" w:cs="Times New Roman"/>
                <w:color w:val="000000"/>
                <w:sz w:val="24"/>
                <w:szCs w:val="24"/>
              </w:rPr>
            </w:pPr>
          </w:p>
        </w:tc>
      </w:tr>
      <w:tr w:rsidR="0083535F" w:rsidRPr="00637AEA" w14:paraId="20302300" w14:textId="77777777" w:rsidTr="003E3AD5">
        <w:trPr>
          <w:trHeight w:val="255"/>
        </w:trPr>
        <w:tc>
          <w:tcPr>
            <w:tcW w:w="3485" w:type="dxa"/>
            <w:tcBorders>
              <w:top w:val="nil"/>
              <w:left w:val="nil"/>
              <w:bottom w:val="nil"/>
              <w:right w:val="nil"/>
            </w:tcBorders>
            <w:shd w:val="clear" w:color="auto" w:fill="auto"/>
            <w:noWrap/>
            <w:vAlign w:val="center"/>
          </w:tcPr>
          <w:p w14:paraId="0CE0D377" w14:textId="1959E6A1" w:rsidR="002C0112" w:rsidRPr="00637AEA" w:rsidRDefault="002C0112" w:rsidP="00387473">
            <w:pPr>
              <w:spacing w:after="0" w:line="240" w:lineRule="auto"/>
              <w:rPr>
                <w:rFonts w:ascii="Times New Roman" w:eastAsia="Times New Roman" w:hAnsi="Times New Roman" w:cs="Times New Roman"/>
                <w:b/>
                <w:bCs/>
                <w:color w:val="000000"/>
                <w:sz w:val="24"/>
                <w:szCs w:val="24"/>
              </w:rPr>
            </w:pPr>
            <w:r w:rsidRPr="00637AEA">
              <w:rPr>
                <w:rFonts w:ascii="Times New Roman" w:eastAsia="Times New Roman" w:hAnsi="Times New Roman" w:cs="Times New Roman"/>
                <w:b/>
                <w:bCs/>
                <w:color w:val="000000"/>
                <w:sz w:val="24"/>
                <w:szCs w:val="24"/>
              </w:rPr>
              <w:t>Hemoglobin A1c</w:t>
            </w:r>
          </w:p>
        </w:tc>
        <w:tc>
          <w:tcPr>
            <w:tcW w:w="1620" w:type="dxa"/>
            <w:tcBorders>
              <w:top w:val="nil"/>
              <w:left w:val="nil"/>
              <w:bottom w:val="nil"/>
              <w:right w:val="nil"/>
            </w:tcBorders>
            <w:shd w:val="clear" w:color="auto" w:fill="auto"/>
            <w:noWrap/>
            <w:vAlign w:val="center"/>
          </w:tcPr>
          <w:p w14:paraId="281D291D" w14:textId="77777777" w:rsidR="002C0112" w:rsidRPr="00637AEA" w:rsidRDefault="002C0112" w:rsidP="00387473">
            <w:pPr>
              <w:spacing w:after="0" w:line="240" w:lineRule="auto"/>
              <w:jc w:val="center"/>
              <w:rPr>
                <w:rFonts w:ascii="Times New Roman" w:eastAsia="Times New Roman" w:hAnsi="Times New Roman" w:cs="Times New Roman"/>
                <w:color w:val="000000"/>
                <w:sz w:val="24"/>
                <w:szCs w:val="24"/>
              </w:rPr>
            </w:pPr>
          </w:p>
        </w:tc>
        <w:tc>
          <w:tcPr>
            <w:tcW w:w="1583" w:type="dxa"/>
            <w:tcBorders>
              <w:top w:val="nil"/>
              <w:left w:val="nil"/>
              <w:bottom w:val="nil"/>
              <w:right w:val="nil"/>
            </w:tcBorders>
            <w:shd w:val="clear" w:color="auto" w:fill="auto"/>
            <w:noWrap/>
            <w:vAlign w:val="center"/>
          </w:tcPr>
          <w:p w14:paraId="01BF0FD0" w14:textId="77777777" w:rsidR="002C0112" w:rsidRPr="00637AEA" w:rsidRDefault="002C0112" w:rsidP="00387473">
            <w:pPr>
              <w:spacing w:after="0" w:line="240" w:lineRule="auto"/>
              <w:jc w:val="center"/>
              <w:rPr>
                <w:rFonts w:ascii="Times New Roman" w:eastAsia="Times New Roman" w:hAnsi="Times New Roman" w:cs="Times New Roman"/>
                <w:color w:val="000000"/>
                <w:sz w:val="24"/>
                <w:szCs w:val="24"/>
              </w:rPr>
            </w:pPr>
          </w:p>
        </w:tc>
        <w:tc>
          <w:tcPr>
            <w:tcW w:w="1173" w:type="dxa"/>
            <w:tcBorders>
              <w:top w:val="nil"/>
              <w:left w:val="nil"/>
              <w:bottom w:val="nil"/>
              <w:right w:val="nil"/>
            </w:tcBorders>
            <w:shd w:val="clear" w:color="auto" w:fill="auto"/>
            <w:noWrap/>
            <w:vAlign w:val="center"/>
          </w:tcPr>
          <w:p w14:paraId="19CE3C9D" w14:textId="77777777" w:rsidR="002C0112" w:rsidRPr="00637AEA" w:rsidRDefault="002C0112" w:rsidP="00387473">
            <w:pPr>
              <w:spacing w:after="0" w:line="240" w:lineRule="auto"/>
              <w:jc w:val="center"/>
              <w:rPr>
                <w:rFonts w:ascii="Times New Roman" w:eastAsia="Times New Roman" w:hAnsi="Times New Roman" w:cs="Times New Roman"/>
                <w:color w:val="000000"/>
                <w:sz w:val="24"/>
                <w:szCs w:val="24"/>
              </w:rPr>
            </w:pPr>
          </w:p>
        </w:tc>
        <w:tc>
          <w:tcPr>
            <w:tcW w:w="1467" w:type="dxa"/>
            <w:tcBorders>
              <w:top w:val="nil"/>
              <w:left w:val="nil"/>
              <w:bottom w:val="nil"/>
              <w:right w:val="nil"/>
            </w:tcBorders>
            <w:shd w:val="clear" w:color="auto" w:fill="auto"/>
            <w:noWrap/>
            <w:vAlign w:val="center"/>
          </w:tcPr>
          <w:p w14:paraId="17F8004C" w14:textId="77777777" w:rsidR="002C0112" w:rsidRPr="00637AEA" w:rsidRDefault="002C0112" w:rsidP="00387473">
            <w:pPr>
              <w:spacing w:after="0" w:line="240" w:lineRule="auto"/>
              <w:jc w:val="center"/>
              <w:rPr>
                <w:rFonts w:ascii="Times New Roman" w:eastAsia="Times New Roman" w:hAnsi="Times New Roman" w:cs="Times New Roman"/>
                <w:color w:val="000000"/>
                <w:sz w:val="24"/>
                <w:szCs w:val="24"/>
              </w:rPr>
            </w:pPr>
          </w:p>
        </w:tc>
      </w:tr>
      <w:tr w:rsidR="0083535F" w:rsidRPr="00637AEA" w14:paraId="0C2AD989" w14:textId="77777777" w:rsidTr="003E3AD5">
        <w:trPr>
          <w:trHeight w:val="255"/>
        </w:trPr>
        <w:tc>
          <w:tcPr>
            <w:tcW w:w="3485" w:type="dxa"/>
            <w:tcBorders>
              <w:top w:val="nil"/>
              <w:left w:val="nil"/>
              <w:bottom w:val="nil"/>
              <w:right w:val="nil"/>
            </w:tcBorders>
            <w:shd w:val="clear" w:color="auto" w:fill="auto"/>
            <w:noWrap/>
            <w:vAlign w:val="center"/>
            <w:hideMark/>
          </w:tcPr>
          <w:p w14:paraId="4A879F2E" w14:textId="57C900CA" w:rsidR="0083535F" w:rsidRPr="00637AEA" w:rsidRDefault="0083535F" w:rsidP="00983B9C">
            <w:pPr>
              <w:spacing w:after="0" w:line="240" w:lineRule="auto"/>
              <w:rPr>
                <w:rFonts w:ascii="Times New Roman" w:eastAsia="Times New Roman" w:hAnsi="Times New Roman" w:cs="Times New Roman"/>
                <w:color w:val="000000"/>
                <w:sz w:val="24"/>
                <w:szCs w:val="24"/>
              </w:rPr>
            </w:pPr>
            <w:r w:rsidRPr="00637AEA">
              <w:rPr>
                <w:rFonts w:ascii="Times New Roman" w:eastAsia="Times New Roman" w:hAnsi="Times New Roman" w:cs="Times New Roman"/>
                <w:color w:val="000000"/>
                <w:sz w:val="24"/>
                <w:szCs w:val="24"/>
              </w:rPr>
              <w:t xml:space="preserve">    &lt;8%</w:t>
            </w:r>
          </w:p>
        </w:tc>
        <w:tc>
          <w:tcPr>
            <w:tcW w:w="1620" w:type="dxa"/>
            <w:tcBorders>
              <w:top w:val="nil"/>
              <w:left w:val="nil"/>
              <w:bottom w:val="nil"/>
              <w:right w:val="nil"/>
            </w:tcBorders>
            <w:shd w:val="clear" w:color="auto" w:fill="auto"/>
            <w:noWrap/>
            <w:vAlign w:val="center"/>
            <w:hideMark/>
          </w:tcPr>
          <w:p w14:paraId="4FF2788F" w14:textId="734D95D6" w:rsidR="0083535F" w:rsidRPr="00637AEA" w:rsidRDefault="0083535F" w:rsidP="0083535F">
            <w:pPr>
              <w:spacing w:after="0" w:line="240" w:lineRule="auto"/>
              <w:jc w:val="center"/>
              <w:rPr>
                <w:rFonts w:ascii="Times New Roman" w:eastAsia="Times New Roman" w:hAnsi="Times New Roman" w:cs="Times New Roman"/>
                <w:color w:val="000000"/>
                <w:sz w:val="24"/>
                <w:szCs w:val="24"/>
              </w:rPr>
            </w:pPr>
            <w:r w:rsidRPr="00650CC9">
              <w:rPr>
                <w:rFonts w:ascii="Times New Roman" w:eastAsia="Times New Roman" w:hAnsi="Times New Roman" w:cs="Times New Roman"/>
                <w:color w:val="000000"/>
                <w:sz w:val="24"/>
                <w:szCs w:val="24"/>
              </w:rPr>
              <w:t>2.44</w:t>
            </w:r>
          </w:p>
        </w:tc>
        <w:tc>
          <w:tcPr>
            <w:tcW w:w="1583" w:type="dxa"/>
            <w:tcBorders>
              <w:top w:val="nil"/>
              <w:left w:val="nil"/>
              <w:bottom w:val="nil"/>
              <w:right w:val="nil"/>
            </w:tcBorders>
            <w:shd w:val="clear" w:color="auto" w:fill="auto"/>
            <w:noWrap/>
            <w:vAlign w:val="center"/>
            <w:hideMark/>
          </w:tcPr>
          <w:p w14:paraId="2407DF6A" w14:textId="027A27DC" w:rsidR="0083535F" w:rsidRPr="00637AEA" w:rsidRDefault="0083535F" w:rsidP="0083535F">
            <w:pPr>
              <w:spacing w:after="0" w:line="240" w:lineRule="auto"/>
              <w:jc w:val="center"/>
              <w:rPr>
                <w:rFonts w:ascii="Times New Roman" w:eastAsia="Times New Roman" w:hAnsi="Times New Roman" w:cs="Times New Roman"/>
                <w:color w:val="000000"/>
                <w:sz w:val="24"/>
                <w:szCs w:val="24"/>
              </w:rPr>
            </w:pPr>
            <w:r w:rsidRPr="00650CC9">
              <w:rPr>
                <w:rFonts w:ascii="Times New Roman" w:eastAsia="Times New Roman" w:hAnsi="Times New Roman" w:cs="Times New Roman"/>
                <w:color w:val="000000"/>
                <w:sz w:val="24"/>
                <w:szCs w:val="24"/>
              </w:rPr>
              <w:t>(1.02,5.88)</w:t>
            </w:r>
          </w:p>
        </w:tc>
        <w:tc>
          <w:tcPr>
            <w:tcW w:w="1173" w:type="dxa"/>
            <w:tcBorders>
              <w:top w:val="nil"/>
              <w:left w:val="nil"/>
              <w:bottom w:val="nil"/>
              <w:right w:val="nil"/>
            </w:tcBorders>
            <w:shd w:val="clear" w:color="auto" w:fill="auto"/>
            <w:noWrap/>
            <w:vAlign w:val="center"/>
            <w:hideMark/>
          </w:tcPr>
          <w:p w14:paraId="5D12BAB3" w14:textId="2357D2CE" w:rsidR="0083535F" w:rsidRPr="00637AEA" w:rsidRDefault="0083535F" w:rsidP="0083535F">
            <w:pPr>
              <w:spacing w:after="0" w:line="240" w:lineRule="auto"/>
              <w:jc w:val="center"/>
              <w:rPr>
                <w:rFonts w:ascii="Times New Roman" w:eastAsia="Times New Roman" w:hAnsi="Times New Roman" w:cs="Times New Roman"/>
                <w:color w:val="000000"/>
                <w:sz w:val="24"/>
                <w:szCs w:val="24"/>
              </w:rPr>
            </w:pPr>
            <w:r w:rsidRPr="00650CC9">
              <w:rPr>
                <w:rFonts w:ascii="Times New Roman" w:eastAsia="Times New Roman" w:hAnsi="Times New Roman" w:cs="Times New Roman"/>
                <w:color w:val="000000"/>
                <w:sz w:val="24"/>
                <w:szCs w:val="24"/>
              </w:rPr>
              <w:t>0.046*</w:t>
            </w:r>
          </w:p>
        </w:tc>
        <w:tc>
          <w:tcPr>
            <w:tcW w:w="1467" w:type="dxa"/>
            <w:vMerge w:val="restart"/>
            <w:tcBorders>
              <w:top w:val="nil"/>
              <w:left w:val="nil"/>
              <w:bottom w:val="nil"/>
              <w:right w:val="nil"/>
            </w:tcBorders>
            <w:shd w:val="clear" w:color="auto" w:fill="auto"/>
            <w:noWrap/>
            <w:vAlign w:val="center"/>
            <w:hideMark/>
          </w:tcPr>
          <w:p w14:paraId="32915306" w14:textId="7B3EDEEF" w:rsidR="0083535F" w:rsidRPr="00637AEA" w:rsidRDefault="0083535F" w:rsidP="0083535F">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0.393</w:t>
            </w:r>
          </w:p>
        </w:tc>
      </w:tr>
      <w:tr w:rsidR="0083535F" w:rsidRPr="00637AEA" w14:paraId="2EBC6BCE" w14:textId="77777777" w:rsidTr="003E3AD5">
        <w:trPr>
          <w:trHeight w:val="255"/>
        </w:trPr>
        <w:tc>
          <w:tcPr>
            <w:tcW w:w="3485" w:type="dxa"/>
            <w:tcBorders>
              <w:top w:val="nil"/>
              <w:left w:val="nil"/>
              <w:bottom w:val="nil"/>
              <w:right w:val="nil"/>
            </w:tcBorders>
            <w:shd w:val="clear" w:color="auto" w:fill="auto"/>
            <w:noWrap/>
            <w:vAlign w:val="center"/>
            <w:hideMark/>
          </w:tcPr>
          <w:p w14:paraId="62E813C4" w14:textId="698283A1" w:rsidR="0083535F" w:rsidRPr="00637AEA" w:rsidRDefault="0083535F" w:rsidP="00983B9C">
            <w:pPr>
              <w:spacing w:after="0" w:line="240" w:lineRule="auto"/>
              <w:rPr>
                <w:rFonts w:ascii="Times New Roman" w:eastAsia="Times New Roman" w:hAnsi="Times New Roman" w:cs="Times New Roman"/>
                <w:color w:val="000000"/>
                <w:sz w:val="24"/>
                <w:szCs w:val="24"/>
              </w:rPr>
            </w:pPr>
            <w:r w:rsidRPr="00637AEA">
              <w:rPr>
                <w:rFonts w:ascii="Times New Roman" w:eastAsia="Times New Roman" w:hAnsi="Times New Roman" w:cs="Times New Roman"/>
                <w:color w:val="000000"/>
                <w:sz w:val="24"/>
                <w:szCs w:val="24"/>
              </w:rPr>
              <w:t xml:space="preserve">    ≥8%</w:t>
            </w:r>
          </w:p>
        </w:tc>
        <w:tc>
          <w:tcPr>
            <w:tcW w:w="1620" w:type="dxa"/>
            <w:tcBorders>
              <w:top w:val="nil"/>
              <w:left w:val="nil"/>
              <w:bottom w:val="nil"/>
              <w:right w:val="nil"/>
            </w:tcBorders>
            <w:shd w:val="clear" w:color="auto" w:fill="auto"/>
            <w:noWrap/>
            <w:vAlign w:val="center"/>
            <w:hideMark/>
          </w:tcPr>
          <w:p w14:paraId="7C4B2C7A" w14:textId="35FB6D36" w:rsidR="0083535F" w:rsidRPr="00637AEA" w:rsidRDefault="0083535F" w:rsidP="0083535F">
            <w:pPr>
              <w:spacing w:after="0" w:line="240" w:lineRule="auto"/>
              <w:jc w:val="center"/>
              <w:rPr>
                <w:rFonts w:ascii="Times New Roman" w:eastAsia="Times New Roman" w:hAnsi="Times New Roman" w:cs="Times New Roman"/>
                <w:color w:val="000000"/>
                <w:sz w:val="24"/>
                <w:szCs w:val="24"/>
              </w:rPr>
            </w:pPr>
            <w:r w:rsidRPr="00650CC9">
              <w:rPr>
                <w:rFonts w:ascii="Times New Roman" w:eastAsia="Times New Roman" w:hAnsi="Times New Roman" w:cs="Times New Roman"/>
                <w:color w:val="000000"/>
                <w:sz w:val="24"/>
                <w:szCs w:val="24"/>
              </w:rPr>
              <w:t>1.25</w:t>
            </w:r>
          </w:p>
        </w:tc>
        <w:tc>
          <w:tcPr>
            <w:tcW w:w="1583" w:type="dxa"/>
            <w:tcBorders>
              <w:top w:val="nil"/>
              <w:left w:val="nil"/>
              <w:bottom w:val="nil"/>
              <w:right w:val="nil"/>
            </w:tcBorders>
            <w:shd w:val="clear" w:color="auto" w:fill="auto"/>
            <w:noWrap/>
            <w:vAlign w:val="center"/>
            <w:hideMark/>
          </w:tcPr>
          <w:p w14:paraId="6AF64233" w14:textId="09998A29" w:rsidR="0083535F" w:rsidRPr="00637AEA" w:rsidRDefault="0083535F" w:rsidP="0083535F">
            <w:pPr>
              <w:spacing w:after="0" w:line="240" w:lineRule="auto"/>
              <w:jc w:val="center"/>
              <w:rPr>
                <w:rFonts w:ascii="Times New Roman" w:eastAsia="Times New Roman" w:hAnsi="Times New Roman" w:cs="Times New Roman"/>
                <w:color w:val="000000"/>
                <w:sz w:val="24"/>
                <w:szCs w:val="24"/>
              </w:rPr>
            </w:pPr>
            <w:r w:rsidRPr="00650CC9">
              <w:rPr>
                <w:rFonts w:ascii="Times New Roman" w:eastAsia="Times New Roman" w:hAnsi="Times New Roman" w:cs="Times New Roman"/>
                <w:color w:val="000000"/>
                <w:sz w:val="24"/>
                <w:szCs w:val="24"/>
              </w:rPr>
              <w:t>(0.80,1.95)</w:t>
            </w:r>
          </w:p>
        </w:tc>
        <w:tc>
          <w:tcPr>
            <w:tcW w:w="1173" w:type="dxa"/>
            <w:tcBorders>
              <w:top w:val="nil"/>
              <w:left w:val="nil"/>
              <w:bottom w:val="nil"/>
              <w:right w:val="nil"/>
            </w:tcBorders>
            <w:shd w:val="clear" w:color="auto" w:fill="auto"/>
            <w:noWrap/>
            <w:vAlign w:val="center"/>
            <w:hideMark/>
          </w:tcPr>
          <w:p w14:paraId="04567E5D" w14:textId="6255FCB1" w:rsidR="0083535F" w:rsidRPr="00637AEA" w:rsidRDefault="0083535F" w:rsidP="0083535F">
            <w:pPr>
              <w:spacing w:after="0" w:line="240" w:lineRule="auto"/>
              <w:jc w:val="center"/>
              <w:rPr>
                <w:rFonts w:ascii="Times New Roman" w:eastAsia="Times New Roman" w:hAnsi="Times New Roman" w:cs="Times New Roman"/>
                <w:color w:val="000000"/>
                <w:sz w:val="24"/>
                <w:szCs w:val="24"/>
              </w:rPr>
            </w:pPr>
            <w:r w:rsidRPr="00650CC9">
              <w:rPr>
                <w:rFonts w:ascii="Times New Roman" w:eastAsia="Times New Roman" w:hAnsi="Times New Roman" w:cs="Times New Roman"/>
                <w:color w:val="000000"/>
                <w:sz w:val="24"/>
                <w:szCs w:val="24"/>
              </w:rPr>
              <w:t>0.321</w:t>
            </w:r>
          </w:p>
        </w:tc>
        <w:tc>
          <w:tcPr>
            <w:tcW w:w="1467" w:type="dxa"/>
            <w:vMerge/>
            <w:tcBorders>
              <w:top w:val="nil"/>
              <w:left w:val="nil"/>
              <w:bottom w:val="nil"/>
              <w:right w:val="nil"/>
            </w:tcBorders>
            <w:vAlign w:val="center"/>
            <w:hideMark/>
          </w:tcPr>
          <w:p w14:paraId="053A758E" w14:textId="77777777" w:rsidR="0083535F" w:rsidRPr="00637AEA" w:rsidRDefault="0083535F" w:rsidP="0083535F">
            <w:pPr>
              <w:spacing w:after="0" w:line="240" w:lineRule="auto"/>
              <w:jc w:val="center"/>
              <w:rPr>
                <w:rFonts w:ascii="Times New Roman" w:eastAsia="Times New Roman" w:hAnsi="Times New Roman" w:cs="Times New Roman"/>
                <w:color w:val="000000"/>
                <w:sz w:val="24"/>
                <w:szCs w:val="24"/>
              </w:rPr>
            </w:pPr>
          </w:p>
        </w:tc>
      </w:tr>
      <w:tr w:rsidR="0083535F" w:rsidRPr="00637AEA" w14:paraId="3CAEF589" w14:textId="77777777" w:rsidTr="003E3AD5">
        <w:trPr>
          <w:trHeight w:val="255"/>
        </w:trPr>
        <w:tc>
          <w:tcPr>
            <w:tcW w:w="3485" w:type="dxa"/>
            <w:tcBorders>
              <w:top w:val="nil"/>
              <w:left w:val="nil"/>
              <w:bottom w:val="nil"/>
              <w:right w:val="nil"/>
            </w:tcBorders>
            <w:shd w:val="clear" w:color="auto" w:fill="auto"/>
            <w:noWrap/>
            <w:vAlign w:val="center"/>
          </w:tcPr>
          <w:p w14:paraId="25C7A7E9" w14:textId="77777777" w:rsidR="002C0112" w:rsidRPr="00637AEA" w:rsidRDefault="002C0112" w:rsidP="00387473">
            <w:pPr>
              <w:spacing w:after="0" w:line="240" w:lineRule="auto"/>
              <w:rPr>
                <w:rFonts w:ascii="Times New Roman" w:eastAsia="Times New Roman" w:hAnsi="Times New Roman" w:cs="Times New Roman"/>
                <w:color w:val="000000"/>
                <w:sz w:val="24"/>
                <w:szCs w:val="24"/>
              </w:rPr>
            </w:pPr>
          </w:p>
        </w:tc>
        <w:tc>
          <w:tcPr>
            <w:tcW w:w="1620" w:type="dxa"/>
            <w:tcBorders>
              <w:top w:val="nil"/>
              <w:left w:val="nil"/>
              <w:bottom w:val="nil"/>
              <w:right w:val="nil"/>
            </w:tcBorders>
            <w:shd w:val="clear" w:color="auto" w:fill="auto"/>
            <w:noWrap/>
            <w:vAlign w:val="center"/>
          </w:tcPr>
          <w:p w14:paraId="77815EFF" w14:textId="77777777" w:rsidR="002C0112" w:rsidRPr="00637AEA" w:rsidRDefault="002C0112" w:rsidP="00387473">
            <w:pPr>
              <w:spacing w:after="0" w:line="240" w:lineRule="auto"/>
              <w:jc w:val="center"/>
              <w:rPr>
                <w:rFonts w:ascii="Times New Roman" w:eastAsia="Times New Roman" w:hAnsi="Times New Roman" w:cs="Times New Roman"/>
                <w:color w:val="000000"/>
                <w:sz w:val="24"/>
                <w:szCs w:val="24"/>
              </w:rPr>
            </w:pPr>
          </w:p>
        </w:tc>
        <w:tc>
          <w:tcPr>
            <w:tcW w:w="1583" w:type="dxa"/>
            <w:tcBorders>
              <w:top w:val="nil"/>
              <w:left w:val="nil"/>
              <w:bottom w:val="nil"/>
              <w:right w:val="nil"/>
            </w:tcBorders>
            <w:shd w:val="clear" w:color="auto" w:fill="auto"/>
            <w:noWrap/>
            <w:vAlign w:val="center"/>
          </w:tcPr>
          <w:p w14:paraId="3926562C" w14:textId="77777777" w:rsidR="002C0112" w:rsidRPr="00637AEA" w:rsidRDefault="002C0112" w:rsidP="00387473">
            <w:pPr>
              <w:spacing w:after="0" w:line="240" w:lineRule="auto"/>
              <w:jc w:val="center"/>
              <w:rPr>
                <w:rFonts w:ascii="Times New Roman" w:eastAsia="Times New Roman" w:hAnsi="Times New Roman" w:cs="Times New Roman"/>
                <w:color w:val="000000"/>
                <w:sz w:val="24"/>
                <w:szCs w:val="24"/>
              </w:rPr>
            </w:pPr>
          </w:p>
        </w:tc>
        <w:tc>
          <w:tcPr>
            <w:tcW w:w="1173" w:type="dxa"/>
            <w:tcBorders>
              <w:top w:val="nil"/>
              <w:left w:val="nil"/>
              <w:bottom w:val="nil"/>
              <w:right w:val="nil"/>
            </w:tcBorders>
            <w:shd w:val="clear" w:color="auto" w:fill="auto"/>
            <w:noWrap/>
            <w:vAlign w:val="center"/>
          </w:tcPr>
          <w:p w14:paraId="0EC4A171" w14:textId="77777777" w:rsidR="002C0112" w:rsidRPr="00637AEA" w:rsidRDefault="002C0112" w:rsidP="00387473">
            <w:pPr>
              <w:spacing w:after="0" w:line="240" w:lineRule="auto"/>
              <w:jc w:val="center"/>
              <w:rPr>
                <w:rFonts w:ascii="Times New Roman" w:eastAsia="Times New Roman" w:hAnsi="Times New Roman" w:cs="Times New Roman"/>
                <w:color w:val="000000"/>
                <w:sz w:val="24"/>
                <w:szCs w:val="24"/>
              </w:rPr>
            </w:pPr>
          </w:p>
        </w:tc>
        <w:tc>
          <w:tcPr>
            <w:tcW w:w="1467" w:type="dxa"/>
            <w:tcBorders>
              <w:top w:val="nil"/>
              <w:left w:val="nil"/>
              <w:bottom w:val="nil"/>
              <w:right w:val="nil"/>
            </w:tcBorders>
            <w:shd w:val="clear" w:color="auto" w:fill="auto"/>
            <w:noWrap/>
            <w:vAlign w:val="center"/>
          </w:tcPr>
          <w:p w14:paraId="28721C28" w14:textId="77777777" w:rsidR="002C0112" w:rsidRPr="00637AEA" w:rsidRDefault="002C0112" w:rsidP="00387473">
            <w:pPr>
              <w:spacing w:after="0" w:line="240" w:lineRule="auto"/>
              <w:jc w:val="center"/>
              <w:rPr>
                <w:rFonts w:ascii="Times New Roman" w:eastAsia="Times New Roman" w:hAnsi="Times New Roman" w:cs="Times New Roman"/>
                <w:color w:val="000000"/>
                <w:sz w:val="24"/>
                <w:szCs w:val="24"/>
              </w:rPr>
            </w:pPr>
          </w:p>
        </w:tc>
      </w:tr>
      <w:tr w:rsidR="0083535F" w:rsidRPr="00637AEA" w14:paraId="6D6652C0" w14:textId="77777777" w:rsidTr="003E3AD5">
        <w:trPr>
          <w:trHeight w:val="255"/>
        </w:trPr>
        <w:tc>
          <w:tcPr>
            <w:tcW w:w="3485" w:type="dxa"/>
            <w:tcBorders>
              <w:top w:val="nil"/>
              <w:left w:val="nil"/>
              <w:bottom w:val="nil"/>
              <w:right w:val="nil"/>
            </w:tcBorders>
            <w:shd w:val="clear" w:color="auto" w:fill="auto"/>
            <w:noWrap/>
            <w:vAlign w:val="center"/>
          </w:tcPr>
          <w:p w14:paraId="656B1028" w14:textId="287B93C1" w:rsidR="002C0112" w:rsidRPr="00637AEA" w:rsidRDefault="002C0112" w:rsidP="00387473">
            <w:pPr>
              <w:spacing w:after="0" w:line="240" w:lineRule="auto"/>
              <w:rPr>
                <w:rFonts w:ascii="Times New Roman" w:eastAsia="Times New Roman" w:hAnsi="Times New Roman" w:cs="Times New Roman"/>
                <w:b/>
                <w:bCs/>
                <w:color w:val="000000"/>
                <w:sz w:val="24"/>
                <w:szCs w:val="24"/>
              </w:rPr>
            </w:pPr>
            <w:r w:rsidRPr="00637AEA">
              <w:rPr>
                <w:rFonts w:ascii="Times New Roman" w:eastAsia="Times New Roman" w:hAnsi="Times New Roman" w:cs="Times New Roman"/>
                <w:b/>
                <w:bCs/>
                <w:color w:val="000000"/>
                <w:sz w:val="24"/>
                <w:szCs w:val="24"/>
              </w:rPr>
              <w:t>History of stroke</w:t>
            </w:r>
          </w:p>
        </w:tc>
        <w:tc>
          <w:tcPr>
            <w:tcW w:w="1620" w:type="dxa"/>
            <w:tcBorders>
              <w:top w:val="nil"/>
              <w:left w:val="nil"/>
              <w:bottom w:val="nil"/>
              <w:right w:val="nil"/>
            </w:tcBorders>
            <w:shd w:val="clear" w:color="auto" w:fill="auto"/>
            <w:noWrap/>
            <w:vAlign w:val="center"/>
          </w:tcPr>
          <w:p w14:paraId="5757AB84" w14:textId="77777777" w:rsidR="002C0112" w:rsidRPr="00637AEA" w:rsidRDefault="002C0112" w:rsidP="00387473">
            <w:pPr>
              <w:spacing w:after="0" w:line="240" w:lineRule="auto"/>
              <w:jc w:val="center"/>
              <w:rPr>
                <w:rFonts w:ascii="Times New Roman" w:eastAsia="Times New Roman" w:hAnsi="Times New Roman" w:cs="Times New Roman"/>
                <w:color w:val="000000"/>
                <w:sz w:val="24"/>
                <w:szCs w:val="24"/>
              </w:rPr>
            </w:pPr>
          </w:p>
        </w:tc>
        <w:tc>
          <w:tcPr>
            <w:tcW w:w="1583" w:type="dxa"/>
            <w:tcBorders>
              <w:top w:val="nil"/>
              <w:left w:val="nil"/>
              <w:bottom w:val="nil"/>
              <w:right w:val="nil"/>
            </w:tcBorders>
            <w:shd w:val="clear" w:color="auto" w:fill="auto"/>
            <w:noWrap/>
            <w:vAlign w:val="center"/>
          </w:tcPr>
          <w:p w14:paraId="595BD0C0" w14:textId="77777777" w:rsidR="002C0112" w:rsidRPr="00637AEA" w:rsidRDefault="002C0112" w:rsidP="00387473">
            <w:pPr>
              <w:spacing w:after="0" w:line="240" w:lineRule="auto"/>
              <w:jc w:val="center"/>
              <w:rPr>
                <w:rFonts w:ascii="Times New Roman" w:eastAsia="Times New Roman" w:hAnsi="Times New Roman" w:cs="Times New Roman"/>
                <w:color w:val="000000"/>
                <w:sz w:val="24"/>
                <w:szCs w:val="24"/>
              </w:rPr>
            </w:pPr>
          </w:p>
        </w:tc>
        <w:tc>
          <w:tcPr>
            <w:tcW w:w="1173" w:type="dxa"/>
            <w:tcBorders>
              <w:top w:val="nil"/>
              <w:left w:val="nil"/>
              <w:bottom w:val="nil"/>
              <w:right w:val="nil"/>
            </w:tcBorders>
            <w:shd w:val="clear" w:color="auto" w:fill="auto"/>
            <w:noWrap/>
            <w:vAlign w:val="center"/>
          </w:tcPr>
          <w:p w14:paraId="326441DF" w14:textId="77777777" w:rsidR="002C0112" w:rsidRPr="00637AEA" w:rsidRDefault="002C0112" w:rsidP="00387473">
            <w:pPr>
              <w:spacing w:after="0" w:line="240" w:lineRule="auto"/>
              <w:jc w:val="center"/>
              <w:rPr>
                <w:rFonts w:ascii="Times New Roman" w:eastAsia="Times New Roman" w:hAnsi="Times New Roman" w:cs="Times New Roman"/>
                <w:color w:val="000000"/>
                <w:sz w:val="24"/>
                <w:szCs w:val="24"/>
              </w:rPr>
            </w:pPr>
          </w:p>
        </w:tc>
        <w:tc>
          <w:tcPr>
            <w:tcW w:w="1467" w:type="dxa"/>
            <w:tcBorders>
              <w:top w:val="nil"/>
              <w:left w:val="nil"/>
              <w:bottom w:val="nil"/>
              <w:right w:val="nil"/>
            </w:tcBorders>
            <w:shd w:val="clear" w:color="auto" w:fill="auto"/>
            <w:noWrap/>
            <w:vAlign w:val="center"/>
          </w:tcPr>
          <w:p w14:paraId="4B3FE5F9" w14:textId="77777777" w:rsidR="002C0112" w:rsidRPr="00637AEA" w:rsidRDefault="002C0112" w:rsidP="00387473">
            <w:pPr>
              <w:spacing w:after="0" w:line="240" w:lineRule="auto"/>
              <w:jc w:val="center"/>
              <w:rPr>
                <w:rFonts w:ascii="Times New Roman" w:eastAsia="Times New Roman" w:hAnsi="Times New Roman" w:cs="Times New Roman"/>
                <w:color w:val="000000"/>
                <w:sz w:val="24"/>
                <w:szCs w:val="24"/>
              </w:rPr>
            </w:pPr>
          </w:p>
        </w:tc>
      </w:tr>
      <w:tr w:rsidR="0083535F" w:rsidRPr="00637AEA" w14:paraId="40C1444B" w14:textId="77777777" w:rsidTr="003E3AD5">
        <w:trPr>
          <w:trHeight w:val="255"/>
        </w:trPr>
        <w:tc>
          <w:tcPr>
            <w:tcW w:w="3485" w:type="dxa"/>
            <w:tcBorders>
              <w:top w:val="nil"/>
              <w:left w:val="nil"/>
              <w:bottom w:val="nil"/>
              <w:right w:val="nil"/>
            </w:tcBorders>
            <w:shd w:val="clear" w:color="auto" w:fill="auto"/>
            <w:noWrap/>
            <w:vAlign w:val="center"/>
            <w:hideMark/>
          </w:tcPr>
          <w:p w14:paraId="0D807F8D" w14:textId="330C1447" w:rsidR="0083535F" w:rsidRPr="00637AEA" w:rsidRDefault="0083535F" w:rsidP="0083535F">
            <w:pPr>
              <w:spacing w:after="0" w:line="240" w:lineRule="auto"/>
              <w:rPr>
                <w:rFonts w:ascii="Times New Roman" w:eastAsia="Times New Roman" w:hAnsi="Times New Roman" w:cs="Times New Roman"/>
                <w:color w:val="000000"/>
                <w:sz w:val="24"/>
                <w:szCs w:val="24"/>
              </w:rPr>
            </w:pPr>
            <w:r w:rsidRPr="00637AEA">
              <w:rPr>
                <w:rFonts w:ascii="Times New Roman" w:eastAsia="Times New Roman" w:hAnsi="Times New Roman" w:cs="Times New Roman"/>
                <w:color w:val="000000"/>
                <w:sz w:val="24"/>
                <w:szCs w:val="24"/>
              </w:rPr>
              <w:t xml:space="preserve">    Yes</w:t>
            </w:r>
          </w:p>
        </w:tc>
        <w:tc>
          <w:tcPr>
            <w:tcW w:w="1620" w:type="dxa"/>
            <w:tcBorders>
              <w:top w:val="nil"/>
              <w:left w:val="nil"/>
              <w:bottom w:val="nil"/>
              <w:right w:val="nil"/>
            </w:tcBorders>
            <w:shd w:val="clear" w:color="auto" w:fill="auto"/>
            <w:noWrap/>
            <w:vAlign w:val="center"/>
            <w:hideMark/>
          </w:tcPr>
          <w:p w14:paraId="15AA032A" w14:textId="17CBFC2D" w:rsidR="0083535F" w:rsidRPr="00637AEA" w:rsidRDefault="0083535F" w:rsidP="0083535F">
            <w:pPr>
              <w:spacing w:after="0" w:line="240" w:lineRule="auto"/>
              <w:jc w:val="center"/>
              <w:rPr>
                <w:rFonts w:ascii="Times New Roman" w:eastAsia="Times New Roman" w:hAnsi="Times New Roman" w:cs="Times New Roman"/>
                <w:color w:val="000000"/>
                <w:sz w:val="24"/>
                <w:szCs w:val="24"/>
              </w:rPr>
            </w:pPr>
            <w:r w:rsidRPr="00650CC9">
              <w:rPr>
                <w:rFonts w:ascii="Times New Roman" w:eastAsia="Times New Roman" w:hAnsi="Times New Roman" w:cs="Times New Roman"/>
                <w:color w:val="000000"/>
                <w:sz w:val="24"/>
                <w:szCs w:val="24"/>
              </w:rPr>
              <w:t>3.67</w:t>
            </w:r>
          </w:p>
        </w:tc>
        <w:tc>
          <w:tcPr>
            <w:tcW w:w="1583" w:type="dxa"/>
            <w:tcBorders>
              <w:top w:val="nil"/>
              <w:left w:val="nil"/>
              <w:bottom w:val="nil"/>
              <w:right w:val="nil"/>
            </w:tcBorders>
            <w:shd w:val="clear" w:color="auto" w:fill="auto"/>
            <w:noWrap/>
            <w:vAlign w:val="center"/>
            <w:hideMark/>
          </w:tcPr>
          <w:p w14:paraId="36482BEA" w14:textId="07961714" w:rsidR="0083535F" w:rsidRPr="00637AEA" w:rsidRDefault="0083535F" w:rsidP="0083535F">
            <w:pPr>
              <w:spacing w:after="0" w:line="240" w:lineRule="auto"/>
              <w:jc w:val="center"/>
              <w:rPr>
                <w:rFonts w:ascii="Times New Roman" w:eastAsia="Times New Roman" w:hAnsi="Times New Roman" w:cs="Times New Roman"/>
                <w:color w:val="000000"/>
                <w:sz w:val="24"/>
                <w:szCs w:val="24"/>
              </w:rPr>
            </w:pPr>
            <w:r w:rsidRPr="00650CC9">
              <w:rPr>
                <w:rFonts w:ascii="Times New Roman" w:eastAsia="Times New Roman" w:hAnsi="Times New Roman" w:cs="Times New Roman"/>
                <w:color w:val="000000"/>
                <w:sz w:val="24"/>
                <w:szCs w:val="24"/>
              </w:rPr>
              <w:t>(1.22,11.02)</w:t>
            </w:r>
          </w:p>
        </w:tc>
        <w:tc>
          <w:tcPr>
            <w:tcW w:w="1173" w:type="dxa"/>
            <w:tcBorders>
              <w:top w:val="nil"/>
              <w:left w:val="nil"/>
              <w:bottom w:val="nil"/>
              <w:right w:val="nil"/>
            </w:tcBorders>
            <w:shd w:val="clear" w:color="auto" w:fill="auto"/>
            <w:noWrap/>
            <w:vAlign w:val="center"/>
            <w:hideMark/>
          </w:tcPr>
          <w:p w14:paraId="09C978B1" w14:textId="24000DBE" w:rsidR="0083535F" w:rsidRPr="00637AEA" w:rsidRDefault="0083535F" w:rsidP="0083535F">
            <w:pPr>
              <w:spacing w:after="0" w:line="240" w:lineRule="auto"/>
              <w:jc w:val="center"/>
              <w:rPr>
                <w:rFonts w:ascii="Times New Roman" w:eastAsia="Times New Roman" w:hAnsi="Times New Roman" w:cs="Times New Roman"/>
                <w:color w:val="000000"/>
                <w:sz w:val="24"/>
                <w:szCs w:val="24"/>
              </w:rPr>
            </w:pPr>
            <w:r w:rsidRPr="00650CC9">
              <w:rPr>
                <w:rFonts w:ascii="Times New Roman" w:eastAsia="Times New Roman" w:hAnsi="Times New Roman" w:cs="Times New Roman"/>
                <w:color w:val="000000"/>
                <w:sz w:val="24"/>
                <w:szCs w:val="24"/>
              </w:rPr>
              <w:t>0.020*</w:t>
            </w:r>
          </w:p>
        </w:tc>
        <w:tc>
          <w:tcPr>
            <w:tcW w:w="1467" w:type="dxa"/>
            <w:vMerge w:val="restart"/>
            <w:tcBorders>
              <w:top w:val="nil"/>
              <w:left w:val="nil"/>
              <w:bottom w:val="nil"/>
              <w:right w:val="nil"/>
            </w:tcBorders>
            <w:shd w:val="clear" w:color="auto" w:fill="auto"/>
            <w:noWrap/>
            <w:vAlign w:val="center"/>
            <w:hideMark/>
          </w:tcPr>
          <w:p w14:paraId="1127D91F" w14:textId="311C03B2" w:rsidR="0083535F" w:rsidRPr="00637AEA" w:rsidRDefault="0083535F" w:rsidP="0083535F">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0.043</w:t>
            </w:r>
            <w:r w:rsidRPr="00637AEA">
              <w:rPr>
                <w:rFonts w:ascii="Times New Roman" w:eastAsia="Times New Roman" w:hAnsi="Times New Roman" w:cs="Times New Roman"/>
                <w:color w:val="000000"/>
                <w:sz w:val="24"/>
                <w:szCs w:val="24"/>
              </w:rPr>
              <w:t>*</w:t>
            </w:r>
          </w:p>
        </w:tc>
      </w:tr>
      <w:tr w:rsidR="0083535F" w:rsidRPr="00637AEA" w14:paraId="0A70FE33" w14:textId="77777777" w:rsidTr="003E3AD5">
        <w:trPr>
          <w:trHeight w:val="255"/>
        </w:trPr>
        <w:tc>
          <w:tcPr>
            <w:tcW w:w="3485" w:type="dxa"/>
            <w:tcBorders>
              <w:top w:val="nil"/>
              <w:left w:val="nil"/>
              <w:bottom w:val="nil"/>
              <w:right w:val="nil"/>
            </w:tcBorders>
            <w:shd w:val="clear" w:color="auto" w:fill="auto"/>
            <w:noWrap/>
            <w:vAlign w:val="center"/>
            <w:hideMark/>
          </w:tcPr>
          <w:p w14:paraId="5165B667" w14:textId="7172B737" w:rsidR="0083535F" w:rsidRPr="00637AEA" w:rsidRDefault="0083535F" w:rsidP="0083535F">
            <w:pPr>
              <w:spacing w:after="0" w:line="240" w:lineRule="auto"/>
              <w:rPr>
                <w:rFonts w:ascii="Times New Roman" w:eastAsia="Times New Roman" w:hAnsi="Times New Roman" w:cs="Times New Roman"/>
                <w:color w:val="000000"/>
                <w:sz w:val="24"/>
                <w:szCs w:val="24"/>
              </w:rPr>
            </w:pPr>
            <w:r w:rsidRPr="00637AEA">
              <w:rPr>
                <w:rFonts w:ascii="Times New Roman" w:eastAsia="Times New Roman" w:hAnsi="Times New Roman" w:cs="Times New Roman"/>
                <w:color w:val="000000"/>
                <w:sz w:val="24"/>
                <w:szCs w:val="24"/>
              </w:rPr>
              <w:t xml:space="preserve">    No</w:t>
            </w:r>
          </w:p>
        </w:tc>
        <w:tc>
          <w:tcPr>
            <w:tcW w:w="1620" w:type="dxa"/>
            <w:tcBorders>
              <w:top w:val="nil"/>
              <w:left w:val="nil"/>
              <w:bottom w:val="nil"/>
              <w:right w:val="nil"/>
            </w:tcBorders>
            <w:shd w:val="clear" w:color="auto" w:fill="auto"/>
            <w:noWrap/>
            <w:vAlign w:val="center"/>
            <w:hideMark/>
          </w:tcPr>
          <w:p w14:paraId="4613805C" w14:textId="1AC69D0E" w:rsidR="0083535F" w:rsidRPr="00637AEA" w:rsidRDefault="0083535F" w:rsidP="0083535F">
            <w:pPr>
              <w:spacing w:after="0" w:line="240" w:lineRule="auto"/>
              <w:jc w:val="center"/>
              <w:rPr>
                <w:rFonts w:ascii="Times New Roman" w:eastAsia="Times New Roman" w:hAnsi="Times New Roman" w:cs="Times New Roman"/>
                <w:color w:val="000000"/>
                <w:sz w:val="24"/>
                <w:szCs w:val="24"/>
              </w:rPr>
            </w:pPr>
            <w:r w:rsidRPr="00650CC9">
              <w:rPr>
                <w:rFonts w:ascii="Times New Roman" w:eastAsia="Times New Roman" w:hAnsi="Times New Roman" w:cs="Times New Roman"/>
                <w:color w:val="000000"/>
                <w:sz w:val="24"/>
                <w:szCs w:val="24"/>
              </w:rPr>
              <w:t>1.21</w:t>
            </w:r>
          </w:p>
        </w:tc>
        <w:tc>
          <w:tcPr>
            <w:tcW w:w="1583" w:type="dxa"/>
            <w:tcBorders>
              <w:top w:val="nil"/>
              <w:left w:val="nil"/>
              <w:bottom w:val="nil"/>
              <w:right w:val="nil"/>
            </w:tcBorders>
            <w:shd w:val="clear" w:color="auto" w:fill="auto"/>
            <w:noWrap/>
            <w:vAlign w:val="center"/>
            <w:hideMark/>
          </w:tcPr>
          <w:p w14:paraId="75301552" w14:textId="5083F04F" w:rsidR="0083535F" w:rsidRPr="00637AEA" w:rsidRDefault="0083535F" w:rsidP="0083535F">
            <w:pPr>
              <w:spacing w:after="0" w:line="240" w:lineRule="auto"/>
              <w:jc w:val="center"/>
              <w:rPr>
                <w:rFonts w:ascii="Times New Roman" w:eastAsia="Times New Roman" w:hAnsi="Times New Roman" w:cs="Times New Roman"/>
                <w:color w:val="000000"/>
                <w:sz w:val="24"/>
                <w:szCs w:val="24"/>
              </w:rPr>
            </w:pPr>
            <w:r w:rsidRPr="00650CC9">
              <w:rPr>
                <w:rFonts w:ascii="Times New Roman" w:eastAsia="Times New Roman" w:hAnsi="Times New Roman" w:cs="Times New Roman"/>
                <w:color w:val="000000"/>
                <w:sz w:val="24"/>
                <w:szCs w:val="24"/>
              </w:rPr>
              <w:t>(0.78,1.86)</w:t>
            </w:r>
          </w:p>
        </w:tc>
        <w:tc>
          <w:tcPr>
            <w:tcW w:w="1173" w:type="dxa"/>
            <w:tcBorders>
              <w:top w:val="nil"/>
              <w:left w:val="nil"/>
              <w:bottom w:val="nil"/>
              <w:right w:val="nil"/>
            </w:tcBorders>
            <w:shd w:val="clear" w:color="auto" w:fill="auto"/>
            <w:noWrap/>
            <w:vAlign w:val="center"/>
            <w:hideMark/>
          </w:tcPr>
          <w:p w14:paraId="50AEEB11" w14:textId="70A6F8D0" w:rsidR="0083535F" w:rsidRPr="00637AEA" w:rsidRDefault="0083535F" w:rsidP="0083535F">
            <w:pPr>
              <w:spacing w:after="0" w:line="240" w:lineRule="auto"/>
              <w:jc w:val="center"/>
              <w:rPr>
                <w:rFonts w:ascii="Times New Roman" w:eastAsia="Times New Roman" w:hAnsi="Times New Roman" w:cs="Times New Roman"/>
                <w:color w:val="000000"/>
                <w:sz w:val="24"/>
                <w:szCs w:val="24"/>
              </w:rPr>
            </w:pPr>
            <w:r w:rsidRPr="00650CC9">
              <w:rPr>
                <w:rFonts w:ascii="Times New Roman" w:eastAsia="Times New Roman" w:hAnsi="Times New Roman" w:cs="Times New Roman"/>
                <w:color w:val="000000"/>
                <w:sz w:val="24"/>
                <w:szCs w:val="24"/>
              </w:rPr>
              <w:t>0.397</w:t>
            </w:r>
          </w:p>
        </w:tc>
        <w:tc>
          <w:tcPr>
            <w:tcW w:w="1467" w:type="dxa"/>
            <w:vMerge/>
            <w:tcBorders>
              <w:top w:val="nil"/>
              <w:left w:val="nil"/>
              <w:bottom w:val="nil"/>
              <w:right w:val="nil"/>
            </w:tcBorders>
            <w:vAlign w:val="center"/>
            <w:hideMark/>
          </w:tcPr>
          <w:p w14:paraId="617CC3D0" w14:textId="77777777" w:rsidR="0083535F" w:rsidRPr="00637AEA" w:rsidRDefault="0083535F" w:rsidP="0083535F">
            <w:pPr>
              <w:spacing w:after="0" w:line="240" w:lineRule="auto"/>
              <w:jc w:val="center"/>
              <w:rPr>
                <w:rFonts w:ascii="Times New Roman" w:eastAsia="Times New Roman" w:hAnsi="Times New Roman" w:cs="Times New Roman"/>
                <w:color w:val="000000"/>
                <w:sz w:val="24"/>
                <w:szCs w:val="24"/>
              </w:rPr>
            </w:pPr>
          </w:p>
        </w:tc>
      </w:tr>
      <w:tr w:rsidR="0083535F" w:rsidRPr="00637AEA" w14:paraId="70CA86BD" w14:textId="77777777" w:rsidTr="003E3AD5">
        <w:trPr>
          <w:trHeight w:val="255"/>
        </w:trPr>
        <w:tc>
          <w:tcPr>
            <w:tcW w:w="3485" w:type="dxa"/>
            <w:tcBorders>
              <w:top w:val="nil"/>
              <w:left w:val="nil"/>
              <w:bottom w:val="nil"/>
              <w:right w:val="nil"/>
            </w:tcBorders>
            <w:shd w:val="clear" w:color="auto" w:fill="auto"/>
            <w:noWrap/>
            <w:vAlign w:val="center"/>
          </w:tcPr>
          <w:p w14:paraId="57E1250D" w14:textId="77777777" w:rsidR="002C0112" w:rsidRPr="00637AEA" w:rsidRDefault="002C0112" w:rsidP="00387473">
            <w:pPr>
              <w:spacing w:after="0" w:line="240" w:lineRule="auto"/>
              <w:rPr>
                <w:rFonts w:ascii="Times New Roman" w:eastAsia="Times New Roman" w:hAnsi="Times New Roman" w:cs="Times New Roman"/>
                <w:color w:val="000000"/>
                <w:sz w:val="24"/>
                <w:szCs w:val="24"/>
              </w:rPr>
            </w:pPr>
          </w:p>
        </w:tc>
        <w:tc>
          <w:tcPr>
            <w:tcW w:w="1620" w:type="dxa"/>
            <w:tcBorders>
              <w:top w:val="nil"/>
              <w:left w:val="nil"/>
              <w:bottom w:val="nil"/>
              <w:right w:val="nil"/>
            </w:tcBorders>
            <w:shd w:val="clear" w:color="auto" w:fill="auto"/>
            <w:noWrap/>
            <w:vAlign w:val="center"/>
          </w:tcPr>
          <w:p w14:paraId="735746DA" w14:textId="77777777" w:rsidR="002C0112" w:rsidRPr="00637AEA" w:rsidRDefault="002C0112" w:rsidP="00387473">
            <w:pPr>
              <w:spacing w:after="0" w:line="240" w:lineRule="auto"/>
              <w:jc w:val="center"/>
              <w:rPr>
                <w:rFonts w:ascii="Times New Roman" w:eastAsia="Times New Roman" w:hAnsi="Times New Roman" w:cs="Times New Roman"/>
                <w:color w:val="000000"/>
                <w:sz w:val="24"/>
                <w:szCs w:val="24"/>
              </w:rPr>
            </w:pPr>
          </w:p>
        </w:tc>
        <w:tc>
          <w:tcPr>
            <w:tcW w:w="1583" w:type="dxa"/>
            <w:tcBorders>
              <w:top w:val="nil"/>
              <w:left w:val="nil"/>
              <w:bottom w:val="nil"/>
              <w:right w:val="nil"/>
            </w:tcBorders>
            <w:shd w:val="clear" w:color="auto" w:fill="auto"/>
            <w:noWrap/>
            <w:vAlign w:val="center"/>
          </w:tcPr>
          <w:p w14:paraId="7645FEF2" w14:textId="77777777" w:rsidR="002C0112" w:rsidRPr="00637AEA" w:rsidRDefault="002C0112" w:rsidP="00387473">
            <w:pPr>
              <w:spacing w:after="0" w:line="240" w:lineRule="auto"/>
              <w:jc w:val="center"/>
              <w:rPr>
                <w:rFonts w:ascii="Times New Roman" w:eastAsia="Times New Roman" w:hAnsi="Times New Roman" w:cs="Times New Roman"/>
                <w:color w:val="000000"/>
                <w:sz w:val="24"/>
                <w:szCs w:val="24"/>
              </w:rPr>
            </w:pPr>
          </w:p>
        </w:tc>
        <w:tc>
          <w:tcPr>
            <w:tcW w:w="1173" w:type="dxa"/>
            <w:tcBorders>
              <w:top w:val="nil"/>
              <w:left w:val="nil"/>
              <w:bottom w:val="nil"/>
              <w:right w:val="nil"/>
            </w:tcBorders>
            <w:shd w:val="clear" w:color="auto" w:fill="auto"/>
            <w:noWrap/>
            <w:vAlign w:val="center"/>
          </w:tcPr>
          <w:p w14:paraId="76527D87" w14:textId="77777777" w:rsidR="002C0112" w:rsidRPr="00637AEA" w:rsidRDefault="002C0112" w:rsidP="00387473">
            <w:pPr>
              <w:spacing w:after="0" w:line="240" w:lineRule="auto"/>
              <w:jc w:val="center"/>
              <w:rPr>
                <w:rFonts w:ascii="Times New Roman" w:eastAsia="Times New Roman" w:hAnsi="Times New Roman" w:cs="Times New Roman"/>
                <w:color w:val="000000"/>
                <w:sz w:val="24"/>
                <w:szCs w:val="24"/>
              </w:rPr>
            </w:pPr>
          </w:p>
        </w:tc>
        <w:tc>
          <w:tcPr>
            <w:tcW w:w="1467" w:type="dxa"/>
            <w:tcBorders>
              <w:top w:val="nil"/>
              <w:left w:val="nil"/>
              <w:bottom w:val="nil"/>
              <w:right w:val="nil"/>
            </w:tcBorders>
            <w:shd w:val="clear" w:color="auto" w:fill="auto"/>
            <w:noWrap/>
            <w:vAlign w:val="center"/>
          </w:tcPr>
          <w:p w14:paraId="55A6885F" w14:textId="77777777" w:rsidR="002C0112" w:rsidRPr="00637AEA" w:rsidRDefault="002C0112" w:rsidP="00387473">
            <w:pPr>
              <w:spacing w:after="0" w:line="240" w:lineRule="auto"/>
              <w:jc w:val="center"/>
              <w:rPr>
                <w:rFonts w:ascii="Times New Roman" w:eastAsia="Times New Roman" w:hAnsi="Times New Roman" w:cs="Times New Roman"/>
                <w:color w:val="000000"/>
                <w:sz w:val="24"/>
                <w:szCs w:val="24"/>
              </w:rPr>
            </w:pPr>
          </w:p>
        </w:tc>
      </w:tr>
      <w:tr w:rsidR="0083535F" w:rsidRPr="00637AEA" w14:paraId="4D19DCA7" w14:textId="77777777" w:rsidTr="003E3AD5">
        <w:trPr>
          <w:trHeight w:val="255"/>
        </w:trPr>
        <w:tc>
          <w:tcPr>
            <w:tcW w:w="3485" w:type="dxa"/>
            <w:tcBorders>
              <w:top w:val="nil"/>
              <w:left w:val="nil"/>
              <w:bottom w:val="nil"/>
              <w:right w:val="nil"/>
            </w:tcBorders>
            <w:shd w:val="clear" w:color="auto" w:fill="auto"/>
            <w:noWrap/>
            <w:vAlign w:val="center"/>
          </w:tcPr>
          <w:p w14:paraId="24697874" w14:textId="31373267" w:rsidR="002C0112" w:rsidRPr="00637AEA" w:rsidRDefault="002C0112" w:rsidP="00387473">
            <w:pPr>
              <w:spacing w:after="0" w:line="240" w:lineRule="auto"/>
              <w:rPr>
                <w:rFonts w:ascii="Times New Roman" w:eastAsia="Times New Roman" w:hAnsi="Times New Roman" w:cs="Times New Roman"/>
                <w:b/>
                <w:bCs/>
                <w:color w:val="000000"/>
                <w:sz w:val="24"/>
                <w:szCs w:val="24"/>
              </w:rPr>
            </w:pPr>
            <w:r w:rsidRPr="00637AEA">
              <w:rPr>
                <w:rFonts w:ascii="Times New Roman" w:eastAsia="Times New Roman" w:hAnsi="Times New Roman" w:cs="Times New Roman"/>
                <w:b/>
                <w:bCs/>
                <w:color w:val="000000"/>
                <w:sz w:val="24"/>
                <w:szCs w:val="24"/>
              </w:rPr>
              <w:t>History of atrial fibrillation</w:t>
            </w:r>
          </w:p>
        </w:tc>
        <w:tc>
          <w:tcPr>
            <w:tcW w:w="1620" w:type="dxa"/>
            <w:tcBorders>
              <w:top w:val="nil"/>
              <w:left w:val="nil"/>
              <w:bottom w:val="nil"/>
              <w:right w:val="nil"/>
            </w:tcBorders>
            <w:shd w:val="clear" w:color="auto" w:fill="auto"/>
            <w:noWrap/>
            <w:vAlign w:val="center"/>
          </w:tcPr>
          <w:p w14:paraId="7D3EB7CE" w14:textId="77777777" w:rsidR="002C0112" w:rsidRPr="00637AEA" w:rsidRDefault="002C0112" w:rsidP="00387473">
            <w:pPr>
              <w:spacing w:after="0" w:line="240" w:lineRule="auto"/>
              <w:jc w:val="center"/>
              <w:rPr>
                <w:rFonts w:ascii="Times New Roman" w:eastAsia="Times New Roman" w:hAnsi="Times New Roman" w:cs="Times New Roman"/>
                <w:color w:val="000000"/>
                <w:sz w:val="24"/>
                <w:szCs w:val="24"/>
              </w:rPr>
            </w:pPr>
          </w:p>
        </w:tc>
        <w:tc>
          <w:tcPr>
            <w:tcW w:w="1583" w:type="dxa"/>
            <w:tcBorders>
              <w:top w:val="nil"/>
              <w:left w:val="nil"/>
              <w:bottom w:val="nil"/>
              <w:right w:val="nil"/>
            </w:tcBorders>
            <w:shd w:val="clear" w:color="auto" w:fill="auto"/>
            <w:noWrap/>
            <w:vAlign w:val="center"/>
          </w:tcPr>
          <w:p w14:paraId="6A1E467B" w14:textId="77777777" w:rsidR="002C0112" w:rsidRPr="00637AEA" w:rsidRDefault="002C0112" w:rsidP="00387473">
            <w:pPr>
              <w:spacing w:after="0" w:line="240" w:lineRule="auto"/>
              <w:jc w:val="center"/>
              <w:rPr>
                <w:rFonts w:ascii="Times New Roman" w:eastAsia="Times New Roman" w:hAnsi="Times New Roman" w:cs="Times New Roman"/>
                <w:color w:val="000000"/>
                <w:sz w:val="24"/>
                <w:szCs w:val="24"/>
              </w:rPr>
            </w:pPr>
          </w:p>
        </w:tc>
        <w:tc>
          <w:tcPr>
            <w:tcW w:w="1173" w:type="dxa"/>
            <w:tcBorders>
              <w:top w:val="nil"/>
              <w:left w:val="nil"/>
              <w:bottom w:val="nil"/>
              <w:right w:val="nil"/>
            </w:tcBorders>
            <w:shd w:val="clear" w:color="auto" w:fill="auto"/>
            <w:noWrap/>
            <w:vAlign w:val="center"/>
          </w:tcPr>
          <w:p w14:paraId="2682C536" w14:textId="77777777" w:rsidR="002C0112" w:rsidRPr="00637AEA" w:rsidRDefault="002C0112" w:rsidP="00387473">
            <w:pPr>
              <w:spacing w:after="0" w:line="240" w:lineRule="auto"/>
              <w:jc w:val="center"/>
              <w:rPr>
                <w:rFonts w:ascii="Times New Roman" w:eastAsia="Times New Roman" w:hAnsi="Times New Roman" w:cs="Times New Roman"/>
                <w:color w:val="000000"/>
                <w:sz w:val="24"/>
                <w:szCs w:val="24"/>
              </w:rPr>
            </w:pPr>
          </w:p>
        </w:tc>
        <w:tc>
          <w:tcPr>
            <w:tcW w:w="1467" w:type="dxa"/>
            <w:tcBorders>
              <w:top w:val="nil"/>
              <w:left w:val="nil"/>
              <w:bottom w:val="nil"/>
              <w:right w:val="nil"/>
            </w:tcBorders>
            <w:shd w:val="clear" w:color="auto" w:fill="auto"/>
            <w:noWrap/>
            <w:vAlign w:val="center"/>
          </w:tcPr>
          <w:p w14:paraId="01D46B02" w14:textId="77777777" w:rsidR="002C0112" w:rsidRPr="00637AEA" w:rsidRDefault="002C0112" w:rsidP="00387473">
            <w:pPr>
              <w:spacing w:after="0" w:line="240" w:lineRule="auto"/>
              <w:jc w:val="center"/>
              <w:rPr>
                <w:rFonts w:ascii="Times New Roman" w:eastAsia="Times New Roman" w:hAnsi="Times New Roman" w:cs="Times New Roman"/>
                <w:color w:val="000000"/>
                <w:sz w:val="24"/>
                <w:szCs w:val="24"/>
              </w:rPr>
            </w:pPr>
          </w:p>
        </w:tc>
      </w:tr>
      <w:tr w:rsidR="0083535F" w:rsidRPr="00637AEA" w14:paraId="4EFDDAF7" w14:textId="77777777" w:rsidTr="003E3AD5">
        <w:trPr>
          <w:trHeight w:val="255"/>
        </w:trPr>
        <w:tc>
          <w:tcPr>
            <w:tcW w:w="3485" w:type="dxa"/>
            <w:tcBorders>
              <w:top w:val="nil"/>
              <w:left w:val="nil"/>
              <w:bottom w:val="nil"/>
              <w:right w:val="nil"/>
            </w:tcBorders>
            <w:shd w:val="clear" w:color="auto" w:fill="auto"/>
            <w:noWrap/>
            <w:vAlign w:val="center"/>
            <w:hideMark/>
          </w:tcPr>
          <w:p w14:paraId="2BD492C4" w14:textId="58EBA780" w:rsidR="0083535F" w:rsidRPr="00637AEA" w:rsidRDefault="0083535F" w:rsidP="0083535F">
            <w:pPr>
              <w:spacing w:after="0" w:line="240" w:lineRule="auto"/>
              <w:rPr>
                <w:rFonts w:ascii="Times New Roman" w:eastAsia="Times New Roman" w:hAnsi="Times New Roman" w:cs="Times New Roman"/>
                <w:color w:val="000000"/>
                <w:sz w:val="24"/>
                <w:szCs w:val="24"/>
              </w:rPr>
            </w:pPr>
            <w:r w:rsidRPr="00637AEA">
              <w:rPr>
                <w:rFonts w:ascii="Times New Roman" w:eastAsia="Times New Roman" w:hAnsi="Times New Roman" w:cs="Times New Roman"/>
                <w:color w:val="000000"/>
                <w:sz w:val="24"/>
                <w:szCs w:val="24"/>
              </w:rPr>
              <w:t xml:space="preserve">    Yes</w:t>
            </w:r>
          </w:p>
        </w:tc>
        <w:tc>
          <w:tcPr>
            <w:tcW w:w="1620" w:type="dxa"/>
            <w:tcBorders>
              <w:top w:val="nil"/>
              <w:left w:val="nil"/>
              <w:bottom w:val="nil"/>
              <w:right w:val="nil"/>
            </w:tcBorders>
            <w:shd w:val="clear" w:color="auto" w:fill="auto"/>
            <w:noWrap/>
            <w:vAlign w:val="center"/>
            <w:hideMark/>
          </w:tcPr>
          <w:p w14:paraId="150F3170" w14:textId="50A435E7" w:rsidR="0083535F" w:rsidRPr="00637AEA" w:rsidRDefault="0083535F" w:rsidP="0083535F">
            <w:pPr>
              <w:spacing w:after="0" w:line="240" w:lineRule="auto"/>
              <w:jc w:val="center"/>
              <w:rPr>
                <w:rFonts w:ascii="Times New Roman" w:eastAsia="Times New Roman" w:hAnsi="Times New Roman" w:cs="Times New Roman"/>
                <w:color w:val="000000"/>
                <w:sz w:val="24"/>
                <w:szCs w:val="24"/>
              </w:rPr>
            </w:pPr>
            <w:r w:rsidRPr="00650CC9">
              <w:rPr>
                <w:rFonts w:ascii="Times New Roman" w:eastAsia="Times New Roman" w:hAnsi="Times New Roman" w:cs="Times New Roman"/>
                <w:color w:val="000000"/>
                <w:sz w:val="24"/>
                <w:szCs w:val="24"/>
              </w:rPr>
              <w:t>0.38</w:t>
            </w:r>
          </w:p>
        </w:tc>
        <w:tc>
          <w:tcPr>
            <w:tcW w:w="1583" w:type="dxa"/>
            <w:tcBorders>
              <w:top w:val="nil"/>
              <w:left w:val="nil"/>
              <w:bottom w:val="nil"/>
              <w:right w:val="nil"/>
            </w:tcBorders>
            <w:shd w:val="clear" w:color="auto" w:fill="auto"/>
            <w:noWrap/>
            <w:vAlign w:val="center"/>
            <w:hideMark/>
          </w:tcPr>
          <w:p w14:paraId="02E84D10" w14:textId="46B4BFF3" w:rsidR="0083535F" w:rsidRPr="00637AEA" w:rsidRDefault="0083535F" w:rsidP="0083535F">
            <w:pPr>
              <w:spacing w:after="0" w:line="240" w:lineRule="auto"/>
              <w:jc w:val="center"/>
              <w:rPr>
                <w:rFonts w:ascii="Times New Roman" w:eastAsia="Times New Roman" w:hAnsi="Times New Roman" w:cs="Times New Roman"/>
                <w:color w:val="000000"/>
                <w:sz w:val="24"/>
                <w:szCs w:val="24"/>
              </w:rPr>
            </w:pPr>
            <w:r w:rsidRPr="00650CC9">
              <w:rPr>
                <w:rFonts w:ascii="Times New Roman" w:eastAsia="Times New Roman" w:hAnsi="Times New Roman" w:cs="Times New Roman"/>
                <w:color w:val="000000"/>
                <w:sz w:val="24"/>
                <w:szCs w:val="24"/>
              </w:rPr>
              <w:t>(0.04,3.67)</w:t>
            </w:r>
          </w:p>
        </w:tc>
        <w:tc>
          <w:tcPr>
            <w:tcW w:w="1173" w:type="dxa"/>
            <w:tcBorders>
              <w:top w:val="nil"/>
              <w:left w:val="nil"/>
              <w:bottom w:val="nil"/>
              <w:right w:val="nil"/>
            </w:tcBorders>
            <w:shd w:val="clear" w:color="auto" w:fill="auto"/>
            <w:noWrap/>
            <w:vAlign w:val="center"/>
            <w:hideMark/>
          </w:tcPr>
          <w:p w14:paraId="24E11B35" w14:textId="1F34AFBC" w:rsidR="0083535F" w:rsidRPr="00637AEA" w:rsidRDefault="0083535F" w:rsidP="0083535F">
            <w:pPr>
              <w:spacing w:after="0" w:line="240" w:lineRule="auto"/>
              <w:jc w:val="center"/>
              <w:rPr>
                <w:rFonts w:ascii="Times New Roman" w:eastAsia="Times New Roman" w:hAnsi="Times New Roman" w:cs="Times New Roman"/>
                <w:color w:val="000000"/>
                <w:sz w:val="24"/>
                <w:szCs w:val="24"/>
              </w:rPr>
            </w:pPr>
            <w:r w:rsidRPr="00650CC9">
              <w:rPr>
                <w:rFonts w:ascii="Times New Roman" w:eastAsia="Times New Roman" w:hAnsi="Times New Roman" w:cs="Times New Roman"/>
                <w:color w:val="000000"/>
                <w:sz w:val="24"/>
                <w:szCs w:val="24"/>
              </w:rPr>
              <w:t>0.405</w:t>
            </w:r>
          </w:p>
        </w:tc>
        <w:tc>
          <w:tcPr>
            <w:tcW w:w="1467" w:type="dxa"/>
            <w:vMerge w:val="restart"/>
            <w:tcBorders>
              <w:top w:val="nil"/>
              <w:left w:val="nil"/>
              <w:bottom w:val="nil"/>
              <w:right w:val="nil"/>
            </w:tcBorders>
            <w:shd w:val="clear" w:color="auto" w:fill="auto"/>
            <w:noWrap/>
            <w:vAlign w:val="center"/>
            <w:hideMark/>
          </w:tcPr>
          <w:p w14:paraId="6ADD832A" w14:textId="43468CB3" w:rsidR="0083535F" w:rsidRPr="00637AEA" w:rsidRDefault="0083535F" w:rsidP="0083535F">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0.259</w:t>
            </w:r>
          </w:p>
        </w:tc>
      </w:tr>
      <w:tr w:rsidR="0083535F" w:rsidRPr="00637AEA" w14:paraId="03164388" w14:textId="77777777" w:rsidTr="003E3AD5">
        <w:trPr>
          <w:trHeight w:val="255"/>
        </w:trPr>
        <w:tc>
          <w:tcPr>
            <w:tcW w:w="3485" w:type="dxa"/>
            <w:tcBorders>
              <w:top w:val="nil"/>
              <w:left w:val="nil"/>
              <w:bottom w:val="nil"/>
              <w:right w:val="nil"/>
            </w:tcBorders>
            <w:shd w:val="clear" w:color="auto" w:fill="auto"/>
            <w:noWrap/>
            <w:vAlign w:val="center"/>
            <w:hideMark/>
          </w:tcPr>
          <w:p w14:paraId="7BC6278B" w14:textId="6385B057" w:rsidR="0083535F" w:rsidRPr="00637AEA" w:rsidRDefault="0083535F" w:rsidP="0083535F">
            <w:pPr>
              <w:spacing w:after="0" w:line="240" w:lineRule="auto"/>
              <w:rPr>
                <w:rFonts w:ascii="Times New Roman" w:eastAsia="Times New Roman" w:hAnsi="Times New Roman" w:cs="Times New Roman"/>
                <w:color w:val="000000"/>
                <w:sz w:val="24"/>
                <w:szCs w:val="24"/>
              </w:rPr>
            </w:pPr>
            <w:r w:rsidRPr="00637AEA">
              <w:rPr>
                <w:rFonts w:ascii="Times New Roman" w:eastAsia="Times New Roman" w:hAnsi="Times New Roman" w:cs="Times New Roman"/>
                <w:color w:val="000000"/>
                <w:sz w:val="24"/>
                <w:szCs w:val="24"/>
              </w:rPr>
              <w:t xml:space="preserve">    No</w:t>
            </w:r>
          </w:p>
        </w:tc>
        <w:tc>
          <w:tcPr>
            <w:tcW w:w="1620" w:type="dxa"/>
            <w:tcBorders>
              <w:top w:val="nil"/>
              <w:left w:val="nil"/>
              <w:bottom w:val="nil"/>
              <w:right w:val="nil"/>
            </w:tcBorders>
            <w:shd w:val="clear" w:color="auto" w:fill="auto"/>
            <w:noWrap/>
            <w:vAlign w:val="center"/>
            <w:hideMark/>
          </w:tcPr>
          <w:p w14:paraId="7BE7FC53" w14:textId="04907ADC" w:rsidR="0083535F" w:rsidRPr="00637AEA" w:rsidRDefault="0083535F" w:rsidP="0083535F">
            <w:pPr>
              <w:spacing w:after="0" w:line="240" w:lineRule="auto"/>
              <w:jc w:val="center"/>
              <w:rPr>
                <w:rFonts w:ascii="Times New Roman" w:eastAsia="Times New Roman" w:hAnsi="Times New Roman" w:cs="Times New Roman"/>
                <w:color w:val="000000"/>
                <w:sz w:val="24"/>
                <w:szCs w:val="24"/>
              </w:rPr>
            </w:pPr>
            <w:r w:rsidRPr="00650CC9">
              <w:rPr>
                <w:rFonts w:ascii="Times New Roman" w:eastAsia="Times New Roman" w:hAnsi="Times New Roman" w:cs="Times New Roman"/>
                <w:color w:val="000000"/>
                <w:sz w:val="24"/>
                <w:szCs w:val="24"/>
              </w:rPr>
              <w:t>1.55</w:t>
            </w:r>
          </w:p>
        </w:tc>
        <w:tc>
          <w:tcPr>
            <w:tcW w:w="1583" w:type="dxa"/>
            <w:tcBorders>
              <w:top w:val="nil"/>
              <w:left w:val="nil"/>
              <w:bottom w:val="nil"/>
              <w:right w:val="nil"/>
            </w:tcBorders>
            <w:shd w:val="clear" w:color="auto" w:fill="auto"/>
            <w:noWrap/>
            <w:vAlign w:val="center"/>
            <w:hideMark/>
          </w:tcPr>
          <w:p w14:paraId="0DC7EDAC" w14:textId="35C5F681" w:rsidR="0083535F" w:rsidRPr="00637AEA" w:rsidRDefault="0083535F" w:rsidP="0083535F">
            <w:pPr>
              <w:spacing w:after="0" w:line="240" w:lineRule="auto"/>
              <w:jc w:val="center"/>
              <w:rPr>
                <w:rFonts w:ascii="Times New Roman" w:eastAsia="Times New Roman" w:hAnsi="Times New Roman" w:cs="Times New Roman"/>
                <w:color w:val="000000"/>
                <w:sz w:val="24"/>
                <w:szCs w:val="24"/>
              </w:rPr>
            </w:pPr>
            <w:r w:rsidRPr="00650CC9">
              <w:rPr>
                <w:rFonts w:ascii="Times New Roman" w:eastAsia="Times New Roman" w:hAnsi="Times New Roman" w:cs="Times New Roman"/>
                <w:color w:val="000000"/>
                <w:sz w:val="24"/>
                <w:szCs w:val="24"/>
              </w:rPr>
              <w:t>(1.03,2.32)</w:t>
            </w:r>
          </w:p>
        </w:tc>
        <w:tc>
          <w:tcPr>
            <w:tcW w:w="1173" w:type="dxa"/>
            <w:tcBorders>
              <w:top w:val="nil"/>
              <w:left w:val="nil"/>
              <w:bottom w:val="nil"/>
              <w:right w:val="nil"/>
            </w:tcBorders>
            <w:shd w:val="clear" w:color="auto" w:fill="auto"/>
            <w:noWrap/>
            <w:vAlign w:val="center"/>
            <w:hideMark/>
          </w:tcPr>
          <w:p w14:paraId="49F59A27" w14:textId="068E8FA1" w:rsidR="0083535F" w:rsidRPr="00637AEA" w:rsidRDefault="0083535F" w:rsidP="0083535F">
            <w:pPr>
              <w:spacing w:after="0" w:line="240" w:lineRule="auto"/>
              <w:jc w:val="center"/>
              <w:rPr>
                <w:rFonts w:ascii="Times New Roman" w:eastAsia="Times New Roman" w:hAnsi="Times New Roman" w:cs="Times New Roman"/>
                <w:color w:val="000000"/>
                <w:sz w:val="24"/>
                <w:szCs w:val="24"/>
              </w:rPr>
            </w:pPr>
            <w:r w:rsidRPr="00650CC9">
              <w:rPr>
                <w:rFonts w:ascii="Times New Roman" w:eastAsia="Times New Roman" w:hAnsi="Times New Roman" w:cs="Times New Roman"/>
                <w:color w:val="000000"/>
                <w:sz w:val="24"/>
                <w:szCs w:val="24"/>
              </w:rPr>
              <w:t>0.034*</w:t>
            </w:r>
          </w:p>
        </w:tc>
        <w:tc>
          <w:tcPr>
            <w:tcW w:w="1467" w:type="dxa"/>
            <w:vMerge/>
            <w:tcBorders>
              <w:top w:val="nil"/>
              <w:left w:val="nil"/>
              <w:bottom w:val="nil"/>
              <w:right w:val="nil"/>
            </w:tcBorders>
            <w:vAlign w:val="center"/>
            <w:hideMark/>
          </w:tcPr>
          <w:p w14:paraId="6E27AC9F" w14:textId="77777777" w:rsidR="0083535F" w:rsidRPr="00637AEA" w:rsidRDefault="0083535F" w:rsidP="0083535F">
            <w:pPr>
              <w:spacing w:after="0" w:line="240" w:lineRule="auto"/>
              <w:jc w:val="center"/>
              <w:rPr>
                <w:rFonts w:ascii="Times New Roman" w:eastAsia="Times New Roman" w:hAnsi="Times New Roman" w:cs="Times New Roman"/>
                <w:color w:val="000000"/>
                <w:sz w:val="24"/>
                <w:szCs w:val="24"/>
              </w:rPr>
            </w:pPr>
          </w:p>
        </w:tc>
      </w:tr>
      <w:tr w:rsidR="0083535F" w:rsidRPr="00637AEA" w14:paraId="698BF2B5" w14:textId="77777777" w:rsidTr="003E3AD5">
        <w:trPr>
          <w:trHeight w:val="255"/>
        </w:trPr>
        <w:tc>
          <w:tcPr>
            <w:tcW w:w="3485" w:type="dxa"/>
            <w:tcBorders>
              <w:top w:val="nil"/>
              <w:left w:val="nil"/>
              <w:bottom w:val="nil"/>
              <w:right w:val="nil"/>
            </w:tcBorders>
            <w:shd w:val="clear" w:color="auto" w:fill="auto"/>
            <w:noWrap/>
            <w:vAlign w:val="center"/>
          </w:tcPr>
          <w:p w14:paraId="7656CF80" w14:textId="77777777" w:rsidR="002C0112" w:rsidRPr="00637AEA" w:rsidRDefault="002C0112" w:rsidP="00387473">
            <w:pPr>
              <w:spacing w:after="0" w:line="240" w:lineRule="auto"/>
              <w:rPr>
                <w:rFonts w:ascii="Times New Roman" w:eastAsia="Times New Roman" w:hAnsi="Times New Roman" w:cs="Times New Roman"/>
                <w:color w:val="000000"/>
                <w:sz w:val="24"/>
                <w:szCs w:val="24"/>
              </w:rPr>
            </w:pPr>
          </w:p>
        </w:tc>
        <w:tc>
          <w:tcPr>
            <w:tcW w:w="1620" w:type="dxa"/>
            <w:tcBorders>
              <w:top w:val="nil"/>
              <w:left w:val="nil"/>
              <w:bottom w:val="nil"/>
              <w:right w:val="nil"/>
            </w:tcBorders>
            <w:shd w:val="clear" w:color="auto" w:fill="auto"/>
            <w:noWrap/>
            <w:vAlign w:val="center"/>
          </w:tcPr>
          <w:p w14:paraId="7B634F6B" w14:textId="77777777" w:rsidR="002C0112" w:rsidRPr="00637AEA" w:rsidRDefault="002C0112" w:rsidP="00387473">
            <w:pPr>
              <w:spacing w:after="0" w:line="240" w:lineRule="auto"/>
              <w:jc w:val="center"/>
              <w:rPr>
                <w:rFonts w:ascii="Times New Roman" w:eastAsia="Times New Roman" w:hAnsi="Times New Roman" w:cs="Times New Roman"/>
                <w:color w:val="000000"/>
                <w:sz w:val="24"/>
                <w:szCs w:val="24"/>
              </w:rPr>
            </w:pPr>
          </w:p>
        </w:tc>
        <w:tc>
          <w:tcPr>
            <w:tcW w:w="1583" w:type="dxa"/>
            <w:tcBorders>
              <w:top w:val="nil"/>
              <w:left w:val="nil"/>
              <w:bottom w:val="nil"/>
              <w:right w:val="nil"/>
            </w:tcBorders>
            <w:shd w:val="clear" w:color="auto" w:fill="auto"/>
            <w:noWrap/>
            <w:vAlign w:val="center"/>
          </w:tcPr>
          <w:p w14:paraId="2BEAA7B2" w14:textId="77777777" w:rsidR="002C0112" w:rsidRPr="00637AEA" w:rsidRDefault="002C0112" w:rsidP="00387473">
            <w:pPr>
              <w:spacing w:after="0" w:line="240" w:lineRule="auto"/>
              <w:jc w:val="center"/>
              <w:rPr>
                <w:rFonts w:ascii="Times New Roman" w:eastAsia="Times New Roman" w:hAnsi="Times New Roman" w:cs="Times New Roman"/>
                <w:color w:val="000000"/>
                <w:sz w:val="24"/>
                <w:szCs w:val="24"/>
              </w:rPr>
            </w:pPr>
          </w:p>
        </w:tc>
        <w:tc>
          <w:tcPr>
            <w:tcW w:w="1173" w:type="dxa"/>
            <w:tcBorders>
              <w:top w:val="nil"/>
              <w:left w:val="nil"/>
              <w:bottom w:val="nil"/>
              <w:right w:val="nil"/>
            </w:tcBorders>
            <w:shd w:val="clear" w:color="auto" w:fill="auto"/>
            <w:noWrap/>
            <w:vAlign w:val="center"/>
          </w:tcPr>
          <w:p w14:paraId="643019D3" w14:textId="77777777" w:rsidR="002C0112" w:rsidRPr="00637AEA" w:rsidRDefault="002C0112" w:rsidP="00387473">
            <w:pPr>
              <w:spacing w:after="0" w:line="240" w:lineRule="auto"/>
              <w:jc w:val="center"/>
              <w:rPr>
                <w:rFonts w:ascii="Times New Roman" w:eastAsia="Times New Roman" w:hAnsi="Times New Roman" w:cs="Times New Roman"/>
                <w:color w:val="000000"/>
                <w:sz w:val="24"/>
                <w:szCs w:val="24"/>
              </w:rPr>
            </w:pPr>
          </w:p>
        </w:tc>
        <w:tc>
          <w:tcPr>
            <w:tcW w:w="1467" w:type="dxa"/>
            <w:tcBorders>
              <w:top w:val="nil"/>
              <w:left w:val="nil"/>
              <w:bottom w:val="nil"/>
              <w:right w:val="nil"/>
            </w:tcBorders>
            <w:shd w:val="clear" w:color="auto" w:fill="auto"/>
            <w:noWrap/>
            <w:vAlign w:val="center"/>
          </w:tcPr>
          <w:p w14:paraId="245B9C67" w14:textId="77777777" w:rsidR="002C0112" w:rsidRPr="00637AEA" w:rsidRDefault="002C0112" w:rsidP="00387473">
            <w:pPr>
              <w:spacing w:after="0" w:line="240" w:lineRule="auto"/>
              <w:jc w:val="center"/>
              <w:rPr>
                <w:rFonts w:ascii="Times New Roman" w:eastAsia="Times New Roman" w:hAnsi="Times New Roman" w:cs="Times New Roman"/>
                <w:color w:val="000000"/>
                <w:sz w:val="24"/>
                <w:szCs w:val="24"/>
              </w:rPr>
            </w:pPr>
          </w:p>
        </w:tc>
      </w:tr>
      <w:tr w:rsidR="0083535F" w:rsidRPr="00637AEA" w14:paraId="3A5A28C3" w14:textId="77777777" w:rsidTr="003E3AD5">
        <w:trPr>
          <w:trHeight w:val="255"/>
        </w:trPr>
        <w:tc>
          <w:tcPr>
            <w:tcW w:w="3485" w:type="dxa"/>
            <w:tcBorders>
              <w:top w:val="nil"/>
              <w:left w:val="nil"/>
              <w:bottom w:val="nil"/>
              <w:right w:val="nil"/>
            </w:tcBorders>
            <w:shd w:val="clear" w:color="auto" w:fill="auto"/>
            <w:noWrap/>
            <w:vAlign w:val="center"/>
          </w:tcPr>
          <w:p w14:paraId="5629CE12" w14:textId="3434E924" w:rsidR="002C0112" w:rsidRPr="00637AEA" w:rsidRDefault="002C0112" w:rsidP="00387473">
            <w:pPr>
              <w:spacing w:after="0" w:line="240" w:lineRule="auto"/>
              <w:rPr>
                <w:rFonts w:ascii="Times New Roman" w:eastAsia="Times New Roman" w:hAnsi="Times New Roman" w:cs="Times New Roman"/>
                <w:b/>
                <w:bCs/>
                <w:color w:val="000000"/>
                <w:sz w:val="24"/>
                <w:szCs w:val="24"/>
              </w:rPr>
            </w:pPr>
            <w:r w:rsidRPr="00637AEA">
              <w:rPr>
                <w:rFonts w:ascii="Times New Roman" w:eastAsia="Times New Roman" w:hAnsi="Times New Roman" w:cs="Times New Roman"/>
                <w:b/>
                <w:bCs/>
                <w:color w:val="000000"/>
                <w:sz w:val="24"/>
                <w:szCs w:val="24"/>
              </w:rPr>
              <w:t>Duration of diabetes</w:t>
            </w:r>
          </w:p>
        </w:tc>
        <w:tc>
          <w:tcPr>
            <w:tcW w:w="1620" w:type="dxa"/>
            <w:tcBorders>
              <w:top w:val="nil"/>
              <w:left w:val="nil"/>
              <w:bottom w:val="nil"/>
              <w:right w:val="nil"/>
            </w:tcBorders>
            <w:shd w:val="clear" w:color="auto" w:fill="auto"/>
            <w:noWrap/>
            <w:vAlign w:val="center"/>
          </w:tcPr>
          <w:p w14:paraId="1CD35F4F" w14:textId="77777777" w:rsidR="002C0112" w:rsidRPr="00637AEA" w:rsidRDefault="002C0112" w:rsidP="00387473">
            <w:pPr>
              <w:spacing w:after="0" w:line="240" w:lineRule="auto"/>
              <w:jc w:val="center"/>
              <w:rPr>
                <w:rFonts w:ascii="Times New Roman" w:eastAsia="Times New Roman" w:hAnsi="Times New Roman" w:cs="Times New Roman"/>
                <w:color w:val="000000"/>
                <w:sz w:val="24"/>
                <w:szCs w:val="24"/>
              </w:rPr>
            </w:pPr>
          </w:p>
        </w:tc>
        <w:tc>
          <w:tcPr>
            <w:tcW w:w="1583" w:type="dxa"/>
            <w:tcBorders>
              <w:top w:val="nil"/>
              <w:left w:val="nil"/>
              <w:bottom w:val="nil"/>
              <w:right w:val="nil"/>
            </w:tcBorders>
            <w:shd w:val="clear" w:color="auto" w:fill="auto"/>
            <w:noWrap/>
            <w:vAlign w:val="center"/>
          </w:tcPr>
          <w:p w14:paraId="73FC1A36" w14:textId="77777777" w:rsidR="002C0112" w:rsidRPr="00637AEA" w:rsidRDefault="002C0112" w:rsidP="00387473">
            <w:pPr>
              <w:spacing w:after="0" w:line="240" w:lineRule="auto"/>
              <w:jc w:val="center"/>
              <w:rPr>
                <w:rFonts w:ascii="Times New Roman" w:eastAsia="Times New Roman" w:hAnsi="Times New Roman" w:cs="Times New Roman"/>
                <w:color w:val="000000"/>
                <w:sz w:val="24"/>
                <w:szCs w:val="24"/>
              </w:rPr>
            </w:pPr>
          </w:p>
        </w:tc>
        <w:tc>
          <w:tcPr>
            <w:tcW w:w="1173" w:type="dxa"/>
            <w:tcBorders>
              <w:top w:val="nil"/>
              <w:left w:val="nil"/>
              <w:bottom w:val="nil"/>
              <w:right w:val="nil"/>
            </w:tcBorders>
            <w:shd w:val="clear" w:color="auto" w:fill="auto"/>
            <w:noWrap/>
            <w:vAlign w:val="center"/>
          </w:tcPr>
          <w:p w14:paraId="29867285" w14:textId="77777777" w:rsidR="002C0112" w:rsidRPr="00637AEA" w:rsidRDefault="002C0112" w:rsidP="00387473">
            <w:pPr>
              <w:spacing w:after="0" w:line="240" w:lineRule="auto"/>
              <w:jc w:val="center"/>
              <w:rPr>
                <w:rFonts w:ascii="Times New Roman" w:eastAsia="Times New Roman" w:hAnsi="Times New Roman" w:cs="Times New Roman"/>
                <w:color w:val="000000"/>
                <w:sz w:val="24"/>
                <w:szCs w:val="24"/>
              </w:rPr>
            </w:pPr>
          </w:p>
        </w:tc>
        <w:tc>
          <w:tcPr>
            <w:tcW w:w="1467" w:type="dxa"/>
            <w:tcBorders>
              <w:top w:val="nil"/>
              <w:left w:val="nil"/>
              <w:bottom w:val="nil"/>
              <w:right w:val="nil"/>
            </w:tcBorders>
            <w:shd w:val="clear" w:color="auto" w:fill="auto"/>
            <w:noWrap/>
            <w:vAlign w:val="center"/>
          </w:tcPr>
          <w:p w14:paraId="25E4172F" w14:textId="77777777" w:rsidR="002C0112" w:rsidRPr="00637AEA" w:rsidRDefault="002C0112" w:rsidP="00387473">
            <w:pPr>
              <w:spacing w:after="0" w:line="240" w:lineRule="auto"/>
              <w:jc w:val="center"/>
              <w:rPr>
                <w:rFonts w:ascii="Times New Roman" w:eastAsia="Times New Roman" w:hAnsi="Times New Roman" w:cs="Times New Roman"/>
                <w:color w:val="000000"/>
                <w:sz w:val="24"/>
                <w:szCs w:val="24"/>
              </w:rPr>
            </w:pPr>
          </w:p>
        </w:tc>
      </w:tr>
      <w:tr w:rsidR="0083535F" w:rsidRPr="00637AEA" w14:paraId="0945B1FB" w14:textId="77777777" w:rsidTr="003E3AD5">
        <w:trPr>
          <w:trHeight w:val="255"/>
        </w:trPr>
        <w:tc>
          <w:tcPr>
            <w:tcW w:w="3485" w:type="dxa"/>
            <w:tcBorders>
              <w:top w:val="nil"/>
              <w:left w:val="nil"/>
              <w:bottom w:val="nil"/>
              <w:right w:val="nil"/>
            </w:tcBorders>
            <w:shd w:val="clear" w:color="auto" w:fill="auto"/>
            <w:noWrap/>
            <w:vAlign w:val="center"/>
            <w:hideMark/>
          </w:tcPr>
          <w:p w14:paraId="53852082" w14:textId="1ACAE774" w:rsidR="0083535F" w:rsidRPr="00637AEA" w:rsidRDefault="0083535F" w:rsidP="0083535F">
            <w:pPr>
              <w:spacing w:after="0" w:line="240" w:lineRule="auto"/>
              <w:rPr>
                <w:rFonts w:ascii="Times New Roman" w:eastAsia="Times New Roman" w:hAnsi="Times New Roman" w:cs="Times New Roman"/>
                <w:color w:val="000000"/>
                <w:sz w:val="24"/>
                <w:szCs w:val="24"/>
              </w:rPr>
            </w:pPr>
            <w:r w:rsidRPr="00637AEA">
              <w:rPr>
                <w:rFonts w:ascii="Times New Roman" w:eastAsia="Times New Roman" w:hAnsi="Times New Roman" w:cs="Times New Roman"/>
                <w:color w:val="000000"/>
                <w:sz w:val="24"/>
                <w:szCs w:val="24"/>
              </w:rPr>
              <w:t xml:space="preserve">    &lt;10 years</w:t>
            </w:r>
          </w:p>
        </w:tc>
        <w:tc>
          <w:tcPr>
            <w:tcW w:w="1620" w:type="dxa"/>
            <w:tcBorders>
              <w:top w:val="nil"/>
              <w:left w:val="nil"/>
              <w:bottom w:val="nil"/>
              <w:right w:val="nil"/>
            </w:tcBorders>
            <w:shd w:val="clear" w:color="auto" w:fill="auto"/>
            <w:noWrap/>
            <w:vAlign w:val="center"/>
            <w:hideMark/>
          </w:tcPr>
          <w:p w14:paraId="353CEB67" w14:textId="2628C205" w:rsidR="0083535F" w:rsidRPr="00637AEA" w:rsidRDefault="0083535F" w:rsidP="0083535F">
            <w:pPr>
              <w:spacing w:after="0" w:line="240" w:lineRule="auto"/>
              <w:jc w:val="center"/>
              <w:rPr>
                <w:rFonts w:ascii="Times New Roman" w:eastAsia="Times New Roman" w:hAnsi="Times New Roman" w:cs="Times New Roman"/>
                <w:color w:val="000000"/>
                <w:sz w:val="24"/>
                <w:szCs w:val="24"/>
              </w:rPr>
            </w:pPr>
            <w:r w:rsidRPr="00650CC9">
              <w:rPr>
                <w:rFonts w:ascii="Times New Roman" w:eastAsia="Times New Roman" w:hAnsi="Times New Roman" w:cs="Times New Roman"/>
                <w:color w:val="000000"/>
                <w:sz w:val="24"/>
                <w:szCs w:val="24"/>
              </w:rPr>
              <w:t>3.73</w:t>
            </w:r>
          </w:p>
        </w:tc>
        <w:tc>
          <w:tcPr>
            <w:tcW w:w="1583" w:type="dxa"/>
            <w:tcBorders>
              <w:top w:val="nil"/>
              <w:left w:val="nil"/>
              <w:bottom w:val="nil"/>
              <w:right w:val="nil"/>
            </w:tcBorders>
            <w:shd w:val="clear" w:color="auto" w:fill="auto"/>
            <w:noWrap/>
            <w:vAlign w:val="center"/>
            <w:hideMark/>
          </w:tcPr>
          <w:p w14:paraId="7D1F8F87" w14:textId="04A80BF1" w:rsidR="0083535F" w:rsidRPr="00637AEA" w:rsidRDefault="0083535F" w:rsidP="0083535F">
            <w:pPr>
              <w:spacing w:after="0" w:line="240" w:lineRule="auto"/>
              <w:jc w:val="center"/>
              <w:rPr>
                <w:rFonts w:ascii="Times New Roman" w:eastAsia="Times New Roman" w:hAnsi="Times New Roman" w:cs="Times New Roman"/>
                <w:color w:val="000000"/>
                <w:sz w:val="24"/>
                <w:szCs w:val="24"/>
              </w:rPr>
            </w:pPr>
            <w:r w:rsidRPr="00650CC9">
              <w:rPr>
                <w:rFonts w:ascii="Times New Roman" w:eastAsia="Times New Roman" w:hAnsi="Times New Roman" w:cs="Times New Roman"/>
                <w:color w:val="000000"/>
                <w:sz w:val="24"/>
                <w:szCs w:val="24"/>
              </w:rPr>
              <w:t>(1.58,8.78)</w:t>
            </w:r>
          </w:p>
        </w:tc>
        <w:tc>
          <w:tcPr>
            <w:tcW w:w="1173" w:type="dxa"/>
            <w:tcBorders>
              <w:top w:val="nil"/>
              <w:left w:val="nil"/>
              <w:bottom w:val="nil"/>
              <w:right w:val="nil"/>
            </w:tcBorders>
            <w:shd w:val="clear" w:color="auto" w:fill="auto"/>
            <w:noWrap/>
            <w:vAlign w:val="center"/>
            <w:hideMark/>
          </w:tcPr>
          <w:p w14:paraId="3ED22854" w14:textId="3DDED306" w:rsidR="0083535F" w:rsidRPr="00637AEA" w:rsidRDefault="0083535F" w:rsidP="0083535F">
            <w:pPr>
              <w:spacing w:after="0" w:line="240" w:lineRule="auto"/>
              <w:jc w:val="center"/>
              <w:rPr>
                <w:rFonts w:ascii="Times New Roman" w:eastAsia="Times New Roman" w:hAnsi="Times New Roman" w:cs="Times New Roman"/>
                <w:color w:val="000000"/>
                <w:sz w:val="24"/>
                <w:szCs w:val="24"/>
              </w:rPr>
            </w:pPr>
            <w:r w:rsidRPr="00650CC9">
              <w:rPr>
                <w:rFonts w:ascii="Times New Roman" w:eastAsia="Times New Roman" w:hAnsi="Times New Roman" w:cs="Times New Roman"/>
                <w:color w:val="000000"/>
                <w:sz w:val="24"/>
                <w:szCs w:val="24"/>
              </w:rPr>
              <w:t>0.003*</w:t>
            </w:r>
          </w:p>
        </w:tc>
        <w:tc>
          <w:tcPr>
            <w:tcW w:w="1467" w:type="dxa"/>
            <w:vMerge w:val="restart"/>
            <w:tcBorders>
              <w:top w:val="nil"/>
              <w:left w:val="nil"/>
              <w:bottom w:val="nil"/>
              <w:right w:val="nil"/>
            </w:tcBorders>
            <w:shd w:val="clear" w:color="auto" w:fill="auto"/>
            <w:noWrap/>
            <w:vAlign w:val="center"/>
            <w:hideMark/>
          </w:tcPr>
          <w:p w14:paraId="1F61E2C7" w14:textId="2852690B" w:rsidR="0083535F" w:rsidRPr="00637AEA" w:rsidRDefault="0083535F" w:rsidP="0083535F">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0.017*</w:t>
            </w:r>
          </w:p>
        </w:tc>
      </w:tr>
      <w:tr w:rsidR="0083535F" w:rsidRPr="00637AEA" w14:paraId="7780D7C1" w14:textId="77777777" w:rsidTr="003E3AD5">
        <w:trPr>
          <w:trHeight w:val="255"/>
        </w:trPr>
        <w:tc>
          <w:tcPr>
            <w:tcW w:w="3485" w:type="dxa"/>
            <w:tcBorders>
              <w:top w:val="nil"/>
              <w:left w:val="nil"/>
              <w:bottom w:val="single" w:sz="4" w:space="0" w:color="auto"/>
              <w:right w:val="nil"/>
            </w:tcBorders>
            <w:shd w:val="clear" w:color="auto" w:fill="auto"/>
            <w:noWrap/>
            <w:vAlign w:val="center"/>
            <w:hideMark/>
          </w:tcPr>
          <w:p w14:paraId="51C99AD0" w14:textId="751E0B8E" w:rsidR="0083535F" w:rsidRPr="00637AEA" w:rsidRDefault="0083535F" w:rsidP="0083535F">
            <w:pPr>
              <w:spacing w:after="0" w:line="240" w:lineRule="auto"/>
              <w:rPr>
                <w:rFonts w:ascii="Times New Roman" w:eastAsia="Times New Roman" w:hAnsi="Times New Roman" w:cs="Times New Roman"/>
                <w:color w:val="000000"/>
                <w:sz w:val="24"/>
                <w:szCs w:val="24"/>
              </w:rPr>
            </w:pPr>
            <w:r w:rsidRPr="00637AEA">
              <w:rPr>
                <w:rFonts w:ascii="Times New Roman" w:eastAsia="Times New Roman" w:hAnsi="Times New Roman" w:cs="Times New Roman"/>
                <w:color w:val="000000"/>
                <w:sz w:val="24"/>
                <w:szCs w:val="24"/>
              </w:rPr>
              <w:t xml:space="preserve">    ≥10 years</w:t>
            </w:r>
          </w:p>
        </w:tc>
        <w:tc>
          <w:tcPr>
            <w:tcW w:w="1620" w:type="dxa"/>
            <w:tcBorders>
              <w:top w:val="nil"/>
              <w:left w:val="nil"/>
              <w:bottom w:val="single" w:sz="4" w:space="0" w:color="auto"/>
              <w:right w:val="nil"/>
            </w:tcBorders>
            <w:shd w:val="clear" w:color="auto" w:fill="auto"/>
            <w:noWrap/>
            <w:vAlign w:val="center"/>
            <w:hideMark/>
          </w:tcPr>
          <w:p w14:paraId="3E44F2FB" w14:textId="7C9498FE" w:rsidR="0083535F" w:rsidRPr="00637AEA" w:rsidRDefault="0083535F" w:rsidP="0083535F">
            <w:pPr>
              <w:spacing w:after="0" w:line="240" w:lineRule="auto"/>
              <w:jc w:val="center"/>
              <w:rPr>
                <w:rFonts w:ascii="Times New Roman" w:eastAsia="Times New Roman" w:hAnsi="Times New Roman" w:cs="Times New Roman"/>
                <w:color w:val="000000"/>
                <w:sz w:val="24"/>
                <w:szCs w:val="24"/>
              </w:rPr>
            </w:pPr>
            <w:r w:rsidRPr="00650CC9">
              <w:rPr>
                <w:rFonts w:ascii="Times New Roman" w:eastAsia="Times New Roman" w:hAnsi="Times New Roman" w:cs="Times New Roman"/>
                <w:color w:val="000000"/>
                <w:sz w:val="24"/>
                <w:szCs w:val="24"/>
              </w:rPr>
              <w:t>1.03</w:t>
            </w:r>
          </w:p>
        </w:tc>
        <w:tc>
          <w:tcPr>
            <w:tcW w:w="1583" w:type="dxa"/>
            <w:tcBorders>
              <w:top w:val="nil"/>
              <w:left w:val="nil"/>
              <w:bottom w:val="single" w:sz="4" w:space="0" w:color="auto"/>
              <w:right w:val="nil"/>
            </w:tcBorders>
            <w:shd w:val="clear" w:color="auto" w:fill="auto"/>
            <w:noWrap/>
            <w:vAlign w:val="center"/>
            <w:hideMark/>
          </w:tcPr>
          <w:p w14:paraId="762A63B8" w14:textId="6BBE4BD8" w:rsidR="0083535F" w:rsidRPr="00637AEA" w:rsidRDefault="0083535F" w:rsidP="0083535F">
            <w:pPr>
              <w:spacing w:after="0" w:line="240" w:lineRule="auto"/>
              <w:jc w:val="center"/>
              <w:rPr>
                <w:rFonts w:ascii="Times New Roman" w:eastAsia="Times New Roman" w:hAnsi="Times New Roman" w:cs="Times New Roman"/>
                <w:color w:val="000000"/>
                <w:sz w:val="24"/>
                <w:szCs w:val="24"/>
              </w:rPr>
            </w:pPr>
            <w:r w:rsidRPr="00650CC9">
              <w:rPr>
                <w:rFonts w:ascii="Times New Roman" w:eastAsia="Times New Roman" w:hAnsi="Times New Roman" w:cs="Times New Roman"/>
                <w:color w:val="000000"/>
                <w:sz w:val="24"/>
                <w:szCs w:val="24"/>
              </w:rPr>
              <w:t>(0.66,1.63)</w:t>
            </w:r>
          </w:p>
        </w:tc>
        <w:tc>
          <w:tcPr>
            <w:tcW w:w="1173" w:type="dxa"/>
            <w:tcBorders>
              <w:top w:val="nil"/>
              <w:left w:val="nil"/>
              <w:bottom w:val="single" w:sz="4" w:space="0" w:color="auto"/>
              <w:right w:val="nil"/>
            </w:tcBorders>
            <w:shd w:val="clear" w:color="auto" w:fill="auto"/>
            <w:noWrap/>
            <w:vAlign w:val="center"/>
            <w:hideMark/>
          </w:tcPr>
          <w:p w14:paraId="53407032" w14:textId="7E709C2B" w:rsidR="0083535F" w:rsidRPr="00637AEA" w:rsidRDefault="0083535F" w:rsidP="0083535F">
            <w:pPr>
              <w:spacing w:after="0" w:line="240" w:lineRule="auto"/>
              <w:jc w:val="center"/>
              <w:rPr>
                <w:rFonts w:ascii="Times New Roman" w:eastAsia="Times New Roman" w:hAnsi="Times New Roman" w:cs="Times New Roman"/>
                <w:color w:val="000000"/>
                <w:sz w:val="24"/>
                <w:szCs w:val="24"/>
              </w:rPr>
            </w:pPr>
            <w:r w:rsidRPr="00650CC9">
              <w:rPr>
                <w:rFonts w:ascii="Times New Roman" w:eastAsia="Times New Roman" w:hAnsi="Times New Roman" w:cs="Times New Roman"/>
                <w:color w:val="000000"/>
                <w:sz w:val="24"/>
                <w:szCs w:val="24"/>
              </w:rPr>
              <w:t>0.888</w:t>
            </w:r>
          </w:p>
        </w:tc>
        <w:tc>
          <w:tcPr>
            <w:tcW w:w="1467" w:type="dxa"/>
            <w:vMerge/>
            <w:tcBorders>
              <w:top w:val="nil"/>
              <w:left w:val="nil"/>
              <w:bottom w:val="single" w:sz="4" w:space="0" w:color="auto"/>
              <w:right w:val="nil"/>
            </w:tcBorders>
            <w:vAlign w:val="center"/>
            <w:hideMark/>
          </w:tcPr>
          <w:p w14:paraId="6A1D0CCC" w14:textId="77777777" w:rsidR="0083535F" w:rsidRPr="00637AEA" w:rsidRDefault="0083535F" w:rsidP="0083535F">
            <w:pPr>
              <w:spacing w:after="0" w:line="240" w:lineRule="auto"/>
              <w:jc w:val="center"/>
              <w:rPr>
                <w:rFonts w:ascii="Times New Roman" w:eastAsia="Times New Roman" w:hAnsi="Times New Roman" w:cs="Times New Roman"/>
                <w:color w:val="000000"/>
                <w:sz w:val="24"/>
                <w:szCs w:val="24"/>
              </w:rPr>
            </w:pPr>
          </w:p>
        </w:tc>
      </w:tr>
    </w:tbl>
    <w:p w14:paraId="25C3D2D7" w14:textId="6386D875" w:rsidR="00113390" w:rsidRDefault="00113390" w:rsidP="00113390">
      <w:pPr>
        <w:spacing w:after="0"/>
        <w:rPr>
          <w:rFonts w:ascii="Times New Roman" w:hAnsi="Times New Roman" w:cs="Times New Roman"/>
          <w:sz w:val="24"/>
          <w:szCs w:val="24"/>
        </w:rPr>
      </w:pPr>
      <w:r w:rsidRPr="00637AEA">
        <w:rPr>
          <w:rFonts w:ascii="Times New Roman" w:hAnsi="Times New Roman" w:cs="Times New Roman"/>
          <w:sz w:val="24"/>
          <w:szCs w:val="24"/>
        </w:rPr>
        <w:t>SGLT2i = Sodium-glucose cotransporter-2 inhibitors; GLP-1RA = Glucagon-like peptide-1 receptor agonist; CI = Confidence interval; NA = Not applicable</w:t>
      </w:r>
    </w:p>
    <w:p w14:paraId="472AE894" w14:textId="54295B11" w:rsidR="00B637E1" w:rsidRDefault="00B637E1" w:rsidP="00113390">
      <w:pPr>
        <w:spacing w:after="0"/>
        <w:rPr>
          <w:rFonts w:ascii="Times New Roman" w:hAnsi="Times New Roman" w:cs="Times New Roman"/>
          <w:sz w:val="24"/>
          <w:szCs w:val="24"/>
        </w:rPr>
      </w:pPr>
    </w:p>
    <w:p w14:paraId="51978B31" w14:textId="7DC2E35A" w:rsidR="00B637E1" w:rsidRPr="00637AEA" w:rsidRDefault="00B637E1" w:rsidP="00113390">
      <w:pPr>
        <w:spacing w:after="0"/>
        <w:rPr>
          <w:rFonts w:ascii="Times New Roman" w:hAnsi="Times New Roman" w:cs="Times New Roman"/>
          <w:sz w:val="24"/>
          <w:szCs w:val="24"/>
        </w:rPr>
      </w:pPr>
      <w:r>
        <w:rPr>
          <w:rFonts w:ascii="Times New Roman" w:hAnsi="Times New Roman" w:cs="Times New Roman"/>
          <w:sz w:val="24"/>
          <w:szCs w:val="24"/>
        </w:rPr>
        <w:t>Notes:</w:t>
      </w:r>
    </w:p>
    <w:p w14:paraId="486A2B81" w14:textId="5562F9F5" w:rsidR="00DC4BBB" w:rsidRPr="00637AEA" w:rsidRDefault="00113390" w:rsidP="00113390">
      <w:pPr>
        <w:spacing w:after="0"/>
        <w:rPr>
          <w:rFonts w:ascii="Times New Roman" w:hAnsi="Times New Roman" w:cs="Times New Roman"/>
          <w:sz w:val="24"/>
          <w:szCs w:val="24"/>
        </w:rPr>
      </w:pPr>
      <w:r w:rsidRPr="00637AEA">
        <w:rPr>
          <w:rFonts w:ascii="Times New Roman" w:hAnsi="Times New Roman" w:cs="Times New Roman"/>
          <w:sz w:val="24"/>
          <w:szCs w:val="24"/>
        </w:rPr>
        <w:t>*Significant at 0.05 level by Cox proportional hazard regression model.</w:t>
      </w:r>
    </w:p>
    <w:p w14:paraId="511C0804" w14:textId="13204DD0" w:rsidR="00DC4BBB" w:rsidRPr="00637AEA" w:rsidRDefault="005556FC">
      <w:pPr>
        <w:rPr>
          <w:rFonts w:ascii="Times New Roman" w:hAnsi="Times New Roman" w:cs="Times New Roman"/>
          <w:sz w:val="24"/>
          <w:szCs w:val="24"/>
        </w:rPr>
      </w:pPr>
      <w:r w:rsidRPr="005556FC">
        <w:rPr>
          <w:rFonts w:ascii="Times New Roman" w:hAnsi="Times New Roman" w:cs="Times New Roman"/>
          <w:sz w:val="24"/>
          <w:szCs w:val="24"/>
        </w:rPr>
        <w:t xml:space="preserve">The </w:t>
      </w:r>
      <w:r w:rsidR="001C1965" w:rsidRPr="001C1965">
        <w:rPr>
          <w:rFonts w:ascii="Times New Roman" w:hAnsi="Times New Roman" w:cs="Times New Roman"/>
          <w:sz w:val="24"/>
          <w:szCs w:val="24"/>
        </w:rPr>
        <w:t xml:space="preserve">baseline </w:t>
      </w:r>
      <w:r w:rsidRPr="005556FC">
        <w:rPr>
          <w:rFonts w:ascii="Times New Roman" w:hAnsi="Times New Roman" w:cs="Times New Roman"/>
          <w:sz w:val="24"/>
          <w:szCs w:val="24"/>
        </w:rPr>
        <w:t xml:space="preserve">covariates </w:t>
      </w:r>
      <w:r w:rsidR="001C1965">
        <w:rPr>
          <w:rFonts w:ascii="Times New Roman" w:hAnsi="Times New Roman" w:cs="Times New Roman"/>
          <w:sz w:val="24"/>
          <w:szCs w:val="24"/>
        </w:rPr>
        <w:t>included</w:t>
      </w:r>
      <w:r w:rsidRPr="005556FC">
        <w:rPr>
          <w:rFonts w:ascii="Times New Roman" w:hAnsi="Times New Roman" w:cs="Times New Roman"/>
          <w:sz w:val="24"/>
          <w:szCs w:val="24"/>
        </w:rPr>
        <w:t xml:space="preserve"> in the logistic regression model for propensity score matching </w:t>
      </w:r>
      <w:r w:rsidR="00814913">
        <w:rPr>
          <w:rFonts w:ascii="Times New Roman" w:hAnsi="Times New Roman" w:cs="Times New Roman"/>
          <w:sz w:val="24"/>
          <w:szCs w:val="24"/>
        </w:rPr>
        <w:t>were</w:t>
      </w:r>
      <w:r w:rsidRPr="005556FC">
        <w:rPr>
          <w:rFonts w:ascii="Times New Roman" w:hAnsi="Times New Roman" w:cs="Times New Roman"/>
          <w:sz w:val="24"/>
          <w:szCs w:val="24"/>
        </w:rPr>
        <w:t xml:space="preserve"> </w:t>
      </w:r>
      <w:r w:rsidR="009B3F16">
        <w:rPr>
          <w:rFonts w:ascii="Times New Roman" w:hAnsi="Times New Roman" w:cs="Times New Roman"/>
          <w:sz w:val="24"/>
          <w:szCs w:val="24"/>
        </w:rPr>
        <w:t>s</w:t>
      </w:r>
      <w:r w:rsidRPr="005556FC">
        <w:rPr>
          <w:rFonts w:ascii="Times New Roman" w:hAnsi="Times New Roman" w:cs="Times New Roman"/>
          <w:sz w:val="24"/>
          <w:szCs w:val="24"/>
        </w:rPr>
        <w:t>ex, age, hemoglobin A1c, fasting glucose, systolic and diastolic blood pressure, low-density lipoprotein cholesterol, total cholesterol to high-density lipoprotein cholesterol ratio, triglyceride, body mass index, estimated glomerular filtration rate, albuminuria status, duration of diabetes, history of congestive heart failure, hemorrhagic and ischemic stroke, chronic obstructive pulmonary disease, liver disease, severe hypoglycemia, atrial fibrillation, vascular diseases, diabetic retinopathy and diabetic neuropathy, and use of anti-diabetic, anti-hypertensive, lipid-lowering agents, antiplatelet</w:t>
      </w:r>
      <w:r w:rsidR="00C019B6">
        <w:rPr>
          <w:rFonts w:ascii="Times New Roman" w:hAnsi="Times New Roman" w:cs="Times New Roman"/>
          <w:sz w:val="24"/>
          <w:szCs w:val="24"/>
        </w:rPr>
        <w:t>s</w:t>
      </w:r>
      <w:r w:rsidRPr="005556FC">
        <w:rPr>
          <w:rFonts w:ascii="Times New Roman" w:hAnsi="Times New Roman" w:cs="Times New Roman"/>
          <w:sz w:val="24"/>
          <w:szCs w:val="24"/>
        </w:rPr>
        <w:t>, and anticoagulant</w:t>
      </w:r>
      <w:r w:rsidR="00C019B6">
        <w:rPr>
          <w:rFonts w:ascii="Times New Roman" w:hAnsi="Times New Roman" w:cs="Times New Roman"/>
          <w:sz w:val="24"/>
          <w:szCs w:val="24"/>
        </w:rPr>
        <w:t>s</w:t>
      </w:r>
      <w:r w:rsidRPr="005556FC">
        <w:rPr>
          <w:rFonts w:ascii="Times New Roman" w:hAnsi="Times New Roman" w:cs="Times New Roman"/>
          <w:sz w:val="24"/>
          <w:szCs w:val="24"/>
        </w:rPr>
        <w:t>.</w:t>
      </w:r>
      <w:r w:rsidR="00DC4BBB" w:rsidRPr="00637AEA">
        <w:rPr>
          <w:rFonts w:ascii="Times New Roman" w:hAnsi="Times New Roman" w:cs="Times New Roman"/>
          <w:sz w:val="24"/>
          <w:szCs w:val="24"/>
        </w:rPr>
        <w:br w:type="page"/>
      </w:r>
    </w:p>
    <w:p w14:paraId="1720838A" w14:textId="7D7C8142" w:rsidR="00387473" w:rsidRPr="00637AEA" w:rsidRDefault="00DC4BBB" w:rsidP="00113390">
      <w:pPr>
        <w:spacing w:after="0"/>
        <w:rPr>
          <w:rFonts w:ascii="Times New Roman" w:hAnsi="Times New Roman" w:cs="Times New Roman"/>
          <w:sz w:val="24"/>
          <w:szCs w:val="24"/>
        </w:rPr>
      </w:pPr>
      <w:r w:rsidRPr="007E18E8">
        <w:rPr>
          <w:rFonts w:ascii="Times New Roman" w:hAnsi="Times New Roman" w:cs="Times New Roman"/>
          <w:b/>
          <w:bCs/>
          <w:sz w:val="24"/>
          <w:szCs w:val="24"/>
        </w:rPr>
        <w:lastRenderedPageBreak/>
        <w:t xml:space="preserve">Table </w:t>
      </w:r>
      <w:r w:rsidR="00742270" w:rsidRPr="007E18E8">
        <w:rPr>
          <w:rFonts w:ascii="Times New Roman" w:hAnsi="Times New Roman" w:cs="Times New Roman"/>
          <w:b/>
          <w:bCs/>
          <w:sz w:val="24"/>
          <w:szCs w:val="24"/>
        </w:rPr>
        <w:t>S</w:t>
      </w:r>
      <w:r w:rsidRPr="007E18E8">
        <w:rPr>
          <w:rFonts w:ascii="Times New Roman" w:hAnsi="Times New Roman" w:cs="Times New Roman"/>
          <w:b/>
          <w:bCs/>
          <w:sz w:val="24"/>
          <w:szCs w:val="24"/>
        </w:rPr>
        <w:t>3.</w:t>
      </w:r>
      <w:r w:rsidRPr="000D2BCB">
        <w:rPr>
          <w:b/>
          <w:bCs/>
          <w:sz w:val="24"/>
          <w:szCs w:val="24"/>
        </w:rPr>
        <w:t xml:space="preserve"> </w:t>
      </w:r>
      <w:r w:rsidRPr="00637AEA">
        <w:rPr>
          <w:rFonts w:ascii="Times New Roman" w:hAnsi="Times New Roman" w:cs="Times New Roman"/>
          <w:sz w:val="24"/>
          <w:szCs w:val="24"/>
        </w:rPr>
        <w:t>Subgroup analysis of risk</w:t>
      </w:r>
      <w:r w:rsidR="004249C4">
        <w:rPr>
          <w:rFonts w:ascii="Times New Roman" w:hAnsi="Times New Roman" w:cs="Times New Roman"/>
          <w:sz w:val="24"/>
          <w:szCs w:val="24"/>
        </w:rPr>
        <w:t xml:space="preserve"> of</w:t>
      </w:r>
      <w:r w:rsidRPr="00637AEA">
        <w:rPr>
          <w:rFonts w:ascii="Times New Roman" w:hAnsi="Times New Roman" w:cs="Times New Roman"/>
          <w:sz w:val="24"/>
          <w:szCs w:val="24"/>
        </w:rPr>
        <w:t xml:space="preserve"> </w:t>
      </w:r>
      <w:r w:rsidR="00604330" w:rsidRPr="00637AEA">
        <w:rPr>
          <w:rFonts w:ascii="Times New Roman" w:hAnsi="Times New Roman" w:cs="Times New Roman"/>
          <w:sz w:val="24"/>
          <w:szCs w:val="24"/>
        </w:rPr>
        <w:t>isch</w:t>
      </w:r>
      <w:r w:rsidR="00604330">
        <w:rPr>
          <w:rFonts w:ascii="Times New Roman" w:hAnsi="Times New Roman" w:cs="Times New Roman"/>
          <w:sz w:val="24"/>
          <w:szCs w:val="24"/>
        </w:rPr>
        <w:t>e</w:t>
      </w:r>
      <w:r w:rsidR="00604330" w:rsidRPr="00637AEA">
        <w:rPr>
          <w:rFonts w:ascii="Times New Roman" w:hAnsi="Times New Roman" w:cs="Times New Roman"/>
          <w:sz w:val="24"/>
          <w:szCs w:val="24"/>
        </w:rPr>
        <w:t>mic</w:t>
      </w:r>
      <w:r w:rsidRPr="00637AEA">
        <w:rPr>
          <w:rFonts w:ascii="Times New Roman" w:hAnsi="Times New Roman" w:cs="Times New Roman"/>
          <w:sz w:val="24"/>
          <w:szCs w:val="24"/>
        </w:rPr>
        <w:t xml:space="preserve"> stroke between SGLT2i and GLP-1RA group</w:t>
      </w:r>
      <w:r w:rsidR="004249C4">
        <w:rPr>
          <w:rFonts w:ascii="Times New Roman" w:hAnsi="Times New Roman" w:cs="Times New Roman"/>
          <w:sz w:val="24"/>
          <w:szCs w:val="24"/>
        </w:rPr>
        <w:t>s</w:t>
      </w:r>
    </w:p>
    <w:tbl>
      <w:tblPr>
        <w:tblW w:w="9267" w:type="dxa"/>
        <w:tblLook w:val="04A0" w:firstRow="1" w:lastRow="0" w:firstColumn="1" w:lastColumn="0" w:noHBand="0" w:noVBand="1"/>
      </w:tblPr>
      <w:tblGrid>
        <w:gridCol w:w="2953"/>
        <w:gridCol w:w="1817"/>
        <w:gridCol w:w="1761"/>
        <w:gridCol w:w="1105"/>
        <w:gridCol w:w="1631"/>
      </w:tblGrid>
      <w:tr w:rsidR="00A53C91" w:rsidRPr="00637AEA" w14:paraId="70AE48EC" w14:textId="77777777" w:rsidTr="00F923BC">
        <w:trPr>
          <w:trHeight w:val="437"/>
        </w:trPr>
        <w:tc>
          <w:tcPr>
            <w:tcW w:w="2953" w:type="dxa"/>
            <w:tcBorders>
              <w:top w:val="single" w:sz="4" w:space="0" w:color="auto"/>
              <w:left w:val="nil"/>
              <w:bottom w:val="single" w:sz="4" w:space="0" w:color="auto"/>
              <w:right w:val="nil"/>
            </w:tcBorders>
            <w:shd w:val="clear" w:color="auto" w:fill="auto"/>
            <w:noWrap/>
            <w:vAlign w:val="center"/>
            <w:hideMark/>
          </w:tcPr>
          <w:p w14:paraId="54414E6C" w14:textId="77777777" w:rsidR="00630002" w:rsidRPr="00637AEA" w:rsidRDefault="00630002" w:rsidP="00F264BD">
            <w:pPr>
              <w:spacing w:after="0" w:line="240" w:lineRule="auto"/>
              <w:rPr>
                <w:rFonts w:ascii="Times New Roman" w:eastAsia="Times New Roman" w:hAnsi="Times New Roman" w:cs="Times New Roman"/>
                <w:color w:val="000000"/>
                <w:sz w:val="24"/>
                <w:szCs w:val="24"/>
              </w:rPr>
            </w:pPr>
            <w:r w:rsidRPr="00637AEA">
              <w:rPr>
                <w:rFonts w:ascii="Times New Roman" w:eastAsia="Times New Roman" w:hAnsi="Times New Roman" w:cs="Times New Roman"/>
                <w:color w:val="000000"/>
                <w:sz w:val="24"/>
                <w:szCs w:val="24"/>
              </w:rPr>
              <w:t>Reference: GLP-1RA</w:t>
            </w:r>
          </w:p>
        </w:tc>
        <w:tc>
          <w:tcPr>
            <w:tcW w:w="1817" w:type="dxa"/>
            <w:tcBorders>
              <w:top w:val="single" w:sz="4" w:space="0" w:color="auto"/>
              <w:left w:val="nil"/>
              <w:bottom w:val="single" w:sz="4" w:space="0" w:color="auto"/>
              <w:right w:val="nil"/>
            </w:tcBorders>
            <w:shd w:val="clear" w:color="auto" w:fill="auto"/>
            <w:vAlign w:val="center"/>
            <w:hideMark/>
          </w:tcPr>
          <w:p w14:paraId="686A5C60" w14:textId="77777777" w:rsidR="00630002" w:rsidRPr="00637AEA" w:rsidRDefault="00630002" w:rsidP="00F264BD">
            <w:pPr>
              <w:spacing w:after="0" w:line="240" w:lineRule="auto"/>
              <w:jc w:val="center"/>
              <w:rPr>
                <w:rFonts w:ascii="Times New Roman" w:eastAsia="Times New Roman" w:hAnsi="Times New Roman" w:cs="Times New Roman"/>
                <w:color w:val="000000"/>
                <w:sz w:val="24"/>
                <w:szCs w:val="24"/>
              </w:rPr>
            </w:pPr>
            <w:r w:rsidRPr="00637AEA">
              <w:rPr>
                <w:rFonts w:ascii="Times New Roman" w:eastAsia="Times New Roman" w:hAnsi="Times New Roman" w:cs="Times New Roman"/>
                <w:color w:val="000000"/>
                <w:sz w:val="24"/>
                <w:szCs w:val="24"/>
              </w:rPr>
              <w:t>Hazard ratio of SGLT2i</w:t>
            </w:r>
          </w:p>
        </w:tc>
        <w:tc>
          <w:tcPr>
            <w:tcW w:w="1761" w:type="dxa"/>
            <w:tcBorders>
              <w:top w:val="single" w:sz="4" w:space="0" w:color="auto"/>
              <w:left w:val="nil"/>
              <w:bottom w:val="single" w:sz="4" w:space="0" w:color="auto"/>
              <w:right w:val="nil"/>
            </w:tcBorders>
            <w:shd w:val="clear" w:color="auto" w:fill="auto"/>
            <w:noWrap/>
            <w:vAlign w:val="center"/>
            <w:hideMark/>
          </w:tcPr>
          <w:p w14:paraId="5366B23B" w14:textId="77777777" w:rsidR="00630002" w:rsidRPr="00637AEA" w:rsidRDefault="00630002" w:rsidP="00F264BD">
            <w:pPr>
              <w:spacing w:after="0" w:line="240" w:lineRule="auto"/>
              <w:jc w:val="center"/>
              <w:rPr>
                <w:rFonts w:ascii="Times New Roman" w:eastAsia="Times New Roman" w:hAnsi="Times New Roman" w:cs="Times New Roman"/>
                <w:color w:val="000000"/>
                <w:sz w:val="24"/>
                <w:szCs w:val="24"/>
              </w:rPr>
            </w:pPr>
            <w:r w:rsidRPr="00637AEA">
              <w:rPr>
                <w:rFonts w:ascii="Times New Roman" w:eastAsia="Times New Roman" w:hAnsi="Times New Roman" w:cs="Times New Roman"/>
                <w:color w:val="000000"/>
                <w:sz w:val="24"/>
                <w:szCs w:val="24"/>
              </w:rPr>
              <w:t>95% CI</w:t>
            </w:r>
          </w:p>
        </w:tc>
        <w:tc>
          <w:tcPr>
            <w:tcW w:w="1105" w:type="dxa"/>
            <w:tcBorders>
              <w:top w:val="single" w:sz="4" w:space="0" w:color="auto"/>
              <w:left w:val="nil"/>
              <w:bottom w:val="single" w:sz="4" w:space="0" w:color="auto"/>
              <w:right w:val="nil"/>
            </w:tcBorders>
            <w:shd w:val="clear" w:color="auto" w:fill="auto"/>
            <w:noWrap/>
            <w:vAlign w:val="center"/>
            <w:hideMark/>
          </w:tcPr>
          <w:p w14:paraId="25D055BB" w14:textId="77777777" w:rsidR="00630002" w:rsidRPr="00637AEA" w:rsidRDefault="00630002" w:rsidP="00F264BD">
            <w:pPr>
              <w:spacing w:after="0" w:line="240" w:lineRule="auto"/>
              <w:jc w:val="center"/>
              <w:rPr>
                <w:rFonts w:ascii="Times New Roman" w:eastAsia="Times New Roman" w:hAnsi="Times New Roman" w:cs="Times New Roman"/>
                <w:color w:val="000000"/>
                <w:sz w:val="24"/>
                <w:szCs w:val="24"/>
              </w:rPr>
            </w:pPr>
            <w:r w:rsidRPr="00637AEA">
              <w:rPr>
                <w:rFonts w:ascii="Times New Roman" w:eastAsia="Times New Roman" w:hAnsi="Times New Roman" w:cs="Times New Roman"/>
                <w:color w:val="000000"/>
                <w:sz w:val="24"/>
                <w:szCs w:val="24"/>
              </w:rPr>
              <w:t>P-value</w:t>
            </w:r>
          </w:p>
        </w:tc>
        <w:tc>
          <w:tcPr>
            <w:tcW w:w="1631" w:type="dxa"/>
            <w:tcBorders>
              <w:top w:val="single" w:sz="4" w:space="0" w:color="auto"/>
              <w:left w:val="nil"/>
              <w:bottom w:val="single" w:sz="4" w:space="0" w:color="auto"/>
              <w:right w:val="nil"/>
            </w:tcBorders>
            <w:shd w:val="clear" w:color="auto" w:fill="auto"/>
            <w:vAlign w:val="center"/>
            <w:hideMark/>
          </w:tcPr>
          <w:p w14:paraId="4475A7AC" w14:textId="77777777" w:rsidR="00630002" w:rsidRPr="00637AEA" w:rsidRDefault="00630002" w:rsidP="00F264BD">
            <w:pPr>
              <w:spacing w:after="0" w:line="240" w:lineRule="auto"/>
              <w:jc w:val="center"/>
              <w:rPr>
                <w:rFonts w:ascii="Times New Roman" w:eastAsia="Times New Roman" w:hAnsi="Times New Roman" w:cs="Times New Roman"/>
                <w:color w:val="000000"/>
                <w:sz w:val="24"/>
                <w:szCs w:val="24"/>
              </w:rPr>
            </w:pPr>
            <w:r w:rsidRPr="00637AEA">
              <w:rPr>
                <w:rFonts w:ascii="Times New Roman" w:eastAsia="Times New Roman" w:hAnsi="Times New Roman" w:cs="Times New Roman"/>
                <w:color w:val="000000"/>
                <w:sz w:val="24"/>
                <w:szCs w:val="24"/>
              </w:rPr>
              <w:t>P-value for interaction</w:t>
            </w:r>
          </w:p>
        </w:tc>
      </w:tr>
      <w:tr w:rsidR="00A53C91" w:rsidRPr="00637AEA" w14:paraId="3AD47D26" w14:textId="77777777" w:rsidTr="00F923BC">
        <w:trPr>
          <w:trHeight w:val="247"/>
        </w:trPr>
        <w:tc>
          <w:tcPr>
            <w:tcW w:w="2953" w:type="dxa"/>
            <w:tcBorders>
              <w:top w:val="nil"/>
              <w:left w:val="nil"/>
              <w:bottom w:val="nil"/>
              <w:right w:val="nil"/>
            </w:tcBorders>
            <w:shd w:val="clear" w:color="auto" w:fill="auto"/>
            <w:noWrap/>
            <w:vAlign w:val="center"/>
            <w:hideMark/>
          </w:tcPr>
          <w:p w14:paraId="693084F6" w14:textId="77777777" w:rsidR="00BB71CC" w:rsidRPr="00637AEA" w:rsidRDefault="00BB71CC" w:rsidP="00BB71CC">
            <w:pPr>
              <w:spacing w:after="0" w:line="240" w:lineRule="auto"/>
              <w:rPr>
                <w:rFonts w:ascii="Times New Roman" w:eastAsia="Times New Roman" w:hAnsi="Times New Roman" w:cs="Times New Roman"/>
                <w:b/>
                <w:bCs/>
                <w:color w:val="000000"/>
                <w:sz w:val="24"/>
                <w:szCs w:val="24"/>
              </w:rPr>
            </w:pPr>
            <w:r w:rsidRPr="00637AEA">
              <w:rPr>
                <w:rFonts w:ascii="Times New Roman" w:eastAsia="Times New Roman" w:hAnsi="Times New Roman" w:cs="Times New Roman"/>
                <w:b/>
                <w:bCs/>
                <w:color w:val="000000"/>
                <w:sz w:val="24"/>
                <w:szCs w:val="24"/>
              </w:rPr>
              <w:t>Base case</w:t>
            </w:r>
          </w:p>
        </w:tc>
        <w:tc>
          <w:tcPr>
            <w:tcW w:w="1817" w:type="dxa"/>
            <w:tcBorders>
              <w:top w:val="nil"/>
              <w:left w:val="nil"/>
              <w:bottom w:val="nil"/>
              <w:right w:val="nil"/>
            </w:tcBorders>
            <w:shd w:val="clear" w:color="auto" w:fill="auto"/>
            <w:noWrap/>
            <w:vAlign w:val="center"/>
            <w:hideMark/>
          </w:tcPr>
          <w:p w14:paraId="0569BBB2" w14:textId="412423D1" w:rsidR="00BB71CC" w:rsidRPr="00637AEA" w:rsidRDefault="00BB71CC" w:rsidP="00BB71CC">
            <w:pPr>
              <w:spacing w:after="0" w:line="240" w:lineRule="auto"/>
              <w:jc w:val="center"/>
              <w:rPr>
                <w:rFonts w:ascii="Times New Roman" w:eastAsia="Times New Roman" w:hAnsi="Times New Roman" w:cs="Times New Roman"/>
                <w:color w:val="000000"/>
                <w:sz w:val="24"/>
                <w:szCs w:val="24"/>
              </w:rPr>
            </w:pPr>
            <w:r w:rsidRPr="00BB71CC">
              <w:rPr>
                <w:rFonts w:ascii="Times New Roman" w:eastAsia="Times New Roman" w:hAnsi="Times New Roman" w:cs="Times New Roman"/>
                <w:color w:val="000000"/>
                <w:sz w:val="24"/>
                <w:szCs w:val="24"/>
              </w:rPr>
              <w:t>1.53</w:t>
            </w:r>
          </w:p>
        </w:tc>
        <w:tc>
          <w:tcPr>
            <w:tcW w:w="1761" w:type="dxa"/>
            <w:tcBorders>
              <w:top w:val="nil"/>
              <w:left w:val="nil"/>
              <w:bottom w:val="nil"/>
              <w:right w:val="nil"/>
            </w:tcBorders>
            <w:shd w:val="clear" w:color="auto" w:fill="auto"/>
            <w:noWrap/>
            <w:vAlign w:val="center"/>
            <w:hideMark/>
          </w:tcPr>
          <w:p w14:paraId="44524579" w14:textId="227EEF0E" w:rsidR="00BB71CC" w:rsidRPr="00637AEA" w:rsidRDefault="00BB71CC" w:rsidP="00BB71CC">
            <w:pPr>
              <w:spacing w:after="0" w:line="240" w:lineRule="auto"/>
              <w:jc w:val="center"/>
              <w:rPr>
                <w:rFonts w:ascii="Times New Roman" w:eastAsia="Times New Roman" w:hAnsi="Times New Roman" w:cs="Times New Roman"/>
                <w:color w:val="000000"/>
                <w:sz w:val="24"/>
                <w:szCs w:val="24"/>
              </w:rPr>
            </w:pPr>
            <w:r w:rsidRPr="00BB71CC">
              <w:rPr>
                <w:rFonts w:ascii="Times New Roman" w:eastAsia="Times New Roman" w:hAnsi="Times New Roman" w:cs="Times New Roman"/>
                <w:color w:val="000000"/>
                <w:sz w:val="24"/>
                <w:szCs w:val="24"/>
              </w:rPr>
              <w:t xml:space="preserve"> (1.01,2.33)</w:t>
            </w:r>
          </w:p>
        </w:tc>
        <w:tc>
          <w:tcPr>
            <w:tcW w:w="1105" w:type="dxa"/>
            <w:tcBorders>
              <w:top w:val="nil"/>
              <w:left w:val="nil"/>
              <w:bottom w:val="nil"/>
              <w:right w:val="nil"/>
            </w:tcBorders>
            <w:shd w:val="clear" w:color="auto" w:fill="auto"/>
            <w:noWrap/>
            <w:vAlign w:val="center"/>
            <w:hideMark/>
          </w:tcPr>
          <w:p w14:paraId="23401A6F" w14:textId="7AA5B5AA" w:rsidR="00BB71CC" w:rsidRPr="00637AEA" w:rsidRDefault="00BB71CC" w:rsidP="00BB71CC">
            <w:pPr>
              <w:spacing w:after="0" w:line="240" w:lineRule="auto"/>
              <w:jc w:val="center"/>
              <w:rPr>
                <w:rFonts w:ascii="Times New Roman" w:eastAsia="Times New Roman" w:hAnsi="Times New Roman" w:cs="Times New Roman"/>
                <w:color w:val="000000"/>
                <w:sz w:val="24"/>
                <w:szCs w:val="24"/>
              </w:rPr>
            </w:pPr>
            <w:r w:rsidRPr="00BB71CC">
              <w:rPr>
                <w:rFonts w:ascii="Times New Roman" w:eastAsia="Times New Roman" w:hAnsi="Times New Roman" w:cs="Times New Roman"/>
                <w:color w:val="000000"/>
                <w:sz w:val="24"/>
                <w:szCs w:val="24"/>
              </w:rPr>
              <w:t>0.044*</w:t>
            </w:r>
          </w:p>
        </w:tc>
        <w:tc>
          <w:tcPr>
            <w:tcW w:w="1631" w:type="dxa"/>
            <w:tcBorders>
              <w:top w:val="single" w:sz="4" w:space="0" w:color="auto"/>
              <w:left w:val="nil"/>
              <w:bottom w:val="nil"/>
              <w:right w:val="nil"/>
            </w:tcBorders>
            <w:shd w:val="clear" w:color="auto" w:fill="auto"/>
            <w:vAlign w:val="center"/>
            <w:hideMark/>
          </w:tcPr>
          <w:p w14:paraId="6D42E83E" w14:textId="79C526F7" w:rsidR="00BB71CC" w:rsidRPr="00637AEA" w:rsidRDefault="00BB71CC" w:rsidP="00BB71CC">
            <w:pPr>
              <w:spacing w:after="0" w:line="240" w:lineRule="auto"/>
              <w:jc w:val="center"/>
              <w:rPr>
                <w:rFonts w:ascii="Times New Roman" w:eastAsia="Times New Roman" w:hAnsi="Times New Roman" w:cs="Times New Roman"/>
                <w:color w:val="000000"/>
                <w:sz w:val="24"/>
                <w:szCs w:val="24"/>
              </w:rPr>
            </w:pPr>
            <w:r w:rsidRPr="00637AEA">
              <w:rPr>
                <w:rFonts w:ascii="Times New Roman" w:eastAsia="Times New Roman" w:hAnsi="Times New Roman" w:cs="Times New Roman"/>
                <w:color w:val="000000"/>
                <w:sz w:val="24"/>
                <w:szCs w:val="24"/>
              </w:rPr>
              <w:t>NA</w:t>
            </w:r>
          </w:p>
        </w:tc>
      </w:tr>
      <w:tr w:rsidR="00A53C91" w:rsidRPr="00637AEA" w14:paraId="68F1EAFF" w14:textId="77777777" w:rsidTr="00F923BC">
        <w:trPr>
          <w:trHeight w:val="247"/>
        </w:trPr>
        <w:tc>
          <w:tcPr>
            <w:tcW w:w="2953" w:type="dxa"/>
            <w:tcBorders>
              <w:top w:val="nil"/>
              <w:left w:val="nil"/>
              <w:bottom w:val="nil"/>
              <w:right w:val="nil"/>
            </w:tcBorders>
            <w:shd w:val="clear" w:color="auto" w:fill="auto"/>
            <w:noWrap/>
            <w:vAlign w:val="center"/>
            <w:hideMark/>
          </w:tcPr>
          <w:p w14:paraId="04D1E091" w14:textId="77777777" w:rsidR="00630002" w:rsidRPr="00637AEA" w:rsidRDefault="00630002" w:rsidP="00F264BD">
            <w:pPr>
              <w:spacing w:after="0" w:line="240" w:lineRule="auto"/>
              <w:rPr>
                <w:rFonts w:ascii="Times New Roman" w:eastAsia="Times New Roman" w:hAnsi="Times New Roman" w:cs="Times New Roman"/>
                <w:color w:val="000000"/>
                <w:sz w:val="24"/>
                <w:szCs w:val="24"/>
              </w:rPr>
            </w:pPr>
          </w:p>
        </w:tc>
        <w:tc>
          <w:tcPr>
            <w:tcW w:w="1817" w:type="dxa"/>
            <w:tcBorders>
              <w:top w:val="nil"/>
              <w:left w:val="nil"/>
              <w:bottom w:val="nil"/>
              <w:right w:val="nil"/>
            </w:tcBorders>
            <w:shd w:val="clear" w:color="auto" w:fill="auto"/>
            <w:vAlign w:val="center"/>
            <w:hideMark/>
          </w:tcPr>
          <w:p w14:paraId="02A0D247" w14:textId="77777777" w:rsidR="00630002" w:rsidRPr="00637AEA" w:rsidRDefault="00630002" w:rsidP="00F264BD">
            <w:pPr>
              <w:spacing w:after="0" w:line="240" w:lineRule="auto"/>
              <w:jc w:val="center"/>
              <w:rPr>
                <w:rFonts w:ascii="Times New Roman" w:eastAsia="Times New Roman" w:hAnsi="Times New Roman" w:cs="Times New Roman"/>
                <w:sz w:val="24"/>
                <w:szCs w:val="24"/>
              </w:rPr>
            </w:pPr>
          </w:p>
        </w:tc>
        <w:tc>
          <w:tcPr>
            <w:tcW w:w="1761" w:type="dxa"/>
            <w:tcBorders>
              <w:top w:val="nil"/>
              <w:left w:val="nil"/>
              <w:bottom w:val="nil"/>
              <w:right w:val="nil"/>
            </w:tcBorders>
            <w:shd w:val="clear" w:color="auto" w:fill="auto"/>
            <w:noWrap/>
            <w:vAlign w:val="center"/>
            <w:hideMark/>
          </w:tcPr>
          <w:p w14:paraId="6EAF98B9" w14:textId="77777777" w:rsidR="00630002" w:rsidRPr="00637AEA" w:rsidRDefault="00630002" w:rsidP="00F264BD">
            <w:pPr>
              <w:spacing w:after="0" w:line="240" w:lineRule="auto"/>
              <w:jc w:val="center"/>
              <w:rPr>
                <w:rFonts w:ascii="Times New Roman" w:eastAsia="Times New Roman" w:hAnsi="Times New Roman" w:cs="Times New Roman"/>
                <w:sz w:val="24"/>
                <w:szCs w:val="24"/>
              </w:rPr>
            </w:pPr>
          </w:p>
        </w:tc>
        <w:tc>
          <w:tcPr>
            <w:tcW w:w="1105" w:type="dxa"/>
            <w:tcBorders>
              <w:top w:val="nil"/>
              <w:left w:val="nil"/>
              <w:bottom w:val="nil"/>
              <w:right w:val="nil"/>
            </w:tcBorders>
            <w:shd w:val="clear" w:color="auto" w:fill="auto"/>
            <w:noWrap/>
            <w:vAlign w:val="center"/>
            <w:hideMark/>
          </w:tcPr>
          <w:p w14:paraId="6182F47B" w14:textId="77777777" w:rsidR="00630002" w:rsidRPr="00637AEA" w:rsidRDefault="00630002" w:rsidP="00F264BD">
            <w:pPr>
              <w:spacing w:after="0" w:line="240" w:lineRule="auto"/>
              <w:jc w:val="center"/>
              <w:rPr>
                <w:rFonts w:ascii="Times New Roman" w:eastAsia="Times New Roman" w:hAnsi="Times New Roman" w:cs="Times New Roman"/>
                <w:sz w:val="24"/>
                <w:szCs w:val="24"/>
              </w:rPr>
            </w:pPr>
          </w:p>
        </w:tc>
        <w:tc>
          <w:tcPr>
            <w:tcW w:w="1631" w:type="dxa"/>
            <w:tcBorders>
              <w:top w:val="nil"/>
              <w:left w:val="nil"/>
              <w:bottom w:val="nil"/>
              <w:right w:val="nil"/>
            </w:tcBorders>
            <w:shd w:val="clear" w:color="auto" w:fill="auto"/>
            <w:vAlign w:val="center"/>
            <w:hideMark/>
          </w:tcPr>
          <w:p w14:paraId="77EA0C97" w14:textId="77777777" w:rsidR="00630002" w:rsidRPr="00637AEA" w:rsidRDefault="00630002" w:rsidP="00F264BD">
            <w:pPr>
              <w:spacing w:after="0" w:line="240" w:lineRule="auto"/>
              <w:jc w:val="center"/>
              <w:rPr>
                <w:rFonts w:ascii="Times New Roman" w:eastAsia="Times New Roman" w:hAnsi="Times New Roman" w:cs="Times New Roman"/>
                <w:sz w:val="24"/>
                <w:szCs w:val="24"/>
              </w:rPr>
            </w:pPr>
          </w:p>
        </w:tc>
      </w:tr>
      <w:tr w:rsidR="00A53C91" w:rsidRPr="00637AEA" w14:paraId="01684C19" w14:textId="77777777" w:rsidTr="00F923BC">
        <w:trPr>
          <w:trHeight w:val="247"/>
        </w:trPr>
        <w:tc>
          <w:tcPr>
            <w:tcW w:w="2953" w:type="dxa"/>
            <w:tcBorders>
              <w:top w:val="nil"/>
              <w:left w:val="nil"/>
              <w:bottom w:val="nil"/>
              <w:right w:val="nil"/>
            </w:tcBorders>
            <w:shd w:val="clear" w:color="auto" w:fill="auto"/>
            <w:noWrap/>
            <w:vAlign w:val="center"/>
          </w:tcPr>
          <w:p w14:paraId="6181F184" w14:textId="06553A14" w:rsidR="002C0112" w:rsidRPr="00637AEA" w:rsidRDefault="00C34824" w:rsidP="002C0112">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b/>
                <w:bCs/>
                <w:color w:val="000000"/>
                <w:sz w:val="24"/>
                <w:szCs w:val="24"/>
              </w:rPr>
              <w:t>Sex</w:t>
            </w:r>
          </w:p>
        </w:tc>
        <w:tc>
          <w:tcPr>
            <w:tcW w:w="1817" w:type="dxa"/>
            <w:tcBorders>
              <w:top w:val="nil"/>
              <w:left w:val="nil"/>
              <w:bottom w:val="nil"/>
              <w:right w:val="nil"/>
            </w:tcBorders>
            <w:shd w:val="clear" w:color="auto" w:fill="auto"/>
            <w:noWrap/>
            <w:vAlign w:val="center"/>
          </w:tcPr>
          <w:p w14:paraId="511B32FD" w14:textId="77777777" w:rsidR="002C0112" w:rsidRPr="00637AEA" w:rsidRDefault="002C0112" w:rsidP="002C0112">
            <w:pPr>
              <w:spacing w:after="0" w:line="240" w:lineRule="auto"/>
              <w:jc w:val="center"/>
              <w:rPr>
                <w:rFonts w:ascii="Times New Roman" w:eastAsia="Times New Roman" w:hAnsi="Times New Roman" w:cs="Times New Roman"/>
                <w:color w:val="000000"/>
                <w:sz w:val="24"/>
                <w:szCs w:val="24"/>
              </w:rPr>
            </w:pPr>
          </w:p>
        </w:tc>
        <w:tc>
          <w:tcPr>
            <w:tcW w:w="1761" w:type="dxa"/>
            <w:tcBorders>
              <w:top w:val="nil"/>
              <w:left w:val="nil"/>
              <w:bottom w:val="nil"/>
              <w:right w:val="nil"/>
            </w:tcBorders>
            <w:shd w:val="clear" w:color="auto" w:fill="auto"/>
            <w:noWrap/>
            <w:vAlign w:val="center"/>
          </w:tcPr>
          <w:p w14:paraId="1B7FEC2E" w14:textId="77777777" w:rsidR="002C0112" w:rsidRPr="00637AEA" w:rsidRDefault="002C0112" w:rsidP="002C0112">
            <w:pPr>
              <w:spacing w:after="0" w:line="240" w:lineRule="auto"/>
              <w:jc w:val="center"/>
              <w:rPr>
                <w:rFonts w:ascii="Times New Roman" w:eastAsia="Times New Roman" w:hAnsi="Times New Roman" w:cs="Times New Roman"/>
                <w:color w:val="000000"/>
                <w:sz w:val="24"/>
                <w:szCs w:val="24"/>
              </w:rPr>
            </w:pPr>
          </w:p>
        </w:tc>
        <w:tc>
          <w:tcPr>
            <w:tcW w:w="1105" w:type="dxa"/>
            <w:tcBorders>
              <w:top w:val="nil"/>
              <w:left w:val="nil"/>
              <w:bottom w:val="nil"/>
              <w:right w:val="nil"/>
            </w:tcBorders>
            <w:shd w:val="clear" w:color="auto" w:fill="auto"/>
            <w:noWrap/>
            <w:vAlign w:val="center"/>
          </w:tcPr>
          <w:p w14:paraId="15945324" w14:textId="77777777" w:rsidR="002C0112" w:rsidRPr="00637AEA" w:rsidRDefault="002C0112" w:rsidP="002C0112">
            <w:pPr>
              <w:spacing w:after="0" w:line="240" w:lineRule="auto"/>
              <w:jc w:val="center"/>
              <w:rPr>
                <w:rFonts w:ascii="Times New Roman" w:eastAsia="Times New Roman" w:hAnsi="Times New Roman" w:cs="Times New Roman"/>
                <w:color w:val="000000"/>
                <w:sz w:val="24"/>
                <w:szCs w:val="24"/>
              </w:rPr>
            </w:pPr>
          </w:p>
        </w:tc>
        <w:tc>
          <w:tcPr>
            <w:tcW w:w="1631" w:type="dxa"/>
            <w:tcBorders>
              <w:top w:val="nil"/>
              <w:left w:val="nil"/>
              <w:bottom w:val="nil"/>
              <w:right w:val="nil"/>
            </w:tcBorders>
            <w:shd w:val="clear" w:color="auto" w:fill="auto"/>
            <w:noWrap/>
            <w:vAlign w:val="center"/>
          </w:tcPr>
          <w:p w14:paraId="764648EB" w14:textId="77777777" w:rsidR="002C0112" w:rsidRPr="00637AEA" w:rsidRDefault="002C0112" w:rsidP="002C0112">
            <w:pPr>
              <w:spacing w:after="0" w:line="240" w:lineRule="auto"/>
              <w:jc w:val="center"/>
              <w:rPr>
                <w:rFonts w:ascii="Times New Roman" w:eastAsia="Times New Roman" w:hAnsi="Times New Roman" w:cs="Times New Roman"/>
                <w:color w:val="000000"/>
                <w:sz w:val="24"/>
                <w:szCs w:val="24"/>
              </w:rPr>
            </w:pPr>
          </w:p>
        </w:tc>
      </w:tr>
      <w:tr w:rsidR="00A53C91" w:rsidRPr="00637AEA" w14:paraId="281F8F4D" w14:textId="77777777" w:rsidTr="00F923BC">
        <w:trPr>
          <w:trHeight w:val="247"/>
        </w:trPr>
        <w:tc>
          <w:tcPr>
            <w:tcW w:w="2953" w:type="dxa"/>
            <w:tcBorders>
              <w:top w:val="nil"/>
              <w:left w:val="nil"/>
              <w:bottom w:val="nil"/>
              <w:right w:val="nil"/>
            </w:tcBorders>
            <w:shd w:val="clear" w:color="auto" w:fill="auto"/>
            <w:noWrap/>
            <w:vAlign w:val="center"/>
            <w:hideMark/>
          </w:tcPr>
          <w:p w14:paraId="23D13971" w14:textId="1CAE2C31" w:rsidR="00800EED" w:rsidRPr="00637AEA" w:rsidRDefault="00800EED" w:rsidP="00800EED">
            <w:pPr>
              <w:spacing w:after="0" w:line="240" w:lineRule="auto"/>
              <w:rPr>
                <w:rFonts w:ascii="Times New Roman" w:eastAsia="Times New Roman" w:hAnsi="Times New Roman" w:cs="Times New Roman"/>
                <w:color w:val="000000"/>
                <w:sz w:val="24"/>
                <w:szCs w:val="24"/>
              </w:rPr>
            </w:pPr>
            <w:r w:rsidRPr="00637AEA">
              <w:rPr>
                <w:rFonts w:ascii="Times New Roman" w:eastAsia="Times New Roman" w:hAnsi="Times New Roman" w:cs="Times New Roman"/>
                <w:color w:val="000000"/>
                <w:sz w:val="24"/>
                <w:szCs w:val="24"/>
              </w:rPr>
              <w:t xml:space="preserve">    Male</w:t>
            </w:r>
          </w:p>
        </w:tc>
        <w:tc>
          <w:tcPr>
            <w:tcW w:w="1817" w:type="dxa"/>
            <w:tcBorders>
              <w:top w:val="nil"/>
              <w:left w:val="nil"/>
              <w:bottom w:val="nil"/>
              <w:right w:val="nil"/>
            </w:tcBorders>
            <w:shd w:val="clear" w:color="auto" w:fill="auto"/>
            <w:noWrap/>
            <w:vAlign w:val="center"/>
            <w:hideMark/>
          </w:tcPr>
          <w:p w14:paraId="2C9560BF" w14:textId="423722D5" w:rsidR="00800EED" w:rsidRPr="00637AEA" w:rsidRDefault="00800EED" w:rsidP="00800EED">
            <w:pPr>
              <w:spacing w:after="0" w:line="240" w:lineRule="auto"/>
              <w:jc w:val="center"/>
              <w:rPr>
                <w:rFonts w:ascii="Times New Roman" w:eastAsia="Times New Roman" w:hAnsi="Times New Roman" w:cs="Times New Roman"/>
                <w:color w:val="000000"/>
                <w:sz w:val="24"/>
                <w:szCs w:val="24"/>
              </w:rPr>
            </w:pPr>
            <w:r w:rsidRPr="00A53C91">
              <w:rPr>
                <w:rFonts w:ascii="Times New Roman" w:eastAsia="Times New Roman" w:hAnsi="Times New Roman" w:cs="Times New Roman"/>
                <w:color w:val="000000"/>
                <w:sz w:val="24"/>
                <w:szCs w:val="24"/>
              </w:rPr>
              <w:t>1.88</w:t>
            </w:r>
          </w:p>
        </w:tc>
        <w:tc>
          <w:tcPr>
            <w:tcW w:w="1761" w:type="dxa"/>
            <w:tcBorders>
              <w:top w:val="nil"/>
              <w:left w:val="nil"/>
              <w:bottom w:val="nil"/>
              <w:right w:val="nil"/>
            </w:tcBorders>
            <w:shd w:val="clear" w:color="auto" w:fill="auto"/>
            <w:noWrap/>
            <w:vAlign w:val="center"/>
            <w:hideMark/>
          </w:tcPr>
          <w:p w14:paraId="79AD37CE" w14:textId="58402AC1" w:rsidR="00800EED" w:rsidRPr="00637AEA" w:rsidRDefault="00800EED" w:rsidP="00800EED">
            <w:pPr>
              <w:spacing w:after="0" w:line="240" w:lineRule="auto"/>
              <w:jc w:val="center"/>
              <w:rPr>
                <w:rFonts w:ascii="Times New Roman" w:eastAsia="Times New Roman" w:hAnsi="Times New Roman" w:cs="Times New Roman"/>
                <w:color w:val="000000"/>
                <w:sz w:val="24"/>
                <w:szCs w:val="24"/>
              </w:rPr>
            </w:pPr>
            <w:r w:rsidRPr="00A53C91">
              <w:rPr>
                <w:rFonts w:ascii="Times New Roman" w:eastAsia="Times New Roman" w:hAnsi="Times New Roman" w:cs="Times New Roman"/>
                <w:color w:val="000000"/>
                <w:sz w:val="24"/>
                <w:szCs w:val="24"/>
              </w:rPr>
              <w:t>(1.12,3.14)</w:t>
            </w:r>
          </w:p>
        </w:tc>
        <w:tc>
          <w:tcPr>
            <w:tcW w:w="1105" w:type="dxa"/>
            <w:tcBorders>
              <w:top w:val="nil"/>
              <w:left w:val="nil"/>
              <w:bottom w:val="nil"/>
              <w:right w:val="nil"/>
            </w:tcBorders>
            <w:shd w:val="clear" w:color="auto" w:fill="auto"/>
            <w:noWrap/>
            <w:vAlign w:val="center"/>
            <w:hideMark/>
          </w:tcPr>
          <w:p w14:paraId="0542D16D" w14:textId="30B5251A" w:rsidR="00800EED" w:rsidRPr="00637AEA" w:rsidRDefault="00800EED" w:rsidP="00800EED">
            <w:pPr>
              <w:spacing w:after="0" w:line="240" w:lineRule="auto"/>
              <w:jc w:val="center"/>
              <w:rPr>
                <w:rFonts w:ascii="Times New Roman" w:eastAsia="Times New Roman" w:hAnsi="Times New Roman" w:cs="Times New Roman"/>
                <w:color w:val="000000"/>
                <w:sz w:val="24"/>
                <w:szCs w:val="24"/>
              </w:rPr>
            </w:pPr>
            <w:r w:rsidRPr="00A53C91">
              <w:rPr>
                <w:rFonts w:ascii="Times New Roman" w:eastAsia="Times New Roman" w:hAnsi="Times New Roman" w:cs="Times New Roman"/>
                <w:color w:val="000000"/>
                <w:sz w:val="24"/>
                <w:szCs w:val="24"/>
              </w:rPr>
              <w:t>0.016*</w:t>
            </w:r>
          </w:p>
        </w:tc>
        <w:tc>
          <w:tcPr>
            <w:tcW w:w="1631" w:type="dxa"/>
            <w:vMerge w:val="restart"/>
            <w:tcBorders>
              <w:top w:val="nil"/>
              <w:left w:val="nil"/>
              <w:bottom w:val="nil"/>
              <w:right w:val="nil"/>
            </w:tcBorders>
            <w:shd w:val="clear" w:color="auto" w:fill="auto"/>
            <w:noWrap/>
            <w:vAlign w:val="center"/>
            <w:hideMark/>
          </w:tcPr>
          <w:p w14:paraId="6F68F22D" w14:textId="305D1B02" w:rsidR="00800EED" w:rsidRPr="00637AEA" w:rsidRDefault="00800EED" w:rsidP="00800EED">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0.142</w:t>
            </w:r>
          </w:p>
        </w:tc>
      </w:tr>
      <w:tr w:rsidR="00A53C91" w:rsidRPr="00637AEA" w14:paraId="47999FDA" w14:textId="77777777" w:rsidTr="00F923BC">
        <w:trPr>
          <w:trHeight w:val="247"/>
        </w:trPr>
        <w:tc>
          <w:tcPr>
            <w:tcW w:w="2953" w:type="dxa"/>
            <w:tcBorders>
              <w:top w:val="nil"/>
              <w:left w:val="nil"/>
              <w:bottom w:val="nil"/>
              <w:right w:val="nil"/>
            </w:tcBorders>
            <w:shd w:val="clear" w:color="auto" w:fill="auto"/>
            <w:noWrap/>
            <w:vAlign w:val="center"/>
            <w:hideMark/>
          </w:tcPr>
          <w:p w14:paraId="5DC946A0" w14:textId="60E212F7" w:rsidR="00800EED" w:rsidRPr="00637AEA" w:rsidRDefault="00800EED" w:rsidP="00800EED">
            <w:pPr>
              <w:spacing w:after="0" w:line="240" w:lineRule="auto"/>
              <w:rPr>
                <w:rFonts w:ascii="Times New Roman" w:eastAsia="Times New Roman" w:hAnsi="Times New Roman" w:cs="Times New Roman"/>
                <w:color w:val="000000"/>
                <w:sz w:val="24"/>
                <w:szCs w:val="24"/>
              </w:rPr>
            </w:pPr>
            <w:r w:rsidRPr="00637AEA">
              <w:rPr>
                <w:rFonts w:ascii="Times New Roman" w:eastAsia="Times New Roman" w:hAnsi="Times New Roman" w:cs="Times New Roman"/>
                <w:color w:val="000000"/>
                <w:sz w:val="24"/>
                <w:szCs w:val="24"/>
              </w:rPr>
              <w:t xml:space="preserve">    Female</w:t>
            </w:r>
          </w:p>
        </w:tc>
        <w:tc>
          <w:tcPr>
            <w:tcW w:w="1817" w:type="dxa"/>
            <w:tcBorders>
              <w:top w:val="nil"/>
              <w:left w:val="nil"/>
              <w:bottom w:val="nil"/>
              <w:right w:val="nil"/>
            </w:tcBorders>
            <w:shd w:val="clear" w:color="auto" w:fill="auto"/>
            <w:noWrap/>
            <w:vAlign w:val="center"/>
            <w:hideMark/>
          </w:tcPr>
          <w:p w14:paraId="0DA7572C" w14:textId="7EE1D6EB" w:rsidR="00800EED" w:rsidRPr="00637AEA" w:rsidRDefault="00800EED" w:rsidP="00800EED">
            <w:pPr>
              <w:spacing w:after="0" w:line="240" w:lineRule="auto"/>
              <w:jc w:val="center"/>
              <w:rPr>
                <w:rFonts w:ascii="Times New Roman" w:eastAsia="Times New Roman" w:hAnsi="Times New Roman" w:cs="Times New Roman"/>
                <w:color w:val="000000"/>
                <w:sz w:val="24"/>
                <w:szCs w:val="24"/>
              </w:rPr>
            </w:pPr>
            <w:r w:rsidRPr="00A53C91">
              <w:rPr>
                <w:rFonts w:ascii="Times New Roman" w:eastAsia="Times New Roman" w:hAnsi="Times New Roman" w:cs="Times New Roman"/>
                <w:color w:val="000000"/>
                <w:sz w:val="24"/>
                <w:szCs w:val="24"/>
              </w:rPr>
              <w:t>1.02</w:t>
            </w:r>
          </w:p>
        </w:tc>
        <w:tc>
          <w:tcPr>
            <w:tcW w:w="1761" w:type="dxa"/>
            <w:tcBorders>
              <w:top w:val="nil"/>
              <w:left w:val="nil"/>
              <w:bottom w:val="nil"/>
              <w:right w:val="nil"/>
            </w:tcBorders>
            <w:shd w:val="clear" w:color="auto" w:fill="auto"/>
            <w:noWrap/>
            <w:vAlign w:val="center"/>
            <w:hideMark/>
          </w:tcPr>
          <w:p w14:paraId="67C7EDCD" w14:textId="38FEE23E" w:rsidR="00800EED" w:rsidRPr="00637AEA" w:rsidRDefault="00800EED" w:rsidP="00800EED">
            <w:pPr>
              <w:spacing w:after="0" w:line="240" w:lineRule="auto"/>
              <w:jc w:val="center"/>
              <w:rPr>
                <w:rFonts w:ascii="Times New Roman" w:eastAsia="Times New Roman" w:hAnsi="Times New Roman" w:cs="Times New Roman"/>
                <w:color w:val="000000"/>
                <w:sz w:val="24"/>
                <w:szCs w:val="24"/>
              </w:rPr>
            </w:pPr>
            <w:r w:rsidRPr="00A53C91">
              <w:rPr>
                <w:rFonts w:ascii="Times New Roman" w:eastAsia="Times New Roman" w:hAnsi="Times New Roman" w:cs="Times New Roman"/>
                <w:color w:val="000000"/>
                <w:sz w:val="24"/>
                <w:szCs w:val="24"/>
              </w:rPr>
              <w:t>(0.49,2.12)</w:t>
            </w:r>
          </w:p>
        </w:tc>
        <w:tc>
          <w:tcPr>
            <w:tcW w:w="1105" w:type="dxa"/>
            <w:tcBorders>
              <w:top w:val="nil"/>
              <w:left w:val="nil"/>
              <w:bottom w:val="nil"/>
              <w:right w:val="nil"/>
            </w:tcBorders>
            <w:shd w:val="clear" w:color="auto" w:fill="auto"/>
            <w:noWrap/>
            <w:vAlign w:val="center"/>
            <w:hideMark/>
          </w:tcPr>
          <w:p w14:paraId="7BFAC1DD" w14:textId="253A3B84" w:rsidR="00800EED" w:rsidRPr="00637AEA" w:rsidRDefault="00800EED" w:rsidP="00800EED">
            <w:pPr>
              <w:spacing w:after="0" w:line="240" w:lineRule="auto"/>
              <w:jc w:val="center"/>
              <w:rPr>
                <w:rFonts w:ascii="Times New Roman" w:eastAsia="Times New Roman" w:hAnsi="Times New Roman" w:cs="Times New Roman"/>
                <w:color w:val="000000"/>
                <w:sz w:val="24"/>
                <w:szCs w:val="24"/>
              </w:rPr>
            </w:pPr>
            <w:r w:rsidRPr="00A53C91">
              <w:rPr>
                <w:rFonts w:ascii="Times New Roman" w:eastAsia="Times New Roman" w:hAnsi="Times New Roman" w:cs="Times New Roman"/>
                <w:color w:val="000000"/>
                <w:sz w:val="24"/>
                <w:szCs w:val="24"/>
              </w:rPr>
              <w:t>0.958</w:t>
            </w:r>
          </w:p>
        </w:tc>
        <w:tc>
          <w:tcPr>
            <w:tcW w:w="1631" w:type="dxa"/>
            <w:vMerge/>
            <w:tcBorders>
              <w:top w:val="nil"/>
              <w:left w:val="nil"/>
              <w:bottom w:val="nil"/>
              <w:right w:val="nil"/>
            </w:tcBorders>
            <w:vAlign w:val="center"/>
            <w:hideMark/>
          </w:tcPr>
          <w:p w14:paraId="5DEC26CE" w14:textId="77777777" w:rsidR="00800EED" w:rsidRPr="00637AEA" w:rsidRDefault="00800EED" w:rsidP="00800EED">
            <w:pPr>
              <w:spacing w:after="0" w:line="240" w:lineRule="auto"/>
              <w:jc w:val="center"/>
              <w:rPr>
                <w:rFonts w:ascii="Times New Roman" w:eastAsia="Times New Roman" w:hAnsi="Times New Roman" w:cs="Times New Roman"/>
                <w:color w:val="000000"/>
                <w:sz w:val="24"/>
                <w:szCs w:val="24"/>
              </w:rPr>
            </w:pPr>
          </w:p>
        </w:tc>
      </w:tr>
      <w:tr w:rsidR="00A53C91" w:rsidRPr="00637AEA" w14:paraId="1145E0B4" w14:textId="77777777" w:rsidTr="00F923BC">
        <w:trPr>
          <w:trHeight w:val="247"/>
        </w:trPr>
        <w:tc>
          <w:tcPr>
            <w:tcW w:w="2953" w:type="dxa"/>
            <w:tcBorders>
              <w:top w:val="nil"/>
              <w:left w:val="nil"/>
              <w:bottom w:val="nil"/>
              <w:right w:val="nil"/>
            </w:tcBorders>
            <w:shd w:val="clear" w:color="auto" w:fill="auto"/>
            <w:noWrap/>
            <w:vAlign w:val="center"/>
          </w:tcPr>
          <w:p w14:paraId="0C6A02B6" w14:textId="77777777" w:rsidR="002C0112" w:rsidRPr="00604330" w:rsidRDefault="002C0112" w:rsidP="002C0112">
            <w:pPr>
              <w:spacing w:after="0" w:line="240" w:lineRule="auto"/>
              <w:rPr>
                <w:rFonts w:ascii="Times New Roman" w:eastAsia="Times New Roman" w:hAnsi="Times New Roman" w:cs="Times New Roman"/>
                <w:sz w:val="24"/>
                <w:szCs w:val="24"/>
              </w:rPr>
            </w:pPr>
          </w:p>
        </w:tc>
        <w:tc>
          <w:tcPr>
            <w:tcW w:w="1817" w:type="dxa"/>
            <w:tcBorders>
              <w:top w:val="nil"/>
              <w:left w:val="nil"/>
              <w:bottom w:val="nil"/>
              <w:right w:val="nil"/>
            </w:tcBorders>
            <w:shd w:val="clear" w:color="auto" w:fill="auto"/>
            <w:noWrap/>
            <w:vAlign w:val="center"/>
          </w:tcPr>
          <w:p w14:paraId="59F6AE7F" w14:textId="77777777" w:rsidR="002C0112" w:rsidRPr="00604330" w:rsidRDefault="002C0112" w:rsidP="002C0112">
            <w:pPr>
              <w:spacing w:after="0" w:line="240" w:lineRule="auto"/>
              <w:jc w:val="center"/>
              <w:rPr>
                <w:rFonts w:ascii="Times New Roman" w:eastAsia="Times New Roman" w:hAnsi="Times New Roman" w:cs="Times New Roman"/>
                <w:sz w:val="24"/>
                <w:szCs w:val="24"/>
              </w:rPr>
            </w:pPr>
          </w:p>
        </w:tc>
        <w:tc>
          <w:tcPr>
            <w:tcW w:w="1761" w:type="dxa"/>
            <w:tcBorders>
              <w:top w:val="nil"/>
              <w:left w:val="nil"/>
              <w:bottom w:val="nil"/>
              <w:right w:val="nil"/>
            </w:tcBorders>
            <w:shd w:val="clear" w:color="auto" w:fill="auto"/>
            <w:noWrap/>
            <w:vAlign w:val="center"/>
          </w:tcPr>
          <w:p w14:paraId="679128AF" w14:textId="77777777" w:rsidR="002C0112" w:rsidRPr="00604330" w:rsidRDefault="002C0112" w:rsidP="002C0112">
            <w:pPr>
              <w:spacing w:after="0" w:line="240" w:lineRule="auto"/>
              <w:jc w:val="center"/>
              <w:rPr>
                <w:rFonts w:ascii="Times New Roman" w:eastAsia="Times New Roman" w:hAnsi="Times New Roman" w:cs="Times New Roman"/>
                <w:sz w:val="24"/>
                <w:szCs w:val="24"/>
              </w:rPr>
            </w:pPr>
          </w:p>
        </w:tc>
        <w:tc>
          <w:tcPr>
            <w:tcW w:w="1105" w:type="dxa"/>
            <w:tcBorders>
              <w:top w:val="nil"/>
              <w:left w:val="nil"/>
              <w:bottom w:val="nil"/>
              <w:right w:val="nil"/>
            </w:tcBorders>
            <w:shd w:val="clear" w:color="auto" w:fill="auto"/>
            <w:noWrap/>
            <w:vAlign w:val="center"/>
          </w:tcPr>
          <w:p w14:paraId="46D2A6A7" w14:textId="77777777" w:rsidR="002C0112" w:rsidRPr="00604330" w:rsidRDefault="002C0112" w:rsidP="002C0112">
            <w:pPr>
              <w:spacing w:after="0" w:line="240" w:lineRule="auto"/>
              <w:jc w:val="center"/>
              <w:rPr>
                <w:rFonts w:ascii="Times New Roman" w:eastAsia="Times New Roman" w:hAnsi="Times New Roman" w:cs="Times New Roman"/>
                <w:sz w:val="24"/>
                <w:szCs w:val="24"/>
              </w:rPr>
            </w:pPr>
          </w:p>
        </w:tc>
        <w:tc>
          <w:tcPr>
            <w:tcW w:w="1631" w:type="dxa"/>
            <w:tcBorders>
              <w:top w:val="nil"/>
              <w:left w:val="nil"/>
              <w:bottom w:val="nil"/>
              <w:right w:val="nil"/>
            </w:tcBorders>
            <w:shd w:val="clear" w:color="auto" w:fill="auto"/>
            <w:noWrap/>
            <w:vAlign w:val="center"/>
          </w:tcPr>
          <w:p w14:paraId="1A502FC9" w14:textId="77777777" w:rsidR="002C0112" w:rsidRPr="00604330" w:rsidRDefault="002C0112" w:rsidP="002C0112">
            <w:pPr>
              <w:spacing w:after="0" w:line="240" w:lineRule="auto"/>
              <w:jc w:val="center"/>
              <w:rPr>
                <w:rFonts w:ascii="Times New Roman" w:eastAsia="Times New Roman" w:hAnsi="Times New Roman" w:cs="Times New Roman"/>
                <w:sz w:val="24"/>
                <w:szCs w:val="24"/>
              </w:rPr>
            </w:pPr>
          </w:p>
        </w:tc>
      </w:tr>
      <w:tr w:rsidR="00A53C91" w:rsidRPr="00637AEA" w14:paraId="4FE897C3" w14:textId="77777777" w:rsidTr="00F923BC">
        <w:trPr>
          <w:trHeight w:val="247"/>
        </w:trPr>
        <w:tc>
          <w:tcPr>
            <w:tcW w:w="2953" w:type="dxa"/>
            <w:tcBorders>
              <w:top w:val="nil"/>
              <w:left w:val="nil"/>
              <w:bottom w:val="nil"/>
              <w:right w:val="nil"/>
            </w:tcBorders>
            <w:shd w:val="clear" w:color="auto" w:fill="auto"/>
            <w:noWrap/>
            <w:vAlign w:val="center"/>
          </w:tcPr>
          <w:p w14:paraId="40CA1316" w14:textId="3C50AE87" w:rsidR="002C0112" w:rsidRPr="00114B34" w:rsidRDefault="002C0112" w:rsidP="006837E1">
            <w:pPr>
              <w:spacing w:after="0" w:line="240" w:lineRule="auto"/>
              <w:rPr>
                <w:rFonts w:ascii="Times New Roman" w:eastAsia="Times New Roman" w:hAnsi="Times New Roman" w:cs="Times New Roman"/>
                <w:sz w:val="24"/>
                <w:szCs w:val="24"/>
              </w:rPr>
            </w:pPr>
            <w:r w:rsidRPr="00114B34">
              <w:rPr>
                <w:rFonts w:ascii="Times New Roman" w:eastAsia="Times New Roman" w:hAnsi="Times New Roman" w:cs="Times New Roman"/>
                <w:b/>
                <w:bCs/>
                <w:sz w:val="24"/>
                <w:szCs w:val="24"/>
              </w:rPr>
              <w:t>Age group</w:t>
            </w:r>
          </w:p>
        </w:tc>
        <w:tc>
          <w:tcPr>
            <w:tcW w:w="1817" w:type="dxa"/>
            <w:tcBorders>
              <w:top w:val="nil"/>
              <w:left w:val="nil"/>
              <w:bottom w:val="nil"/>
              <w:right w:val="nil"/>
            </w:tcBorders>
            <w:shd w:val="clear" w:color="auto" w:fill="auto"/>
            <w:noWrap/>
            <w:vAlign w:val="center"/>
          </w:tcPr>
          <w:p w14:paraId="234B0797" w14:textId="77777777" w:rsidR="002C0112" w:rsidRPr="00114B34" w:rsidRDefault="002C0112" w:rsidP="002C0112">
            <w:pPr>
              <w:spacing w:after="0" w:line="240" w:lineRule="auto"/>
              <w:jc w:val="center"/>
              <w:rPr>
                <w:rFonts w:ascii="Times New Roman" w:eastAsia="Times New Roman" w:hAnsi="Times New Roman" w:cs="Times New Roman"/>
                <w:sz w:val="24"/>
                <w:szCs w:val="24"/>
              </w:rPr>
            </w:pPr>
          </w:p>
        </w:tc>
        <w:tc>
          <w:tcPr>
            <w:tcW w:w="1761" w:type="dxa"/>
            <w:tcBorders>
              <w:top w:val="nil"/>
              <w:left w:val="nil"/>
              <w:bottom w:val="nil"/>
              <w:right w:val="nil"/>
            </w:tcBorders>
            <w:shd w:val="clear" w:color="auto" w:fill="auto"/>
            <w:noWrap/>
            <w:vAlign w:val="center"/>
          </w:tcPr>
          <w:p w14:paraId="106EE21B" w14:textId="77777777" w:rsidR="002C0112" w:rsidRPr="00114B34" w:rsidRDefault="002C0112" w:rsidP="002C0112">
            <w:pPr>
              <w:spacing w:after="0" w:line="240" w:lineRule="auto"/>
              <w:jc w:val="center"/>
              <w:rPr>
                <w:rFonts w:ascii="Times New Roman" w:eastAsia="Times New Roman" w:hAnsi="Times New Roman" w:cs="Times New Roman"/>
                <w:sz w:val="24"/>
                <w:szCs w:val="24"/>
              </w:rPr>
            </w:pPr>
          </w:p>
        </w:tc>
        <w:tc>
          <w:tcPr>
            <w:tcW w:w="1105" w:type="dxa"/>
            <w:tcBorders>
              <w:top w:val="nil"/>
              <w:left w:val="nil"/>
              <w:bottom w:val="nil"/>
              <w:right w:val="nil"/>
            </w:tcBorders>
            <w:shd w:val="clear" w:color="auto" w:fill="auto"/>
            <w:noWrap/>
            <w:vAlign w:val="center"/>
          </w:tcPr>
          <w:p w14:paraId="08E4ECC5" w14:textId="77777777" w:rsidR="002C0112" w:rsidRPr="00114B34" w:rsidRDefault="002C0112" w:rsidP="002C0112">
            <w:pPr>
              <w:spacing w:after="0" w:line="240" w:lineRule="auto"/>
              <w:jc w:val="center"/>
              <w:rPr>
                <w:rFonts w:ascii="Times New Roman" w:eastAsia="Times New Roman" w:hAnsi="Times New Roman" w:cs="Times New Roman"/>
                <w:sz w:val="24"/>
                <w:szCs w:val="24"/>
              </w:rPr>
            </w:pPr>
          </w:p>
        </w:tc>
        <w:tc>
          <w:tcPr>
            <w:tcW w:w="1631" w:type="dxa"/>
            <w:tcBorders>
              <w:top w:val="nil"/>
              <w:left w:val="nil"/>
              <w:bottom w:val="nil"/>
              <w:right w:val="nil"/>
            </w:tcBorders>
            <w:shd w:val="clear" w:color="auto" w:fill="auto"/>
            <w:noWrap/>
            <w:vAlign w:val="center"/>
          </w:tcPr>
          <w:p w14:paraId="515BF591" w14:textId="77777777" w:rsidR="002C0112" w:rsidRPr="00114B34" w:rsidRDefault="002C0112" w:rsidP="002C0112">
            <w:pPr>
              <w:spacing w:after="0" w:line="240" w:lineRule="auto"/>
              <w:jc w:val="center"/>
              <w:rPr>
                <w:rFonts w:ascii="Times New Roman" w:eastAsia="Times New Roman" w:hAnsi="Times New Roman" w:cs="Times New Roman"/>
                <w:sz w:val="24"/>
                <w:szCs w:val="24"/>
              </w:rPr>
            </w:pPr>
          </w:p>
        </w:tc>
      </w:tr>
      <w:tr w:rsidR="00A53C91" w:rsidRPr="00637AEA" w14:paraId="51B1D03F" w14:textId="77777777" w:rsidTr="00F923BC">
        <w:trPr>
          <w:trHeight w:val="247"/>
        </w:trPr>
        <w:tc>
          <w:tcPr>
            <w:tcW w:w="2953" w:type="dxa"/>
            <w:tcBorders>
              <w:top w:val="nil"/>
              <w:left w:val="nil"/>
              <w:bottom w:val="nil"/>
              <w:right w:val="nil"/>
            </w:tcBorders>
            <w:shd w:val="clear" w:color="auto" w:fill="auto"/>
            <w:noWrap/>
            <w:vAlign w:val="center"/>
            <w:hideMark/>
          </w:tcPr>
          <w:p w14:paraId="74BC3751" w14:textId="264CB79F" w:rsidR="00800EED" w:rsidRPr="00114B34" w:rsidRDefault="00800EED" w:rsidP="00800EED">
            <w:pPr>
              <w:spacing w:after="0" w:line="240" w:lineRule="auto"/>
              <w:rPr>
                <w:rFonts w:ascii="Times New Roman" w:eastAsia="Times New Roman" w:hAnsi="Times New Roman" w:cs="Times New Roman"/>
                <w:sz w:val="24"/>
                <w:szCs w:val="24"/>
              </w:rPr>
            </w:pPr>
            <w:r w:rsidRPr="00114B34">
              <w:rPr>
                <w:rFonts w:ascii="Times New Roman" w:eastAsia="Times New Roman" w:hAnsi="Times New Roman" w:cs="Times New Roman"/>
                <w:sz w:val="24"/>
                <w:szCs w:val="24"/>
              </w:rPr>
              <w:t xml:space="preserve">    &lt;60 years</w:t>
            </w:r>
          </w:p>
        </w:tc>
        <w:tc>
          <w:tcPr>
            <w:tcW w:w="1817" w:type="dxa"/>
            <w:tcBorders>
              <w:top w:val="nil"/>
              <w:left w:val="nil"/>
              <w:bottom w:val="nil"/>
              <w:right w:val="nil"/>
            </w:tcBorders>
            <w:shd w:val="clear" w:color="auto" w:fill="auto"/>
            <w:noWrap/>
            <w:vAlign w:val="center"/>
            <w:hideMark/>
          </w:tcPr>
          <w:p w14:paraId="73A30BBE" w14:textId="460A0C5F" w:rsidR="00800EED" w:rsidRPr="00A53C91" w:rsidRDefault="00800EED" w:rsidP="00800EED">
            <w:pPr>
              <w:spacing w:after="0" w:line="240" w:lineRule="auto"/>
              <w:jc w:val="center"/>
              <w:rPr>
                <w:rFonts w:ascii="Times New Roman" w:eastAsia="Times New Roman" w:hAnsi="Times New Roman" w:cs="Times New Roman"/>
                <w:color w:val="000000"/>
                <w:sz w:val="24"/>
                <w:szCs w:val="24"/>
              </w:rPr>
            </w:pPr>
            <w:r w:rsidRPr="00A53C91">
              <w:rPr>
                <w:rFonts w:ascii="Times New Roman" w:eastAsia="Times New Roman" w:hAnsi="Times New Roman" w:cs="Times New Roman"/>
                <w:color w:val="000000"/>
                <w:sz w:val="24"/>
                <w:szCs w:val="24"/>
              </w:rPr>
              <w:t>1.28</w:t>
            </w:r>
          </w:p>
        </w:tc>
        <w:tc>
          <w:tcPr>
            <w:tcW w:w="1761" w:type="dxa"/>
            <w:tcBorders>
              <w:top w:val="nil"/>
              <w:left w:val="nil"/>
              <w:bottom w:val="nil"/>
              <w:right w:val="nil"/>
            </w:tcBorders>
            <w:shd w:val="clear" w:color="auto" w:fill="auto"/>
            <w:noWrap/>
            <w:vAlign w:val="center"/>
            <w:hideMark/>
          </w:tcPr>
          <w:p w14:paraId="510678D3" w14:textId="0A89750D" w:rsidR="00800EED" w:rsidRPr="00A53C91" w:rsidRDefault="00800EED" w:rsidP="00800EED">
            <w:pPr>
              <w:spacing w:after="0" w:line="240" w:lineRule="auto"/>
              <w:jc w:val="center"/>
              <w:rPr>
                <w:rFonts w:ascii="Times New Roman" w:eastAsia="Times New Roman" w:hAnsi="Times New Roman" w:cs="Times New Roman"/>
                <w:color w:val="000000"/>
                <w:sz w:val="24"/>
                <w:szCs w:val="24"/>
              </w:rPr>
            </w:pPr>
            <w:r w:rsidRPr="00A53C91">
              <w:rPr>
                <w:rFonts w:ascii="Times New Roman" w:eastAsia="Times New Roman" w:hAnsi="Times New Roman" w:cs="Times New Roman"/>
                <w:color w:val="000000"/>
                <w:sz w:val="24"/>
                <w:szCs w:val="24"/>
              </w:rPr>
              <w:t>(0.69,2.38)</w:t>
            </w:r>
          </w:p>
        </w:tc>
        <w:tc>
          <w:tcPr>
            <w:tcW w:w="1105" w:type="dxa"/>
            <w:tcBorders>
              <w:top w:val="nil"/>
              <w:left w:val="nil"/>
              <w:bottom w:val="nil"/>
              <w:right w:val="nil"/>
            </w:tcBorders>
            <w:shd w:val="clear" w:color="auto" w:fill="auto"/>
            <w:noWrap/>
            <w:vAlign w:val="center"/>
            <w:hideMark/>
          </w:tcPr>
          <w:p w14:paraId="005619C9" w14:textId="565C33B6" w:rsidR="00800EED" w:rsidRPr="00A53C91" w:rsidRDefault="00800EED" w:rsidP="00800EED">
            <w:pPr>
              <w:spacing w:after="0" w:line="240" w:lineRule="auto"/>
              <w:jc w:val="center"/>
              <w:rPr>
                <w:rFonts w:ascii="Times New Roman" w:eastAsia="Times New Roman" w:hAnsi="Times New Roman" w:cs="Times New Roman"/>
                <w:color w:val="000000"/>
                <w:sz w:val="24"/>
                <w:szCs w:val="24"/>
              </w:rPr>
            </w:pPr>
            <w:r w:rsidRPr="00A53C91">
              <w:rPr>
                <w:rFonts w:ascii="Times New Roman" w:eastAsia="Times New Roman" w:hAnsi="Times New Roman" w:cs="Times New Roman"/>
                <w:color w:val="000000"/>
                <w:sz w:val="24"/>
                <w:szCs w:val="24"/>
              </w:rPr>
              <w:t>0.440</w:t>
            </w:r>
          </w:p>
        </w:tc>
        <w:tc>
          <w:tcPr>
            <w:tcW w:w="1631" w:type="dxa"/>
            <w:vMerge w:val="restart"/>
            <w:tcBorders>
              <w:top w:val="nil"/>
              <w:left w:val="nil"/>
              <w:bottom w:val="nil"/>
              <w:right w:val="nil"/>
            </w:tcBorders>
            <w:shd w:val="clear" w:color="auto" w:fill="auto"/>
            <w:noWrap/>
            <w:vAlign w:val="center"/>
            <w:hideMark/>
          </w:tcPr>
          <w:p w14:paraId="0227F36A" w14:textId="2A38AB9A" w:rsidR="00800EED" w:rsidRPr="00114B34" w:rsidRDefault="00800EED" w:rsidP="00800EED">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0.782</w:t>
            </w:r>
          </w:p>
        </w:tc>
      </w:tr>
      <w:tr w:rsidR="00A53C91" w:rsidRPr="00637AEA" w14:paraId="1B29914E" w14:textId="77777777" w:rsidTr="00F923BC">
        <w:trPr>
          <w:trHeight w:val="247"/>
        </w:trPr>
        <w:tc>
          <w:tcPr>
            <w:tcW w:w="2953" w:type="dxa"/>
            <w:tcBorders>
              <w:top w:val="nil"/>
              <w:left w:val="nil"/>
              <w:bottom w:val="nil"/>
              <w:right w:val="nil"/>
            </w:tcBorders>
            <w:shd w:val="clear" w:color="auto" w:fill="auto"/>
            <w:noWrap/>
            <w:vAlign w:val="center"/>
            <w:hideMark/>
          </w:tcPr>
          <w:p w14:paraId="2D8EE595" w14:textId="682D0E39" w:rsidR="00800EED" w:rsidRPr="00114B34" w:rsidRDefault="00800EED" w:rsidP="00800EED">
            <w:pPr>
              <w:spacing w:after="0" w:line="240" w:lineRule="auto"/>
              <w:rPr>
                <w:rFonts w:ascii="Times New Roman" w:eastAsia="Times New Roman" w:hAnsi="Times New Roman" w:cs="Times New Roman"/>
                <w:sz w:val="24"/>
                <w:szCs w:val="24"/>
              </w:rPr>
            </w:pPr>
            <w:r w:rsidRPr="00114B34">
              <w:rPr>
                <w:rFonts w:ascii="Times New Roman" w:eastAsia="Times New Roman" w:hAnsi="Times New Roman" w:cs="Times New Roman"/>
                <w:sz w:val="24"/>
                <w:szCs w:val="24"/>
              </w:rPr>
              <w:t xml:space="preserve">    ≥60 years</w:t>
            </w:r>
          </w:p>
        </w:tc>
        <w:tc>
          <w:tcPr>
            <w:tcW w:w="1817" w:type="dxa"/>
            <w:tcBorders>
              <w:top w:val="nil"/>
              <w:left w:val="nil"/>
              <w:bottom w:val="nil"/>
              <w:right w:val="nil"/>
            </w:tcBorders>
            <w:shd w:val="clear" w:color="auto" w:fill="auto"/>
            <w:noWrap/>
            <w:vAlign w:val="center"/>
            <w:hideMark/>
          </w:tcPr>
          <w:p w14:paraId="5E0A3D79" w14:textId="5B1C0EA8" w:rsidR="00800EED" w:rsidRPr="00A53C91" w:rsidRDefault="00800EED" w:rsidP="00800EED">
            <w:pPr>
              <w:spacing w:after="0" w:line="240" w:lineRule="auto"/>
              <w:jc w:val="center"/>
              <w:rPr>
                <w:rFonts w:ascii="Times New Roman" w:eastAsia="Times New Roman" w:hAnsi="Times New Roman" w:cs="Times New Roman"/>
                <w:color w:val="000000"/>
                <w:sz w:val="24"/>
                <w:szCs w:val="24"/>
              </w:rPr>
            </w:pPr>
            <w:r w:rsidRPr="00A53C91">
              <w:rPr>
                <w:rFonts w:ascii="Times New Roman" w:eastAsia="Times New Roman" w:hAnsi="Times New Roman" w:cs="Times New Roman"/>
                <w:color w:val="000000"/>
                <w:sz w:val="24"/>
                <w:szCs w:val="24"/>
              </w:rPr>
              <w:t>1.79</w:t>
            </w:r>
          </w:p>
        </w:tc>
        <w:tc>
          <w:tcPr>
            <w:tcW w:w="1761" w:type="dxa"/>
            <w:tcBorders>
              <w:top w:val="nil"/>
              <w:left w:val="nil"/>
              <w:bottom w:val="nil"/>
              <w:right w:val="nil"/>
            </w:tcBorders>
            <w:shd w:val="clear" w:color="auto" w:fill="auto"/>
            <w:noWrap/>
            <w:vAlign w:val="center"/>
            <w:hideMark/>
          </w:tcPr>
          <w:p w14:paraId="49E53B93" w14:textId="5E6B2975" w:rsidR="00800EED" w:rsidRPr="00A53C91" w:rsidRDefault="00800EED" w:rsidP="00800EED">
            <w:pPr>
              <w:spacing w:after="0" w:line="240" w:lineRule="auto"/>
              <w:jc w:val="center"/>
              <w:rPr>
                <w:rFonts w:ascii="Times New Roman" w:eastAsia="Times New Roman" w:hAnsi="Times New Roman" w:cs="Times New Roman"/>
                <w:color w:val="000000"/>
                <w:sz w:val="24"/>
                <w:szCs w:val="24"/>
              </w:rPr>
            </w:pPr>
            <w:r w:rsidRPr="00A53C91">
              <w:rPr>
                <w:rFonts w:ascii="Times New Roman" w:eastAsia="Times New Roman" w:hAnsi="Times New Roman" w:cs="Times New Roman"/>
                <w:color w:val="000000"/>
                <w:sz w:val="24"/>
                <w:szCs w:val="24"/>
              </w:rPr>
              <w:t>(1.01,3.16)</w:t>
            </w:r>
          </w:p>
        </w:tc>
        <w:tc>
          <w:tcPr>
            <w:tcW w:w="1105" w:type="dxa"/>
            <w:tcBorders>
              <w:top w:val="nil"/>
              <w:left w:val="nil"/>
              <w:bottom w:val="nil"/>
              <w:right w:val="nil"/>
            </w:tcBorders>
            <w:shd w:val="clear" w:color="auto" w:fill="auto"/>
            <w:noWrap/>
            <w:vAlign w:val="center"/>
            <w:hideMark/>
          </w:tcPr>
          <w:p w14:paraId="7A2B5077" w14:textId="502252F5" w:rsidR="00800EED" w:rsidRPr="00A53C91" w:rsidRDefault="00800EED" w:rsidP="00800EED">
            <w:pPr>
              <w:spacing w:after="0" w:line="240" w:lineRule="auto"/>
              <w:jc w:val="center"/>
              <w:rPr>
                <w:rFonts w:ascii="Times New Roman" w:eastAsia="Times New Roman" w:hAnsi="Times New Roman" w:cs="Times New Roman"/>
                <w:color w:val="000000"/>
                <w:sz w:val="24"/>
                <w:szCs w:val="24"/>
              </w:rPr>
            </w:pPr>
            <w:r w:rsidRPr="00A53C91">
              <w:rPr>
                <w:rFonts w:ascii="Times New Roman" w:eastAsia="Times New Roman" w:hAnsi="Times New Roman" w:cs="Times New Roman"/>
                <w:color w:val="000000"/>
                <w:sz w:val="24"/>
                <w:szCs w:val="24"/>
              </w:rPr>
              <w:t>0.046*</w:t>
            </w:r>
          </w:p>
        </w:tc>
        <w:tc>
          <w:tcPr>
            <w:tcW w:w="1631" w:type="dxa"/>
            <w:vMerge/>
            <w:tcBorders>
              <w:top w:val="nil"/>
              <w:left w:val="nil"/>
              <w:bottom w:val="nil"/>
              <w:right w:val="nil"/>
            </w:tcBorders>
            <w:vAlign w:val="center"/>
            <w:hideMark/>
          </w:tcPr>
          <w:p w14:paraId="6ABACBCE" w14:textId="77777777" w:rsidR="00800EED" w:rsidRPr="00114B34" w:rsidRDefault="00800EED" w:rsidP="00800EED">
            <w:pPr>
              <w:spacing w:after="0" w:line="240" w:lineRule="auto"/>
              <w:jc w:val="center"/>
              <w:rPr>
                <w:rFonts w:ascii="Times New Roman" w:eastAsia="Times New Roman" w:hAnsi="Times New Roman" w:cs="Times New Roman"/>
                <w:sz w:val="24"/>
                <w:szCs w:val="24"/>
              </w:rPr>
            </w:pPr>
          </w:p>
        </w:tc>
      </w:tr>
      <w:tr w:rsidR="00A53C91" w:rsidRPr="00637AEA" w14:paraId="4F8E5D4F" w14:textId="77777777" w:rsidTr="00F923BC">
        <w:trPr>
          <w:trHeight w:val="247"/>
        </w:trPr>
        <w:tc>
          <w:tcPr>
            <w:tcW w:w="2953" w:type="dxa"/>
            <w:tcBorders>
              <w:top w:val="nil"/>
              <w:left w:val="nil"/>
              <w:bottom w:val="nil"/>
              <w:right w:val="nil"/>
            </w:tcBorders>
            <w:shd w:val="clear" w:color="auto" w:fill="auto"/>
            <w:noWrap/>
            <w:vAlign w:val="center"/>
          </w:tcPr>
          <w:p w14:paraId="7592AAEA" w14:textId="77777777" w:rsidR="002C0112" w:rsidRPr="00637AEA" w:rsidRDefault="002C0112" w:rsidP="002C0112">
            <w:pPr>
              <w:spacing w:after="0" w:line="240" w:lineRule="auto"/>
              <w:rPr>
                <w:rFonts w:ascii="Times New Roman" w:eastAsia="Times New Roman" w:hAnsi="Times New Roman" w:cs="Times New Roman"/>
                <w:color w:val="000000"/>
                <w:sz w:val="24"/>
                <w:szCs w:val="24"/>
              </w:rPr>
            </w:pPr>
          </w:p>
        </w:tc>
        <w:tc>
          <w:tcPr>
            <w:tcW w:w="1817" w:type="dxa"/>
            <w:tcBorders>
              <w:top w:val="nil"/>
              <w:left w:val="nil"/>
              <w:bottom w:val="nil"/>
              <w:right w:val="nil"/>
            </w:tcBorders>
            <w:shd w:val="clear" w:color="auto" w:fill="auto"/>
            <w:noWrap/>
            <w:vAlign w:val="center"/>
          </w:tcPr>
          <w:p w14:paraId="16B3BF95" w14:textId="77777777" w:rsidR="002C0112" w:rsidRPr="00637AEA" w:rsidRDefault="002C0112" w:rsidP="002C0112">
            <w:pPr>
              <w:spacing w:after="0" w:line="240" w:lineRule="auto"/>
              <w:jc w:val="center"/>
              <w:rPr>
                <w:rFonts w:ascii="Times New Roman" w:eastAsia="Times New Roman" w:hAnsi="Times New Roman" w:cs="Times New Roman"/>
                <w:color w:val="000000"/>
                <w:sz w:val="24"/>
                <w:szCs w:val="24"/>
              </w:rPr>
            </w:pPr>
          </w:p>
        </w:tc>
        <w:tc>
          <w:tcPr>
            <w:tcW w:w="1761" w:type="dxa"/>
            <w:tcBorders>
              <w:top w:val="nil"/>
              <w:left w:val="nil"/>
              <w:bottom w:val="nil"/>
              <w:right w:val="nil"/>
            </w:tcBorders>
            <w:shd w:val="clear" w:color="auto" w:fill="auto"/>
            <w:noWrap/>
            <w:vAlign w:val="center"/>
          </w:tcPr>
          <w:p w14:paraId="08C97240" w14:textId="77777777" w:rsidR="002C0112" w:rsidRPr="00637AEA" w:rsidRDefault="002C0112" w:rsidP="002C0112">
            <w:pPr>
              <w:spacing w:after="0" w:line="240" w:lineRule="auto"/>
              <w:jc w:val="center"/>
              <w:rPr>
                <w:rFonts w:ascii="Times New Roman" w:eastAsia="Times New Roman" w:hAnsi="Times New Roman" w:cs="Times New Roman"/>
                <w:color w:val="000000"/>
                <w:sz w:val="24"/>
                <w:szCs w:val="24"/>
              </w:rPr>
            </w:pPr>
          </w:p>
        </w:tc>
        <w:tc>
          <w:tcPr>
            <w:tcW w:w="1105" w:type="dxa"/>
            <w:tcBorders>
              <w:top w:val="nil"/>
              <w:left w:val="nil"/>
              <w:bottom w:val="nil"/>
              <w:right w:val="nil"/>
            </w:tcBorders>
            <w:shd w:val="clear" w:color="auto" w:fill="auto"/>
            <w:noWrap/>
            <w:vAlign w:val="center"/>
          </w:tcPr>
          <w:p w14:paraId="3330C0CA" w14:textId="77777777" w:rsidR="002C0112" w:rsidRPr="00637AEA" w:rsidRDefault="002C0112" w:rsidP="002C0112">
            <w:pPr>
              <w:spacing w:after="0" w:line="240" w:lineRule="auto"/>
              <w:jc w:val="center"/>
              <w:rPr>
                <w:rFonts w:ascii="Times New Roman" w:eastAsia="Times New Roman" w:hAnsi="Times New Roman" w:cs="Times New Roman"/>
                <w:color w:val="000000"/>
                <w:sz w:val="24"/>
                <w:szCs w:val="24"/>
              </w:rPr>
            </w:pPr>
          </w:p>
        </w:tc>
        <w:tc>
          <w:tcPr>
            <w:tcW w:w="1631" w:type="dxa"/>
            <w:tcBorders>
              <w:top w:val="nil"/>
              <w:left w:val="nil"/>
              <w:bottom w:val="nil"/>
              <w:right w:val="nil"/>
            </w:tcBorders>
            <w:shd w:val="clear" w:color="auto" w:fill="auto"/>
            <w:noWrap/>
            <w:vAlign w:val="center"/>
          </w:tcPr>
          <w:p w14:paraId="7060E06B" w14:textId="77777777" w:rsidR="002C0112" w:rsidRPr="00637AEA" w:rsidRDefault="002C0112" w:rsidP="002C0112">
            <w:pPr>
              <w:spacing w:after="0" w:line="240" w:lineRule="auto"/>
              <w:jc w:val="center"/>
              <w:rPr>
                <w:rFonts w:ascii="Times New Roman" w:eastAsia="Times New Roman" w:hAnsi="Times New Roman" w:cs="Times New Roman"/>
                <w:color w:val="000000"/>
                <w:sz w:val="24"/>
                <w:szCs w:val="24"/>
              </w:rPr>
            </w:pPr>
          </w:p>
        </w:tc>
      </w:tr>
      <w:tr w:rsidR="00A53C91" w:rsidRPr="00637AEA" w14:paraId="760C68A9" w14:textId="77777777" w:rsidTr="00F923BC">
        <w:trPr>
          <w:trHeight w:val="247"/>
        </w:trPr>
        <w:tc>
          <w:tcPr>
            <w:tcW w:w="2953" w:type="dxa"/>
            <w:tcBorders>
              <w:top w:val="nil"/>
              <w:left w:val="nil"/>
              <w:bottom w:val="nil"/>
              <w:right w:val="nil"/>
            </w:tcBorders>
            <w:shd w:val="clear" w:color="auto" w:fill="auto"/>
            <w:noWrap/>
            <w:vAlign w:val="center"/>
          </w:tcPr>
          <w:p w14:paraId="239E8408" w14:textId="4F42B791" w:rsidR="002C0112" w:rsidRPr="00637AEA" w:rsidRDefault="002C0112" w:rsidP="002C0112">
            <w:pPr>
              <w:spacing w:after="0" w:line="240" w:lineRule="auto"/>
              <w:rPr>
                <w:rFonts w:ascii="Times New Roman" w:eastAsia="Times New Roman" w:hAnsi="Times New Roman" w:cs="Times New Roman"/>
                <w:color w:val="000000"/>
                <w:sz w:val="24"/>
                <w:szCs w:val="24"/>
              </w:rPr>
            </w:pPr>
            <w:r w:rsidRPr="00637AEA">
              <w:rPr>
                <w:rFonts w:ascii="Times New Roman" w:eastAsia="Times New Roman" w:hAnsi="Times New Roman" w:cs="Times New Roman"/>
                <w:b/>
                <w:bCs/>
                <w:color w:val="000000"/>
                <w:sz w:val="24"/>
                <w:szCs w:val="24"/>
              </w:rPr>
              <w:t>Hemoglobin A1c</w:t>
            </w:r>
          </w:p>
        </w:tc>
        <w:tc>
          <w:tcPr>
            <w:tcW w:w="1817" w:type="dxa"/>
            <w:tcBorders>
              <w:top w:val="nil"/>
              <w:left w:val="nil"/>
              <w:bottom w:val="nil"/>
              <w:right w:val="nil"/>
            </w:tcBorders>
            <w:shd w:val="clear" w:color="auto" w:fill="auto"/>
            <w:noWrap/>
            <w:vAlign w:val="center"/>
          </w:tcPr>
          <w:p w14:paraId="133BE2B4" w14:textId="77777777" w:rsidR="002C0112" w:rsidRPr="00637AEA" w:rsidRDefault="002C0112" w:rsidP="002C0112">
            <w:pPr>
              <w:spacing w:after="0" w:line="240" w:lineRule="auto"/>
              <w:jc w:val="center"/>
              <w:rPr>
                <w:rFonts w:ascii="Times New Roman" w:eastAsia="Times New Roman" w:hAnsi="Times New Roman" w:cs="Times New Roman"/>
                <w:color w:val="000000"/>
                <w:sz w:val="24"/>
                <w:szCs w:val="24"/>
              </w:rPr>
            </w:pPr>
          </w:p>
        </w:tc>
        <w:tc>
          <w:tcPr>
            <w:tcW w:w="1761" w:type="dxa"/>
            <w:tcBorders>
              <w:top w:val="nil"/>
              <w:left w:val="nil"/>
              <w:bottom w:val="nil"/>
              <w:right w:val="nil"/>
            </w:tcBorders>
            <w:shd w:val="clear" w:color="auto" w:fill="auto"/>
            <w:noWrap/>
            <w:vAlign w:val="center"/>
          </w:tcPr>
          <w:p w14:paraId="7B74C4EA" w14:textId="77777777" w:rsidR="002C0112" w:rsidRPr="00637AEA" w:rsidRDefault="002C0112" w:rsidP="002C0112">
            <w:pPr>
              <w:spacing w:after="0" w:line="240" w:lineRule="auto"/>
              <w:jc w:val="center"/>
              <w:rPr>
                <w:rFonts w:ascii="Times New Roman" w:eastAsia="Times New Roman" w:hAnsi="Times New Roman" w:cs="Times New Roman"/>
                <w:color w:val="000000"/>
                <w:sz w:val="24"/>
                <w:szCs w:val="24"/>
              </w:rPr>
            </w:pPr>
          </w:p>
        </w:tc>
        <w:tc>
          <w:tcPr>
            <w:tcW w:w="1105" w:type="dxa"/>
            <w:tcBorders>
              <w:top w:val="nil"/>
              <w:left w:val="nil"/>
              <w:bottom w:val="nil"/>
              <w:right w:val="nil"/>
            </w:tcBorders>
            <w:shd w:val="clear" w:color="auto" w:fill="auto"/>
            <w:noWrap/>
            <w:vAlign w:val="center"/>
          </w:tcPr>
          <w:p w14:paraId="49B347AF" w14:textId="77777777" w:rsidR="002C0112" w:rsidRPr="00637AEA" w:rsidRDefault="002C0112" w:rsidP="002C0112">
            <w:pPr>
              <w:spacing w:after="0" w:line="240" w:lineRule="auto"/>
              <w:jc w:val="center"/>
              <w:rPr>
                <w:rFonts w:ascii="Times New Roman" w:eastAsia="Times New Roman" w:hAnsi="Times New Roman" w:cs="Times New Roman"/>
                <w:color w:val="000000"/>
                <w:sz w:val="24"/>
                <w:szCs w:val="24"/>
              </w:rPr>
            </w:pPr>
          </w:p>
        </w:tc>
        <w:tc>
          <w:tcPr>
            <w:tcW w:w="1631" w:type="dxa"/>
            <w:tcBorders>
              <w:top w:val="nil"/>
              <w:left w:val="nil"/>
              <w:bottom w:val="nil"/>
              <w:right w:val="nil"/>
            </w:tcBorders>
            <w:shd w:val="clear" w:color="auto" w:fill="auto"/>
            <w:noWrap/>
            <w:vAlign w:val="center"/>
          </w:tcPr>
          <w:p w14:paraId="7DD1D605" w14:textId="77777777" w:rsidR="002C0112" w:rsidRPr="00637AEA" w:rsidRDefault="002C0112" w:rsidP="002C0112">
            <w:pPr>
              <w:spacing w:after="0" w:line="240" w:lineRule="auto"/>
              <w:jc w:val="center"/>
              <w:rPr>
                <w:rFonts w:ascii="Times New Roman" w:eastAsia="Times New Roman" w:hAnsi="Times New Roman" w:cs="Times New Roman"/>
                <w:color w:val="000000"/>
                <w:sz w:val="24"/>
                <w:szCs w:val="24"/>
              </w:rPr>
            </w:pPr>
          </w:p>
        </w:tc>
      </w:tr>
      <w:tr w:rsidR="00A53C91" w:rsidRPr="00637AEA" w14:paraId="07B6D0A4" w14:textId="77777777" w:rsidTr="00F923BC">
        <w:trPr>
          <w:trHeight w:val="247"/>
        </w:trPr>
        <w:tc>
          <w:tcPr>
            <w:tcW w:w="2953" w:type="dxa"/>
            <w:tcBorders>
              <w:top w:val="nil"/>
              <w:left w:val="nil"/>
              <w:bottom w:val="nil"/>
              <w:right w:val="nil"/>
            </w:tcBorders>
            <w:shd w:val="clear" w:color="auto" w:fill="auto"/>
            <w:noWrap/>
            <w:vAlign w:val="center"/>
            <w:hideMark/>
          </w:tcPr>
          <w:p w14:paraId="7F685766" w14:textId="652A8FC8" w:rsidR="00800EED" w:rsidRPr="00637AEA" w:rsidRDefault="00800EED" w:rsidP="00983B9C">
            <w:pPr>
              <w:spacing w:after="0" w:line="240" w:lineRule="auto"/>
              <w:rPr>
                <w:rFonts w:ascii="Times New Roman" w:eastAsia="Times New Roman" w:hAnsi="Times New Roman" w:cs="Times New Roman"/>
                <w:color w:val="000000"/>
                <w:sz w:val="24"/>
                <w:szCs w:val="24"/>
              </w:rPr>
            </w:pPr>
            <w:r w:rsidRPr="00637AEA">
              <w:rPr>
                <w:rFonts w:ascii="Times New Roman" w:eastAsia="Times New Roman" w:hAnsi="Times New Roman" w:cs="Times New Roman"/>
                <w:color w:val="000000"/>
                <w:sz w:val="24"/>
                <w:szCs w:val="24"/>
              </w:rPr>
              <w:t xml:space="preserve">    &lt;8%</w:t>
            </w:r>
          </w:p>
        </w:tc>
        <w:tc>
          <w:tcPr>
            <w:tcW w:w="1817" w:type="dxa"/>
            <w:tcBorders>
              <w:top w:val="nil"/>
              <w:left w:val="nil"/>
              <w:bottom w:val="nil"/>
              <w:right w:val="nil"/>
            </w:tcBorders>
            <w:shd w:val="clear" w:color="auto" w:fill="auto"/>
            <w:noWrap/>
            <w:vAlign w:val="center"/>
          </w:tcPr>
          <w:p w14:paraId="60EDF065" w14:textId="4FD55898" w:rsidR="00800EED" w:rsidRPr="00637AEA" w:rsidRDefault="00800EED" w:rsidP="00800EED">
            <w:pPr>
              <w:spacing w:after="0" w:line="240" w:lineRule="auto"/>
              <w:jc w:val="center"/>
              <w:rPr>
                <w:rFonts w:ascii="Times New Roman" w:eastAsia="Times New Roman" w:hAnsi="Times New Roman" w:cs="Times New Roman"/>
                <w:color w:val="000000"/>
                <w:sz w:val="24"/>
                <w:szCs w:val="24"/>
              </w:rPr>
            </w:pPr>
            <w:r w:rsidRPr="00A53C91">
              <w:rPr>
                <w:rFonts w:ascii="Times New Roman" w:eastAsia="Times New Roman" w:hAnsi="Times New Roman" w:cs="Times New Roman"/>
                <w:color w:val="000000"/>
                <w:sz w:val="24"/>
                <w:szCs w:val="24"/>
              </w:rPr>
              <w:t>2.28</w:t>
            </w:r>
          </w:p>
        </w:tc>
        <w:tc>
          <w:tcPr>
            <w:tcW w:w="1761" w:type="dxa"/>
            <w:tcBorders>
              <w:top w:val="nil"/>
              <w:left w:val="nil"/>
              <w:bottom w:val="nil"/>
              <w:right w:val="nil"/>
            </w:tcBorders>
            <w:shd w:val="clear" w:color="auto" w:fill="auto"/>
            <w:noWrap/>
            <w:vAlign w:val="center"/>
          </w:tcPr>
          <w:p w14:paraId="232C34C6" w14:textId="46B4A605" w:rsidR="00800EED" w:rsidRPr="00637AEA" w:rsidRDefault="00800EED" w:rsidP="00800EED">
            <w:pPr>
              <w:spacing w:after="0" w:line="240" w:lineRule="auto"/>
              <w:jc w:val="center"/>
              <w:rPr>
                <w:rFonts w:ascii="Times New Roman" w:eastAsia="Times New Roman" w:hAnsi="Times New Roman" w:cs="Times New Roman"/>
                <w:color w:val="000000"/>
                <w:sz w:val="24"/>
                <w:szCs w:val="24"/>
              </w:rPr>
            </w:pPr>
            <w:r w:rsidRPr="00A53C91">
              <w:rPr>
                <w:rFonts w:ascii="Times New Roman" w:eastAsia="Times New Roman" w:hAnsi="Times New Roman" w:cs="Times New Roman"/>
                <w:color w:val="000000"/>
                <w:sz w:val="24"/>
                <w:szCs w:val="24"/>
              </w:rPr>
              <w:t>(0.94,5.56)</w:t>
            </w:r>
          </w:p>
        </w:tc>
        <w:tc>
          <w:tcPr>
            <w:tcW w:w="1105" w:type="dxa"/>
            <w:tcBorders>
              <w:top w:val="nil"/>
              <w:left w:val="nil"/>
              <w:bottom w:val="nil"/>
              <w:right w:val="nil"/>
            </w:tcBorders>
            <w:shd w:val="clear" w:color="auto" w:fill="auto"/>
            <w:noWrap/>
            <w:vAlign w:val="center"/>
          </w:tcPr>
          <w:p w14:paraId="71F160D9" w14:textId="1B51EFC0" w:rsidR="00800EED" w:rsidRPr="00637AEA" w:rsidRDefault="00800EED" w:rsidP="00800EED">
            <w:pPr>
              <w:spacing w:after="0" w:line="240" w:lineRule="auto"/>
              <w:jc w:val="center"/>
              <w:rPr>
                <w:rFonts w:ascii="Times New Roman" w:eastAsia="Times New Roman" w:hAnsi="Times New Roman" w:cs="Times New Roman"/>
                <w:color w:val="000000"/>
                <w:sz w:val="24"/>
                <w:szCs w:val="24"/>
              </w:rPr>
            </w:pPr>
            <w:r w:rsidRPr="00A53C91">
              <w:rPr>
                <w:rFonts w:ascii="Times New Roman" w:eastAsia="Times New Roman" w:hAnsi="Times New Roman" w:cs="Times New Roman"/>
                <w:color w:val="000000"/>
                <w:sz w:val="24"/>
                <w:szCs w:val="24"/>
              </w:rPr>
              <w:t>0.069</w:t>
            </w:r>
          </w:p>
        </w:tc>
        <w:tc>
          <w:tcPr>
            <w:tcW w:w="1631" w:type="dxa"/>
            <w:vMerge w:val="restart"/>
            <w:tcBorders>
              <w:top w:val="nil"/>
              <w:left w:val="nil"/>
              <w:bottom w:val="nil"/>
              <w:right w:val="nil"/>
            </w:tcBorders>
            <w:shd w:val="clear" w:color="auto" w:fill="auto"/>
            <w:noWrap/>
            <w:vAlign w:val="center"/>
          </w:tcPr>
          <w:p w14:paraId="541D6BA1" w14:textId="31675BBD" w:rsidR="00800EED" w:rsidRPr="00637AEA" w:rsidRDefault="00800EED" w:rsidP="00800EED">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0.535</w:t>
            </w:r>
          </w:p>
        </w:tc>
      </w:tr>
      <w:tr w:rsidR="00A53C91" w:rsidRPr="00637AEA" w14:paraId="107F6F89" w14:textId="77777777" w:rsidTr="00F923BC">
        <w:trPr>
          <w:trHeight w:val="247"/>
        </w:trPr>
        <w:tc>
          <w:tcPr>
            <w:tcW w:w="2953" w:type="dxa"/>
            <w:tcBorders>
              <w:top w:val="nil"/>
              <w:left w:val="nil"/>
              <w:bottom w:val="nil"/>
              <w:right w:val="nil"/>
            </w:tcBorders>
            <w:shd w:val="clear" w:color="auto" w:fill="auto"/>
            <w:noWrap/>
            <w:vAlign w:val="center"/>
            <w:hideMark/>
          </w:tcPr>
          <w:p w14:paraId="0B6ECC31" w14:textId="24D8973D" w:rsidR="00800EED" w:rsidRPr="00637AEA" w:rsidRDefault="00800EED" w:rsidP="00983B9C">
            <w:pPr>
              <w:spacing w:after="0" w:line="240" w:lineRule="auto"/>
              <w:rPr>
                <w:rFonts w:ascii="Times New Roman" w:eastAsia="Times New Roman" w:hAnsi="Times New Roman" w:cs="Times New Roman"/>
                <w:color w:val="000000"/>
                <w:sz w:val="24"/>
                <w:szCs w:val="24"/>
              </w:rPr>
            </w:pPr>
            <w:r w:rsidRPr="00637AEA">
              <w:rPr>
                <w:rFonts w:ascii="Times New Roman" w:eastAsia="Times New Roman" w:hAnsi="Times New Roman" w:cs="Times New Roman"/>
                <w:color w:val="000000"/>
                <w:sz w:val="24"/>
                <w:szCs w:val="24"/>
              </w:rPr>
              <w:t xml:space="preserve">    ≥8%</w:t>
            </w:r>
          </w:p>
        </w:tc>
        <w:tc>
          <w:tcPr>
            <w:tcW w:w="1817" w:type="dxa"/>
            <w:tcBorders>
              <w:top w:val="nil"/>
              <w:left w:val="nil"/>
              <w:bottom w:val="nil"/>
              <w:right w:val="nil"/>
            </w:tcBorders>
            <w:shd w:val="clear" w:color="auto" w:fill="auto"/>
            <w:noWrap/>
            <w:vAlign w:val="center"/>
          </w:tcPr>
          <w:p w14:paraId="349C3883" w14:textId="653723F8" w:rsidR="00800EED" w:rsidRPr="00637AEA" w:rsidRDefault="00800EED" w:rsidP="00800EED">
            <w:pPr>
              <w:spacing w:after="0" w:line="240" w:lineRule="auto"/>
              <w:jc w:val="center"/>
              <w:rPr>
                <w:rFonts w:ascii="Times New Roman" w:eastAsia="Times New Roman" w:hAnsi="Times New Roman" w:cs="Times New Roman"/>
                <w:color w:val="000000"/>
                <w:sz w:val="24"/>
                <w:szCs w:val="24"/>
              </w:rPr>
            </w:pPr>
            <w:r w:rsidRPr="00A53C91">
              <w:rPr>
                <w:rFonts w:ascii="Times New Roman" w:eastAsia="Times New Roman" w:hAnsi="Times New Roman" w:cs="Times New Roman"/>
                <w:color w:val="000000"/>
                <w:sz w:val="24"/>
                <w:szCs w:val="24"/>
              </w:rPr>
              <w:t>1.34</w:t>
            </w:r>
          </w:p>
        </w:tc>
        <w:tc>
          <w:tcPr>
            <w:tcW w:w="1761" w:type="dxa"/>
            <w:tcBorders>
              <w:top w:val="nil"/>
              <w:left w:val="nil"/>
              <w:bottom w:val="nil"/>
              <w:right w:val="nil"/>
            </w:tcBorders>
            <w:shd w:val="clear" w:color="auto" w:fill="auto"/>
            <w:noWrap/>
            <w:vAlign w:val="center"/>
          </w:tcPr>
          <w:p w14:paraId="6830C2B8" w14:textId="0F6BD7C9" w:rsidR="00800EED" w:rsidRPr="00637AEA" w:rsidRDefault="00800EED" w:rsidP="00800EED">
            <w:pPr>
              <w:spacing w:after="0" w:line="240" w:lineRule="auto"/>
              <w:jc w:val="center"/>
              <w:rPr>
                <w:rFonts w:ascii="Times New Roman" w:eastAsia="Times New Roman" w:hAnsi="Times New Roman" w:cs="Times New Roman"/>
                <w:color w:val="000000"/>
                <w:sz w:val="24"/>
                <w:szCs w:val="24"/>
              </w:rPr>
            </w:pPr>
            <w:r w:rsidRPr="00A53C91">
              <w:rPr>
                <w:rFonts w:ascii="Times New Roman" w:eastAsia="Times New Roman" w:hAnsi="Times New Roman" w:cs="Times New Roman"/>
                <w:color w:val="000000"/>
                <w:sz w:val="24"/>
                <w:szCs w:val="24"/>
              </w:rPr>
              <w:t>(0.84,2.16)</w:t>
            </w:r>
          </w:p>
        </w:tc>
        <w:tc>
          <w:tcPr>
            <w:tcW w:w="1105" w:type="dxa"/>
            <w:tcBorders>
              <w:top w:val="nil"/>
              <w:left w:val="nil"/>
              <w:bottom w:val="nil"/>
              <w:right w:val="nil"/>
            </w:tcBorders>
            <w:shd w:val="clear" w:color="auto" w:fill="auto"/>
            <w:noWrap/>
            <w:vAlign w:val="center"/>
          </w:tcPr>
          <w:p w14:paraId="31AAF179" w14:textId="3741E2B5" w:rsidR="00800EED" w:rsidRPr="00637AEA" w:rsidRDefault="00800EED" w:rsidP="00800EED">
            <w:pPr>
              <w:spacing w:after="0" w:line="240" w:lineRule="auto"/>
              <w:jc w:val="center"/>
              <w:rPr>
                <w:rFonts w:ascii="Times New Roman" w:eastAsia="Times New Roman" w:hAnsi="Times New Roman" w:cs="Times New Roman"/>
                <w:color w:val="000000"/>
                <w:sz w:val="24"/>
                <w:szCs w:val="24"/>
              </w:rPr>
            </w:pPr>
            <w:r w:rsidRPr="00A53C91">
              <w:rPr>
                <w:rFonts w:ascii="Times New Roman" w:eastAsia="Times New Roman" w:hAnsi="Times New Roman" w:cs="Times New Roman"/>
                <w:color w:val="000000"/>
                <w:sz w:val="24"/>
                <w:szCs w:val="24"/>
              </w:rPr>
              <w:t>0.220</w:t>
            </w:r>
          </w:p>
        </w:tc>
        <w:tc>
          <w:tcPr>
            <w:tcW w:w="1631" w:type="dxa"/>
            <w:vMerge/>
            <w:tcBorders>
              <w:top w:val="nil"/>
              <w:left w:val="nil"/>
              <w:bottom w:val="nil"/>
              <w:right w:val="nil"/>
            </w:tcBorders>
            <w:vAlign w:val="center"/>
          </w:tcPr>
          <w:p w14:paraId="05FE86A1" w14:textId="77777777" w:rsidR="00800EED" w:rsidRPr="00637AEA" w:rsidRDefault="00800EED" w:rsidP="00800EED">
            <w:pPr>
              <w:spacing w:after="0" w:line="240" w:lineRule="auto"/>
              <w:jc w:val="center"/>
              <w:rPr>
                <w:rFonts w:ascii="Times New Roman" w:eastAsia="Times New Roman" w:hAnsi="Times New Roman" w:cs="Times New Roman"/>
                <w:color w:val="000000"/>
                <w:sz w:val="24"/>
                <w:szCs w:val="24"/>
              </w:rPr>
            </w:pPr>
          </w:p>
        </w:tc>
      </w:tr>
      <w:tr w:rsidR="00A53C91" w:rsidRPr="00637AEA" w14:paraId="51ED9C5E" w14:textId="77777777" w:rsidTr="00F923BC">
        <w:trPr>
          <w:trHeight w:val="247"/>
        </w:trPr>
        <w:tc>
          <w:tcPr>
            <w:tcW w:w="2953" w:type="dxa"/>
            <w:tcBorders>
              <w:top w:val="nil"/>
              <w:left w:val="nil"/>
              <w:bottom w:val="nil"/>
              <w:right w:val="nil"/>
            </w:tcBorders>
            <w:shd w:val="clear" w:color="auto" w:fill="auto"/>
            <w:noWrap/>
            <w:vAlign w:val="center"/>
          </w:tcPr>
          <w:p w14:paraId="5CC20C9E" w14:textId="77777777" w:rsidR="002C0112" w:rsidRPr="00637AEA" w:rsidRDefault="002C0112" w:rsidP="002C0112">
            <w:pPr>
              <w:spacing w:after="0" w:line="240" w:lineRule="auto"/>
              <w:rPr>
                <w:rFonts w:ascii="Times New Roman" w:eastAsia="Times New Roman" w:hAnsi="Times New Roman" w:cs="Times New Roman"/>
                <w:color w:val="000000"/>
                <w:sz w:val="24"/>
                <w:szCs w:val="24"/>
              </w:rPr>
            </w:pPr>
          </w:p>
        </w:tc>
        <w:tc>
          <w:tcPr>
            <w:tcW w:w="1817" w:type="dxa"/>
            <w:tcBorders>
              <w:top w:val="nil"/>
              <w:left w:val="nil"/>
              <w:bottom w:val="nil"/>
              <w:right w:val="nil"/>
            </w:tcBorders>
            <w:shd w:val="clear" w:color="auto" w:fill="auto"/>
            <w:noWrap/>
            <w:vAlign w:val="center"/>
          </w:tcPr>
          <w:p w14:paraId="1B6AE650" w14:textId="77777777" w:rsidR="002C0112" w:rsidRPr="00637AEA" w:rsidRDefault="002C0112" w:rsidP="002C0112">
            <w:pPr>
              <w:spacing w:after="0" w:line="240" w:lineRule="auto"/>
              <w:jc w:val="center"/>
              <w:rPr>
                <w:rFonts w:ascii="Times New Roman" w:eastAsia="Times New Roman" w:hAnsi="Times New Roman" w:cs="Times New Roman"/>
                <w:color w:val="000000"/>
                <w:sz w:val="24"/>
                <w:szCs w:val="24"/>
              </w:rPr>
            </w:pPr>
          </w:p>
        </w:tc>
        <w:tc>
          <w:tcPr>
            <w:tcW w:w="1761" w:type="dxa"/>
            <w:tcBorders>
              <w:top w:val="nil"/>
              <w:left w:val="nil"/>
              <w:bottom w:val="nil"/>
              <w:right w:val="nil"/>
            </w:tcBorders>
            <w:shd w:val="clear" w:color="auto" w:fill="auto"/>
            <w:noWrap/>
            <w:vAlign w:val="center"/>
          </w:tcPr>
          <w:p w14:paraId="6F124787" w14:textId="77777777" w:rsidR="002C0112" w:rsidRPr="00637AEA" w:rsidRDefault="002C0112" w:rsidP="002C0112">
            <w:pPr>
              <w:spacing w:after="0" w:line="240" w:lineRule="auto"/>
              <w:jc w:val="center"/>
              <w:rPr>
                <w:rFonts w:ascii="Times New Roman" w:eastAsia="Times New Roman" w:hAnsi="Times New Roman" w:cs="Times New Roman"/>
                <w:color w:val="000000"/>
                <w:sz w:val="24"/>
                <w:szCs w:val="24"/>
              </w:rPr>
            </w:pPr>
          </w:p>
        </w:tc>
        <w:tc>
          <w:tcPr>
            <w:tcW w:w="1105" w:type="dxa"/>
            <w:tcBorders>
              <w:top w:val="nil"/>
              <w:left w:val="nil"/>
              <w:bottom w:val="nil"/>
              <w:right w:val="nil"/>
            </w:tcBorders>
            <w:shd w:val="clear" w:color="auto" w:fill="auto"/>
            <w:noWrap/>
            <w:vAlign w:val="center"/>
          </w:tcPr>
          <w:p w14:paraId="2B4EF64A" w14:textId="77777777" w:rsidR="002C0112" w:rsidRPr="00637AEA" w:rsidRDefault="002C0112" w:rsidP="002C0112">
            <w:pPr>
              <w:spacing w:after="0" w:line="240" w:lineRule="auto"/>
              <w:jc w:val="center"/>
              <w:rPr>
                <w:rFonts w:ascii="Times New Roman" w:eastAsia="Times New Roman" w:hAnsi="Times New Roman" w:cs="Times New Roman"/>
                <w:color w:val="000000"/>
                <w:sz w:val="24"/>
                <w:szCs w:val="24"/>
              </w:rPr>
            </w:pPr>
          </w:p>
        </w:tc>
        <w:tc>
          <w:tcPr>
            <w:tcW w:w="1631" w:type="dxa"/>
            <w:tcBorders>
              <w:top w:val="nil"/>
              <w:left w:val="nil"/>
              <w:bottom w:val="nil"/>
              <w:right w:val="nil"/>
            </w:tcBorders>
            <w:shd w:val="clear" w:color="auto" w:fill="auto"/>
            <w:noWrap/>
            <w:vAlign w:val="center"/>
          </w:tcPr>
          <w:p w14:paraId="0F4B2C42" w14:textId="77777777" w:rsidR="002C0112" w:rsidRPr="00637AEA" w:rsidRDefault="002C0112" w:rsidP="002C0112">
            <w:pPr>
              <w:spacing w:after="0" w:line="240" w:lineRule="auto"/>
              <w:jc w:val="center"/>
              <w:rPr>
                <w:rFonts w:ascii="Times New Roman" w:eastAsia="Times New Roman" w:hAnsi="Times New Roman" w:cs="Times New Roman"/>
                <w:color w:val="000000"/>
                <w:sz w:val="24"/>
                <w:szCs w:val="24"/>
              </w:rPr>
            </w:pPr>
          </w:p>
        </w:tc>
      </w:tr>
      <w:tr w:rsidR="00A53C91" w:rsidRPr="00637AEA" w14:paraId="75BE00F3" w14:textId="77777777" w:rsidTr="00F923BC">
        <w:trPr>
          <w:trHeight w:val="247"/>
        </w:trPr>
        <w:tc>
          <w:tcPr>
            <w:tcW w:w="2953" w:type="dxa"/>
            <w:tcBorders>
              <w:top w:val="nil"/>
              <w:left w:val="nil"/>
              <w:bottom w:val="nil"/>
              <w:right w:val="nil"/>
            </w:tcBorders>
            <w:shd w:val="clear" w:color="auto" w:fill="auto"/>
            <w:noWrap/>
            <w:vAlign w:val="center"/>
          </w:tcPr>
          <w:p w14:paraId="2394AB6D" w14:textId="63914293" w:rsidR="002C0112" w:rsidRPr="00637AEA" w:rsidRDefault="002C0112" w:rsidP="002C0112">
            <w:pPr>
              <w:spacing w:after="0" w:line="240" w:lineRule="auto"/>
              <w:rPr>
                <w:rFonts w:ascii="Times New Roman" w:eastAsia="Times New Roman" w:hAnsi="Times New Roman" w:cs="Times New Roman"/>
                <w:color w:val="000000"/>
                <w:sz w:val="24"/>
                <w:szCs w:val="24"/>
              </w:rPr>
            </w:pPr>
            <w:r w:rsidRPr="00637AEA">
              <w:rPr>
                <w:rFonts w:ascii="Times New Roman" w:eastAsia="Times New Roman" w:hAnsi="Times New Roman" w:cs="Times New Roman"/>
                <w:b/>
                <w:bCs/>
                <w:color w:val="000000"/>
                <w:sz w:val="24"/>
                <w:szCs w:val="24"/>
              </w:rPr>
              <w:t>History of stroke</w:t>
            </w:r>
          </w:p>
        </w:tc>
        <w:tc>
          <w:tcPr>
            <w:tcW w:w="1817" w:type="dxa"/>
            <w:tcBorders>
              <w:top w:val="nil"/>
              <w:left w:val="nil"/>
              <w:bottom w:val="nil"/>
              <w:right w:val="nil"/>
            </w:tcBorders>
            <w:shd w:val="clear" w:color="auto" w:fill="auto"/>
            <w:noWrap/>
            <w:vAlign w:val="center"/>
          </w:tcPr>
          <w:p w14:paraId="19812FF2" w14:textId="77777777" w:rsidR="002C0112" w:rsidRPr="00637AEA" w:rsidRDefault="002C0112" w:rsidP="002C0112">
            <w:pPr>
              <w:spacing w:after="0" w:line="240" w:lineRule="auto"/>
              <w:jc w:val="center"/>
              <w:rPr>
                <w:rFonts w:ascii="Times New Roman" w:eastAsia="Times New Roman" w:hAnsi="Times New Roman" w:cs="Times New Roman"/>
                <w:color w:val="000000"/>
                <w:sz w:val="24"/>
                <w:szCs w:val="24"/>
              </w:rPr>
            </w:pPr>
          </w:p>
        </w:tc>
        <w:tc>
          <w:tcPr>
            <w:tcW w:w="1761" w:type="dxa"/>
            <w:tcBorders>
              <w:top w:val="nil"/>
              <w:left w:val="nil"/>
              <w:bottom w:val="nil"/>
              <w:right w:val="nil"/>
            </w:tcBorders>
            <w:shd w:val="clear" w:color="auto" w:fill="auto"/>
            <w:noWrap/>
            <w:vAlign w:val="center"/>
          </w:tcPr>
          <w:p w14:paraId="0C190500" w14:textId="77777777" w:rsidR="002C0112" w:rsidRPr="00637AEA" w:rsidRDefault="002C0112" w:rsidP="002C0112">
            <w:pPr>
              <w:spacing w:after="0" w:line="240" w:lineRule="auto"/>
              <w:jc w:val="center"/>
              <w:rPr>
                <w:rFonts w:ascii="Times New Roman" w:eastAsia="Times New Roman" w:hAnsi="Times New Roman" w:cs="Times New Roman"/>
                <w:color w:val="000000"/>
                <w:sz w:val="24"/>
                <w:szCs w:val="24"/>
              </w:rPr>
            </w:pPr>
          </w:p>
        </w:tc>
        <w:tc>
          <w:tcPr>
            <w:tcW w:w="1105" w:type="dxa"/>
            <w:tcBorders>
              <w:top w:val="nil"/>
              <w:left w:val="nil"/>
              <w:bottom w:val="nil"/>
              <w:right w:val="nil"/>
            </w:tcBorders>
            <w:shd w:val="clear" w:color="auto" w:fill="auto"/>
            <w:noWrap/>
            <w:vAlign w:val="center"/>
          </w:tcPr>
          <w:p w14:paraId="36E17950" w14:textId="77777777" w:rsidR="002C0112" w:rsidRPr="00637AEA" w:rsidRDefault="002C0112" w:rsidP="002C0112">
            <w:pPr>
              <w:spacing w:after="0" w:line="240" w:lineRule="auto"/>
              <w:jc w:val="center"/>
              <w:rPr>
                <w:rFonts w:ascii="Times New Roman" w:eastAsia="Times New Roman" w:hAnsi="Times New Roman" w:cs="Times New Roman"/>
                <w:color w:val="000000"/>
                <w:sz w:val="24"/>
                <w:szCs w:val="24"/>
              </w:rPr>
            </w:pPr>
          </w:p>
        </w:tc>
        <w:tc>
          <w:tcPr>
            <w:tcW w:w="1631" w:type="dxa"/>
            <w:tcBorders>
              <w:top w:val="nil"/>
              <w:left w:val="nil"/>
              <w:bottom w:val="nil"/>
              <w:right w:val="nil"/>
            </w:tcBorders>
            <w:shd w:val="clear" w:color="auto" w:fill="auto"/>
            <w:noWrap/>
            <w:vAlign w:val="center"/>
          </w:tcPr>
          <w:p w14:paraId="02F7C144" w14:textId="77777777" w:rsidR="002C0112" w:rsidRPr="00637AEA" w:rsidRDefault="002C0112" w:rsidP="002C0112">
            <w:pPr>
              <w:spacing w:after="0" w:line="240" w:lineRule="auto"/>
              <w:jc w:val="center"/>
              <w:rPr>
                <w:rFonts w:ascii="Times New Roman" w:eastAsia="Times New Roman" w:hAnsi="Times New Roman" w:cs="Times New Roman"/>
                <w:color w:val="000000"/>
                <w:sz w:val="24"/>
                <w:szCs w:val="24"/>
              </w:rPr>
            </w:pPr>
          </w:p>
        </w:tc>
      </w:tr>
      <w:tr w:rsidR="00A53C91" w:rsidRPr="00637AEA" w14:paraId="7541C35E" w14:textId="77777777" w:rsidTr="00F923BC">
        <w:trPr>
          <w:trHeight w:val="247"/>
        </w:trPr>
        <w:tc>
          <w:tcPr>
            <w:tcW w:w="2953" w:type="dxa"/>
            <w:tcBorders>
              <w:top w:val="nil"/>
              <w:left w:val="nil"/>
              <w:bottom w:val="nil"/>
              <w:right w:val="nil"/>
            </w:tcBorders>
            <w:shd w:val="clear" w:color="auto" w:fill="auto"/>
            <w:noWrap/>
            <w:vAlign w:val="center"/>
            <w:hideMark/>
          </w:tcPr>
          <w:p w14:paraId="03E69238" w14:textId="1F0BA483" w:rsidR="00800EED" w:rsidRPr="00637AEA" w:rsidRDefault="00800EED" w:rsidP="00800EED">
            <w:pPr>
              <w:spacing w:after="0" w:line="240" w:lineRule="auto"/>
              <w:rPr>
                <w:rFonts w:ascii="Times New Roman" w:eastAsia="Times New Roman" w:hAnsi="Times New Roman" w:cs="Times New Roman"/>
                <w:color w:val="000000"/>
                <w:sz w:val="24"/>
                <w:szCs w:val="24"/>
              </w:rPr>
            </w:pPr>
            <w:r w:rsidRPr="00637AEA">
              <w:rPr>
                <w:rFonts w:ascii="Times New Roman" w:eastAsia="Times New Roman" w:hAnsi="Times New Roman" w:cs="Times New Roman"/>
                <w:color w:val="000000"/>
                <w:sz w:val="24"/>
                <w:szCs w:val="24"/>
              </w:rPr>
              <w:t xml:space="preserve">    Yes</w:t>
            </w:r>
          </w:p>
        </w:tc>
        <w:tc>
          <w:tcPr>
            <w:tcW w:w="1817" w:type="dxa"/>
            <w:tcBorders>
              <w:top w:val="nil"/>
              <w:left w:val="nil"/>
              <w:bottom w:val="nil"/>
              <w:right w:val="nil"/>
            </w:tcBorders>
            <w:shd w:val="clear" w:color="auto" w:fill="auto"/>
            <w:noWrap/>
            <w:vAlign w:val="center"/>
          </w:tcPr>
          <w:p w14:paraId="3F8431B4" w14:textId="75A3056E" w:rsidR="00800EED" w:rsidRPr="00637AEA" w:rsidRDefault="00800EED" w:rsidP="00800EED">
            <w:pPr>
              <w:spacing w:after="0" w:line="240" w:lineRule="auto"/>
              <w:jc w:val="center"/>
              <w:rPr>
                <w:rFonts w:ascii="Times New Roman" w:eastAsia="Times New Roman" w:hAnsi="Times New Roman" w:cs="Times New Roman"/>
                <w:color w:val="000000"/>
                <w:sz w:val="24"/>
                <w:szCs w:val="24"/>
              </w:rPr>
            </w:pPr>
            <w:r w:rsidRPr="00A53C91">
              <w:rPr>
                <w:rFonts w:ascii="Times New Roman" w:eastAsia="Times New Roman" w:hAnsi="Times New Roman" w:cs="Times New Roman"/>
                <w:color w:val="000000"/>
                <w:sz w:val="24"/>
                <w:szCs w:val="24"/>
              </w:rPr>
              <w:t>3.66</w:t>
            </w:r>
          </w:p>
        </w:tc>
        <w:tc>
          <w:tcPr>
            <w:tcW w:w="1761" w:type="dxa"/>
            <w:tcBorders>
              <w:top w:val="nil"/>
              <w:left w:val="nil"/>
              <w:bottom w:val="nil"/>
              <w:right w:val="nil"/>
            </w:tcBorders>
            <w:shd w:val="clear" w:color="auto" w:fill="auto"/>
            <w:noWrap/>
            <w:vAlign w:val="center"/>
          </w:tcPr>
          <w:p w14:paraId="4D73AB8B" w14:textId="0A143856" w:rsidR="00800EED" w:rsidRPr="00637AEA" w:rsidRDefault="00800EED" w:rsidP="00800EED">
            <w:pPr>
              <w:spacing w:after="0" w:line="240" w:lineRule="auto"/>
              <w:jc w:val="center"/>
              <w:rPr>
                <w:rFonts w:ascii="Times New Roman" w:eastAsia="Times New Roman" w:hAnsi="Times New Roman" w:cs="Times New Roman"/>
                <w:color w:val="000000"/>
                <w:sz w:val="24"/>
                <w:szCs w:val="24"/>
              </w:rPr>
            </w:pPr>
            <w:r w:rsidRPr="00A53C91">
              <w:rPr>
                <w:rFonts w:ascii="Times New Roman" w:eastAsia="Times New Roman" w:hAnsi="Times New Roman" w:cs="Times New Roman"/>
                <w:color w:val="000000"/>
                <w:sz w:val="24"/>
                <w:szCs w:val="24"/>
              </w:rPr>
              <w:t>(1.22,11.00)</w:t>
            </w:r>
          </w:p>
        </w:tc>
        <w:tc>
          <w:tcPr>
            <w:tcW w:w="1105" w:type="dxa"/>
            <w:tcBorders>
              <w:top w:val="nil"/>
              <w:left w:val="nil"/>
              <w:bottom w:val="nil"/>
              <w:right w:val="nil"/>
            </w:tcBorders>
            <w:shd w:val="clear" w:color="auto" w:fill="auto"/>
            <w:noWrap/>
            <w:vAlign w:val="center"/>
          </w:tcPr>
          <w:p w14:paraId="6988D593" w14:textId="44C1F9F5" w:rsidR="00800EED" w:rsidRPr="00637AEA" w:rsidRDefault="00800EED" w:rsidP="00800EED">
            <w:pPr>
              <w:spacing w:after="0" w:line="240" w:lineRule="auto"/>
              <w:jc w:val="center"/>
              <w:rPr>
                <w:rFonts w:ascii="Times New Roman" w:eastAsia="Times New Roman" w:hAnsi="Times New Roman" w:cs="Times New Roman"/>
                <w:color w:val="000000"/>
                <w:sz w:val="24"/>
                <w:szCs w:val="24"/>
              </w:rPr>
            </w:pPr>
            <w:r w:rsidRPr="00A53C91">
              <w:rPr>
                <w:rFonts w:ascii="Times New Roman" w:eastAsia="Times New Roman" w:hAnsi="Times New Roman" w:cs="Times New Roman"/>
                <w:color w:val="000000"/>
                <w:sz w:val="24"/>
                <w:szCs w:val="24"/>
              </w:rPr>
              <w:t>0.021*</w:t>
            </w:r>
          </w:p>
        </w:tc>
        <w:tc>
          <w:tcPr>
            <w:tcW w:w="1631" w:type="dxa"/>
            <w:vMerge w:val="restart"/>
            <w:tcBorders>
              <w:top w:val="nil"/>
              <w:left w:val="nil"/>
              <w:bottom w:val="nil"/>
              <w:right w:val="nil"/>
            </w:tcBorders>
            <w:shd w:val="clear" w:color="auto" w:fill="auto"/>
            <w:noWrap/>
            <w:vAlign w:val="center"/>
          </w:tcPr>
          <w:p w14:paraId="41765FB0" w14:textId="609F071D" w:rsidR="00800EED" w:rsidRPr="00637AEA" w:rsidRDefault="00800EED" w:rsidP="00800EED">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0.061</w:t>
            </w:r>
          </w:p>
        </w:tc>
      </w:tr>
      <w:tr w:rsidR="00A53C91" w:rsidRPr="00637AEA" w14:paraId="0FB33437" w14:textId="77777777" w:rsidTr="00F923BC">
        <w:trPr>
          <w:trHeight w:val="247"/>
        </w:trPr>
        <w:tc>
          <w:tcPr>
            <w:tcW w:w="2953" w:type="dxa"/>
            <w:tcBorders>
              <w:top w:val="nil"/>
              <w:left w:val="nil"/>
              <w:bottom w:val="nil"/>
              <w:right w:val="nil"/>
            </w:tcBorders>
            <w:shd w:val="clear" w:color="auto" w:fill="auto"/>
            <w:noWrap/>
            <w:vAlign w:val="center"/>
            <w:hideMark/>
          </w:tcPr>
          <w:p w14:paraId="76F0E495" w14:textId="1CB2E8EB" w:rsidR="00800EED" w:rsidRPr="00637AEA" w:rsidRDefault="00800EED" w:rsidP="00800EED">
            <w:pPr>
              <w:spacing w:after="0" w:line="240" w:lineRule="auto"/>
              <w:rPr>
                <w:rFonts w:ascii="Times New Roman" w:eastAsia="Times New Roman" w:hAnsi="Times New Roman" w:cs="Times New Roman"/>
                <w:color w:val="000000"/>
                <w:sz w:val="24"/>
                <w:szCs w:val="24"/>
              </w:rPr>
            </w:pPr>
            <w:r w:rsidRPr="00637AEA">
              <w:rPr>
                <w:rFonts w:ascii="Times New Roman" w:eastAsia="Times New Roman" w:hAnsi="Times New Roman" w:cs="Times New Roman"/>
                <w:color w:val="000000"/>
                <w:sz w:val="24"/>
                <w:szCs w:val="24"/>
              </w:rPr>
              <w:t xml:space="preserve">    No</w:t>
            </w:r>
          </w:p>
        </w:tc>
        <w:tc>
          <w:tcPr>
            <w:tcW w:w="1817" w:type="dxa"/>
            <w:tcBorders>
              <w:top w:val="nil"/>
              <w:left w:val="nil"/>
              <w:bottom w:val="nil"/>
              <w:right w:val="nil"/>
            </w:tcBorders>
            <w:shd w:val="clear" w:color="auto" w:fill="auto"/>
            <w:noWrap/>
            <w:vAlign w:val="center"/>
          </w:tcPr>
          <w:p w14:paraId="127E16A7" w14:textId="4FE0DEF1" w:rsidR="00800EED" w:rsidRPr="00637AEA" w:rsidRDefault="00800EED" w:rsidP="00800EED">
            <w:pPr>
              <w:spacing w:after="0" w:line="240" w:lineRule="auto"/>
              <w:jc w:val="center"/>
              <w:rPr>
                <w:rFonts w:ascii="Times New Roman" w:eastAsia="Times New Roman" w:hAnsi="Times New Roman" w:cs="Times New Roman"/>
                <w:color w:val="000000"/>
                <w:sz w:val="24"/>
                <w:szCs w:val="24"/>
              </w:rPr>
            </w:pPr>
            <w:r w:rsidRPr="00A53C91">
              <w:rPr>
                <w:rFonts w:ascii="Times New Roman" w:eastAsia="Times New Roman" w:hAnsi="Times New Roman" w:cs="Times New Roman"/>
                <w:color w:val="000000"/>
                <w:sz w:val="24"/>
                <w:szCs w:val="24"/>
              </w:rPr>
              <w:t>1.25</w:t>
            </w:r>
          </w:p>
        </w:tc>
        <w:tc>
          <w:tcPr>
            <w:tcW w:w="1761" w:type="dxa"/>
            <w:tcBorders>
              <w:top w:val="nil"/>
              <w:left w:val="nil"/>
              <w:bottom w:val="nil"/>
              <w:right w:val="nil"/>
            </w:tcBorders>
            <w:shd w:val="clear" w:color="auto" w:fill="auto"/>
            <w:noWrap/>
            <w:vAlign w:val="center"/>
          </w:tcPr>
          <w:p w14:paraId="0A37B526" w14:textId="00D5A39D" w:rsidR="00800EED" w:rsidRPr="00637AEA" w:rsidRDefault="00800EED" w:rsidP="00800EED">
            <w:pPr>
              <w:spacing w:after="0" w:line="240" w:lineRule="auto"/>
              <w:jc w:val="center"/>
              <w:rPr>
                <w:rFonts w:ascii="Times New Roman" w:eastAsia="Times New Roman" w:hAnsi="Times New Roman" w:cs="Times New Roman"/>
                <w:color w:val="000000"/>
                <w:sz w:val="24"/>
                <w:szCs w:val="24"/>
              </w:rPr>
            </w:pPr>
            <w:r w:rsidRPr="00A53C91">
              <w:rPr>
                <w:rFonts w:ascii="Times New Roman" w:eastAsia="Times New Roman" w:hAnsi="Times New Roman" w:cs="Times New Roman"/>
                <w:color w:val="000000"/>
                <w:sz w:val="24"/>
                <w:szCs w:val="24"/>
              </w:rPr>
              <w:t>(0.79,1.99)</w:t>
            </w:r>
          </w:p>
        </w:tc>
        <w:tc>
          <w:tcPr>
            <w:tcW w:w="1105" w:type="dxa"/>
            <w:tcBorders>
              <w:top w:val="nil"/>
              <w:left w:val="nil"/>
              <w:bottom w:val="nil"/>
              <w:right w:val="nil"/>
            </w:tcBorders>
            <w:shd w:val="clear" w:color="auto" w:fill="auto"/>
            <w:noWrap/>
            <w:vAlign w:val="center"/>
          </w:tcPr>
          <w:p w14:paraId="162D3A4A" w14:textId="1EF26C45" w:rsidR="00800EED" w:rsidRPr="00637AEA" w:rsidRDefault="00800EED" w:rsidP="00800EED">
            <w:pPr>
              <w:spacing w:after="0" w:line="240" w:lineRule="auto"/>
              <w:jc w:val="center"/>
              <w:rPr>
                <w:rFonts w:ascii="Times New Roman" w:eastAsia="Times New Roman" w:hAnsi="Times New Roman" w:cs="Times New Roman"/>
                <w:color w:val="000000"/>
                <w:sz w:val="24"/>
                <w:szCs w:val="24"/>
              </w:rPr>
            </w:pPr>
            <w:r w:rsidRPr="00A53C91">
              <w:rPr>
                <w:rFonts w:ascii="Times New Roman" w:eastAsia="Times New Roman" w:hAnsi="Times New Roman" w:cs="Times New Roman"/>
                <w:color w:val="000000"/>
                <w:sz w:val="24"/>
                <w:szCs w:val="24"/>
              </w:rPr>
              <w:t>0.338</w:t>
            </w:r>
          </w:p>
        </w:tc>
        <w:tc>
          <w:tcPr>
            <w:tcW w:w="1631" w:type="dxa"/>
            <w:vMerge/>
            <w:tcBorders>
              <w:top w:val="nil"/>
              <w:left w:val="nil"/>
              <w:bottom w:val="nil"/>
              <w:right w:val="nil"/>
            </w:tcBorders>
            <w:vAlign w:val="center"/>
          </w:tcPr>
          <w:p w14:paraId="6021E74C" w14:textId="77777777" w:rsidR="00800EED" w:rsidRPr="00637AEA" w:rsidRDefault="00800EED" w:rsidP="00800EED">
            <w:pPr>
              <w:spacing w:after="0" w:line="240" w:lineRule="auto"/>
              <w:jc w:val="center"/>
              <w:rPr>
                <w:rFonts w:ascii="Times New Roman" w:eastAsia="Times New Roman" w:hAnsi="Times New Roman" w:cs="Times New Roman"/>
                <w:color w:val="000000"/>
                <w:sz w:val="24"/>
                <w:szCs w:val="24"/>
              </w:rPr>
            </w:pPr>
          </w:p>
        </w:tc>
      </w:tr>
      <w:tr w:rsidR="00A53C91" w:rsidRPr="00637AEA" w14:paraId="2B4A23C5" w14:textId="77777777" w:rsidTr="00F923BC">
        <w:trPr>
          <w:trHeight w:val="247"/>
        </w:trPr>
        <w:tc>
          <w:tcPr>
            <w:tcW w:w="2953" w:type="dxa"/>
            <w:tcBorders>
              <w:top w:val="nil"/>
              <w:left w:val="nil"/>
              <w:bottom w:val="nil"/>
              <w:right w:val="nil"/>
            </w:tcBorders>
            <w:shd w:val="clear" w:color="auto" w:fill="auto"/>
            <w:noWrap/>
            <w:vAlign w:val="center"/>
          </w:tcPr>
          <w:p w14:paraId="4DCB9721" w14:textId="77777777" w:rsidR="002C0112" w:rsidRPr="00637AEA" w:rsidRDefault="002C0112" w:rsidP="002C0112">
            <w:pPr>
              <w:spacing w:after="0" w:line="240" w:lineRule="auto"/>
              <w:rPr>
                <w:rFonts w:ascii="Times New Roman" w:eastAsia="Times New Roman" w:hAnsi="Times New Roman" w:cs="Times New Roman"/>
                <w:color w:val="000000"/>
                <w:sz w:val="24"/>
                <w:szCs w:val="24"/>
              </w:rPr>
            </w:pPr>
          </w:p>
        </w:tc>
        <w:tc>
          <w:tcPr>
            <w:tcW w:w="1817" w:type="dxa"/>
            <w:tcBorders>
              <w:top w:val="nil"/>
              <w:left w:val="nil"/>
              <w:bottom w:val="nil"/>
              <w:right w:val="nil"/>
            </w:tcBorders>
            <w:shd w:val="clear" w:color="auto" w:fill="auto"/>
            <w:noWrap/>
            <w:vAlign w:val="center"/>
          </w:tcPr>
          <w:p w14:paraId="1671B36B" w14:textId="77777777" w:rsidR="002C0112" w:rsidRPr="00637AEA" w:rsidRDefault="002C0112" w:rsidP="002C0112">
            <w:pPr>
              <w:spacing w:after="0" w:line="240" w:lineRule="auto"/>
              <w:jc w:val="center"/>
              <w:rPr>
                <w:rFonts w:ascii="Times New Roman" w:eastAsia="Times New Roman" w:hAnsi="Times New Roman" w:cs="Times New Roman"/>
                <w:color w:val="000000"/>
                <w:sz w:val="24"/>
                <w:szCs w:val="24"/>
              </w:rPr>
            </w:pPr>
          </w:p>
        </w:tc>
        <w:tc>
          <w:tcPr>
            <w:tcW w:w="1761" w:type="dxa"/>
            <w:tcBorders>
              <w:top w:val="nil"/>
              <w:left w:val="nil"/>
              <w:bottom w:val="nil"/>
              <w:right w:val="nil"/>
            </w:tcBorders>
            <w:shd w:val="clear" w:color="auto" w:fill="auto"/>
            <w:noWrap/>
            <w:vAlign w:val="center"/>
          </w:tcPr>
          <w:p w14:paraId="22FCCEF6" w14:textId="77777777" w:rsidR="002C0112" w:rsidRPr="00637AEA" w:rsidRDefault="002C0112" w:rsidP="002C0112">
            <w:pPr>
              <w:spacing w:after="0" w:line="240" w:lineRule="auto"/>
              <w:jc w:val="center"/>
              <w:rPr>
                <w:rFonts w:ascii="Times New Roman" w:eastAsia="Times New Roman" w:hAnsi="Times New Roman" w:cs="Times New Roman"/>
                <w:color w:val="000000"/>
                <w:sz w:val="24"/>
                <w:szCs w:val="24"/>
              </w:rPr>
            </w:pPr>
          </w:p>
        </w:tc>
        <w:tc>
          <w:tcPr>
            <w:tcW w:w="1105" w:type="dxa"/>
            <w:tcBorders>
              <w:top w:val="nil"/>
              <w:left w:val="nil"/>
              <w:bottom w:val="nil"/>
              <w:right w:val="nil"/>
            </w:tcBorders>
            <w:shd w:val="clear" w:color="auto" w:fill="auto"/>
            <w:noWrap/>
            <w:vAlign w:val="center"/>
          </w:tcPr>
          <w:p w14:paraId="579C8AF5" w14:textId="77777777" w:rsidR="002C0112" w:rsidRPr="00637AEA" w:rsidRDefault="002C0112" w:rsidP="002C0112">
            <w:pPr>
              <w:spacing w:after="0" w:line="240" w:lineRule="auto"/>
              <w:jc w:val="center"/>
              <w:rPr>
                <w:rFonts w:ascii="Times New Roman" w:eastAsia="Times New Roman" w:hAnsi="Times New Roman" w:cs="Times New Roman"/>
                <w:color w:val="000000"/>
                <w:sz w:val="24"/>
                <w:szCs w:val="24"/>
              </w:rPr>
            </w:pPr>
          </w:p>
        </w:tc>
        <w:tc>
          <w:tcPr>
            <w:tcW w:w="1631" w:type="dxa"/>
            <w:tcBorders>
              <w:top w:val="nil"/>
              <w:left w:val="nil"/>
              <w:bottom w:val="nil"/>
              <w:right w:val="nil"/>
            </w:tcBorders>
            <w:shd w:val="clear" w:color="auto" w:fill="auto"/>
            <w:noWrap/>
            <w:vAlign w:val="center"/>
          </w:tcPr>
          <w:p w14:paraId="2B8BBFCF" w14:textId="77777777" w:rsidR="002C0112" w:rsidRPr="00637AEA" w:rsidRDefault="002C0112" w:rsidP="002C0112">
            <w:pPr>
              <w:spacing w:after="0" w:line="240" w:lineRule="auto"/>
              <w:jc w:val="center"/>
              <w:rPr>
                <w:rFonts w:ascii="Times New Roman" w:eastAsia="Times New Roman" w:hAnsi="Times New Roman" w:cs="Times New Roman"/>
                <w:color w:val="000000"/>
                <w:sz w:val="24"/>
                <w:szCs w:val="24"/>
              </w:rPr>
            </w:pPr>
          </w:p>
        </w:tc>
      </w:tr>
      <w:tr w:rsidR="00A53C91" w:rsidRPr="00637AEA" w14:paraId="462E5CD2" w14:textId="77777777" w:rsidTr="00F923BC">
        <w:trPr>
          <w:trHeight w:val="247"/>
        </w:trPr>
        <w:tc>
          <w:tcPr>
            <w:tcW w:w="2953" w:type="dxa"/>
            <w:tcBorders>
              <w:top w:val="nil"/>
              <w:left w:val="nil"/>
              <w:bottom w:val="nil"/>
              <w:right w:val="nil"/>
            </w:tcBorders>
            <w:shd w:val="clear" w:color="auto" w:fill="auto"/>
            <w:noWrap/>
            <w:vAlign w:val="center"/>
          </w:tcPr>
          <w:p w14:paraId="564AFF8D" w14:textId="75EFF298" w:rsidR="002C0112" w:rsidRPr="00637AEA" w:rsidRDefault="002C0112" w:rsidP="002C0112">
            <w:pPr>
              <w:spacing w:after="0" w:line="240" w:lineRule="auto"/>
              <w:rPr>
                <w:rFonts w:ascii="Times New Roman" w:eastAsia="Times New Roman" w:hAnsi="Times New Roman" w:cs="Times New Roman"/>
                <w:color w:val="000000"/>
                <w:sz w:val="24"/>
                <w:szCs w:val="24"/>
              </w:rPr>
            </w:pPr>
            <w:r w:rsidRPr="00637AEA">
              <w:rPr>
                <w:rFonts w:ascii="Times New Roman" w:eastAsia="Times New Roman" w:hAnsi="Times New Roman" w:cs="Times New Roman"/>
                <w:b/>
                <w:bCs/>
                <w:color w:val="000000"/>
                <w:sz w:val="24"/>
                <w:szCs w:val="24"/>
              </w:rPr>
              <w:t>History of atrial fibrillation</w:t>
            </w:r>
          </w:p>
        </w:tc>
        <w:tc>
          <w:tcPr>
            <w:tcW w:w="1817" w:type="dxa"/>
            <w:tcBorders>
              <w:top w:val="nil"/>
              <w:left w:val="nil"/>
              <w:bottom w:val="nil"/>
              <w:right w:val="nil"/>
            </w:tcBorders>
            <w:shd w:val="clear" w:color="auto" w:fill="auto"/>
            <w:noWrap/>
            <w:vAlign w:val="center"/>
          </w:tcPr>
          <w:p w14:paraId="163AACE6" w14:textId="77777777" w:rsidR="002C0112" w:rsidRPr="00637AEA" w:rsidRDefault="002C0112" w:rsidP="002C0112">
            <w:pPr>
              <w:spacing w:after="0" w:line="240" w:lineRule="auto"/>
              <w:jc w:val="center"/>
              <w:rPr>
                <w:rFonts w:ascii="Times New Roman" w:eastAsia="Times New Roman" w:hAnsi="Times New Roman" w:cs="Times New Roman"/>
                <w:color w:val="000000"/>
                <w:sz w:val="24"/>
                <w:szCs w:val="24"/>
              </w:rPr>
            </w:pPr>
          </w:p>
        </w:tc>
        <w:tc>
          <w:tcPr>
            <w:tcW w:w="1761" w:type="dxa"/>
            <w:tcBorders>
              <w:top w:val="nil"/>
              <w:left w:val="nil"/>
              <w:bottom w:val="nil"/>
              <w:right w:val="nil"/>
            </w:tcBorders>
            <w:shd w:val="clear" w:color="auto" w:fill="auto"/>
            <w:noWrap/>
            <w:vAlign w:val="center"/>
          </w:tcPr>
          <w:p w14:paraId="6407C3E0" w14:textId="77777777" w:rsidR="002C0112" w:rsidRPr="00637AEA" w:rsidRDefault="002C0112" w:rsidP="002C0112">
            <w:pPr>
              <w:spacing w:after="0" w:line="240" w:lineRule="auto"/>
              <w:jc w:val="center"/>
              <w:rPr>
                <w:rFonts w:ascii="Times New Roman" w:eastAsia="Times New Roman" w:hAnsi="Times New Roman" w:cs="Times New Roman"/>
                <w:color w:val="000000"/>
                <w:sz w:val="24"/>
                <w:szCs w:val="24"/>
              </w:rPr>
            </w:pPr>
          </w:p>
        </w:tc>
        <w:tc>
          <w:tcPr>
            <w:tcW w:w="1105" w:type="dxa"/>
            <w:tcBorders>
              <w:top w:val="nil"/>
              <w:left w:val="nil"/>
              <w:bottom w:val="nil"/>
              <w:right w:val="nil"/>
            </w:tcBorders>
            <w:shd w:val="clear" w:color="auto" w:fill="auto"/>
            <w:noWrap/>
            <w:vAlign w:val="center"/>
          </w:tcPr>
          <w:p w14:paraId="18F25DCA" w14:textId="77777777" w:rsidR="002C0112" w:rsidRPr="00637AEA" w:rsidRDefault="002C0112" w:rsidP="002C0112">
            <w:pPr>
              <w:spacing w:after="0" w:line="240" w:lineRule="auto"/>
              <w:jc w:val="center"/>
              <w:rPr>
                <w:rFonts w:ascii="Times New Roman" w:eastAsia="Times New Roman" w:hAnsi="Times New Roman" w:cs="Times New Roman"/>
                <w:color w:val="000000"/>
                <w:sz w:val="24"/>
                <w:szCs w:val="24"/>
              </w:rPr>
            </w:pPr>
          </w:p>
        </w:tc>
        <w:tc>
          <w:tcPr>
            <w:tcW w:w="1631" w:type="dxa"/>
            <w:tcBorders>
              <w:top w:val="nil"/>
              <w:left w:val="nil"/>
              <w:bottom w:val="nil"/>
              <w:right w:val="nil"/>
            </w:tcBorders>
            <w:shd w:val="clear" w:color="auto" w:fill="auto"/>
            <w:noWrap/>
            <w:vAlign w:val="center"/>
          </w:tcPr>
          <w:p w14:paraId="2504DA10" w14:textId="77777777" w:rsidR="002C0112" w:rsidRPr="00637AEA" w:rsidRDefault="002C0112" w:rsidP="002C0112">
            <w:pPr>
              <w:spacing w:after="0" w:line="240" w:lineRule="auto"/>
              <w:jc w:val="center"/>
              <w:rPr>
                <w:rFonts w:ascii="Times New Roman" w:eastAsia="Times New Roman" w:hAnsi="Times New Roman" w:cs="Times New Roman"/>
                <w:color w:val="000000"/>
                <w:sz w:val="24"/>
                <w:szCs w:val="24"/>
              </w:rPr>
            </w:pPr>
          </w:p>
        </w:tc>
      </w:tr>
      <w:tr w:rsidR="00A53C91" w:rsidRPr="00637AEA" w14:paraId="56EEAD9E" w14:textId="77777777" w:rsidTr="00F923BC">
        <w:trPr>
          <w:trHeight w:val="247"/>
        </w:trPr>
        <w:tc>
          <w:tcPr>
            <w:tcW w:w="2953" w:type="dxa"/>
            <w:tcBorders>
              <w:top w:val="nil"/>
              <w:left w:val="nil"/>
              <w:bottom w:val="nil"/>
              <w:right w:val="nil"/>
            </w:tcBorders>
            <w:shd w:val="clear" w:color="auto" w:fill="auto"/>
            <w:noWrap/>
            <w:vAlign w:val="center"/>
            <w:hideMark/>
          </w:tcPr>
          <w:p w14:paraId="68E6E125" w14:textId="169E431C" w:rsidR="00800EED" w:rsidRPr="00637AEA" w:rsidRDefault="00800EED" w:rsidP="00800EED">
            <w:pPr>
              <w:spacing w:after="0" w:line="240" w:lineRule="auto"/>
              <w:rPr>
                <w:rFonts w:ascii="Times New Roman" w:eastAsia="Times New Roman" w:hAnsi="Times New Roman" w:cs="Times New Roman"/>
                <w:color w:val="000000"/>
                <w:sz w:val="24"/>
                <w:szCs w:val="24"/>
              </w:rPr>
            </w:pPr>
            <w:r w:rsidRPr="00637AEA">
              <w:rPr>
                <w:rFonts w:ascii="Times New Roman" w:eastAsia="Times New Roman" w:hAnsi="Times New Roman" w:cs="Times New Roman"/>
                <w:color w:val="000000"/>
                <w:sz w:val="24"/>
                <w:szCs w:val="24"/>
              </w:rPr>
              <w:t xml:space="preserve">    Yes</w:t>
            </w:r>
          </w:p>
        </w:tc>
        <w:tc>
          <w:tcPr>
            <w:tcW w:w="1817" w:type="dxa"/>
            <w:tcBorders>
              <w:top w:val="nil"/>
              <w:left w:val="nil"/>
              <w:bottom w:val="nil"/>
              <w:right w:val="nil"/>
            </w:tcBorders>
            <w:shd w:val="clear" w:color="auto" w:fill="auto"/>
            <w:noWrap/>
            <w:vAlign w:val="center"/>
          </w:tcPr>
          <w:p w14:paraId="7C5826FF" w14:textId="55304951" w:rsidR="00800EED" w:rsidRPr="00637AEA" w:rsidRDefault="00800EED" w:rsidP="00800EED">
            <w:pPr>
              <w:spacing w:after="0" w:line="240" w:lineRule="auto"/>
              <w:jc w:val="center"/>
              <w:rPr>
                <w:rFonts w:ascii="Times New Roman" w:eastAsia="Times New Roman" w:hAnsi="Times New Roman" w:cs="Times New Roman"/>
                <w:color w:val="000000"/>
                <w:sz w:val="24"/>
                <w:szCs w:val="24"/>
              </w:rPr>
            </w:pPr>
            <w:r w:rsidRPr="00A53C91">
              <w:rPr>
                <w:rFonts w:ascii="Times New Roman" w:eastAsia="Times New Roman" w:hAnsi="Times New Roman" w:cs="Times New Roman"/>
                <w:color w:val="000000"/>
                <w:sz w:val="24"/>
                <w:szCs w:val="24"/>
              </w:rPr>
              <w:t>0.56</w:t>
            </w:r>
          </w:p>
        </w:tc>
        <w:tc>
          <w:tcPr>
            <w:tcW w:w="1761" w:type="dxa"/>
            <w:tcBorders>
              <w:top w:val="nil"/>
              <w:left w:val="nil"/>
              <w:bottom w:val="nil"/>
              <w:right w:val="nil"/>
            </w:tcBorders>
            <w:shd w:val="clear" w:color="auto" w:fill="auto"/>
            <w:noWrap/>
            <w:vAlign w:val="center"/>
          </w:tcPr>
          <w:p w14:paraId="5CDD0DAE" w14:textId="38797AE3" w:rsidR="00800EED" w:rsidRPr="00637AEA" w:rsidRDefault="00800EED" w:rsidP="00800EED">
            <w:pPr>
              <w:spacing w:after="0" w:line="240" w:lineRule="auto"/>
              <w:jc w:val="center"/>
              <w:rPr>
                <w:rFonts w:ascii="Times New Roman" w:eastAsia="Times New Roman" w:hAnsi="Times New Roman" w:cs="Times New Roman"/>
                <w:color w:val="000000"/>
                <w:sz w:val="24"/>
                <w:szCs w:val="24"/>
              </w:rPr>
            </w:pPr>
            <w:r w:rsidRPr="00A53C91">
              <w:rPr>
                <w:rFonts w:ascii="Times New Roman" w:eastAsia="Times New Roman" w:hAnsi="Times New Roman" w:cs="Times New Roman"/>
                <w:color w:val="000000"/>
                <w:sz w:val="24"/>
                <w:szCs w:val="24"/>
              </w:rPr>
              <w:t>(0.05,6.19)</w:t>
            </w:r>
          </w:p>
        </w:tc>
        <w:tc>
          <w:tcPr>
            <w:tcW w:w="1105" w:type="dxa"/>
            <w:tcBorders>
              <w:top w:val="nil"/>
              <w:left w:val="nil"/>
              <w:bottom w:val="nil"/>
              <w:right w:val="nil"/>
            </w:tcBorders>
            <w:shd w:val="clear" w:color="auto" w:fill="auto"/>
            <w:noWrap/>
            <w:vAlign w:val="center"/>
          </w:tcPr>
          <w:p w14:paraId="2762AE98" w14:textId="276C1927" w:rsidR="00800EED" w:rsidRPr="00637AEA" w:rsidRDefault="00800EED" w:rsidP="00800EED">
            <w:pPr>
              <w:spacing w:after="0" w:line="240" w:lineRule="auto"/>
              <w:jc w:val="center"/>
              <w:rPr>
                <w:rFonts w:ascii="Times New Roman" w:eastAsia="Times New Roman" w:hAnsi="Times New Roman" w:cs="Times New Roman"/>
                <w:color w:val="000000"/>
                <w:sz w:val="24"/>
                <w:szCs w:val="24"/>
              </w:rPr>
            </w:pPr>
            <w:r w:rsidRPr="00A53C91">
              <w:rPr>
                <w:rFonts w:ascii="Times New Roman" w:eastAsia="Times New Roman" w:hAnsi="Times New Roman" w:cs="Times New Roman"/>
                <w:color w:val="000000"/>
                <w:sz w:val="24"/>
                <w:szCs w:val="24"/>
              </w:rPr>
              <w:t>0.637</w:t>
            </w:r>
          </w:p>
        </w:tc>
        <w:tc>
          <w:tcPr>
            <w:tcW w:w="1631" w:type="dxa"/>
            <w:vMerge w:val="restart"/>
            <w:tcBorders>
              <w:top w:val="nil"/>
              <w:left w:val="nil"/>
              <w:bottom w:val="nil"/>
              <w:right w:val="nil"/>
            </w:tcBorders>
            <w:shd w:val="clear" w:color="auto" w:fill="auto"/>
            <w:noWrap/>
            <w:vAlign w:val="center"/>
          </w:tcPr>
          <w:p w14:paraId="0FD0C3A8" w14:textId="790DB9F7" w:rsidR="00800EED" w:rsidRPr="00637AEA" w:rsidRDefault="00800EED" w:rsidP="00800EED">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0.425</w:t>
            </w:r>
          </w:p>
        </w:tc>
      </w:tr>
      <w:tr w:rsidR="00A53C91" w:rsidRPr="00637AEA" w14:paraId="16137F8E" w14:textId="77777777" w:rsidTr="00F923BC">
        <w:trPr>
          <w:trHeight w:val="247"/>
        </w:trPr>
        <w:tc>
          <w:tcPr>
            <w:tcW w:w="2953" w:type="dxa"/>
            <w:tcBorders>
              <w:top w:val="nil"/>
              <w:left w:val="nil"/>
              <w:bottom w:val="nil"/>
              <w:right w:val="nil"/>
            </w:tcBorders>
            <w:shd w:val="clear" w:color="auto" w:fill="auto"/>
            <w:noWrap/>
            <w:vAlign w:val="center"/>
            <w:hideMark/>
          </w:tcPr>
          <w:p w14:paraId="1D8758F9" w14:textId="50814471" w:rsidR="00800EED" w:rsidRPr="00637AEA" w:rsidRDefault="00800EED" w:rsidP="00800EED">
            <w:pPr>
              <w:spacing w:after="0" w:line="240" w:lineRule="auto"/>
              <w:rPr>
                <w:rFonts w:ascii="Times New Roman" w:eastAsia="Times New Roman" w:hAnsi="Times New Roman" w:cs="Times New Roman"/>
                <w:color w:val="000000"/>
                <w:sz w:val="24"/>
                <w:szCs w:val="24"/>
              </w:rPr>
            </w:pPr>
            <w:r w:rsidRPr="00637AEA">
              <w:rPr>
                <w:rFonts w:ascii="Times New Roman" w:eastAsia="Times New Roman" w:hAnsi="Times New Roman" w:cs="Times New Roman"/>
                <w:color w:val="000000"/>
                <w:sz w:val="24"/>
                <w:szCs w:val="24"/>
              </w:rPr>
              <w:t xml:space="preserve">    No</w:t>
            </w:r>
          </w:p>
        </w:tc>
        <w:tc>
          <w:tcPr>
            <w:tcW w:w="1817" w:type="dxa"/>
            <w:tcBorders>
              <w:top w:val="nil"/>
              <w:left w:val="nil"/>
              <w:bottom w:val="nil"/>
              <w:right w:val="nil"/>
            </w:tcBorders>
            <w:shd w:val="clear" w:color="auto" w:fill="auto"/>
            <w:noWrap/>
            <w:vAlign w:val="center"/>
          </w:tcPr>
          <w:p w14:paraId="6C6D0260" w14:textId="1EA43FE7" w:rsidR="00800EED" w:rsidRPr="00637AEA" w:rsidRDefault="00800EED" w:rsidP="00800EED">
            <w:pPr>
              <w:spacing w:after="0" w:line="240" w:lineRule="auto"/>
              <w:jc w:val="center"/>
              <w:rPr>
                <w:rFonts w:ascii="Times New Roman" w:eastAsia="Times New Roman" w:hAnsi="Times New Roman" w:cs="Times New Roman"/>
                <w:color w:val="000000"/>
                <w:sz w:val="24"/>
                <w:szCs w:val="24"/>
              </w:rPr>
            </w:pPr>
            <w:r w:rsidRPr="00A53C91">
              <w:rPr>
                <w:rFonts w:ascii="Times New Roman" w:eastAsia="Times New Roman" w:hAnsi="Times New Roman" w:cs="Times New Roman"/>
                <w:color w:val="000000"/>
                <w:sz w:val="24"/>
                <w:szCs w:val="24"/>
              </w:rPr>
              <w:t>1.59</w:t>
            </w:r>
          </w:p>
        </w:tc>
        <w:tc>
          <w:tcPr>
            <w:tcW w:w="1761" w:type="dxa"/>
            <w:tcBorders>
              <w:top w:val="nil"/>
              <w:left w:val="nil"/>
              <w:bottom w:val="nil"/>
              <w:right w:val="nil"/>
            </w:tcBorders>
            <w:shd w:val="clear" w:color="auto" w:fill="auto"/>
            <w:noWrap/>
            <w:vAlign w:val="center"/>
          </w:tcPr>
          <w:p w14:paraId="2D010660" w14:textId="1E344E79" w:rsidR="00800EED" w:rsidRPr="00637AEA" w:rsidRDefault="00800EED" w:rsidP="00800EED">
            <w:pPr>
              <w:spacing w:after="0" w:line="240" w:lineRule="auto"/>
              <w:jc w:val="center"/>
              <w:rPr>
                <w:rFonts w:ascii="Times New Roman" w:eastAsia="Times New Roman" w:hAnsi="Times New Roman" w:cs="Times New Roman"/>
                <w:color w:val="000000"/>
                <w:sz w:val="24"/>
                <w:szCs w:val="24"/>
              </w:rPr>
            </w:pPr>
            <w:r w:rsidRPr="00A53C91">
              <w:rPr>
                <w:rFonts w:ascii="Times New Roman" w:eastAsia="Times New Roman" w:hAnsi="Times New Roman" w:cs="Times New Roman"/>
                <w:color w:val="000000"/>
                <w:sz w:val="24"/>
                <w:szCs w:val="24"/>
              </w:rPr>
              <w:t>(1.04,2.44)</w:t>
            </w:r>
          </w:p>
        </w:tc>
        <w:tc>
          <w:tcPr>
            <w:tcW w:w="1105" w:type="dxa"/>
            <w:tcBorders>
              <w:top w:val="nil"/>
              <w:left w:val="nil"/>
              <w:bottom w:val="nil"/>
              <w:right w:val="nil"/>
            </w:tcBorders>
            <w:shd w:val="clear" w:color="auto" w:fill="auto"/>
            <w:noWrap/>
            <w:vAlign w:val="center"/>
          </w:tcPr>
          <w:p w14:paraId="1B5E6120" w14:textId="57B32B5B" w:rsidR="00800EED" w:rsidRPr="00637AEA" w:rsidRDefault="00800EED" w:rsidP="00800EED">
            <w:pPr>
              <w:spacing w:after="0" w:line="240" w:lineRule="auto"/>
              <w:jc w:val="center"/>
              <w:rPr>
                <w:rFonts w:ascii="Times New Roman" w:eastAsia="Times New Roman" w:hAnsi="Times New Roman" w:cs="Times New Roman"/>
                <w:color w:val="000000"/>
                <w:sz w:val="24"/>
                <w:szCs w:val="24"/>
              </w:rPr>
            </w:pPr>
            <w:r w:rsidRPr="00A53C91">
              <w:rPr>
                <w:rFonts w:ascii="Times New Roman" w:eastAsia="Times New Roman" w:hAnsi="Times New Roman" w:cs="Times New Roman"/>
                <w:color w:val="000000"/>
                <w:sz w:val="24"/>
                <w:szCs w:val="24"/>
              </w:rPr>
              <w:t>0.032*</w:t>
            </w:r>
          </w:p>
        </w:tc>
        <w:tc>
          <w:tcPr>
            <w:tcW w:w="1631" w:type="dxa"/>
            <w:vMerge/>
            <w:tcBorders>
              <w:top w:val="nil"/>
              <w:left w:val="nil"/>
              <w:bottom w:val="nil"/>
              <w:right w:val="nil"/>
            </w:tcBorders>
            <w:vAlign w:val="center"/>
          </w:tcPr>
          <w:p w14:paraId="0EC0D0B6" w14:textId="77777777" w:rsidR="00800EED" w:rsidRPr="00637AEA" w:rsidRDefault="00800EED" w:rsidP="00800EED">
            <w:pPr>
              <w:spacing w:after="0" w:line="240" w:lineRule="auto"/>
              <w:jc w:val="center"/>
              <w:rPr>
                <w:rFonts w:ascii="Times New Roman" w:eastAsia="Times New Roman" w:hAnsi="Times New Roman" w:cs="Times New Roman"/>
                <w:color w:val="000000"/>
                <w:sz w:val="24"/>
                <w:szCs w:val="24"/>
              </w:rPr>
            </w:pPr>
          </w:p>
        </w:tc>
      </w:tr>
      <w:tr w:rsidR="00A53C91" w:rsidRPr="00637AEA" w14:paraId="3F9738EE" w14:textId="77777777" w:rsidTr="00F923BC">
        <w:trPr>
          <w:trHeight w:val="247"/>
        </w:trPr>
        <w:tc>
          <w:tcPr>
            <w:tcW w:w="2953" w:type="dxa"/>
            <w:tcBorders>
              <w:top w:val="nil"/>
              <w:left w:val="nil"/>
              <w:bottom w:val="nil"/>
              <w:right w:val="nil"/>
            </w:tcBorders>
            <w:shd w:val="clear" w:color="auto" w:fill="auto"/>
            <w:noWrap/>
            <w:vAlign w:val="center"/>
          </w:tcPr>
          <w:p w14:paraId="79EBDCF3" w14:textId="77777777" w:rsidR="002C0112" w:rsidRPr="00637AEA" w:rsidRDefault="002C0112" w:rsidP="002C0112">
            <w:pPr>
              <w:spacing w:after="0" w:line="240" w:lineRule="auto"/>
              <w:rPr>
                <w:rFonts w:ascii="Times New Roman" w:eastAsia="Times New Roman" w:hAnsi="Times New Roman" w:cs="Times New Roman"/>
                <w:color w:val="000000"/>
                <w:sz w:val="24"/>
                <w:szCs w:val="24"/>
              </w:rPr>
            </w:pPr>
          </w:p>
        </w:tc>
        <w:tc>
          <w:tcPr>
            <w:tcW w:w="1817" w:type="dxa"/>
            <w:tcBorders>
              <w:top w:val="nil"/>
              <w:left w:val="nil"/>
              <w:bottom w:val="nil"/>
              <w:right w:val="nil"/>
            </w:tcBorders>
            <w:shd w:val="clear" w:color="auto" w:fill="auto"/>
            <w:noWrap/>
            <w:vAlign w:val="center"/>
          </w:tcPr>
          <w:p w14:paraId="68886191" w14:textId="77777777" w:rsidR="002C0112" w:rsidRPr="00637AEA" w:rsidRDefault="002C0112" w:rsidP="002C0112">
            <w:pPr>
              <w:spacing w:after="0" w:line="240" w:lineRule="auto"/>
              <w:jc w:val="center"/>
              <w:rPr>
                <w:rFonts w:ascii="Times New Roman" w:eastAsia="Times New Roman" w:hAnsi="Times New Roman" w:cs="Times New Roman"/>
                <w:color w:val="000000"/>
                <w:sz w:val="24"/>
                <w:szCs w:val="24"/>
              </w:rPr>
            </w:pPr>
          </w:p>
        </w:tc>
        <w:tc>
          <w:tcPr>
            <w:tcW w:w="1761" w:type="dxa"/>
            <w:tcBorders>
              <w:top w:val="nil"/>
              <w:left w:val="nil"/>
              <w:bottom w:val="nil"/>
              <w:right w:val="nil"/>
            </w:tcBorders>
            <w:shd w:val="clear" w:color="auto" w:fill="auto"/>
            <w:noWrap/>
            <w:vAlign w:val="center"/>
          </w:tcPr>
          <w:p w14:paraId="5313EB4A" w14:textId="77777777" w:rsidR="002C0112" w:rsidRPr="00637AEA" w:rsidRDefault="002C0112" w:rsidP="002C0112">
            <w:pPr>
              <w:spacing w:after="0" w:line="240" w:lineRule="auto"/>
              <w:jc w:val="center"/>
              <w:rPr>
                <w:rFonts w:ascii="Times New Roman" w:eastAsia="Times New Roman" w:hAnsi="Times New Roman" w:cs="Times New Roman"/>
                <w:color w:val="000000"/>
                <w:sz w:val="24"/>
                <w:szCs w:val="24"/>
              </w:rPr>
            </w:pPr>
          </w:p>
        </w:tc>
        <w:tc>
          <w:tcPr>
            <w:tcW w:w="1105" w:type="dxa"/>
            <w:tcBorders>
              <w:top w:val="nil"/>
              <w:left w:val="nil"/>
              <w:bottom w:val="nil"/>
              <w:right w:val="nil"/>
            </w:tcBorders>
            <w:shd w:val="clear" w:color="auto" w:fill="auto"/>
            <w:noWrap/>
            <w:vAlign w:val="center"/>
          </w:tcPr>
          <w:p w14:paraId="3E365A23" w14:textId="77777777" w:rsidR="002C0112" w:rsidRPr="00637AEA" w:rsidRDefault="002C0112" w:rsidP="002C0112">
            <w:pPr>
              <w:spacing w:after="0" w:line="240" w:lineRule="auto"/>
              <w:jc w:val="center"/>
              <w:rPr>
                <w:rFonts w:ascii="Times New Roman" w:eastAsia="Times New Roman" w:hAnsi="Times New Roman" w:cs="Times New Roman"/>
                <w:color w:val="000000"/>
                <w:sz w:val="24"/>
                <w:szCs w:val="24"/>
              </w:rPr>
            </w:pPr>
          </w:p>
        </w:tc>
        <w:tc>
          <w:tcPr>
            <w:tcW w:w="1631" w:type="dxa"/>
            <w:tcBorders>
              <w:top w:val="nil"/>
              <w:left w:val="nil"/>
              <w:bottom w:val="nil"/>
              <w:right w:val="nil"/>
            </w:tcBorders>
            <w:shd w:val="clear" w:color="auto" w:fill="auto"/>
            <w:noWrap/>
            <w:vAlign w:val="center"/>
          </w:tcPr>
          <w:p w14:paraId="462CCBE7" w14:textId="77777777" w:rsidR="002C0112" w:rsidRPr="00637AEA" w:rsidRDefault="002C0112" w:rsidP="002C0112">
            <w:pPr>
              <w:spacing w:after="0" w:line="240" w:lineRule="auto"/>
              <w:jc w:val="center"/>
              <w:rPr>
                <w:rFonts w:ascii="Times New Roman" w:eastAsia="Times New Roman" w:hAnsi="Times New Roman" w:cs="Times New Roman"/>
                <w:color w:val="000000"/>
                <w:sz w:val="24"/>
                <w:szCs w:val="24"/>
              </w:rPr>
            </w:pPr>
          </w:p>
        </w:tc>
      </w:tr>
      <w:tr w:rsidR="00A53C91" w:rsidRPr="00637AEA" w14:paraId="3A38C5AC" w14:textId="77777777" w:rsidTr="00F923BC">
        <w:trPr>
          <w:trHeight w:val="247"/>
        </w:trPr>
        <w:tc>
          <w:tcPr>
            <w:tcW w:w="2953" w:type="dxa"/>
            <w:tcBorders>
              <w:top w:val="nil"/>
              <w:left w:val="nil"/>
              <w:bottom w:val="nil"/>
              <w:right w:val="nil"/>
            </w:tcBorders>
            <w:shd w:val="clear" w:color="auto" w:fill="auto"/>
            <w:noWrap/>
            <w:vAlign w:val="center"/>
          </w:tcPr>
          <w:p w14:paraId="276FDE66" w14:textId="4FA0CC7A" w:rsidR="002C0112" w:rsidRPr="00637AEA" w:rsidRDefault="002C0112" w:rsidP="002C0112">
            <w:pPr>
              <w:spacing w:after="0" w:line="240" w:lineRule="auto"/>
              <w:rPr>
                <w:rFonts w:ascii="Times New Roman" w:eastAsia="Times New Roman" w:hAnsi="Times New Roman" w:cs="Times New Roman"/>
                <w:color w:val="000000"/>
                <w:sz w:val="24"/>
                <w:szCs w:val="24"/>
              </w:rPr>
            </w:pPr>
            <w:r w:rsidRPr="00637AEA">
              <w:rPr>
                <w:rFonts w:ascii="Times New Roman" w:eastAsia="Times New Roman" w:hAnsi="Times New Roman" w:cs="Times New Roman"/>
                <w:b/>
                <w:bCs/>
                <w:color w:val="000000"/>
                <w:sz w:val="24"/>
                <w:szCs w:val="24"/>
              </w:rPr>
              <w:t>Duration of diabetes</w:t>
            </w:r>
          </w:p>
        </w:tc>
        <w:tc>
          <w:tcPr>
            <w:tcW w:w="1817" w:type="dxa"/>
            <w:tcBorders>
              <w:top w:val="nil"/>
              <w:left w:val="nil"/>
              <w:bottom w:val="nil"/>
              <w:right w:val="nil"/>
            </w:tcBorders>
            <w:shd w:val="clear" w:color="auto" w:fill="auto"/>
            <w:noWrap/>
            <w:vAlign w:val="center"/>
          </w:tcPr>
          <w:p w14:paraId="09B3C407" w14:textId="77777777" w:rsidR="002C0112" w:rsidRPr="00637AEA" w:rsidRDefault="002C0112" w:rsidP="002C0112">
            <w:pPr>
              <w:spacing w:after="0" w:line="240" w:lineRule="auto"/>
              <w:jc w:val="center"/>
              <w:rPr>
                <w:rFonts w:ascii="Times New Roman" w:eastAsia="Times New Roman" w:hAnsi="Times New Roman" w:cs="Times New Roman"/>
                <w:color w:val="000000"/>
                <w:sz w:val="24"/>
                <w:szCs w:val="24"/>
              </w:rPr>
            </w:pPr>
          </w:p>
        </w:tc>
        <w:tc>
          <w:tcPr>
            <w:tcW w:w="1761" w:type="dxa"/>
            <w:tcBorders>
              <w:top w:val="nil"/>
              <w:left w:val="nil"/>
              <w:bottom w:val="nil"/>
              <w:right w:val="nil"/>
            </w:tcBorders>
            <w:shd w:val="clear" w:color="auto" w:fill="auto"/>
            <w:noWrap/>
            <w:vAlign w:val="center"/>
          </w:tcPr>
          <w:p w14:paraId="5073F345" w14:textId="77777777" w:rsidR="002C0112" w:rsidRPr="00637AEA" w:rsidRDefault="002C0112" w:rsidP="002C0112">
            <w:pPr>
              <w:spacing w:after="0" w:line="240" w:lineRule="auto"/>
              <w:jc w:val="center"/>
              <w:rPr>
                <w:rFonts w:ascii="Times New Roman" w:eastAsia="Times New Roman" w:hAnsi="Times New Roman" w:cs="Times New Roman"/>
                <w:color w:val="000000"/>
                <w:sz w:val="24"/>
                <w:szCs w:val="24"/>
              </w:rPr>
            </w:pPr>
          </w:p>
        </w:tc>
        <w:tc>
          <w:tcPr>
            <w:tcW w:w="1105" w:type="dxa"/>
            <w:tcBorders>
              <w:top w:val="nil"/>
              <w:left w:val="nil"/>
              <w:bottom w:val="nil"/>
              <w:right w:val="nil"/>
            </w:tcBorders>
            <w:shd w:val="clear" w:color="auto" w:fill="auto"/>
            <w:noWrap/>
            <w:vAlign w:val="center"/>
          </w:tcPr>
          <w:p w14:paraId="0B4876C9" w14:textId="77777777" w:rsidR="002C0112" w:rsidRPr="00637AEA" w:rsidRDefault="002C0112" w:rsidP="002C0112">
            <w:pPr>
              <w:spacing w:after="0" w:line="240" w:lineRule="auto"/>
              <w:jc w:val="center"/>
              <w:rPr>
                <w:rFonts w:ascii="Times New Roman" w:eastAsia="Times New Roman" w:hAnsi="Times New Roman" w:cs="Times New Roman"/>
                <w:color w:val="000000"/>
                <w:sz w:val="24"/>
                <w:szCs w:val="24"/>
              </w:rPr>
            </w:pPr>
          </w:p>
        </w:tc>
        <w:tc>
          <w:tcPr>
            <w:tcW w:w="1631" w:type="dxa"/>
            <w:tcBorders>
              <w:top w:val="nil"/>
              <w:left w:val="nil"/>
              <w:bottom w:val="nil"/>
              <w:right w:val="nil"/>
            </w:tcBorders>
            <w:shd w:val="clear" w:color="auto" w:fill="auto"/>
            <w:noWrap/>
            <w:vAlign w:val="center"/>
          </w:tcPr>
          <w:p w14:paraId="7601B2E4" w14:textId="77777777" w:rsidR="002C0112" w:rsidRPr="00637AEA" w:rsidRDefault="002C0112" w:rsidP="002C0112">
            <w:pPr>
              <w:spacing w:after="0" w:line="240" w:lineRule="auto"/>
              <w:jc w:val="center"/>
              <w:rPr>
                <w:rFonts w:ascii="Times New Roman" w:eastAsia="Times New Roman" w:hAnsi="Times New Roman" w:cs="Times New Roman"/>
                <w:color w:val="000000"/>
                <w:sz w:val="24"/>
                <w:szCs w:val="24"/>
              </w:rPr>
            </w:pPr>
          </w:p>
        </w:tc>
      </w:tr>
      <w:tr w:rsidR="00A53C91" w:rsidRPr="00637AEA" w14:paraId="3F2F372C" w14:textId="77777777" w:rsidTr="00F923BC">
        <w:trPr>
          <w:trHeight w:val="247"/>
        </w:trPr>
        <w:tc>
          <w:tcPr>
            <w:tcW w:w="2953" w:type="dxa"/>
            <w:tcBorders>
              <w:top w:val="nil"/>
              <w:left w:val="nil"/>
              <w:bottom w:val="nil"/>
              <w:right w:val="nil"/>
            </w:tcBorders>
            <w:shd w:val="clear" w:color="auto" w:fill="auto"/>
            <w:noWrap/>
            <w:vAlign w:val="center"/>
            <w:hideMark/>
          </w:tcPr>
          <w:p w14:paraId="05112F39" w14:textId="0A2B7088" w:rsidR="00800EED" w:rsidRPr="00637AEA" w:rsidRDefault="00800EED" w:rsidP="00800EED">
            <w:pPr>
              <w:spacing w:after="0" w:line="240" w:lineRule="auto"/>
              <w:rPr>
                <w:rFonts w:ascii="Times New Roman" w:eastAsia="Times New Roman" w:hAnsi="Times New Roman" w:cs="Times New Roman"/>
                <w:color w:val="000000"/>
                <w:sz w:val="24"/>
                <w:szCs w:val="24"/>
              </w:rPr>
            </w:pPr>
            <w:r w:rsidRPr="00637AEA">
              <w:rPr>
                <w:rFonts w:ascii="Times New Roman" w:eastAsia="Times New Roman" w:hAnsi="Times New Roman" w:cs="Times New Roman"/>
                <w:color w:val="000000"/>
                <w:sz w:val="24"/>
                <w:szCs w:val="24"/>
              </w:rPr>
              <w:t xml:space="preserve">    &lt;10 years</w:t>
            </w:r>
          </w:p>
        </w:tc>
        <w:tc>
          <w:tcPr>
            <w:tcW w:w="1817" w:type="dxa"/>
            <w:tcBorders>
              <w:top w:val="nil"/>
              <w:left w:val="nil"/>
              <w:bottom w:val="nil"/>
              <w:right w:val="nil"/>
            </w:tcBorders>
            <w:shd w:val="clear" w:color="auto" w:fill="auto"/>
            <w:noWrap/>
            <w:vAlign w:val="center"/>
          </w:tcPr>
          <w:p w14:paraId="7F4D5FDD" w14:textId="0F933321" w:rsidR="00800EED" w:rsidRPr="00637AEA" w:rsidRDefault="00800EED" w:rsidP="00800EED">
            <w:pPr>
              <w:spacing w:after="0" w:line="240" w:lineRule="auto"/>
              <w:jc w:val="center"/>
              <w:rPr>
                <w:rFonts w:ascii="Times New Roman" w:eastAsia="Times New Roman" w:hAnsi="Times New Roman" w:cs="Times New Roman"/>
                <w:color w:val="000000"/>
                <w:sz w:val="24"/>
                <w:szCs w:val="24"/>
              </w:rPr>
            </w:pPr>
            <w:r w:rsidRPr="00A53C91">
              <w:rPr>
                <w:rFonts w:ascii="Times New Roman" w:eastAsia="Times New Roman" w:hAnsi="Times New Roman" w:cs="Times New Roman"/>
                <w:color w:val="000000"/>
                <w:sz w:val="24"/>
                <w:szCs w:val="24"/>
              </w:rPr>
              <w:t>4.22</w:t>
            </w:r>
          </w:p>
        </w:tc>
        <w:tc>
          <w:tcPr>
            <w:tcW w:w="1761" w:type="dxa"/>
            <w:tcBorders>
              <w:top w:val="nil"/>
              <w:left w:val="nil"/>
              <w:bottom w:val="nil"/>
              <w:right w:val="nil"/>
            </w:tcBorders>
            <w:shd w:val="clear" w:color="auto" w:fill="auto"/>
            <w:noWrap/>
            <w:vAlign w:val="center"/>
          </w:tcPr>
          <w:p w14:paraId="5663B066" w14:textId="1D1D3023" w:rsidR="00800EED" w:rsidRPr="00637AEA" w:rsidRDefault="00800EED" w:rsidP="00800EED">
            <w:pPr>
              <w:spacing w:after="0" w:line="240" w:lineRule="auto"/>
              <w:jc w:val="center"/>
              <w:rPr>
                <w:rFonts w:ascii="Times New Roman" w:eastAsia="Times New Roman" w:hAnsi="Times New Roman" w:cs="Times New Roman"/>
                <w:color w:val="000000"/>
                <w:sz w:val="24"/>
                <w:szCs w:val="24"/>
              </w:rPr>
            </w:pPr>
            <w:r w:rsidRPr="00A53C91">
              <w:rPr>
                <w:rFonts w:ascii="Times New Roman" w:eastAsia="Times New Roman" w:hAnsi="Times New Roman" w:cs="Times New Roman"/>
                <w:color w:val="000000"/>
                <w:sz w:val="24"/>
                <w:szCs w:val="24"/>
              </w:rPr>
              <w:t>(1.67,10.65)</w:t>
            </w:r>
          </w:p>
        </w:tc>
        <w:tc>
          <w:tcPr>
            <w:tcW w:w="1105" w:type="dxa"/>
            <w:tcBorders>
              <w:top w:val="nil"/>
              <w:left w:val="nil"/>
              <w:bottom w:val="nil"/>
              <w:right w:val="nil"/>
            </w:tcBorders>
            <w:shd w:val="clear" w:color="auto" w:fill="auto"/>
            <w:noWrap/>
            <w:vAlign w:val="center"/>
          </w:tcPr>
          <w:p w14:paraId="4973107F" w14:textId="03CC7C92" w:rsidR="00800EED" w:rsidRPr="00637AEA" w:rsidRDefault="00800EED" w:rsidP="00800EED">
            <w:pPr>
              <w:spacing w:after="0" w:line="240" w:lineRule="auto"/>
              <w:jc w:val="center"/>
              <w:rPr>
                <w:rFonts w:ascii="Times New Roman" w:eastAsia="Times New Roman" w:hAnsi="Times New Roman" w:cs="Times New Roman"/>
                <w:color w:val="000000"/>
                <w:sz w:val="24"/>
                <w:szCs w:val="24"/>
              </w:rPr>
            </w:pPr>
            <w:r w:rsidRPr="00A53C91">
              <w:rPr>
                <w:rFonts w:ascii="Times New Roman" w:eastAsia="Times New Roman" w:hAnsi="Times New Roman" w:cs="Times New Roman"/>
                <w:color w:val="000000"/>
                <w:sz w:val="24"/>
                <w:szCs w:val="24"/>
              </w:rPr>
              <w:t>0.002*</w:t>
            </w:r>
          </w:p>
        </w:tc>
        <w:tc>
          <w:tcPr>
            <w:tcW w:w="1631" w:type="dxa"/>
            <w:vMerge w:val="restart"/>
            <w:tcBorders>
              <w:top w:val="nil"/>
              <w:left w:val="nil"/>
              <w:bottom w:val="nil"/>
              <w:right w:val="nil"/>
            </w:tcBorders>
            <w:shd w:val="clear" w:color="auto" w:fill="auto"/>
            <w:noWrap/>
            <w:vAlign w:val="center"/>
          </w:tcPr>
          <w:p w14:paraId="5E4CB100" w14:textId="56D395F3" w:rsidR="00800EED" w:rsidRPr="00637AEA" w:rsidRDefault="00800EED" w:rsidP="00800EED">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0.009*</w:t>
            </w:r>
          </w:p>
        </w:tc>
      </w:tr>
      <w:tr w:rsidR="00A53C91" w:rsidRPr="00637AEA" w14:paraId="785B24E9" w14:textId="77777777" w:rsidTr="00F923BC">
        <w:trPr>
          <w:trHeight w:val="247"/>
        </w:trPr>
        <w:tc>
          <w:tcPr>
            <w:tcW w:w="2953" w:type="dxa"/>
            <w:tcBorders>
              <w:top w:val="nil"/>
              <w:left w:val="nil"/>
              <w:bottom w:val="single" w:sz="4" w:space="0" w:color="auto"/>
              <w:right w:val="nil"/>
            </w:tcBorders>
            <w:shd w:val="clear" w:color="auto" w:fill="auto"/>
            <w:noWrap/>
            <w:vAlign w:val="center"/>
            <w:hideMark/>
          </w:tcPr>
          <w:p w14:paraId="11647B96" w14:textId="3F88BDD7" w:rsidR="00800EED" w:rsidRPr="00637AEA" w:rsidRDefault="00800EED" w:rsidP="00800EED">
            <w:pPr>
              <w:spacing w:after="0" w:line="240" w:lineRule="auto"/>
              <w:rPr>
                <w:rFonts w:ascii="Times New Roman" w:eastAsia="Times New Roman" w:hAnsi="Times New Roman" w:cs="Times New Roman"/>
                <w:color w:val="000000"/>
                <w:sz w:val="24"/>
                <w:szCs w:val="24"/>
              </w:rPr>
            </w:pPr>
            <w:r w:rsidRPr="00637AEA">
              <w:rPr>
                <w:rFonts w:ascii="Times New Roman" w:eastAsia="Times New Roman" w:hAnsi="Times New Roman" w:cs="Times New Roman"/>
                <w:color w:val="000000"/>
                <w:sz w:val="24"/>
                <w:szCs w:val="24"/>
              </w:rPr>
              <w:t xml:space="preserve">    ≥10 years</w:t>
            </w:r>
          </w:p>
        </w:tc>
        <w:tc>
          <w:tcPr>
            <w:tcW w:w="1817" w:type="dxa"/>
            <w:tcBorders>
              <w:top w:val="nil"/>
              <w:left w:val="nil"/>
              <w:bottom w:val="single" w:sz="4" w:space="0" w:color="auto"/>
              <w:right w:val="nil"/>
            </w:tcBorders>
            <w:shd w:val="clear" w:color="auto" w:fill="auto"/>
            <w:noWrap/>
            <w:vAlign w:val="center"/>
          </w:tcPr>
          <w:p w14:paraId="56E5F2D9" w14:textId="0E2C6BDD" w:rsidR="00800EED" w:rsidRPr="00637AEA" w:rsidRDefault="00800EED" w:rsidP="00800EED">
            <w:pPr>
              <w:spacing w:after="0" w:line="240" w:lineRule="auto"/>
              <w:jc w:val="center"/>
              <w:rPr>
                <w:rFonts w:ascii="Times New Roman" w:eastAsia="Times New Roman" w:hAnsi="Times New Roman" w:cs="Times New Roman"/>
                <w:color w:val="000000"/>
                <w:sz w:val="24"/>
                <w:szCs w:val="24"/>
              </w:rPr>
            </w:pPr>
            <w:r w:rsidRPr="00A53C91">
              <w:rPr>
                <w:rFonts w:ascii="Times New Roman" w:eastAsia="Times New Roman" w:hAnsi="Times New Roman" w:cs="Times New Roman"/>
                <w:color w:val="000000"/>
                <w:sz w:val="24"/>
                <w:szCs w:val="24"/>
              </w:rPr>
              <w:t>1.06</w:t>
            </w:r>
          </w:p>
        </w:tc>
        <w:tc>
          <w:tcPr>
            <w:tcW w:w="1761" w:type="dxa"/>
            <w:tcBorders>
              <w:top w:val="nil"/>
              <w:left w:val="nil"/>
              <w:bottom w:val="single" w:sz="4" w:space="0" w:color="auto"/>
              <w:right w:val="nil"/>
            </w:tcBorders>
            <w:shd w:val="clear" w:color="auto" w:fill="auto"/>
            <w:noWrap/>
            <w:vAlign w:val="center"/>
          </w:tcPr>
          <w:p w14:paraId="4EA24200" w14:textId="5932B5EE" w:rsidR="00800EED" w:rsidRPr="00637AEA" w:rsidRDefault="00800EED" w:rsidP="00800EED">
            <w:pPr>
              <w:spacing w:after="0" w:line="240" w:lineRule="auto"/>
              <w:jc w:val="center"/>
              <w:rPr>
                <w:rFonts w:ascii="Times New Roman" w:eastAsia="Times New Roman" w:hAnsi="Times New Roman" w:cs="Times New Roman"/>
                <w:color w:val="000000"/>
                <w:sz w:val="24"/>
                <w:szCs w:val="24"/>
              </w:rPr>
            </w:pPr>
            <w:r w:rsidRPr="00A53C91">
              <w:rPr>
                <w:rFonts w:ascii="Times New Roman" w:eastAsia="Times New Roman" w:hAnsi="Times New Roman" w:cs="Times New Roman"/>
                <w:color w:val="000000"/>
                <w:sz w:val="24"/>
                <w:szCs w:val="24"/>
              </w:rPr>
              <w:t>(0.65,1.71)</w:t>
            </w:r>
          </w:p>
        </w:tc>
        <w:tc>
          <w:tcPr>
            <w:tcW w:w="1105" w:type="dxa"/>
            <w:tcBorders>
              <w:top w:val="nil"/>
              <w:left w:val="nil"/>
              <w:bottom w:val="single" w:sz="4" w:space="0" w:color="auto"/>
              <w:right w:val="nil"/>
            </w:tcBorders>
            <w:shd w:val="clear" w:color="auto" w:fill="auto"/>
            <w:noWrap/>
            <w:vAlign w:val="center"/>
          </w:tcPr>
          <w:p w14:paraId="41CAEBAB" w14:textId="097A5198" w:rsidR="00800EED" w:rsidRPr="00637AEA" w:rsidRDefault="00800EED" w:rsidP="00800EED">
            <w:pPr>
              <w:spacing w:after="0" w:line="240" w:lineRule="auto"/>
              <w:jc w:val="center"/>
              <w:rPr>
                <w:rFonts w:ascii="Times New Roman" w:eastAsia="Times New Roman" w:hAnsi="Times New Roman" w:cs="Times New Roman"/>
                <w:color w:val="000000"/>
                <w:sz w:val="24"/>
                <w:szCs w:val="24"/>
              </w:rPr>
            </w:pPr>
            <w:r w:rsidRPr="00A53C91">
              <w:rPr>
                <w:rFonts w:ascii="Times New Roman" w:eastAsia="Times New Roman" w:hAnsi="Times New Roman" w:cs="Times New Roman"/>
                <w:color w:val="000000"/>
                <w:sz w:val="24"/>
                <w:szCs w:val="24"/>
              </w:rPr>
              <w:t>0.821</w:t>
            </w:r>
          </w:p>
        </w:tc>
        <w:tc>
          <w:tcPr>
            <w:tcW w:w="1631" w:type="dxa"/>
            <w:vMerge/>
            <w:tcBorders>
              <w:top w:val="nil"/>
              <w:left w:val="nil"/>
              <w:bottom w:val="single" w:sz="4" w:space="0" w:color="auto"/>
              <w:right w:val="nil"/>
            </w:tcBorders>
            <w:vAlign w:val="center"/>
          </w:tcPr>
          <w:p w14:paraId="20BFC7A7" w14:textId="77777777" w:rsidR="00800EED" w:rsidRPr="00637AEA" w:rsidRDefault="00800EED" w:rsidP="00800EED">
            <w:pPr>
              <w:spacing w:after="0" w:line="240" w:lineRule="auto"/>
              <w:jc w:val="center"/>
              <w:rPr>
                <w:rFonts w:ascii="Times New Roman" w:eastAsia="Times New Roman" w:hAnsi="Times New Roman" w:cs="Times New Roman"/>
                <w:color w:val="000000"/>
                <w:sz w:val="24"/>
                <w:szCs w:val="24"/>
              </w:rPr>
            </w:pPr>
          </w:p>
        </w:tc>
      </w:tr>
    </w:tbl>
    <w:p w14:paraId="2436000C" w14:textId="4903C403" w:rsidR="005D47D5" w:rsidRDefault="00B641B9">
      <w:pPr>
        <w:spacing w:after="0"/>
        <w:rPr>
          <w:rFonts w:ascii="Times New Roman" w:hAnsi="Times New Roman" w:cs="Times New Roman"/>
          <w:sz w:val="24"/>
          <w:szCs w:val="24"/>
        </w:rPr>
      </w:pPr>
      <w:r w:rsidRPr="00637AEA">
        <w:rPr>
          <w:rFonts w:ascii="Times New Roman" w:hAnsi="Times New Roman" w:cs="Times New Roman"/>
          <w:sz w:val="24"/>
          <w:szCs w:val="24"/>
        </w:rPr>
        <w:t>SGLT2i = Sodium-glucose cotransporter-2 inhibitors; GLP-1RA = Glucagon-like peptide-1 receptor agonist; CI = Confidence interval; NA = Not applicable</w:t>
      </w:r>
    </w:p>
    <w:p w14:paraId="507C558F" w14:textId="730D301F" w:rsidR="00B637E1" w:rsidRDefault="00B637E1">
      <w:pPr>
        <w:spacing w:after="0"/>
        <w:rPr>
          <w:rFonts w:ascii="Times New Roman" w:hAnsi="Times New Roman" w:cs="Times New Roman"/>
          <w:sz w:val="24"/>
          <w:szCs w:val="24"/>
        </w:rPr>
      </w:pPr>
    </w:p>
    <w:p w14:paraId="076F0149" w14:textId="77777777" w:rsidR="00B637E1" w:rsidRPr="00B637E1" w:rsidRDefault="00B637E1" w:rsidP="00B637E1">
      <w:pPr>
        <w:spacing w:after="0"/>
        <w:rPr>
          <w:rFonts w:ascii="Times New Roman" w:hAnsi="Times New Roman" w:cs="Times New Roman"/>
          <w:sz w:val="24"/>
          <w:szCs w:val="24"/>
        </w:rPr>
      </w:pPr>
      <w:r w:rsidRPr="00B637E1">
        <w:rPr>
          <w:rFonts w:ascii="Times New Roman" w:hAnsi="Times New Roman" w:cs="Times New Roman"/>
          <w:sz w:val="24"/>
          <w:szCs w:val="24"/>
        </w:rPr>
        <w:t>Notes:</w:t>
      </w:r>
    </w:p>
    <w:p w14:paraId="4890FF1F" w14:textId="77777777" w:rsidR="00B637E1" w:rsidRPr="00B637E1" w:rsidRDefault="00B637E1" w:rsidP="00B637E1">
      <w:pPr>
        <w:spacing w:after="0"/>
        <w:rPr>
          <w:rFonts w:ascii="Times New Roman" w:hAnsi="Times New Roman" w:cs="Times New Roman"/>
          <w:sz w:val="24"/>
          <w:szCs w:val="24"/>
        </w:rPr>
      </w:pPr>
      <w:r w:rsidRPr="00B637E1">
        <w:rPr>
          <w:rFonts w:ascii="Times New Roman" w:hAnsi="Times New Roman" w:cs="Times New Roman"/>
          <w:sz w:val="24"/>
          <w:szCs w:val="24"/>
        </w:rPr>
        <w:t>*Significant at 0.05 level by Cox proportional hazard regression model.</w:t>
      </w:r>
    </w:p>
    <w:p w14:paraId="0D0DB4C7" w14:textId="4E9E1A2C" w:rsidR="00B637E1" w:rsidRDefault="005556FC">
      <w:pPr>
        <w:spacing w:after="0"/>
        <w:rPr>
          <w:rFonts w:ascii="Times New Roman" w:hAnsi="Times New Roman" w:cs="Times New Roman"/>
          <w:sz w:val="24"/>
          <w:szCs w:val="24"/>
        </w:rPr>
      </w:pPr>
      <w:r w:rsidRPr="005556FC">
        <w:rPr>
          <w:rFonts w:ascii="Times New Roman" w:hAnsi="Times New Roman" w:cs="Times New Roman"/>
          <w:sz w:val="24"/>
          <w:szCs w:val="24"/>
        </w:rPr>
        <w:t xml:space="preserve">The </w:t>
      </w:r>
      <w:r w:rsidR="001C1965" w:rsidRPr="001C1965">
        <w:rPr>
          <w:rFonts w:ascii="Times New Roman" w:hAnsi="Times New Roman" w:cs="Times New Roman"/>
          <w:sz w:val="24"/>
          <w:szCs w:val="24"/>
        </w:rPr>
        <w:t xml:space="preserve">baseline </w:t>
      </w:r>
      <w:r w:rsidRPr="005556FC">
        <w:rPr>
          <w:rFonts w:ascii="Times New Roman" w:hAnsi="Times New Roman" w:cs="Times New Roman"/>
          <w:sz w:val="24"/>
          <w:szCs w:val="24"/>
        </w:rPr>
        <w:t xml:space="preserve">covariates </w:t>
      </w:r>
      <w:r w:rsidR="001C1965">
        <w:rPr>
          <w:rFonts w:ascii="Times New Roman" w:hAnsi="Times New Roman" w:cs="Times New Roman"/>
          <w:sz w:val="24"/>
          <w:szCs w:val="24"/>
        </w:rPr>
        <w:t>included</w:t>
      </w:r>
      <w:r w:rsidRPr="005556FC">
        <w:rPr>
          <w:rFonts w:ascii="Times New Roman" w:hAnsi="Times New Roman" w:cs="Times New Roman"/>
          <w:sz w:val="24"/>
          <w:szCs w:val="24"/>
        </w:rPr>
        <w:t xml:space="preserve"> in the </w:t>
      </w:r>
      <w:r>
        <w:rPr>
          <w:rFonts w:ascii="Times New Roman" w:hAnsi="Times New Roman" w:cs="Times New Roman"/>
          <w:sz w:val="24"/>
          <w:szCs w:val="24"/>
        </w:rPr>
        <w:t>logistic regression</w:t>
      </w:r>
      <w:r w:rsidRPr="005556FC">
        <w:rPr>
          <w:rFonts w:ascii="Times New Roman" w:hAnsi="Times New Roman" w:cs="Times New Roman"/>
          <w:sz w:val="24"/>
          <w:szCs w:val="24"/>
        </w:rPr>
        <w:t xml:space="preserve"> model for </w:t>
      </w:r>
      <w:r>
        <w:rPr>
          <w:rFonts w:ascii="Times New Roman" w:hAnsi="Times New Roman" w:cs="Times New Roman"/>
          <w:sz w:val="24"/>
          <w:szCs w:val="24"/>
        </w:rPr>
        <w:t xml:space="preserve">propensity score </w:t>
      </w:r>
      <w:r w:rsidRPr="005556FC">
        <w:rPr>
          <w:rFonts w:ascii="Times New Roman" w:hAnsi="Times New Roman" w:cs="Times New Roman"/>
          <w:sz w:val="24"/>
          <w:szCs w:val="24"/>
        </w:rPr>
        <w:t xml:space="preserve">matching </w:t>
      </w:r>
      <w:r w:rsidR="00814913">
        <w:rPr>
          <w:rFonts w:ascii="Times New Roman" w:hAnsi="Times New Roman" w:cs="Times New Roman"/>
          <w:sz w:val="24"/>
          <w:szCs w:val="24"/>
        </w:rPr>
        <w:t>were</w:t>
      </w:r>
      <w:r w:rsidRPr="005556FC">
        <w:rPr>
          <w:rFonts w:ascii="Times New Roman" w:hAnsi="Times New Roman" w:cs="Times New Roman"/>
          <w:sz w:val="24"/>
          <w:szCs w:val="24"/>
        </w:rPr>
        <w:t xml:space="preserve"> sex, age, hemoglobin A1c, fasting glucose, systolic and diastolic blood pressure, low-density lipoprotein cholesterol, total cholesterol to high-density lipoprotein cholesterol ratio, triglyceride, body mass index, estimated glomerular filtration rate, albuminuria status, duration of diabetes, history of congestive heart failure, hemorrhagic and ischemic stroke, chronic obstructive pulmonary disease, liver disease, severe hypoglycemia, atrial fibrillation, vascular diseases, diabetic retinopathy and diabetic neuropathy, and use of anti-diabetic, anti-hypertensive, lipid-lowering agents, antiplatelet</w:t>
      </w:r>
      <w:r w:rsidR="00C019B6">
        <w:rPr>
          <w:rFonts w:ascii="Times New Roman" w:hAnsi="Times New Roman" w:cs="Times New Roman"/>
          <w:sz w:val="24"/>
          <w:szCs w:val="24"/>
        </w:rPr>
        <w:t>s</w:t>
      </w:r>
      <w:r w:rsidRPr="005556FC">
        <w:rPr>
          <w:rFonts w:ascii="Times New Roman" w:hAnsi="Times New Roman" w:cs="Times New Roman"/>
          <w:sz w:val="24"/>
          <w:szCs w:val="24"/>
        </w:rPr>
        <w:t>, and anticoagulant</w:t>
      </w:r>
      <w:r w:rsidR="00C019B6">
        <w:rPr>
          <w:rFonts w:ascii="Times New Roman" w:hAnsi="Times New Roman" w:cs="Times New Roman"/>
          <w:sz w:val="24"/>
          <w:szCs w:val="24"/>
        </w:rPr>
        <w:t>s</w:t>
      </w:r>
      <w:r w:rsidRPr="005556FC">
        <w:rPr>
          <w:rFonts w:ascii="Times New Roman" w:hAnsi="Times New Roman" w:cs="Times New Roman"/>
          <w:sz w:val="24"/>
          <w:szCs w:val="24"/>
        </w:rPr>
        <w:t>.</w:t>
      </w:r>
    </w:p>
    <w:p w14:paraId="75795FC9" w14:textId="77777777" w:rsidR="00B637E1" w:rsidRDefault="00B637E1">
      <w:pPr>
        <w:spacing w:after="0"/>
        <w:rPr>
          <w:rFonts w:ascii="Times New Roman" w:hAnsi="Times New Roman" w:cs="Times New Roman"/>
          <w:sz w:val="24"/>
          <w:szCs w:val="24"/>
        </w:rPr>
        <w:sectPr w:rsidR="00B637E1" w:rsidSect="00FC6B06">
          <w:pgSz w:w="12240" w:h="15840"/>
          <w:pgMar w:top="1440" w:right="1440" w:bottom="1440" w:left="1440" w:header="720" w:footer="720" w:gutter="0"/>
          <w:cols w:space="720"/>
          <w:docGrid w:linePitch="360"/>
        </w:sectPr>
      </w:pPr>
    </w:p>
    <w:p w14:paraId="6E355340" w14:textId="0791669A" w:rsidR="005D47D5" w:rsidRDefault="005D47D5">
      <w:pPr>
        <w:spacing w:after="0"/>
        <w:rPr>
          <w:rFonts w:ascii="Times New Roman" w:hAnsi="Times New Roman" w:cs="Times New Roman"/>
          <w:sz w:val="24"/>
          <w:szCs w:val="24"/>
        </w:rPr>
      </w:pPr>
      <w:r w:rsidRPr="007E18E8">
        <w:rPr>
          <w:rFonts w:ascii="Times New Roman" w:hAnsi="Times New Roman" w:cs="Times New Roman"/>
          <w:b/>
          <w:bCs/>
          <w:sz w:val="24"/>
          <w:szCs w:val="24"/>
        </w:rPr>
        <w:lastRenderedPageBreak/>
        <w:t xml:space="preserve">Table </w:t>
      </w:r>
      <w:r w:rsidR="00742270" w:rsidRPr="007E18E8">
        <w:rPr>
          <w:rFonts w:ascii="Times New Roman" w:hAnsi="Times New Roman" w:cs="Times New Roman"/>
          <w:b/>
          <w:bCs/>
          <w:sz w:val="24"/>
          <w:szCs w:val="24"/>
        </w:rPr>
        <w:t>S</w:t>
      </w:r>
      <w:r w:rsidRPr="007E18E8">
        <w:rPr>
          <w:rFonts w:ascii="Times New Roman" w:hAnsi="Times New Roman" w:cs="Times New Roman"/>
          <w:b/>
          <w:bCs/>
          <w:sz w:val="24"/>
          <w:szCs w:val="24"/>
        </w:rPr>
        <w:t>4.</w:t>
      </w:r>
      <w:r>
        <w:rPr>
          <w:rFonts w:ascii="Times New Roman" w:hAnsi="Times New Roman" w:cs="Times New Roman"/>
          <w:sz w:val="24"/>
          <w:szCs w:val="24"/>
        </w:rPr>
        <w:t xml:space="preserve"> </w:t>
      </w:r>
      <w:r w:rsidRPr="005D47D5">
        <w:rPr>
          <w:rFonts w:ascii="Times New Roman" w:hAnsi="Times New Roman" w:cs="Times New Roman"/>
          <w:sz w:val="24"/>
          <w:szCs w:val="24"/>
        </w:rPr>
        <w:t xml:space="preserve">Sensitivity analyses of </w:t>
      </w:r>
      <w:r w:rsidR="004249C4">
        <w:rPr>
          <w:rFonts w:ascii="Times New Roman" w:hAnsi="Times New Roman" w:cs="Times New Roman"/>
          <w:sz w:val="24"/>
          <w:szCs w:val="24"/>
        </w:rPr>
        <w:t xml:space="preserve">stroke risk </w:t>
      </w:r>
      <w:r w:rsidRPr="005D47D5">
        <w:rPr>
          <w:rFonts w:ascii="Times New Roman" w:hAnsi="Times New Roman" w:cs="Times New Roman"/>
          <w:sz w:val="24"/>
          <w:szCs w:val="24"/>
        </w:rPr>
        <w:t>between SGLT2i and GLP-1RA group</w:t>
      </w:r>
      <w:r w:rsidR="004249C4">
        <w:rPr>
          <w:rFonts w:ascii="Times New Roman" w:hAnsi="Times New Roman" w:cs="Times New Roman"/>
          <w:sz w:val="24"/>
          <w:szCs w:val="24"/>
        </w:rPr>
        <w:t>s</w:t>
      </w:r>
    </w:p>
    <w:tbl>
      <w:tblPr>
        <w:tblW w:w="14036" w:type="dxa"/>
        <w:tblLook w:val="04A0" w:firstRow="1" w:lastRow="0" w:firstColumn="1" w:lastColumn="0" w:noHBand="0" w:noVBand="1"/>
      </w:tblPr>
      <w:tblGrid>
        <w:gridCol w:w="2880"/>
        <w:gridCol w:w="1595"/>
        <w:gridCol w:w="1188"/>
        <w:gridCol w:w="711"/>
        <w:gridCol w:w="278"/>
        <w:gridCol w:w="1608"/>
        <w:gridCol w:w="1188"/>
        <w:gridCol w:w="718"/>
        <w:gridCol w:w="278"/>
        <w:gridCol w:w="1583"/>
        <w:gridCol w:w="1188"/>
        <w:gridCol w:w="821"/>
      </w:tblGrid>
      <w:tr w:rsidR="005D47D5" w:rsidRPr="005D47D5" w14:paraId="299AE366" w14:textId="77777777" w:rsidTr="00BF6787">
        <w:trPr>
          <w:trHeight w:val="214"/>
        </w:trPr>
        <w:tc>
          <w:tcPr>
            <w:tcW w:w="2880" w:type="dxa"/>
            <w:tcBorders>
              <w:top w:val="single" w:sz="4" w:space="0" w:color="auto"/>
              <w:left w:val="nil"/>
              <w:bottom w:val="nil"/>
              <w:right w:val="nil"/>
            </w:tcBorders>
            <w:shd w:val="clear" w:color="auto" w:fill="auto"/>
            <w:noWrap/>
            <w:vAlign w:val="center"/>
            <w:hideMark/>
          </w:tcPr>
          <w:p w14:paraId="07744EB1" w14:textId="77777777" w:rsidR="005D47D5" w:rsidRPr="005D47D5" w:rsidRDefault="005D47D5" w:rsidP="005D47D5">
            <w:pPr>
              <w:spacing w:after="0" w:line="240" w:lineRule="auto"/>
              <w:rPr>
                <w:rFonts w:ascii="Calibri" w:eastAsia="Times New Roman" w:hAnsi="Calibri" w:cs="Calibri"/>
                <w:color w:val="000000"/>
              </w:rPr>
            </w:pPr>
            <w:r w:rsidRPr="005D47D5">
              <w:rPr>
                <w:rFonts w:ascii="Calibri" w:eastAsia="Times New Roman" w:hAnsi="Calibri" w:cs="Calibri"/>
                <w:color w:val="000000"/>
              </w:rPr>
              <w:t> </w:t>
            </w:r>
          </w:p>
        </w:tc>
        <w:tc>
          <w:tcPr>
            <w:tcW w:w="3494" w:type="dxa"/>
            <w:gridSpan w:val="3"/>
            <w:tcBorders>
              <w:top w:val="single" w:sz="4" w:space="0" w:color="auto"/>
              <w:left w:val="nil"/>
              <w:bottom w:val="single" w:sz="4" w:space="0" w:color="auto"/>
              <w:right w:val="nil"/>
            </w:tcBorders>
            <w:shd w:val="clear" w:color="auto" w:fill="auto"/>
            <w:noWrap/>
            <w:vAlign w:val="center"/>
            <w:hideMark/>
          </w:tcPr>
          <w:p w14:paraId="13FB807F" w14:textId="77777777" w:rsidR="005D47D5" w:rsidRPr="005D47D5" w:rsidRDefault="005D47D5" w:rsidP="005D47D5">
            <w:pPr>
              <w:spacing w:after="0" w:line="240" w:lineRule="auto"/>
              <w:jc w:val="center"/>
              <w:rPr>
                <w:rFonts w:ascii="Times New Roman" w:eastAsia="Times New Roman" w:hAnsi="Times New Roman" w:cs="Times New Roman"/>
                <w:color w:val="000000"/>
              </w:rPr>
            </w:pPr>
            <w:r w:rsidRPr="005D47D5">
              <w:rPr>
                <w:rFonts w:ascii="Times New Roman" w:eastAsia="Times New Roman" w:hAnsi="Times New Roman" w:cs="Times New Roman"/>
                <w:color w:val="000000"/>
              </w:rPr>
              <w:t>All stroke</w:t>
            </w:r>
          </w:p>
        </w:tc>
        <w:tc>
          <w:tcPr>
            <w:tcW w:w="278" w:type="dxa"/>
            <w:tcBorders>
              <w:top w:val="single" w:sz="4" w:space="0" w:color="auto"/>
              <w:left w:val="nil"/>
              <w:bottom w:val="nil"/>
              <w:right w:val="nil"/>
            </w:tcBorders>
            <w:shd w:val="clear" w:color="auto" w:fill="auto"/>
            <w:noWrap/>
            <w:vAlign w:val="center"/>
            <w:hideMark/>
          </w:tcPr>
          <w:p w14:paraId="327D3159" w14:textId="52EB97DF" w:rsidR="005D47D5" w:rsidRPr="005D47D5" w:rsidRDefault="005D47D5" w:rsidP="005D47D5">
            <w:pPr>
              <w:spacing w:after="0" w:line="240" w:lineRule="auto"/>
              <w:jc w:val="center"/>
              <w:rPr>
                <w:rFonts w:ascii="Calibri" w:eastAsia="Times New Roman" w:hAnsi="Calibri" w:cs="Calibri"/>
                <w:color w:val="000000"/>
              </w:rPr>
            </w:pPr>
          </w:p>
        </w:tc>
        <w:tc>
          <w:tcPr>
            <w:tcW w:w="3514" w:type="dxa"/>
            <w:gridSpan w:val="3"/>
            <w:tcBorders>
              <w:top w:val="single" w:sz="4" w:space="0" w:color="auto"/>
              <w:left w:val="nil"/>
              <w:bottom w:val="single" w:sz="4" w:space="0" w:color="auto"/>
              <w:right w:val="nil"/>
            </w:tcBorders>
            <w:shd w:val="clear" w:color="auto" w:fill="auto"/>
            <w:noWrap/>
            <w:vAlign w:val="center"/>
            <w:hideMark/>
          </w:tcPr>
          <w:p w14:paraId="07DAF96E" w14:textId="3F596819" w:rsidR="005D47D5" w:rsidRPr="005D47D5" w:rsidRDefault="00604330" w:rsidP="005D47D5">
            <w:pPr>
              <w:spacing w:after="0" w:line="240" w:lineRule="auto"/>
              <w:jc w:val="center"/>
              <w:rPr>
                <w:rFonts w:ascii="Times New Roman" w:eastAsia="Times New Roman" w:hAnsi="Times New Roman" w:cs="Times New Roman"/>
                <w:color w:val="000000"/>
              </w:rPr>
            </w:pPr>
            <w:r w:rsidRPr="005D47D5">
              <w:rPr>
                <w:rFonts w:ascii="Times New Roman" w:eastAsia="Times New Roman" w:hAnsi="Times New Roman" w:cs="Times New Roman"/>
                <w:color w:val="000000"/>
              </w:rPr>
              <w:t>Hemorrhagic</w:t>
            </w:r>
            <w:r w:rsidR="005D47D5" w:rsidRPr="005D47D5">
              <w:rPr>
                <w:rFonts w:ascii="Times New Roman" w:eastAsia="Times New Roman" w:hAnsi="Times New Roman" w:cs="Times New Roman"/>
                <w:color w:val="000000"/>
              </w:rPr>
              <w:t xml:space="preserve"> stroke</w:t>
            </w:r>
          </w:p>
        </w:tc>
        <w:tc>
          <w:tcPr>
            <w:tcW w:w="278" w:type="dxa"/>
            <w:tcBorders>
              <w:top w:val="single" w:sz="4" w:space="0" w:color="auto"/>
              <w:left w:val="nil"/>
              <w:bottom w:val="nil"/>
              <w:right w:val="nil"/>
            </w:tcBorders>
            <w:shd w:val="clear" w:color="auto" w:fill="auto"/>
            <w:noWrap/>
            <w:vAlign w:val="center"/>
            <w:hideMark/>
          </w:tcPr>
          <w:p w14:paraId="769F991F" w14:textId="332E2925" w:rsidR="005D47D5" w:rsidRPr="005D47D5" w:rsidRDefault="005D47D5" w:rsidP="005D47D5">
            <w:pPr>
              <w:spacing w:after="0" w:line="240" w:lineRule="auto"/>
              <w:jc w:val="center"/>
              <w:rPr>
                <w:rFonts w:ascii="Calibri" w:eastAsia="Times New Roman" w:hAnsi="Calibri" w:cs="Calibri"/>
                <w:color w:val="000000"/>
              </w:rPr>
            </w:pPr>
          </w:p>
        </w:tc>
        <w:tc>
          <w:tcPr>
            <w:tcW w:w="3592" w:type="dxa"/>
            <w:gridSpan w:val="3"/>
            <w:tcBorders>
              <w:top w:val="single" w:sz="4" w:space="0" w:color="auto"/>
              <w:left w:val="nil"/>
              <w:bottom w:val="single" w:sz="4" w:space="0" w:color="auto"/>
              <w:right w:val="nil"/>
            </w:tcBorders>
            <w:shd w:val="clear" w:color="auto" w:fill="auto"/>
            <w:noWrap/>
            <w:vAlign w:val="center"/>
            <w:hideMark/>
          </w:tcPr>
          <w:p w14:paraId="63C221E3" w14:textId="3DC871D7" w:rsidR="005D47D5" w:rsidRPr="005D47D5" w:rsidRDefault="00604330" w:rsidP="005D47D5">
            <w:pPr>
              <w:spacing w:after="0" w:line="240" w:lineRule="auto"/>
              <w:jc w:val="center"/>
              <w:rPr>
                <w:rFonts w:ascii="Times New Roman" w:eastAsia="Times New Roman" w:hAnsi="Times New Roman" w:cs="Times New Roman"/>
                <w:color w:val="000000"/>
              </w:rPr>
            </w:pPr>
            <w:r w:rsidRPr="005D47D5">
              <w:rPr>
                <w:rFonts w:ascii="Times New Roman" w:eastAsia="Times New Roman" w:hAnsi="Times New Roman" w:cs="Times New Roman"/>
                <w:color w:val="000000"/>
              </w:rPr>
              <w:t>Isch</w:t>
            </w:r>
            <w:r>
              <w:rPr>
                <w:rFonts w:ascii="Times New Roman" w:eastAsia="Times New Roman" w:hAnsi="Times New Roman" w:cs="Times New Roman"/>
                <w:color w:val="000000"/>
              </w:rPr>
              <w:t>e</w:t>
            </w:r>
            <w:r w:rsidRPr="005D47D5">
              <w:rPr>
                <w:rFonts w:ascii="Times New Roman" w:eastAsia="Times New Roman" w:hAnsi="Times New Roman" w:cs="Times New Roman"/>
                <w:color w:val="000000"/>
              </w:rPr>
              <w:t>mic</w:t>
            </w:r>
            <w:r w:rsidR="005D47D5" w:rsidRPr="005D47D5">
              <w:rPr>
                <w:rFonts w:ascii="Times New Roman" w:eastAsia="Times New Roman" w:hAnsi="Times New Roman" w:cs="Times New Roman"/>
                <w:color w:val="000000"/>
              </w:rPr>
              <w:t xml:space="preserve"> stroke</w:t>
            </w:r>
          </w:p>
        </w:tc>
      </w:tr>
      <w:tr w:rsidR="005D47D5" w:rsidRPr="005D47D5" w14:paraId="392B86BC" w14:textId="77777777" w:rsidTr="00BF6787">
        <w:trPr>
          <w:trHeight w:val="643"/>
        </w:trPr>
        <w:tc>
          <w:tcPr>
            <w:tcW w:w="2880" w:type="dxa"/>
            <w:tcBorders>
              <w:top w:val="nil"/>
              <w:left w:val="nil"/>
              <w:bottom w:val="single" w:sz="4" w:space="0" w:color="auto"/>
              <w:right w:val="nil"/>
            </w:tcBorders>
            <w:shd w:val="clear" w:color="auto" w:fill="auto"/>
            <w:noWrap/>
            <w:vAlign w:val="center"/>
            <w:hideMark/>
          </w:tcPr>
          <w:p w14:paraId="3612830B" w14:textId="77777777" w:rsidR="005D47D5" w:rsidRPr="005D47D5" w:rsidRDefault="005D47D5" w:rsidP="005D47D5">
            <w:pPr>
              <w:spacing w:after="0" w:line="240" w:lineRule="auto"/>
              <w:rPr>
                <w:rFonts w:ascii="Times New Roman" w:eastAsia="Times New Roman" w:hAnsi="Times New Roman" w:cs="Times New Roman"/>
                <w:color w:val="000000"/>
              </w:rPr>
            </w:pPr>
            <w:r w:rsidRPr="005D47D5">
              <w:rPr>
                <w:rFonts w:ascii="Times New Roman" w:eastAsia="Times New Roman" w:hAnsi="Times New Roman" w:cs="Times New Roman"/>
                <w:color w:val="000000"/>
              </w:rPr>
              <w:t> </w:t>
            </w:r>
          </w:p>
        </w:tc>
        <w:tc>
          <w:tcPr>
            <w:tcW w:w="1595" w:type="dxa"/>
            <w:tcBorders>
              <w:top w:val="nil"/>
              <w:left w:val="nil"/>
              <w:bottom w:val="single" w:sz="4" w:space="0" w:color="auto"/>
              <w:right w:val="nil"/>
            </w:tcBorders>
            <w:shd w:val="clear" w:color="auto" w:fill="auto"/>
            <w:vAlign w:val="center"/>
            <w:hideMark/>
          </w:tcPr>
          <w:p w14:paraId="7F39FF4E" w14:textId="77777777" w:rsidR="005D47D5" w:rsidRPr="005D47D5" w:rsidRDefault="005D47D5" w:rsidP="005D47D5">
            <w:pPr>
              <w:spacing w:after="0" w:line="240" w:lineRule="auto"/>
              <w:jc w:val="center"/>
              <w:rPr>
                <w:rFonts w:ascii="Times New Roman" w:eastAsia="Times New Roman" w:hAnsi="Times New Roman" w:cs="Times New Roman"/>
                <w:color w:val="000000"/>
              </w:rPr>
            </w:pPr>
            <w:r w:rsidRPr="005D47D5">
              <w:rPr>
                <w:rFonts w:ascii="Times New Roman" w:eastAsia="Times New Roman" w:hAnsi="Times New Roman" w:cs="Times New Roman"/>
                <w:color w:val="000000"/>
              </w:rPr>
              <w:t>Hazard ratio of SGLT2i (vs. GLP-1RA)</w:t>
            </w:r>
          </w:p>
        </w:tc>
        <w:tc>
          <w:tcPr>
            <w:tcW w:w="1188" w:type="dxa"/>
            <w:tcBorders>
              <w:top w:val="nil"/>
              <w:left w:val="nil"/>
              <w:bottom w:val="single" w:sz="4" w:space="0" w:color="auto"/>
              <w:right w:val="nil"/>
            </w:tcBorders>
            <w:shd w:val="clear" w:color="auto" w:fill="auto"/>
            <w:noWrap/>
            <w:vAlign w:val="center"/>
            <w:hideMark/>
          </w:tcPr>
          <w:p w14:paraId="6F044A05" w14:textId="63DD3BB8" w:rsidR="005D47D5" w:rsidRPr="005D47D5" w:rsidRDefault="005D47D5" w:rsidP="005D47D5">
            <w:pPr>
              <w:spacing w:after="0" w:line="240" w:lineRule="auto"/>
              <w:jc w:val="center"/>
              <w:rPr>
                <w:rFonts w:ascii="Times New Roman" w:eastAsia="Times New Roman" w:hAnsi="Times New Roman" w:cs="Times New Roman"/>
                <w:color w:val="000000"/>
              </w:rPr>
            </w:pPr>
            <w:r w:rsidRPr="005D47D5">
              <w:rPr>
                <w:rFonts w:ascii="Times New Roman" w:eastAsia="Times New Roman" w:hAnsi="Times New Roman" w:cs="Times New Roman"/>
                <w:color w:val="000000"/>
              </w:rPr>
              <w:t>95% CI</w:t>
            </w:r>
          </w:p>
        </w:tc>
        <w:tc>
          <w:tcPr>
            <w:tcW w:w="711" w:type="dxa"/>
            <w:tcBorders>
              <w:top w:val="nil"/>
              <w:left w:val="nil"/>
              <w:bottom w:val="single" w:sz="4" w:space="0" w:color="auto"/>
              <w:right w:val="nil"/>
            </w:tcBorders>
            <w:shd w:val="clear" w:color="auto" w:fill="auto"/>
            <w:noWrap/>
            <w:vAlign w:val="center"/>
            <w:hideMark/>
          </w:tcPr>
          <w:p w14:paraId="1298973B" w14:textId="77777777" w:rsidR="005D47D5" w:rsidRPr="005D47D5" w:rsidRDefault="005D47D5" w:rsidP="005D47D5">
            <w:pPr>
              <w:spacing w:after="0" w:line="240" w:lineRule="auto"/>
              <w:jc w:val="center"/>
              <w:rPr>
                <w:rFonts w:ascii="Times New Roman" w:eastAsia="Times New Roman" w:hAnsi="Times New Roman" w:cs="Times New Roman"/>
                <w:color w:val="000000"/>
              </w:rPr>
            </w:pPr>
            <w:r w:rsidRPr="005D47D5">
              <w:rPr>
                <w:rFonts w:ascii="Times New Roman" w:eastAsia="Times New Roman" w:hAnsi="Times New Roman" w:cs="Times New Roman"/>
                <w:color w:val="000000"/>
              </w:rPr>
              <w:t>P-value</w:t>
            </w:r>
          </w:p>
        </w:tc>
        <w:tc>
          <w:tcPr>
            <w:tcW w:w="278" w:type="dxa"/>
            <w:tcBorders>
              <w:top w:val="nil"/>
              <w:left w:val="nil"/>
              <w:bottom w:val="nil"/>
              <w:right w:val="nil"/>
            </w:tcBorders>
            <w:shd w:val="clear" w:color="auto" w:fill="auto"/>
            <w:noWrap/>
            <w:vAlign w:val="center"/>
            <w:hideMark/>
          </w:tcPr>
          <w:p w14:paraId="02EE7E31" w14:textId="77777777" w:rsidR="005D47D5" w:rsidRPr="005D47D5" w:rsidRDefault="005D47D5" w:rsidP="005D47D5">
            <w:pPr>
              <w:spacing w:after="0" w:line="240" w:lineRule="auto"/>
              <w:jc w:val="center"/>
              <w:rPr>
                <w:rFonts w:ascii="Times New Roman" w:eastAsia="Times New Roman" w:hAnsi="Times New Roman" w:cs="Times New Roman"/>
                <w:color w:val="000000"/>
              </w:rPr>
            </w:pPr>
          </w:p>
        </w:tc>
        <w:tc>
          <w:tcPr>
            <w:tcW w:w="1608" w:type="dxa"/>
            <w:tcBorders>
              <w:top w:val="nil"/>
              <w:left w:val="nil"/>
              <w:bottom w:val="single" w:sz="4" w:space="0" w:color="auto"/>
              <w:right w:val="nil"/>
            </w:tcBorders>
            <w:shd w:val="clear" w:color="auto" w:fill="auto"/>
            <w:vAlign w:val="center"/>
            <w:hideMark/>
          </w:tcPr>
          <w:p w14:paraId="126BC36B" w14:textId="77777777" w:rsidR="005D47D5" w:rsidRPr="005D47D5" w:rsidRDefault="005D47D5" w:rsidP="005D47D5">
            <w:pPr>
              <w:spacing w:after="0" w:line="240" w:lineRule="auto"/>
              <w:jc w:val="center"/>
              <w:rPr>
                <w:rFonts w:ascii="Times New Roman" w:eastAsia="Times New Roman" w:hAnsi="Times New Roman" w:cs="Times New Roman"/>
                <w:color w:val="000000"/>
              </w:rPr>
            </w:pPr>
            <w:r w:rsidRPr="005D47D5">
              <w:rPr>
                <w:rFonts w:ascii="Times New Roman" w:eastAsia="Times New Roman" w:hAnsi="Times New Roman" w:cs="Times New Roman"/>
                <w:color w:val="000000"/>
              </w:rPr>
              <w:t>Hazard ratio of SGLT2i (vs. GLP-1RA)</w:t>
            </w:r>
          </w:p>
        </w:tc>
        <w:tc>
          <w:tcPr>
            <w:tcW w:w="1188" w:type="dxa"/>
            <w:tcBorders>
              <w:top w:val="nil"/>
              <w:left w:val="nil"/>
              <w:bottom w:val="single" w:sz="4" w:space="0" w:color="auto"/>
              <w:right w:val="nil"/>
            </w:tcBorders>
            <w:shd w:val="clear" w:color="auto" w:fill="auto"/>
            <w:noWrap/>
            <w:vAlign w:val="center"/>
            <w:hideMark/>
          </w:tcPr>
          <w:p w14:paraId="4B349A64" w14:textId="0CED2FD6" w:rsidR="005D47D5" w:rsidRPr="005D47D5" w:rsidRDefault="005D47D5" w:rsidP="005D47D5">
            <w:pPr>
              <w:spacing w:after="0" w:line="240" w:lineRule="auto"/>
              <w:jc w:val="center"/>
              <w:rPr>
                <w:rFonts w:ascii="Times New Roman" w:eastAsia="Times New Roman" w:hAnsi="Times New Roman" w:cs="Times New Roman"/>
                <w:color w:val="000000"/>
              </w:rPr>
            </w:pPr>
            <w:r w:rsidRPr="005D47D5">
              <w:rPr>
                <w:rFonts w:ascii="Times New Roman" w:eastAsia="Times New Roman" w:hAnsi="Times New Roman" w:cs="Times New Roman"/>
                <w:color w:val="000000"/>
              </w:rPr>
              <w:t>95% CI</w:t>
            </w:r>
          </w:p>
        </w:tc>
        <w:tc>
          <w:tcPr>
            <w:tcW w:w="718" w:type="dxa"/>
            <w:tcBorders>
              <w:top w:val="nil"/>
              <w:left w:val="nil"/>
              <w:bottom w:val="single" w:sz="4" w:space="0" w:color="auto"/>
              <w:right w:val="nil"/>
            </w:tcBorders>
            <w:shd w:val="clear" w:color="auto" w:fill="auto"/>
            <w:noWrap/>
            <w:vAlign w:val="center"/>
            <w:hideMark/>
          </w:tcPr>
          <w:p w14:paraId="3C13D9DA" w14:textId="77777777" w:rsidR="005D47D5" w:rsidRPr="005D47D5" w:rsidRDefault="005D47D5" w:rsidP="005D47D5">
            <w:pPr>
              <w:spacing w:after="0" w:line="240" w:lineRule="auto"/>
              <w:jc w:val="center"/>
              <w:rPr>
                <w:rFonts w:ascii="Times New Roman" w:eastAsia="Times New Roman" w:hAnsi="Times New Roman" w:cs="Times New Roman"/>
                <w:color w:val="000000"/>
              </w:rPr>
            </w:pPr>
            <w:r w:rsidRPr="005D47D5">
              <w:rPr>
                <w:rFonts w:ascii="Times New Roman" w:eastAsia="Times New Roman" w:hAnsi="Times New Roman" w:cs="Times New Roman"/>
                <w:color w:val="000000"/>
              </w:rPr>
              <w:t>P-value</w:t>
            </w:r>
          </w:p>
        </w:tc>
        <w:tc>
          <w:tcPr>
            <w:tcW w:w="278" w:type="dxa"/>
            <w:tcBorders>
              <w:top w:val="nil"/>
              <w:left w:val="nil"/>
              <w:bottom w:val="nil"/>
              <w:right w:val="nil"/>
            </w:tcBorders>
            <w:shd w:val="clear" w:color="auto" w:fill="auto"/>
            <w:noWrap/>
            <w:vAlign w:val="center"/>
            <w:hideMark/>
          </w:tcPr>
          <w:p w14:paraId="60994CC5" w14:textId="77777777" w:rsidR="005D47D5" w:rsidRPr="005D47D5" w:rsidRDefault="005D47D5" w:rsidP="005D47D5">
            <w:pPr>
              <w:spacing w:after="0" w:line="240" w:lineRule="auto"/>
              <w:jc w:val="center"/>
              <w:rPr>
                <w:rFonts w:ascii="Times New Roman" w:eastAsia="Times New Roman" w:hAnsi="Times New Roman" w:cs="Times New Roman"/>
                <w:color w:val="000000"/>
              </w:rPr>
            </w:pPr>
          </w:p>
        </w:tc>
        <w:tc>
          <w:tcPr>
            <w:tcW w:w="1583" w:type="dxa"/>
            <w:tcBorders>
              <w:top w:val="nil"/>
              <w:left w:val="nil"/>
              <w:bottom w:val="single" w:sz="4" w:space="0" w:color="auto"/>
              <w:right w:val="nil"/>
            </w:tcBorders>
            <w:shd w:val="clear" w:color="auto" w:fill="auto"/>
            <w:vAlign w:val="center"/>
            <w:hideMark/>
          </w:tcPr>
          <w:p w14:paraId="742313D4" w14:textId="77777777" w:rsidR="005D47D5" w:rsidRPr="005D47D5" w:rsidRDefault="005D47D5" w:rsidP="005D47D5">
            <w:pPr>
              <w:spacing w:after="0" w:line="240" w:lineRule="auto"/>
              <w:jc w:val="center"/>
              <w:rPr>
                <w:rFonts w:ascii="Times New Roman" w:eastAsia="Times New Roman" w:hAnsi="Times New Roman" w:cs="Times New Roman"/>
                <w:color w:val="000000"/>
              </w:rPr>
            </w:pPr>
            <w:r w:rsidRPr="005D47D5">
              <w:rPr>
                <w:rFonts w:ascii="Times New Roman" w:eastAsia="Times New Roman" w:hAnsi="Times New Roman" w:cs="Times New Roman"/>
                <w:color w:val="000000"/>
              </w:rPr>
              <w:t>Hazard ratio of SGLT2i (vs. GLP-1RA)</w:t>
            </w:r>
          </w:p>
        </w:tc>
        <w:tc>
          <w:tcPr>
            <w:tcW w:w="1188" w:type="dxa"/>
            <w:tcBorders>
              <w:top w:val="nil"/>
              <w:left w:val="nil"/>
              <w:bottom w:val="single" w:sz="4" w:space="0" w:color="auto"/>
              <w:right w:val="nil"/>
            </w:tcBorders>
            <w:shd w:val="clear" w:color="auto" w:fill="auto"/>
            <w:noWrap/>
            <w:vAlign w:val="center"/>
            <w:hideMark/>
          </w:tcPr>
          <w:p w14:paraId="00BCAC4C" w14:textId="0250CB7C" w:rsidR="005D47D5" w:rsidRPr="005D47D5" w:rsidRDefault="005D47D5" w:rsidP="005D47D5">
            <w:pPr>
              <w:spacing w:after="0" w:line="240" w:lineRule="auto"/>
              <w:jc w:val="center"/>
              <w:rPr>
                <w:rFonts w:ascii="Times New Roman" w:eastAsia="Times New Roman" w:hAnsi="Times New Roman" w:cs="Times New Roman"/>
                <w:color w:val="000000"/>
              </w:rPr>
            </w:pPr>
            <w:r w:rsidRPr="005D47D5">
              <w:rPr>
                <w:rFonts w:ascii="Times New Roman" w:eastAsia="Times New Roman" w:hAnsi="Times New Roman" w:cs="Times New Roman"/>
                <w:color w:val="000000"/>
              </w:rPr>
              <w:t>95% CI</w:t>
            </w:r>
          </w:p>
        </w:tc>
        <w:tc>
          <w:tcPr>
            <w:tcW w:w="821" w:type="dxa"/>
            <w:tcBorders>
              <w:top w:val="nil"/>
              <w:left w:val="nil"/>
              <w:bottom w:val="single" w:sz="4" w:space="0" w:color="auto"/>
              <w:right w:val="nil"/>
            </w:tcBorders>
            <w:shd w:val="clear" w:color="auto" w:fill="auto"/>
            <w:noWrap/>
            <w:vAlign w:val="center"/>
            <w:hideMark/>
          </w:tcPr>
          <w:p w14:paraId="612A91E2" w14:textId="77777777" w:rsidR="005D47D5" w:rsidRPr="005D47D5" w:rsidRDefault="005D47D5" w:rsidP="005D47D5">
            <w:pPr>
              <w:spacing w:after="0" w:line="240" w:lineRule="auto"/>
              <w:jc w:val="center"/>
              <w:rPr>
                <w:rFonts w:ascii="Times New Roman" w:eastAsia="Times New Roman" w:hAnsi="Times New Roman" w:cs="Times New Roman"/>
                <w:color w:val="000000"/>
              </w:rPr>
            </w:pPr>
            <w:r w:rsidRPr="005D47D5">
              <w:rPr>
                <w:rFonts w:ascii="Times New Roman" w:eastAsia="Times New Roman" w:hAnsi="Times New Roman" w:cs="Times New Roman"/>
                <w:color w:val="000000"/>
              </w:rPr>
              <w:t>P-value</w:t>
            </w:r>
          </w:p>
        </w:tc>
      </w:tr>
      <w:tr w:rsidR="00C14289" w:rsidRPr="005D47D5" w14:paraId="0F5EE921" w14:textId="77777777" w:rsidTr="00BF6787">
        <w:trPr>
          <w:trHeight w:val="214"/>
        </w:trPr>
        <w:tc>
          <w:tcPr>
            <w:tcW w:w="2880" w:type="dxa"/>
            <w:tcBorders>
              <w:top w:val="nil"/>
              <w:left w:val="nil"/>
              <w:bottom w:val="nil"/>
              <w:right w:val="nil"/>
            </w:tcBorders>
            <w:shd w:val="clear" w:color="auto" w:fill="auto"/>
            <w:noWrap/>
            <w:vAlign w:val="center"/>
            <w:hideMark/>
          </w:tcPr>
          <w:p w14:paraId="55DCB45C" w14:textId="77777777" w:rsidR="00C14289" w:rsidRPr="005D47D5" w:rsidRDefault="00C14289" w:rsidP="00C14289">
            <w:pPr>
              <w:spacing w:after="0" w:line="240" w:lineRule="auto"/>
              <w:rPr>
                <w:rFonts w:ascii="Times New Roman" w:eastAsia="Times New Roman" w:hAnsi="Times New Roman" w:cs="Times New Roman"/>
                <w:color w:val="000000"/>
              </w:rPr>
            </w:pPr>
            <w:r w:rsidRPr="005D47D5">
              <w:rPr>
                <w:rFonts w:ascii="Times New Roman" w:eastAsia="Times New Roman" w:hAnsi="Times New Roman" w:cs="Times New Roman"/>
                <w:color w:val="000000"/>
              </w:rPr>
              <w:t>Base case</w:t>
            </w:r>
          </w:p>
        </w:tc>
        <w:tc>
          <w:tcPr>
            <w:tcW w:w="1595" w:type="dxa"/>
            <w:tcBorders>
              <w:top w:val="nil"/>
              <w:left w:val="nil"/>
              <w:bottom w:val="nil"/>
              <w:right w:val="nil"/>
            </w:tcBorders>
            <w:shd w:val="clear" w:color="auto" w:fill="auto"/>
            <w:noWrap/>
            <w:vAlign w:val="center"/>
            <w:hideMark/>
          </w:tcPr>
          <w:p w14:paraId="0F001401" w14:textId="3498D770" w:rsidR="00C14289" w:rsidRPr="005D47D5" w:rsidRDefault="00C14289" w:rsidP="00990FFF">
            <w:pPr>
              <w:spacing w:after="0" w:line="240" w:lineRule="auto"/>
              <w:jc w:val="center"/>
              <w:rPr>
                <w:rFonts w:ascii="Times New Roman" w:eastAsia="Times New Roman" w:hAnsi="Times New Roman" w:cs="Times New Roman"/>
                <w:color w:val="000000"/>
              </w:rPr>
            </w:pPr>
            <w:r w:rsidRPr="00C14289">
              <w:rPr>
                <w:rFonts w:ascii="Times New Roman" w:eastAsia="Times New Roman" w:hAnsi="Times New Roman" w:cs="Times New Roman"/>
                <w:color w:val="000000"/>
              </w:rPr>
              <w:t>1.46</w:t>
            </w:r>
          </w:p>
        </w:tc>
        <w:tc>
          <w:tcPr>
            <w:tcW w:w="1188" w:type="dxa"/>
            <w:tcBorders>
              <w:top w:val="nil"/>
              <w:left w:val="nil"/>
              <w:bottom w:val="nil"/>
              <w:right w:val="nil"/>
            </w:tcBorders>
            <w:shd w:val="clear" w:color="auto" w:fill="auto"/>
            <w:noWrap/>
            <w:vAlign w:val="center"/>
            <w:hideMark/>
          </w:tcPr>
          <w:p w14:paraId="110C1108" w14:textId="668DA566" w:rsidR="00C14289" w:rsidRPr="005D47D5" w:rsidRDefault="00C14289" w:rsidP="00990FFF">
            <w:pPr>
              <w:spacing w:after="0" w:line="240" w:lineRule="auto"/>
              <w:jc w:val="center"/>
              <w:rPr>
                <w:rFonts w:ascii="Times New Roman" w:eastAsia="Times New Roman" w:hAnsi="Times New Roman" w:cs="Times New Roman"/>
                <w:color w:val="000000"/>
              </w:rPr>
            </w:pPr>
            <w:r w:rsidRPr="00C14289">
              <w:rPr>
                <w:rFonts w:ascii="Times New Roman" w:eastAsia="Times New Roman" w:hAnsi="Times New Roman" w:cs="Times New Roman"/>
                <w:color w:val="000000"/>
              </w:rPr>
              <w:t>(0.99,2.17)</w:t>
            </w:r>
          </w:p>
        </w:tc>
        <w:tc>
          <w:tcPr>
            <w:tcW w:w="711" w:type="dxa"/>
            <w:tcBorders>
              <w:top w:val="nil"/>
              <w:left w:val="nil"/>
              <w:bottom w:val="nil"/>
              <w:right w:val="nil"/>
            </w:tcBorders>
            <w:shd w:val="clear" w:color="auto" w:fill="auto"/>
            <w:noWrap/>
            <w:vAlign w:val="center"/>
            <w:hideMark/>
          </w:tcPr>
          <w:p w14:paraId="16F608E5" w14:textId="630F1F5B" w:rsidR="00C14289" w:rsidRPr="005D47D5" w:rsidRDefault="00C14289" w:rsidP="00990FFF">
            <w:pPr>
              <w:spacing w:after="0" w:line="240" w:lineRule="auto"/>
              <w:jc w:val="center"/>
              <w:rPr>
                <w:rFonts w:ascii="Times New Roman" w:eastAsia="Times New Roman" w:hAnsi="Times New Roman" w:cs="Times New Roman"/>
                <w:color w:val="000000"/>
              </w:rPr>
            </w:pPr>
            <w:r w:rsidRPr="00C14289">
              <w:rPr>
                <w:rFonts w:ascii="Times New Roman" w:eastAsia="Times New Roman" w:hAnsi="Times New Roman" w:cs="Times New Roman"/>
                <w:color w:val="000000"/>
              </w:rPr>
              <w:t>0.058</w:t>
            </w:r>
          </w:p>
        </w:tc>
        <w:tc>
          <w:tcPr>
            <w:tcW w:w="278" w:type="dxa"/>
            <w:tcBorders>
              <w:top w:val="nil"/>
              <w:left w:val="nil"/>
              <w:bottom w:val="nil"/>
              <w:right w:val="nil"/>
            </w:tcBorders>
            <w:shd w:val="clear" w:color="auto" w:fill="auto"/>
            <w:noWrap/>
            <w:vAlign w:val="center"/>
            <w:hideMark/>
          </w:tcPr>
          <w:p w14:paraId="77BFFA60" w14:textId="77777777" w:rsidR="00C14289" w:rsidRPr="005D47D5" w:rsidRDefault="00C14289" w:rsidP="00990FFF">
            <w:pPr>
              <w:spacing w:after="0" w:line="240" w:lineRule="auto"/>
              <w:jc w:val="center"/>
              <w:rPr>
                <w:rFonts w:ascii="Times New Roman" w:eastAsia="Times New Roman" w:hAnsi="Times New Roman" w:cs="Times New Roman"/>
                <w:color w:val="000000"/>
              </w:rPr>
            </w:pPr>
          </w:p>
        </w:tc>
        <w:tc>
          <w:tcPr>
            <w:tcW w:w="1608" w:type="dxa"/>
            <w:tcBorders>
              <w:top w:val="nil"/>
              <w:left w:val="nil"/>
              <w:bottom w:val="nil"/>
              <w:right w:val="nil"/>
            </w:tcBorders>
            <w:shd w:val="clear" w:color="auto" w:fill="auto"/>
            <w:noWrap/>
            <w:vAlign w:val="center"/>
            <w:hideMark/>
          </w:tcPr>
          <w:p w14:paraId="1AF53621" w14:textId="5632D613" w:rsidR="00C14289" w:rsidRPr="005D47D5" w:rsidRDefault="00C14289" w:rsidP="00990FFF">
            <w:pPr>
              <w:spacing w:after="0" w:line="240" w:lineRule="auto"/>
              <w:jc w:val="center"/>
              <w:rPr>
                <w:rFonts w:ascii="Times New Roman" w:eastAsia="Times New Roman" w:hAnsi="Times New Roman" w:cs="Times New Roman"/>
                <w:color w:val="000000"/>
              </w:rPr>
            </w:pPr>
            <w:r w:rsidRPr="00C14289">
              <w:rPr>
                <w:rFonts w:ascii="Times New Roman" w:eastAsia="Times New Roman" w:hAnsi="Times New Roman" w:cs="Times New Roman"/>
                <w:color w:val="000000"/>
              </w:rPr>
              <w:t>1.29</w:t>
            </w:r>
          </w:p>
        </w:tc>
        <w:tc>
          <w:tcPr>
            <w:tcW w:w="1188" w:type="dxa"/>
            <w:tcBorders>
              <w:top w:val="nil"/>
              <w:left w:val="nil"/>
              <w:bottom w:val="nil"/>
              <w:right w:val="nil"/>
            </w:tcBorders>
            <w:shd w:val="clear" w:color="auto" w:fill="auto"/>
            <w:noWrap/>
            <w:vAlign w:val="center"/>
            <w:hideMark/>
          </w:tcPr>
          <w:p w14:paraId="4C2A5034" w14:textId="774B85F1" w:rsidR="00C14289" w:rsidRPr="005D47D5" w:rsidRDefault="00C14289" w:rsidP="00990FFF">
            <w:pPr>
              <w:spacing w:after="0" w:line="240" w:lineRule="auto"/>
              <w:jc w:val="center"/>
              <w:rPr>
                <w:rFonts w:ascii="Times New Roman" w:eastAsia="Times New Roman" w:hAnsi="Times New Roman" w:cs="Times New Roman"/>
                <w:color w:val="000000"/>
              </w:rPr>
            </w:pPr>
            <w:r w:rsidRPr="00C14289">
              <w:rPr>
                <w:rFonts w:ascii="Times New Roman" w:eastAsia="Times New Roman" w:hAnsi="Times New Roman" w:cs="Times New Roman"/>
                <w:color w:val="000000"/>
              </w:rPr>
              <w:t>(0.53,3.14)</w:t>
            </w:r>
          </w:p>
        </w:tc>
        <w:tc>
          <w:tcPr>
            <w:tcW w:w="718" w:type="dxa"/>
            <w:tcBorders>
              <w:top w:val="nil"/>
              <w:left w:val="nil"/>
              <w:bottom w:val="nil"/>
              <w:right w:val="nil"/>
            </w:tcBorders>
            <w:shd w:val="clear" w:color="auto" w:fill="auto"/>
            <w:noWrap/>
            <w:vAlign w:val="center"/>
            <w:hideMark/>
          </w:tcPr>
          <w:p w14:paraId="0E53A7EC" w14:textId="275E7619" w:rsidR="00C14289" w:rsidRPr="005D47D5" w:rsidRDefault="00C14289" w:rsidP="00990FFF">
            <w:pPr>
              <w:spacing w:after="0" w:line="240" w:lineRule="auto"/>
              <w:jc w:val="center"/>
              <w:rPr>
                <w:rFonts w:ascii="Times New Roman" w:eastAsia="Times New Roman" w:hAnsi="Times New Roman" w:cs="Times New Roman"/>
                <w:color w:val="000000"/>
              </w:rPr>
            </w:pPr>
            <w:r w:rsidRPr="00C14289">
              <w:rPr>
                <w:rFonts w:ascii="Times New Roman" w:eastAsia="Times New Roman" w:hAnsi="Times New Roman" w:cs="Times New Roman"/>
                <w:color w:val="000000"/>
              </w:rPr>
              <w:t>0.582</w:t>
            </w:r>
          </w:p>
        </w:tc>
        <w:tc>
          <w:tcPr>
            <w:tcW w:w="278" w:type="dxa"/>
            <w:tcBorders>
              <w:top w:val="nil"/>
              <w:left w:val="nil"/>
              <w:bottom w:val="nil"/>
              <w:right w:val="nil"/>
            </w:tcBorders>
            <w:shd w:val="clear" w:color="auto" w:fill="auto"/>
            <w:noWrap/>
            <w:vAlign w:val="center"/>
            <w:hideMark/>
          </w:tcPr>
          <w:p w14:paraId="3A5DB1B9" w14:textId="77777777" w:rsidR="00C14289" w:rsidRPr="005D47D5" w:rsidRDefault="00C14289" w:rsidP="00990FFF">
            <w:pPr>
              <w:spacing w:after="0" w:line="240" w:lineRule="auto"/>
              <w:jc w:val="center"/>
              <w:rPr>
                <w:rFonts w:ascii="Times New Roman" w:eastAsia="Times New Roman" w:hAnsi="Times New Roman" w:cs="Times New Roman"/>
                <w:color w:val="000000"/>
              </w:rPr>
            </w:pPr>
          </w:p>
        </w:tc>
        <w:tc>
          <w:tcPr>
            <w:tcW w:w="1583" w:type="dxa"/>
            <w:tcBorders>
              <w:top w:val="nil"/>
              <w:left w:val="nil"/>
              <w:bottom w:val="nil"/>
              <w:right w:val="nil"/>
            </w:tcBorders>
            <w:shd w:val="clear" w:color="auto" w:fill="auto"/>
            <w:noWrap/>
            <w:vAlign w:val="center"/>
            <w:hideMark/>
          </w:tcPr>
          <w:p w14:paraId="3777C765" w14:textId="6DE5672F" w:rsidR="00C14289" w:rsidRPr="005D47D5" w:rsidRDefault="00C14289" w:rsidP="00990FFF">
            <w:pPr>
              <w:spacing w:after="0" w:line="240" w:lineRule="auto"/>
              <w:jc w:val="center"/>
              <w:rPr>
                <w:rFonts w:ascii="Times New Roman" w:eastAsia="Times New Roman" w:hAnsi="Times New Roman" w:cs="Times New Roman"/>
                <w:color w:val="000000"/>
              </w:rPr>
            </w:pPr>
            <w:r w:rsidRPr="00C14289">
              <w:rPr>
                <w:rFonts w:ascii="Times New Roman" w:eastAsia="Times New Roman" w:hAnsi="Times New Roman" w:cs="Times New Roman"/>
                <w:color w:val="000000"/>
              </w:rPr>
              <w:t>1.53</w:t>
            </w:r>
          </w:p>
        </w:tc>
        <w:tc>
          <w:tcPr>
            <w:tcW w:w="1188" w:type="dxa"/>
            <w:tcBorders>
              <w:top w:val="nil"/>
              <w:left w:val="nil"/>
              <w:bottom w:val="nil"/>
              <w:right w:val="nil"/>
            </w:tcBorders>
            <w:shd w:val="clear" w:color="auto" w:fill="auto"/>
            <w:noWrap/>
            <w:vAlign w:val="center"/>
            <w:hideMark/>
          </w:tcPr>
          <w:p w14:paraId="09294895" w14:textId="14B46891" w:rsidR="00C14289" w:rsidRPr="005D47D5" w:rsidRDefault="00C14289" w:rsidP="00990FFF">
            <w:pPr>
              <w:spacing w:after="0" w:line="240" w:lineRule="auto"/>
              <w:jc w:val="center"/>
              <w:rPr>
                <w:rFonts w:ascii="Times New Roman" w:eastAsia="Times New Roman" w:hAnsi="Times New Roman" w:cs="Times New Roman"/>
                <w:color w:val="000000"/>
              </w:rPr>
            </w:pPr>
            <w:r w:rsidRPr="00C14289">
              <w:rPr>
                <w:rFonts w:ascii="Times New Roman" w:eastAsia="Times New Roman" w:hAnsi="Times New Roman" w:cs="Times New Roman"/>
                <w:color w:val="000000"/>
              </w:rPr>
              <w:t>(1.01,2.33)</w:t>
            </w:r>
          </w:p>
        </w:tc>
        <w:tc>
          <w:tcPr>
            <w:tcW w:w="821" w:type="dxa"/>
            <w:tcBorders>
              <w:top w:val="nil"/>
              <w:left w:val="nil"/>
              <w:bottom w:val="nil"/>
              <w:right w:val="nil"/>
            </w:tcBorders>
            <w:shd w:val="clear" w:color="auto" w:fill="auto"/>
            <w:noWrap/>
            <w:vAlign w:val="center"/>
            <w:hideMark/>
          </w:tcPr>
          <w:p w14:paraId="0FD23C45" w14:textId="681C4B21" w:rsidR="00C14289" w:rsidRPr="005D47D5" w:rsidRDefault="00C14289" w:rsidP="00990FFF">
            <w:pPr>
              <w:spacing w:after="0" w:line="240" w:lineRule="auto"/>
              <w:jc w:val="center"/>
              <w:rPr>
                <w:rFonts w:ascii="Times New Roman" w:eastAsia="Times New Roman" w:hAnsi="Times New Roman" w:cs="Times New Roman"/>
                <w:color w:val="000000"/>
              </w:rPr>
            </w:pPr>
            <w:r w:rsidRPr="00C14289">
              <w:rPr>
                <w:rFonts w:ascii="Times New Roman" w:eastAsia="Times New Roman" w:hAnsi="Times New Roman" w:cs="Times New Roman"/>
                <w:color w:val="000000"/>
              </w:rPr>
              <w:t>0.044*</w:t>
            </w:r>
          </w:p>
        </w:tc>
      </w:tr>
      <w:tr w:rsidR="005D47D5" w:rsidRPr="005D47D5" w14:paraId="65EFBD84" w14:textId="77777777" w:rsidTr="00BF6787">
        <w:trPr>
          <w:trHeight w:val="214"/>
        </w:trPr>
        <w:tc>
          <w:tcPr>
            <w:tcW w:w="2880" w:type="dxa"/>
            <w:tcBorders>
              <w:top w:val="nil"/>
              <w:left w:val="nil"/>
              <w:bottom w:val="nil"/>
              <w:right w:val="nil"/>
            </w:tcBorders>
            <w:shd w:val="clear" w:color="auto" w:fill="auto"/>
            <w:noWrap/>
            <w:vAlign w:val="center"/>
            <w:hideMark/>
          </w:tcPr>
          <w:p w14:paraId="47224418" w14:textId="77777777" w:rsidR="005D47D5" w:rsidRPr="005D47D5" w:rsidRDefault="005D47D5" w:rsidP="005D47D5">
            <w:pPr>
              <w:spacing w:after="0" w:line="240" w:lineRule="auto"/>
              <w:rPr>
                <w:rFonts w:ascii="Times New Roman" w:eastAsia="Times New Roman" w:hAnsi="Times New Roman" w:cs="Times New Roman"/>
                <w:color w:val="000000"/>
              </w:rPr>
            </w:pPr>
          </w:p>
        </w:tc>
        <w:tc>
          <w:tcPr>
            <w:tcW w:w="1595" w:type="dxa"/>
            <w:tcBorders>
              <w:top w:val="nil"/>
              <w:left w:val="nil"/>
              <w:bottom w:val="nil"/>
              <w:right w:val="nil"/>
            </w:tcBorders>
            <w:shd w:val="clear" w:color="auto" w:fill="auto"/>
            <w:vAlign w:val="center"/>
            <w:hideMark/>
          </w:tcPr>
          <w:p w14:paraId="089B33E6" w14:textId="77777777" w:rsidR="005D47D5" w:rsidRPr="005D47D5" w:rsidRDefault="005D47D5" w:rsidP="00990FFF">
            <w:pPr>
              <w:spacing w:after="0" w:line="240" w:lineRule="auto"/>
              <w:jc w:val="center"/>
              <w:rPr>
                <w:rFonts w:ascii="Times New Roman" w:eastAsia="Times New Roman" w:hAnsi="Times New Roman" w:cs="Times New Roman"/>
                <w:sz w:val="20"/>
                <w:szCs w:val="20"/>
              </w:rPr>
            </w:pPr>
          </w:p>
        </w:tc>
        <w:tc>
          <w:tcPr>
            <w:tcW w:w="1188" w:type="dxa"/>
            <w:tcBorders>
              <w:top w:val="nil"/>
              <w:left w:val="nil"/>
              <w:bottom w:val="nil"/>
              <w:right w:val="nil"/>
            </w:tcBorders>
            <w:shd w:val="clear" w:color="auto" w:fill="auto"/>
            <w:noWrap/>
            <w:vAlign w:val="center"/>
            <w:hideMark/>
          </w:tcPr>
          <w:p w14:paraId="4522B69A" w14:textId="77777777" w:rsidR="005D47D5" w:rsidRPr="005D47D5" w:rsidRDefault="005D47D5" w:rsidP="00990FFF">
            <w:pPr>
              <w:spacing w:after="0" w:line="240" w:lineRule="auto"/>
              <w:jc w:val="center"/>
              <w:rPr>
                <w:rFonts w:ascii="Times New Roman" w:eastAsia="Times New Roman" w:hAnsi="Times New Roman" w:cs="Times New Roman"/>
                <w:sz w:val="20"/>
                <w:szCs w:val="20"/>
              </w:rPr>
            </w:pPr>
          </w:p>
        </w:tc>
        <w:tc>
          <w:tcPr>
            <w:tcW w:w="711" w:type="dxa"/>
            <w:tcBorders>
              <w:top w:val="nil"/>
              <w:left w:val="nil"/>
              <w:bottom w:val="nil"/>
              <w:right w:val="nil"/>
            </w:tcBorders>
            <w:shd w:val="clear" w:color="auto" w:fill="auto"/>
            <w:noWrap/>
            <w:vAlign w:val="center"/>
            <w:hideMark/>
          </w:tcPr>
          <w:p w14:paraId="5FC406B0" w14:textId="77777777" w:rsidR="005D47D5" w:rsidRPr="005D47D5" w:rsidRDefault="005D47D5" w:rsidP="00990FFF">
            <w:pPr>
              <w:spacing w:after="0" w:line="240" w:lineRule="auto"/>
              <w:jc w:val="center"/>
              <w:rPr>
                <w:rFonts w:ascii="Times New Roman" w:eastAsia="Times New Roman" w:hAnsi="Times New Roman" w:cs="Times New Roman"/>
                <w:sz w:val="20"/>
                <w:szCs w:val="20"/>
              </w:rPr>
            </w:pPr>
          </w:p>
        </w:tc>
        <w:tc>
          <w:tcPr>
            <w:tcW w:w="278" w:type="dxa"/>
            <w:tcBorders>
              <w:top w:val="nil"/>
              <w:left w:val="nil"/>
              <w:bottom w:val="nil"/>
              <w:right w:val="nil"/>
            </w:tcBorders>
            <w:shd w:val="clear" w:color="auto" w:fill="auto"/>
            <w:noWrap/>
            <w:vAlign w:val="center"/>
            <w:hideMark/>
          </w:tcPr>
          <w:p w14:paraId="7E41787B" w14:textId="77777777" w:rsidR="005D47D5" w:rsidRPr="005D47D5" w:rsidRDefault="005D47D5" w:rsidP="00990FFF">
            <w:pPr>
              <w:spacing w:after="0" w:line="240" w:lineRule="auto"/>
              <w:jc w:val="center"/>
              <w:rPr>
                <w:rFonts w:ascii="Times New Roman" w:eastAsia="Times New Roman" w:hAnsi="Times New Roman" w:cs="Times New Roman"/>
                <w:sz w:val="20"/>
                <w:szCs w:val="20"/>
              </w:rPr>
            </w:pPr>
          </w:p>
        </w:tc>
        <w:tc>
          <w:tcPr>
            <w:tcW w:w="1608" w:type="dxa"/>
            <w:tcBorders>
              <w:top w:val="nil"/>
              <w:left w:val="nil"/>
              <w:bottom w:val="nil"/>
              <w:right w:val="nil"/>
            </w:tcBorders>
            <w:shd w:val="clear" w:color="auto" w:fill="auto"/>
            <w:vAlign w:val="center"/>
            <w:hideMark/>
          </w:tcPr>
          <w:p w14:paraId="30B81220" w14:textId="77777777" w:rsidR="005D47D5" w:rsidRPr="005D47D5" w:rsidRDefault="005D47D5" w:rsidP="00990FFF">
            <w:pPr>
              <w:spacing w:after="0" w:line="240" w:lineRule="auto"/>
              <w:jc w:val="center"/>
              <w:rPr>
                <w:rFonts w:ascii="Times New Roman" w:eastAsia="Times New Roman" w:hAnsi="Times New Roman" w:cs="Times New Roman"/>
                <w:sz w:val="20"/>
                <w:szCs w:val="20"/>
              </w:rPr>
            </w:pPr>
          </w:p>
        </w:tc>
        <w:tc>
          <w:tcPr>
            <w:tcW w:w="1188" w:type="dxa"/>
            <w:tcBorders>
              <w:top w:val="nil"/>
              <w:left w:val="nil"/>
              <w:bottom w:val="nil"/>
              <w:right w:val="nil"/>
            </w:tcBorders>
            <w:shd w:val="clear" w:color="auto" w:fill="auto"/>
            <w:noWrap/>
            <w:vAlign w:val="center"/>
            <w:hideMark/>
          </w:tcPr>
          <w:p w14:paraId="209C30D1" w14:textId="77777777" w:rsidR="005D47D5" w:rsidRPr="005D47D5" w:rsidRDefault="005D47D5" w:rsidP="00990FFF">
            <w:pPr>
              <w:spacing w:after="0" w:line="240" w:lineRule="auto"/>
              <w:jc w:val="center"/>
              <w:rPr>
                <w:rFonts w:ascii="Times New Roman" w:eastAsia="Times New Roman" w:hAnsi="Times New Roman" w:cs="Times New Roman"/>
                <w:sz w:val="20"/>
                <w:szCs w:val="20"/>
              </w:rPr>
            </w:pPr>
          </w:p>
        </w:tc>
        <w:tc>
          <w:tcPr>
            <w:tcW w:w="718" w:type="dxa"/>
            <w:tcBorders>
              <w:top w:val="nil"/>
              <w:left w:val="nil"/>
              <w:bottom w:val="nil"/>
              <w:right w:val="nil"/>
            </w:tcBorders>
            <w:shd w:val="clear" w:color="auto" w:fill="auto"/>
            <w:noWrap/>
            <w:vAlign w:val="center"/>
            <w:hideMark/>
          </w:tcPr>
          <w:p w14:paraId="23097794" w14:textId="77777777" w:rsidR="005D47D5" w:rsidRPr="005D47D5" w:rsidRDefault="005D47D5" w:rsidP="00990FFF">
            <w:pPr>
              <w:spacing w:after="0" w:line="240" w:lineRule="auto"/>
              <w:jc w:val="center"/>
              <w:rPr>
                <w:rFonts w:ascii="Times New Roman" w:eastAsia="Times New Roman" w:hAnsi="Times New Roman" w:cs="Times New Roman"/>
                <w:sz w:val="20"/>
                <w:szCs w:val="20"/>
              </w:rPr>
            </w:pPr>
          </w:p>
        </w:tc>
        <w:tc>
          <w:tcPr>
            <w:tcW w:w="278" w:type="dxa"/>
            <w:tcBorders>
              <w:top w:val="nil"/>
              <w:left w:val="nil"/>
              <w:bottom w:val="nil"/>
              <w:right w:val="nil"/>
            </w:tcBorders>
            <w:shd w:val="clear" w:color="auto" w:fill="auto"/>
            <w:noWrap/>
            <w:vAlign w:val="center"/>
            <w:hideMark/>
          </w:tcPr>
          <w:p w14:paraId="3D3D1E57" w14:textId="77777777" w:rsidR="005D47D5" w:rsidRPr="005D47D5" w:rsidRDefault="005D47D5" w:rsidP="00990FFF">
            <w:pPr>
              <w:spacing w:after="0" w:line="240" w:lineRule="auto"/>
              <w:jc w:val="center"/>
              <w:rPr>
                <w:rFonts w:ascii="Times New Roman" w:eastAsia="Times New Roman" w:hAnsi="Times New Roman" w:cs="Times New Roman"/>
                <w:sz w:val="20"/>
                <w:szCs w:val="20"/>
              </w:rPr>
            </w:pPr>
          </w:p>
        </w:tc>
        <w:tc>
          <w:tcPr>
            <w:tcW w:w="1583" w:type="dxa"/>
            <w:tcBorders>
              <w:top w:val="nil"/>
              <w:left w:val="nil"/>
              <w:bottom w:val="nil"/>
              <w:right w:val="nil"/>
            </w:tcBorders>
            <w:shd w:val="clear" w:color="auto" w:fill="auto"/>
            <w:vAlign w:val="center"/>
            <w:hideMark/>
          </w:tcPr>
          <w:p w14:paraId="6CC1C492" w14:textId="77777777" w:rsidR="005D47D5" w:rsidRPr="005D47D5" w:rsidRDefault="005D47D5" w:rsidP="00990FFF">
            <w:pPr>
              <w:spacing w:after="0" w:line="240" w:lineRule="auto"/>
              <w:jc w:val="center"/>
              <w:rPr>
                <w:rFonts w:ascii="Times New Roman" w:eastAsia="Times New Roman" w:hAnsi="Times New Roman" w:cs="Times New Roman"/>
                <w:sz w:val="20"/>
                <w:szCs w:val="20"/>
              </w:rPr>
            </w:pPr>
          </w:p>
        </w:tc>
        <w:tc>
          <w:tcPr>
            <w:tcW w:w="1188" w:type="dxa"/>
            <w:tcBorders>
              <w:top w:val="nil"/>
              <w:left w:val="nil"/>
              <w:bottom w:val="nil"/>
              <w:right w:val="nil"/>
            </w:tcBorders>
            <w:shd w:val="clear" w:color="auto" w:fill="auto"/>
            <w:noWrap/>
            <w:vAlign w:val="center"/>
            <w:hideMark/>
          </w:tcPr>
          <w:p w14:paraId="609F147E" w14:textId="77777777" w:rsidR="005D47D5" w:rsidRPr="005D47D5" w:rsidRDefault="005D47D5" w:rsidP="00990FFF">
            <w:pPr>
              <w:spacing w:after="0" w:line="240" w:lineRule="auto"/>
              <w:jc w:val="center"/>
              <w:rPr>
                <w:rFonts w:ascii="Times New Roman" w:eastAsia="Times New Roman" w:hAnsi="Times New Roman" w:cs="Times New Roman"/>
                <w:sz w:val="20"/>
                <w:szCs w:val="20"/>
              </w:rPr>
            </w:pPr>
          </w:p>
        </w:tc>
        <w:tc>
          <w:tcPr>
            <w:tcW w:w="821" w:type="dxa"/>
            <w:tcBorders>
              <w:top w:val="nil"/>
              <w:left w:val="nil"/>
              <w:bottom w:val="nil"/>
              <w:right w:val="nil"/>
            </w:tcBorders>
            <w:shd w:val="clear" w:color="auto" w:fill="auto"/>
            <w:noWrap/>
            <w:vAlign w:val="center"/>
            <w:hideMark/>
          </w:tcPr>
          <w:p w14:paraId="51E1FE90" w14:textId="77777777" w:rsidR="005D47D5" w:rsidRPr="005D47D5" w:rsidRDefault="005D47D5" w:rsidP="00990FFF">
            <w:pPr>
              <w:spacing w:after="0" w:line="240" w:lineRule="auto"/>
              <w:jc w:val="center"/>
              <w:rPr>
                <w:rFonts w:ascii="Times New Roman" w:eastAsia="Times New Roman" w:hAnsi="Times New Roman" w:cs="Times New Roman"/>
                <w:sz w:val="20"/>
                <w:szCs w:val="20"/>
              </w:rPr>
            </w:pPr>
          </w:p>
        </w:tc>
      </w:tr>
      <w:tr w:rsidR="00C14289" w:rsidRPr="005D47D5" w14:paraId="271F6FB7" w14:textId="77777777" w:rsidTr="00BF6787">
        <w:trPr>
          <w:trHeight w:val="657"/>
        </w:trPr>
        <w:tc>
          <w:tcPr>
            <w:tcW w:w="2880" w:type="dxa"/>
            <w:tcBorders>
              <w:top w:val="nil"/>
              <w:left w:val="nil"/>
              <w:bottom w:val="nil"/>
              <w:right w:val="nil"/>
            </w:tcBorders>
            <w:shd w:val="clear" w:color="auto" w:fill="auto"/>
            <w:noWrap/>
            <w:vAlign w:val="center"/>
            <w:hideMark/>
          </w:tcPr>
          <w:p w14:paraId="39465DAD" w14:textId="77777777" w:rsidR="00C14289" w:rsidRPr="005D47D5" w:rsidRDefault="00C14289" w:rsidP="00C14289">
            <w:pPr>
              <w:spacing w:after="0" w:line="240" w:lineRule="auto"/>
              <w:rPr>
                <w:rFonts w:ascii="Times New Roman" w:eastAsia="Times New Roman" w:hAnsi="Times New Roman" w:cs="Times New Roman"/>
                <w:color w:val="000000"/>
              </w:rPr>
            </w:pPr>
            <w:r w:rsidRPr="005D47D5">
              <w:rPr>
                <w:rFonts w:ascii="Times New Roman" w:eastAsia="Times New Roman" w:hAnsi="Times New Roman" w:cs="Times New Roman"/>
                <w:color w:val="000000"/>
              </w:rPr>
              <w:t>Without censoring on switching treatments</w:t>
            </w:r>
          </w:p>
        </w:tc>
        <w:tc>
          <w:tcPr>
            <w:tcW w:w="1595" w:type="dxa"/>
            <w:tcBorders>
              <w:top w:val="nil"/>
              <w:left w:val="nil"/>
              <w:bottom w:val="nil"/>
              <w:right w:val="nil"/>
            </w:tcBorders>
            <w:shd w:val="clear" w:color="auto" w:fill="auto"/>
            <w:noWrap/>
            <w:vAlign w:val="center"/>
            <w:hideMark/>
          </w:tcPr>
          <w:p w14:paraId="5B847ED4" w14:textId="207B23A1" w:rsidR="00C14289" w:rsidRPr="005D47D5" w:rsidRDefault="00C14289" w:rsidP="00990FFF">
            <w:pPr>
              <w:spacing w:after="0" w:line="240" w:lineRule="auto"/>
              <w:jc w:val="center"/>
              <w:rPr>
                <w:rFonts w:ascii="Times New Roman" w:eastAsia="Times New Roman" w:hAnsi="Times New Roman" w:cs="Times New Roman"/>
                <w:color w:val="000000"/>
              </w:rPr>
            </w:pPr>
            <w:r w:rsidRPr="00C14289">
              <w:rPr>
                <w:rFonts w:ascii="Times New Roman" w:eastAsia="Times New Roman" w:hAnsi="Times New Roman" w:cs="Times New Roman"/>
                <w:color w:val="000000"/>
              </w:rPr>
              <w:t>1.38</w:t>
            </w:r>
          </w:p>
        </w:tc>
        <w:tc>
          <w:tcPr>
            <w:tcW w:w="1188" w:type="dxa"/>
            <w:tcBorders>
              <w:top w:val="nil"/>
              <w:left w:val="nil"/>
              <w:bottom w:val="nil"/>
              <w:right w:val="nil"/>
            </w:tcBorders>
            <w:shd w:val="clear" w:color="auto" w:fill="auto"/>
            <w:noWrap/>
            <w:vAlign w:val="center"/>
            <w:hideMark/>
          </w:tcPr>
          <w:p w14:paraId="050261B6" w14:textId="2F12ADE2" w:rsidR="00C14289" w:rsidRPr="005D47D5" w:rsidRDefault="00C14289" w:rsidP="00990FFF">
            <w:pPr>
              <w:spacing w:after="0" w:line="240" w:lineRule="auto"/>
              <w:jc w:val="center"/>
              <w:rPr>
                <w:rFonts w:ascii="Times New Roman" w:eastAsia="Times New Roman" w:hAnsi="Times New Roman" w:cs="Times New Roman"/>
                <w:color w:val="000000"/>
              </w:rPr>
            </w:pPr>
            <w:r w:rsidRPr="00C14289">
              <w:rPr>
                <w:rFonts w:ascii="Times New Roman" w:eastAsia="Times New Roman" w:hAnsi="Times New Roman" w:cs="Times New Roman"/>
                <w:color w:val="000000"/>
              </w:rPr>
              <w:t>(0.95,1.99)</w:t>
            </w:r>
          </w:p>
        </w:tc>
        <w:tc>
          <w:tcPr>
            <w:tcW w:w="711" w:type="dxa"/>
            <w:tcBorders>
              <w:top w:val="nil"/>
              <w:left w:val="nil"/>
              <w:bottom w:val="nil"/>
              <w:right w:val="nil"/>
            </w:tcBorders>
            <w:shd w:val="clear" w:color="auto" w:fill="auto"/>
            <w:noWrap/>
            <w:vAlign w:val="center"/>
            <w:hideMark/>
          </w:tcPr>
          <w:p w14:paraId="476B3CA9" w14:textId="7AA57B22" w:rsidR="00C14289" w:rsidRPr="005D47D5" w:rsidRDefault="00C14289" w:rsidP="00990FFF">
            <w:pPr>
              <w:spacing w:after="0" w:line="240" w:lineRule="auto"/>
              <w:jc w:val="center"/>
              <w:rPr>
                <w:rFonts w:ascii="Times New Roman" w:eastAsia="Times New Roman" w:hAnsi="Times New Roman" w:cs="Times New Roman"/>
                <w:color w:val="000000"/>
              </w:rPr>
            </w:pPr>
            <w:r w:rsidRPr="00C14289">
              <w:rPr>
                <w:rFonts w:ascii="Times New Roman" w:eastAsia="Times New Roman" w:hAnsi="Times New Roman" w:cs="Times New Roman"/>
                <w:color w:val="000000"/>
              </w:rPr>
              <w:t>0.089</w:t>
            </w:r>
          </w:p>
        </w:tc>
        <w:tc>
          <w:tcPr>
            <w:tcW w:w="278" w:type="dxa"/>
            <w:tcBorders>
              <w:top w:val="nil"/>
              <w:left w:val="nil"/>
              <w:bottom w:val="nil"/>
              <w:right w:val="nil"/>
            </w:tcBorders>
            <w:shd w:val="clear" w:color="auto" w:fill="auto"/>
            <w:noWrap/>
            <w:vAlign w:val="center"/>
            <w:hideMark/>
          </w:tcPr>
          <w:p w14:paraId="78030C69" w14:textId="77777777" w:rsidR="00C14289" w:rsidRPr="005D47D5" w:rsidRDefault="00C14289" w:rsidP="00990FFF">
            <w:pPr>
              <w:spacing w:after="0" w:line="240" w:lineRule="auto"/>
              <w:jc w:val="center"/>
              <w:rPr>
                <w:rFonts w:ascii="Times New Roman" w:eastAsia="Times New Roman" w:hAnsi="Times New Roman" w:cs="Times New Roman"/>
                <w:color w:val="000000"/>
              </w:rPr>
            </w:pPr>
          </w:p>
        </w:tc>
        <w:tc>
          <w:tcPr>
            <w:tcW w:w="1608" w:type="dxa"/>
            <w:tcBorders>
              <w:top w:val="nil"/>
              <w:left w:val="nil"/>
              <w:bottom w:val="nil"/>
              <w:right w:val="nil"/>
            </w:tcBorders>
            <w:shd w:val="clear" w:color="auto" w:fill="auto"/>
            <w:noWrap/>
            <w:vAlign w:val="center"/>
            <w:hideMark/>
          </w:tcPr>
          <w:p w14:paraId="2800235D" w14:textId="3971C4DB" w:rsidR="00C14289" w:rsidRPr="005D47D5" w:rsidRDefault="00C14289" w:rsidP="00990FFF">
            <w:pPr>
              <w:spacing w:after="0" w:line="240" w:lineRule="auto"/>
              <w:jc w:val="center"/>
              <w:rPr>
                <w:rFonts w:ascii="Times New Roman" w:eastAsia="Times New Roman" w:hAnsi="Times New Roman" w:cs="Times New Roman"/>
                <w:color w:val="000000"/>
              </w:rPr>
            </w:pPr>
            <w:r w:rsidRPr="00C14289">
              <w:rPr>
                <w:rFonts w:ascii="Times New Roman" w:eastAsia="Times New Roman" w:hAnsi="Times New Roman" w:cs="Times New Roman"/>
                <w:color w:val="000000"/>
              </w:rPr>
              <w:t>1.47</w:t>
            </w:r>
          </w:p>
        </w:tc>
        <w:tc>
          <w:tcPr>
            <w:tcW w:w="1188" w:type="dxa"/>
            <w:tcBorders>
              <w:top w:val="nil"/>
              <w:left w:val="nil"/>
              <w:bottom w:val="nil"/>
              <w:right w:val="nil"/>
            </w:tcBorders>
            <w:shd w:val="clear" w:color="auto" w:fill="auto"/>
            <w:noWrap/>
            <w:vAlign w:val="center"/>
            <w:hideMark/>
          </w:tcPr>
          <w:p w14:paraId="28596D25" w14:textId="5C99E8FD" w:rsidR="00C14289" w:rsidRPr="005D47D5" w:rsidRDefault="00C14289" w:rsidP="00990FFF">
            <w:pPr>
              <w:spacing w:after="0" w:line="240" w:lineRule="auto"/>
              <w:jc w:val="center"/>
              <w:rPr>
                <w:rFonts w:ascii="Times New Roman" w:eastAsia="Times New Roman" w:hAnsi="Times New Roman" w:cs="Times New Roman"/>
                <w:color w:val="000000"/>
              </w:rPr>
            </w:pPr>
            <w:r w:rsidRPr="00C14289">
              <w:rPr>
                <w:rFonts w:ascii="Times New Roman" w:eastAsia="Times New Roman" w:hAnsi="Times New Roman" w:cs="Times New Roman"/>
                <w:color w:val="000000"/>
              </w:rPr>
              <w:t>(0.61,3.56)</w:t>
            </w:r>
          </w:p>
        </w:tc>
        <w:tc>
          <w:tcPr>
            <w:tcW w:w="718" w:type="dxa"/>
            <w:tcBorders>
              <w:top w:val="nil"/>
              <w:left w:val="nil"/>
              <w:bottom w:val="nil"/>
              <w:right w:val="nil"/>
            </w:tcBorders>
            <w:shd w:val="clear" w:color="auto" w:fill="auto"/>
            <w:noWrap/>
            <w:vAlign w:val="center"/>
            <w:hideMark/>
          </w:tcPr>
          <w:p w14:paraId="09BCED6D" w14:textId="178C0D2D" w:rsidR="00C14289" w:rsidRPr="005D47D5" w:rsidRDefault="00C14289" w:rsidP="00990FFF">
            <w:pPr>
              <w:spacing w:after="0" w:line="240" w:lineRule="auto"/>
              <w:jc w:val="center"/>
              <w:rPr>
                <w:rFonts w:ascii="Times New Roman" w:eastAsia="Times New Roman" w:hAnsi="Times New Roman" w:cs="Times New Roman"/>
                <w:color w:val="000000"/>
              </w:rPr>
            </w:pPr>
            <w:r w:rsidRPr="00C14289">
              <w:rPr>
                <w:rFonts w:ascii="Times New Roman" w:eastAsia="Times New Roman" w:hAnsi="Times New Roman" w:cs="Times New Roman"/>
                <w:color w:val="000000"/>
              </w:rPr>
              <w:t>0.395</w:t>
            </w:r>
          </w:p>
        </w:tc>
        <w:tc>
          <w:tcPr>
            <w:tcW w:w="278" w:type="dxa"/>
            <w:tcBorders>
              <w:top w:val="nil"/>
              <w:left w:val="nil"/>
              <w:bottom w:val="nil"/>
              <w:right w:val="nil"/>
            </w:tcBorders>
            <w:shd w:val="clear" w:color="auto" w:fill="auto"/>
            <w:noWrap/>
            <w:vAlign w:val="center"/>
            <w:hideMark/>
          </w:tcPr>
          <w:p w14:paraId="2FED1EED" w14:textId="77777777" w:rsidR="00C14289" w:rsidRPr="005D47D5" w:rsidRDefault="00C14289" w:rsidP="00990FFF">
            <w:pPr>
              <w:spacing w:after="0" w:line="240" w:lineRule="auto"/>
              <w:jc w:val="center"/>
              <w:rPr>
                <w:rFonts w:ascii="Times New Roman" w:eastAsia="Times New Roman" w:hAnsi="Times New Roman" w:cs="Times New Roman"/>
                <w:color w:val="000000"/>
              </w:rPr>
            </w:pPr>
          </w:p>
        </w:tc>
        <w:tc>
          <w:tcPr>
            <w:tcW w:w="1583" w:type="dxa"/>
            <w:tcBorders>
              <w:top w:val="nil"/>
              <w:left w:val="nil"/>
              <w:bottom w:val="nil"/>
              <w:right w:val="nil"/>
            </w:tcBorders>
            <w:shd w:val="clear" w:color="auto" w:fill="auto"/>
            <w:noWrap/>
            <w:vAlign w:val="center"/>
            <w:hideMark/>
          </w:tcPr>
          <w:p w14:paraId="36C84A02" w14:textId="72E233F6" w:rsidR="00C14289" w:rsidRPr="005D47D5" w:rsidRDefault="00C14289" w:rsidP="00990FFF">
            <w:pPr>
              <w:spacing w:after="0" w:line="240" w:lineRule="auto"/>
              <w:jc w:val="center"/>
              <w:rPr>
                <w:rFonts w:ascii="Times New Roman" w:eastAsia="Times New Roman" w:hAnsi="Times New Roman" w:cs="Times New Roman"/>
                <w:color w:val="000000"/>
              </w:rPr>
            </w:pPr>
            <w:r w:rsidRPr="00C14289">
              <w:rPr>
                <w:rFonts w:ascii="Times New Roman" w:eastAsia="Times New Roman" w:hAnsi="Times New Roman" w:cs="Times New Roman"/>
                <w:color w:val="000000"/>
              </w:rPr>
              <w:t>1.41</w:t>
            </w:r>
          </w:p>
        </w:tc>
        <w:tc>
          <w:tcPr>
            <w:tcW w:w="1188" w:type="dxa"/>
            <w:tcBorders>
              <w:top w:val="nil"/>
              <w:left w:val="nil"/>
              <w:bottom w:val="nil"/>
              <w:right w:val="nil"/>
            </w:tcBorders>
            <w:shd w:val="clear" w:color="auto" w:fill="auto"/>
            <w:noWrap/>
            <w:vAlign w:val="center"/>
            <w:hideMark/>
          </w:tcPr>
          <w:p w14:paraId="3CCBF562" w14:textId="6AF0628B" w:rsidR="00C14289" w:rsidRPr="005D47D5" w:rsidRDefault="00C14289" w:rsidP="00990FFF">
            <w:pPr>
              <w:spacing w:after="0" w:line="240" w:lineRule="auto"/>
              <w:jc w:val="center"/>
              <w:rPr>
                <w:rFonts w:ascii="Times New Roman" w:eastAsia="Times New Roman" w:hAnsi="Times New Roman" w:cs="Times New Roman"/>
                <w:color w:val="000000"/>
              </w:rPr>
            </w:pPr>
            <w:r w:rsidRPr="00C14289">
              <w:rPr>
                <w:rFonts w:ascii="Times New Roman" w:eastAsia="Times New Roman" w:hAnsi="Times New Roman" w:cs="Times New Roman"/>
                <w:color w:val="000000"/>
              </w:rPr>
              <w:t>(0.96,2.08)</w:t>
            </w:r>
          </w:p>
        </w:tc>
        <w:tc>
          <w:tcPr>
            <w:tcW w:w="821" w:type="dxa"/>
            <w:tcBorders>
              <w:top w:val="nil"/>
              <w:left w:val="nil"/>
              <w:bottom w:val="nil"/>
              <w:right w:val="nil"/>
            </w:tcBorders>
            <w:shd w:val="clear" w:color="auto" w:fill="auto"/>
            <w:noWrap/>
            <w:vAlign w:val="center"/>
            <w:hideMark/>
          </w:tcPr>
          <w:p w14:paraId="77919574" w14:textId="23016A34" w:rsidR="00C14289" w:rsidRPr="005D47D5" w:rsidRDefault="00C14289" w:rsidP="00990FFF">
            <w:pPr>
              <w:spacing w:after="0" w:line="240" w:lineRule="auto"/>
              <w:jc w:val="center"/>
              <w:rPr>
                <w:rFonts w:ascii="Times New Roman" w:eastAsia="Times New Roman" w:hAnsi="Times New Roman" w:cs="Times New Roman"/>
                <w:color w:val="000000"/>
              </w:rPr>
            </w:pPr>
            <w:r w:rsidRPr="00C14289">
              <w:rPr>
                <w:rFonts w:ascii="Times New Roman" w:eastAsia="Times New Roman" w:hAnsi="Times New Roman" w:cs="Times New Roman"/>
                <w:color w:val="000000"/>
              </w:rPr>
              <w:t>0.080</w:t>
            </w:r>
          </w:p>
        </w:tc>
      </w:tr>
      <w:tr w:rsidR="00C14289" w:rsidRPr="005D47D5" w14:paraId="6C94280A" w14:textId="77777777" w:rsidTr="00BF6787">
        <w:trPr>
          <w:trHeight w:val="450"/>
        </w:trPr>
        <w:tc>
          <w:tcPr>
            <w:tcW w:w="2880" w:type="dxa"/>
            <w:tcBorders>
              <w:top w:val="nil"/>
              <w:left w:val="nil"/>
              <w:bottom w:val="nil"/>
              <w:right w:val="nil"/>
            </w:tcBorders>
            <w:shd w:val="clear" w:color="auto" w:fill="auto"/>
            <w:noWrap/>
            <w:vAlign w:val="center"/>
            <w:hideMark/>
          </w:tcPr>
          <w:p w14:paraId="7C0D7A98" w14:textId="77777777" w:rsidR="00C14289" w:rsidRPr="005D47D5" w:rsidRDefault="00C14289" w:rsidP="00C14289">
            <w:pPr>
              <w:spacing w:after="0" w:line="240" w:lineRule="auto"/>
              <w:rPr>
                <w:rFonts w:ascii="Times New Roman" w:eastAsia="Times New Roman" w:hAnsi="Times New Roman" w:cs="Times New Roman"/>
                <w:color w:val="000000"/>
              </w:rPr>
            </w:pPr>
            <w:r w:rsidRPr="005D47D5">
              <w:rPr>
                <w:rFonts w:ascii="Times New Roman" w:eastAsia="Times New Roman" w:hAnsi="Times New Roman" w:cs="Times New Roman"/>
                <w:color w:val="000000"/>
              </w:rPr>
              <w:t xml:space="preserve">Follow-up duration </w:t>
            </w:r>
            <w:r w:rsidRPr="005D47D5">
              <w:rPr>
                <w:rFonts w:ascii="Calibri" w:eastAsia="Times New Roman" w:hAnsi="Calibri" w:cs="Calibri"/>
                <w:color w:val="000000"/>
              </w:rPr>
              <w:t>≥</w:t>
            </w:r>
            <w:r w:rsidRPr="005D47D5">
              <w:rPr>
                <w:rFonts w:ascii="Times New Roman" w:eastAsia="Times New Roman" w:hAnsi="Times New Roman" w:cs="Times New Roman"/>
                <w:color w:val="000000"/>
              </w:rPr>
              <w:t xml:space="preserve"> 1 year</w:t>
            </w:r>
          </w:p>
        </w:tc>
        <w:tc>
          <w:tcPr>
            <w:tcW w:w="1595" w:type="dxa"/>
            <w:tcBorders>
              <w:top w:val="nil"/>
              <w:left w:val="nil"/>
              <w:bottom w:val="nil"/>
              <w:right w:val="nil"/>
            </w:tcBorders>
            <w:shd w:val="clear" w:color="auto" w:fill="auto"/>
            <w:noWrap/>
            <w:vAlign w:val="center"/>
            <w:hideMark/>
          </w:tcPr>
          <w:p w14:paraId="2C25257C" w14:textId="0854228A" w:rsidR="00C14289" w:rsidRPr="005D47D5" w:rsidRDefault="00C14289" w:rsidP="00990FFF">
            <w:pPr>
              <w:spacing w:after="0" w:line="240" w:lineRule="auto"/>
              <w:jc w:val="center"/>
              <w:rPr>
                <w:rFonts w:ascii="Times New Roman" w:eastAsia="Times New Roman" w:hAnsi="Times New Roman" w:cs="Times New Roman"/>
                <w:color w:val="000000"/>
              </w:rPr>
            </w:pPr>
            <w:r w:rsidRPr="00C14289">
              <w:rPr>
                <w:rFonts w:ascii="Times New Roman" w:eastAsia="Times New Roman" w:hAnsi="Times New Roman" w:cs="Times New Roman"/>
                <w:color w:val="000000"/>
              </w:rPr>
              <w:t>1.44</w:t>
            </w:r>
          </w:p>
        </w:tc>
        <w:tc>
          <w:tcPr>
            <w:tcW w:w="1188" w:type="dxa"/>
            <w:tcBorders>
              <w:top w:val="nil"/>
              <w:left w:val="nil"/>
              <w:bottom w:val="nil"/>
              <w:right w:val="nil"/>
            </w:tcBorders>
            <w:shd w:val="clear" w:color="auto" w:fill="auto"/>
            <w:noWrap/>
            <w:vAlign w:val="center"/>
            <w:hideMark/>
          </w:tcPr>
          <w:p w14:paraId="281BE116" w14:textId="1EBDACDA" w:rsidR="00C14289" w:rsidRPr="005D47D5" w:rsidRDefault="00C14289" w:rsidP="00990FFF">
            <w:pPr>
              <w:spacing w:after="0" w:line="240" w:lineRule="auto"/>
              <w:jc w:val="center"/>
              <w:rPr>
                <w:rFonts w:ascii="Times New Roman" w:eastAsia="Times New Roman" w:hAnsi="Times New Roman" w:cs="Times New Roman"/>
                <w:color w:val="000000"/>
              </w:rPr>
            </w:pPr>
            <w:r w:rsidRPr="00C14289">
              <w:rPr>
                <w:rFonts w:ascii="Times New Roman" w:eastAsia="Times New Roman" w:hAnsi="Times New Roman" w:cs="Times New Roman"/>
                <w:color w:val="000000"/>
              </w:rPr>
              <w:t>(0.84,2.47)</w:t>
            </w:r>
          </w:p>
        </w:tc>
        <w:tc>
          <w:tcPr>
            <w:tcW w:w="711" w:type="dxa"/>
            <w:tcBorders>
              <w:top w:val="nil"/>
              <w:left w:val="nil"/>
              <w:bottom w:val="nil"/>
              <w:right w:val="nil"/>
            </w:tcBorders>
            <w:shd w:val="clear" w:color="auto" w:fill="auto"/>
            <w:noWrap/>
            <w:vAlign w:val="center"/>
            <w:hideMark/>
          </w:tcPr>
          <w:p w14:paraId="5096D711" w14:textId="6D9CDAD2" w:rsidR="00C14289" w:rsidRPr="005D47D5" w:rsidRDefault="00C14289" w:rsidP="00990FFF">
            <w:pPr>
              <w:spacing w:after="0" w:line="240" w:lineRule="auto"/>
              <w:jc w:val="center"/>
              <w:rPr>
                <w:rFonts w:ascii="Times New Roman" w:eastAsia="Times New Roman" w:hAnsi="Times New Roman" w:cs="Times New Roman"/>
                <w:color w:val="000000"/>
              </w:rPr>
            </w:pPr>
            <w:r w:rsidRPr="00C14289">
              <w:rPr>
                <w:rFonts w:ascii="Times New Roman" w:eastAsia="Times New Roman" w:hAnsi="Times New Roman" w:cs="Times New Roman"/>
                <w:color w:val="000000"/>
              </w:rPr>
              <w:t>0.186</w:t>
            </w:r>
          </w:p>
        </w:tc>
        <w:tc>
          <w:tcPr>
            <w:tcW w:w="278" w:type="dxa"/>
            <w:tcBorders>
              <w:top w:val="nil"/>
              <w:left w:val="nil"/>
              <w:bottom w:val="nil"/>
              <w:right w:val="nil"/>
            </w:tcBorders>
            <w:shd w:val="clear" w:color="auto" w:fill="auto"/>
            <w:noWrap/>
            <w:vAlign w:val="center"/>
            <w:hideMark/>
          </w:tcPr>
          <w:p w14:paraId="45C58B5B" w14:textId="77777777" w:rsidR="00C14289" w:rsidRPr="005D47D5" w:rsidRDefault="00C14289" w:rsidP="00990FFF">
            <w:pPr>
              <w:spacing w:after="0" w:line="240" w:lineRule="auto"/>
              <w:jc w:val="center"/>
              <w:rPr>
                <w:rFonts w:ascii="Times New Roman" w:eastAsia="Times New Roman" w:hAnsi="Times New Roman" w:cs="Times New Roman"/>
                <w:color w:val="000000"/>
              </w:rPr>
            </w:pPr>
          </w:p>
        </w:tc>
        <w:tc>
          <w:tcPr>
            <w:tcW w:w="1608" w:type="dxa"/>
            <w:tcBorders>
              <w:top w:val="nil"/>
              <w:left w:val="nil"/>
              <w:bottom w:val="nil"/>
              <w:right w:val="nil"/>
            </w:tcBorders>
            <w:shd w:val="clear" w:color="auto" w:fill="auto"/>
            <w:noWrap/>
            <w:vAlign w:val="center"/>
            <w:hideMark/>
          </w:tcPr>
          <w:p w14:paraId="467FF647" w14:textId="358389E6" w:rsidR="00C14289" w:rsidRPr="005D47D5" w:rsidRDefault="00C14289" w:rsidP="00990FFF">
            <w:pPr>
              <w:spacing w:after="0" w:line="240" w:lineRule="auto"/>
              <w:jc w:val="center"/>
              <w:rPr>
                <w:rFonts w:ascii="Times New Roman" w:eastAsia="Times New Roman" w:hAnsi="Times New Roman" w:cs="Times New Roman"/>
                <w:color w:val="000000"/>
              </w:rPr>
            </w:pPr>
            <w:r w:rsidRPr="00C14289">
              <w:rPr>
                <w:rFonts w:ascii="Times New Roman" w:eastAsia="Times New Roman" w:hAnsi="Times New Roman" w:cs="Times New Roman"/>
                <w:color w:val="000000"/>
              </w:rPr>
              <w:t>0.92</w:t>
            </w:r>
          </w:p>
        </w:tc>
        <w:tc>
          <w:tcPr>
            <w:tcW w:w="1188" w:type="dxa"/>
            <w:tcBorders>
              <w:top w:val="nil"/>
              <w:left w:val="nil"/>
              <w:bottom w:val="nil"/>
              <w:right w:val="nil"/>
            </w:tcBorders>
            <w:shd w:val="clear" w:color="auto" w:fill="auto"/>
            <w:noWrap/>
            <w:vAlign w:val="center"/>
            <w:hideMark/>
          </w:tcPr>
          <w:p w14:paraId="3617E1ED" w14:textId="124E0DB5" w:rsidR="00C14289" w:rsidRPr="005D47D5" w:rsidRDefault="00C14289" w:rsidP="00990FFF">
            <w:pPr>
              <w:spacing w:after="0" w:line="240" w:lineRule="auto"/>
              <w:jc w:val="center"/>
              <w:rPr>
                <w:rFonts w:ascii="Times New Roman" w:eastAsia="Times New Roman" w:hAnsi="Times New Roman" w:cs="Times New Roman"/>
                <w:color w:val="000000"/>
              </w:rPr>
            </w:pPr>
            <w:r w:rsidRPr="00C14289">
              <w:rPr>
                <w:rFonts w:ascii="Times New Roman" w:eastAsia="Times New Roman" w:hAnsi="Times New Roman" w:cs="Times New Roman"/>
                <w:color w:val="000000"/>
              </w:rPr>
              <w:t>(0.30,2.79)</w:t>
            </w:r>
          </w:p>
        </w:tc>
        <w:tc>
          <w:tcPr>
            <w:tcW w:w="718" w:type="dxa"/>
            <w:tcBorders>
              <w:top w:val="nil"/>
              <w:left w:val="nil"/>
              <w:bottom w:val="nil"/>
              <w:right w:val="nil"/>
            </w:tcBorders>
            <w:shd w:val="clear" w:color="auto" w:fill="auto"/>
            <w:noWrap/>
            <w:vAlign w:val="center"/>
            <w:hideMark/>
          </w:tcPr>
          <w:p w14:paraId="4D431CA9" w14:textId="5770815D" w:rsidR="00C14289" w:rsidRPr="005D47D5" w:rsidRDefault="00C14289" w:rsidP="00990FFF">
            <w:pPr>
              <w:spacing w:after="0" w:line="240" w:lineRule="auto"/>
              <w:jc w:val="center"/>
              <w:rPr>
                <w:rFonts w:ascii="Times New Roman" w:eastAsia="Times New Roman" w:hAnsi="Times New Roman" w:cs="Times New Roman"/>
                <w:color w:val="000000"/>
              </w:rPr>
            </w:pPr>
            <w:r w:rsidRPr="00C14289">
              <w:rPr>
                <w:rFonts w:ascii="Times New Roman" w:eastAsia="Times New Roman" w:hAnsi="Times New Roman" w:cs="Times New Roman"/>
                <w:color w:val="000000"/>
              </w:rPr>
              <w:t>0.882</w:t>
            </w:r>
          </w:p>
        </w:tc>
        <w:tc>
          <w:tcPr>
            <w:tcW w:w="278" w:type="dxa"/>
            <w:tcBorders>
              <w:top w:val="nil"/>
              <w:left w:val="nil"/>
              <w:bottom w:val="nil"/>
              <w:right w:val="nil"/>
            </w:tcBorders>
            <w:shd w:val="clear" w:color="auto" w:fill="auto"/>
            <w:noWrap/>
            <w:vAlign w:val="center"/>
            <w:hideMark/>
          </w:tcPr>
          <w:p w14:paraId="22AF57E3" w14:textId="77777777" w:rsidR="00C14289" w:rsidRPr="005D47D5" w:rsidRDefault="00C14289" w:rsidP="00990FFF">
            <w:pPr>
              <w:spacing w:after="0" w:line="240" w:lineRule="auto"/>
              <w:jc w:val="center"/>
              <w:rPr>
                <w:rFonts w:ascii="Times New Roman" w:eastAsia="Times New Roman" w:hAnsi="Times New Roman" w:cs="Times New Roman"/>
                <w:color w:val="000000"/>
              </w:rPr>
            </w:pPr>
          </w:p>
        </w:tc>
        <w:tc>
          <w:tcPr>
            <w:tcW w:w="1583" w:type="dxa"/>
            <w:tcBorders>
              <w:top w:val="nil"/>
              <w:left w:val="nil"/>
              <w:bottom w:val="nil"/>
              <w:right w:val="nil"/>
            </w:tcBorders>
            <w:shd w:val="clear" w:color="auto" w:fill="auto"/>
            <w:noWrap/>
            <w:vAlign w:val="center"/>
            <w:hideMark/>
          </w:tcPr>
          <w:p w14:paraId="3BCB66CC" w14:textId="121FB7DC" w:rsidR="00C14289" w:rsidRPr="005D47D5" w:rsidRDefault="00C14289" w:rsidP="00990FFF">
            <w:pPr>
              <w:spacing w:after="0" w:line="240" w:lineRule="auto"/>
              <w:jc w:val="center"/>
              <w:rPr>
                <w:rFonts w:ascii="Times New Roman" w:eastAsia="Times New Roman" w:hAnsi="Times New Roman" w:cs="Times New Roman"/>
                <w:color w:val="000000"/>
              </w:rPr>
            </w:pPr>
            <w:r w:rsidRPr="00C14289">
              <w:rPr>
                <w:rFonts w:ascii="Times New Roman" w:eastAsia="Times New Roman" w:hAnsi="Times New Roman" w:cs="Times New Roman"/>
                <w:color w:val="000000"/>
              </w:rPr>
              <w:t>1.75</w:t>
            </w:r>
          </w:p>
        </w:tc>
        <w:tc>
          <w:tcPr>
            <w:tcW w:w="1188" w:type="dxa"/>
            <w:tcBorders>
              <w:top w:val="nil"/>
              <w:left w:val="nil"/>
              <w:bottom w:val="nil"/>
              <w:right w:val="nil"/>
            </w:tcBorders>
            <w:shd w:val="clear" w:color="auto" w:fill="auto"/>
            <w:noWrap/>
            <w:vAlign w:val="center"/>
            <w:hideMark/>
          </w:tcPr>
          <w:p w14:paraId="053376F5" w14:textId="65DD3C0D" w:rsidR="00C14289" w:rsidRPr="005D47D5" w:rsidRDefault="00C14289" w:rsidP="00990FFF">
            <w:pPr>
              <w:spacing w:after="0" w:line="240" w:lineRule="auto"/>
              <w:jc w:val="center"/>
              <w:rPr>
                <w:rFonts w:ascii="Times New Roman" w:eastAsia="Times New Roman" w:hAnsi="Times New Roman" w:cs="Times New Roman"/>
                <w:color w:val="000000"/>
              </w:rPr>
            </w:pPr>
            <w:r w:rsidRPr="00C14289">
              <w:rPr>
                <w:rFonts w:ascii="Times New Roman" w:eastAsia="Times New Roman" w:hAnsi="Times New Roman" w:cs="Times New Roman"/>
                <w:color w:val="000000"/>
              </w:rPr>
              <w:t>(0.97,3.17)</w:t>
            </w:r>
          </w:p>
        </w:tc>
        <w:tc>
          <w:tcPr>
            <w:tcW w:w="821" w:type="dxa"/>
            <w:tcBorders>
              <w:top w:val="nil"/>
              <w:left w:val="nil"/>
              <w:bottom w:val="nil"/>
              <w:right w:val="nil"/>
            </w:tcBorders>
            <w:shd w:val="clear" w:color="auto" w:fill="auto"/>
            <w:noWrap/>
            <w:vAlign w:val="center"/>
            <w:hideMark/>
          </w:tcPr>
          <w:p w14:paraId="22673620" w14:textId="7355A359" w:rsidR="00C14289" w:rsidRPr="005D47D5" w:rsidRDefault="00C14289" w:rsidP="00990FFF">
            <w:pPr>
              <w:spacing w:after="0" w:line="240" w:lineRule="auto"/>
              <w:jc w:val="center"/>
              <w:rPr>
                <w:rFonts w:ascii="Times New Roman" w:eastAsia="Times New Roman" w:hAnsi="Times New Roman" w:cs="Times New Roman"/>
                <w:color w:val="000000"/>
              </w:rPr>
            </w:pPr>
            <w:r w:rsidRPr="00C14289">
              <w:rPr>
                <w:rFonts w:ascii="Times New Roman" w:eastAsia="Times New Roman" w:hAnsi="Times New Roman" w:cs="Times New Roman"/>
                <w:color w:val="000000"/>
              </w:rPr>
              <w:t>0.062</w:t>
            </w:r>
          </w:p>
        </w:tc>
      </w:tr>
      <w:tr w:rsidR="00C14289" w:rsidRPr="005D47D5" w14:paraId="2057E8C6" w14:textId="77777777" w:rsidTr="00BF6787">
        <w:trPr>
          <w:trHeight w:val="720"/>
        </w:trPr>
        <w:tc>
          <w:tcPr>
            <w:tcW w:w="2880" w:type="dxa"/>
            <w:tcBorders>
              <w:top w:val="nil"/>
              <w:left w:val="nil"/>
              <w:right w:val="nil"/>
            </w:tcBorders>
            <w:shd w:val="clear" w:color="auto" w:fill="auto"/>
            <w:noWrap/>
            <w:vAlign w:val="center"/>
            <w:hideMark/>
          </w:tcPr>
          <w:p w14:paraId="0AD0ED3D" w14:textId="77777777" w:rsidR="00C14289" w:rsidRPr="005D47D5" w:rsidRDefault="00C14289" w:rsidP="00C14289">
            <w:pPr>
              <w:spacing w:after="0" w:line="240" w:lineRule="auto"/>
              <w:rPr>
                <w:rFonts w:ascii="Times New Roman" w:eastAsia="Times New Roman" w:hAnsi="Times New Roman" w:cs="Times New Roman"/>
                <w:color w:val="000000"/>
              </w:rPr>
            </w:pPr>
            <w:r w:rsidRPr="005D47D5">
              <w:rPr>
                <w:rFonts w:ascii="Times New Roman" w:eastAsia="Times New Roman" w:hAnsi="Times New Roman" w:cs="Times New Roman"/>
                <w:color w:val="000000"/>
              </w:rPr>
              <w:t>With at least two dispensing records within 12 months</w:t>
            </w:r>
          </w:p>
        </w:tc>
        <w:tc>
          <w:tcPr>
            <w:tcW w:w="1595" w:type="dxa"/>
            <w:tcBorders>
              <w:top w:val="nil"/>
              <w:left w:val="nil"/>
              <w:right w:val="nil"/>
            </w:tcBorders>
            <w:shd w:val="clear" w:color="auto" w:fill="auto"/>
            <w:noWrap/>
            <w:vAlign w:val="center"/>
            <w:hideMark/>
          </w:tcPr>
          <w:p w14:paraId="0C29FC54" w14:textId="37688B5D" w:rsidR="00C14289" w:rsidRPr="005D47D5" w:rsidRDefault="00C14289" w:rsidP="00990FFF">
            <w:pPr>
              <w:spacing w:after="0" w:line="240" w:lineRule="auto"/>
              <w:jc w:val="center"/>
              <w:rPr>
                <w:rFonts w:ascii="Times New Roman" w:eastAsia="Times New Roman" w:hAnsi="Times New Roman" w:cs="Times New Roman"/>
                <w:color w:val="000000"/>
              </w:rPr>
            </w:pPr>
            <w:r w:rsidRPr="00C14289">
              <w:rPr>
                <w:rFonts w:ascii="Times New Roman" w:eastAsia="Times New Roman" w:hAnsi="Times New Roman" w:cs="Times New Roman"/>
                <w:color w:val="000000"/>
              </w:rPr>
              <w:t>1.37</w:t>
            </w:r>
          </w:p>
        </w:tc>
        <w:tc>
          <w:tcPr>
            <w:tcW w:w="1188" w:type="dxa"/>
            <w:tcBorders>
              <w:top w:val="nil"/>
              <w:left w:val="nil"/>
              <w:right w:val="nil"/>
            </w:tcBorders>
            <w:shd w:val="clear" w:color="auto" w:fill="auto"/>
            <w:noWrap/>
            <w:vAlign w:val="center"/>
            <w:hideMark/>
          </w:tcPr>
          <w:p w14:paraId="41C1DAB6" w14:textId="40B73658" w:rsidR="00C14289" w:rsidRPr="005D47D5" w:rsidRDefault="00C14289" w:rsidP="00990FFF">
            <w:pPr>
              <w:spacing w:after="0" w:line="240" w:lineRule="auto"/>
              <w:jc w:val="center"/>
              <w:rPr>
                <w:rFonts w:ascii="Times New Roman" w:eastAsia="Times New Roman" w:hAnsi="Times New Roman" w:cs="Times New Roman"/>
                <w:color w:val="000000"/>
              </w:rPr>
            </w:pPr>
            <w:r w:rsidRPr="00C14289">
              <w:rPr>
                <w:rFonts w:ascii="Times New Roman" w:eastAsia="Times New Roman" w:hAnsi="Times New Roman" w:cs="Times New Roman"/>
                <w:color w:val="000000"/>
              </w:rPr>
              <w:t>(0.89,2.13)</w:t>
            </w:r>
          </w:p>
        </w:tc>
        <w:tc>
          <w:tcPr>
            <w:tcW w:w="711" w:type="dxa"/>
            <w:tcBorders>
              <w:top w:val="nil"/>
              <w:left w:val="nil"/>
              <w:right w:val="nil"/>
            </w:tcBorders>
            <w:shd w:val="clear" w:color="auto" w:fill="auto"/>
            <w:noWrap/>
            <w:vAlign w:val="center"/>
            <w:hideMark/>
          </w:tcPr>
          <w:p w14:paraId="44F05ACC" w14:textId="4FAC935A" w:rsidR="00C14289" w:rsidRPr="005D47D5" w:rsidRDefault="00C14289" w:rsidP="00990FFF">
            <w:pPr>
              <w:spacing w:after="0" w:line="240" w:lineRule="auto"/>
              <w:jc w:val="center"/>
              <w:rPr>
                <w:rFonts w:ascii="Times New Roman" w:eastAsia="Times New Roman" w:hAnsi="Times New Roman" w:cs="Times New Roman"/>
                <w:color w:val="000000"/>
              </w:rPr>
            </w:pPr>
            <w:r w:rsidRPr="00C14289">
              <w:rPr>
                <w:rFonts w:ascii="Times New Roman" w:eastAsia="Times New Roman" w:hAnsi="Times New Roman" w:cs="Times New Roman"/>
                <w:color w:val="000000"/>
              </w:rPr>
              <w:t>0.157</w:t>
            </w:r>
          </w:p>
        </w:tc>
        <w:tc>
          <w:tcPr>
            <w:tcW w:w="278" w:type="dxa"/>
            <w:tcBorders>
              <w:top w:val="nil"/>
              <w:left w:val="nil"/>
              <w:right w:val="nil"/>
            </w:tcBorders>
            <w:shd w:val="clear" w:color="auto" w:fill="auto"/>
            <w:noWrap/>
            <w:vAlign w:val="center"/>
            <w:hideMark/>
          </w:tcPr>
          <w:p w14:paraId="53D8266A" w14:textId="77777777" w:rsidR="00C14289" w:rsidRPr="005D47D5" w:rsidRDefault="00C14289" w:rsidP="00990FFF">
            <w:pPr>
              <w:spacing w:after="0" w:line="240" w:lineRule="auto"/>
              <w:jc w:val="center"/>
              <w:rPr>
                <w:rFonts w:ascii="Times New Roman" w:eastAsia="Times New Roman" w:hAnsi="Times New Roman" w:cs="Times New Roman"/>
                <w:color w:val="000000"/>
              </w:rPr>
            </w:pPr>
          </w:p>
        </w:tc>
        <w:tc>
          <w:tcPr>
            <w:tcW w:w="1608" w:type="dxa"/>
            <w:tcBorders>
              <w:top w:val="nil"/>
              <w:left w:val="nil"/>
              <w:right w:val="nil"/>
            </w:tcBorders>
            <w:shd w:val="clear" w:color="auto" w:fill="auto"/>
            <w:noWrap/>
            <w:vAlign w:val="center"/>
            <w:hideMark/>
          </w:tcPr>
          <w:p w14:paraId="26469656" w14:textId="2A9DC52E" w:rsidR="00C14289" w:rsidRPr="005D47D5" w:rsidRDefault="00C14289" w:rsidP="00990FFF">
            <w:pPr>
              <w:spacing w:after="0" w:line="240" w:lineRule="auto"/>
              <w:jc w:val="center"/>
              <w:rPr>
                <w:rFonts w:ascii="Times New Roman" w:eastAsia="Times New Roman" w:hAnsi="Times New Roman" w:cs="Times New Roman"/>
                <w:color w:val="000000"/>
              </w:rPr>
            </w:pPr>
            <w:r w:rsidRPr="00C14289">
              <w:rPr>
                <w:rFonts w:ascii="Times New Roman" w:eastAsia="Times New Roman" w:hAnsi="Times New Roman" w:cs="Times New Roman"/>
                <w:color w:val="000000"/>
              </w:rPr>
              <w:t>1.16</w:t>
            </w:r>
          </w:p>
        </w:tc>
        <w:tc>
          <w:tcPr>
            <w:tcW w:w="1188" w:type="dxa"/>
            <w:tcBorders>
              <w:top w:val="nil"/>
              <w:left w:val="nil"/>
              <w:right w:val="nil"/>
            </w:tcBorders>
            <w:shd w:val="clear" w:color="auto" w:fill="auto"/>
            <w:noWrap/>
            <w:vAlign w:val="center"/>
            <w:hideMark/>
          </w:tcPr>
          <w:p w14:paraId="7D02354F" w14:textId="01A23541" w:rsidR="00C14289" w:rsidRPr="005D47D5" w:rsidRDefault="00C14289" w:rsidP="00990FFF">
            <w:pPr>
              <w:spacing w:after="0" w:line="240" w:lineRule="auto"/>
              <w:jc w:val="center"/>
              <w:rPr>
                <w:rFonts w:ascii="Times New Roman" w:eastAsia="Times New Roman" w:hAnsi="Times New Roman" w:cs="Times New Roman"/>
                <w:color w:val="000000"/>
              </w:rPr>
            </w:pPr>
            <w:r w:rsidRPr="00C14289">
              <w:rPr>
                <w:rFonts w:ascii="Times New Roman" w:eastAsia="Times New Roman" w:hAnsi="Times New Roman" w:cs="Times New Roman"/>
                <w:color w:val="000000"/>
              </w:rPr>
              <w:t>(0.45,3.00)</w:t>
            </w:r>
          </w:p>
        </w:tc>
        <w:tc>
          <w:tcPr>
            <w:tcW w:w="718" w:type="dxa"/>
            <w:tcBorders>
              <w:top w:val="nil"/>
              <w:left w:val="nil"/>
              <w:right w:val="nil"/>
            </w:tcBorders>
            <w:shd w:val="clear" w:color="auto" w:fill="auto"/>
            <w:noWrap/>
            <w:vAlign w:val="center"/>
            <w:hideMark/>
          </w:tcPr>
          <w:p w14:paraId="58C41042" w14:textId="46E1B34A" w:rsidR="00C14289" w:rsidRPr="005D47D5" w:rsidRDefault="00C14289" w:rsidP="00990FFF">
            <w:pPr>
              <w:spacing w:after="0" w:line="240" w:lineRule="auto"/>
              <w:jc w:val="center"/>
              <w:rPr>
                <w:rFonts w:ascii="Times New Roman" w:eastAsia="Times New Roman" w:hAnsi="Times New Roman" w:cs="Times New Roman"/>
                <w:color w:val="000000"/>
              </w:rPr>
            </w:pPr>
            <w:r w:rsidRPr="00C14289">
              <w:rPr>
                <w:rFonts w:ascii="Times New Roman" w:eastAsia="Times New Roman" w:hAnsi="Times New Roman" w:cs="Times New Roman"/>
                <w:color w:val="000000"/>
              </w:rPr>
              <w:t>0.753</w:t>
            </w:r>
          </w:p>
        </w:tc>
        <w:tc>
          <w:tcPr>
            <w:tcW w:w="278" w:type="dxa"/>
            <w:tcBorders>
              <w:top w:val="nil"/>
              <w:left w:val="nil"/>
              <w:right w:val="nil"/>
            </w:tcBorders>
            <w:shd w:val="clear" w:color="auto" w:fill="auto"/>
            <w:noWrap/>
            <w:vAlign w:val="center"/>
            <w:hideMark/>
          </w:tcPr>
          <w:p w14:paraId="74B097DA" w14:textId="77777777" w:rsidR="00C14289" w:rsidRPr="005D47D5" w:rsidRDefault="00C14289" w:rsidP="00990FFF">
            <w:pPr>
              <w:spacing w:after="0" w:line="240" w:lineRule="auto"/>
              <w:jc w:val="center"/>
              <w:rPr>
                <w:rFonts w:ascii="Times New Roman" w:eastAsia="Times New Roman" w:hAnsi="Times New Roman" w:cs="Times New Roman"/>
                <w:color w:val="000000"/>
              </w:rPr>
            </w:pPr>
          </w:p>
        </w:tc>
        <w:tc>
          <w:tcPr>
            <w:tcW w:w="1583" w:type="dxa"/>
            <w:tcBorders>
              <w:top w:val="nil"/>
              <w:left w:val="nil"/>
              <w:right w:val="nil"/>
            </w:tcBorders>
            <w:shd w:val="clear" w:color="auto" w:fill="auto"/>
            <w:noWrap/>
            <w:vAlign w:val="center"/>
            <w:hideMark/>
          </w:tcPr>
          <w:p w14:paraId="35BE8B45" w14:textId="5BA7EBF5" w:rsidR="00C14289" w:rsidRPr="005D47D5" w:rsidRDefault="00C14289" w:rsidP="00990FFF">
            <w:pPr>
              <w:spacing w:after="0" w:line="240" w:lineRule="auto"/>
              <w:jc w:val="center"/>
              <w:rPr>
                <w:rFonts w:ascii="Times New Roman" w:eastAsia="Times New Roman" w:hAnsi="Times New Roman" w:cs="Times New Roman"/>
                <w:color w:val="000000"/>
              </w:rPr>
            </w:pPr>
            <w:r w:rsidRPr="00C14289">
              <w:rPr>
                <w:rFonts w:ascii="Times New Roman" w:eastAsia="Times New Roman" w:hAnsi="Times New Roman" w:cs="Times New Roman"/>
                <w:color w:val="000000"/>
              </w:rPr>
              <w:t>1.47</w:t>
            </w:r>
          </w:p>
        </w:tc>
        <w:tc>
          <w:tcPr>
            <w:tcW w:w="1188" w:type="dxa"/>
            <w:tcBorders>
              <w:top w:val="nil"/>
              <w:left w:val="nil"/>
              <w:right w:val="nil"/>
            </w:tcBorders>
            <w:shd w:val="clear" w:color="auto" w:fill="auto"/>
            <w:noWrap/>
            <w:vAlign w:val="center"/>
            <w:hideMark/>
          </w:tcPr>
          <w:p w14:paraId="69F1A051" w14:textId="541405A5" w:rsidR="00C14289" w:rsidRPr="005D47D5" w:rsidRDefault="00C14289" w:rsidP="00990FFF">
            <w:pPr>
              <w:spacing w:after="0" w:line="240" w:lineRule="auto"/>
              <w:jc w:val="center"/>
              <w:rPr>
                <w:rFonts w:ascii="Times New Roman" w:eastAsia="Times New Roman" w:hAnsi="Times New Roman" w:cs="Times New Roman"/>
                <w:color w:val="000000"/>
              </w:rPr>
            </w:pPr>
            <w:r w:rsidRPr="00C14289">
              <w:rPr>
                <w:rFonts w:ascii="Times New Roman" w:eastAsia="Times New Roman" w:hAnsi="Times New Roman" w:cs="Times New Roman"/>
                <w:color w:val="000000"/>
              </w:rPr>
              <w:t>(0.92,2.36)</w:t>
            </w:r>
          </w:p>
        </w:tc>
        <w:tc>
          <w:tcPr>
            <w:tcW w:w="821" w:type="dxa"/>
            <w:tcBorders>
              <w:top w:val="nil"/>
              <w:left w:val="nil"/>
              <w:right w:val="nil"/>
            </w:tcBorders>
            <w:shd w:val="clear" w:color="auto" w:fill="auto"/>
            <w:noWrap/>
            <w:vAlign w:val="center"/>
            <w:hideMark/>
          </w:tcPr>
          <w:p w14:paraId="75A043DA" w14:textId="1F297D82" w:rsidR="00C14289" w:rsidRPr="005D47D5" w:rsidRDefault="00C14289" w:rsidP="00990FFF">
            <w:pPr>
              <w:spacing w:after="0" w:line="240" w:lineRule="auto"/>
              <w:jc w:val="center"/>
              <w:rPr>
                <w:rFonts w:ascii="Times New Roman" w:eastAsia="Times New Roman" w:hAnsi="Times New Roman" w:cs="Times New Roman"/>
                <w:color w:val="000000"/>
              </w:rPr>
            </w:pPr>
            <w:r w:rsidRPr="00C14289">
              <w:rPr>
                <w:rFonts w:ascii="Times New Roman" w:eastAsia="Times New Roman" w:hAnsi="Times New Roman" w:cs="Times New Roman"/>
                <w:color w:val="000000"/>
              </w:rPr>
              <w:t>0.108</w:t>
            </w:r>
          </w:p>
        </w:tc>
      </w:tr>
      <w:tr w:rsidR="001C0AFC" w:rsidRPr="005D47D5" w14:paraId="534FC7B0" w14:textId="77777777" w:rsidTr="00BF6787">
        <w:trPr>
          <w:trHeight w:val="720"/>
        </w:trPr>
        <w:tc>
          <w:tcPr>
            <w:tcW w:w="2880" w:type="dxa"/>
            <w:tcBorders>
              <w:top w:val="nil"/>
              <w:left w:val="nil"/>
              <w:right w:val="nil"/>
            </w:tcBorders>
            <w:shd w:val="clear" w:color="auto" w:fill="auto"/>
            <w:noWrap/>
            <w:vAlign w:val="center"/>
          </w:tcPr>
          <w:p w14:paraId="4C5022B1" w14:textId="1B2CDF1E" w:rsidR="001C0AFC" w:rsidRPr="005D47D5" w:rsidRDefault="001C0AFC" w:rsidP="001C0AFC">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Initiated treatments on or after 2015</w:t>
            </w:r>
          </w:p>
        </w:tc>
        <w:tc>
          <w:tcPr>
            <w:tcW w:w="1595" w:type="dxa"/>
            <w:tcBorders>
              <w:top w:val="nil"/>
              <w:left w:val="nil"/>
              <w:right w:val="nil"/>
            </w:tcBorders>
            <w:shd w:val="clear" w:color="auto" w:fill="auto"/>
            <w:noWrap/>
            <w:vAlign w:val="center"/>
          </w:tcPr>
          <w:p w14:paraId="394FBE56" w14:textId="1CAE92D5" w:rsidR="001C0AFC" w:rsidRPr="00C14289" w:rsidRDefault="001C0AFC" w:rsidP="001C0AFC">
            <w:pPr>
              <w:spacing w:after="0" w:line="240" w:lineRule="auto"/>
              <w:jc w:val="center"/>
              <w:rPr>
                <w:rFonts w:ascii="Times New Roman" w:eastAsia="Times New Roman" w:hAnsi="Times New Roman" w:cs="Times New Roman"/>
                <w:color w:val="000000"/>
              </w:rPr>
            </w:pPr>
            <w:r w:rsidRPr="00DA1CF2">
              <w:rPr>
                <w:rFonts w:ascii="Times New Roman" w:eastAsia="Times New Roman" w:hAnsi="Times New Roman" w:cs="Times New Roman"/>
                <w:color w:val="000000"/>
              </w:rPr>
              <w:t>1.22</w:t>
            </w:r>
          </w:p>
        </w:tc>
        <w:tc>
          <w:tcPr>
            <w:tcW w:w="1188" w:type="dxa"/>
            <w:tcBorders>
              <w:top w:val="nil"/>
              <w:left w:val="nil"/>
              <w:right w:val="nil"/>
            </w:tcBorders>
            <w:shd w:val="clear" w:color="auto" w:fill="auto"/>
            <w:noWrap/>
            <w:vAlign w:val="center"/>
          </w:tcPr>
          <w:p w14:paraId="4345C182" w14:textId="7043BEE2" w:rsidR="001C0AFC" w:rsidRPr="00C14289" w:rsidRDefault="001C0AFC" w:rsidP="001C0AFC">
            <w:pPr>
              <w:spacing w:after="0" w:line="240" w:lineRule="auto"/>
              <w:jc w:val="center"/>
              <w:rPr>
                <w:rFonts w:ascii="Times New Roman" w:eastAsia="Times New Roman" w:hAnsi="Times New Roman" w:cs="Times New Roman"/>
                <w:color w:val="000000"/>
              </w:rPr>
            </w:pPr>
            <w:r w:rsidRPr="00DA1CF2">
              <w:rPr>
                <w:rFonts w:ascii="Times New Roman" w:eastAsia="Times New Roman" w:hAnsi="Times New Roman" w:cs="Times New Roman"/>
                <w:color w:val="000000"/>
              </w:rPr>
              <w:t>(0.79,1.88)</w:t>
            </w:r>
          </w:p>
        </w:tc>
        <w:tc>
          <w:tcPr>
            <w:tcW w:w="711" w:type="dxa"/>
            <w:tcBorders>
              <w:top w:val="nil"/>
              <w:left w:val="nil"/>
              <w:right w:val="nil"/>
            </w:tcBorders>
            <w:shd w:val="clear" w:color="auto" w:fill="auto"/>
            <w:noWrap/>
            <w:vAlign w:val="center"/>
          </w:tcPr>
          <w:p w14:paraId="661D7104" w14:textId="71FEC535" w:rsidR="001C0AFC" w:rsidRPr="00C14289" w:rsidRDefault="001C0AFC" w:rsidP="001C0AFC">
            <w:pPr>
              <w:spacing w:after="0" w:line="240" w:lineRule="auto"/>
              <w:jc w:val="center"/>
              <w:rPr>
                <w:rFonts w:ascii="Times New Roman" w:eastAsia="Times New Roman" w:hAnsi="Times New Roman" w:cs="Times New Roman"/>
                <w:color w:val="000000"/>
              </w:rPr>
            </w:pPr>
            <w:r w:rsidRPr="00DA1CF2">
              <w:rPr>
                <w:rFonts w:ascii="Times New Roman" w:eastAsia="Times New Roman" w:hAnsi="Times New Roman" w:cs="Times New Roman"/>
                <w:color w:val="000000"/>
              </w:rPr>
              <w:t>0.364</w:t>
            </w:r>
          </w:p>
        </w:tc>
        <w:tc>
          <w:tcPr>
            <w:tcW w:w="278" w:type="dxa"/>
            <w:tcBorders>
              <w:top w:val="nil"/>
              <w:left w:val="nil"/>
              <w:right w:val="nil"/>
            </w:tcBorders>
            <w:shd w:val="clear" w:color="auto" w:fill="auto"/>
            <w:noWrap/>
            <w:vAlign w:val="center"/>
          </w:tcPr>
          <w:p w14:paraId="128589A9" w14:textId="77777777" w:rsidR="001C0AFC" w:rsidRPr="005D47D5" w:rsidRDefault="001C0AFC" w:rsidP="001C0AFC">
            <w:pPr>
              <w:spacing w:after="0" w:line="240" w:lineRule="auto"/>
              <w:jc w:val="center"/>
              <w:rPr>
                <w:rFonts w:ascii="Times New Roman" w:eastAsia="Times New Roman" w:hAnsi="Times New Roman" w:cs="Times New Roman"/>
                <w:color w:val="000000"/>
              </w:rPr>
            </w:pPr>
          </w:p>
        </w:tc>
        <w:tc>
          <w:tcPr>
            <w:tcW w:w="1608" w:type="dxa"/>
            <w:tcBorders>
              <w:top w:val="nil"/>
              <w:left w:val="nil"/>
              <w:right w:val="nil"/>
            </w:tcBorders>
            <w:shd w:val="clear" w:color="auto" w:fill="auto"/>
            <w:noWrap/>
            <w:vAlign w:val="center"/>
          </w:tcPr>
          <w:p w14:paraId="27FEDEC1" w14:textId="55E06BAD" w:rsidR="001C0AFC" w:rsidRPr="00C14289" w:rsidRDefault="001C0AFC" w:rsidP="001C0AFC">
            <w:pPr>
              <w:spacing w:after="0" w:line="240" w:lineRule="auto"/>
              <w:jc w:val="center"/>
              <w:rPr>
                <w:rFonts w:ascii="Times New Roman" w:eastAsia="Times New Roman" w:hAnsi="Times New Roman" w:cs="Times New Roman"/>
                <w:color w:val="000000"/>
              </w:rPr>
            </w:pPr>
            <w:r w:rsidRPr="00DA1CF2">
              <w:rPr>
                <w:rFonts w:ascii="Times New Roman" w:eastAsia="Times New Roman" w:hAnsi="Times New Roman" w:cs="Times New Roman"/>
                <w:color w:val="000000"/>
              </w:rPr>
              <w:t>0.99</w:t>
            </w:r>
          </w:p>
        </w:tc>
        <w:tc>
          <w:tcPr>
            <w:tcW w:w="1188" w:type="dxa"/>
            <w:tcBorders>
              <w:top w:val="nil"/>
              <w:left w:val="nil"/>
              <w:right w:val="nil"/>
            </w:tcBorders>
            <w:shd w:val="clear" w:color="auto" w:fill="auto"/>
            <w:noWrap/>
            <w:vAlign w:val="center"/>
          </w:tcPr>
          <w:p w14:paraId="77B45B17" w14:textId="1D8FBB91" w:rsidR="001C0AFC" w:rsidRPr="00C14289" w:rsidRDefault="001C0AFC" w:rsidP="001C0AFC">
            <w:pPr>
              <w:spacing w:after="0" w:line="240" w:lineRule="auto"/>
              <w:jc w:val="center"/>
              <w:rPr>
                <w:rFonts w:ascii="Times New Roman" w:eastAsia="Times New Roman" w:hAnsi="Times New Roman" w:cs="Times New Roman"/>
                <w:color w:val="000000"/>
              </w:rPr>
            </w:pPr>
            <w:r w:rsidRPr="00DA1CF2">
              <w:rPr>
                <w:rFonts w:ascii="Times New Roman" w:eastAsia="Times New Roman" w:hAnsi="Times New Roman" w:cs="Times New Roman"/>
                <w:color w:val="000000"/>
              </w:rPr>
              <w:t>(0.38,2.57)</w:t>
            </w:r>
          </w:p>
        </w:tc>
        <w:tc>
          <w:tcPr>
            <w:tcW w:w="718" w:type="dxa"/>
            <w:tcBorders>
              <w:top w:val="nil"/>
              <w:left w:val="nil"/>
              <w:right w:val="nil"/>
            </w:tcBorders>
            <w:shd w:val="clear" w:color="auto" w:fill="auto"/>
            <w:noWrap/>
            <w:vAlign w:val="center"/>
          </w:tcPr>
          <w:p w14:paraId="5D177E69" w14:textId="2E1B7CD9" w:rsidR="001C0AFC" w:rsidRPr="00C14289" w:rsidRDefault="001C0AFC" w:rsidP="001C0AFC">
            <w:pPr>
              <w:spacing w:after="0" w:line="240" w:lineRule="auto"/>
              <w:jc w:val="center"/>
              <w:rPr>
                <w:rFonts w:ascii="Times New Roman" w:eastAsia="Times New Roman" w:hAnsi="Times New Roman" w:cs="Times New Roman"/>
                <w:color w:val="000000"/>
              </w:rPr>
            </w:pPr>
            <w:r w:rsidRPr="00DA1CF2">
              <w:rPr>
                <w:rFonts w:ascii="Times New Roman" w:eastAsia="Times New Roman" w:hAnsi="Times New Roman" w:cs="Times New Roman"/>
                <w:color w:val="000000"/>
              </w:rPr>
              <w:t>0.981</w:t>
            </w:r>
          </w:p>
        </w:tc>
        <w:tc>
          <w:tcPr>
            <w:tcW w:w="278" w:type="dxa"/>
            <w:tcBorders>
              <w:top w:val="nil"/>
              <w:left w:val="nil"/>
              <w:right w:val="nil"/>
            </w:tcBorders>
            <w:shd w:val="clear" w:color="auto" w:fill="auto"/>
            <w:noWrap/>
            <w:vAlign w:val="center"/>
          </w:tcPr>
          <w:p w14:paraId="69596220" w14:textId="77777777" w:rsidR="001C0AFC" w:rsidRPr="005D47D5" w:rsidRDefault="001C0AFC" w:rsidP="001C0AFC">
            <w:pPr>
              <w:spacing w:after="0" w:line="240" w:lineRule="auto"/>
              <w:jc w:val="center"/>
              <w:rPr>
                <w:rFonts w:ascii="Times New Roman" w:eastAsia="Times New Roman" w:hAnsi="Times New Roman" w:cs="Times New Roman"/>
                <w:color w:val="000000"/>
              </w:rPr>
            </w:pPr>
          </w:p>
        </w:tc>
        <w:tc>
          <w:tcPr>
            <w:tcW w:w="1583" w:type="dxa"/>
            <w:tcBorders>
              <w:top w:val="nil"/>
              <w:left w:val="nil"/>
              <w:right w:val="nil"/>
            </w:tcBorders>
            <w:shd w:val="clear" w:color="auto" w:fill="auto"/>
            <w:noWrap/>
            <w:vAlign w:val="center"/>
          </w:tcPr>
          <w:p w14:paraId="2516599E" w14:textId="6F915C22" w:rsidR="001C0AFC" w:rsidRPr="00C14289" w:rsidRDefault="001C0AFC" w:rsidP="001C0AFC">
            <w:pPr>
              <w:spacing w:after="0" w:line="240" w:lineRule="auto"/>
              <w:jc w:val="center"/>
              <w:rPr>
                <w:rFonts w:ascii="Times New Roman" w:eastAsia="Times New Roman" w:hAnsi="Times New Roman" w:cs="Times New Roman"/>
                <w:color w:val="000000"/>
              </w:rPr>
            </w:pPr>
            <w:r w:rsidRPr="00DA1CF2">
              <w:rPr>
                <w:rFonts w:ascii="Times New Roman" w:eastAsia="Times New Roman" w:hAnsi="Times New Roman" w:cs="Times New Roman"/>
                <w:color w:val="000000"/>
              </w:rPr>
              <w:t>1.32</w:t>
            </w:r>
          </w:p>
        </w:tc>
        <w:tc>
          <w:tcPr>
            <w:tcW w:w="1188" w:type="dxa"/>
            <w:tcBorders>
              <w:top w:val="nil"/>
              <w:left w:val="nil"/>
              <w:right w:val="nil"/>
            </w:tcBorders>
            <w:shd w:val="clear" w:color="auto" w:fill="auto"/>
            <w:noWrap/>
            <w:vAlign w:val="center"/>
          </w:tcPr>
          <w:p w14:paraId="6578BCC4" w14:textId="3688733F" w:rsidR="001C0AFC" w:rsidRPr="00C14289" w:rsidRDefault="001C0AFC" w:rsidP="001C0AFC">
            <w:pPr>
              <w:spacing w:after="0" w:line="240" w:lineRule="auto"/>
              <w:jc w:val="center"/>
              <w:rPr>
                <w:rFonts w:ascii="Times New Roman" w:eastAsia="Times New Roman" w:hAnsi="Times New Roman" w:cs="Times New Roman"/>
                <w:color w:val="000000"/>
              </w:rPr>
            </w:pPr>
            <w:r w:rsidRPr="00DA1CF2">
              <w:rPr>
                <w:rFonts w:ascii="Times New Roman" w:eastAsia="Times New Roman" w:hAnsi="Times New Roman" w:cs="Times New Roman"/>
                <w:color w:val="000000"/>
              </w:rPr>
              <w:t>(0.83,2.10)</w:t>
            </w:r>
          </w:p>
        </w:tc>
        <w:tc>
          <w:tcPr>
            <w:tcW w:w="821" w:type="dxa"/>
            <w:tcBorders>
              <w:top w:val="nil"/>
              <w:left w:val="nil"/>
              <w:right w:val="nil"/>
            </w:tcBorders>
            <w:shd w:val="clear" w:color="auto" w:fill="auto"/>
            <w:noWrap/>
            <w:vAlign w:val="center"/>
          </w:tcPr>
          <w:p w14:paraId="63EE9826" w14:textId="2BBA0B22" w:rsidR="001C0AFC" w:rsidRPr="00C14289" w:rsidRDefault="001C0AFC" w:rsidP="001C0AFC">
            <w:pPr>
              <w:spacing w:after="0" w:line="240" w:lineRule="auto"/>
              <w:jc w:val="center"/>
              <w:rPr>
                <w:rFonts w:ascii="Times New Roman" w:eastAsia="Times New Roman" w:hAnsi="Times New Roman" w:cs="Times New Roman"/>
                <w:color w:val="000000"/>
              </w:rPr>
            </w:pPr>
            <w:r w:rsidRPr="00DA1CF2">
              <w:rPr>
                <w:rFonts w:ascii="Times New Roman" w:eastAsia="Times New Roman" w:hAnsi="Times New Roman" w:cs="Times New Roman"/>
                <w:color w:val="000000"/>
              </w:rPr>
              <w:t>0.237</w:t>
            </w:r>
          </w:p>
        </w:tc>
      </w:tr>
      <w:tr w:rsidR="00BF6787" w:rsidRPr="005D47D5" w14:paraId="66D240B3" w14:textId="77777777" w:rsidTr="00BF6787">
        <w:trPr>
          <w:trHeight w:val="720"/>
        </w:trPr>
        <w:tc>
          <w:tcPr>
            <w:tcW w:w="2880" w:type="dxa"/>
            <w:tcBorders>
              <w:top w:val="nil"/>
              <w:left w:val="nil"/>
              <w:right w:val="nil"/>
            </w:tcBorders>
            <w:shd w:val="clear" w:color="auto" w:fill="auto"/>
            <w:noWrap/>
            <w:vAlign w:val="center"/>
          </w:tcPr>
          <w:p w14:paraId="50EB3272" w14:textId="587D9007" w:rsidR="00BF6787" w:rsidRDefault="0094221E" w:rsidP="00BF6787">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w:t>
            </w:r>
            <w:r w:rsidR="00BF6787">
              <w:rPr>
                <w:rFonts w:ascii="Times New Roman" w:eastAsia="Times New Roman" w:hAnsi="Times New Roman" w:cs="Times New Roman"/>
                <w:color w:val="000000"/>
              </w:rPr>
              <w:t>As-treated</w:t>
            </w:r>
            <w:r>
              <w:rPr>
                <w:rFonts w:ascii="Times New Roman" w:eastAsia="Times New Roman" w:hAnsi="Times New Roman" w:cs="Times New Roman"/>
                <w:color w:val="000000"/>
              </w:rPr>
              <w:t>’</w:t>
            </w:r>
            <w:r w:rsidR="00BF6787">
              <w:rPr>
                <w:rFonts w:ascii="Times New Roman" w:eastAsia="Times New Roman" w:hAnsi="Times New Roman" w:cs="Times New Roman"/>
                <w:color w:val="000000"/>
              </w:rPr>
              <w:t xml:space="preserve"> analysis</w:t>
            </w:r>
          </w:p>
        </w:tc>
        <w:tc>
          <w:tcPr>
            <w:tcW w:w="1595" w:type="dxa"/>
            <w:tcBorders>
              <w:top w:val="nil"/>
              <w:left w:val="nil"/>
              <w:right w:val="nil"/>
            </w:tcBorders>
            <w:shd w:val="clear" w:color="auto" w:fill="auto"/>
            <w:noWrap/>
            <w:vAlign w:val="center"/>
          </w:tcPr>
          <w:p w14:paraId="69FB205E" w14:textId="57B8EE09" w:rsidR="00BF6787" w:rsidRPr="00DA1CF2" w:rsidRDefault="00BF6787" w:rsidP="00BF6787">
            <w:pPr>
              <w:spacing w:after="0" w:line="240" w:lineRule="auto"/>
              <w:jc w:val="center"/>
              <w:rPr>
                <w:rFonts w:ascii="Times New Roman" w:eastAsia="Times New Roman" w:hAnsi="Times New Roman" w:cs="Times New Roman"/>
                <w:color w:val="000000"/>
              </w:rPr>
            </w:pPr>
            <w:r w:rsidRPr="00BF6787">
              <w:rPr>
                <w:rFonts w:ascii="Times New Roman" w:eastAsia="Times New Roman" w:hAnsi="Times New Roman" w:cs="Times New Roman"/>
                <w:color w:val="000000"/>
              </w:rPr>
              <w:t>1.60</w:t>
            </w:r>
          </w:p>
        </w:tc>
        <w:tc>
          <w:tcPr>
            <w:tcW w:w="1188" w:type="dxa"/>
            <w:tcBorders>
              <w:top w:val="nil"/>
              <w:left w:val="nil"/>
              <w:right w:val="nil"/>
            </w:tcBorders>
            <w:shd w:val="clear" w:color="auto" w:fill="auto"/>
            <w:noWrap/>
            <w:vAlign w:val="center"/>
          </w:tcPr>
          <w:p w14:paraId="6215B7FF" w14:textId="6C90A715" w:rsidR="00BF6787" w:rsidRPr="00DA1CF2" w:rsidRDefault="00BF6787" w:rsidP="00BF6787">
            <w:pPr>
              <w:spacing w:after="0" w:line="240" w:lineRule="auto"/>
              <w:jc w:val="center"/>
              <w:rPr>
                <w:rFonts w:ascii="Times New Roman" w:eastAsia="Times New Roman" w:hAnsi="Times New Roman" w:cs="Times New Roman"/>
                <w:color w:val="000000"/>
              </w:rPr>
            </w:pPr>
            <w:r w:rsidRPr="00BF6787">
              <w:rPr>
                <w:rFonts w:ascii="Times New Roman" w:eastAsia="Times New Roman" w:hAnsi="Times New Roman" w:cs="Times New Roman"/>
                <w:color w:val="000000"/>
              </w:rPr>
              <w:t>(0.92,2.79)</w:t>
            </w:r>
          </w:p>
        </w:tc>
        <w:tc>
          <w:tcPr>
            <w:tcW w:w="711" w:type="dxa"/>
            <w:tcBorders>
              <w:top w:val="nil"/>
              <w:left w:val="nil"/>
              <w:right w:val="nil"/>
            </w:tcBorders>
            <w:shd w:val="clear" w:color="auto" w:fill="auto"/>
            <w:noWrap/>
            <w:vAlign w:val="center"/>
          </w:tcPr>
          <w:p w14:paraId="7640A985" w14:textId="0466CC57" w:rsidR="00BF6787" w:rsidRPr="00DA1CF2" w:rsidRDefault="00BF6787" w:rsidP="00BF6787">
            <w:pPr>
              <w:spacing w:after="0" w:line="240" w:lineRule="auto"/>
              <w:jc w:val="center"/>
              <w:rPr>
                <w:rFonts w:ascii="Times New Roman" w:eastAsia="Times New Roman" w:hAnsi="Times New Roman" w:cs="Times New Roman"/>
                <w:color w:val="000000"/>
              </w:rPr>
            </w:pPr>
            <w:r w:rsidRPr="00BF6787">
              <w:rPr>
                <w:rFonts w:ascii="Times New Roman" w:eastAsia="Times New Roman" w:hAnsi="Times New Roman" w:cs="Times New Roman"/>
                <w:color w:val="000000"/>
              </w:rPr>
              <w:t>0.096</w:t>
            </w:r>
          </w:p>
        </w:tc>
        <w:tc>
          <w:tcPr>
            <w:tcW w:w="278" w:type="dxa"/>
            <w:tcBorders>
              <w:top w:val="nil"/>
              <w:left w:val="nil"/>
              <w:right w:val="nil"/>
            </w:tcBorders>
            <w:shd w:val="clear" w:color="auto" w:fill="auto"/>
            <w:noWrap/>
            <w:vAlign w:val="center"/>
          </w:tcPr>
          <w:p w14:paraId="29B44522" w14:textId="77777777" w:rsidR="00BF6787" w:rsidRPr="005D47D5" w:rsidRDefault="00BF6787" w:rsidP="00BF6787">
            <w:pPr>
              <w:spacing w:after="0" w:line="240" w:lineRule="auto"/>
              <w:jc w:val="center"/>
              <w:rPr>
                <w:rFonts w:ascii="Times New Roman" w:eastAsia="Times New Roman" w:hAnsi="Times New Roman" w:cs="Times New Roman"/>
                <w:color w:val="000000"/>
              </w:rPr>
            </w:pPr>
          </w:p>
        </w:tc>
        <w:tc>
          <w:tcPr>
            <w:tcW w:w="1608" w:type="dxa"/>
            <w:tcBorders>
              <w:top w:val="nil"/>
              <w:left w:val="nil"/>
              <w:right w:val="nil"/>
            </w:tcBorders>
            <w:shd w:val="clear" w:color="auto" w:fill="auto"/>
            <w:noWrap/>
            <w:vAlign w:val="center"/>
          </w:tcPr>
          <w:p w14:paraId="03CCFFE6" w14:textId="5A04C466" w:rsidR="00BF6787" w:rsidRPr="00DA1CF2" w:rsidRDefault="00BF6787" w:rsidP="00BF6787">
            <w:pPr>
              <w:spacing w:after="0" w:line="240" w:lineRule="auto"/>
              <w:jc w:val="center"/>
              <w:rPr>
                <w:rFonts w:ascii="Times New Roman" w:eastAsia="Times New Roman" w:hAnsi="Times New Roman" w:cs="Times New Roman"/>
                <w:color w:val="000000"/>
              </w:rPr>
            </w:pPr>
            <w:r w:rsidRPr="00BF6787">
              <w:rPr>
                <w:rFonts w:ascii="Times New Roman" w:eastAsia="Times New Roman" w:hAnsi="Times New Roman" w:cs="Times New Roman"/>
                <w:color w:val="000000"/>
              </w:rPr>
              <w:t>1.23</w:t>
            </w:r>
          </w:p>
        </w:tc>
        <w:tc>
          <w:tcPr>
            <w:tcW w:w="1188" w:type="dxa"/>
            <w:tcBorders>
              <w:top w:val="nil"/>
              <w:left w:val="nil"/>
              <w:right w:val="nil"/>
            </w:tcBorders>
            <w:shd w:val="clear" w:color="auto" w:fill="auto"/>
            <w:noWrap/>
            <w:vAlign w:val="center"/>
          </w:tcPr>
          <w:p w14:paraId="6A81C629" w14:textId="03EF68E1" w:rsidR="00BF6787" w:rsidRPr="00DA1CF2" w:rsidRDefault="00BF6787" w:rsidP="00BF6787">
            <w:pPr>
              <w:spacing w:after="0" w:line="240" w:lineRule="auto"/>
              <w:jc w:val="center"/>
              <w:rPr>
                <w:rFonts w:ascii="Times New Roman" w:eastAsia="Times New Roman" w:hAnsi="Times New Roman" w:cs="Times New Roman"/>
                <w:color w:val="000000"/>
              </w:rPr>
            </w:pPr>
            <w:r w:rsidRPr="00BF6787">
              <w:rPr>
                <w:rFonts w:ascii="Times New Roman" w:eastAsia="Times New Roman" w:hAnsi="Times New Roman" w:cs="Times New Roman"/>
                <w:color w:val="000000"/>
              </w:rPr>
              <w:t>(0.36,4.19)</w:t>
            </w:r>
          </w:p>
        </w:tc>
        <w:tc>
          <w:tcPr>
            <w:tcW w:w="718" w:type="dxa"/>
            <w:tcBorders>
              <w:top w:val="nil"/>
              <w:left w:val="nil"/>
              <w:right w:val="nil"/>
            </w:tcBorders>
            <w:shd w:val="clear" w:color="auto" w:fill="auto"/>
            <w:noWrap/>
            <w:vAlign w:val="center"/>
          </w:tcPr>
          <w:p w14:paraId="0F9C0829" w14:textId="129741D4" w:rsidR="00BF6787" w:rsidRPr="00DA1CF2" w:rsidRDefault="00BF6787" w:rsidP="00BF6787">
            <w:pPr>
              <w:spacing w:after="0" w:line="240" w:lineRule="auto"/>
              <w:jc w:val="center"/>
              <w:rPr>
                <w:rFonts w:ascii="Times New Roman" w:eastAsia="Times New Roman" w:hAnsi="Times New Roman" w:cs="Times New Roman"/>
                <w:color w:val="000000"/>
              </w:rPr>
            </w:pPr>
            <w:r w:rsidRPr="00BF6787">
              <w:rPr>
                <w:rFonts w:ascii="Times New Roman" w:eastAsia="Times New Roman" w:hAnsi="Times New Roman" w:cs="Times New Roman"/>
                <w:color w:val="000000"/>
              </w:rPr>
              <w:t>0.741</w:t>
            </w:r>
          </w:p>
        </w:tc>
        <w:tc>
          <w:tcPr>
            <w:tcW w:w="278" w:type="dxa"/>
            <w:tcBorders>
              <w:top w:val="nil"/>
              <w:left w:val="nil"/>
              <w:right w:val="nil"/>
            </w:tcBorders>
            <w:shd w:val="clear" w:color="auto" w:fill="auto"/>
            <w:noWrap/>
            <w:vAlign w:val="center"/>
          </w:tcPr>
          <w:p w14:paraId="6FF1CAA2" w14:textId="77777777" w:rsidR="00BF6787" w:rsidRPr="005D47D5" w:rsidRDefault="00BF6787" w:rsidP="00BF6787">
            <w:pPr>
              <w:spacing w:after="0" w:line="240" w:lineRule="auto"/>
              <w:jc w:val="center"/>
              <w:rPr>
                <w:rFonts w:ascii="Times New Roman" w:eastAsia="Times New Roman" w:hAnsi="Times New Roman" w:cs="Times New Roman"/>
                <w:color w:val="000000"/>
              </w:rPr>
            </w:pPr>
          </w:p>
        </w:tc>
        <w:tc>
          <w:tcPr>
            <w:tcW w:w="1583" w:type="dxa"/>
            <w:tcBorders>
              <w:top w:val="nil"/>
              <w:left w:val="nil"/>
              <w:right w:val="nil"/>
            </w:tcBorders>
            <w:shd w:val="clear" w:color="auto" w:fill="auto"/>
            <w:noWrap/>
            <w:vAlign w:val="center"/>
          </w:tcPr>
          <w:p w14:paraId="29F79C78" w14:textId="3EEEFC16" w:rsidR="00BF6787" w:rsidRPr="00DA1CF2" w:rsidRDefault="00BF6787" w:rsidP="00BF6787">
            <w:pPr>
              <w:spacing w:after="0" w:line="240" w:lineRule="auto"/>
              <w:jc w:val="center"/>
              <w:rPr>
                <w:rFonts w:ascii="Times New Roman" w:eastAsia="Times New Roman" w:hAnsi="Times New Roman" w:cs="Times New Roman"/>
                <w:color w:val="000000"/>
              </w:rPr>
            </w:pPr>
            <w:r w:rsidRPr="00BF6787">
              <w:rPr>
                <w:rFonts w:ascii="Times New Roman" w:eastAsia="Times New Roman" w:hAnsi="Times New Roman" w:cs="Times New Roman"/>
                <w:color w:val="000000"/>
              </w:rPr>
              <w:t>1.77</w:t>
            </w:r>
          </w:p>
        </w:tc>
        <w:tc>
          <w:tcPr>
            <w:tcW w:w="1188" w:type="dxa"/>
            <w:tcBorders>
              <w:top w:val="nil"/>
              <w:left w:val="nil"/>
              <w:right w:val="nil"/>
            </w:tcBorders>
            <w:shd w:val="clear" w:color="auto" w:fill="auto"/>
            <w:noWrap/>
            <w:vAlign w:val="center"/>
          </w:tcPr>
          <w:p w14:paraId="1B3A6590" w14:textId="71499B33" w:rsidR="00BF6787" w:rsidRPr="00DA1CF2" w:rsidRDefault="00BF6787" w:rsidP="00BF6787">
            <w:pPr>
              <w:spacing w:after="0" w:line="240" w:lineRule="auto"/>
              <w:jc w:val="center"/>
              <w:rPr>
                <w:rFonts w:ascii="Times New Roman" w:eastAsia="Times New Roman" w:hAnsi="Times New Roman" w:cs="Times New Roman"/>
                <w:color w:val="000000"/>
              </w:rPr>
            </w:pPr>
            <w:r w:rsidRPr="00BF6787">
              <w:rPr>
                <w:rFonts w:ascii="Times New Roman" w:eastAsia="Times New Roman" w:hAnsi="Times New Roman" w:cs="Times New Roman"/>
                <w:color w:val="000000"/>
              </w:rPr>
              <w:t>(0.97,3.23)</w:t>
            </w:r>
          </w:p>
        </w:tc>
        <w:tc>
          <w:tcPr>
            <w:tcW w:w="821" w:type="dxa"/>
            <w:tcBorders>
              <w:top w:val="nil"/>
              <w:left w:val="nil"/>
              <w:right w:val="nil"/>
            </w:tcBorders>
            <w:shd w:val="clear" w:color="auto" w:fill="auto"/>
            <w:noWrap/>
            <w:vAlign w:val="center"/>
          </w:tcPr>
          <w:p w14:paraId="2A57011B" w14:textId="2FD3F11C" w:rsidR="00BF6787" w:rsidRPr="00DA1CF2" w:rsidRDefault="00BF6787" w:rsidP="00BF6787">
            <w:pPr>
              <w:spacing w:after="0" w:line="240" w:lineRule="auto"/>
              <w:jc w:val="center"/>
              <w:rPr>
                <w:rFonts w:ascii="Times New Roman" w:eastAsia="Times New Roman" w:hAnsi="Times New Roman" w:cs="Times New Roman"/>
                <w:color w:val="000000"/>
              </w:rPr>
            </w:pPr>
            <w:r w:rsidRPr="00BF6787">
              <w:rPr>
                <w:rFonts w:ascii="Times New Roman" w:eastAsia="Times New Roman" w:hAnsi="Times New Roman" w:cs="Times New Roman"/>
                <w:color w:val="000000"/>
              </w:rPr>
              <w:t>0.062</w:t>
            </w:r>
          </w:p>
        </w:tc>
      </w:tr>
      <w:tr w:rsidR="00BF6787" w:rsidRPr="005D47D5" w14:paraId="132A1277" w14:textId="77777777" w:rsidTr="00BF6787">
        <w:trPr>
          <w:trHeight w:val="1260"/>
        </w:trPr>
        <w:tc>
          <w:tcPr>
            <w:tcW w:w="2880" w:type="dxa"/>
            <w:tcBorders>
              <w:top w:val="nil"/>
              <w:left w:val="nil"/>
              <w:bottom w:val="nil"/>
              <w:right w:val="nil"/>
            </w:tcBorders>
            <w:shd w:val="clear" w:color="auto" w:fill="auto"/>
            <w:noWrap/>
            <w:vAlign w:val="center"/>
          </w:tcPr>
          <w:p w14:paraId="4989E57B" w14:textId="3864553A" w:rsidR="00BF6787" w:rsidRPr="00033B30" w:rsidRDefault="00BF6787" w:rsidP="00BF6787">
            <w:pPr>
              <w:spacing w:after="0" w:line="240" w:lineRule="auto"/>
              <w:rPr>
                <w:rFonts w:ascii="Times New Roman" w:eastAsia="Times New Roman" w:hAnsi="Times New Roman" w:cs="Times New Roman"/>
              </w:rPr>
            </w:pPr>
            <w:r>
              <w:rPr>
                <w:rFonts w:ascii="Times New Roman" w:eastAsia="Times New Roman" w:hAnsi="Times New Roman" w:cs="Times New Roman"/>
              </w:rPr>
              <w:t>Using r</w:t>
            </w:r>
            <w:r w:rsidRPr="00033B30">
              <w:rPr>
                <w:rFonts w:ascii="Times New Roman" w:eastAsia="Times New Roman" w:hAnsi="Times New Roman" w:cs="Times New Roman"/>
              </w:rPr>
              <w:t>egression adjustment</w:t>
            </w:r>
            <w:r>
              <w:rPr>
                <w:rFonts w:ascii="Times New Roman" w:eastAsia="Times New Roman" w:hAnsi="Times New Roman" w:cs="Times New Roman"/>
              </w:rPr>
              <w:t xml:space="preserve"> instead of propensity score matching for adjustment of covariates</w:t>
            </w:r>
            <w:r w:rsidRPr="006D41C9">
              <w:rPr>
                <w:rFonts w:ascii="Times New Roman" w:eastAsia="Times New Roman" w:hAnsi="Times New Roman" w:cs="Times New Roman"/>
                <w:vertAlign w:val="superscript"/>
              </w:rPr>
              <w:t>†</w:t>
            </w:r>
          </w:p>
        </w:tc>
        <w:tc>
          <w:tcPr>
            <w:tcW w:w="1595" w:type="dxa"/>
            <w:tcBorders>
              <w:top w:val="nil"/>
              <w:left w:val="nil"/>
              <w:bottom w:val="nil"/>
              <w:right w:val="nil"/>
            </w:tcBorders>
            <w:shd w:val="clear" w:color="auto" w:fill="auto"/>
            <w:noWrap/>
            <w:vAlign w:val="center"/>
          </w:tcPr>
          <w:p w14:paraId="4A35848A" w14:textId="15C0B3A7" w:rsidR="00BF6787" w:rsidRPr="00033B30" w:rsidRDefault="00BF6787" w:rsidP="00BF6787">
            <w:pPr>
              <w:spacing w:after="0" w:line="240" w:lineRule="auto"/>
              <w:jc w:val="center"/>
              <w:rPr>
                <w:rFonts w:ascii="Times New Roman" w:eastAsia="Times New Roman" w:hAnsi="Times New Roman" w:cs="Times New Roman"/>
              </w:rPr>
            </w:pPr>
            <w:r w:rsidRPr="00033B30">
              <w:rPr>
                <w:rFonts w:ascii="Times New Roman" w:eastAsia="Times New Roman" w:hAnsi="Times New Roman" w:cs="Times New Roman"/>
              </w:rPr>
              <w:t>1.05</w:t>
            </w:r>
          </w:p>
        </w:tc>
        <w:tc>
          <w:tcPr>
            <w:tcW w:w="1188" w:type="dxa"/>
            <w:tcBorders>
              <w:top w:val="nil"/>
              <w:left w:val="nil"/>
              <w:bottom w:val="nil"/>
              <w:right w:val="nil"/>
            </w:tcBorders>
            <w:shd w:val="clear" w:color="auto" w:fill="auto"/>
            <w:noWrap/>
            <w:vAlign w:val="center"/>
          </w:tcPr>
          <w:p w14:paraId="022A7F59" w14:textId="1CB8D5D4" w:rsidR="00BF6787" w:rsidRPr="00033B30" w:rsidRDefault="00BF6787" w:rsidP="00BF6787">
            <w:pPr>
              <w:spacing w:after="0" w:line="240" w:lineRule="auto"/>
              <w:jc w:val="center"/>
              <w:rPr>
                <w:rFonts w:ascii="Times New Roman" w:eastAsia="Times New Roman" w:hAnsi="Times New Roman" w:cs="Times New Roman"/>
              </w:rPr>
            </w:pPr>
            <w:r w:rsidRPr="00033B30">
              <w:rPr>
                <w:rFonts w:ascii="Times New Roman" w:eastAsia="Times New Roman" w:hAnsi="Times New Roman" w:cs="Times New Roman"/>
              </w:rPr>
              <w:t>(0.76,1.46)</w:t>
            </w:r>
          </w:p>
        </w:tc>
        <w:tc>
          <w:tcPr>
            <w:tcW w:w="711" w:type="dxa"/>
            <w:tcBorders>
              <w:top w:val="nil"/>
              <w:left w:val="nil"/>
              <w:bottom w:val="nil"/>
              <w:right w:val="nil"/>
            </w:tcBorders>
            <w:shd w:val="clear" w:color="auto" w:fill="auto"/>
            <w:noWrap/>
            <w:vAlign w:val="center"/>
          </w:tcPr>
          <w:p w14:paraId="33642B4F" w14:textId="79EFD66B" w:rsidR="00BF6787" w:rsidRPr="00033B30" w:rsidRDefault="00BF6787" w:rsidP="00BF6787">
            <w:pPr>
              <w:spacing w:after="0" w:line="240" w:lineRule="auto"/>
              <w:jc w:val="center"/>
              <w:rPr>
                <w:rFonts w:ascii="Times New Roman" w:eastAsia="Times New Roman" w:hAnsi="Times New Roman" w:cs="Times New Roman"/>
              </w:rPr>
            </w:pPr>
            <w:r w:rsidRPr="00033B30">
              <w:rPr>
                <w:rFonts w:ascii="Times New Roman" w:eastAsia="Times New Roman" w:hAnsi="Times New Roman" w:cs="Times New Roman"/>
              </w:rPr>
              <w:t>0.763</w:t>
            </w:r>
          </w:p>
        </w:tc>
        <w:tc>
          <w:tcPr>
            <w:tcW w:w="278" w:type="dxa"/>
            <w:tcBorders>
              <w:top w:val="nil"/>
              <w:left w:val="nil"/>
              <w:bottom w:val="nil"/>
              <w:right w:val="nil"/>
            </w:tcBorders>
            <w:shd w:val="clear" w:color="auto" w:fill="auto"/>
            <w:noWrap/>
            <w:vAlign w:val="center"/>
          </w:tcPr>
          <w:p w14:paraId="24DE5576" w14:textId="77777777" w:rsidR="00BF6787" w:rsidRPr="00033B30" w:rsidRDefault="00BF6787" w:rsidP="00BF6787">
            <w:pPr>
              <w:spacing w:after="0" w:line="240" w:lineRule="auto"/>
              <w:jc w:val="center"/>
              <w:rPr>
                <w:rFonts w:ascii="Times New Roman" w:eastAsia="Times New Roman" w:hAnsi="Times New Roman" w:cs="Times New Roman"/>
              </w:rPr>
            </w:pPr>
          </w:p>
        </w:tc>
        <w:tc>
          <w:tcPr>
            <w:tcW w:w="1608" w:type="dxa"/>
            <w:tcBorders>
              <w:top w:val="nil"/>
              <w:left w:val="nil"/>
              <w:bottom w:val="nil"/>
              <w:right w:val="nil"/>
            </w:tcBorders>
            <w:shd w:val="clear" w:color="auto" w:fill="auto"/>
            <w:noWrap/>
            <w:vAlign w:val="center"/>
          </w:tcPr>
          <w:p w14:paraId="00815F98" w14:textId="0101ADC0" w:rsidR="00BF6787" w:rsidRPr="00033B30" w:rsidRDefault="00BF6787" w:rsidP="00BF6787">
            <w:pPr>
              <w:spacing w:after="0" w:line="240" w:lineRule="auto"/>
              <w:jc w:val="center"/>
              <w:rPr>
                <w:rFonts w:ascii="Times New Roman" w:eastAsia="Times New Roman" w:hAnsi="Times New Roman" w:cs="Times New Roman"/>
              </w:rPr>
            </w:pPr>
            <w:r w:rsidRPr="00033B30">
              <w:rPr>
                <w:rFonts w:ascii="Times New Roman" w:eastAsia="Times New Roman" w:hAnsi="Times New Roman" w:cs="Times New Roman"/>
              </w:rPr>
              <w:t>0.74</w:t>
            </w:r>
          </w:p>
        </w:tc>
        <w:tc>
          <w:tcPr>
            <w:tcW w:w="1188" w:type="dxa"/>
            <w:tcBorders>
              <w:top w:val="nil"/>
              <w:left w:val="nil"/>
              <w:bottom w:val="nil"/>
              <w:right w:val="nil"/>
            </w:tcBorders>
            <w:shd w:val="clear" w:color="auto" w:fill="auto"/>
            <w:noWrap/>
            <w:vAlign w:val="center"/>
          </w:tcPr>
          <w:p w14:paraId="7E3D07E2" w14:textId="3873615D" w:rsidR="00BF6787" w:rsidRPr="00033B30" w:rsidRDefault="00BF6787" w:rsidP="00BF6787">
            <w:pPr>
              <w:spacing w:after="0" w:line="240" w:lineRule="auto"/>
              <w:jc w:val="center"/>
              <w:rPr>
                <w:rFonts w:ascii="Times New Roman" w:eastAsia="Times New Roman" w:hAnsi="Times New Roman" w:cs="Times New Roman"/>
              </w:rPr>
            </w:pPr>
            <w:r w:rsidRPr="00033B30">
              <w:rPr>
                <w:rFonts w:ascii="Times New Roman" w:eastAsia="Times New Roman" w:hAnsi="Times New Roman" w:cs="Times New Roman"/>
              </w:rPr>
              <w:t>(0.36,1.55)</w:t>
            </w:r>
          </w:p>
        </w:tc>
        <w:tc>
          <w:tcPr>
            <w:tcW w:w="718" w:type="dxa"/>
            <w:tcBorders>
              <w:top w:val="nil"/>
              <w:left w:val="nil"/>
              <w:bottom w:val="nil"/>
              <w:right w:val="nil"/>
            </w:tcBorders>
            <w:shd w:val="clear" w:color="auto" w:fill="auto"/>
            <w:noWrap/>
            <w:vAlign w:val="center"/>
          </w:tcPr>
          <w:p w14:paraId="066455C1" w14:textId="3D6AF29F" w:rsidR="00BF6787" w:rsidRPr="00033B30" w:rsidRDefault="00BF6787" w:rsidP="00BF6787">
            <w:pPr>
              <w:spacing w:after="0" w:line="240" w:lineRule="auto"/>
              <w:jc w:val="center"/>
              <w:rPr>
                <w:rFonts w:ascii="Times New Roman" w:eastAsia="Times New Roman" w:hAnsi="Times New Roman" w:cs="Times New Roman"/>
              </w:rPr>
            </w:pPr>
            <w:r w:rsidRPr="00033B30">
              <w:rPr>
                <w:rFonts w:ascii="Times New Roman" w:eastAsia="Times New Roman" w:hAnsi="Times New Roman" w:cs="Times New Roman"/>
              </w:rPr>
              <w:t>0.430</w:t>
            </w:r>
          </w:p>
        </w:tc>
        <w:tc>
          <w:tcPr>
            <w:tcW w:w="278" w:type="dxa"/>
            <w:tcBorders>
              <w:top w:val="nil"/>
              <w:left w:val="nil"/>
              <w:bottom w:val="nil"/>
              <w:right w:val="nil"/>
            </w:tcBorders>
            <w:shd w:val="clear" w:color="auto" w:fill="auto"/>
            <w:noWrap/>
            <w:vAlign w:val="center"/>
          </w:tcPr>
          <w:p w14:paraId="523A744D" w14:textId="77777777" w:rsidR="00BF6787" w:rsidRPr="00033B30" w:rsidRDefault="00BF6787" w:rsidP="00BF6787">
            <w:pPr>
              <w:spacing w:after="0" w:line="240" w:lineRule="auto"/>
              <w:jc w:val="center"/>
              <w:rPr>
                <w:rFonts w:ascii="Times New Roman" w:eastAsia="Times New Roman" w:hAnsi="Times New Roman" w:cs="Times New Roman"/>
              </w:rPr>
            </w:pPr>
          </w:p>
        </w:tc>
        <w:tc>
          <w:tcPr>
            <w:tcW w:w="1583" w:type="dxa"/>
            <w:tcBorders>
              <w:top w:val="nil"/>
              <w:left w:val="nil"/>
              <w:bottom w:val="nil"/>
              <w:right w:val="nil"/>
            </w:tcBorders>
            <w:shd w:val="clear" w:color="auto" w:fill="auto"/>
            <w:noWrap/>
            <w:vAlign w:val="center"/>
          </w:tcPr>
          <w:p w14:paraId="278C87BD" w14:textId="4AEA87CA" w:rsidR="00BF6787" w:rsidRPr="00033B30" w:rsidRDefault="00BF6787" w:rsidP="00BF6787">
            <w:pPr>
              <w:spacing w:after="0" w:line="240" w:lineRule="auto"/>
              <w:jc w:val="center"/>
              <w:rPr>
                <w:rFonts w:ascii="Times New Roman" w:eastAsia="Times New Roman" w:hAnsi="Times New Roman" w:cs="Times New Roman"/>
              </w:rPr>
            </w:pPr>
            <w:r w:rsidRPr="00033B30">
              <w:rPr>
                <w:rFonts w:ascii="Times New Roman" w:eastAsia="Times New Roman" w:hAnsi="Times New Roman" w:cs="Times New Roman"/>
              </w:rPr>
              <w:t>1.14</w:t>
            </w:r>
          </w:p>
        </w:tc>
        <w:tc>
          <w:tcPr>
            <w:tcW w:w="1188" w:type="dxa"/>
            <w:tcBorders>
              <w:top w:val="nil"/>
              <w:left w:val="nil"/>
              <w:bottom w:val="nil"/>
              <w:right w:val="nil"/>
            </w:tcBorders>
            <w:shd w:val="clear" w:color="auto" w:fill="auto"/>
            <w:noWrap/>
            <w:vAlign w:val="center"/>
          </w:tcPr>
          <w:p w14:paraId="5540285D" w14:textId="22683BE8" w:rsidR="00BF6787" w:rsidRPr="00033B30" w:rsidRDefault="00BF6787" w:rsidP="00BF6787">
            <w:pPr>
              <w:spacing w:after="0" w:line="240" w:lineRule="auto"/>
              <w:jc w:val="center"/>
              <w:rPr>
                <w:rFonts w:ascii="Times New Roman" w:eastAsia="Times New Roman" w:hAnsi="Times New Roman" w:cs="Times New Roman"/>
              </w:rPr>
            </w:pPr>
            <w:r w:rsidRPr="00033B30">
              <w:rPr>
                <w:rFonts w:ascii="Times New Roman" w:eastAsia="Times New Roman" w:hAnsi="Times New Roman" w:cs="Times New Roman"/>
              </w:rPr>
              <w:t>(0.80,1.62)</w:t>
            </w:r>
          </w:p>
        </w:tc>
        <w:tc>
          <w:tcPr>
            <w:tcW w:w="821" w:type="dxa"/>
            <w:tcBorders>
              <w:top w:val="nil"/>
              <w:left w:val="nil"/>
              <w:bottom w:val="nil"/>
              <w:right w:val="nil"/>
            </w:tcBorders>
            <w:shd w:val="clear" w:color="auto" w:fill="auto"/>
            <w:noWrap/>
            <w:vAlign w:val="center"/>
          </w:tcPr>
          <w:p w14:paraId="1959554C" w14:textId="13CEFFDC" w:rsidR="00BF6787" w:rsidRPr="00033B30" w:rsidRDefault="00BF6787" w:rsidP="00BF6787">
            <w:pPr>
              <w:spacing w:after="0" w:line="240" w:lineRule="auto"/>
              <w:jc w:val="center"/>
              <w:rPr>
                <w:rFonts w:ascii="Times New Roman" w:eastAsia="Times New Roman" w:hAnsi="Times New Roman" w:cs="Times New Roman"/>
              </w:rPr>
            </w:pPr>
            <w:r w:rsidRPr="00033B30">
              <w:rPr>
                <w:rFonts w:ascii="Times New Roman" w:eastAsia="Times New Roman" w:hAnsi="Times New Roman" w:cs="Times New Roman"/>
              </w:rPr>
              <w:t>0.468</w:t>
            </w:r>
          </w:p>
        </w:tc>
      </w:tr>
      <w:tr w:rsidR="00BF6787" w:rsidRPr="005D47D5" w14:paraId="66A94C4A" w14:textId="77777777" w:rsidTr="00BF6787">
        <w:trPr>
          <w:trHeight w:val="214"/>
        </w:trPr>
        <w:tc>
          <w:tcPr>
            <w:tcW w:w="2880" w:type="dxa"/>
            <w:tcBorders>
              <w:top w:val="nil"/>
              <w:left w:val="nil"/>
              <w:bottom w:val="single" w:sz="4" w:space="0" w:color="auto"/>
              <w:right w:val="nil"/>
            </w:tcBorders>
            <w:shd w:val="clear" w:color="auto" w:fill="auto"/>
            <w:noWrap/>
            <w:vAlign w:val="center"/>
          </w:tcPr>
          <w:p w14:paraId="0F272A84" w14:textId="29BEDB10" w:rsidR="00BF6787" w:rsidRPr="00033B30" w:rsidRDefault="00BF6787" w:rsidP="00BF6787">
            <w:pPr>
              <w:spacing w:after="0" w:line="240" w:lineRule="auto"/>
              <w:rPr>
                <w:rFonts w:ascii="Times New Roman" w:eastAsia="Times New Roman" w:hAnsi="Times New Roman" w:cs="Times New Roman"/>
              </w:rPr>
            </w:pPr>
            <w:r>
              <w:rPr>
                <w:rFonts w:ascii="Times New Roman" w:eastAsia="Times New Roman" w:hAnsi="Times New Roman" w:cs="Times New Roman"/>
              </w:rPr>
              <w:t>W</w:t>
            </w:r>
            <w:r w:rsidRPr="0051206C">
              <w:rPr>
                <w:rFonts w:ascii="Times New Roman" w:eastAsia="Times New Roman" w:hAnsi="Times New Roman" w:cs="Times New Roman"/>
              </w:rPr>
              <w:t>ithout any confounding adjustments</w:t>
            </w:r>
            <w:r w:rsidRPr="00B637E1">
              <w:rPr>
                <w:rFonts w:ascii="Times New Roman" w:eastAsia="Times New Roman" w:hAnsi="Times New Roman" w:cs="Times New Roman"/>
                <w:vertAlign w:val="superscript"/>
              </w:rPr>
              <w:t xml:space="preserve"> ‡</w:t>
            </w:r>
          </w:p>
        </w:tc>
        <w:tc>
          <w:tcPr>
            <w:tcW w:w="1595" w:type="dxa"/>
            <w:tcBorders>
              <w:top w:val="nil"/>
              <w:left w:val="nil"/>
              <w:bottom w:val="single" w:sz="4" w:space="0" w:color="auto"/>
              <w:right w:val="nil"/>
            </w:tcBorders>
            <w:shd w:val="clear" w:color="auto" w:fill="auto"/>
            <w:noWrap/>
            <w:vAlign w:val="center"/>
          </w:tcPr>
          <w:p w14:paraId="6C96CBBD" w14:textId="3C37D0F0" w:rsidR="00BF6787" w:rsidRPr="00033B30" w:rsidRDefault="00BF6787" w:rsidP="00BF6787">
            <w:pPr>
              <w:spacing w:after="0" w:line="240" w:lineRule="auto"/>
              <w:jc w:val="center"/>
              <w:rPr>
                <w:rFonts w:ascii="Times New Roman" w:eastAsia="Times New Roman" w:hAnsi="Times New Roman" w:cs="Times New Roman"/>
              </w:rPr>
            </w:pPr>
            <w:r w:rsidRPr="00DA1CF2">
              <w:rPr>
                <w:rFonts w:ascii="Times New Roman" w:eastAsia="Times New Roman" w:hAnsi="Times New Roman" w:cs="Times New Roman"/>
              </w:rPr>
              <w:t>1.28</w:t>
            </w:r>
          </w:p>
        </w:tc>
        <w:tc>
          <w:tcPr>
            <w:tcW w:w="1188" w:type="dxa"/>
            <w:tcBorders>
              <w:top w:val="nil"/>
              <w:left w:val="nil"/>
              <w:bottom w:val="single" w:sz="4" w:space="0" w:color="auto"/>
              <w:right w:val="nil"/>
            </w:tcBorders>
            <w:shd w:val="clear" w:color="auto" w:fill="auto"/>
            <w:noWrap/>
            <w:vAlign w:val="center"/>
          </w:tcPr>
          <w:p w14:paraId="7012FDEE" w14:textId="4457532A" w:rsidR="00BF6787" w:rsidRPr="00033B30" w:rsidRDefault="00BF6787" w:rsidP="00BF6787">
            <w:pPr>
              <w:spacing w:after="0" w:line="240" w:lineRule="auto"/>
              <w:jc w:val="center"/>
              <w:rPr>
                <w:rFonts w:ascii="Times New Roman" w:eastAsia="Times New Roman" w:hAnsi="Times New Roman" w:cs="Times New Roman"/>
              </w:rPr>
            </w:pPr>
            <w:r w:rsidRPr="00DA1CF2">
              <w:rPr>
                <w:rFonts w:ascii="Times New Roman" w:eastAsia="Times New Roman" w:hAnsi="Times New Roman" w:cs="Times New Roman"/>
              </w:rPr>
              <w:t>(0.94,1.75)</w:t>
            </w:r>
          </w:p>
        </w:tc>
        <w:tc>
          <w:tcPr>
            <w:tcW w:w="711" w:type="dxa"/>
            <w:tcBorders>
              <w:top w:val="nil"/>
              <w:left w:val="nil"/>
              <w:bottom w:val="single" w:sz="4" w:space="0" w:color="auto"/>
              <w:right w:val="nil"/>
            </w:tcBorders>
            <w:shd w:val="clear" w:color="auto" w:fill="auto"/>
            <w:noWrap/>
            <w:vAlign w:val="center"/>
          </w:tcPr>
          <w:p w14:paraId="23A47F6F" w14:textId="651E5323" w:rsidR="00BF6787" w:rsidRPr="00033B30" w:rsidRDefault="00BF6787" w:rsidP="00BF6787">
            <w:pPr>
              <w:spacing w:after="0" w:line="240" w:lineRule="auto"/>
              <w:jc w:val="center"/>
              <w:rPr>
                <w:rFonts w:ascii="Times New Roman" w:eastAsia="Times New Roman" w:hAnsi="Times New Roman" w:cs="Times New Roman"/>
              </w:rPr>
            </w:pPr>
            <w:r w:rsidRPr="00DA1CF2">
              <w:rPr>
                <w:rFonts w:ascii="Times New Roman" w:eastAsia="Times New Roman" w:hAnsi="Times New Roman" w:cs="Times New Roman"/>
              </w:rPr>
              <w:t>0.123</w:t>
            </w:r>
          </w:p>
        </w:tc>
        <w:tc>
          <w:tcPr>
            <w:tcW w:w="278" w:type="dxa"/>
            <w:tcBorders>
              <w:top w:val="nil"/>
              <w:left w:val="nil"/>
              <w:bottom w:val="single" w:sz="4" w:space="0" w:color="auto"/>
              <w:right w:val="nil"/>
            </w:tcBorders>
            <w:shd w:val="clear" w:color="auto" w:fill="auto"/>
            <w:noWrap/>
            <w:vAlign w:val="center"/>
          </w:tcPr>
          <w:p w14:paraId="78B9956B" w14:textId="77777777" w:rsidR="00BF6787" w:rsidRPr="00033B30" w:rsidRDefault="00BF6787" w:rsidP="00BF6787">
            <w:pPr>
              <w:spacing w:after="0" w:line="240" w:lineRule="auto"/>
              <w:jc w:val="center"/>
              <w:rPr>
                <w:rFonts w:ascii="Times New Roman" w:eastAsia="Times New Roman" w:hAnsi="Times New Roman" w:cs="Times New Roman"/>
              </w:rPr>
            </w:pPr>
          </w:p>
        </w:tc>
        <w:tc>
          <w:tcPr>
            <w:tcW w:w="1608" w:type="dxa"/>
            <w:tcBorders>
              <w:top w:val="nil"/>
              <w:left w:val="nil"/>
              <w:bottom w:val="single" w:sz="4" w:space="0" w:color="auto"/>
              <w:right w:val="nil"/>
            </w:tcBorders>
            <w:shd w:val="clear" w:color="auto" w:fill="auto"/>
            <w:noWrap/>
            <w:vAlign w:val="center"/>
          </w:tcPr>
          <w:p w14:paraId="02A630BF" w14:textId="57686099" w:rsidR="00BF6787" w:rsidRPr="00033B30" w:rsidRDefault="00BF6787" w:rsidP="00BF6787">
            <w:pPr>
              <w:spacing w:after="0" w:line="240" w:lineRule="auto"/>
              <w:jc w:val="center"/>
              <w:rPr>
                <w:rFonts w:ascii="Times New Roman" w:eastAsia="Times New Roman" w:hAnsi="Times New Roman" w:cs="Times New Roman"/>
              </w:rPr>
            </w:pPr>
            <w:r w:rsidRPr="00DA1CF2">
              <w:rPr>
                <w:rFonts w:ascii="Times New Roman" w:eastAsia="Times New Roman" w:hAnsi="Times New Roman" w:cs="Times New Roman"/>
              </w:rPr>
              <w:t>1.09</w:t>
            </w:r>
          </w:p>
        </w:tc>
        <w:tc>
          <w:tcPr>
            <w:tcW w:w="1188" w:type="dxa"/>
            <w:tcBorders>
              <w:top w:val="nil"/>
              <w:left w:val="nil"/>
              <w:bottom w:val="single" w:sz="4" w:space="0" w:color="auto"/>
              <w:right w:val="nil"/>
            </w:tcBorders>
            <w:shd w:val="clear" w:color="auto" w:fill="auto"/>
            <w:noWrap/>
            <w:vAlign w:val="center"/>
          </w:tcPr>
          <w:p w14:paraId="3CA8C111" w14:textId="5A4EA339" w:rsidR="00BF6787" w:rsidRPr="00033B30" w:rsidRDefault="00BF6787" w:rsidP="00BF6787">
            <w:pPr>
              <w:spacing w:after="0" w:line="240" w:lineRule="auto"/>
              <w:jc w:val="center"/>
              <w:rPr>
                <w:rFonts w:ascii="Times New Roman" w:eastAsia="Times New Roman" w:hAnsi="Times New Roman" w:cs="Times New Roman"/>
              </w:rPr>
            </w:pPr>
            <w:r w:rsidRPr="00DA1CF2">
              <w:rPr>
                <w:rFonts w:ascii="Times New Roman" w:eastAsia="Times New Roman" w:hAnsi="Times New Roman" w:cs="Times New Roman"/>
              </w:rPr>
              <w:t>(0.55,2.15)</w:t>
            </w:r>
          </w:p>
        </w:tc>
        <w:tc>
          <w:tcPr>
            <w:tcW w:w="718" w:type="dxa"/>
            <w:tcBorders>
              <w:top w:val="nil"/>
              <w:left w:val="nil"/>
              <w:bottom w:val="single" w:sz="4" w:space="0" w:color="auto"/>
              <w:right w:val="nil"/>
            </w:tcBorders>
            <w:shd w:val="clear" w:color="auto" w:fill="auto"/>
            <w:noWrap/>
            <w:vAlign w:val="center"/>
          </w:tcPr>
          <w:p w14:paraId="31036D10" w14:textId="15D8B327" w:rsidR="00BF6787" w:rsidRPr="00033B30" w:rsidRDefault="00BF6787" w:rsidP="00BF6787">
            <w:pPr>
              <w:spacing w:after="0" w:line="240" w:lineRule="auto"/>
              <w:jc w:val="center"/>
              <w:rPr>
                <w:rFonts w:ascii="Times New Roman" w:eastAsia="Times New Roman" w:hAnsi="Times New Roman" w:cs="Times New Roman"/>
              </w:rPr>
            </w:pPr>
            <w:r w:rsidRPr="00DA1CF2">
              <w:rPr>
                <w:rFonts w:ascii="Times New Roman" w:eastAsia="Times New Roman" w:hAnsi="Times New Roman" w:cs="Times New Roman"/>
              </w:rPr>
              <w:t>0.809</w:t>
            </w:r>
          </w:p>
        </w:tc>
        <w:tc>
          <w:tcPr>
            <w:tcW w:w="278" w:type="dxa"/>
            <w:tcBorders>
              <w:top w:val="nil"/>
              <w:left w:val="nil"/>
              <w:bottom w:val="single" w:sz="4" w:space="0" w:color="auto"/>
              <w:right w:val="nil"/>
            </w:tcBorders>
            <w:shd w:val="clear" w:color="auto" w:fill="auto"/>
            <w:noWrap/>
            <w:vAlign w:val="center"/>
          </w:tcPr>
          <w:p w14:paraId="6B7BDF05" w14:textId="77777777" w:rsidR="00BF6787" w:rsidRPr="00033B30" w:rsidRDefault="00BF6787" w:rsidP="00BF6787">
            <w:pPr>
              <w:spacing w:after="0" w:line="240" w:lineRule="auto"/>
              <w:jc w:val="center"/>
              <w:rPr>
                <w:rFonts w:ascii="Times New Roman" w:eastAsia="Times New Roman" w:hAnsi="Times New Roman" w:cs="Times New Roman"/>
              </w:rPr>
            </w:pPr>
          </w:p>
        </w:tc>
        <w:tc>
          <w:tcPr>
            <w:tcW w:w="1583" w:type="dxa"/>
            <w:tcBorders>
              <w:top w:val="nil"/>
              <w:left w:val="nil"/>
              <w:bottom w:val="single" w:sz="4" w:space="0" w:color="auto"/>
              <w:right w:val="nil"/>
            </w:tcBorders>
            <w:shd w:val="clear" w:color="auto" w:fill="auto"/>
            <w:noWrap/>
            <w:vAlign w:val="center"/>
          </w:tcPr>
          <w:p w14:paraId="0A27A55A" w14:textId="355D92CB" w:rsidR="00BF6787" w:rsidRPr="00033B30" w:rsidRDefault="00BF6787" w:rsidP="00BF6787">
            <w:pPr>
              <w:spacing w:after="0" w:line="240" w:lineRule="auto"/>
              <w:jc w:val="center"/>
              <w:rPr>
                <w:rFonts w:ascii="Times New Roman" w:eastAsia="Times New Roman" w:hAnsi="Times New Roman" w:cs="Times New Roman"/>
              </w:rPr>
            </w:pPr>
            <w:r w:rsidRPr="00DA1CF2">
              <w:rPr>
                <w:rFonts w:ascii="Times New Roman" w:eastAsia="Times New Roman" w:hAnsi="Times New Roman" w:cs="Times New Roman"/>
              </w:rPr>
              <w:t>1.34</w:t>
            </w:r>
          </w:p>
        </w:tc>
        <w:tc>
          <w:tcPr>
            <w:tcW w:w="1188" w:type="dxa"/>
            <w:tcBorders>
              <w:top w:val="nil"/>
              <w:left w:val="nil"/>
              <w:bottom w:val="single" w:sz="4" w:space="0" w:color="auto"/>
              <w:right w:val="nil"/>
            </w:tcBorders>
            <w:shd w:val="clear" w:color="auto" w:fill="auto"/>
            <w:noWrap/>
            <w:vAlign w:val="center"/>
          </w:tcPr>
          <w:p w14:paraId="2DFF1BC7" w14:textId="61D5555A" w:rsidR="00BF6787" w:rsidRPr="00033B30" w:rsidRDefault="00BF6787" w:rsidP="00BF6787">
            <w:pPr>
              <w:spacing w:after="0" w:line="240" w:lineRule="auto"/>
              <w:jc w:val="center"/>
              <w:rPr>
                <w:rFonts w:ascii="Times New Roman" w:eastAsia="Times New Roman" w:hAnsi="Times New Roman" w:cs="Times New Roman"/>
              </w:rPr>
            </w:pPr>
            <w:r w:rsidRPr="00DA1CF2">
              <w:rPr>
                <w:rFonts w:ascii="Times New Roman" w:eastAsia="Times New Roman" w:hAnsi="Times New Roman" w:cs="Times New Roman"/>
              </w:rPr>
              <w:t>(0.96,1.88)</w:t>
            </w:r>
          </w:p>
        </w:tc>
        <w:tc>
          <w:tcPr>
            <w:tcW w:w="821" w:type="dxa"/>
            <w:tcBorders>
              <w:top w:val="nil"/>
              <w:left w:val="nil"/>
              <w:bottom w:val="single" w:sz="4" w:space="0" w:color="auto"/>
              <w:right w:val="nil"/>
            </w:tcBorders>
            <w:shd w:val="clear" w:color="auto" w:fill="auto"/>
            <w:noWrap/>
            <w:vAlign w:val="center"/>
          </w:tcPr>
          <w:p w14:paraId="2ED96FF8" w14:textId="50385535" w:rsidR="00BF6787" w:rsidRPr="00033B30" w:rsidRDefault="00BF6787" w:rsidP="00BF6787">
            <w:pPr>
              <w:spacing w:after="0" w:line="240" w:lineRule="auto"/>
              <w:jc w:val="center"/>
              <w:rPr>
                <w:rFonts w:ascii="Times New Roman" w:eastAsia="Times New Roman" w:hAnsi="Times New Roman" w:cs="Times New Roman"/>
              </w:rPr>
            </w:pPr>
            <w:r w:rsidRPr="00DA1CF2">
              <w:rPr>
                <w:rFonts w:ascii="Times New Roman" w:eastAsia="Times New Roman" w:hAnsi="Times New Roman" w:cs="Times New Roman"/>
              </w:rPr>
              <w:t>0.086</w:t>
            </w:r>
          </w:p>
        </w:tc>
      </w:tr>
    </w:tbl>
    <w:p w14:paraId="052CF427" w14:textId="48726EDE" w:rsidR="005D47D5" w:rsidRDefault="005D47D5">
      <w:pPr>
        <w:spacing w:after="0"/>
        <w:rPr>
          <w:rFonts w:ascii="Times New Roman" w:hAnsi="Times New Roman" w:cs="Times New Roman"/>
          <w:sz w:val="24"/>
          <w:szCs w:val="24"/>
        </w:rPr>
      </w:pPr>
      <w:r w:rsidRPr="005D47D5">
        <w:rPr>
          <w:rFonts w:ascii="Times New Roman" w:hAnsi="Times New Roman" w:cs="Times New Roman"/>
          <w:sz w:val="24"/>
          <w:szCs w:val="24"/>
        </w:rPr>
        <w:t>SGLT2i = Sodium-glucose cotransporter-2 inhibitors; GLP-1RA = Glucagon-like peptide-1 receptor agonist; CI = Confidence interval</w:t>
      </w:r>
    </w:p>
    <w:p w14:paraId="691406B3" w14:textId="4051E8E1" w:rsidR="00B637E1" w:rsidRDefault="00B637E1">
      <w:pPr>
        <w:spacing w:after="0"/>
        <w:rPr>
          <w:rFonts w:ascii="Times New Roman" w:hAnsi="Times New Roman" w:cs="Times New Roman"/>
          <w:sz w:val="24"/>
          <w:szCs w:val="24"/>
        </w:rPr>
      </w:pPr>
    </w:p>
    <w:p w14:paraId="215FD023" w14:textId="37F14471" w:rsidR="00B637E1" w:rsidRDefault="00B637E1">
      <w:pPr>
        <w:spacing w:after="0"/>
        <w:rPr>
          <w:rFonts w:ascii="Times New Roman" w:hAnsi="Times New Roman" w:cs="Times New Roman"/>
          <w:sz w:val="24"/>
          <w:szCs w:val="24"/>
        </w:rPr>
      </w:pPr>
      <w:r>
        <w:rPr>
          <w:rFonts w:ascii="Times New Roman" w:hAnsi="Times New Roman" w:cs="Times New Roman"/>
          <w:sz w:val="24"/>
          <w:szCs w:val="24"/>
        </w:rPr>
        <w:t>Notes:</w:t>
      </w:r>
    </w:p>
    <w:p w14:paraId="76F4369C" w14:textId="77777777" w:rsidR="0043113D" w:rsidRDefault="005D47D5" w:rsidP="001C0AFC">
      <w:pPr>
        <w:spacing w:after="0"/>
        <w:rPr>
          <w:rFonts w:ascii="Times New Roman" w:hAnsi="Times New Roman" w:cs="Times New Roman"/>
          <w:sz w:val="24"/>
          <w:szCs w:val="24"/>
        </w:rPr>
      </w:pPr>
      <w:r w:rsidRPr="005D47D5">
        <w:rPr>
          <w:rFonts w:ascii="Times New Roman" w:hAnsi="Times New Roman" w:cs="Times New Roman"/>
          <w:sz w:val="24"/>
          <w:szCs w:val="24"/>
        </w:rPr>
        <w:t>*Significant at 0.05 level by Cox proportional hazard regression model.</w:t>
      </w:r>
      <w:r w:rsidR="001C0AFC" w:rsidRPr="001C0AFC">
        <w:rPr>
          <w:rFonts w:ascii="Times New Roman" w:hAnsi="Times New Roman" w:cs="Times New Roman"/>
          <w:sz w:val="24"/>
          <w:szCs w:val="24"/>
        </w:rPr>
        <w:t xml:space="preserve"> </w:t>
      </w:r>
    </w:p>
    <w:p w14:paraId="687BA551" w14:textId="2FC0EB85" w:rsidR="009B3F16" w:rsidRDefault="005556FC" w:rsidP="001C0AFC">
      <w:pPr>
        <w:spacing w:after="0"/>
        <w:rPr>
          <w:rFonts w:ascii="Times New Roman" w:hAnsi="Times New Roman" w:cs="Times New Roman"/>
          <w:sz w:val="24"/>
          <w:szCs w:val="24"/>
        </w:rPr>
      </w:pPr>
      <w:r w:rsidRPr="005556FC">
        <w:rPr>
          <w:rFonts w:ascii="Times New Roman" w:hAnsi="Times New Roman" w:cs="Times New Roman"/>
          <w:sz w:val="24"/>
          <w:szCs w:val="24"/>
        </w:rPr>
        <w:t xml:space="preserve">The </w:t>
      </w:r>
      <w:r w:rsidR="001C1965">
        <w:rPr>
          <w:rFonts w:ascii="Times New Roman" w:hAnsi="Times New Roman" w:cs="Times New Roman"/>
          <w:sz w:val="24"/>
          <w:szCs w:val="24"/>
        </w:rPr>
        <w:t xml:space="preserve">baseline </w:t>
      </w:r>
      <w:r w:rsidRPr="005556FC">
        <w:rPr>
          <w:rFonts w:ascii="Times New Roman" w:hAnsi="Times New Roman" w:cs="Times New Roman"/>
          <w:sz w:val="24"/>
          <w:szCs w:val="24"/>
        </w:rPr>
        <w:t xml:space="preserve">covariates </w:t>
      </w:r>
      <w:r w:rsidR="00BA2233">
        <w:rPr>
          <w:rFonts w:ascii="Times New Roman" w:hAnsi="Times New Roman" w:cs="Times New Roman"/>
          <w:sz w:val="24"/>
          <w:szCs w:val="24"/>
        </w:rPr>
        <w:t>included</w:t>
      </w:r>
      <w:r w:rsidRPr="005556FC">
        <w:rPr>
          <w:rFonts w:ascii="Times New Roman" w:hAnsi="Times New Roman" w:cs="Times New Roman"/>
          <w:sz w:val="24"/>
          <w:szCs w:val="24"/>
        </w:rPr>
        <w:t xml:space="preserve"> in the logistic regression model for propensity score matching </w:t>
      </w:r>
      <w:r w:rsidR="00F968F7">
        <w:rPr>
          <w:rFonts w:ascii="Times New Roman" w:hAnsi="Times New Roman" w:cs="Times New Roman"/>
          <w:sz w:val="24"/>
          <w:szCs w:val="24"/>
        </w:rPr>
        <w:t>were</w:t>
      </w:r>
      <w:r w:rsidRPr="005556FC">
        <w:rPr>
          <w:rFonts w:ascii="Times New Roman" w:hAnsi="Times New Roman" w:cs="Times New Roman"/>
          <w:sz w:val="24"/>
          <w:szCs w:val="24"/>
        </w:rPr>
        <w:t xml:space="preserve"> sex, age, hemoglobin A1c, fasting glucose, systolic and diastolic blood pressure, low-density lipoprotein cholesterol, total cholesterol to high-density lipoprotein cholesterol ratio, triglyceride, body mass index, estimated glomerular filtration rate, albuminuria status, duration of diabetes, history of congestive heart failure, hemorrhagic and ischemic stroke, chronic obstructive pulmonary disease, liver disease, severe hypoglycemia, </w:t>
      </w:r>
      <w:r w:rsidRPr="005556FC">
        <w:rPr>
          <w:rFonts w:ascii="Times New Roman" w:hAnsi="Times New Roman" w:cs="Times New Roman"/>
          <w:sz w:val="24"/>
          <w:szCs w:val="24"/>
        </w:rPr>
        <w:lastRenderedPageBreak/>
        <w:t>atrial fibrillation, vascular diseases, diabetic retinopathy and diabetic neuropathy, and use of anti-diabetic, anti-hypertensive, lipid-lowering agents, antiplatelet</w:t>
      </w:r>
      <w:r w:rsidR="00C019B6">
        <w:rPr>
          <w:rFonts w:ascii="Times New Roman" w:hAnsi="Times New Roman" w:cs="Times New Roman"/>
          <w:sz w:val="24"/>
          <w:szCs w:val="24"/>
        </w:rPr>
        <w:t>s</w:t>
      </w:r>
      <w:r w:rsidRPr="005556FC">
        <w:rPr>
          <w:rFonts w:ascii="Times New Roman" w:hAnsi="Times New Roman" w:cs="Times New Roman"/>
          <w:sz w:val="24"/>
          <w:szCs w:val="24"/>
        </w:rPr>
        <w:t>, and anticoagulant</w:t>
      </w:r>
      <w:r w:rsidR="00C019B6">
        <w:rPr>
          <w:rFonts w:ascii="Times New Roman" w:hAnsi="Times New Roman" w:cs="Times New Roman"/>
          <w:sz w:val="24"/>
          <w:szCs w:val="24"/>
        </w:rPr>
        <w:t>s</w:t>
      </w:r>
      <w:r w:rsidRPr="005556FC">
        <w:rPr>
          <w:rFonts w:ascii="Times New Roman" w:hAnsi="Times New Roman" w:cs="Times New Roman"/>
          <w:sz w:val="24"/>
          <w:szCs w:val="24"/>
        </w:rPr>
        <w:t>.</w:t>
      </w:r>
    </w:p>
    <w:p w14:paraId="6424D2D4" w14:textId="1404E252" w:rsidR="001C0AFC" w:rsidRDefault="001C0AFC" w:rsidP="001C0AFC">
      <w:pPr>
        <w:spacing w:after="0"/>
        <w:rPr>
          <w:rFonts w:ascii="Times New Roman" w:hAnsi="Times New Roman" w:cs="Times New Roman"/>
          <w:sz w:val="24"/>
          <w:szCs w:val="24"/>
        </w:rPr>
      </w:pPr>
      <w:r w:rsidRPr="00645296">
        <w:rPr>
          <w:rFonts w:ascii="Times New Roman" w:hAnsi="Times New Roman" w:cs="Times New Roman"/>
          <w:sz w:val="24"/>
          <w:szCs w:val="24"/>
        </w:rPr>
        <w:t xml:space="preserve">† </w:t>
      </w:r>
      <w:r w:rsidRPr="00B637E1">
        <w:rPr>
          <w:rFonts w:ascii="Times New Roman" w:hAnsi="Times New Roman" w:cs="Times New Roman"/>
          <w:sz w:val="24"/>
          <w:szCs w:val="24"/>
        </w:rPr>
        <w:t>Hazard ratios were adjusted by sex, age, hemoglobin A1c, fasting glucose, systolic and diastolic blood pressure, low-density lipoprotein cholesterol, total cholesterol to high-density lipoprotein cholesterol ratio, triglyceride, body mass index, estimated glomerular filtration rate, albuminuria status, duration of diabetes, history of congestive heart failure, hemorrhagic and ischemic stroke, chronic obstructive pulmonary disease, liver disease, severe hypoglycemia, atrial fibrillation, vascular diseases, diabetic retinopathy and diabetic neuropathy, and use of anti-diabetic, anti-hypertensive, lipid-lowering agents, antiplatelet</w:t>
      </w:r>
      <w:r w:rsidR="00C019B6">
        <w:rPr>
          <w:rFonts w:ascii="Times New Roman" w:hAnsi="Times New Roman" w:cs="Times New Roman"/>
          <w:sz w:val="24"/>
          <w:szCs w:val="24"/>
        </w:rPr>
        <w:t>s</w:t>
      </w:r>
      <w:r w:rsidRPr="00B637E1">
        <w:rPr>
          <w:rFonts w:ascii="Times New Roman" w:hAnsi="Times New Roman" w:cs="Times New Roman"/>
          <w:sz w:val="24"/>
          <w:szCs w:val="24"/>
        </w:rPr>
        <w:t>, and anticoagulant</w:t>
      </w:r>
      <w:r w:rsidR="00C019B6">
        <w:rPr>
          <w:rFonts w:ascii="Times New Roman" w:hAnsi="Times New Roman" w:cs="Times New Roman"/>
          <w:sz w:val="24"/>
          <w:szCs w:val="24"/>
        </w:rPr>
        <w:t>s</w:t>
      </w:r>
      <w:r w:rsidRPr="00B637E1">
        <w:rPr>
          <w:rFonts w:ascii="Times New Roman" w:hAnsi="Times New Roman" w:cs="Times New Roman"/>
          <w:sz w:val="24"/>
          <w:szCs w:val="24"/>
        </w:rPr>
        <w:t xml:space="preserve">, </w:t>
      </w:r>
      <w:r>
        <w:rPr>
          <w:rFonts w:ascii="Times New Roman" w:hAnsi="Times New Roman" w:cs="Times New Roman"/>
          <w:sz w:val="24"/>
          <w:szCs w:val="24"/>
        </w:rPr>
        <w:t>in the Cox proportional hazard regression models.</w:t>
      </w:r>
    </w:p>
    <w:p w14:paraId="73B905D9" w14:textId="0B476304" w:rsidR="001C0AFC" w:rsidRPr="00645296" w:rsidRDefault="001C0AFC" w:rsidP="001C0AFC">
      <w:pPr>
        <w:spacing w:after="0"/>
        <w:rPr>
          <w:rFonts w:ascii="Times New Roman" w:hAnsi="Times New Roman" w:cs="Times New Roman"/>
          <w:sz w:val="24"/>
          <w:szCs w:val="24"/>
        </w:rPr>
      </w:pPr>
      <w:r w:rsidRPr="00B637E1">
        <w:rPr>
          <w:rFonts w:ascii="Times New Roman" w:hAnsi="Times New Roman" w:cs="Times New Roman"/>
          <w:sz w:val="24"/>
          <w:szCs w:val="24"/>
        </w:rPr>
        <w:t>‡</w:t>
      </w:r>
      <w:r>
        <w:rPr>
          <w:rFonts w:ascii="Times New Roman" w:hAnsi="Times New Roman" w:cs="Times New Roman"/>
          <w:sz w:val="24"/>
          <w:szCs w:val="24"/>
        </w:rPr>
        <w:t xml:space="preserve"> No adjustment of covariates </w:t>
      </w:r>
      <w:r w:rsidR="00BC14E2">
        <w:rPr>
          <w:rFonts w:ascii="Times New Roman" w:hAnsi="Times New Roman" w:cs="Times New Roman"/>
          <w:sz w:val="24"/>
          <w:szCs w:val="24"/>
        </w:rPr>
        <w:t>using either</w:t>
      </w:r>
      <w:r w:rsidR="0043113D">
        <w:rPr>
          <w:rFonts w:ascii="Times New Roman" w:hAnsi="Times New Roman" w:cs="Times New Roman"/>
          <w:sz w:val="24"/>
          <w:szCs w:val="24"/>
        </w:rPr>
        <w:t xml:space="preserve"> propensity score matching </w:t>
      </w:r>
      <w:r w:rsidR="00BC14E2">
        <w:rPr>
          <w:rFonts w:ascii="Times New Roman" w:hAnsi="Times New Roman" w:cs="Times New Roman"/>
          <w:sz w:val="24"/>
          <w:szCs w:val="24"/>
        </w:rPr>
        <w:t>or</w:t>
      </w:r>
      <w:r w:rsidR="0043113D">
        <w:rPr>
          <w:rFonts w:ascii="Times New Roman" w:hAnsi="Times New Roman" w:cs="Times New Roman"/>
          <w:sz w:val="24"/>
          <w:szCs w:val="24"/>
        </w:rPr>
        <w:t xml:space="preserve"> regression adjustment </w:t>
      </w:r>
      <w:r>
        <w:rPr>
          <w:rFonts w:ascii="Times New Roman" w:hAnsi="Times New Roman" w:cs="Times New Roman"/>
          <w:sz w:val="24"/>
          <w:szCs w:val="24"/>
        </w:rPr>
        <w:t>was performed.</w:t>
      </w:r>
    </w:p>
    <w:p w14:paraId="5839BC38" w14:textId="2608A2E2" w:rsidR="005D47D5" w:rsidRDefault="005D47D5">
      <w:pPr>
        <w:spacing w:after="0"/>
        <w:rPr>
          <w:rFonts w:ascii="Times New Roman" w:hAnsi="Times New Roman" w:cs="Times New Roman"/>
          <w:sz w:val="24"/>
          <w:szCs w:val="24"/>
        </w:rPr>
      </w:pPr>
    </w:p>
    <w:sectPr w:rsidR="005D47D5" w:rsidSect="00071D05">
      <w:pgSz w:w="15840" w:h="12240" w:orient="landscape"/>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8ABFCA0" w14:textId="77777777" w:rsidR="00DD1413" w:rsidRDefault="00DD1413" w:rsidP="00DE22A1">
      <w:pPr>
        <w:spacing w:after="0" w:line="240" w:lineRule="auto"/>
      </w:pPr>
      <w:r>
        <w:separator/>
      </w:r>
    </w:p>
  </w:endnote>
  <w:endnote w:type="continuationSeparator" w:id="0">
    <w:p w14:paraId="20E43440" w14:textId="77777777" w:rsidR="00DD1413" w:rsidRDefault="00DD1413" w:rsidP="00DE22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1002AFF" w:usb1="4000ACFF"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2FFE445" w14:textId="77777777" w:rsidR="00DD1413" w:rsidRDefault="00DD1413" w:rsidP="00DE22A1">
      <w:pPr>
        <w:spacing w:after="0" w:line="240" w:lineRule="auto"/>
      </w:pPr>
      <w:r>
        <w:separator/>
      </w:r>
    </w:p>
  </w:footnote>
  <w:footnote w:type="continuationSeparator" w:id="0">
    <w:p w14:paraId="158FAEBE" w14:textId="77777777" w:rsidR="00DD1413" w:rsidRDefault="00DD1413" w:rsidP="00DE22A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bordersDoNotSurroundHeader/>
  <w:bordersDoNotSurroundFooter/>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EN.InstantFormat" w:val="&lt;ENInstantFormat&gt;&lt;Enabled&gt;1&lt;/Enabled&gt;&lt;ScanUnformatted&gt;1&lt;/ScanUnformatted&gt;&lt;ScanChanges&gt;1&lt;/ScanChanges&gt;&lt;Suspended&gt;0&lt;/Suspended&gt;&lt;/ENInstantFormat&gt;"/>
    <w:docVar w:name="EN.Layout" w:val="&lt;ENLayout&gt;&lt;Style&gt;Diabetes Care_re&lt;/Style&gt;&lt;LeftDelim&gt;{&lt;/LeftDelim&gt;&lt;RightDelim&gt;}&lt;/RightDelim&gt;&lt;FontName&gt;Times New Roman&lt;/FontName&gt;&lt;FontSize&gt;12&lt;/FontSize&gt;&lt;ReflistTitle&gt;&lt;/ReflistTitle&gt;&lt;StartingRefnum&gt;1&lt;/StartingRefnum&gt;&lt;FirstLineIndent&gt;0&lt;/FirstLineIndent&gt;&lt;HangingIndent&gt;720&lt;/HangingIndent&gt;&lt;LineSpacing&gt;2&lt;/LineSpacing&gt;&lt;SpaceAfter&gt;0&lt;/SpaceAfter&gt;&lt;HyperlinksEnabled&gt;0&lt;/HyperlinksEnabled&gt;&lt;HyperlinksVisible&gt;0&lt;/HyperlinksVisible&gt;&lt;EnableBibliographyCategories&gt;0&lt;/EnableBibliographyCategories&gt;&lt;/ENLayout&gt;"/>
    <w:docVar w:name="EN.Libraries" w:val="&lt;Libraries&gt;&lt;item db-id=&quot;5wz995dahtd9f2evt56papxhepdxtwwpx0r0&quot;&gt;SGLT2-GLP1RA stroke&lt;record-ids&gt;&lt;item&gt;1&lt;/item&gt;&lt;item&gt;2&lt;/item&gt;&lt;item&gt;3&lt;/item&gt;&lt;item&gt;4&lt;/item&gt;&lt;item&gt;5&lt;/item&gt;&lt;item&gt;6&lt;/item&gt;&lt;item&gt;7&lt;/item&gt;&lt;item&gt;8&lt;/item&gt;&lt;item&gt;9&lt;/item&gt;&lt;item&gt;10&lt;/item&gt;&lt;item&gt;11&lt;/item&gt;&lt;item&gt;12&lt;/item&gt;&lt;item&gt;13&lt;/item&gt;&lt;item&gt;14&lt;/item&gt;&lt;item&gt;15&lt;/item&gt;&lt;item&gt;16&lt;/item&gt;&lt;item&gt;17&lt;/item&gt;&lt;item&gt;18&lt;/item&gt;&lt;item&gt;19&lt;/item&gt;&lt;item&gt;20&lt;/item&gt;&lt;item&gt;21&lt;/item&gt;&lt;item&gt;22&lt;/item&gt;&lt;item&gt;23&lt;/item&gt;&lt;item&gt;24&lt;/item&gt;&lt;item&gt;25&lt;/item&gt;&lt;item&gt;26&lt;/item&gt;&lt;item&gt;27&lt;/item&gt;&lt;item&gt;28&lt;/item&gt;&lt;item&gt;29&lt;/item&gt;&lt;item&gt;30&lt;/item&gt;&lt;/record-ids&gt;&lt;/item&gt;&lt;/Libraries&gt;"/>
  </w:docVars>
  <w:rsids>
    <w:rsidRoot w:val="0067448F"/>
    <w:rsid w:val="00003140"/>
    <w:rsid w:val="0000425C"/>
    <w:rsid w:val="00006F79"/>
    <w:rsid w:val="00010C1F"/>
    <w:rsid w:val="00010DF6"/>
    <w:rsid w:val="00025361"/>
    <w:rsid w:val="00031970"/>
    <w:rsid w:val="00032BC6"/>
    <w:rsid w:val="00033B30"/>
    <w:rsid w:val="00033D9D"/>
    <w:rsid w:val="00037977"/>
    <w:rsid w:val="00045B08"/>
    <w:rsid w:val="0005013B"/>
    <w:rsid w:val="00052041"/>
    <w:rsid w:val="00056E17"/>
    <w:rsid w:val="00060701"/>
    <w:rsid w:val="0006561E"/>
    <w:rsid w:val="00065806"/>
    <w:rsid w:val="00070E48"/>
    <w:rsid w:val="00071D05"/>
    <w:rsid w:val="00073157"/>
    <w:rsid w:val="00073C88"/>
    <w:rsid w:val="00080236"/>
    <w:rsid w:val="0008053F"/>
    <w:rsid w:val="000828D8"/>
    <w:rsid w:val="000B2090"/>
    <w:rsid w:val="000B3DDB"/>
    <w:rsid w:val="000B6295"/>
    <w:rsid w:val="000C23C8"/>
    <w:rsid w:val="000C5C20"/>
    <w:rsid w:val="000C6163"/>
    <w:rsid w:val="000C6481"/>
    <w:rsid w:val="000C6950"/>
    <w:rsid w:val="000D1ACF"/>
    <w:rsid w:val="000D2BCB"/>
    <w:rsid w:val="000D4DF5"/>
    <w:rsid w:val="000D5E46"/>
    <w:rsid w:val="000E253A"/>
    <w:rsid w:val="000E29B9"/>
    <w:rsid w:val="000E3A3A"/>
    <w:rsid w:val="000E722D"/>
    <w:rsid w:val="000F1A97"/>
    <w:rsid w:val="00103185"/>
    <w:rsid w:val="00103B1D"/>
    <w:rsid w:val="001111C2"/>
    <w:rsid w:val="00113390"/>
    <w:rsid w:val="00114B34"/>
    <w:rsid w:val="001205AA"/>
    <w:rsid w:val="00121541"/>
    <w:rsid w:val="0012614A"/>
    <w:rsid w:val="00130248"/>
    <w:rsid w:val="00130B75"/>
    <w:rsid w:val="00132A69"/>
    <w:rsid w:val="0013457E"/>
    <w:rsid w:val="00136BC9"/>
    <w:rsid w:val="00141B21"/>
    <w:rsid w:val="00145A4C"/>
    <w:rsid w:val="00151D0E"/>
    <w:rsid w:val="00154060"/>
    <w:rsid w:val="001578E8"/>
    <w:rsid w:val="00160B8B"/>
    <w:rsid w:val="0016358A"/>
    <w:rsid w:val="001664F9"/>
    <w:rsid w:val="00173829"/>
    <w:rsid w:val="00175D40"/>
    <w:rsid w:val="00182221"/>
    <w:rsid w:val="001851F0"/>
    <w:rsid w:val="00192401"/>
    <w:rsid w:val="00192E07"/>
    <w:rsid w:val="001A286D"/>
    <w:rsid w:val="001A2C6B"/>
    <w:rsid w:val="001B1596"/>
    <w:rsid w:val="001B2496"/>
    <w:rsid w:val="001B3274"/>
    <w:rsid w:val="001C072F"/>
    <w:rsid w:val="001C0AFC"/>
    <w:rsid w:val="001C0B48"/>
    <w:rsid w:val="001C1009"/>
    <w:rsid w:val="001C1965"/>
    <w:rsid w:val="001D17F4"/>
    <w:rsid w:val="001D1D57"/>
    <w:rsid w:val="001D452E"/>
    <w:rsid w:val="001E1190"/>
    <w:rsid w:val="001E48DA"/>
    <w:rsid w:val="001E7FE4"/>
    <w:rsid w:val="001F0401"/>
    <w:rsid w:val="001F60DE"/>
    <w:rsid w:val="00200FFA"/>
    <w:rsid w:val="00204C73"/>
    <w:rsid w:val="00207D4E"/>
    <w:rsid w:val="00210238"/>
    <w:rsid w:val="00215FAD"/>
    <w:rsid w:val="00227403"/>
    <w:rsid w:val="00230D43"/>
    <w:rsid w:val="0023307C"/>
    <w:rsid w:val="002336CA"/>
    <w:rsid w:val="00233D6B"/>
    <w:rsid w:val="00236625"/>
    <w:rsid w:val="00240906"/>
    <w:rsid w:val="00243504"/>
    <w:rsid w:val="002506FC"/>
    <w:rsid w:val="002531F8"/>
    <w:rsid w:val="00257B1B"/>
    <w:rsid w:val="00260A30"/>
    <w:rsid w:val="00260C24"/>
    <w:rsid w:val="002665ED"/>
    <w:rsid w:val="0026780C"/>
    <w:rsid w:val="00270150"/>
    <w:rsid w:val="0027350A"/>
    <w:rsid w:val="00273D74"/>
    <w:rsid w:val="00274406"/>
    <w:rsid w:val="002758E8"/>
    <w:rsid w:val="00277BEE"/>
    <w:rsid w:val="0028124A"/>
    <w:rsid w:val="00283E0E"/>
    <w:rsid w:val="00283EA4"/>
    <w:rsid w:val="00285178"/>
    <w:rsid w:val="00285A4B"/>
    <w:rsid w:val="00285B70"/>
    <w:rsid w:val="00287BCD"/>
    <w:rsid w:val="00290406"/>
    <w:rsid w:val="00290807"/>
    <w:rsid w:val="002922FB"/>
    <w:rsid w:val="002961D7"/>
    <w:rsid w:val="0029743D"/>
    <w:rsid w:val="002A035A"/>
    <w:rsid w:val="002A04DB"/>
    <w:rsid w:val="002A22ED"/>
    <w:rsid w:val="002A523F"/>
    <w:rsid w:val="002B09B0"/>
    <w:rsid w:val="002B1CA5"/>
    <w:rsid w:val="002B2125"/>
    <w:rsid w:val="002B219F"/>
    <w:rsid w:val="002C0112"/>
    <w:rsid w:val="002C047C"/>
    <w:rsid w:val="002C6056"/>
    <w:rsid w:val="002C688B"/>
    <w:rsid w:val="002D070B"/>
    <w:rsid w:val="002D135F"/>
    <w:rsid w:val="002D1876"/>
    <w:rsid w:val="002D43B7"/>
    <w:rsid w:val="002E13DC"/>
    <w:rsid w:val="002E1B32"/>
    <w:rsid w:val="002E21BF"/>
    <w:rsid w:val="002E342B"/>
    <w:rsid w:val="002F16A7"/>
    <w:rsid w:val="002F296B"/>
    <w:rsid w:val="002F427D"/>
    <w:rsid w:val="002F4FC2"/>
    <w:rsid w:val="002F5A82"/>
    <w:rsid w:val="0030028A"/>
    <w:rsid w:val="0030087F"/>
    <w:rsid w:val="0030152B"/>
    <w:rsid w:val="00301BD2"/>
    <w:rsid w:val="003060A0"/>
    <w:rsid w:val="00313BCA"/>
    <w:rsid w:val="00314DFC"/>
    <w:rsid w:val="00331CE8"/>
    <w:rsid w:val="003356B3"/>
    <w:rsid w:val="003376DE"/>
    <w:rsid w:val="00337907"/>
    <w:rsid w:val="00337D91"/>
    <w:rsid w:val="00340A00"/>
    <w:rsid w:val="003465B6"/>
    <w:rsid w:val="003526A6"/>
    <w:rsid w:val="00353EEA"/>
    <w:rsid w:val="00354888"/>
    <w:rsid w:val="00362D5F"/>
    <w:rsid w:val="00364A72"/>
    <w:rsid w:val="00364F80"/>
    <w:rsid w:val="00372B27"/>
    <w:rsid w:val="0037333C"/>
    <w:rsid w:val="00375995"/>
    <w:rsid w:val="00380973"/>
    <w:rsid w:val="00385020"/>
    <w:rsid w:val="0038601B"/>
    <w:rsid w:val="00387473"/>
    <w:rsid w:val="003875E8"/>
    <w:rsid w:val="00390F6D"/>
    <w:rsid w:val="003A2D11"/>
    <w:rsid w:val="003A33EF"/>
    <w:rsid w:val="003B2094"/>
    <w:rsid w:val="003B28BC"/>
    <w:rsid w:val="003C6476"/>
    <w:rsid w:val="003C6ADF"/>
    <w:rsid w:val="003D2919"/>
    <w:rsid w:val="003D47BA"/>
    <w:rsid w:val="003E0556"/>
    <w:rsid w:val="003E20D8"/>
    <w:rsid w:val="003E3AD5"/>
    <w:rsid w:val="003E419F"/>
    <w:rsid w:val="003E4DDE"/>
    <w:rsid w:val="003E631E"/>
    <w:rsid w:val="003F0EFE"/>
    <w:rsid w:val="003F5060"/>
    <w:rsid w:val="003F6185"/>
    <w:rsid w:val="00400602"/>
    <w:rsid w:val="00400BF9"/>
    <w:rsid w:val="00400C91"/>
    <w:rsid w:val="004031B9"/>
    <w:rsid w:val="00403304"/>
    <w:rsid w:val="004069A5"/>
    <w:rsid w:val="00411889"/>
    <w:rsid w:val="00411EE5"/>
    <w:rsid w:val="00413CD5"/>
    <w:rsid w:val="00420628"/>
    <w:rsid w:val="0042209F"/>
    <w:rsid w:val="004249C4"/>
    <w:rsid w:val="00425B87"/>
    <w:rsid w:val="0043113D"/>
    <w:rsid w:val="004339B6"/>
    <w:rsid w:val="004444F7"/>
    <w:rsid w:val="00451B55"/>
    <w:rsid w:val="00456E97"/>
    <w:rsid w:val="00470EEB"/>
    <w:rsid w:val="004726FF"/>
    <w:rsid w:val="0047342B"/>
    <w:rsid w:val="00473A27"/>
    <w:rsid w:val="00476827"/>
    <w:rsid w:val="004773EE"/>
    <w:rsid w:val="00483BA8"/>
    <w:rsid w:val="0048644B"/>
    <w:rsid w:val="00486AA0"/>
    <w:rsid w:val="00492A43"/>
    <w:rsid w:val="004A0262"/>
    <w:rsid w:val="004A0B27"/>
    <w:rsid w:val="004A1555"/>
    <w:rsid w:val="004A1E7D"/>
    <w:rsid w:val="004B1CFB"/>
    <w:rsid w:val="004B4D14"/>
    <w:rsid w:val="004B52C8"/>
    <w:rsid w:val="004B7E57"/>
    <w:rsid w:val="004C07D4"/>
    <w:rsid w:val="004D2C96"/>
    <w:rsid w:val="004D5890"/>
    <w:rsid w:val="004E6F24"/>
    <w:rsid w:val="004F2425"/>
    <w:rsid w:val="00500677"/>
    <w:rsid w:val="0050147F"/>
    <w:rsid w:val="00504F9D"/>
    <w:rsid w:val="005066C1"/>
    <w:rsid w:val="00507621"/>
    <w:rsid w:val="0051206C"/>
    <w:rsid w:val="0051372E"/>
    <w:rsid w:val="00514031"/>
    <w:rsid w:val="00515A77"/>
    <w:rsid w:val="00515B3A"/>
    <w:rsid w:val="005162F6"/>
    <w:rsid w:val="005240F7"/>
    <w:rsid w:val="00525197"/>
    <w:rsid w:val="005259D0"/>
    <w:rsid w:val="0052705F"/>
    <w:rsid w:val="00532E72"/>
    <w:rsid w:val="005345A0"/>
    <w:rsid w:val="00535D87"/>
    <w:rsid w:val="00541E11"/>
    <w:rsid w:val="0054445C"/>
    <w:rsid w:val="00546C42"/>
    <w:rsid w:val="0055340D"/>
    <w:rsid w:val="00553A30"/>
    <w:rsid w:val="005556FC"/>
    <w:rsid w:val="0056054F"/>
    <w:rsid w:val="0056262C"/>
    <w:rsid w:val="00564B91"/>
    <w:rsid w:val="00564B94"/>
    <w:rsid w:val="00564FED"/>
    <w:rsid w:val="005658A1"/>
    <w:rsid w:val="00575895"/>
    <w:rsid w:val="00584FEF"/>
    <w:rsid w:val="005850BE"/>
    <w:rsid w:val="00591B73"/>
    <w:rsid w:val="00592846"/>
    <w:rsid w:val="00594F09"/>
    <w:rsid w:val="005A64F7"/>
    <w:rsid w:val="005A6CC9"/>
    <w:rsid w:val="005B021B"/>
    <w:rsid w:val="005B0F31"/>
    <w:rsid w:val="005B41EE"/>
    <w:rsid w:val="005B5C7F"/>
    <w:rsid w:val="005B635C"/>
    <w:rsid w:val="005C1096"/>
    <w:rsid w:val="005C2A2A"/>
    <w:rsid w:val="005C76F5"/>
    <w:rsid w:val="005D47D5"/>
    <w:rsid w:val="005D677D"/>
    <w:rsid w:val="005D7EA4"/>
    <w:rsid w:val="005E0141"/>
    <w:rsid w:val="005E3F06"/>
    <w:rsid w:val="005E4A5A"/>
    <w:rsid w:val="005F281D"/>
    <w:rsid w:val="005F38A0"/>
    <w:rsid w:val="005F7E70"/>
    <w:rsid w:val="006009A0"/>
    <w:rsid w:val="00601920"/>
    <w:rsid w:val="006034FB"/>
    <w:rsid w:val="00604330"/>
    <w:rsid w:val="00615873"/>
    <w:rsid w:val="00617BC5"/>
    <w:rsid w:val="00621AC9"/>
    <w:rsid w:val="00630002"/>
    <w:rsid w:val="0063378F"/>
    <w:rsid w:val="00637AEA"/>
    <w:rsid w:val="00642FE7"/>
    <w:rsid w:val="00645296"/>
    <w:rsid w:val="00650CC9"/>
    <w:rsid w:val="0065481F"/>
    <w:rsid w:val="006573DA"/>
    <w:rsid w:val="00661925"/>
    <w:rsid w:val="0066231C"/>
    <w:rsid w:val="0066360F"/>
    <w:rsid w:val="00667877"/>
    <w:rsid w:val="00667C21"/>
    <w:rsid w:val="00672200"/>
    <w:rsid w:val="0067330F"/>
    <w:rsid w:val="00673E06"/>
    <w:rsid w:val="0067448F"/>
    <w:rsid w:val="00674491"/>
    <w:rsid w:val="0068335A"/>
    <w:rsid w:val="006837E1"/>
    <w:rsid w:val="00690ADB"/>
    <w:rsid w:val="00692FCF"/>
    <w:rsid w:val="00694C59"/>
    <w:rsid w:val="00695D6E"/>
    <w:rsid w:val="00697BF9"/>
    <w:rsid w:val="006A1EF5"/>
    <w:rsid w:val="006A3729"/>
    <w:rsid w:val="006C2626"/>
    <w:rsid w:val="006C291F"/>
    <w:rsid w:val="006C4BCC"/>
    <w:rsid w:val="006C583E"/>
    <w:rsid w:val="006C758E"/>
    <w:rsid w:val="006C7E6B"/>
    <w:rsid w:val="006D1064"/>
    <w:rsid w:val="006D41C9"/>
    <w:rsid w:val="006E2C92"/>
    <w:rsid w:val="006E397F"/>
    <w:rsid w:val="006E465F"/>
    <w:rsid w:val="006F4534"/>
    <w:rsid w:val="006F7848"/>
    <w:rsid w:val="0070383E"/>
    <w:rsid w:val="00711866"/>
    <w:rsid w:val="007141A3"/>
    <w:rsid w:val="007269A4"/>
    <w:rsid w:val="00727EF7"/>
    <w:rsid w:val="0073258E"/>
    <w:rsid w:val="00740533"/>
    <w:rsid w:val="00740578"/>
    <w:rsid w:val="00742270"/>
    <w:rsid w:val="00742745"/>
    <w:rsid w:val="00744B7C"/>
    <w:rsid w:val="007464BE"/>
    <w:rsid w:val="00754F37"/>
    <w:rsid w:val="00755C11"/>
    <w:rsid w:val="00755E8B"/>
    <w:rsid w:val="00762ED4"/>
    <w:rsid w:val="00762FA2"/>
    <w:rsid w:val="00766F3C"/>
    <w:rsid w:val="007671AC"/>
    <w:rsid w:val="00774DEC"/>
    <w:rsid w:val="00780C50"/>
    <w:rsid w:val="00782003"/>
    <w:rsid w:val="007844A8"/>
    <w:rsid w:val="00791643"/>
    <w:rsid w:val="00793FC8"/>
    <w:rsid w:val="007A0A03"/>
    <w:rsid w:val="007B2E82"/>
    <w:rsid w:val="007B760C"/>
    <w:rsid w:val="007C0CA2"/>
    <w:rsid w:val="007C3E6A"/>
    <w:rsid w:val="007C6430"/>
    <w:rsid w:val="007D1CCC"/>
    <w:rsid w:val="007D1F07"/>
    <w:rsid w:val="007D23E3"/>
    <w:rsid w:val="007D366A"/>
    <w:rsid w:val="007D6E0B"/>
    <w:rsid w:val="007E18E8"/>
    <w:rsid w:val="007E40EC"/>
    <w:rsid w:val="007E5F28"/>
    <w:rsid w:val="007F0EA8"/>
    <w:rsid w:val="00800EED"/>
    <w:rsid w:val="00802827"/>
    <w:rsid w:val="008040CB"/>
    <w:rsid w:val="008068B3"/>
    <w:rsid w:val="00807E31"/>
    <w:rsid w:val="00812F48"/>
    <w:rsid w:val="00814261"/>
    <w:rsid w:val="00814913"/>
    <w:rsid w:val="0083535F"/>
    <w:rsid w:val="00844341"/>
    <w:rsid w:val="00846B7E"/>
    <w:rsid w:val="00853491"/>
    <w:rsid w:val="00853962"/>
    <w:rsid w:val="00854CB0"/>
    <w:rsid w:val="0085561D"/>
    <w:rsid w:val="00857073"/>
    <w:rsid w:val="00863B8F"/>
    <w:rsid w:val="00866CC8"/>
    <w:rsid w:val="008744FC"/>
    <w:rsid w:val="00874CF4"/>
    <w:rsid w:val="008755E8"/>
    <w:rsid w:val="00884046"/>
    <w:rsid w:val="00884F0C"/>
    <w:rsid w:val="00887098"/>
    <w:rsid w:val="00891376"/>
    <w:rsid w:val="0089140C"/>
    <w:rsid w:val="008918F9"/>
    <w:rsid w:val="00892936"/>
    <w:rsid w:val="00892C03"/>
    <w:rsid w:val="008957F1"/>
    <w:rsid w:val="008A0DA2"/>
    <w:rsid w:val="008A2EDB"/>
    <w:rsid w:val="008A40C5"/>
    <w:rsid w:val="008B2079"/>
    <w:rsid w:val="008B3C59"/>
    <w:rsid w:val="008B55A6"/>
    <w:rsid w:val="008C1CC5"/>
    <w:rsid w:val="008C40B5"/>
    <w:rsid w:val="008C62AC"/>
    <w:rsid w:val="008C6D02"/>
    <w:rsid w:val="008C7363"/>
    <w:rsid w:val="008C7B1C"/>
    <w:rsid w:val="008C7B7A"/>
    <w:rsid w:val="008C7C52"/>
    <w:rsid w:val="008D1284"/>
    <w:rsid w:val="008D4072"/>
    <w:rsid w:val="008D4C11"/>
    <w:rsid w:val="008D4C69"/>
    <w:rsid w:val="008D74A2"/>
    <w:rsid w:val="008F01B9"/>
    <w:rsid w:val="008F1C9C"/>
    <w:rsid w:val="008F57CC"/>
    <w:rsid w:val="008F64C9"/>
    <w:rsid w:val="00907909"/>
    <w:rsid w:val="009259BF"/>
    <w:rsid w:val="009268C9"/>
    <w:rsid w:val="00927500"/>
    <w:rsid w:val="00930C72"/>
    <w:rsid w:val="00932E96"/>
    <w:rsid w:val="009337C4"/>
    <w:rsid w:val="009367F7"/>
    <w:rsid w:val="0094221E"/>
    <w:rsid w:val="009448C0"/>
    <w:rsid w:val="009504D7"/>
    <w:rsid w:val="00955976"/>
    <w:rsid w:val="00971DEE"/>
    <w:rsid w:val="00974C1D"/>
    <w:rsid w:val="00974E84"/>
    <w:rsid w:val="00981BD5"/>
    <w:rsid w:val="00983B9C"/>
    <w:rsid w:val="00990FFF"/>
    <w:rsid w:val="00994779"/>
    <w:rsid w:val="00994FB7"/>
    <w:rsid w:val="00995A3C"/>
    <w:rsid w:val="009A1F22"/>
    <w:rsid w:val="009A2118"/>
    <w:rsid w:val="009A2CF7"/>
    <w:rsid w:val="009A43DE"/>
    <w:rsid w:val="009A6538"/>
    <w:rsid w:val="009A65A6"/>
    <w:rsid w:val="009B0DF0"/>
    <w:rsid w:val="009B1CB0"/>
    <w:rsid w:val="009B3F16"/>
    <w:rsid w:val="009B5E4F"/>
    <w:rsid w:val="009B5EC4"/>
    <w:rsid w:val="009B68A7"/>
    <w:rsid w:val="009D00F4"/>
    <w:rsid w:val="009D4B60"/>
    <w:rsid w:val="009D57BD"/>
    <w:rsid w:val="009E2190"/>
    <w:rsid w:val="009E6EB8"/>
    <w:rsid w:val="009E72D5"/>
    <w:rsid w:val="009F0D30"/>
    <w:rsid w:val="009F1B3E"/>
    <w:rsid w:val="009F652D"/>
    <w:rsid w:val="009F6FBD"/>
    <w:rsid w:val="009F7944"/>
    <w:rsid w:val="00A037D9"/>
    <w:rsid w:val="00A04B3A"/>
    <w:rsid w:val="00A12351"/>
    <w:rsid w:val="00A1473E"/>
    <w:rsid w:val="00A21F88"/>
    <w:rsid w:val="00A22BA9"/>
    <w:rsid w:val="00A24CEC"/>
    <w:rsid w:val="00A27752"/>
    <w:rsid w:val="00A30C11"/>
    <w:rsid w:val="00A34041"/>
    <w:rsid w:val="00A42189"/>
    <w:rsid w:val="00A50678"/>
    <w:rsid w:val="00A52460"/>
    <w:rsid w:val="00A527F7"/>
    <w:rsid w:val="00A52CDF"/>
    <w:rsid w:val="00A53C10"/>
    <w:rsid w:val="00A53C91"/>
    <w:rsid w:val="00A56CF0"/>
    <w:rsid w:val="00A60AA8"/>
    <w:rsid w:val="00A61B64"/>
    <w:rsid w:val="00A640D1"/>
    <w:rsid w:val="00A7037B"/>
    <w:rsid w:val="00A704D4"/>
    <w:rsid w:val="00A7308A"/>
    <w:rsid w:val="00A757B3"/>
    <w:rsid w:val="00A80543"/>
    <w:rsid w:val="00A87575"/>
    <w:rsid w:val="00A9129B"/>
    <w:rsid w:val="00A9221B"/>
    <w:rsid w:val="00A962B5"/>
    <w:rsid w:val="00AA1FE4"/>
    <w:rsid w:val="00AA2715"/>
    <w:rsid w:val="00AA73F8"/>
    <w:rsid w:val="00AA77AC"/>
    <w:rsid w:val="00AB0E17"/>
    <w:rsid w:val="00AB2394"/>
    <w:rsid w:val="00AB5C8C"/>
    <w:rsid w:val="00AB7693"/>
    <w:rsid w:val="00AB7E45"/>
    <w:rsid w:val="00AC07EC"/>
    <w:rsid w:val="00AC48ED"/>
    <w:rsid w:val="00AD1E9E"/>
    <w:rsid w:val="00AD2E26"/>
    <w:rsid w:val="00AE2A6F"/>
    <w:rsid w:val="00AE6AA2"/>
    <w:rsid w:val="00AF0E86"/>
    <w:rsid w:val="00AF7C30"/>
    <w:rsid w:val="00B01256"/>
    <w:rsid w:val="00B024EF"/>
    <w:rsid w:val="00B03340"/>
    <w:rsid w:val="00B0523D"/>
    <w:rsid w:val="00B11B83"/>
    <w:rsid w:val="00B1533A"/>
    <w:rsid w:val="00B16F14"/>
    <w:rsid w:val="00B215E8"/>
    <w:rsid w:val="00B232A3"/>
    <w:rsid w:val="00B330AC"/>
    <w:rsid w:val="00B403FF"/>
    <w:rsid w:val="00B42A7C"/>
    <w:rsid w:val="00B50538"/>
    <w:rsid w:val="00B513E2"/>
    <w:rsid w:val="00B56255"/>
    <w:rsid w:val="00B6153C"/>
    <w:rsid w:val="00B637E1"/>
    <w:rsid w:val="00B641B9"/>
    <w:rsid w:val="00B675A0"/>
    <w:rsid w:val="00B82042"/>
    <w:rsid w:val="00B8223D"/>
    <w:rsid w:val="00B86EC0"/>
    <w:rsid w:val="00B93EF6"/>
    <w:rsid w:val="00B94AB5"/>
    <w:rsid w:val="00B94ED7"/>
    <w:rsid w:val="00BA2233"/>
    <w:rsid w:val="00BA4D19"/>
    <w:rsid w:val="00BA5F05"/>
    <w:rsid w:val="00BA6595"/>
    <w:rsid w:val="00BA7454"/>
    <w:rsid w:val="00BB2703"/>
    <w:rsid w:val="00BB4CDD"/>
    <w:rsid w:val="00BB58CB"/>
    <w:rsid w:val="00BB6F47"/>
    <w:rsid w:val="00BB71CC"/>
    <w:rsid w:val="00BB7CD5"/>
    <w:rsid w:val="00BC14E2"/>
    <w:rsid w:val="00BC67D4"/>
    <w:rsid w:val="00BD77F2"/>
    <w:rsid w:val="00BE32C0"/>
    <w:rsid w:val="00BE4E09"/>
    <w:rsid w:val="00BE5592"/>
    <w:rsid w:val="00BF3A6A"/>
    <w:rsid w:val="00BF6787"/>
    <w:rsid w:val="00C019B6"/>
    <w:rsid w:val="00C04392"/>
    <w:rsid w:val="00C04B3E"/>
    <w:rsid w:val="00C14289"/>
    <w:rsid w:val="00C167E6"/>
    <w:rsid w:val="00C16A36"/>
    <w:rsid w:val="00C177C8"/>
    <w:rsid w:val="00C22419"/>
    <w:rsid w:val="00C22BC0"/>
    <w:rsid w:val="00C26C75"/>
    <w:rsid w:val="00C34824"/>
    <w:rsid w:val="00C415B9"/>
    <w:rsid w:val="00C5232B"/>
    <w:rsid w:val="00C53382"/>
    <w:rsid w:val="00C57649"/>
    <w:rsid w:val="00C60883"/>
    <w:rsid w:val="00C61112"/>
    <w:rsid w:val="00C64D89"/>
    <w:rsid w:val="00C66AE6"/>
    <w:rsid w:val="00C67AEC"/>
    <w:rsid w:val="00C70DD7"/>
    <w:rsid w:val="00C71BBD"/>
    <w:rsid w:val="00C74B37"/>
    <w:rsid w:val="00C7517E"/>
    <w:rsid w:val="00C8288E"/>
    <w:rsid w:val="00C87D1A"/>
    <w:rsid w:val="00C93474"/>
    <w:rsid w:val="00C962E9"/>
    <w:rsid w:val="00CA1165"/>
    <w:rsid w:val="00CA3DBA"/>
    <w:rsid w:val="00CA4A35"/>
    <w:rsid w:val="00CA717F"/>
    <w:rsid w:val="00CC27BC"/>
    <w:rsid w:val="00CC3AB5"/>
    <w:rsid w:val="00CC44D0"/>
    <w:rsid w:val="00CC5EB6"/>
    <w:rsid w:val="00CC6974"/>
    <w:rsid w:val="00CD1B75"/>
    <w:rsid w:val="00CD27F6"/>
    <w:rsid w:val="00CE15C3"/>
    <w:rsid w:val="00CE3D95"/>
    <w:rsid w:val="00CE78D6"/>
    <w:rsid w:val="00CE78ED"/>
    <w:rsid w:val="00CF1D95"/>
    <w:rsid w:val="00CF3EBB"/>
    <w:rsid w:val="00CF4325"/>
    <w:rsid w:val="00CF7342"/>
    <w:rsid w:val="00CF7994"/>
    <w:rsid w:val="00D000FB"/>
    <w:rsid w:val="00D006E3"/>
    <w:rsid w:val="00D035DD"/>
    <w:rsid w:val="00D0491A"/>
    <w:rsid w:val="00D054FE"/>
    <w:rsid w:val="00D0759A"/>
    <w:rsid w:val="00D10237"/>
    <w:rsid w:val="00D10FFC"/>
    <w:rsid w:val="00D12EA8"/>
    <w:rsid w:val="00D13A44"/>
    <w:rsid w:val="00D1420C"/>
    <w:rsid w:val="00D14375"/>
    <w:rsid w:val="00D16E3E"/>
    <w:rsid w:val="00D175F0"/>
    <w:rsid w:val="00D2605D"/>
    <w:rsid w:val="00D2661A"/>
    <w:rsid w:val="00D2679E"/>
    <w:rsid w:val="00D36B82"/>
    <w:rsid w:val="00D40C3F"/>
    <w:rsid w:val="00D42D12"/>
    <w:rsid w:val="00D5545B"/>
    <w:rsid w:val="00D7095E"/>
    <w:rsid w:val="00D70CA5"/>
    <w:rsid w:val="00D70DAD"/>
    <w:rsid w:val="00D75660"/>
    <w:rsid w:val="00D77BCB"/>
    <w:rsid w:val="00D81588"/>
    <w:rsid w:val="00D81C68"/>
    <w:rsid w:val="00D86709"/>
    <w:rsid w:val="00D9172F"/>
    <w:rsid w:val="00D92A0C"/>
    <w:rsid w:val="00D93351"/>
    <w:rsid w:val="00D93F0B"/>
    <w:rsid w:val="00D97BE2"/>
    <w:rsid w:val="00DA1CF2"/>
    <w:rsid w:val="00DA592F"/>
    <w:rsid w:val="00DB23D6"/>
    <w:rsid w:val="00DB290B"/>
    <w:rsid w:val="00DB2B45"/>
    <w:rsid w:val="00DB526D"/>
    <w:rsid w:val="00DB781A"/>
    <w:rsid w:val="00DC328E"/>
    <w:rsid w:val="00DC4A5C"/>
    <w:rsid w:val="00DC4BBB"/>
    <w:rsid w:val="00DC6148"/>
    <w:rsid w:val="00DD1413"/>
    <w:rsid w:val="00DD2CA1"/>
    <w:rsid w:val="00DD3AAC"/>
    <w:rsid w:val="00DD7BC7"/>
    <w:rsid w:val="00DE22A1"/>
    <w:rsid w:val="00DE32FF"/>
    <w:rsid w:val="00DE37F8"/>
    <w:rsid w:val="00DE5755"/>
    <w:rsid w:val="00DE62B7"/>
    <w:rsid w:val="00DE6AA4"/>
    <w:rsid w:val="00DF2CA1"/>
    <w:rsid w:val="00DF39F5"/>
    <w:rsid w:val="00DF7461"/>
    <w:rsid w:val="00E13907"/>
    <w:rsid w:val="00E20E94"/>
    <w:rsid w:val="00E21139"/>
    <w:rsid w:val="00E222C3"/>
    <w:rsid w:val="00E33367"/>
    <w:rsid w:val="00E35265"/>
    <w:rsid w:val="00E41278"/>
    <w:rsid w:val="00E41BA2"/>
    <w:rsid w:val="00E42EFD"/>
    <w:rsid w:val="00E47C8E"/>
    <w:rsid w:val="00E51CA6"/>
    <w:rsid w:val="00E579C7"/>
    <w:rsid w:val="00E71FE4"/>
    <w:rsid w:val="00E73505"/>
    <w:rsid w:val="00E75B84"/>
    <w:rsid w:val="00E77526"/>
    <w:rsid w:val="00E818C8"/>
    <w:rsid w:val="00E83604"/>
    <w:rsid w:val="00E83B9F"/>
    <w:rsid w:val="00E83F75"/>
    <w:rsid w:val="00E85F8E"/>
    <w:rsid w:val="00E8627F"/>
    <w:rsid w:val="00E92D5E"/>
    <w:rsid w:val="00E94EE1"/>
    <w:rsid w:val="00E9538A"/>
    <w:rsid w:val="00E9731F"/>
    <w:rsid w:val="00E97EE0"/>
    <w:rsid w:val="00EA0705"/>
    <w:rsid w:val="00EA710A"/>
    <w:rsid w:val="00EB20A3"/>
    <w:rsid w:val="00EB420E"/>
    <w:rsid w:val="00EB57FE"/>
    <w:rsid w:val="00EC2B08"/>
    <w:rsid w:val="00EC418D"/>
    <w:rsid w:val="00EC5256"/>
    <w:rsid w:val="00EE3C01"/>
    <w:rsid w:val="00EE60B6"/>
    <w:rsid w:val="00EE6291"/>
    <w:rsid w:val="00EF009A"/>
    <w:rsid w:val="00F0055C"/>
    <w:rsid w:val="00F045CE"/>
    <w:rsid w:val="00F04B79"/>
    <w:rsid w:val="00F11D7F"/>
    <w:rsid w:val="00F14936"/>
    <w:rsid w:val="00F15325"/>
    <w:rsid w:val="00F173A4"/>
    <w:rsid w:val="00F20A85"/>
    <w:rsid w:val="00F23DCE"/>
    <w:rsid w:val="00F2408C"/>
    <w:rsid w:val="00F24455"/>
    <w:rsid w:val="00F264BD"/>
    <w:rsid w:val="00F3118A"/>
    <w:rsid w:val="00F3673B"/>
    <w:rsid w:val="00F36760"/>
    <w:rsid w:val="00F41A08"/>
    <w:rsid w:val="00F43238"/>
    <w:rsid w:val="00F44444"/>
    <w:rsid w:val="00F469FB"/>
    <w:rsid w:val="00F47148"/>
    <w:rsid w:val="00F501A4"/>
    <w:rsid w:val="00F56795"/>
    <w:rsid w:val="00F665DB"/>
    <w:rsid w:val="00F73974"/>
    <w:rsid w:val="00F8270D"/>
    <w:rsid w:val="00F839E3"/>
    <w:rsid w:val="00F84DDA"/>
    <w:rsid w:val="00F85C58"/>
    <w:rsid w:val="00F923BC"/>
    <w:rsid w:val="00F93DF7"/>
    <w:rsid w:val="00F93E8A"/>
    <w:rsid w:val="00F945F5"/>
    <w:rsid w:val="00F968F7"/>
    <w:rsid w:val="00FB5109"/>
    <w:rsid w:val="00FB5B7E"/>
    <w:rsid w:val="00FC11BE"/>
    <w:rsid w:val="00FC1AC4"/>
    <w:rsid w:val="00FC2422"/>
    <w:rsid w:val="00FC28B6"/>
    <w:rsid w:val="00FC5FA5"/>
    <w:rsid w:val="00FC6B06"/>
    <w:rsid w:val="00FD1959"/>
    <w:rsid w:val="00FD1B7D"/>
    <w:rsid w:val="00FD2FF4"/>
    <w:rsid w:val="00FE3023"/>
    <w:rsid w:val="00FE404C"/>
    <w:rsid w:val="00FF1841"/>
    <w:rsid w:val="00FF7E5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79D16D5"/>
  <w15:chartTrackingRefBased/>
  <w15:docId w15:val="{F22C9A1D-DF47-4743-8C65-36C87DC8C2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zh-TW"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D97BE2"/>
    <w:rPr>
      <w:sz w:val="16"/>
      <w:szCs w:val="16"/>
    </w:rPr>
  </w:style>
  <w:style w:type="paragraph" w:styleId="CommentText">
    <w:name w:val="annotation text"/>
    <w:basedOn w:val="Normal"/>
    <w:link w:val="CommentTextChar"/>
    <w:uiPriority w:val="99"/>
    <w:unhideWhenUsed/>
    <w:rsid w:val="00D97BE2"/>
    <w:pPr>
      <w:spacing w:line="240" w:lineRule="auto"/>
    </w:pPr>
    <w:rPr>
      <w:sz w:val="20"/>
      <w:szCs w:val="20"/>
    </w:rPr>
  </w:style>
  <w:style w:type="character" w:customStyle="1" w:styleId="CommentTextChar">
    <w:name w:val="Comment Text Char"/>
    <w:basedOn w:val="DefaultParagraphFont"/>
    <w:link w:val="CommentText"/>
    <w:uiPriority w:val="99"/>
    <w:rsid w:val="00D97BE2"/>
    <w:rPr>
      <w:sz w:val="20"/>
      <w:szCs w:val="20"/>
    </w:rPr>
  </w:style>
  <w:style w:type="paragraph" w:styleId="CommentSubject">
    <w:name w:val="annotation subject"/>
    <w:basedOn w:val="CommentText"/>
    <w:next w:val="CommentText"/>
    <w:link w:val="CommentSubjectChar"/>
    <w:uiPriority w:val="99"/>
    <w:semiHidden/>
    <w:unhideWhenUsed/>
    <w:rsid w:val="00D97BE2"/>
    <w:rPr>
      <w:b/>
      <w:bCs/>
    </w:rPr>
  </w:style>
  <w:style w:type="character" w:customStyle="1" w:styleId="CommentSubjectChar">
    <w:name w:val="Comment Subject Char"/>
    <w:basedOn w:val="CommentTextChar"/>
    <w:link w:val="CommentSubject"/>
    <w:uiPriority w:val="99"/>
    <w:semiHidden/>
    <w:rsid w:val="00D97BE2"/>
    <w:rPr>
      <w:b/>
      <w:bCs/>
      <w:sz w:val="20"/>
      <w:szCs w:val="20"/>
    </w:rPr>
  </w:style>
  <w:style w:type="paragraph" w:styleId="BalloonText">
    <w:name w:val="Balloon Text"/>
    <w:basedOn w:val="Normal"/>
    <w:link w:val="BalloonTextChar"/>
    <w:uiPriority w:val="99"/>
    <w:semiHidden/>
    <w:unhideWhenUsed/>
    <w:rsid w:val="00D97BE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97BE2"/>
    <w:rPr>
      <w:rFonts w:ascii="Segoe UI" w:hAnsi="Segoe UI" w:cs="Segoe UI"/>
      <w:sz w:val="18"/>
      <w:szCs w:val="18"/>
    </w:rPr>
  </w:style>
  <w:style w:type="paragraph" w:styleId="NormalWeb">
    <w:name w:val="Normal (Web)"/>
    <w:basedOn w:val="Normal"/>
    <w:uiPriority w:val="99"/>
    <w:unhideWhenUsed/>
    <w:rsid w:val="00F264BD"/>
    <w:pPr>
      <w:spacing w:before="100" w:beforeAutospacing="1" w:after="100" w:afterAutospacing="1" w:line="240" w:lineRule="auto"/>
    </w:pPr>
    <w:rPr>
      <w:rFonts w:ascii="Times New Roman" w:hAnsi="Times New Roman" w:cs="Times New Roman"/>
      <w:sz w:val="24"/>
      <w:szCs w:val="24"/>
    </w:rPr>
  </w:style>
  <w:style w:type="paragraph" w:customStyle="1" w:styleId="EndNoteBibliographyTitle">
    <w:name w:val="EndNote Bibliography Title"/>
    <w:basedOn w:val="Normal"/>
    <w:link w:val="EndNoteBibliographyTitleChar"/>
    <w:rsid w:val="002531F8"/>
    <w:pPr>
      <w:spacing w:after="0"/>
      <w:jc w:val="center"/>
    </w:pPr>
    <w:rPr>
      <w:rFonts w:ascii="Times New Roman" w:hAnsi="Times New Roman" w:cs="Times New Roman"/>
      <w:noProof/>
      <w:sz w:val="24"/>
    </w:rPr>
  </w:style>
  <w:style w:type="character" w:customStyle="1" w:styleId="EndNoteBibliographyTitleChar">
    <w:name w:val="EndNote Bibliography Title Char"/>
    <w:basedOn w:val="DefaultParagraphFont"/>
    <w:link w:val="EndNoteBibliographyTitle"/>
    <w:rsid w:val="002531F8"/>
    <w:rPr>
      <w:rFonts w:ascii="Times New Roman" w:hAnsi="Times New Roman" w:cs="Times New Roman"/>
      <w:noProof/>
      <w:sz w:val="24"/>
    </w:rPr>
  </w:style>
  <w:style w:type="paragraph" w:customStyle="1" w:styleId="EndNoteBibliography">
    <w:name w:val="EndNote Bibliography"/>
    <w:basedOn w:val="Normal"/>
    <w:link w:val="EndNoteBibliographyChar"/>
    <w:rsid w:val="002531F8"/>
    <w:pPr>
      <w:spacing w:line="480" w:lineRule="auto"/>
    </w:pPr>
    <w:rPr>
      <w:rFonts w:ascii="Times New Roman" w:hAnsi="Times New Roman" w:cs="Times New Roman"/>
      <w:noProof/>
      <w:sz w:val="24"/>
    </w:rPr>
  </w:style>
  <w:style w:type="character" w:customStyle="1" w:styleId="EndNoteBibliographyChar">
    <w:name w:val="EndNote Bibliography Char"/>
    <w:basedOn w:val="DefaultParagraphFont"/>
    <w:link w:val="EndNoteBibliography"/>
    <w:rsid w:val="002531F8"/>
    <w:rPr>
      <w:rFonts w:ascii="Times New Roman" w:hAnsi="Times New Roman" w:cs="Times New Roman"/>
      <w:noProof/>
      <w:sz w:val="24"/>
    </w:rPr>
  </w:style>
  <w:style w:type="paragraph" w:styleId="Revision">
    <w:name w:val="Revision"/>
    <w:hidden/>
    <w:uiPriority w:val="99"/>
    <w:semiHidden/>
    <w:rsid w:val="0050147F"/>
    <w:pPr>
      <w:spacing w:after="0" w:line="240" w:lineRule="auto"/>
    </w:pPr>
  </w:style>
  <w:style w:type="paragraph" w:styleId="Header">
    <w:name w:val="header"/>
    <w:basedOn w:val="Normal"/>
    <w:link w:val="HeaderChar"/>
    <w:uiPriority w:val="99"/>
    <w:unhideWhenUsed/>
    <w:rsid w:val="00DE22A1"/>
    <w:pPr>
      <w:tabs>
        <w:tab w:val="center" w:pos="4680"/>
        <w:tab w:val="right" w:pos="9360"/>
      </w:tabs>
      <w:spacing w:after="0" w:line="240" w:lineRule="auto"/>
    </w:pPr>
  </w:style>
  <w:style w:type="character" w:customStyle="1" w:styleId="HeaderChar">
    <w:name w:val="Header Char"/>
    <w:basedOn w:val="DefaultParagraphFont"/>
    <w:link w:val="Header"/>
    <w:uiPriority w:val="99"/>
    <w:rsid w:val="00DE22A1"/>
  </w:style>
  <w:style w:type="paragraph" w:styleId="Footer">
    <w:name w:val="footer"/>
    <w:basedOn w:val="Normal"/>
    <w:link w:val="FooterChar"/>
    <w:uiPriority w:val="99"/>
    <w:unhideWhenUsed/>
    <w:rsid w:val="00DE22A1"/>
    <w:pPr>
      <w:tabs>
        <w:tab w:val="center" w:pos="4680"/>
        <w:tab w:val="right" w:pos="9360"/>
      </w:tabs>
      <w:spacing w:after="0" w:line="240" w:lineRule="auto"/>
    </w:pPr>
  </w:style>
  <w:style w:type="character" w:customStyle="1" w:styleId="FooterChar">
    <w:name w:val="Footer Char"/>
    <w:basedOn w:val="DefaultParagraphFont"/>
    <w:link w:val="Footer"/>
    <w:uiPriority w:val="99"/>
    <w:rsid w:val="00DE22A1"/>
  </w:style>
  <w:style w:type="character" w:styleId="LineNumber">
    <w:name w:val="line number"/>
    <w:basedOn w:val="DefaultParagraphFont"/>
    <w:uiPriority w:val="99"/>
    <w:semiHidden/>
    <w:unhideWhenUsed/>
    <w:rsid w:val="007E40EC"/>
  </w:style>
  <w:style w:type="character" w:styleId="IntenseEmphasis">
    <w:name w:val="Intense Emphasis"/>
    <w:basedOn w:val="DefaultParagraphFont"/>
    <w:uiPriority w:val="21"/>
    <w:qFormat/>
    <w:rsid w:val="00D86709"/>
    <w:rPr>
      <w:i/>
      <w:iCs/>
      <w:color w:val="5B9BD5"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8159494">
      <w:bodyDiv w:val="1"/>
      <w:marLeft w:val="0"/>
      <w:marRight w:val="0"/>
      <w:marTop w:val="0"/>
      <w:marBottom w:val="0"/>
      <w:divBdr>
        <w:top w:val="none" w:sz="0" w:space="0" w:color="auto"/>
        <w:left w:val="none" w:sz="0" w:space="0" w:color="auto"/>
        <w:bottom w:val="none" w:sz="0" w:space="0" w:color="auto"/>
        <w:right w:val="none" w:sz="0" w:space="0" w:color="auto"/>
      </w:divBdr>
    </w:div>
    <w:div w:id="606624434">
      <w:bodyDiv w:val="1"/>
      <w:marLeft w:val="0"/>
      <w:marRight w:val="0"/>
      <w:marTop w:val="0"/>
      <w:marBottom w:val="0"/>
      <w:divBdr>
        <w:top w:val="none" w:sz="0" w:space="0" w:color="auto"/>
        <w:left w:val="none" w:sz="0" w:space="0" w:color="auto"/>
        <w:bottom w:val="none" w:sz="0" w:space="0" w:color="auto"/>
        <w:right w:val="none" w:sz="0" w:space="0" w:color="auto"/>
      </w:divBdr>
    </w:div>
    <w:div w:id="746194659">
      <w:bodyDiv w:val="1"/>
      <w:marLeft w:val="0"/>
      <w:marRight w:val="0"/>
      <w:marTop w:val="0"/>
      <w:marBottom w:val="0"/>
      <w:divBdr>
        <w:top w:val="none" w:sz="0" w:space="0" w:color="auto"/>
        <w:left w:val="none" w:sz="0" w:space="0" w:color="auto"/>
        <w:bottom w:val="none" w:sz="0" w:space="0" w:color="auto"/>
        <w:right w:val="none" w:sz="0" w:space="0" w:color="auto"/>
      </w:divBdr>
    </w:div>
    <w:div w:id="775372332">
      <w:bodyDiv w:val="1"/>
      <w:marLeft w:val="0"/>
      <w:marRight w:val="0"/>
      <w:marTop w:val="0"/>
      <w:marBottom w:val="0"/>
      <w:divBdr>
        <w:top w:val="none" w:sz="0" w:space="0" w:color="auto"/>
        <w:left w:val="none" w:sz="0" w:space="0" w:color="auto"/>
        <w:bottom w:val="none" w:sz="0" w:space="0" w:color="auto"/>
        <w:right w:val="none" w:sz="0" w:space="0" w:color="auto"/>
      </w:divBdr>
    </w:div>
    <w:div w:id="831408158">
      <w:bodyDiv w:val="1"/>
      <w:marLeft w:val="0"/>
      <w:marRight w:val="0"/>
      <w:marTop w:val="0"/>
      <w:marBottom w:val="0"/>
      <w:divBdr>
        <w:top w:val="none" w:sz="0" w:space="0" w:color="auto"/>
        <w:left w:val="none" w:sz="0" w:space="0" w:color="auto"/>
        <w:bottom w:val="none" w:sz="0" w:space="0" w:color="auto"/>
        <w:right w:val="none" w:sz="0" w:space="0" w:color="auto"/>
      </w:divBdr>
    </w:div>
    <w:div w:id="1463838983">
      <w:bodyDiv w:val="1"/>
      <w:marLeft w:val="0"/>
      <w:marRight w:val="0"/>
      <w:marTop w:val="0"/>
      <w:marBottom w:val="0"/>
      <w:divBdr>
        <w:top w:val="none" w:sz="0" w:space="0" w:color="auto"/>
        <w:left w:val="none" w:sz="0" w:space="0" w:color="auto"/>
        <w:bottom w:val="none" w:sz="0" w:space="0" w:color="auto"/>
        <w:right w:val="none" w:sz="0" w:space="0" w:color="auto"/>
      </w:divBdr>
    </w:div>
    <w:div w:id="1568104884">
      <w:bodyDiv w:val="1"/>
      <w:marLeft w:val="0"/>
      <w:marRight w:val="0"/>
      <w:marTop w:val="0"/>
      <w:marBottom w:val="0"/>
      <w:divBdr>
        <w:top w:val="none" w:sz="0" w:space="0" w:color="auto"/>
        <w:left w:val="none" w:sz="0" w:space="0" w:color="auto"/>
        <w:bottom w:val="none" w:sz="0" w:space="0" w:color="auto"/>
        <w:right w:val="none" w:sz="0" w:space="0" w:color="auto"/>
      </w:divBdr>
    </w:div>
    <w:div w:id="18094003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1CC076-0866-467C-AE30-119A081C61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229</TotalTime>
  <Pages>7</Pages>
  <Words>1515</Words>
  <Characters>8623</Characters>
  <Application>Microsoft Office Word</Application>
  <DocSecurity>0</DocSecurity>
  <Lines>195</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Eric Tang</dc:creator>
  <cp:keywords/>
  <dc:description/>
  <cp:lastModifiedBy>Eric Tang</cp:lastModifiedBy>
  <cp:revision>39</cp:revision>
  <dcterms:created xsi:type="dcterms:W3CDTF">2022-12-09T09:44:00Z</dcterms:created>
  <dcterms:modified xsi:type="dcterms:W3CDTF">2023-02-21T07:35:00Z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vt:lpwstr>
  </property>
  <property fmtid="{D5CDD505-2E9C-101B-9397-08002B2CF9AE}" pid="4" name="Mendeley Recent Style Id 1_1">
    <vt:lpwstr>http://www.zotero.org/styles/apa</vt:lpwstr>
  </property>
  <property fmtid="{D5CDD505-2E9C-101B-9397-08002B2CF9AE}" pid="5" name="Mendeley Recent Style Name 1_1">
    <vt:lpwstr>American Psychological Association 6th edition</vt:lpwstr>
  </property>
  <property fmtid="{D5CDD505-2E9C-101B-9397-08002B2CF9AE}" pid="6" name="Mendeley Recent Style Id 2_1">
    <vt:lpwstr>http://www.zotero.org/styles/diabetes-research-and-clinical-practice</vt:lpwstr>
  </property>
  <property fmtid="{D5CDD505-2E9C-101B-9397-08002B2CF9AE}" pid="7" name="Mendeley Recent Style Name 2_1">
    <vt:lpwstr>Diabetes Research and Clinical Practice</vt:lpwstr>
  </property>
  <property fmtid="{D5CDD505-2E9C-101B-9397-08002B2CF9AE}" pid="8" name="Mendeley Recent Style Id 3_1">
    <vt:lpwstr>http://www.zotero.org/styles/international-journal-of-epidemiology</vt:lpwstr>
  </property>
  <property fmtid="{D5CDD505-2E9C-101B-9397-08002B2CF9AE}" pid="9" name="Mendeley Recent Style Name 3_1">
    <vt:lpwstr>International Journal of Epidemiology</vt:lpwstr>
  </property>
  <property fmtid="{D5CDD505-2E9C-101B-9397-08002B2CF9AE}" pid="10" name="Mendeley Recent Style Id 4_1">
    <vt:lpwstr>http://www.zotero.org/styles/journal-of-endocrinological-investigation</vt:lpwstr>
  </property>
  <property fmtid="{D5CDD505-2E9C-101B-9397-08002B2CF9AE}" pid="11" name="Mendeley Recent Style Name 4_1">
    <vt:lpwstr>Journal of Endocrinological Investigation</vt:lpwstr>
  </property>
  <property fmtid="{D5CDD505-2E9C-101B-9397-08002B2CF9AE}" pid="12" name="Mendeley Recent Style Id 5_1">
    <vt:lpwstr>http://www.zotero.org/styles/modern-humanities-research-association</vt:lpwstr>
  </property>
  <property fmtid="{D5CDD505-2E9C-101B-9397-08002B2CF9AE}" pid="13" name="Mendeley Recent Style Name 5_1">
    <vt:lpwstr>Modern Humanities Research Association 3rd edition (note with bibliography)</vt:lpwstr>
  </property>
  <property fmtid="{D5CDD505-2E9C-101B-9397-08002B2CF9AE}" pid="14" name="Mendeley Recent Style Id 6_1">
    <vt:lpwstr>http://www.zotero.org/styles/surgery</vt:lpwstr>
  </property>
  <property fmtid="{D5CDD505-2E9C-101B-9397-08002B2CF9AE}" pid="15" name="Mendeley Recent Style Name 6_1">
    <vt:lpwstr>Surgery</vt:lpwstr>
  </property>
  <property fmtid="{D5CDD505-2E9C-101B-9397-08002B2CF9AE}" pid="16" name="Mendeley Recent Style Id 7_1">
    <vt:lpwstr>http://www.zotero.org/styles/the-oncologist</vt:lpwstr>
  </property>
  <property fmtid="{D5CDD505-2E9C-101B-9397-08002B2CF9AE}" pid="17" name="Mendeley Recent Style Name 7_1">
    <vt:lpwstr>The Oncologist</vt:lpwstr>
  </property>
  <property fmtid="{D5CDD505-2E9C-101B-9397-08002B2CF9AE}" pid="18" name="Mendeley Recent Style Id 8_1">
    <vt:lpwstr>https://csl.mendeley.com/styles/535693761/thyroid</vt:lpwstr>
  </property>
  <property fmtid="{D5CDD505-2E9C-101B-9397-08002B2CF9AE}" pid="19" name="Mendeley Recent Style Name 8_1">
    <vt:lpwstr>Thyroid - David Tak Wai Lui, MBBS</vt:lpwstr>
  </property>
  <property fmtid="{D5CDD505-2E9C-101B-9397-08002B2CF9AE}" pid="20" name="Mendeley Recent Style Id 9_1">
    <vt:lpwstr>http://www.zotero.org/styles/vancouver</vt:lpwstr>
  </property>
  <property fmtid="{D5CDD505-2E9C-101B-9397-08002B2CF9AE}" pid="21" name="Mendeley Recent Style Name 9_1">
    <vt:lpwstr>Vancouver</vt:lpwstr>
  </property>
</Properties>
</file>