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7E921" w14:textId="77777777" w:rsidR="00C631DB" w:rsidRDefault="006F6479">
      <w:pPr>
        <w:spacing w:line="360" w:lineRule="auto"/>
        <w:jc w:val="center"/>
        <w:rPr>
          <w:rFonts w:ascii="Times New Roman" w:hAnsi="Times New Roman" w:cs="Times New Roman"/>
          <w:b/>
          <w:bCs/>
          <w:sz w:val="24"/>
        </w:rPr>
      </w:pPr>
      <w:r>
        <w:rPr>
          <w:rFonts w:ascii="Times New Roman" w:hAnsi="Times New Roman" w:cs="Times New Roman"/>
          <w:b/>
          <w:bCs/>
          <w:sz w:val="24"/>
        </w:rPr>
        <w:t>Supplementary Material</w:t>
      </w:r>
    </w:p>
    <w:p w14:paraId="3C278EE0" w14:textId="77777777" w:rsidR="00C631DB" w:rsidRDefault="00C631DB">
      <w:pPr>
        <w:spacing w:line="360" w:lineRule="auto"/>
        <w:rPr>
          <w:rFonts w:ascii="Times New Roman" w:hAnsi="Times New Roman" w:cs="Times New Roman"/>
          <w:b/>
          <w:bCs/>
          <w:sz w:val="24"/>
        </w:rPr>
      </w:pPr>
    </w:p>
    <w:p w14:paraId="54A0F2D4" w14:textId="001CD2CC" w:rsidR="00C631DB" w:rsidRPr="00A006A1" w:rsidRDefault="006F6479" w:rsidP="00A006A1">
      <w:pPr>
        <w:spacing w:line="360" w:lineRule="auto"/>
        <w:jc w:val="left"/>
        <w:rPr>
          <w:rFonts w:ascii="Times New Roman" w:hAnsi="Times New Roman" w:cs="Times New Roman"/>
          <w:sz w:val="24"/>
        </w:rPr>
      </w:pPr>
      <w:r>
        <w:rPr>
          <w:rFonts w:ascii="Times New Roman" w:hAnsi="Times New Roman" w:cs="Times New Roman" w:hint="eastAsia"/>
          <w:b/>
          <w:bCs/>
          <w:sz w:val="24"/>
        </w:rPr>
        <w:t>Title</w:t>
      </w:r>
      <w:r>
        <w:rPr>
          <w:rFonts w:ascii="Times New Roman" w:hAnsi="Times New Roman" w:cs="Times New Roman"/>
          <w:sz w:val="24"/>
        </w:rPr>
        <w:t xml:space="preserve"> </w:t>
      </w:r>
      <w:r w:rsidR="00A006A1" w:rsidRPr="00A006A1">
        <w:rPr>
          <w:rFonts w:ascii="Times New Roman" w:hAnsi="Times New Roman" w:cs="Times New Roman"/>
          <w:sz w:val="24"/>
        </w:rPr>
        <w:t>Roles of Gut Microbiota in Atrial Fibrillation: Insights from Mendelian Randomization and Genetic Data from over 430,000 UK Biobank Participants</w:t>
      </w:r>
    </w:p>
    <w:p w14:paraId="3D90857C" w14:textId="77777777" w:rsidR="00C631DB" w:rsidRDefault="006F6479">
      <w:pPr>
        <w:spacing w:line="360" w:lineRule="auto"/>
        <w:rPr>
          <w:rFonts w:ascii="Times New Roman" w:hAnsi="Times New Roman" w:cs="Times New Roman"/>
          <w:b/>
          <w:bCs/>
          <w:sz w:val="24"/>
        </w:rPr>
      </w:pPr>
      <w:r>
        <w:rPr>
          <w:rFonts w:ascii="Times New Roman" w:hAnsi="Times New Roman" w:cs="Times New Roman" w:hint="eastAsia"/>
          <w:b/>
          <w:bCs/>
          <w:sz w:val="24"/>
        </w:rPr>
        <w:t>A</w:t>
      </w:r>
      <w:r>
        <w:rPr>
          <w:rFonts w:ascii="Times New Roman" w:hAnsi="Times New Roman" w:cs="Times New Roman"/>
          <w:b/>
          <w:bCs/>
          <w:sz w:val="24"/>
        </w:rPr>
        <w:t xml:space="preserve">uthors </w:t>
      </w:r>
      <w:proofErr w:type="spellStart"/>
      <w:r>
        <w:rPr>
          <w:rFonts w:ascii="Times New Roman" w:hAnsi="Times New Roman" w:cs="Times New Roman"/>
          <w:sz w:val="24"/>
        </w:rPr>
        <w:t>Huajie</w:t>
      </w:r>
      <w:proofErr w:type="spellEnd"/>
      <w:r>
        <w:rPr>
          <w:rFonts w:ascii="Times New Roman" w:hAnsi="Times New Roman" w:cs="Times New Roman"/>
          <w:sz w:val="24"/>
        </w:rPr>
        <w:t xml:space="preserve"> Dai, </w:t>
      </w:r>
      <w:proofErr w:type="spellStart"/>
      <w:r>
        <w:rPr>
          <w:rFonts w:ascii="Times New Roman" w:hAnsi="Times New Roman" w:cs="Times New Roman"/>
          <w:sz w:val="24"/>
        </w:rPr>
        <w:t>Tianzhichao</w:t>
      </w:r>
      <w:proofErr w:type="spellEnd"/>
      <w:r>
        <w:rPr>
          <w:rFonts w:ascii="Times New Roman" w:hAnsi="Times New Roman" w:cs="Times New Roman"/>
          <w:sz w:val="24"/>
        </w:rPr>
        <w:t xml:space="preserve"> Hou, Qi Wang, </w:t>
      </w:r>
      <w:proofErr w:type="spellStart"/>
      <w:r>
        <w:rPr>
          <w:rFonts w:ascii="Times New Roman" w:hAnsi="Times New Roman" w:cs="Times New Roman"/>
          <w:sz w:val="24"/>
        </w:rPr>
        <w:t>Yanan</w:t>
      </w:r>
      <w:proofErr w:type="spellEnd"/>
      <w:r>
        <w:rPr>
          <w:rFonts w:ascii="Times New Roman" w:hAnsi="Times New Roman" w:cs="Times New Roman"/>
          <w:sz w:val="24"/>
        </w:rPr>
        <w:t xml:space="preserve"> Hou, Zheng Zhu, </w:t>
      </w:r>
      <w:proofErr w:type="spellStart"/>
      <w:r>
        <w:rPr>
          <w:rFonts w:ascii="Times New Roman" w:hAnsi="Times New Roman" w:cs="Times New Roman"/>
          <w:sz w:val="24"/>
        </w:rPr>
        <w:t>Yijie</w:t>
      </w:r>
      <w:proofErr w:type="spellEnd"/>
      <w:r>
        <w:rPr>
          <w:rFonts w:ascii="Times New Roman" w:hAnsi="Times New Roman" w:cs="Times New Roman"/>
          <w:sz w:val="24"/>
        </w:rPr>
        <w:t xml:space="preserve"> Zhu, </w:t>
      </w:r>
      <w:proofErr w:type="spellStart"/>
      <w:r>
        <w:rPr>
          <w:rFonts w:ascii="Times New Roman" w:hAnsi="Times New Roman" w:cs="Times New Roman"/>
          <w:sz w:val="24"/>
        </w:rPr>
        <w:t>Zhiyun</w:t>
      </w:r>
      <w:proofErr w:type="spellEnd"/>
      <w:r>
        <w:rPr>
          <w:rFonts w:ascii="Times New Roman" w:hAnsi="Times New Roman" w:cs="Times New Roman"/>
          <w:sz w:val="24"/>
        </w:rPr>
        <w:t xml:space="preserve"> Zhao, Mian Li, Hong Lin, </w:t>
      </w:r>
      <w:proofErr w:type="spellStart"/>
      <w:r>
        <w:rPr>
          <w:rFonts w:ascii="Times New Roman" w:hAnsi="Times New Roman" w:cs="Times New Roman"/>
          <w:sz w:val="24"/>
        </w:rPr>
        <w:t>Shuangyuan</w:t>
      </w:r>
      <w:proofErr w:type="spellEnd"/>
      <w:r>
        <w:rPr>
          <w:rFonts w:ascii="Times New Roman" w:hAnsi="Times New Roman" w:cs="Times New Roman"/>
          <w:sz w:val="24"/>
        </w:rPr>
        <w:t xml:space="preserve"> Wang, </w:t>
      </w:r>
      <w:proofErr w:type="spellStart"/>
      <w:r>
        <w:rPr>
          <w:rFonts w:ascii="Times New Roman" w:hAnsi="Times New Roman" w:cs="Times New Roman"/>
          <w:sz w:val="24"/>
        </w:rPr>
        <w:t>Ruizhi</w:t>
      </w:r>
      <w:proofErr w:type="spellEnd"/>
      <w:r>
        <w:rPr>
          <w:rFonts w:ascii="Times New Roman" w:hAnsi="Times New Roman" w:cs="Times New Roman"/>
          <w:sz w:val="24"/>
        </w:rPr>
        <w:t xml:space="preserve"> Zheng, Yu Xu, </w:t>
      </w:r>
      <w:proofErr w:type="spellStart"/>
      <w:r>
        <w:rPr>
          <w:rFonts w:ascii="Times New Roman" w:hAnsi="Times New Roman" w:cs="Times New Roman"/>
          <w:sz w:val="24"/>
        </w:rPr>
        <w:t>Jieli</w:t>
      </w:r>
      <w:proofErr w:type="spellEnd"/>
      <w:r>
        <w:rPr>
          <w:rFonts w:ascii="Times New Roman" w:hAnsi="Times New Roman" w:cs="Times New Roman"/>
          <w:sz w:val="24"/>
        </w:rPr>
        <w:t xml:space="preserve"> Lu, </w:t>
      </w:r>
      <w:proofErr w:type="spellStart"/>
      <w:r>
        <w:rPr>
          <w:rFonts w:ascii="Times New Roman" w:hAnsi="Times New Roman" w:cs="Times New Roman"/>
          <w:sz w:val="24"/>
        </w:rPr>
        <w:t>Tiange</w:t>
      </w:r>
      <w:proofErr w:type="spellEnd"/>
      <w:r>
        <w:rPr>
          <w:rFonts w:ascii="Times New Roman" w:hAnsi="Times New Roman" w:cs="Times New Roman"/>
          <w:sz w:val="24"/>
        </w:rPr>
        <w:t xml:space="preserve"> Wang, </w:t>
      </w:r>
      <w:proofErr w:type="spellStart"/>
      <w:r>
        <w:rPr>
          <w:rFonts w:ascii="Times New Roman" w:hAnsi="Times New Roman" w:cs="Times New Roman"/>
          <w:sz w:val="24"/>
        </w:rPr>
        <w:t>Guang</w:t>
      </w:r>
      <w:proofErr w:type="spellEnd"/>
      <w:r>
        <w:rPr>
          <w:rFonts w:ascii="Times New Roman" w:hAnsi="Times New Roman" w:cs="Times New Roman"/>
          <w:sz w:val="24"/>
        </w:rPr>
        <w:t xml:space="preserve"> Ning, </w:t>
      </w:r>
      <w:proofErr w:type="spellStart"/>
      <w:r>
        <w:rPr>
          <w:rFonts w:ascii="Times New Roman" w:hAnsi="Times New Roman" w:cs="Times New Roman"/>
          <w:sz w:val="24"/>
        </w:rPr>
        <w:t>Weiqing</w:t>
      </w:r>
      <w:proofErr w:type="spellEnd"/>
      <w:r>
        <w:rPr>
          <w:rFonts w:ascii="Times New Roman" w:hAnsi="Times New Roman" w:cs="Times New Roman"/>
          <w:sz w:val="24"/>
        </w:rPr>
        <w:t xml:space="preserve"> Wang, </w:t>
      </w:r>
      <w:proofErr w:type="spellStart"/>
      <w:r>
        <w:rPr>
          <w:rFonts w:ascii="Times New Roman" w:hAnsi="Times New Roman" w:cs="Times New Roman"/>
          <w:sz w:val="24"/>
        </w:rPr>
        <w:t>Jie</w:t>
      </w:r>
      <w:proofErr w:type="spellEnd"/>
      <w:r>
        <w:rPr>
          <w:rFonts w:ascii="Times New Roman" w:hAnsi="Times New Roman" w:cs="Times New Roman"/>
          <w:sz w:val="24"/>
        </w:rPr>
        <w:t xml:space="preserve"> Zheng, </w:t>
      </w:r>
      <w:proofErr w:type="spellStart"/>
      <w:r>
        <w:rPr>
          <w:rFonts w:ascii="Times New Roman" w:hAnsi="Times New Roman" w:cs="Times New Roman"/>
          <w:sz w:val="24"/>
        </w:rPr>
        <w:t>Yufang</w:t>
      </w:r>
      <w:proofErr w:type="spellEnd"/>
      <w:r>
        <w:rPr>
          <w:rFonts w:ascii="Times New Roman" w:hAnsi="Times New Roman" w:cs="Times New Roman"/>
          <w:sz w:val="24"/>
        </w:rPr>
        <w:t xml:space="preserve"> Bi, Min Xu</w:t>
      </w:r>
    </w:p>
    <w:p w14:paraId="6C5DB10C" w14:textId="77777777" w:rsidR="00C631DB" w:rsidRDefault="00C631DB">
      <w:pPr>
        <w:spacing w:line="360" w:lineRule="auto"/>
        <w:rPr>
          <w:rFonts w:ascii="Times New Roman" w:hAnsi="Times New Roman" w:cs="Times New Roman"/>
          <w:b/>
          <w:bCs/>
          <w:sz w:val="24"/>
        </w:rPr>
      </w:pPr>
    </w:p>
    <w:p w14:paraId="615E12BE" w14:textId="77777777" w:rsidR="00C631DB" w:rsidRDefault="006F6479">
      <w:pPr>
        <w:spacing w:line="360" w:lineRule="auto"/>
        <w:jc w:val="left"/>
        <w:rPr>
          <w:rFonts w:ascii="Times New Roman" w:hAnsi="Times New Roman" w:cs="Times New Roman"/>
          <w:b/>
          <w:bCs/>
          <w:sz w:val="24"/>
        </w:rPr>
      </w:pPr>
      <w:r>
        <w:rPr>
          <w:rFonts w:ascii="Times New Roman" w:hAnsi="Times New Roman" w:cs="Times New Roman"/>
          <w:b/>
          <w:bCs/>
          <w:sz w:val="24"/>
        </w:rPr>
        <w:t>Supplementary Figure</w:t>
      </w:r>
    </w:p>
    <w:p w14:paraId="0EEE752D" w14:textId="4CA962AF" w:rsidR="008273C3" w:rsidRPr="008273C3" w:rsidRDefault="008273C3">
      <w:pPr>
        <w:spacing w:line="360" w:lineRule="auto"/>
        <w:jc w:val="left"/>
        <w:rPr>
          <w:rFonts w:ascii="Times New Roman" w:hAnsi="Times New Roman" w:cs="Times New Roman"/>
          <w:sz w:val="24"/>
        </w:rPr>
      </w:pPr>
      <w:r w:rsidRPr="008273C3">
        <w:rPr>
          <w:rFonts w:ascii="Times New Roman" w:hAnsi="Times New Roman" w:cs="Times New Roman"/>
          <w:b/>
          <w:bCs/>
          <w:sz w:val="24"/>
        </w:rPr>
        <w:t xml:space="preserve">Supplementary Figure 1. </w:t>
      </w:r>
      <w:r w:rsidRPr="008273C3">
        <w:rPr>
          <w:rFonts w:ascii="Times New Roman" w:hAnsi="Times New Roman" w:cs="Times New Roman"/>
          <w:sz w:val="24"/>
        </w:rPr>
        <w:t>The relationship between the summary statistic datasets of atrial fibrillation used in the two sample Mendelian Randomization analysis</w:t>
      </w:r>
      <w:r w:rsidR="00C91ABA">
        <w:rPr>
          <w:rFonts w:ascii="Times New Roman" w:hAnsi="Times New Roman" w:cs="Times New Roman"/>
          <w:sz w:val="24"/>
        </w:rPr>
        <w:t xml:space="preserve"> (</w:t>
      </w:r>
      <w:r w:rsidR="00C91ABA" w:rsidRPr="00C91ABA">
        <w:rPr>
          <w:rFonts w:ascii="Times New Roman" w:hAnsi="Times New Roman" w:cs="Times New Roman"/>
          <w:b/>
          <w:bCs/>
          <w:sz w:val="24"/>
        </w:rPr>
        <w:t>Page 9 in main text</w:t>
      </w:r>
      <w:r w:rsidR="00C91ABA">
        <w:rPr>
          <w:rFonts w:ascii="Times New Roman" w:hAnsi="Times New Roman" w:cs="Times New Roman"/>
          <w:sz w:val="24"/>
        </w:rPr>
        <w:t>)</w:t>
      </w:r>
    </w:p>
    <w:p w14:paraId="7101E6C0" w14:textId="0DCFECCF" w:rsidR="00C631DB" w:rsidRDefault="006F6479">
      <w:pPr>
        <w:spacing w:line="360" w:lineRule="auto"/>
        <w:jc w:val="left"/>
        <w:rPr>
          <w:rFonts w:ascii="Times New Roman" w:eastAsia="宋体" w:hAnsi="Times New Roman" w:cs="Times New Roman"/>
          <w:sz w:val="24"/>
          <w:lang w:bidi="ar"/>
        </w:rPr>
      </w:pPr>
      <w:r>
        <w:rPr>
          <w:rFonts w:ascii="Times New Roman" w:hAnsi="Times New Roman" w:cs="Times New Roman"/>
          <w:b/>
          <w:bCs/>
          <w:sz w:val="24"/>
        </w:rPr>
        <w:t xml:space="preserve">Supplementary </w:t>
      </w:r>
      <w:r>
        <w:rPr>
          <w:rFonts w:ascii="Times New Roman" w:hAnsi="Times New Roman" w:cs="Times New Roman" w:hint="eastAsia"/>
          <w:b/>
          <w:bCs/>
          <w:sz w:val="24"/>
        </w:rPr>
        <w:t>F</w:t>
      </w:r>
      <w:r>
        <w:rPr>
          <w:rFonts w:ascii="Times New Roman" w:hAnsi="Times New Roman" w:cs="Times New Roman"/>
          <w:b/>
          <w:bCs/>
          <w:sz w:val="24"/>
        </w:rPr>
        <w:t xml:space="preserve">igure </w:t>
      </w:r>
      <w:r w:rsidR="008273C3">
        <w:rPr>
          <w:rFonts w:ascii="Times New Roman" w:hAnsi="Times New Roman" w:cs="Times New Roman"/>
          <w:b/>
          <w:bCs/>
          <w:sz w:val="24"/>
        </w:rPr>
        <w:t>2</w:t>
      </w:r>
      <w:r>
        <w:rPr>
          <w:rFonts w:ascii="Times New Roman" w:hAnsi="Times New Roman" w:cs="Times New Roman"/>
          <w:sz w:val="24"/>
        </w:rPr>
        <w:t xml:space="preserve">. The </w:t>
      </w:r>
      <w:r>
        <w:rPr>
          <w:rFonts w:ascii="Times New Roman" w:eastAsia="宋体" w:hAnsi="Times New Roman" w:cs="Times New Roman"/>
          <w:sz w:val="24"/>
          <w:lang w:bidi="ar"/>
        </w:rPr>
        <w:t xml:space="preserve">flowchart of UK </w:t>
      </w:r>
      <w:r>
        <w:rPr>
          <w:rFonts w:ascii="Times New Roman" w:eastAsia="宋体" w:hAnsi="Times New Roman" w:cs="Times New Roman"/>
          <w:bCs/>
          <w:sz w:val="24"/>
          <w:lang w:bidi="ar"/>
        </w:rPr>
        <w:t>B</w:t>
      </w:r>
      <w:r>
        <w:rPr>
          <w:rFonts w:ascii="Times New Roman" w:eastAsia="宋体" w:hAnsi="Times New Roman" w:cs="Times New Roman"/>
          <w:sz w:val="24"/>
          <w:lang w:bidi="ar"/>
        </w:rPr>
        <w:t>iobank participants</w:t>
      </w:r>
      <w:r>
        <w:rPr>
          <w:rFonts w:ascii="Times New Roman" w:eastAsia="宋体" w:hAnsi="Times New Roman" w:cs="Times New Roman" w:hint="eastAsia"/>
          <w:sz w:val="24"/>
          <w:lang w:bidi="ar"/>
        </w:rPr>
        <w:t xml:space="preserve"> (</w:t>
      </w:r>
      <w:r>
        <w:rPr>
          <w:rFonts w:ascii="Times New Roman" w:eastAsia="宋体" w:hAnsi="Times New Roman" w:cs="Times New Roman" w:hint="eastAsia"/>
          <w:b/>
          <w:bCs/>
          <w:sz w:val="24"/>
          <w:lang w:bidi="ar"/>
        </w:rPr>
        <w:t xml:space="preserve">Page </w:t>
      </w:r>
      <w:r w:rsidR="007127D5">
        <w:rPr>
          <w:rFonts w:ascii="Times New Roman" w:eastAsia="宋体" w:hAnsi="Times New Roman" w:cs="Times New Roman"/>
          <w:b/>
          <w:bCs/>
          <w:sz w:val="24"/>
          <w:lang w:bidi="ar"/>
        </w:rPr>
        <w:t>10</w:t>
      </w:r>
      <w:r>
        <w:rPr>
          <w:rFonts w:ascii="Times New Roman" w:eastAsia="宋体" w:hAnsi="Times New Roman" w:cs="Times New Roman" w:hint="eastAsia"/>
          <w:b/>
          <w:bCs/>
          <w:sz w:val="24"/>
          <w:lang w:bidi="ar"/>
        </w:rPr>
        <w:t xml:space="preserve"> in main text</w:t>
      </w:r>
      <w:r>
        <w:rPr>
          <w:rFonts w:ascii="Times New Roman" w:eastAsia="宋体" w:hAnsi="Times New Roman" w:cs="Times New Roman" w:hint="eastAsia"/>
          <w:sz w:val="24"/>
          <w:lang w:bidi="ar"/>
        </w:rPr>
        <w:t>)</w:t>
      </w:r>
    </w:p>
    <w:p w14:paraId="70FE4AE2" w14:textId="77777777" w:rsidR="00C631DB" w:rsidRDefault="006F6479">
      <w:pPr>
        <w:spacing w:line="360" w:lineRule="auto"/>
        <w:ind w:firstLineChars="100" w:firstLine="240"/>
        <w:jc w:val="left"/>
        <w:rPr>
          <w:rFonts w:ascii="Times New Roman" w:eastAsia="宋体" w:hAnsi="Times New Roman" w:cs="Times New Roman"/>
          <w:sz w:val="24"/>
          <w:lang w:bidi="ar"/>
        </w:rPr>
      </w:pPr>
      <w:r>
        <w:rPr>
          <w:rFonts w:ascii="Times New Roman" w:eastAsia="宋体" w:hAnsi="Times New Roman" w:cs="Times New Roman"/>
          <w:sz w:val="24"/>
          <w:lang w:bidi="ar"/>
        </w:rPr>
        <w:t>Prevalent AF was defined based on the occurrence of one or more International Classification of Disease, 10th Revision (I48.0, I48.1, I48.2, I48.9) codes or 9th Revision (4273) codes in electronic health records from hospital inpatient admissions or the death register, and with a date of occurrence before the participant's first visit for recruitment into the study</w:t>
      </w:r>
      <w:r>
        <w:rPr>
          <w:rFonts w:ascii="Times New Roman" w:eastAsia="宋体" w:hAnsi="Times New Roman" w:cs="Times New Roman" w:hint="eastAsia"/>
          <w:sz w:val="24"/>
          <w:lang w:bidi="ar"/>
        </w:rPr>
        <w:t>.</w:t>
      </w:r>
      <w:r>
        <w:rPr>
          <w:rFonts w:ascii="Times New Roman" w:eastAsia="宋体" w:hAnsi="Times New Roman" w:cs="Times New Roman"/>
          <w:sz w:val="24"/>
          <w:lang w:bidi="ar"/>
        </w:rPr>
        <w:t xml:space="preserve"> Since the species </w:t>
      </w:r>
      <w:r>
        <w:rPr>
          <w:rFonts w:ascii="Times New Roman" w:eastAsia="宋体" w:hAnsi="Times New Roman" w:cs="Times New Roman"/>
          <w:i/>
          <w:iCs/>
          <w:sz w:val="24"/>
          <w:lang w:bidi="ar"/>
        </w:rPr>
        <w:t xml:space="preserve">Eubacterium </w:t>
      </w:r>
      <w:proofErr w:type="spellStart"/>
      <w:r>
        <w:rPr>
          <w:rFonts w:ascii="Times New Roman" w:eastAsia="宋体" w:hAnsi="Times New Roman" w:cs="Times New Roman"/>
          <w:i/>
          <w:iCs/>
          <w:sz w:val="24"/>
          <w:lang w:bidi="ar"/>
        </w:rPr>
        <w:t>ramulus</w:t>
      </w:r>
      <w:proofErr w:type="spellEnd"/>
      <w:r>
        <w:rPr>
          <w:rFonts w:ascii="Times New Roman" w:eastAsia="宋体" w:hAnsi="Times New Roman" w:cs="Times New Roman"/>
          <w:sz w:val="24"/>
          <w:lang w:bidi="ar"/>
        </w:rPr>
        <w:t xml:space="preserve"> has 10 instrumental SNPs, we have excluded participants with missing genotyping information for three or more instrument variables. As the genus </w:t>
      </w:r>
      <w:proofErr w:type="spellStart"/>
      <w:r>
        <w:rPr>
          <w:rFonts w:ascii="Times New Roman" w:eastAsia="宋体" w:hAnsi="Times New Roman" w:cs="Times New Roman"/>
          <w:i/>
          <w:iCs/>
          <w:sz w:val="24"/>
          <w:lang w:bidi="ar"/>
        </w:rPr>
        <w:t>Holdemania</w:t>
      </w:r>
      <w:proofErr w:type="spellEnd"/>
      <w:r>
        <w:rPr>
          <w:rFonts w:ascii="Times New Roman" w:eastAsia="宋体" w:hAnsi="Times New Roman" w:cs="Times New Roman"/>
          <w:sz w:val="24"/>
          <w:lang w:bidi="ar"/>
        </w:rPr>
        <w:t xml:space="preserve"> has two instrumental SNPs, we have excluded participants with any missing genotyping information for instrument variables.</w:t>
      </w:r>
    </w:p>
    <w:p w14:paraId="668BB91C" w14:textId="6630B2DE" w:rsidR="00C631DB" w:rsidRDefault="006F6479">
      <w:pPr>
        <w:spacing w:line="360" w:lineRule="auto"/>
        <w:jc w:val="left"/>
        <w:rPr>
          <w:rFonts w:ascii="Times New Roman" w:eastAsia="宋体" w:hAnsi="Times New Roman" w:cs="Times New Roman"/>
          <w:sz w:val="24"/>
          <w:lang w:bidi="ar"/>
        </w:rPr>
      </w:pPr>
      <w:r>
        <w:rPr>
          <w:rFonts w:ascii="Times New Roman" w:eastAsia="宋体" w:hAnsi="Times New Roman" w:cs="Times New Roman" w:hint="eastAsia"/>
          <w:b/>
          <w:bCs/>
          <w:sz w:val="24"/>
          <w:lang w:bidi="ar"/>
        </w:rPr>
        <w:t xml:space="preserve">Supplemental Figure </w:t>
      </w:r>
      <w:r w:rsidR="008273C3">
        <w:rPr>
          <w:rFonts w:ascii="Times New Roman" w:eastAsia="宋体" w:hAnsi="Times New Roman" w:cs="Times New Roman"/>
          <w:b/>
          <w:bCs/>
          <w:sz w:val="24"/>
          <w:lang w:bidi="ar"/>
        </w:rPr>
        <w:t>3</w:t>
      </w:r>
      <w:r>
        <w:rPr>
          <w:rFonts w:ascii="Times New Roman" w:eastAsia="宋体" w:hAnsi="Times New Roman" w:cs="Times New Roman" w:hint="eastAsia"/>
          <w:sz w:val="24"/>
          <w:lang w:bidi="ar"/>
        </w:rPr>
        <w:t xml:space="preserve">. </w:t>
      </w:r>
      <w:r>
        <w:rPr>
          <w:rFonts w:ascii="Times New Roman" w:eastAsia="宋体" w:hAnsi="Times New Roman" w:cs="Times New Roman"/>
          <w:sz w:val="24"/>
          <w:lang w:bidi="ar"/>
        </w:rPr>
        <w:t>Two-step m</w:t>
      </w:r>
      <w:r>
        <w:rPr>
          <w:rFonts w:ascii="Times New Roman" w:eastAsia="宋体" w:hAnsi="Times New Roman" w:cs="Times New Roman" w:hint="eastAsia"/>
          <w:sz w:val="24"/>
          <w:lang w:bidi="ar"/>
        </w:rPr>
        <w:t>ediation</w:t>
      </w:r>
      <w:r>
        <w:rPr>
          <w:rFonts w:ascii="Times New Roman" w:eastAsia="宋体" w:hAnsi="Times New Roman" w:cs="Times New Roman"/>
          <w:sz w:val="24"/>
          <w:lang w:bidi="ar"/>
        </w:rPr>
        <w:t xml:space="preserve"> </w:t>
      </w:r>
      <w:r>
        <w:rPr>
          <w:rFonts w:ascii="Times New Roman" w:eastAsia="宋体" w:hAnsi="Times New Roman" w:cs="Times New Roman" w:hint="eastAsia"/>
          <w:sz w:val="24"/>
          <w:lang w:bidi="ar"/>
        </w:rPr>
        <w:t>MR analysis of gut microbiota on atrial fibrillation via multiple risk factors (</w:t>
      </w:r>
      <w:r>
        <w:rPr>
          <w:rFonts w:ascii="Times New Roman" w:eastAsia="宋体" w:hAnsi="Times New Roman" w:cs="Times New Roman" w:hint="eastAsia"/>
          <w:b/>
          <w:bCs/>
          <w:sz w:val="24"/>
          <w:lang w:bidi="ar"/>
        </w:rPr>
        <w:t xml:space="preserve">Page </w:t>
      </w:r>
      <w:r w:rsidR="00600662">
        <w:rPr>
          <w:rFonts w:ascii="Times New Roman" w:eastAsia="宋体" w:hAnsi="Times New Roman" w:cs="Times New Roman"/>
          <w:b/>
          <w:bCs/>
          <w:sz w:val="24"/>
          <w:lang w:bidi="ar"/>
        </w:rPr>
        <w:t>1</w:t>
      </w:r>
      <w:r w:rsidR="007127D5">
        <w:rPr>
          <w:rFonts w:ascii="Times New Roman" w:eastAsia="宋体" w:hAnsi="Times New Roman" w:cs="Times New Roman"/>
          <w:b/>
          <w:bCs/>
          <w:sz w:val="24"/>
          <w:lang w:bidi="ar"/>
        </w:rPr>
        <w:t>1</w:t>
      </w:r>
      <w:r>
        <w:rPr>
          <w:rFonts w:ascii="Times New Roman" w:eastAsia="宋体" w:hAnsi="Times New Roman" w:cs="Times New Roman" w:hint="eastAsia"/>
          <w:b/>
          <w:bCs/>
          <w:sz w:val="24"/>
          <w:lang w:bidi="ar"/>
        </w:rPr>
        <w:t xml:space="preserve"> in main text</w:t>
      </w:r>
      <w:r>
        <w:rPr>
          <w:rFonts w:ascii="Times New Roman" w:eastAsia="宋体" w:hAnsi="Times New Roman" w:cs="Times New Roman" w:hint="eastAsia"/>
          <w:sz w:val="24"/>
          <w:lang w:bidi="ar"/>
        </w:rPr>
        <w:t>)</w:t>
      </w:r>
    </w:p>
    <w:p w14:paraId="19494E80" w14:textId="057F8ED2" w:rsidR="00C631DB" w:rsidRDefault="006F6479">
      <w:pPr>
        <w:spacing w:line="360" w:lineRule="auto"/>
        <w:ind w:firstLineChars="100" w:firstLine="240"/>
        <w:jc w:val="left"/>
        <w:rPr>
          <w:rFonts w:ascii="Times New Roman" w:hAnsi="Times New Roman" w:cs="Times New Roman"/>
          <w:sz w:val="24"/>
        </w:rPr>
      </w:pPr>
      <w:r>
        <w:rPr>
          <w:rFonts w:ascii="Times New Roman" w:hAnsi="Times New Roman" w:cs="Times New Roman"/>
          <w:sz w:val="24"/>
        </w:rPr>
        <w:t>Atrial fibrillation risk factors: coronary artery disease, type 2 diabetes, body mass index, blood lipids (high-density lipoprotein cholesterol, low-density lipoprotein cholesterol, triglycerides, apolipoprotein A-1, apolipoprotein B), systolic blood pressure, and obstructive sleep apnea.</w:t>
      </w:r>
    </w:p>
    <w:p w14:paraId="2C554A7C" w14:textId="74A7F44F" w:rsidR="00C631DB" w:rsidRDefault="00704B36" w:rsidP="008273C3">
      <w:pPr>
        <w:spacing w:line="360" w:lineRule="auto"/>
        <w:jc w:val="left"/>
        <w:rPr>
          <w:rFonts w:ascii="Times New Roman" w:hAnsi="Times New Roman" w:cs="Times New Roman"/>
          <w:sz w:val="24"/>
        </w:rPr>
      </w:pPr>
      <w:r w:rsidRPr="00307801">
        <w:rPr>
          <w:rFonts w:ascii="Times New Roman" w:hAnsi="Times New Roman" w:cs="Times New Roman" w:hint="eastAsia"/>
          <w:b/>
          <w:bCs/>
          <w:sz w:val="24"/>
        </w:rPr>
        <w:t>Su</w:t>
      </w:r>
      <w:r w:rsidRPr="00307801">
        <w:rPr>
          <w:rFonts w:ascii="Times New Roman" w:hAnsi="Times New Roman" w:cs="Times New Roman"/>
          <w:b/>
          <w:bCs/>
          <w:sz w:val="24"/>
        </w:rPr>
        <w:t xml:space="preserve">pplementary Figure </w:t>
      </w:r>
      <w:r w:rsidR="008273C3">
        <w:rPr>
          <w:rFonts w:ascii="Times New Roman" w:hAnsi="Times New Roman" w:cs="Times New Roman"/>
          <w:b/>
          <w:bCs/>
          <w:sz w:val="24"/>
        </w:rPr>
        <w:t>4</w:t>
      </w:r>
      <w:r w:rsidRPr="00307801">
        <w:rPr>
          <w:rFonts w:ascii="Times New Roman" w:hAnsi="Times New Roman" w:cs="Times New Roman"/>
          <w:sz w:val="24"/>
        </w:rPr>
        <w:t xml:space="preserve">. The cumulative incidence function plot of AF </w:t>
      </w:r>
      <w:r w:rsidRPr="00307801">
        <w:rPr>
          <w:rFonts w:ascii="Times New Roman" w:hAnsi="Times New Roman" w:cs="Times New Roman" w:hint="eastAsia"/>
          <w:sz w:val="24"/>
        </w:rPr>
        <w:t>t</w:t>
      </w:r>
      <w:r w:rsidRPr="00307801">
        <w:rPr>
          <w:rFonts w:ascii="Times New Roman" w:hAnsi="Times New Roman" w:cs="Times New Roman"/>
          <w:sz w:val="24"/>
        </w:rPr>
        <w:t xml:space="preserve">aking </w:t>
      </w:r>
      <w:r w:rsidRPr="00307801">
        <w:rPr>
          <w:rFonts w:ascii="Times New Roman" w:hAnsi="Times New Roman" w:cs="Times New Roman"/>
          <w:sz w:val="24"/>
        </w:rPr>
        <w:lastRenderedPageBreak/>
        <w:t>death as competing event</w:t>
      </w:r>
      <w:r w:rsidR="00C91ABA">
        <w:rPr>
          <w:rFonts w:ascii="Times New Roman" w:hAnsi="Times New Roman" w:cs="Times New Roman"/>
          <w:sz w:val="24"/>
        </w:rPr>
        <w:t xml:space="preserve"> (</w:t>
      </w:r>
      <w:r w:rsidR="00C91ABA" w:rsidRPr="00AA3F91">
        <w:rPr>
          <w:rFonts w:ascii="Times New Roman" w:hAnsi="Times New Roman" w:cs="Times New Roman"/>
          <w:b/>
          <w:bCs/>
          <w:sz w:val="24"/>
        </w:rPr>
        <w:t>Page 14 in main text)</w:t>
      </w:r>
      <w:r w:rsidR="00C91ABA">
        <w:rPr>
          <w:rFonts w:ascii="Times New Roman" w:hAnsi="Times New Roman" w:cs="Times New Roman"/>
          <w:sz w:val="24"/>
        </w:rPr>
        <w:t>.</w:t>
      </w:r>
    </w:p>
    <w:p w14:paraId="6A546C97" w14:textId="77777777" w:rsidR="00C91ABA" w:rsidRPr="008273C3" w:rsidRDefault="00C91ABA" w:rsidP="008273C3">
      <w:pPr>
        <w:spacing w:line="360" w:lineRule="auto"/>
        <w:jc w:val="left"/>
        <w:rPr>
          <w:rFonts w:ascii="Times New Roman" w:hAnsi="Times New Roman" w:cs="Times New Roman"/>
          <w:sz w:val="24"/>
        </w:rPr>
      </w:pPr>
    </w:p>
    <w:p w14:paraId="5F17438C" w14:textId="1CE4C045" w:rsidR="00C631DB" w:rsidRDefault="006F6479">
      <w:pPr>
        <w:spacing w:line="360" w:lineRule="auto"/>
        <w:jc w:val="left"/>
        <w:rPr>
          <w:rFonts w:ascii="Times New Roman" w:hAnsi="Times New Roman" w:cs="Times New Roman"/>
          <w:b/>
          <w:bCs/>
          <w:sz w:val="24"/>
        </w:rPr>
      </w:pPr>
      <w:r>
        <w:rPr>
          <w:rFonts w:ascii="Times New Roman" w:hAnsi="Times New Roman" w:cs="Times New Roman"/>
          <w:b/>
          <w:bCs/>
          <w:sz w:val="24"/>
        </w:rPr>
        <w:t>Supplementary Table</w:t>
      </w:r>
      <w:r w:rsidR="004324D8">
        <w:rPr>
          <w:rFonts w:ascii="Times New Roman" w:hAnsi="Times New Roman" w:cs="Times New Roman"/>
          <w:b/>
          <w:bCs/>
          <w:sz w:val="24"/>
        </w:rPr>
        <w:t>s</w:t>
      </w:r>
    </w:p>
    <w:p w14:paraId="0BB71EA7" w14:textId="20CF8226" w:rsidR="00B9717C" w:rsidRDefault="00B9717C">
      <w:pPr>
        <w:spacing w:line="360" w:lineRule="auto"/>
        <w:jc w:val="left"/>
        <w:rPr>
          <w:rFonts w:ascii="Times New Roman" w:eastAsia="宋体" w:hAnsi="Times New Roman" w:cs="Times New Roman"/>
          <w:kern w:val="0"/>
          <w:sz w:val="24"/>
          <w:lang w:bidi="ar"/>
        </w:rPr>
      </w:pPr>
      <w:r>
        <w:rPr>
          <w:rFonts w:ascii="Times New Roman" w:eastAsia="宋体" w:hAnsi="Times New Roman" w:cs="Times New Roman"/>
          <w:b/>
          <w:bCs/>
          <w:kern w:val="0"/>
          <w:sz w:val="24"/>
          <w:lang w:bidi="ar"/>
        </w:rPr>
        <w:t xml:space="preserve">Supplementary Table </w:t>
      </w:r>
      <w:r w:rsidR="00486A88">
        <w:rPr>
          <w:rFonts w:ascii="Times New Roman" w:eastAsia="宋体" w:hAnsi="Times New Roman" w:cs="Times New Roman"/>
          <w:b/>
          <w:bCs/>
          <w:kern w:val="0"/>
          <w:sz w:val="24"/>
          <w:lang w:bidi="ar"/>
        </w:rPr>
        <w:t>1</w:t>
      </w:r>
      <w:r>
        <w:rPr>
          <w:rFonts w:ascii="Times New Roman" w:eastAsia="宋体" w:hAnsi="Times New Roman" w:cs="Times New Roman"/>
          <w:kern w:val="0"/>
          <w:sz w:val="24"/>
          <w:lang w:bidi="ar"/>
        </w:rPr>
        <w:t xml:space="preserve">. Two-sample Mendelian </w:t>
      </w:r>
      <w:r w:rsidR="00970748">
        <w:rPr>
          <w:rFonts w:ascii="Times New Roman" w:eastAsia="宋体" w:hAnsi="Times New Roman" w:cs="Times New Roman"/>
          <w:kern w:val="0"/>
          <w:sz w:val="24"/>
          <w:lang w:bidi="ar"/>
        </w:rPr>
        <w:t>r</w:t>
      </w:r>
      <w:r>
        <w:rPr>
          <w:rFonts w:ascii="Times New Roman" w:eastAsia="宋体" w:hAnsi="Times New Roman" w:cs="Times New Roman"/>
          <w:kern w:val="0"/>
          <w:sz w:val="24"/>
          <w:lang w:bidi="ar"/>
        </w:rPr>
        <w:t>andomization s</w:t>
      </w:r>
      <w:r>
        <w:rPr>
          <w:rFonts w:ascii="Times New Roman" w:eastAsia="宋体" w:hAnsi="Times New Roman" w:cs="Times New Roman" w:hint="eastAsia"/>
          <w:kern w:val="0"/>
          <w:sz w:val="24"/>
          <w:lang w:bidi="ar"/>
        </w:rPr>
        <w:t>tudy</w:t>
      </w:r>
      <w:r>
        <w:rPr>
          <w:rFonts w:ascii="Times New Roman" w:eastAsia="宋体" w:hAnsi="Times New Roman" w:cs="Times New Roman"/>
          <w:kern w:val="0"/>
          <w:sz w:val="24"/>
          <w:lang w:bidi="ar"/>
        </w:rPr>
        <w:t xml:space="preserve"> data source.</w:t>
      </w:r>
      <w:r w:rsidR="00C91ABA">
        <w:rPr>
          <w:rFonts w:ascii="Times New Roman" w:eastAsia="宋体" w:hAnsi="Times New Roman" w:cs="Times New Roman"/>
          <w:kern w:val="0"/>
          <w:sz w:val="24"/>
          <w:lang w:bidi="ar"/>
        </w:rPr>
        <w:t xml:space="preserve"> (</w:t>
      </w:r>
      <w:r w:rsidR="00970748" w:rsidRPr="00970748">
        <w:rPr>
          <w:rFonts w:ascii="Times New Roman" w:eastAsia="宋体" w:hAnsi="Times New Roman" w:cs="Times New Roman"/>
          <w:b/>
          <w:bCs/>
          <w:kern w:val="0"/>
          <w:sz w:val="24"/>
          <w:lang w:bidi="ar"/>
        </w:rPr>
        <w:t>Page 7 in main text</w:t>
      </w:r>
      <w:r w:rsidR="00970748">
        <w:rPr>
          <w:rFonts w:ascii="Times New Roman" w:eastAsia="宋体" w:hAnsi="Times New Roman" w:cs="Times New Roman"/>
          <w:kern w:val="0"/>
          <w:sz w:val="24"/>
          <w:lang w:bidi="ar"/>
        </w:rPr>
        <w:t>)</w:t>
      </w:r>
    </w:p>
    <w:p w14:paraId="0C312B11" w14:textId="4CF5D764" w:rsidR="00486A88" w:rsidRPr="00486A88" w:rsidRDefault="00486A88">
      <w:pPr>
        <w:spacing w:line="360" w:lineRule="auto"/>
        <w:jc w:val="left"/>
        <w:rPr>
          <w:rFonts w:ascii="Times New Roman" w:hAnsi="Times New Roman" w:cs="Times New Roman"/>
          <w:sz w:val="24"/>
        </w:rPr>
      </w:pPr>
      <w:r w:rsidRPr="00F374C3">
        <w:rPr>
          <w:rFonts w:ascii="Times New Roman" w:hAnsi="Times New Roman" w:cs="Times New Roman"/>
          <w:b/>
          <w:bCs/>
          <w:sz w:val="24"/>
        </w:rPr>
        <w:t xml:space="preserve">Supplementary Table </w:t>
      </w:r>
      <w:r>
        <w:rPr>
          <w:rFonts w:ascii="Times New Roman" w:hAnsi="Times New Roman" w:cs="Times New Roman"/>
          <w:b/>
          <w:bCs/>
          <w:sz w:val="24"/>
        </w:rPr>
        <w:t>2</w:t>
      </w:r>
      <w:r w:rsidRPr="00F374C3">
        <w:rPr>
          <w:rFonts w:ascii="Times New Roman" w:hAnsi="Times New Roman" w:cs="Times New Roman"/>
          <w:b/>
          <w:bCs/>
          <w:sz w:val="24"/>
        </w:rPr>
        <w:t>.</w:t>
      </w:r>
      <w:r>
        <w:rPr>
          <w:rFonts w:ascii="Times New Roman" w:hAnsi="Times New Roman" w:cs="Times New Roman"/>
          <w:b/>
          <w:bCs/>
          <w:sz w:val="24"/>
        </w:rPr>
        <w:t xml:space="preserve"> </w:t>
      </w:r>
      <w:r w:rsidRPr="00F374C3">
        <w:rPr>
          <w:rFonts w:ascii="Times New Roman" w:hAnsi="Times New Roman" w:cs="Times New Roman"/>
          <w:sz w:val="24"/>
        </w:rPr>
        <w:t>STROBE-MR checklist</w:t>
      </w:r>
      <w:r>
        <w:rPr>
          <w:rFonts w:ascii="Times New Roman" w:hAnsi="Times New Roman" w:cs="Times New Roman"/>
          <w:sz w:val="24"/>
        </w:rPr>
        <w:t xml:space="preserve"> </w:t>
      </w:r>
      <w:r>
        <w:rPr>
          <w:rFonts w:ascii="Times New Roman" w:hAnsi="Times New Roman" w:cs="Times New Roman" w:hint="eastAsia"/>
          <w:sz w:val="24"/>
        </w:rPr>
        <w:t>(</w:t>
      </w:r>
      <w:r>
        <w:rPr>
          <w:rFonts w:ascii="Times New Roman" w:hAnsi="Times New Roman" w:cs="Times New Roman" w:hint="eastAsia"/>
          <w:b/>
          <w:bCs/>
          <w:sz w:val="24"/>
        </w:rPr>
        <w:t>Page 1</w:t>
      </w:r>
      <w:r w:rsidR="00970748">
        <w:rPr>
          <w:rFonts w:ascii="Times New Roman" w:hAnsi="Times New Roman" w:cs="Times New Roman"/>
          <w:b/>
          <w:bCs/>
          <w:sz w:val="24"/>
        </w:rPr>
        <w:t xml:space="preserve">3 </w:t>
      </w:r>
      <w:r>
        <w:rPr>
          <w:rFonts w:ascii="Times New Roman" w:hAnsi="Times New Roman" w:cs="Times New Roman" w:hint="eastAsia"/>
          <w:b/>
          <w:bCs/>
          <w:sz w:val="24"/>
        </w:rPr>
        <w:t>in main text</w:t>
      </w:r>
      <w:r>
        <w:rPr>
          <w:rFonts w:ascii="Times New Roman" w:hAnsi="Times New Roman" w:cs="Times New Roman" w:hint="eastAsia"/>
          <w:sz w:val="24"/>
        </w:rPr>
        <w:t>)</w:t>
      </w:r>
    </w:p>
    <w:p w14:paraId="1A873D29" w14:textId="3F9453E8" w:rsidR="00C631DB" w:rsidRDefault="006F6479">
      <w:pPr>
        <w:spacing w:line="360" w:lineRule="auto"/>
        <w:jc w:val="left"/>
        <w:rPr>
          <w:rFonts w:ascii="Times New Roman" w:hAnsi="Times New Roman" w:cs="Times New Roman"/>
          <w:sz w:val="24"/>
        </w:rPr>
      </w:pPr>
      <w:r>
        <w:rPr>
          <w:rFonts w:ascii="Times New Roman" w:hAnsi="Times New Roman" w:cs="Times New Roman"/>
          <w:b/>
          <w:bCs/>
          <w:sz w:val="24"/>
        </w:rPr>
        <w:t xml:space="preserve">Supplementary Table </w:t>
      </w:r>
      <w:r w:rsidR="00B9717C">
        <w:rPr>
          <w:rFonts w:ascii="Times New Roman" w:hAnsi="Times New Roman" w:cs="Times New Roman"/>
          <w:b/>
          <w:bCs/>
          <w:sz w:val="24"/>
        </w:rPr>
        <w:t>3</w:t>
      </w:r>
      <w:r>
        <w:rPr>
          <w:rFonts w:ascii="Times New Roman" w:hAnsi="Times New Roman" w:cs="Times New Roman"/>
          <w:b/>
          <w:bCs/>
          <w:sz w:val="24"/>
        </w:rPr>
        <w:t xml:space="preserve">. </w:t>
      </w:r>
      <w:r>
        <w:rPr>
          <w:rFonts w:ascii="Times New Roman" w:hAnsi="Times New Roman" w:cs="Times New Roman"/>
          <w:sz w:val="24"/>
        </w:rPr>
        <w:t>Instrumental variables of gut microbiota</w:t>
      </w:r>
      <w:r>
        <w:rPr>
          <w:rFonts w:ascii="Times New Roman" w:hAnsi="Times New Roman" w:cs="Times New Roman" w:hint="eastAsia"/>
          <w:sz w:val="24"/>
        </w:rPr>
        <w:t xml:space="preserve"> (</w:t>
      </w:r>
      <w:r>
        <w:rPr>
          <w:rFonts w:ascii="Times New Roman" w:hAnsi="Times New Roman" w:cs="Times New Roman" w:hint="eastAsia"/>
          <w:b/>
          <w:bCs/>
          <w:sz w:val="24"/>
        </w:rPr>
        <w:t>Page 1</w:t>
      </w:r>
      <w:r w:rsidR="00970748">
        <w:rPr>
          <w:rFonts w:ascii="Times New Roman" w:hAnsi="Times New Roman" w:cs="Times New Roman"/>
          <w:b/>
          <w:bCs/>
          <w:sz w:val="24"/>
        </w:rPr>
        <w:t>3</w:t>
      </w:r>
      <w:r>
        <w:rPr>
          <w:rFonts w:ascii="Times New Roman" w:hAnsi="Times New Roman" w:cs="Times New Roman" w:hint="eastAsia"/>
          <w:b/>
          <w:bCs/>
          <w:sz w:val="24"/>
        </w:rPr>
        <w:t xml:space="preserve"> in main text</w:t>
      </w:r>
      <w:r>
        <w:rPr>
          <w:rFonts w:ascii="Times New Roman" w:hAnsi="Times New Roman" w:cs="Times New Roman" w:hint="eastAsia"/>
          <w:sz w:val="24"/>
        </w:rPr>
        <w:t>)</w:t>
      </w:r>
    </w:p>
    <w:p w14:paraId="51420591" w14:textId="645D8126" w:rsidR="00C631DB" w:rsidRDefault="006F6479">
      <w:pPr>
        <w:spacing w:line="360" w:lineRule="auto"/>
        <w:jc w:val="left"/>
        <w:rPr>
          <w:rFonts w:ascii="Times New Roman" w:hAnsi="Times New Roman" w:cs="Times New Roman"/>
          <w:sz w:val="24"/>
        </w:rPr>
      </w:pPr>
      <w:r>
        <w:rPr>
          <w:rFonts w:ascii="Times New Roman" w:hAnsi="Times New Roman" w:cs="Times New Roman"/>
          <w:b/>
          <w:bCs/>
          <w:sz w:val="24"/>
        </w:rPr>
        <w:t xml:space="preserve">Supplementary Table </w:t>
      </w:r>
      <w:r w:rsidR="00B9717C">
        <w:rPr>
          <w:rFonts w:ascii="Times New Roman" w:hAnsi="Times New Roman" w:cs="Times New Roman"/>
          <w:b/>
          <w:bCs/>
          <w:sz w:val="24"/>
        </w:rPr>
        <w:t>4</w:t>
      </w:r>
      <w:r>
        <w:rPr>
          <w:rFonts w:ascii="Times New Roman" w:hAnsi="Times New Roman" w:cs="Times New Roman"/>
          <w:b/>
          <w:bCs/>
          <w:sz w:val="24"/>
        </w:rPr>
        <w:t xml:space="preserve">. </w:t>
      </w:r>
      <w:r>
        <w:rPr>
          <w:rFonts w:ascii="Times New Roman" w:hAnsi="Times New Roman" w:cs="Times New Roman"/>
          <w:sz w:val="24"/>
        </w:rPr>
        <w:t>Instrumental variables of atrial fibrillation</w:t>
      </w:r>
      <w:r>
        <w:rPr>
          <w:rFonts w:ascii="Times New Roman" w:hAnsi="Times New Roman" w:cs="Times New Roman" w:hint="eastAsia"/>
          <w:sz w:val="24"/>
        </w:rPr>
        <w:t xml:space="preserve"> (</w:t>
      </w:r>
      <w:r>
        <w:rPr>
          <w:rFonts w:ascii="Times New Roman" w:hAnsi="Times New Roman" w:cs="Times New Roman" w:hint="eastAsia"/>
          <w:b/>
          <w:bCs/>
          <w:sz w:val="24"/>
        </w:rPr>
        <w:t>Page 1</w:t>
      </w:r>
      <w:r w:rsidR="00970748">
        <w:rPr>
          <w:rFonts w:ascii="Times New Roman" w:hAnsi="Times New Roman" w:cs="Times New Roman"/>
          <w:b/>
          <w:bCs/>
          <w:sz w:val="24"/>
        </w:rPr>
        <w:t>3</w:t>
      </w:r>
      <w:r>
        <w:rPr>
          <w:rFonts w:ascii="Times New Roman" w:hAnsi="Times New Roman" w:cs="Times New Roman" w:hint="eastAsia"/>
          <w:b/>
          <w:bCs/>
          <w:sz w:val="24"/>
        </w:rPr>
        <w:t xml:space="preserve"> in main text</w:t>
      </w:r>
      <w:r>
        <w:rPr>
          <w:rFonts w:ascii="Times New Roman" w:hAnsi="Times New Roman" w:cs="Times New Roman" w:hint="eastAsia"/>
          <w:sz w:val="24"/>
        </w:rPr>
        <w:t>)</w:t>
      </w:r>
    </w:p>
    <w:p w14:paraId="2FC8B19D" w14:textId="6991F2FE" w:rsidR="00134084" w:rsidRPr="00970748" w:rsidRDefault="00BC52FA">
      <w:pPr>
        <w:spacing w:line="360" w:lineRule="auto"/>
        <w:jc w:val="left"/>
        <w:rPr>
          <w:rFonts w:ascii="Times New Roman" w:hAnsi="Times New Roman" w:cs="Times New Roman" w:hint="eastAsia"/>
          <w:sz w:val="24"/>
        </w:rPr>
      </w:pPr>
      <w:r>
        <w:rPr>
          <w:rFonts w:ascii="Times New Roman" w:hAnsi="Times New Roman" w:cs="Times New Roman"/>
          <w:b/>
          <w:bCs/>
          <w:sz w:val="24"/>
        </w:rPr>
        <w:t xml:space="preserve">Supplementary Table </w:t>
      </w:r>
      <w:r w:rsidR="00B9717C">
        <w:rPr>
          <w:rFonts w:ascii="Times New Roman" w:hAnsi="Times New Roman" w:cs="Times New Roman"/>
          <w:b/>
          <w:bCs/>
          <w:sz w:val="24"/>
        </w:rPr>
        <w:t>5</w:t>
      </w:r>
      <w:r>
        <w:rPr>
          <w:rFonts w:ascii="Times New Roman" w:hAnsi="Times New Roman" w:cs="Times New Roman"/>
          <w:b/>
          <w:bCs/>
          <w:sz w:val="24"/>
        </w:rPr>
        <w:t>.</w:t>
      </w:r>
      <w:r>
        <w:rPr>
          <w:rFonts w:ascii="Times New Roman" w:hAnsi="Times New Roman" w:cs="Times New Roman"/>
          <w:sz w:val="24"/>
        </w:rPr>
        <w:t xml:space="preserve"> </w:t>
      </w:r>
      <w:r w:rsidRPr="00BC52FA">
        <w:rPr>
          <w:rFonts w:ascii="Times New Roman" w:hAnsi="Times New Roman" w:cs="Times New Roman"/>
          <w:sz w:val="24"/>
        </w:rPr>
        <w:t xml:space="preserve">The full results of Mendelian </w:t>
      </w:r>
      <w:r w:rsidR="00970748">
        <w:rPr>
          <w:rFonts w:ascii="Times New Roman" w:hAnsi="Times New Roman" w:cs="Times New Roman"/>
          <w:sz w:val="24"/>
        </w:rPr>
        <w:t>r</w:t>
      </w:r>
      <w:r w:rsidRPr="00BC52FA">
        <w:rPr>
          <w:rFonts w:ascii="Times New Roman" w:hAnsi="Times New Roman" w:cs="Times New Roman"/>
          <w:sz w:val="24"/>
        </w:rPr>
        <w:t>andomiza</w:t>
      </w:r>
      <w:r w:rsidR="005A5822">
        <w:rPr>
          <w:rFonts w:ascii="Times New Roman" w:hAnsi="Times New Roman" w:cs="Times New Roman"/>
          <w:sz w:val="24"/>
        </w:rPr>
        <w:t>ti</w:t>
      </w:r>
      <w:r w:rsidRPr="00BC52FA">
        <w:rPr>
          <w:rFonts w:ascii="Times New Roman" w:hAnsi="Times New Roman" w:cs="Times New Roman"/>
          <w:sz w:val="24"/>
        </w:rPr>
        <w:t>on analysis of gut microbiome on atrial fibrillation</w:t>
      </w:r>
      <w:r w:rsidR="00970748">
        <w:rPr>
          <w:rFonts w:ascii="Times New Roman" w:hAnsi="Times New Roman" w:cs="Times New Roman"/>
          <w:sz w:val="24"/>
        </w:rPr>
        <w:t xml:space="preserve"> </w:t>
      </w:r>
      <w:r w:rsidR="00970748">
        <w:rPr>
          <w:rFonts w:ascii="Times New Roman" w:hAnsi="Times New Roman" w:cs="Times New Roman" w:hint="eastAsia"/>
          <w:sz w:val="24"/>
        </w:rPr>
        <w:t>(</w:t>
      </w:r>
      <w:r w:rsidR="00970748">
        <w:rPr>
          <w:rFonts w:ascii="Times New Roman" w:hAnsi="Times New Roman" w:cs="Times New Roman" w:hint="eastAsia"/>
          <w:b/>
          <w:bCs/>
          <w:sz w:val="24"/>
        </w:rPr>
        <w:t>Page 1</w:t>
      </w:r>
      <w:r w:rsidR="00970748">
        <w:rPr>
          <w:rFonts w:ascii="Times New Roman" w:hAnsi="Times New Roman" w:cs="Times New Roman"/>
          <w:b/>
          <w:bCs/>
          <w:sz w:val="24"/>
        </w:rPr>
        <w:t>3</w:t>
      </w:r>
      <w:r w:rsidR="00970748">
        <w:rPr>
          <w:rFonts w:ascii="Times New Roman" w:hAnsi="Times New Roman" w:cs="Times New Roman" w:hint="eastAsia"/>
          <w:b/>
          <w:bCs/>
          <w:sz w:val="24"/>
        </w:rPr>
        <w:t xml:space="preserve"> in main text</w:t>
      </w:r>
      <w:r w:rsidR="00970748">
        <w:rPr>
          <w:rFonts w:ascii="Times New Roman" w:hAnsi="Times New Roman" w:cs="Times New Roman" w:hint="eastAsia"/>
          <w:sz w:val="24"/>
        </w:rPr>
        <w:t>)</w:t>
      </w:r>
    </w:p>
    <w:p w14:paraId="6CDC63F0" w14:textId="30D50E9F" w:rsidR="00C631DB" w:rsidRDefault="006F6479">
      <w:pPr>
        <w:spacing w:line="360" w:lineRule="auto"/>
        <w:jc w:val="left"/>
        <w:rPr>
          <w:rFonts w:ascii="Times New Roman" w:hAnsi="Times New Roman" w:cs="Times New Roman"/>
          <w:sz w:val="24"/>
        </w:rPr>
      </w:pPr>
      <w:r>
        <w:rPr>
          <w:rFonts w:ascii="Times New Roman" w:hAnsi="Times New Roman" w:cs="Times New Roman"/>
          <w:b/>
          <w:bCs/>
          <w:sz w:val="24"/>
        </w:rPr>
        <w:t xml:space="preserve">Supplementary Table </w:t>
      </w:r>
      <w:r w:rsidR="00B9717C">
        <w:rPr>
          <w:rFonts w:ascii="Times New Roman" w:hAnsi="Times New Roman" w:cs="Times New Roman"/>
          <w:b/>
          <w:bCs/>
          <w:sz w:val="24"/>
        </w:rPr>
        <w:t>6</w:t>
      </w:r>
      <w:r>
        <w:rPr>
          <w:rFonts w:ascii="Times New Roman" w:hAnsi="Times New Roman" w:cs="Times New Roman"/>
          <w:b/>
          <w:bCs/>
          <w:sz w:val="24"/>
        </w:rPr>
        <w:t>.</w:t>
      </w:r>
      <w:r>
        <w:rPr>
          <w:rFonts w:ascii="Times New Roman" w:hAnsi="Times New Roman" w:cs="Times New Roman"/>
          <w:sz w:val="24"/>
        </w:rPr>
        <w:t xml:space="preserve"> Sensitivity </w:t>
      </w:r>
      <w:r>
        <w:rPr>
          <w:rFonts w:ascii="Times New Roman" w:eastAsia="宋体" w:hAnsi="Times New Roman" w:cs="Times New Roman" w:hint="eastAsia"/>
          <w:sz w:val="24"/>
          <w:lang w:bidi="ar"/>
        </w:rPr>
        <w:t>MR</w:t>
      </w:r>
      <w:r>
        <w:rPr>
          <w:rFonts w:ascii="Times New Roman" w:hAnsi="Times New Roman" w:cs="Times New Roman"/>
          <w:sz w:val="24"/>
        </w:rPr>
        <w:t xml:space="preserve"> analysis of significant gut microbiota taxa on atrial fibrillation</w:t>
      </w:r>
      <w:r>
        <w:rPr>
          <w:rFonts w:ascii="Times New Roman" w:hAnsi="Times New Roman" w:cs="Times New Roman" w:hint="eastAsia"/>
          <w:sz w:val="24"/>
        </w:rPr>
        <w:t xml:space="preserve"> </w:t>
      </w:r>
      <w:bookmarkStart w:id="0" w:name="_Hlk147953151"/>
      <w:r>
        <w:rPr>
          <w:rFonts w:ascii="Times New Roman" w:hAnsi="Times New Roman" w:cs="Times New Roman" w:hint="eastAsia"/>
          <w:sz w:val="24"/>
        </w:rPr>
        <w:t>(</w:t>
      </w:r>
      <w:r>
        <w:rPr>
          <w:rFonts w:ascii="Times New Roman" w:hAnsi="Times New Roman" w:cs="Times New Roman" w:hint="eastAsia"/>
          <w:b/>
          <w:bCs/>
          <w:sz w:val="24"/>
        </w:rPr>
        <w:t>Page 1</w:t>
      </w:r>
      <w:r w:rsidR="00F5444B">
        <w:rPr>
          <w:rFonts w:ascii="Times New Roman" w:hAnsi="Times New Roman" w:cs="Times New Roman"/>
          <w:b/>
          <w:bCs/>
          <w:sz w:val="24"/>
        </w:rPr>
        <w:t>4</w:t>
      </w:r>
      <w:r>
        <w:rPr>
          <w:rFonts w:ascii="Times New Roman" w:hAnsi="Times New Roman" w:cs="Times New Roman" w:hint="eastAsia"/>
          <w:b/>
          <w:bCs/>
          <w:sz w:val="24"/>
        </w:rPr>
        <w:t xml:space="preserve"> in main text</w:t>
      </w:r>
      <w:r>
        <w:rPr>
          <w:rFonts w:ascii="Times New Roman" w:hAnsi="Times New Roman" w:cs="Times New Roman" w:hint="eastAsia"/>
          <w:sz w:val="24"/>
        </w:rPr>
        <w:t>)</w:t>
      </w:r>
      <w:bookmarkEnd w:id="0"/>
    </w:p>
    <w:p w14:paraId="347D1B61" w14:textId="5A74EBB9" w:rsidR="008B2118" w:rsidRDefault="008B2118">
      <w:pPr>
        <w:spacing w:line="360" w:lineRule="auto"/>
        <w:jc w:val="left"/>
        <w:rPr>
          <w:rFonts w:ascii="Times New Roman" w:hAnsi="Times New Roman" w:cs="Times New Roman"/>
          <w:sz w:val="24"/>
        </w:rPr>
      </w:pPr>
      <w:r w:rsidRPr="00055B17">
        <w:rPr>
          <w:rFonts w:ascii="Times New Roman" w:hAnsi="Times New Roman" w:cs="Times New Roman"/>
          <w:b/>
          <w:bCs/>
          <w:sz w:val="24"/>
        </w:rPr>
        <w:t xml:space="preserve">Supplementary Table </w:t>
      </w:r>
      <w:r w:rsidR="00B9717C">
        <w:rPr>
          <w:rFonts w:ascii="Times New Roman" w:hAnsi="Times New Roman" w:cs="Times New Roman"/>
          <w:b/>
          <w:bCs/>
          <w:sz w:val="24"/>
        </w:rPr>
        <w:t>7</w:t>
      </w:r>
      <w:r w:rsidRPr="00055B17">
        <w:rPr>
          <w:rFonts w:ascii="Times New Roman" w:hAnsi="Times New Roman" w:cs="Times New Roman"/>
          <w:sz w:val="24"/>
        </w:rPr>
        <w:t xml:space="preserve">. The full results of Mendelian </w:t>
      </w:r>
      <w:r w:rsidR="00970748">
        <w:rPr>
          <w:rFonts w:ascii="Times New Roman" w:hAnsi="Times New Roman" w:cs="Times New Roman"/>
          <w:sz w:val="24"/>
        </w:rPr>
        <w:t>r</w:t>
      </w:r>
      <w:r w:rsidRPr="00055B17">
        <w:rPr>
          <w:rFonts w:ascii="Times New Roman" w:hAnsi="Times New Roman" w:cs="Times New Roman"/>
          <w:sz w:val="24"/>
        </w:rPr>
        <w:t>andomiza</w:t>
      </w:r>
      <w:r w:rsidR="005A5822">
        <w:rPr>
          <w:rFonts w:ascii="Times New Roman" w:hAnsi="Times New Roman" w:cs="Times New Roman"/>
          <w:sz w:val="24"/>
        </w:rPr>
        <w:t>ti</w:t>
      </w:r>
      <w:r w:rsidRPr="00055B17">
        <w:rPr>
          <w:rFonts w:ascii="Times New Roman" w:hAnsi="Times New Roman" w:cs="Times New Roman"/>
          <w:sz w:val="24"/>
        </w:rPr>
        <w:t>on analysis of atrial fibrillation on gut microbiota</w:t>
      </w:r>
      <w:r w:rsidR="00F5444B">
        <w:rPr>
          <w:rFonts w:ascii="Times New Roman" w:hAnsi="Times New Roman" w:cs="Times New Roman"/>
          <w:sz w:val="24"/>
        </w:rPr>
        <w:t xml:space="preserve"> </w:t>
      </w:r>
      <w:r w:rsidR="00F5444B" w:rsidRPr="00F5444B">
        <w:rPr>
          <w:rFonts w:ascii="Times New Roman" w:hAnsi="Times New Roman" w:cs="Times New Roman"/>
          <w:sz w:val="24"/>
        </w:rPr>
        <w:t>(</w:t>
      </w:r>
      <w:r w:rsidR="00F5444B" w:rsidRPr="00F5444B">
        <w:rPr>
          <w:rFonts w:ascii="Times New Roman" w:hAnsi="Times New Roman" w:cs="Times New Roman"/>
          <w:b/>
          <w:bCs/>
          <w:sz w:val="24"/>
        </w:rPr>
        <w:t>Page 14 in main text</w:t>
      </w:r>
      <w:r w:rsidR="00F5444B" w:rsidRPr="00F5444B">
        <w:rPr>
          <w:rFonts w:ascii="Times New Roman" w:hAnsi="Times New Roman" w:cs="Times New Roman"/>
          <w:sz w:val="24"/>
        </w:rPr>
        <w:t>)</w:t>
      </w:r>
    </w:p>
    <w:p w14:paraId="5725EBA5" w14:textId="48D58FC4" w:rsidR="008B2118" w:rsidRPr="008B2118" w:rsidRDefault="008B2118">
      <w:pPr>
        <w:spacing w:line="360" w:lineRule="auto"/>
        <w:jc w:val="left"/>
        <w:rPr>
          <w:rFonts w:ascii="Times New Roman" w:hAnsi="Times New Roman" w:cs="Times New Roman"/>
          <w:sz w:val="24"/>
        </w:rPr>
      </w:pPr>
      <w:r w:rsidRPr="008B2118">
        <w:rPr>
          <w:rFonts w:ascii="Times New Roman" w:hAnsi="Times New Roman" w:cs="Times New Roman"/>
          <w:b/>
          <w:bCs/>
          <w:sz w:val="24"/>
        </w:rPr>
        <w:t xml:space="preserve">Supplementary Table </w:t>
      </w:r>
      <w:r w:rsidR="00B9717C">
        <w:rPr>
          <w:rFonts w:ascii="Times New Roman" w:hAnsi="Times New Roman" w:cs="Times New Roman"/>
          <w:b/>
          <w:bCs/>
          <w:sz w:val="24"/>
        </w:rPr>
        <w:t>8</w:t>
      </w:r>
      <w:r w:rsidRPr="008B2118">
        <w:rPr>
          <w:rFonts w:ascii="Times New Roman" w:hAnsi="Times New Roman" w:cs="Times New Roman"/>
          <w:b/>
          <w:bCs/>
          <w:sz w:val="24"/>
        </w:rPr>
        <w:t>.</w:t>
      </w:r>
      <w:r>
        <w:rPr>
          <w:rFonts w:ascii="Times New Roman" w:hAnsi="Times New Roman" w:cs="Times New Roman"/>
          <w:sz w:val="24"/>
        </w:rPr>
        <w:t xml:space="preserve"> </w:t>
      </w:r>
      <w:r w:rsidRPr="008B2118">
        <w:rPr>
          <w:rFonts w:ascii="Times New Roman" w:hAnsi="Times New Roman" w:cs="Times New Roman"/>
          <w:sz w:val="24"/>
        </w:rPr>
        <w:t>The baseline characteristic of participants of UK biobank</w:t>
      </w:r>
      <w:r w:rsidR="00F5444B">
        <w:rPr>
          <w:rFonts w:ascii="Times New Roman" w:hAnsi="Times New Roman" w:cs="Times New Roman"/>
          <w:sz w:val="24"/>
        </w:rPr>
        <w:t xml:space="preserve"> </w:t>
      </w:r>
      <w:r w:rsidR="00F5444B" w:rsidRPr="00F5444B">
        <w:rPr>
          <w:rFonts w:ascii="Times New Roman" w:hAnsi="Times New Roman" w:cs="Times New Roman"/>
          <w:sz w:val="24"/>
        </w:rPr>
        <w:t>(</w:t>
      </w:r>
      <w:r w:rsidR="00F5444B" w:rsidRPr="00F5444B">
        <w:rPr>
          <w:rFonts w:ascii="Times New Roman" w:hAnsi="Times New Roman" w:cs="Times New Roman"/>
          <w:b/>
          <w:bCs/>
          <w:sz w:val="24"/>
        </w:rPr>
        <w:t>Page 14 in main text</w:t>
      </w:r>
      <w:r w:rsidR="00F5444B" w:rsidRPr="00F5444B">
        <w:rPr>
          <w:rFonts w:ascii="Times New Roman" w:hAnsi="Times New Roman" w:cs="Times New Roman"/>
          <w:sz w:val="24"/>
        </w:rPr>
        <w:t>)</w:t>
      </w:r>
    </w:p>
    <w:p w14:paraId="0E478CE3" w14:textId="4D96E491" w:rsidR="00BD32FB" w:rsidRDefault="00BD32FB">
      <w:pPr>
        <w:spacing w:line="360" w:lineRule="auto"/>
        <w:jc w:val="left"/>
        <w:rPr>
          <w:rFonts w:ascii="Times New Roman" w:hAnsi="Times New Roman" w:cs="Times New Roman"/>
          <w:sz w:val="24"/>
        </w:rPr>
      </w:pPr>
      <w:r w:rsidRPr="00BD32FB">
        <w:rPr>
          <w:rFonts w:ascii="Times New Roman" w:hAnsi="Times New Roman" w:cs="Times New Roman"/>
          <w:b/>
          <w:bCs/>
          <w:sz w:val="24"/>
        </w:rPr>
        <w:t>S</w:t>
      </w:r>
      <w:r w:rsidRPr="00BD32FB">
        <w:rPr>
          <w:rFonts w:ascii="Times New Roman" w:hAnsi="Times New Roman" w:cs="Times New Roman" w:hint="eastAsia"/>
          <w:b/>
          <w:bCs/>
          <w:sz w:val="24"/>
        </w:rPr>
        <w:t>u</w:t>
      </w:r>
      <w:r w:rsidRPr="00BD32FB">
        <w:rPr>
          <w:rFonts w:ascii="Times New Roman" w:hAnsi="Times New Roman" w:cs="Times New Roman"/>
          <w:b/>
          <w:bCs/>
          <w:sz w:val="24"/>
        </w:rPr>
        <w:t xml:space="preserve">pplementary Table </w:t>
      </w:r>
      <w:r w:rsidR="00B9717C">
        <w:rPr>
          <w:rFonts w:ascii="Times New Roman" w:hAnsi="Times New Roman" w:cs="Times New Roman"/>
          <w:b/>
          <w:bCs/>
          <w:sz w:val="24"/>
        </w:rPr>
        <w:t>9</w:t>
      </w:r>
      <w:r>
        <w:rPr>
          <w:rFonts w:ascii="Times New Roman" w:hAnsi="Times New Roman" w:cs="Times New Roman"/>
          <w:sz w:val="24"/>
        </w:rPr>
        <w:t xml:space="preserve">. </w:t>
      </w:r>
      <w:r w:rsidRPr="00BD32FB">
        <w:rPr>
          <w:rFonts w:ascii="Times New Roman" w:hAnsi="Times New Roman" w:cs="Times New Roman"/>
          <w:sz w:val="24"/>
        </w:rPr>
        <w:t xml:space="preserve">Genetic association analysis between gut microbial taxa and atrial fibrillation </w:t>
      </w:r>
      <w:r>
        <w:rPr>
          <w:rFonts w:ascii="Times New Roman" w:hAnsi="Times New Roman" w:cs="Times New Roman" w:hint="eastAsia"/>
          <w:sz w:val="24"/>
        </w:rPr>
        <w:t>taking</w:t>
      </w:r>
      <w:r>
        <w:rPr>
          <w:rFonts w:ascii="Times New Roman" w:hAnsi="Times New Roman" w:cs="Times New Roman"/>
          <w:sz w:val="24"/>
        </w:rPr>
        <w:t xml:space="preserve"> </w:t>
      </w:r>
      <w:r>
        <w:rPr>
          <w:rFonts w:ascii="Times New Roman" w:hAnsi="Times New Roman" w:cs="Times New Roman" w:hint="eastAsia"/>
          <w:sz w:val="24"/>
        </w:rPr>
        <w:t>death</w:t>
      </w:r>
      <w:r>
        <w:rPr>
          <w:rFonts w:ascii="Times New Roman" w:hAnsi="Times New Roman" w:cs="Times New Roman"/>
          <w:sz w:val="24"/>
        </w:rPr>
        <w:t xml:space="preserve"> as competing event </w:t>
      </w:r>
      <w:r w:rsidRPr="00BD32FB">
        <w:rPr>
          <w:rFonts w:ascii="Times New Roman" w:hAnsi="Times New Roman" w:cs="Times New Roman"/>
          <w:sz w:val="24"/>
        </w:rPr>
        <w:t>using the individual-level data in UK Biobank</w:t>
      </w:r>
      <w:r w:rsidR="005A5822">
        <w:rPr>
          <w:rFonts w:ascii="Times New Roman" w:hAnsi="Times New Roman" w:cs="Times New Roman"/>
          <w:sz w:val="24"/>
        </w:rPr>
        <w:t xml:space="preserve"> </w:t>
      </w:r>
      <w:r w:rsidR="005A5822" w:rsidRPr="00F5444B">
        <w:rPr>
          <w:rFonts w:ascii="Times New Roman" w:hAnsi="Times New Roman" w:cs="Times New Roman"/>
          <w:sz w:val="24"/>
        </w:rPr>
        <w:t>(</w:t>
      </w:r>
      <w:r w:rsidR="005A5822" w:rsidRPr="00F5444B">
        <w:rPr>
          <w:rFonts w:ascii="Times New Roman" w:hAnsi="Times New Roman" w:cs="Times New Roman"/>
          <w:b/>
          <w:bCs/>
          <w:sz w:val="24"/>
        </w:rPr>
        <w:t>Page 1</w:t>
      </w:r>
      <w:r w:rsidR="005A5822">
        <w:rPr>
          <w:rFonts w:ascii="Times New Roman" w:hAnsi="Times New Roman" w:cs="Times New Roman"/>
          <w:b/>
          <w:bCs/>
          <w:sz w:val="24"/>
        </w:rPr>
        <w:t>5</w:t>
      </w:r>
      <w:r w:rsidR="005A5822" w:rsidRPr="00F5444B">
        <w:rPr>
          <w:rFonts w:ascii="Times New Roman" w:hAnsi="Times New Roman" w:cs="Times New Roman"/>
          <w:b/>
          <w:bCs/>
          <w:sz w:val="24"/>
        </w:rPr>
        <w:t xml:space="preserve"> in main text</w:t>
      </w:r>
      <w:r w:rsidR="005A5822" w:rsidRPr="00F5444B">
        <w:rPr>
          <w:rFonts w:ascii="Times New Roman" w:hAnsi="Times New Roman" w:cs="Times New Roman"/>
          <w:sz w:val="24"/>
        </w:rPr>
        <w:t>)</w:t>
      </w:r>
    </w:p>
    <w:p w14:paraId="5DF2ED57" w14:textId="40EFB8DE" w:rsidR="00C631DB" w:rsidRDefault="006F6479">
      <w:pPr>
        <w:spacing w:line="360" w:lineRule="auto"/>
        <w:jc w:val="left"/>
        <w:rPr>
          <w:rFonts w:ascii="Times New Roman" w:hAnsi="Times New Roman" w:cs="Times New Roman"/>
          <w:sz w:val="24"/>
        </w:rPr>
      </w:pPr>
      <w:r>
        <w:rPr>
          <w:rFonts w:ascii="Times New Roman" w:hAnsi="Times New Roman" w:cs="Times New Roman"/>
          <w:b/>
          <w:bCs/>
          <w:sz w:val="24"/>
        </w:rPr>
        <w:t xml:space="preserve">Supplementary Table </w:t>
      </w:r>
      <w:r w:rsidR="00B9717C">
        <w:rPr>
          <w:rFonts w:ascii="Times New Roman" w:hAnsi="Times New Roman" w:cs="Times New Roman"/>
          <w:b/>
          <w:bCs/>
          <w:sz w:val="24"/>
        </w:rPr>
        <w:t>10</w:t>
      </w:r>
      <w:r>
        <w:rPr>
          <w:rFonts w:ascii="Times New Roman" w:hAnsi="Times New Roman" w:cs="Times New Roman"/>
          <w:b/>
          <w:bCs/>
          <w:sz w:val="24"/>
        </w:rPr>
        <w:t>.</w:t>
      </w:r>
      <w:r>
        <w:rPr>
          <w:rFonts w:ascii="Times New Roman" w:hAnsi="Times New Roman" w:cs="Times New Roman"/>
          <w:sz w:val="24"/>
        </w:rPr>
        <w:t xml:space="preserve"> Causal effect estimates of risk factors on atrial fibrillation</w:t>
      </w:r>
      <w:r>
        <w:rPr>
          <w:rFonts w:ascii="Times New Roman" w:hAnsi="Times New Roman" w:cs="Times New Roman" w:hint="eastAsia"/>
          <w:sz w:val="24"/>
        </w:rPr>
        <w:t xml:space="preserve"> </w:t>
      </w:r>
      <w:r w:rsidR="005A5822" w:rsidRPr="00F5444B">
        <w:rPr>
          <w:rFonts w:ascii="Times New Roman" w:hAnsi="Times New Roman" w:cs="Times New Roman"/>
          <w:sz w:val="24"/>
        </w:rPr>
        <w:t>(</w:t>
      </w:r>
      <w:r w:rsidR="005A5822" w:rsidRPr="00F5444B">
        <w:rPr>
          <w:rFonts w:ascii="Times New Roman" w:hAnsi="Times New Roman" w:cs="Times New Roman"/>
          <w:b/>
          <w:bCs/>
          <w:sz w:val="24"/>
        </w:rPr>
        <w:t>Page 1</w:t>
      </w:r>
      <w:r w:rsidR="005A5822">
        <w:rPr>
          <w:rFonts w:ascii="Times New Roman" w:hAnsi="Times New Roman" w:cs="Times New Roman"/>
          <w:b/>
          <w:bCs/>
          <w:sz w:val="24"/>
        </w:rPr>
        <w:t>5</w:t>
      </w:r>
      <w:r w:rsidR="005A5822" w:rsidRPr="00F5444B">
        <w:rPr>
          <w:rFonts w:ascii="Times New Roman" w:hAnsi="Times New Roman" w:cs="Times New Roman"/>
          <w:b/>
          <w:bCs/>
          <w:sz w:val="24"/>
        </w:rPr>
        <w:t xml:space="preserve"> in main text</w:t>
      </w:r>
      <w:r w:rsidR="005A5822" w:rsidRPr="00F5444B">
        <w:rPr>
          <w:rFonts w:ascii="Times New Roman" w:hAnsi="Times New Roman" w:cs="Times New Roman"/>
          <w:sz w:val="24"/>
        </w:rPr>
        <w:t>)</w:t>
      </w:r>
    </w:p>
    <w:p w14:paraId="4B8805E3" w14:textId="25152997" w:rsidR="00C631DB" w:rsidRDefault="006F6479">
      <w:pPr>
        <w:spacing w:line="360" w:lineRule="auto"/>
        <w:jc w:val="left"/>
        <w:rPr>
          <w:rFonts w:ascii="Times New Roman" w:hAnsi="Times New Roman" w:cs="Times New Roman"/>
          <w:sz w:val="24"/>
        </w:rPr>
      </w:pPr>
      <w:r>
        <w:rPr>
          <w:rFonts w:ascii="Times New Roman" w:hAnsi="Times New Roman" w:cs="Times New Roman"/>
          <w:b/>
          <w:bCs/>
          <w:sz w:val="24"/>
        </w:rPr>
        <w:t xml:space="preserve">Supplementary Table </w:t>
      </w:r>
      <w:r w:rsidR="008B2118">
        <w:rPr>
          <w:rFonts w:ascii="Times New Roman" w:hAnsi="Times New Roman" w:cs="Times New Roman"/>
          <w:b/>
          <w:bCs/>
          <w:sz w:val="24"/>
        </w:rPr>
        <w:t>1</w:t>
      </w:r>
      <w:r w:rsidR="00B9717C">
        <w:rPr>
          <w:rFonts w:ascii="Times New Roman" w:hAnsi="Times New Roman" w:cs="Times New Roman"/>
          <w:b/>
          <w:bCs/>
          <w:sz w:val="24"/>
        </w:rPr>
        <w:t>1</w:t>
      </w:r>
      <w:r>
        <w:rPr>
          <w:rFonts w:ascii="Times New Roman" w:hAnsi="Times New Roman" w:cs="Times New Roman"/>
          <w:b/>
          <w:bCs/>
          <w:sz w:val="24"/>
        </w:rPr>
        <w:t>.</w:t>
      </w:r>
      <w:r>
        <w:rPr>
          <w:rFonts w:ascii="Times New Roman" w:hAnsi="Times New Roman" w:cs="Times New Roman"/>
          <w:sz w:val="24"/>
        </w:rPr>
        <w:t xml:space="preserve"> Mendelian randomization analysis of significant gut microbiota taxa on atrial fibrillation risk factors.</w:t>
      </w:r>
      <w:r>
        <w:rPr>
          <w:rFonts w:ascii="Times New Roman" w:hAnsi="Times New Roman" w:cs="Times New Roman" w:hint="eastAsia"/>
          <w:sz w:val="24"/>
        </w:rPr>
        <w:t xml:space="preserve"> (</w:t>
      </w:r>
      <w:r>
        <w:rPr>
          <w:rFonts w:ascii="Times New Roman" w:hAnsi="Times New Roman" w:cs="Times New Roman" w:hint="eastAsia"/>
          <w:b/>
          <w:bCs/>
          <w:sz w:val="24"/>
        </w:rPr>
        <w:t>Page 1</w:t>
      </w:r>
      <w:r w:rsidR="005A5822">
        <w:rPr>
          <w:rFonts w:ascii="Times New Roman" w:hAnsi="Times New Roman" w:cs="Times New Roman"/>
          <w:b/>
          <w:bCs/>
          <w:sz w:val="24"/>
        </w:rPr>
        <w:t>5</w:t>
      </w:r>
      <w:r>
        <w:rPr>
          <w:rFonts w:ascii="Times New Roman" w:hAnsi="Times New Roman" w:cs="Times New Roman" w:hint="eastAsia"/>
          <w:b/>
          <w:bCs/>
          <w:sz w:val="24"/>
        </w:rPr>
        <w:t xml:space="preserve"> in main text</w:t>
      </w:r>
      <w:r>
        <w:rPr>
          <w:rFonts w:ascii="Times New Roman" w:hAnsi="Times New Roman" w:cs="Times New Roman" w:hint="eastAsia"/>
          <w:sz w:val="24"/>
        </w:rPr>
        <w:t>)</w:t>
      </w:r>
    </w:p>
    <w:p w14:paraId="7A0C3EB6" w14:textId="02139FBB" w:rsidR="00EF2079" w:rsidRDefault="00EF2079">
      <w:pPr>
        <w:spacing w:line="360" w:lineRule="auto"/>
        <w:jc w:val="left"/>
        <w:rPr>
          <w:rFonts w:ascii="Times New Roman" w:hAnsi="Times New Roman" w:cs="Times New Roman"/>
          <w:sz w:val="24"/>
        </w:rPr>
      </w:pPr>
      <w:r w:rsidRPr="00EF2079">
        <w:rPr>
          <w:rFonts w:ascii="Times New Roman" w:hAnsi="Times New Roman" w:cs="Times New Roman"/>
          <w:b/>
          <w:bCs/>
          <w:sz w:val="24"/>
        </w:rPr>
        <w:t>Supplementary Table 12</w:t>
      </w:r>
      <w:r w:rsidRPr="00EF2079">
        <w:rPr>
          <w:rFonts w:ascii="Times New Roman" w:hAnsi="Times New Roman" w:cs="Times New Roman"/>
          <w:sz w:val="24"/>
        </w:rPr>
        <w:t>. Multivariable analysis of gut microbiota taxa with coronary artery disease, body mass index on atrial fibrillation</w:t>
      </w:r>
      <w:r w:rsidR="005A5822">
        <w:rPr>
          <w:rFonts w:ascii="Times New Roman" w:hAnsi="Times New Roman" w:cs="Times New Roman"/>
          <w:sz w:val="24"/>
        </w:rPr>
        <w:t xml:space="preserve"> </w:t>
      </w:r>
      <w:r w:rsidR="005A5822" w:rsidRPr="00F5444B">
        <w:rPr>
          <w:rFonts w:ascii="Times New Roman" w:hAnsi="Times New Roman" w:cs="Times New Roman"/>
          <w:sz w:val="24"/>
        </w:rPr>
        <w:t>(</w:t>
      </w:r>
      <w:r w:rsidR="005A5822" w:rsidRPr="00F5444B">
        <w:rPr>
          <w:rFonts w:ascii="Times New Roman" w:hAnsi="Times New Roman" w:cs="Times New Roman"/>
          <w:b/>
          <w:bCs/>
          <w:sz w:val="24"/>
        </w:rPr>
        <w:t>Page 1</w:t>
      </w:r>
      <w:r w:rsidR="005A5822">
        <w:rPr>
          <w:rFonts w:ascii="Times New Roman" w:hAnsi="Times New Roman" w:cs="Times New Roman"/>
          <w:b/>
          <w:bCs/>
          <w:sz w:val="24"/>
        </w:rPr>
        <w:t>5</w:t>
      </w:r>
      <w:r w:rsidR="005A5822" w:rsidRPr="00F5444B">
        <w:rPr>
          <w:rFonts w:ascii="Times New Roman" w:hAnsi="Times New Roman" w:cs="Times New Roman"/>
          <w:b/>
          <w:bCs/>
          <w:sz w:val="24"/>
        </w:rPr>
        <w:t xml:space="preserve"> in main text</w:t>
      </w:r>
      <w:r w:rsidR="005A5822" w:rsidRPr="00F5444B">
        <w:rPr>
          <w:rFonts w:ascii="Times New Roman" w:hAnsi="Times New Roman" w:cs="Times New Roman"/>
          <w:sz w:val="24"/>
        </w:rPr>
        <w:t>)</w:t>
      </w:r>
    </w:p>
    <w:p w14:paraId="3C56A2CB" w14:textId="77777777" w:rsidR="00C631DB" w:rsidRDefault="006F6479">
      <w:pPr>
        <w:widowControl/>
        <w:jc w:val="left"/>
        <w:rPr>
          <w:rFonts w:ascii="Times New Roman" w:hAnsi="Times New Roman" w:cs="Times New Roman"/>
          <w:sz w:val="24"/>
        </w:rPr>
      </w:pPr>
      <w:r>
        <w:rPr>
          <w:rFonts w:ascii="Times New Roman" w:hAnsi="Times New Roman" w:cs="Times New Roman"/>
          <w:sz w:val="24"/>
        </w:rPr>
        <w:br w:type="page"/>
      </w:r>
    </w:p>
    <w:p w14:paraId="0EB11DA5" w14:textId="33C0B4CA" w:rsidR="00E4281B" w:rsidRDefault="00E4281B">
      <w:pPr>
        <w:widowControl/>
        <w:jc w:val="left"/>
        <w:rPr>
          <w:rFonts w:ascii="Times New Roman" w:hAnsi="Times New Roman" w:cs="Times New Roman"/>
          <w:sz w:val="24"/>
        </w:rPr>
      </w:pPr>
      <w:r w:rsidRPr="00E4281B">
        <w:rPr>
          <w:rFonts w:ascii="Times New Roman" w:hAnsi="Times New Roman" w:cs="Times New Roman"/>
          <w:b/>
          <w:bCs/>
          <w:sz w:val="24"/>
        </w:rPr>
        <w:lastRenderedPageBreak/>
        <w:t>Supplementary Figure 1.</w:t>
      </w:r>
      <w:r w:rsidR="008273C3" w:rsidRPr="008273C3">
        <w:t xml:space="preserve"> </w:t>
      </w:r>
      <w:r w:rsidR="008273C3" w:rsidRPr="008273C3">
        <w:rPr>
          <w:rFonts w:ascii="Times New Roman" w:hAnsi="Times New Roman" w:cs="Times New Roman"/>
          <w:sz w:val="24"/>
        </w:rPr>
        <w:t>The relationship between the summary statistic datasets of atrial fibrillation used in the two sample Mendelian Randomization analysis</w:t>
      </w:r>
    </w:p>
    <w:p w14:paraId="02E47B22" w14:textId="58BFDF00" w:rsidR="008273C3" w:rsidRPr="008273C3" w:rsidRDefault="000979D7" w:rsidP="000979D7">
      <w:pPr>
        <w:widowControl/>
        <w:jc w:val="center"/>
        <w:rPr>
          <w:rFonts w:ascii="Times New Roman" w:hAnsi="Times New Roman" w:cs="Times New Roman"/>
          <w:sz w:val="24"/>
        </w:rPr>
      </w:pPr>
      <w:r w:rsidRPr="000979D7">
        <w:rPr>
          <w:rFonts w:ascii="Times New Roman" w:hAnsi="Times New Roman" w:cs="Times New Roman"/>
          <w:sz w:val="24"/>
        </w:rPr>
        <w:drawing>
          <wp:inline distT="0" distB="0" distL="0" distR="0" wp14:anchorId="53DADDAA" wp14:editId="1C265C5D">
            <wp:extent cx="5278120" cy="22942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8120" cy="2294255"/>
                    </a:xfrm>
                    <a:prstGeom prst="rect">
                      <a:avLst/>
                    </a:prstGeom>
                  </pic:spPr>
                </pic:pic>
              </a:graphicData>
            </a:graphic>
          </wp:inline>
        </w:drawing>
      </w:r>
    </w:p>
    <w:p w14:paraId="4A74BBE9" w14:textId="1F54AE58" w:rsidR="00E4281B" w:rsidRDefault="00E4281B">
      <w:pPr>
        <w:widowControl/>
        <w:jc w:val="left"/>
        <w:rPr>
          <w:rFonts w:ascii="Times New Roman" w:hAnsi="Times New Roman" w:cs="Times New Roman"/>
          <w:b/>
          <w:bCs/>
          <w:sz w:val="24"/>
        </w:rPr>
      </w:pPr>
      <w:r>
        <w:rPr>
          <w:rFonts w:ascii="Times New Roman" w:hAnsi="Times New Roman" w:cs="Times New Roman"/>
          <w:b/>
          <w:bCs/>
          <w:sz w:val="24"/>
        </w:rPr>
        <w:br w:type="page"/>
      </w:r>
    </w:p>
    <w:p w14:paraId="62B00A9A" w14:textId="47B0F1F9" w:rsidR="00C631DB" w:rsidRDefault="006F6479">
      <w:pPr>
        <w:spacing w:line="360" w:lineRule="auto"/>
        <w:jc w:val="left"/>
        <w:rPr>
          <w:rFonts w:ascii="Times New Roman" w:eastAsia="宋体" w:hAnsi="Times New Roman" w:cs="Times New Roman"/>
          <w:sz w:val="24"/>
          <w:lang w:bidi="ar"/>
        </w:rPr>
      </w:pPr>
      <w:r>
        <w:rPr>
          <w:rFonts w:ascii="Times New Roman" w:hAnsi="Times New Roman" w:cs="Times New Roman"/>
          <w:b/>
          <w:bCs/>
          <w:sz w:val="24"/>
        </w:rPr>
        <w:lastRenderedPageBreak/>
        <w:t xml:space="preserve">Supplementary </w:t>
      </w:r>
      <w:r>
        <w:rPr>
          <w:rFonts w:ascii="Times New Roman" w:hAnsi="Times New Roman" w:cs="Times New Roman" w:hint="eastAsia"/>
          <w:b/>
          <w:bCs/>
          <w:sz w:val="24"/>
        </w:rPr>
        <w:t>F</w:t>
      </w:r>
      <w:r>
        <w:rPr>
          <w:rFonts w:ascii="Times New Roman" w:hAnsi="Times New Roman" w:cs="Times New Roman"/>
          <w:b/>
          <w:bCs/>
          <w:sz w:val="24"/>
        </w:rPr>
        <w:t xml:space="preserve">igure </w:t>
      </w:r>
      <w:r w:rsidR="00937BD6">
        <w:rPr>
          <w:rFonts w:ascii="Times New Roman" w:hAnsi="Times New Roman" w:cs="Times New Roman"/>
          <w:b/>
          <w:bCs/>
          <w:sz w:val="24"/>
        </w:rPr>
        <w:t>2.</w:t>
      </w:r>
      <w:r>
        <w:rPr>
          <w:rFonts w:ascii="Times New Roman" w:hAnsi="Times New Roman" w:cs="Times New Roman"/>
          <w:sz w:val="24"/>
        </w:rPr>
        <w:t xml:space="preserve"> The </w:t>
      </w:r>
      <w:r>
        <w:rPr>
          <w:rFonts w:ascii="Times New Roman" w:eastAsia="宋体" w:hAnsi="Times New Roman" w:cs="Times New Roman"/>
          <w:sz w:val="24"/>
          <w:lang w:bidi="ar"/>
        </w:rPr>
        <w:t xml:space="preserve">flowchart of UK </w:t>
      </w:r>
      <w:r>
        <w:rPr>
          <w:rFonts w:ascii="Times New Roman" w:eastAsia="宋体" w:hAnsi="Times New Roman" w:cs="Times New Roman"/>
          <w:bCs/>
          <w:sz w:val="24"/>
          <w:lang w:bidi="ar"/>
        </w:rPr>
        <w:t>B</w:t>
      </w:r>
      <w:r>
        <w:rPr>
          <w:rFonts w:ascii="Times New Roman" w:eastAsia="宋体" w:hAnsi="Times New Roman" w:cs="Times New Roman"/>
          <w:sz w:val="24"/>
          <w:lang w:bidi="ar"/>
        </w:rPr>
        <w:t>iobank participants.</w:t>
      </w:r>
    </w:p>
    <w:p w14:paraId="1693B361" w14:textId="77777777" w:rsidR="00C631DB" w:rsidRDefault="006F6479">
      <w:pPr>
        <w:jc w:val="left"/>
        <w:rPr>
          <w:rFonts w:ascii="Times New Roman" w:eastAsia="宋体" w:hAnsi="Times New Roman" w:cs="Times New Roman"/>
          <w:sz w:val="24"/>
          <w:lang w:bidi="ar"/>
        </w:rPr>
      </w:pPr>
      <w:r>
        <w:rPr>
          <w:rFonts w:ascii="Times New Roman" w:eastAsia="宋体" w:hAnsi="Times New Roman" w:cs="Times New Roman" w:hint="eastAsia"/>
          <w:noProof/>
          <w:sz w:val="24"/>
          <w:lang w:bidi="ar"/>
        </w:rPr>
        <w:drawing>
          <wp:inline distT="0" distB="0" distL="114300" distR="114300" wp14:anchorId="70AD475D" wp14:editId="4297BAB0">
            <wp:extent cx="5276850" cy="4572000"/>
            <wp:effectExtent l="0" t="0" r="0" b="0"/>
            <wp:docPr id="3" name="图片 3" descr="sup_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_figure1"/>
                    <pic:cNvPicPr>
                      <a:picLocks noChangeAspect="1"/>
                    </pic:cNvPicPr>
                  </pic:nvPicPr>
                  <pic:blipFill>
                    <a:blip r:embed="rId7"/>
                    <a:stretch>
                      <a:fillRect/>
                    </a:stretch>
                  </pic:blipFill>
                  <pic:spPr>
                    <a:xfrm>
                      <a:off x="0" y="0"/>
                      <a:ext cx="5276850" cy="4572000"/>
                    </a:xfrm>
                    <a:prstGeom prst="rect">
                      <a:avLst/>
                    </a:prstGeom>
                  </pic:spPr>
                </pic:pic>
              </a:graphicData>
            </a:graphic>
          </wp:inline>
        </w:drawing>
      </w:r>
    </w:p>
    <w:p w14:paraId="3B554643" w14:textId="77777777" w:rsidR="00C631DB" w:rsidRDefault="00C631DB">
      <w:pPr>
        <w:jc w:val="left"/>
        <w:rPr>
          <w:rFonts w:ascii="Times New Roman" w:eastAsia="宋体" w:hAnsi="Times New Roman" w:cs="Times New Roman"/>
          <w:sz w:val="24"/>
          <w:lang w:bidi="ar"/>
        </w:rPr>
      </w:pPr>
    </w:p>
    <w:p w14:paraId="517550C1" w14:textId="77777777" w:rsidR="00C631DB" w:rsidRDefault="006F6479">
      <w:pPr>
        <w:rPr>
          <w:rFonts w:ascii="Times New Roman" w:eastAsia="宋体" w:hAnsi="Times New Roman" w:cs="Times New Roman"/>
          <w:b/>
          <w:bCs/>
          <w:sz w:val="24"/>
          <w:lang w:bidi="ar"/>
        </w:rPr>
      </w:pPr>
      <w:r>
        <w:rPr>
          <w:rFonts w:ascii="Times New Roman" w:eastAsia="宋体" w:hAnsi="Times New Roman" w:cs="Times New Roman" w:hint="eastAsia"/>
          <w:b/>
          <w:bCs/>
          <w:sz w:val="24"/>
          <w:lang w:bidi="ar"/>
        </w:rPr>
        <w:br w:type="page"/>
      </w:r>
    </w:p>
    <w:p w14:paraId="1CA7E2D8" w14:textId="305E7551" w:rsidR="00C631DB" w:rsidRDefault="006F6479">
      <w:pPr>
        <w:jc w:val="left"/>
        <w:rPr>
          <w:rFonts w:ascii="Times New Roman" w:eastAsia="宋体" w:hAnsi="Times New Roman" w:cs="Times New Roman"/>
          <w:sz w:val="24"/>
          <w:lang w:bidi="ar"/>
        </w:rPr>
      </w:pPr>
      <w:r>
        <w:rPr>
          <w:rFonts w:ascii="Times New Roman" w:eastAsia="宋体" w:hAnsi="Times New Roman" w:cs="Times New Roman" w:hint="eastAsia"/>
          <w:b/>
          <w:bCs/>
          <w:sz w:val="24"/>
          <w:lang w:bidi="ar"/>
        </w:rPr>
        <w:lastRenderedPageBreak/>
        <w:t xml:space="preserve">Supplemental Figure </w:t>
      </w:r>
      <w:r w:rsidR="006D5E46">
        <w:rPr>
          <w:rFonts w:ascii="Times New Roman" w:eastAsia="宋体" w:hAnsi="Times New Roman" w:cs="Times New Roman"/>
          <w:b/>
          <w:bCs/>
          <w:sz w:val="24"/>
          <w:lang w:bidi="ar"/>
        </w:rPr>
        <w:t>3</w:t>
      </w:r>
      <w:r>
        <w:rPr>
          <w:rFonts w:ascii="Times New Roman" w:eastAsia="宋体" w:hAnsi="Times New Roman" w:cs="Times New Roman" w:hint="eastAsia"/>
          <w:sz w:val="24"/>
          <w:lang w:bidi="ar"/>
        </w:rPr>
        <w:t>. Two-sample mediation Mendelian randomization analysis of gut microbiota on atrial fibrillation via multiple risk factors.</w:t>
      </w:r>
    </w:p>
    <w:p w14:paraId="6FB62D11" w14:textId="19211EE9" w:rsidR="00C631DB" w:rsidRDefault="006F6479">
      <w:pPr>
        <w:jc w:val="left"/>
        <w:rPr>
          <w:rFonts w:ascii="Times New Roman" w:eastAsia="宋体" w:hAnsi="Times New Roman" w:cs="Times New Roman"/>
          <w:sz w:val="24"/>
          <w:lang w:bidi="ar"/>
        </w:rPr>
      </w:pPr>
      <w:r>
        <w:rPr>
          <w:rFonts w:ascii="Times New Roman" w:eastAsia="宋体" w:hAnsi="Times New Roman" w:cs="Times New Roman" w:hint="eastAsia"/>
          <w:noProof/>
          <w:sz w:val="24"/>
          <w:lang w:bidi="ar"/>
        </w:rPr>
        <w:drawing>
          <wp:inline distT="0" distB="0" distL="114300" distR="114300" wp14:anchorId="51E1CE2C" wp14:editId="5EAF5ED3">
            <wp:extent cx="5275580" cy="4445000"/>
            <wp:effectExtent l="0" t="0" r="1270" b="12700"/>
            <wp:docPr id="4" name="图片 4" descr="sup_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_figure2"/>
                    <pic:cNvPicPr>
                      <a:picLocks noChangeAspect="1"/>
                    </pic:cNvPicPr>
                  </pic:nvPicPr>
                  <pic:blipFill>
                    <a:blip r:embed="rId8"/>
                    <a:stretch>
                      <a:fillRect/>
                    </a:stretch>
                  </pic:blipFill>
                  <pic:spPr>
                    <a:xfrm>
                      <a:off x="0" y="0"/>
                      <a:ext cx="5275580" cy="4445000"/>
                    </a:xfrm>
                    <a:prstGeom prst="rect">
                      <a:avLst/>
                    </a:prstGeom>
                  </pic:spPr>
                </pic:pic>
              </a:graphicData>
            </a:graphic>
          </wp:inline>
        </w:drawing>
      </w:r>
    </w:p>
    <w:p w14:paraId="26AB980E" w14:textId="1FF50889" w:rsidR="00704B36" w:rsidRDefault="00704B36">
      <w:pPr>
        <w:widowControl/>
        <w:jc w:val="left"/>
        <w:rPr>
          <w:rFonts w:ascii="Times New Roman" w:eastAsia="宋体" w:hAnsi="Times New Roman" w:cs="Times New Roman"/>
          <w:sz w:val="24"/>
          <w:lang w:bidi="ar"/>
        </w:rPr>
      </w:pPr>
      <w:r>
        <w:rPr>
          <w:rFonts w:ascii="Times New Roman" w:eastAsia="宋体" w:hAnsi="Times New Roman" w:cs="Times New Roman"/>
          <w:sz w:val="24"/>
          <w:lang w:bidi="ar"/>
        </w:rPr>
        <w:br w:type="page"/>
      </w:r>
    </w:p>
    <w:p w14:paraId="5814DBDA" w14:textId="0F6989B4" w:rsidR="004324D8" w:rsidRPr="00307801" w:rsidRDefault="004324D8" w:rsidP="004324D8">
      <w:pPr>
        <w:spacing w:line="360" w:lineRule="auto"/>
        <w:jc w:val="left"/>
        <w:rPr>
          <w:rFonts w:ascii="Times New Roman" w:hAnsi="Times New Roman" w:cs="Times New Roman"/>
          <w:sz w:val="24"/>
        </w:rPr>
      </w:pPr>
      <w:r w:rsidRPr="00307801">
        <w:rPr>
          <w:rFonts w:ascii="Times New Roman" w:hAnsi="Times New Roman" w:cs="Times New Roman" w:hint="eastAsia"/>
          <w:b/>
          <w:bCs/>
          <w:sz w:val="24"/>
        </w:rPr>
        <w:lastRenderedPageBreak/>
        <w:t>Su</w:t>
      </w:r>
      <w:r w:rsidRPr="00307801">
        <w:rPr>
          <w:rFonts w:ascii="Times New Roman" w:hAnsi="Times New Roman" w:cs="Times New Roman"/>
          <w:b/>
          <w:bCs/>
          <w:sz w:val="24"/>
        </w:rPr>
        <w:t xml:space="preserve">pplementary Figure </w:t>
      </w:r>
      <w:r w:rsidR="00E1206F">
        <w:rPr>
          <w:rFonts w:ascii="Times New Roman" w:hAnsi="Times New Roman" w:cs="Times New Roman"/>
          <w:b/>
          <w:bCs/>
          <w:sz w:val="24"/>
        </w:rPr>
        <w:t>4</w:t>
      </w:r>
      <w:r w:rsidRPr="00307801">
        <w:rPr>
          <w:rFonts w:ascii="Times New Roman" w:hAnsi="Times New Roman" w:cs="Times New Roman"/>
          <w:sz w:val="24"/>
        </w:rPr>
        <w:t xml:space="preserve">. The cumulative incidence function plot of AF </w:t>
      </w:r>
      <w:r w:rsidRPr="00307801">
        <w:rPr>
          <w:rFonts w:ascii="Times New Roman" w:hAnsi="Times New Roman" w:cs="Times New Roman" w:hint="eastAsia"/>
          <w:sz w:val="24"/>
        </w:rPr>
        <w:t>t</w:t>
      </w:r>
      <w:r w:rsidRPr="00307801">
        <w:rPr>
          <w:rFonts w:ascii="Times New Roman" w:hAnsi="Times New Roman" w:cs="Times New Roman"/>
          <w:sz w:val="24"/>
        </w:rPr>
        <w:t>aking death as competing event</w:t>
      </w:r>
    </w:p>
    <w:p w14:paraId="16553322" w14:textId="5FEE9544" w:rsidR="00704B36" w:rsidRDefault="004324D8" w:rsidP="004324D8">
      <w:pPr>
        <w:jc w:val="center"/>
        <w:rPr>
          <w:rFonts w:ascii="Times New Roman" w:eastAsia="宋体" w:hAnsi="Times New Roman" w:cs="Times New Roman"/>
          <w:sz w:val="24"/>
          <w:lang w:bidi="ar"/>
        </w:rPr>
      </w:pPr>
      <w:r w:rsidRPr="00C60587">
        <w:rPr>
          <w:rFonts w:ascii="Times New Roman" w:eastAsia="宋体" w:hAnsi="Times New Roman" w:cs="Times New Roman"/>
          <w:noProof/>
          <w:color w:val="4472C4" w:themeColor="accent5"/>
          <w:kern w:val="0"/>
          <w:sz w:val="24"/>
          <w:lang w:bidi="ar"/>
        </w:rPr>
        <w:drawing>
          <wp:inline distT="0" distB="0" distL="0" distR="0" wp14:anchorId="5FC81510" wp14:editId="19DCF376">
            <wp:extent cx="4203795" cy="3864334"/>
            <wp:effectExtent l="0" t="0" r="635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06566" cy="3866881"/>
                    </a:xfrm>
                    <a:prstGeom prst="rect">
                      <a:avLst/>
                    </a:prstGeom>
                  </pic:spPr>
                </pic:pic>
              </a:graphicData>
            </a:graphic>
          </wp:inline>
        </w:drawing>
      </w:r>
    </w:p>
    <w:p w14:paraId="5EE14D1C" w14:textId="77777777" w:rsidR="00CC0E82" w:rsidRPr="004324D8" w:rsidRDefault="00CC0E82" w:rsidP="004324D8">
      <w:pPr>
        <w:jc w:val="center"/>
        <w:rPr>
          <w:rFonts w:ascii="Times New Roman" w:eastAsia="宋体" w:hAnsi="Times New Roman" w:cs="Times New Roman"/>
          <w:sz w:val="24"/>
          <w:lang w:bidi="ar"/>
        </w:rPr>
      </w:pPr>
    </w:p>
    <w:p w14:paraId="3AEBD2A6" w14:textId="77777777" w:rsidR="00C631DB" w:rsidRDefault="006F6479">
      <w:pPr>
        <w:spacing w:line="360" w:lineRule="auto"/>
        <w:rPr>
          <w:rFonts w:ascii="Times New Roman" w:hAnsi="Times New Roman" w:cs="Times New Roman"/>
        </w:rPr>
      </w:pPr>
      <w:r>
        <w:rPr>
          <w:rFonts w:ascii="Times New Roman" w:hAnsi="Times New Roman" w:cs="Times New Roman"/>
        </w:rPr>
        <w:br w:type="page"/>
      </w:r>
    </w:p>
    <w:p w14:paraId="03FCEC52" w14:textId="77777777" w:rsidR="00C631DB" w:rsidRDefault="00C631DB">
      <w:pPr>
        <w:rPr>
          <w:rFonts w:ascii="Times New Roman" w:hAnsi="Times New Roman" w:cs="Times New Roman"/>
          <w:b/>
          <w:bCs/>
        </w:rPr>
        <w:sectPr w:rsidR="00C631DB">
          <w:pgSz w:w="11906" w:h="16838"/>
          <w:pgMar w:top="1440" w:right="1797" w:bottom="1440" w:left="1797" w:header="851" w:footer="992" w:gutter="0"/>
          <w:cols w:space="425"/>
          <w:docGrid w:type="linesAndChars" w:linePitch="312"/>
        </w:sectPr>
      </w:pPr>
    </w:p>
    <w:p w14:paraId="1611D421" w14:textId="0D79612E" w:rsidR="00CC0E82" w:rsidRPr="00E17B9F" w:rsidRDefault="00CC0E82" w:rsidP="00CC0E82">
      <w:pPr>
        <w:spacing w:line="360" w:lineRule="auto"/>
        <w:jc w:val="left"/>
        <w:rPr>
          <w:rFonts w:ascii="Times New Roman" w:eastAsia="宋体" w:hAnsi="Times New Roman" w:cs="Times New Roman"/>
          <w:kern w:val="0"/>
          <w:sz w:val="24"/>
          <w:lang w:bidi="ar"/>
        </w:rPr>
      </w:pPr>
      <w:r>
        <w:rPr>
          <w:rFonts w:ascii="Times New Roman" w:eastAsia="宋体" w:hAnsi="Times New Roman" w:cs="Times New Roman"/>
          <w:b/>
          <w:bCs/>
          <w:kern w:val="0"/>
          <w:sz w:val="24"/>
          <w:lang w:bidi="ar"/>
        </w:rPr>
        <w:lastRenderedPageBreak/>
        <w:t>Supplementary Table 1</w:t>
      </w:r>
      <w:r>
        <w:rPr>
          <w:rFonts w:ascii="Times New Roman" w:eastAsia="宋体" w:hAnsi="Times New Roman" w:cs="Times New Roman"/>
          <w:kern w:val="0"/>
          <w:sz w:val="24"/>
          <w:lang w:bidi="ar"/>
        </w:rPr>
        <w:t>.</w:t>
      </w:r>
      <w:bookmarkStart w:id="1" w:name="_Hlk147871747"/>
      <w:r>
        <w:rPr>
          <w:rFonts w:ascii="Times New Roman" w:eastAsia="宋体" w:hAnsi="Times New Roman" w:cs="Times New Roman"/>
          <w:kern w:val="0"/>
          <w:sz w:val="24"/>
          <w:lang w:bidi="ar"/>
        </w:rPr>
        <w:t xml:space="preserve"> Two-sample Mendelian Randomization s</w:t>
      </w:r>
      <w:r>
        <w:rPr>
          <w:rFonts w:ascii="Times New Roman" w:eastAsia="宋体" w:hAnsi="Times New Roman" w:cs="Times New Roman" w:hint="eastAsia"/>
          <w:kern w:val="0"/>
          <w:sz w:val="24"/>
          <w:lang w:bidi="ar"/>
        </w:rPr>
        <w:t>tudy</w:t>
      </w:r>
      <w:r>
        <w:rPr>
          <w:rFonts w:ascii="Times New Roman" w:eastAsia="宋体" w:hAnsi="Times New Roman" w:cs="Times New Roman"/>
          <w:kern w:val="0"/>
          <w:sz w:val="24"/>
          <w:lang w:bidi="ar"/>
        </w:rPr>
        <w:t xml:space="preserve"> data source</w:t>
      </w:r>
      <w:bookmarkEnd w:id="1"/>
      <w:r>
        <w:rPr>
          <w:rFonts w:ascii="Times New Roman" w:eastAsia="宋体" w:hAnsi="Times New Roman" w:cs="Times New Roman"/>
          <w:kern w:val="0"/>
          <w:sz w:val="24"/>
          <w:lang w:bidi="ar"/>
        </w:rPr>
        <w:t>.</w:t>
      </w:r>
    </w:p>
    <w:tbl>
      <w:tblPr>
        <w:tblW w:w="14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1615"/>
        <w:gridCol w:w="2324"/>
        <w:gridCol w:w="1247"/>
        <w:gridCol w:w="1020"/>
        <w:gridCol w:w="1020"/>
        <w:gridCol w:w="907"/>
        <w:gridCol w:w="964"/>
        <w:gridCol w:w="2778"/>
        <w:gridCol w:w="1417"/>
      </w:tblGrid>
      <w:tr w:rsidR="00CC0E82" w:rsidRPr="009A142D" w14:paraId="4F325A77" w14:textId="77777777" w:rsidTr="00B70839">
        <w:trPr>
          <w:trHeight w:val="315"/>
        </w:trPr>
        <w:tc>
          <w:tcPr>
            <w:tcW w:w="1077" w:type="dxa"/>
            <w:shd w:val="clear" w:color="auto" w:fill="auto"/>
            <w:noWrap/>
            <w:vAlign w:val="center"/>
            <w:hideMark/>
          </w:tcPr>
          <w:p w14:paraId="4503A259" w14:textId="77777777" w:rsidR="00CC0E82" w:rsidRPr="009A142D" w:rsidRDefault="00CC0E82" w:rsidP="005A5822">
            <w:pPr>
              <w:widowControl/>
              <w:jc w:val="left"/>
              <w:rPr>
                <w:rFonts w:ascii="Times New Roman" w:eastAsia="Times New Roman" w:hAnsi="Times New Roman" w:cs="Times New Roman"/>
                <w:kern w:val="0"/>
                <w:sz w:val="20"/>
                <w:szCs w:val="20"/>
              </w:rPr>
            </w:pPr>
            <w:bookmarkStart w:id="2" w:name="_Hlk147871676"/>
          </w:p>
        </w:tc>
        <w:tc>
          <w:tcPr>
            <w:tcW w:w="1615" w:type="dxa"/>
            <w:shd w:val="clear" w:color="auto" w:fill="auto"/>
            <w:noWrap/>
            <w:vAlign w:val="center"/>
            <w:hideMark/>
          </w:tcPr>
          <w:p w14:paraId="3777F830" w14:textId="77777777" w:rsidR="00CC0E82" w:rsidRPr="009A142D" w:rsidRDefault="00CC0E82" w:rsidP="005A5822">
            <w:pPr>
              <w:widowControl/>
              <w:jc w:val="left"/>
              <w:rPr>
                <w:rFonts w:ascii="Times New Roman" w:eastAsia="宋体" w:hAnsi="Times New Roman" w:cs="Times New Roman"/>
                <w:b/>
                <w:bCs/>
                <w:color w:val="000000"/>
                <w:kern w:val="0"/>
                <w:sz w:val="20"/>
                <w:szCs w:val="20"/>
              </w:rPr>
            </w:pPr>
            <w:r w:rsidRPr="009A142D">
              <w:rPr>
                <w:rFonts w:ascii="Times New Roman" w:eastAsia="宋体" w:hAnsi="Times New Roman" w:cs="Times New Roman"/>
                <w:b/>
                <w:bCs/>
                <w:color w:val="000000"/>
                <w:kern w:val="0"/>
                <w:sz w:val="20"/>
                <w:szCs w:val="20"/>
              </w:rPr>
              <w:t>Phenotype</w:t>
            </w:r>
          </w:p>
        </w:tc>
        <w:tc>
          <w:tcPr>
            <w:tcW w:w="2324" w:type="dxa"/>
            <w:shd w:val="clear" w:color="auto" w:fill="auto"/>
            <w:noWrap/>
            <w:vAlign w:val="center"/>
            <w:hideMark/>
          </w:tcPr>
          <w:p w14:paraId="10792AB3" w14:textId="77777777" w:rsidR="00CC0E82" w:rsidRPr="009A142D" w:rsidRDefault="00CC0E82" w:rsidP="005A5822">
            <w:pPr>
              <w:widowControl/>
              <w:jc w:val="left"/>
              <w:rPr>
                <w:rFonts w:ascii="Times New Roman" w:eastAsia="宋体" w:hAnsi="Times New Roman" w:cs="Times New Roman"/>
                <w:b/>
                <w:bCs/>
                <w:color w:val="000000"/>
                <w:kern w:val="0"/>
                <w:sz w:val="20"/>
                <w:szCs w:val="20"/>
              </w:rPr>
            </w:pPr>
            <w:r w:rsidRPr="009A142D">
              <w:rPr>
                <w:rFonts w:ascii="Times New Roman" w:eastAsia="宋体" w:hAnsi="Times New Roman" w:cs="Times New Roman"/>
                <w:b/>
                <w:bCs/>
                <w:color w:val="000000"/>
                <w:kern w:val="0"/>
                <w:sz w:val="20"/>
                <w:szCs w:val="20"/>
              </w:rPr>
              <w:t>Publication year</w:t>
            </w:r>
            <w:r>
              <w:rPr>
                <w:rFonts w:ascii="Times New Roman" w:eastAsia="宋体" w:hAnsi="Times New Roman" w:cs="Times New Roman"/>
                <w:b/>
                <w:bCs/>
                <w:color w:val="000000"/>
                <w:kern w:val="0"/>
                <w:sz w:val="20"/>
                <w:szCs w:val="20"/>
              </w:rPr>
              <w:t xml:space="preserve"> and author</w:t>
            </w:r>
          </w:p>
        </w:tc>
        <w:tc>
          <w:tcPr>
            <w:tcW w:w="1247" w:type="dxa"/>
            <w:vAlign w:val="center"/>
          </w:tcPr>
          <w:p w14:paraId="1367BFAA" w14:textId="77777777" w:rsidR="00CC0E82" w:rsidRPr="009A142D" w:rsidRDefault="00CC0E82" w:rsidP="005A5822">
            <w:pPr>
              <w:widowControl/>
              <w:jc w:val="center"/>
              <w:rPr>
                <w:rFonts w:ascii="Times New Roman" w:eastAsia="宋体" w:hAnsi="Times New Roman" w:cs="Times New Roman"/>
                <w:b/>
                <w:bCs/>
                <w:color w:val="000000"/>
                <w:kern w:val="0"/>
                <w:sz w:val="20"/>
                <w:szCs w:val="20"/>
              </w:rPr>
            </w:pPr>
            <w:r w:rsidRPr="009A142D">
              <w:rPr>
                <w:rFonts w:ascii="Times New Roman" w:eastAsia="宋体" w:hAnsi="Times New Roman" w:cs="Times New Roman"/>
                <w:b/>
                <w:bCs/>
                <w:color w:val="000000"/>
                <w:kern w:val="0"/>
                <w:sz w:val="20"/>
                <w:szCs w:val="20"/>
              </w:rPr>
              <w:t xml:space="preserve">Journal </w:t>
            </w:r>
          </w:p>
        </w:tc>
        <w:tc>
          <w:tcPr>
            <w:tcW w:w="1020" w:type="dxa"/>
            <w:vAlign w:val="center"/>
          </w:tcPr>
          <w:p w14:paraId="0E309DCD" w14:textId="77777777" w:rsidR="00CC0E82" w:rsidRPr="009A142D" w:rsidRDefault="00CC0E82" w:rsidP="005A5822">
            <w:pPr>
              <w:widowControl/>
              <w:jc w:val="center"/>
              <w:rPr>
                <w:rFonts w:ascii="Times New Roman" w:eastAsia="宋体" w:hAnsi="Times New Roman" w:cs="Times New Roman"/>
                <w:b/>
                <w:bCs/>
                <w:color w:val="000000"/>
                <w:kern w:val="0"/>
                <w:sz w:val="20"/>
                <w:szCs w:val="20"/>
              </w:rPr>
            </w:pPr>
            <w:r w:rsidRPr="009A142D">
              <w:rPr>
                <w:rFonts w:ascii="Times New Roman" w:eastAsia="宋体" w:hAnsi="Times New Roman" w:cs="Times New Roman"/>
                <w:b/>
                <w:bCs/>
                <w:color w:val="000000"/>
                <w:kern w:val="0"/>
                <w:sz w:val="20"/>
                <w:szCs w:val="20"/>
              </w:rPr>
              <w:t>PMID</w:t>
            </w:r>
          </w:p>
        </w:tc>
        <w:tc>
          <w:tcPr>
            <w:tcW w:w="1020" w:type="dxa"/>
            <w:shd w:val="clear" w:color="auto" w:fill="auto"/>
            <w:noWrap/>
            <w:vAlign w:val="center"/>
            <w:hideMark/>
          </w:tcPr>
          <w:p w14:paraId="7A22680F" w14:textId="77777777" w:rsidR="00CC0E82" w:rsidRPr="009A142D" w:rsidRDefault="00CC0E82" w:rsidP="005A5822">
            <w:pPr>
              <w:widowControl/>
              <w:jc w:val="center"/>
              <w:rPr>
                <w:rFonts w:ascii="Times New Roman" w:eastAsia="宋体" w:hAnsi="Times New Roman" w:cs="Times New Roman"/>
                <w:b/>
                <w:bCs/>
                <w:color w:val="000000"/>
                <w:kern w:val="0"/>
                <w:sz w:val="20"/>
                <w:szCs w:val="20"/>
              </w:rPr>
            </w:pPr>
            <w:r w:rsidRPr="009A142D">
              <w:rPr>
                <w:rFonts w:ascii="Times New Roman" w:eastAsia="宋体" w:hAnsi="Times New Roman" w:cs="Times New Roman"/>
                <w:b/>
                <w:bCs/>
                <w:color w:val="000000"/>
                <w:kern w:val="0"/>
                <w:sz w:val="20"/>
                <w:szCs w:val="20"/>
              </w:rPr>
              <w:t>Total subjects</w:t>
            </w:r>
          </w:p>
        </w:tc>
        <w:tc>
          <w:tcPr>
            <w:tcW w:w="907" w:type="dxa"/>
            <w:shd w:val="clear" w:color="auto" w:fill="auto"/>
            <w:noWrap/>
            <w:vAlign w:val="center"/>
            <w:hideMark/>
          </w:tcPr>
          <w:p w14:paraId="14FEF632" w14:textId="673591B1" w:rsidR="00CC0E82" w:rsidRPr="009A142D" w:rsidRDefault="007F4799" w:rsidP="005A5822">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hint="eastAsia"/>
                <w:b/>
                <w:bCs/>
                <w:color w:val="000000"/>
                <w:kern w:val="0"/>
                <w:sz w:val="20"/>
                <w:szCs w:val="20"/>
              </w:rPr>
              <w:t>n</w:t>
            </w:r>
            <w:r>
              <w:rPr>
                <w:rFonts w:ascii="Times New Roman" w:eastAsia="宋体" w:hAnsi="Times New Roman" w:cs="Times New Roman"/>
                <w:b/>
                <w:bCs/>
                <w:color w:val="000000"/>
                <w:kern w:val="0"/>
                <w:sz w:val="20"/>
                <w:szCs w:val="20"/>
              </w:rPr>
              <w:t>. of c</w:t>
            </w:r>
            <w:r w:rsidR="00CC0E82" w:rsidRPr="009A142D">
              <w:rPr>
                <w:rFonts w:ascii="Times New Roman" w:eastAsia="宋体" w:hAnsi="Times New Roman" w:cs="Times New Roman"/>
                <w:b/>
                <w:bCs/>
                <w:color w:val="000000"/>
                <w:kern w:val="0"/>
                <w:sz w:val="20"/>
                <w:szCs w:val="20"/>
              </w:rPr>
              <w:t>ases</w:t>
            </w:r>
          </w:p>
        </w:tc>
        <w:tc>
          <w:tcPr>
            <w:tcW w:w="964" w:type="dxa"/>
            <w:shd w:val="clear" w:color="auto" w:fill="auto"/>
            <w:noWrap/>
            <w:vAlign w:val="center"/>
            <w:hideMark/>
          </w:tcPr>
          <w:p w14:paraId="1437A1A0" w14:textId="30574424" w:rsidR="00CC0E82" w:rsidRPr="009A142D" w:rsidRDefault="007F4799" w:rsidP="005A5822">
            <w:pPr>
              <w:widowControl/>
              <w:jc w:val="center"/>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n. of c</w:t>
            </w:r>
            <w:r w:rsidR="00CC0E82" w:rsidRPr="009A142D">
              <w:rPr>
                <w:rFonts w:ascii="Times New Roman" w:eastAsia="宋体" w:hAnsi="Times New Roman" w:cs="Times New Roman"/>
                <w:b/>
                <w:bCs/>
                <w:color w:val="000000"/>
                <w:kern w:val="0"/>
                <w:sz w:val="20"/>
                <w:szCs w:val="20"/>
              </w:rPr>
              <w:t>ontrols</w:t>
            </w:r>
          </w:p>
        </w:tc>
        <w:tc>
          <w:tcPr>
            <w:tcW w:w="2778" w:type="dxa"/>
            <w:shd w:val="clear" w:color="auto" w:fill="auto"/>
            <w:noWrap/>
            <w:vAlign w:val="center"/>
            <w:hideMark/>
          </w:tcPr>
          <w:p w14:paraId="35403936" w14:textId="3FAF41BB" w:rsidR="00CC0E82" w:rsidRPr="009A142D" w:rsidRDefault="007F4799" w:rsidP="005A5822">
            <w:pPr>
              <w:widowControl/>
              <w:jc w:val="left"/>
              <w:rPr>
                <w:rFonts w:ascii="Times New Roman" w:eastAsia="宋体" w:hAnsi="Times New Roman" w:cs="Times New Roman"/>
                <w:b/>
                <w:bCs/>
                <w:color w:val="000000"/>
                <w:kern w:val="0"/>
                <w:sz w:val="20"/>
                <w:szCs w:val="20"/>
              </w:rPr>
            </w:pPr>
            <w:r>
              <w:rPr>
                <w:rFonts w:ascii="Times New Roman" w:eastAsia="宋体" w:hAnsi="Times New Roman" w:cs="Times New Roman"/>
                <w:b/>
                <w:bCs/>
                <w:color w:val="000000"/>
                <w:kern w:val="0"/>
                <w:sz w:val="20"/>
                <w:szCs w:val="20"/>
              </w:rPr>
              <w:t>S</w:t>
            </w:r>
            <w:r w:rsidR="00CC0E82" w:rsidRPr="009A142D">
              <w:rPr>
                <w:rFonts w:ascii="Times New Roman" w:eastAsia="宋体" w:hAnsi="Times New Roman" w:cs="Times New Roman"/>
                <w:b/>
                <w:bCs/>
                <w:color w:val="000000"/>
                <w:kern w:val="0"/>
                <w:sz w:val="20"/>
                <w:szCs w:val="20"/>
              </w:rPr>
              <w:t>tudies or consortiums</w:t>
            </w:r>
          </w:p>
        </w:tc>
        <w:tc>
          <w:tcPr>
            <w:tcW w:w="1417" w:type="dxa"/>
            <w:shd w:val="clear" w:color="auto" w:fill="auto"/>
            <w:noWrap/>
            <w:vAlign w:val="center"/>
            <w:hideMark/>
          </w:tcPr>
          <w:p w14:paraId="7BDFAE65" w14:textId="77777777" w:rsidR="00CC0E82" w:rsidRPr="009A142D" w:rsidRDefault="00CC0E82" w:rsidP="005A5822">
            <w:pPr>
              <w:widowControl/>
              <w:jc w:val="center"/>
              <w:rPr>
                <w:rFonts w:ascii="Times New Roman" w:eastAsia="宋体" w:hAnsi="Times New Roman" w:cs="Times New Roman"/>
                <w:b/>
                <w:bCs/>
                <w:color w:val="000000"/>
                <w:kern w:val="0"/>
                <w:sz w:val="20"/>
                <w:szCs w:val="20"/>
              </w:rPr>
            </w:pPr>
            <w:r w:rsidRPr="009A142D">
              <w:rPr>
                <w:rFonts w:ascii="Times New Roman" w:eastAsia="宋体" w:hAnsi="Times New Roman" w:cs="Times New Roman"/>
                <w:b/>
                <w:bCs/>
                <w:color w:val="000000"/>
                <w:kern w:val="0"/>
                <w:sz w:val="20"/>
                <w:szCs w:val="20"/>
              </w:rPr>
              <w:t>Sample overlap with study in main analysis</w:t>
            </w:r>
          </w:p>
        </w:tc>
      </w:tr>
      <w:tr w:rsidR="00CC0E82" w:rsidRPr="009A142D" w14:paraId="3433471D" w14:textId="77777777" w:rsidTr="00B70839">
        <w:trPr>
          <w:trHeight w:val="315"/>
        </w:trPr>
        <w:tc>
          <w:tcPr>
            <w:tcW w:w="1077" w:type="dxa"/>
            <w:shd w:val="clear" w:color="auto" w:fill="auto"/>
            <w:noWrap/>
            <w:vAlign w:val="center"/>
            <w:hideMark/>
          </w:tcPr>
          <w:p w14:paraId="59C57825"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Exposure</w:t>
            </w:r>
          </w:p>
        </w:tc>
        <w:tc>
          <w:tcPr>
            <w:tcW w:w="1615" w:type="dxa"/>
            <w:shd w:val="clear" w:color="auto" w:fill="auto"/>
            <w:noWrap/>
            <w:vAlign w:val="center"/>
            <w:hideMark/>
          </w:tcPr>
          <w:p w14:paraId="079F1962"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Gut microbiota</w:t>
            </w:r>
          </w:p>
        </w:tc>
        <w:tc>
          <w:tcPr>
            <w:tcW w:w="2324" w:type="dxa"/>
            <w:shd w:val="clear" w:color="auto" w:fill="auto"/>
            <w:noWrap/>
            <w:vAlign w:val="center"/>
            <w:hideMark/>
          </w:tcPr>
          <w:p w14:paraId="7D9D7454"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2022, Lopera-Maya EA et al.</w:t>
            </w:r>
          </w:p>
        </w:tc>
        <w:tc>
          <w:tcPr>
            <w:tcW w:w="1247" w:type="dxa"/>
            <w:vAlign w:val="center"/>
          </w:tcPr>
          <w:p w14:paraId="1C84AF68"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Nat Genet</w:t>
            </w:r>
          </w:p>
        </w:tc>
        <w:tc>
          <w:tcPr>
            <w:tcW w:w="1020" w:type="dxa"/>
            <w:vAlign w:val="center"/>
          </w:tcPr>
          <w:p w14:paraId="2949EA0C"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212121"/>
                <w:kern w:val="0"/>
                <w:sz w:val="20"/>
                <w:szCs w:val="20"/>
              </w:rPr>
              <w:t>35115690</w:t>
            </w:r>
          </w:p>
        </w:tc>
        <w:tc>
          <w:tcPr>
            <w:tcW w:w="1020" w:type="dxa"/>
            <w:shd w:val="clear" w:color="auto" w:fill="auto"/>
            <w:noWrap/>
            <w:vAlign w:val="center"/>
            <w:hideMark/>
          </w:tcPr>
          <w:p w14:paraId="13A489DB"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7,738</w:t>
            </w:r>
          </w:p>
        </w:tc>
        <w:tc>
          <w:tcPr>
            <w:tcW w:w="907" w:type="dxa"/>
            <w:shd w:val="clear" w:color="auto" w:fill="auto"/>
            <w:noWrap/>
            <w:vAlign w:val="center"/>
            <w:hideMark/>
          </w:tcPr>
          <w:p w14:paraId="2A49529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964" w:type="dxa"/>
            <w:shd w:val="clear" w:color="auto" w:fill="auto"/>
            <w:noWrap/>
            <w:vAlign w:val="center"/>
            <w:hideMark/>
          </w:tcPr>
          <w:p w14:paraId="59F1BE32"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2778" w:type="dxa"/>
            <w:shd w:val="clear" w:color="auto" w:fill="auto"/>
            <w:noWrap/>
            <w:vAlign w:val="center"/>
            <w:hideMark/>
          </w:tcPr>
          <w:p w14:paraId="2A1A7A7A"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Dutch Microbiome Project</w:t>
            </w:r>
          </w:p>
        </w:tc>
        <w:tc>
          <w:tcPr>
            <w:tcW w:w="1417" w:type="dxa"/>
            <w:shd w:val="clear" w:color="auto" w:fill="auto"/>
            <w:noWrap/>
            <w:vAlign w:val="center"/>
            <w:hideMark/>
          </w:tcPr>
          <w:p w14:paraId="54D96CE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r>
      <w:tr w:rsidR="00CC0E82" w:rsidRPr="009A142D" w14:paraId="6FF9FE6C" w14:textId="77777777" w:rsidTr="00B70839">
        <w:trPr>
          <w:trHeight w:val="315"/>
        </w:trPr>
        <w:tc>
          <w:tcPr>
            <w:tcW w:w="1077" w:type="dxa"/>
            <w:vMerge w:val="restart"/>
            <w:shd w:val="clear" w:color="auto" w:fill="auto"/>
            <w:noWrap/>
            <w:vAlign w:val="center"/>
            <w:hideMark/>
          </w:tcPr>
          <w:p w14:paraId="2E3BE6AC"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Outcome</w:t>
            </w:r>
          </w:p>
        </w:tc>
        <w:tc>
          <w:tcPr>
            <w:tcW w:w="1615" w:type="dxa"/>
            <w:vMerge w:val="restart"/>
            <w:shd w:val="clear" w:color="auto" w:fill="auto"/>
            <w:noWrap/>
            <w:vAlign w:val="center"/>
            <w:hideMark/>
          </w:tcPr>
          <w:p w14:paraId="4B0D24BB"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Atrial fibrillation</w:t>
            </w:r>
          </w:p>
        </w:tc>
        <w:tc>
          <w:tcPr>
            <w:tcW w:w="2324" w:type="dxa"/>
            <w:shd w:val="clear" w:color="auto" w:fill="auto"/>
            <w:noWrap/>
            <w:vAlign w:val="center"/>
            <w:hideMark/>
          </w:tcPr>
          <w:p w14:paraId="52470861"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2018, Nielsen et al.</w:t>
            </w:r>
          </w:p>
        </w:tc>
        <w:tc>
          <w:tcPr>
            <w:tcW w:w="1247" w:type="dxa"/>
            <w:vAlign w:val="center"/>
          </w:tcPr>
          <w:p w14:paraId="0A19410A"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Nat Genet</w:t>
            </w:r>
          </w:p>
        </w:tc>
        <w:tc>
          <w:tcPr>
            <w:tcW w:w="1020" w:type="dxa"/>
            <w:vAlign w:val="center"/>
          </w:tcPr>
          <w:p w14:paraId="05E0E145"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212121"/>
                <w:kern w:val="0"/>
                <w:sz w:val="20"/>
                <w:szCs w:val="20"/>
              </w:rPr>
              <w:t>30061737</w:t>
            </w:r>
          </w:p>
        </w:tc>
        <w:tc>
          <w:tcPr>
            <w:tcW w:w="1020" w:type="dxa"/>
            <w:shd w:val="clear" w:color="auto" w:fill="auto"/>
            <w:noWrap/>
            <w:vAlign w:val="center"/>
            <w:hideMark/>
          </w:tcPr>
          <w:p w14:paraId="1F2ED63B"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1,030,836</w:t>
            </w:r>
          </w:p>
        </w:tc>
        <w:tc>
          <w:tcPr>
            <w:tcW w:w="907" w:type="dxa"/>
            <w:shd w:val="clear" w:color="auto" w:fill="auto"/>
            <w:noWrap/>
            <w:vAlign w:val="center"/>
            <w:hideMark/>
          </w:tcPr>
          <w:p w14:paraId="62DD57D1"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60,620</w:t>
            </w:r>
          </w:p>
        </w:tc>
        <w:tc>
          <w:tcPr>
            <w:tcW w:w="964" w:type="dxa"/>
            <w:shd w:val="clear" w:color="auto" w:fill="auto"/>
            <w:noWrap/>
            <w:vAlign w:val="center"/>
            <w:hideMark/>
          </w:tcPr>
          <w:p w14:paraId="607EEA9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970,216</w:t>
            </w:r>
          </w:p>
        </w:tc>
        <w:tc>
          <w:tcPr>
            <w:tcW w:w="2778" w:type="dxa"/>
            <w:shd w:val="clear" w:color="auto" w:fill="auto"/>
            <w:noWrap/>
            <w:vAlign w:val="center"/>
            <w:hideMark/>
          </w:tcPr>
          <w:p w14:paraId="7FFA210E"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HUNT, </w:t>
            </w:r>
            <w:proofErr w:type="spellStart"/>
            <w:r w:rsidRPr="009A142D">
              <w:rPr>
                <w:rFonts w:ascii="Times New Roman" w:eastAsia="宋体" w:hAnsi="Times New Roman" w:cs="Times New Roman"/>
                <w:color w:val="000000"/>
                <w:kern w:val="0"/>
                <w:sz w:val="20"/>
                <w:szCs w:val="20"/>
              </w:rPr>
              <w:t>deCODE</w:t>
            </w:r>
            <w:proofErr w:type="spellEnd"/>
            <w:r w:rsidRPr="009A142D">
              <w:rPr>
                <w:rFonts w:ascii="Times New Roman" w:eastAsia="宋体" w:hAnsi="Times New Roman" w:cs="Times New Roman"/>
                <w:color w:val="000000"/>
                <w:kern w:val="0"/>
                <w:sz w:val="20"/>
                <w:szCs w:val="20"/>
              </w:rPr>
              <w:t xml:space="preserve">, MGI, </w:t>
            </w:r>
            <w:proofErr w:type="spellStart"/>
            <w:r w:rsidRPr="009A142D">
              <w:rPr>
                <w:rFonts w:ascii="Times New Roman" w:eastAsia="宋体" w:hAnsi="Times New Roman" w:cs="Times New Roman"/>
                <w:color w:val="000000"/>
                <w:kern w:val="0"/>
                <w:sz w:val="20"/>
                <w:szCs w:val="20"/>
              </w:rPr>
              <w:t>DiscoverEHR</w:t>
            </w:r>
            <w:proofErr w:type="spellEnd"/>
            <w:r w:rsidRPr="009A142D">
              <w:rPr>
                <w:rFonts w:ascii="Times New Roman" w:eastAsia="宋体" w:hAnsi="Times New Roman" w:cs="Times New Roman"/>
                <w:color w:val="000000"/>
                <w:kern w:val="0"/>
                <w:sz w:val="20"/>
                <w:szCs w:val="20"/>
              </w:rPr>
              <w:t xml:space="preserve">, UKB, </w:t>
            </w:r>
            <w:proofErr w:type="spellStart"/>
            <w:r w:rsidRPr="009A142D">
              <w:rPr>
                <w:rFonts w:ascii="Times New Roman" w:eastAsia="宋体" w:hAnsi="Times New Roman" w:cs="Times New Roman"/>
                <w:color w:val="000000"/>
                <w:kern w:val="0"/>
                <w:sz w:val="20"/>
                <w:szCs w:val="20"/>
              </w:rPr>
              <w:t>AFGen</w:t>
            </w:r>
            <w:proofErr w:type="spellEnd"/>
          </w:p>
        </w:tc>
        <w:tc>
          <w:tcPr>
            <w:tcW w:w="1417" w:type="dxa"/>
            <w:shd w:val="clear" w:color="auto" w:fill="auto"/>
            <w:noWrap/>
            <w:vAlign w:val="center"/>
            <w:hideMark/>
          </w:tcPr>
          <w:p w14:paraId="39D30881"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study used in main analysis</w:t>
            </w:r>
          </w:p>
        </w:tc>
      </w:tr>
      <w:tr w:rsidR="00CC0E82" w:rsidRPr="009A142D" w14:paraId="4B9E4F6A" w14:textId="77777777" w:rsidTr="00B70839">
        <w:trPr>
          <w:trHeight w:val="315"/>
        </w:trPr>
        <w:tc>
          <w:tcPr>
            <w:tcW w:w="1077" w:type="dxa"/>
            <w:vMerge/>
            <w:vAlign w:val="center"/>
            <w:hideMark/>
          </w:tcPr>
          <w:p w14:paraId="64A272F6"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vMerge/>
            <w:vAlign w:val="center"/>
            <w:hideMark/>
          </w:tcPr>
          <w:p w14:paraId="47213FC7"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2324" w:type="dxa"/>
            <w:shd w:val="clear" w:color="auto" w:fill="auto"/>
            <w:noWrap/>
            <w:vAlign w:val="center"/>
            <w:hideMark/>
          </w:tcPr>
          <w:p w14:paraId="61988B29"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2022, </w:t>
            </w:r>
            <w:proofErr w:type="spellStart"/>
            <w:r w:rsidRPr="009A142D">
              <w:rPr>
                <w:rFonts w:ascii="Times New Roman" w:eastAsia="宋体" w:hAnsi="Times New Roman" w:cs="Times New Roman"/>
                <w:color w:val="000000"/>
                <w:kern w:val="0"/>
                <w:sz w:val="20"/>
                <w:szCs w:val="20"/>
              </w:rPr>
              <w:t>Kurki</w:t>
            </w:r>
            <w:proofErr w:type="spellEnd"/>
            <w:r w:rsidRPr="009A142D">
              <w:rPr>
                <w:rFonts w:ascii="Times New Roman" w:eastAsia="宋体" w:hAnsi="Times New Roman" w:cs="Times New Roman"/>
                <w:color w:val="000000"/>
                <w:kern w:val="0"/>
                <w:sz w:val="20"/>
                <w:szCs w:val="20"/>
              </w:rPr>
              <w:t xml:space="preserve"> et al</w:t>
            </w:r>
          </w:p>
        </w:tc>
        <w:tc>
          <w:tcPr>
            <w:tcW w:w="1247" w:type="dxa"/>
            <w:vAlign w:val="center"/>
          </w:tcPr>
          <w:p w14:paraId="341F83E1"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Nature</w:t>
            </w:r>
          </w:p>
        </w:tc>
        <w:tc>
          <w:tcPr>
            <w:tcW w:w="1020" w:type="dxa"/>
            <w:vAlign w:val="center"/>
          </w:tcPr>
          <w:p w14:paraId="38131C5D"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36653562</w:t>
            </w:r>
          </w:p>
        </w:tc>
        <w:tc>
          <w:tcPr>
            <w:tcW w:w="1020" w:type="dxa"/>
            <w:shd w:val="clear" w:color="auto" w:fill="auto"/>
            <w:noWrap/>
            <w:vAlign w:val="center"/>
            <w:hideMark/>
          </w:tcPr>
          <w:p w14:paraId="5033FC84" w14:textId="10343A68" w:rsidR="00CC0E82" w:rsidRPr="009A142D" w:rsidRDefault="00636AB5" w:rsidP="005A5822">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138,994</w:t>
            </w:r>
          </w:p>
        </w:tc>
        <w:tc>
          <w:tcPr>
            <w:tcW w:w="907" w:type="dxa"/>
            <w:shd w:val="clear" w:color="auto" w:fill="auto"/>
            <w:noWrap/>
            <w:vAlign w:val="center"/>
            <w:hideMark/>
          </w:tcPr>
          <w:p w14:paraId="756B40E5" w14:textId="7496DDE5" w:rsidR="00CC0E82" w:rsidRPr="009A142D" w:rsidRDefault="00636AB5" w:rsidP="005A5822">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22,068</w:t>
            </w:r>
          </w:p>
        </w:tc>
        <w:tc>
          <w:tcPr>
            <w:tcW w:w="964" w:type="dxa"/>
            <w:shd w:val="clear" w:color="auto" w:fill="auto"/>
            <w:noWrap/>
            <w:vAlign w:val="center"/>
            <w:hideMark/>
          </w:tcPr>
          <w:p w14:paraId="2EA59571" w14:textId="36FB03A4"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1</w:t>
            </w:r>
            <w:r w:rsidR="00636AB5">
              <w:rPr>
                <w:rFonts w:ascii="Times New Roman" w:eastAsia="宋体" w:hAnsi="Times New Roman" w:cs="Times New Roman"/>
                <w:color w:val="000000"/>
                <w:kern w:val="0"/>
                <w:sz w:val="20"/>
                <w:szCs w:val="20"/>
              </w:rPr>
              <w:t>16</w:t>
            </w:r>
            <w:r w:rsidRPr="009A142D">
              <w:rPr>
                <w:rFonts w:ascii="Times New Roman" w:eastAsia="宋体" w:hAnsi="Times New Roman" w:cs="Times New Roman"/>
                <w:color w:val="000000"/>
                <w:kern w:val="0"/>
                <w:sz w:val="20"/>
                <w:szCs w:val="20"/>
              </w:rPr>
              <w:t>,</w:t>
            </w:r>
            <w:r w:rsidR="00636AB5">
              <w:rPr>
                <w:rFonts w:ascii="Times New Roman" w:eastAsia="宋体" w:hAnsi="Times New Roman" w:cs="Times New Roman"/>
                <w:color w:val="000000"/>
                <w:kern w:val="0"/>
                <w:sz w:val="20"/>
                <w:szCs w:val="20"/>
              </w:rPr>
              <w:t>926</w:t>
            </w:r>
          </w:p>
        </w:tc>
        <w:tc>
          <w:tcPr>
            <w:tcW w:w="2778" w:type="dxa"/>
            <w:shd w:val="clear" w:color="auto" w:fill="auto"/>
            <w:noWrap/>
            <w:vAlign w:val="center"/>
            <w:hideMark/>
          </w:tcPr>
          <w:p w14:paraId="2162DA75" w14:textId="77777777" w:rsidR="00CC0E82" w:rsidRPr="009A142D" w:rsidRDefault="00CC0E82" w:rsidP="005A5822">
            <w:pPr>
              <w:widowControl/>
              <w:jc w:val="left"/>
              <w:rPr>
                <w:rFonts w:ascii="Times New Roman" w:eastAsia="宋体" w:hAnsi="Times New Roman" w:cs="Times New Roman"/>
                <w:color w:val="000000"/>
                <w:kern w:val="0"/>
                <w:sz w:val="20"/>
                <w:szCs w:val="20"/>
              </w:rPr>
            </w:pPr>
            <w:proofErr w:type="spellStart"/>
            <w:r w:rsidRPr="009A142D">
              <w:rPr>
                <w:rFonts w:ascii="Times New Roman" w:eastAsia="宋体" w:hAnsi="Times New Roman" w:cs="Times New Roman"/>
                <w:color w:val="000000"/>
                <w:kern w:val="0"/>
                <w:sz w:val="20"/>
                <w:szCs w:val="20"/>
              </w:rPr>
              <w:t>FinnGen</w:t>
            </w:r>
            <w:proofErr w:type="spellEnd"/>
          </w:p>
        </w:tc>
        <w:tc>
          <w:tcPr>
            <w:tcW w:w="1417" w:type="dxa"/>
            <w:shd w:val="clear" w:color="auto" w:fill="auto"/>
            <w:noWrap/>
            <w:vAlign w:val="center"/>
            <w:hideMark/>
          </w:tcPr>
          <w:p w14:paraId="68637C2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0</w:t>
            </w:r>
          </w:p>
        </w:tc>
      </w:tr>
      <w:tr w:rsidR="00CC0E82" w:rsidRPr="009A142D" w14:paraId="565CFD2A" w14:textId="77777777" w:rsidTr="00B70839">
        <w:trPr>
          <w:trHeight w:val="283"/>
        </w:trPr>
        <w:tc>
          <w:tcPr>
            <w:tcW w:w="1077" w:type="dxa"/>
            <w:vMerge/>
            <w:vAlign w:val="center"/>
            <w:hideMark/>
          </w:tcPr>
          <w:p w14:paraId="13596349"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vMerge/>
            <w:vAlign w:val="center"/>
            <w:hideMark/>
          </w:tcPr>
          <w:p w14:paraId="6742AFD3"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2324" w:type="dxa"/>
            <w:shd w:val="clear" w:color="auto" w:fill="auto"/>
            <w:noWrap/>
            <w:vAlign w:val="center"/>
            <w:hideMark/>
          </w:tcPr>
          <w:p w14:paraId="0460165C"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2018, </w:t>
            </w:r>
            <w:proofErr w:type="spellStart"/>
            <w:r w:rsidRPr="009A142D">
              <w:rPr>
                <w:rFonts w:ascii="Times New Roman" w:eastAsia="宋体" w:hAnsi="Times New Roman" w:cs="Times New Roman"/>
                <w:color w:val="000000"/>
                <w:kern w:val="0"/>
                <w:sz w:val="20"/>
                <w:szCs w:val="20"/>
              </w:rPr>
              <w:t>Roselli</w:t>
            </w:r>
            <w:proofErr w:type="spellEnd"/>
            <w:r w:rsidRPr="009A142D">
              <w:rPr>
                <w:rFonts w:ascii="Times New Roman" w:eastAsia="宋体" w:hAnsi="Times New Roman" w:cs="Times New Roman"/>
                <w:color w:val="000000"/>
                <w:kern w:val="0"/>
                <w:sz w:val="20"/>
                <w:szCs w:val="20"/>
              </w:rPr>
              <w:t xml:space="preserve"> et al.</w:t>
            </w:r>
          </w:p>
        </w:tc>
        <w:tc>
          <w:tcPr>
            <w:tcW w:w="1247" w:type="dxa"/>
            <w:vAlign w:val="center"/>
          </w:tcPr>
          <w:p w14:paraId="75467FB1"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Nat Genet</w:t>
            </w:r>
          </w:p>
        </w:tc>
        <w:tc>
          <w:tcPr>
            <w:tcW w:w="1020" w:type="dxa"/>
            <w:vAlign w:val="center"/>
          </w:tcPr>
          <w:p w14:paraId="2C9D92F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29892015</w:t>
            </w:r>
          </w:p>
        </w:tc>
        <w:tc>
          <w:tcPr>
            <w:tcW w:w="1020" w:type="dxa"/>
            <w:shd w:val="clear" w:color="auto" w:fill="auto"/>
            <w:noWrap/>
            <w:vAlign w:val="center"/>
            <w:hideMark/>
          </w:tcPr>
          <w:p w14:paraId="341B529D"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537,409</w:t>
            </w:r>
          </w:p>
        </w:tc>
        <w:tc>
          <w:tcPr>
            <w:tcW w:w="907" w:type="dxa"/>
            <w:shd w:val="clear" w:color="auto" w:fill="auto"/>
            <w:noWrap/>
            <w:vAlign w:val="center"/>
            <w:hideMark/>
          </w:tcPr>
          <w:p w14:paraId="173D1ED0"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55,114</w:t>
            </w:r>
          </w:p>
        </w:tc>
        <w:tc>
          <w:tcPr>
            <w:tcW w:w="964" w:type="dxa"/>
            <w:shd w:val="clear" w:color="auto" w:fill="auto"/>
            <w:noWrap/>
            <w:vAlign w:val="center"/>
            <w:hideMark/>
          </w:tcPr>
          <w:p w14:paraId="1ED3D9DF" w14:textId="442B510A"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48</w:t>
            </w:r>
            <w:r w:rsidR="00DA7226">
              <w:rPr>
                <w:rFonts w:ascii="Times New Roman" w:eastAsia="宋体" w:hAnsi="Times New Roman" w:cs="Times New Roman"/>
                <w:color w:val="000000"/>
                <w:kern w:val="0"/>
                <w:sz w:val="20"/>
                <w:szCs w:val="20"/>
              </w:rPr>
              <w:t>1</w:t>
            </w:r>
            <w:r w:rsidRPr="009A142D">
              <w:rPr>
                <w:rFonts w:ascii="Times New Roman" w:eastAsia="宋体" w:hAnsi="Times New Roman" w:cs="Times New Roman"/>
                <w:color w:val="000000"/>
                <w:kern w:val="0"/>
                <w:sz w:val="20"/>
                <w:szCs w:val="20"/>
              </w:rPr>
              <w:t>,</w:t>
            </w:r>
            <w:r w:rsidR="00DA7226">
              <w:rPr>
                <w:rFonts w:ascii="Times New Roman" w:eastAsia="宋体" w:hAnsi="Times New Roman" w:cs="Times New Roman"/>
                <w:color w:val="000000"/>
                <w:kern w:val="0"/>
                <w:sz w:val="20"/>
                <w:szCs w:val="20"/>
              </w:rPr>
              <w:t>935</w:t>
            </w:r>
          </w:p>
        </w:tc>
        <w:tc>
          <w:tcPr>
            <w:tcW w:w="2778" w:type="dxa"/>
            <w:shd w:val="clear" w:color="auto" w:fill="auto"/>
            <w:hideMark/>
          </w:tcPr>
          <w:p w14:paraId="4059FE5A" w14:textId="77777777" w:rsidR="00CC0E82" w:rsidRPr="009A142D" w:rsidRDefault="00CC0E82" w:rsidP="005A5822">
            <w:pPr>
              <w:widowControl/>
              <w:jc w:val="left"/>
              <w:rPr>
                <w:rFonts w:ascii="Times New Roman" w:eastAsia="宋体" w:hAnsi="Times New Roman" w:cs="Times New Roman"/>
                <w:color w:val="000000"/>
                <w:kern w:val="0"/>
                <w:sz w:val="20"/>
                <w:szCs w:val="20"/>
              </w:rPr>
            </w:pPr>
            <w:proofErr w:type="spellStart"/>
            <w:r w:rsidRPr="009A142D">
              <w:rPr>
                <w:rFonts w:ascii="Times New Roman" w:eastAsia="宋体" w:hAnsi="Times New Roman" w:cs="Times New Roman"/>
                <w:color w:val="000000"/>
                <w:kern w:val="0"/>
                <w:sz w:val="20"/>
                <w:szCs w:val="20"/>
              </w:rPr>
              <w:t>AFGen</w:t>
            </w:r>
            <w:proofErr w:type="spellEnd"/>
            <w:r w:rsidRPr="009A142D">
              <w:rPr>
                <w:rFonts w:ascii="Times New Roman" w:eastAsia="宋体" w:hAnsi="Times New Roman" w:cs="Times New Roman"/>
                <w:color w:val="000000"/>
                <w:kern w:val="0"/>
                <w:sz w:val="20"/>
                <w:szCs w:val="20"/>
              </w:rPr>
              <w:t>, UK Biobank, Broad AF</w:t>
            </w:r>
          </w:p>
        </w:tc>
        <w:tc>
          <w:tcPr>
            <w:tcW w:w="1417" w:type="dxa"/>
            <w:shd w:val="clear" w:color="auto" w:fill="auto"/>
            <w:noWrap/>
            <w:vAlign w:val="center"/>
            <w:hideMark/>
          </w:tcPr>
          <w:p w14:paraId="577FA15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About 51.2%</w:t>
            </w:r>
          </w:p>
        </w:tc>
      </w:tr>
      <w:tr w:rsidR="00CC0E82" w:rsidRPr="009A142D" w14:paraId="6FBED1C1" w14:textId="77777777" w:rsidTr="00B70839">
        <w:trPr>
          <w:trHeight w:val="315"/>
        </w:trPr>
        <w:tc>
          <w:tcPr>
            <w:tcW w:w="1077" w:type="dxa"/>
            <w:vMerge w:val="restart"/>
            <w:shd w:val="clear" w:color="auto" w:fill="auto"/>
            <w:vAlign w:val="center"/>
            <w:hideMark/>
          </w:tcPr>
          <w:p w14:paraId="48691271"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AF risk factors </w:t>
            </w:r>
            <w:r w:rsidRPr="009A142D">
              <w:rPr>
                <w:rFonts w:ascii="Times New Roman" w:eastAsia="宋体" w:hAnsi="Times New Roman" w:cs="Times New Roman"/>
                <w:color w:val="000000"/>
                <w:kern w:val="0"/>
                <w:sz w:val="20"/>
                <w:szCs w:val="20"/>
              </w:rPr>
              <w:br/>
              <w:t>(mediator)</w:t>
            </w:r>
          </w:p>
        </w:tc>
        <w:tc>
          <w:tcPr>
            <w:tcW w:w="1615" w:type="dxa"/>
            <w:shd w:val="clear" w:color="auto" w:fill="auto"/>
            <w:noWrap/>
            <w:vAlign w:val="center"/>
            <w:hideMark/>
          </w:tcPr>
          <w:p w14:paraId="01F55F42"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Coronary artery disease</w:t>
            </w:r>
          </w:p>
        </w:tc>
        <w:tc>
          <w:tcPr>
            <w:tcW w:w="2324" w:type="dxa"/>
            <w:shd w:val="clear" w:color="auto" w:fill="auto"/>
            <w:noWrap/>
            <w:vAlign w:val="center"/>
            <w:hideMark/>
          </w:tcPr>
          <w:p w14:paraId="3D541129"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2018, van der </w:t>
            </w:r>
            <w:proofErr w:type="spellStart"/>
            <w:r w:rsidRPr="009A142D">
              <w:rPr>
                <w:rFonts w:ascii="Times New Roman" w:eastAsia="宋体" w:hAnsi="Times New Roman" w:cs="Times New Roman"/>
                <w:color w:val="000000"/>
                <w:kern w:val="0"/>
                <w:sz w:val="20"/>
                <w:szCs w:val="20"/>
              </w:rPr>
              <w:t>Harst</w:t>
            </w:r>
            <w:proofErr w:type="spellEnd"/>
            <w:r w:rsidRPr="009A142D">
              <w:rPr>
                <w:rFonts w:ascii="Times New Roman" w:eastAsia="宋体" w:hAnsi="Times New Roman" w:cs="Times New Roman"/>
                <w:color w:val="000000"/>
                <w:kern w:val="0"/>
                <w:sz w:val="20"/>
                <w:szCs w:val="20"/>
              </w:rPr>
              <w:t xml:space="preserve"> P et al.</w:t>
            </w:r>
          </w:p>
        </w:tc>
        <w:tc>
          <w:tcPr>
            <w:tcW w:w="1247" w:type="dxa"/>
            <w:vAlign w:val="center"/>
          </w:tcPr>
          <w:p w14:paraId="5D2335DA"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Circ Res</w:t>
            </w:r>
          </w:p>
        </w:tc>
        <w:tc>
          <w:tcPr>
            <w:tcW w:w="1020" w:type="dxa"/>
            <w:vAlign w:val="center"/>
          </w:tcPr>
          <w:p w14:paraId="2AD5C284"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29212778</w:t>
            </w:r>
          </w:p>
        </w:tc>
        <w:tc>
          <w:tcPr>
            <w:tcW w:w="1020" w:type="dxa"/>
            <w:shd w:val="clear" w:color="auto" w:fill="auto"/>
            <w:noWrap/>
            <w:vAlign w:val="center"/>
            <w:hideMark/>
          </w:tcPr>
          <w:p w14:paraId="6593FF05"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547,261</w:t>
            </w:r>
          </w:p>
        </w:tc>
        <w:tc>
          <w:tcPr>
            <w:tcW w:w="907" w:type="dxa"/>
            <w:shd w:val="clear" w:color="auto" w:fill="auto"/>
            <w:noWrap/>
            <w:vAlign w:val="center"/>
            <w:hideMark/>
          </w:tcPr>
          <w:p w14:paraId="79AB3E13"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122,733</w:t>
            </w:r>
          </w:p>
        </w:tc>
        <w:tc>
          <w:tcPr>
            <w:tcW w:w="964" w:type="dxa"/>
            <w:shd w:val="clear" w:color="auto" w:fill="auto"/>
            <w:noWrap/>
            <w:vAlign w:val="center"/>
            <w:hideMark/>
          </w:tcPr>
          <w:p w14:paraId="3979683F"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424,528</w:t>
            </w:r>
          </w:p>
        </w:tc>
        <w:tc>
          <w:tcPr>
            <w:tcW w:w="2778" w:type="dxa"/>
            <w:shd w:val="clear" w:color="auto" w:fill="auto"/>
            <w:noWrap/>
            <w:vAlign w:val="center"/>
            <w:hideMark/>
          </w:tcPr>
          <w:p w14:paraId="01A110C8"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UK Biobank, CARDIoGRAMplusC4D</w:t>
            </w:r>
          </w:p>
        </w:tc>
        <w:tc>
          <w:tcPr>
            <w:tcW w:w="1417" w:type="dxa"/>
            <w:shd w:val="clear" w:color="auto" w:fill="auto"/>
            <w:noWrap/>
            <w:vAlign w:val="center"/>
            <w:hideMark/>
          </w:tcPr>
          <w:p w14:paraId="1B0D7E9B"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&lt;28.7%</w:t>
            </w:r>
          </w:p>
        </w:tc>
      </w:tr>
      <w:tr w:rsidR="00CC0E82" w:rsidRPr="009A142D" w14:paraId="6DF3D55B" w14:textId="77777777" w:rsidTr="00B70839">
        <w:trPr>
          <w:trHeight w:val="315"/>
        </w:trPr>
        <w:tc>
          <w:tcPr>
            <w:tcW w:w="1077" w:type="dxa"/>
            <w:vMerge/>
            <w:vAlign w:val="center"/>
            <w:hideMark/>
          </w:tcPr>
          <w:p w14:paraId="0681CF77"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shd w:val="clear" w:color="auto" w:fill="auto"/>
            <w:noWrap/>
            <w:vAlign w:val="center"/>
            <w:hideMark/>
          </w:tcPr>
          <w:p w14:paraId="3D00CB24"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Type 2 diabetes</w:t>
            </w:r>
          </w:p>
        </w:tc>
        <w:tc>
          <w:tcPr>
            <w:tcW w:w="2324" w:type="dxa"/>
            <w:shd w:val="clear" w:color="auto" w:fill="auto"/>
            <w:noWrap/>
            <w:vAlign w:val="center"/>
            <w:hideMark/>
          </w:tcPr>
          <w:p w14:paraId="627E05C8" w14:textId="77777777" w:rsidR="00CC0E82" w:rsidRPr="009A142D" w:rsidRDefault="00CC0E82" w:rsidP="005A5822">
            <w:pPr>
              <w:widowControl/>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2018, Mahajan A et al.</w:t>
            </w:r>
          </w:p>
        </w:tc>
        <w:tc>
          <w:tcPr>
            <w:tcW w:w="1247" w:type="dxa"/>
            <w:vAlign w:val="center"/>
          </w:tcPr>
          <w:p w14:paraId="17B0C477"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Nat Genet</w:t>
            </w:r>
          </w:p>
        </w:tc>
        <w:tc>
          <w:tcPr>
            <w:tcW w:w="1020" w:type="dxa"/>
            <w:vAlign w:val="center"/>
          </w:tcPr>
          <w:p w14:paraId="736DD7E7"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212121"/>
                <w:kern w:val="0"/>
                <w:sz w:val="20"/>
                <w:szCs w:val="20"/>
              </w:rPr>
              <w:t>30297969</w:t>
            </w:r>
          </w:p>
        </w:tc>
        <w:tc>
          <w:tcPr>
            <w:tcW w:w="1020" w:type="dxa"/>
            <w:shd w:val="clear" w:color="auto" w:fill="auto"/>
            <w:noWrap/>
            <w:vAlign w:val="center"/>
            <w:hideMark/>
          </w:tcPr>
          <w:p w14:paraId="5800AE7B"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898,130</w:t>
            </w:r>
          </w:p>
        </w:tc>
        <w:tc>
          <w:tcPr>
            <w:tcW w:w="907" w:type="dxa"/>
            <w:shd w:val="clear" w:color="auto" w:fill="auto"/>
            <w:noWrap/>
            <w:vAlign w:val="center"/>
            <w:hideMark/>
          </w:tcPr>
          <w:p w14:paraId="2D327E60"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74,124</w:t>
            </w:r>
          </w:p>
        </w:tc>
        <w:tc>
          <w:tcPr>
            <w:tcW w:w="964" w:type="dxa"/>
            <w:shd w:val="clear" w:color="auto" w:fill="auto"/>
            <w:noWrap/>
            <w:vAlign w:val="center"/>
            <w:hideMark/>
          </w:tcPr>
          <w:p w14:paraId="0526EC9D"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824,006</w:t>
            </w:r>
          </w:p>
        </w:tc>
        <w:tc>
          <w:tcPr>
            <w:tcW w:w="2778" w:type="dxa"/>
            <w:shd w:val="clear" w:color="auto" w:fill="auto"/>
            <w:noWrap/>
            <w:vAlign w:val="center"/>
            <w:hideMark/>
          </w:tcPr>
          <w:p w14:paraId="414FFE4E"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DIAGRAM, UK Biobank</w:t>
            </w:r>
          </w:p>
        </w:tc>
        <w:tc>
          <w:tcPr>
            <w:tcW w:w="1417" w:type="dxa"/>
            <w:shd w:val="clear" w:color="auto" w:fill="auto"/>
            <w:noWrap/>
            <w:vAlign w:val="center"/>
            <w:hideMark/>
          </w:tcPr>
          <w:p w14:paraId="34DBC3D0"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&lt;38.3%</w:t>
            </w:r>
          </w:p>
        </w:tc>
      </w:tr>
      <w:tr w:rsidR="00CC0E82" w:rsidRPr="009A142D" w14:paraId="762FE78F" w14:textId="77777777" w:rsidTr="00B70839">
        <w:trPr>
          <w:trHeight w:val="315"/>
        </w:trPr>
        <w:tc>
          <w:tcPr>
            <w:tcW w:w="1077" w:type="dxa"/>
            <w:vMerge/>
            <w:vAlign w:val="center"/>
            <w:hideMark/>
          </w:tcPr>
          <w:p w14:paraId="3E4CF93F"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shd w:val="clear" w:color="auto" w:fill="auto"/>
            <w:noWrap/>
            <w:vAlign w:val="center"/>
            <w:hideMark/>
          </w:tcPr>
          <w:p w14:paraId="2A02C306" w14:textId="77777777" w:rsidR="00CC0E82" w:rsidRPr="009A142D" w:rsidRDefault="00CC0E82" w:rsidP="005A5822">
            <w:pPr>
              <w:widowControl/>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Body mass index</w:t>
            </w:r>
          </w:p>
        </w:tc>
        <w:tc>
          <w:tcPr>
            <w:tcW w:w="2324" w:type="dxa"/>
            <w:shd w:val="clear" w:color="auto" w:fill="auto"/>
            <w:noWrap/>
            <w:vAlign w:val="center"/>
            <w:hideMark/>
          </w:tcPr>
          <w:p w14:paraId="47008E8D" w14:textId="77777777" w:rsidR="00CC0E82" w:rsidRPr="009A142D" w:rsidRDefault="00CC0E82" w:rsidP="005A5822">
            <w:pPr>
              <w:widowControl/>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2018, </w:t>
            </w:r>
            <w:proofErr w:type="spellStart"/>
            <w:r w:rsidRPr="009A142D">
              <w:rPr>
                <w:rFonts w:ascii="Times New Roman" w:eastAsia="宋体" w:hAnsi="Times New Roman" w:cs="Times New Roman"/>
                <w:color w:val="000000"/>
                <w:kern w:val="0"/>
                <w:sz w:val="20"/>
                <w:szCs w:val="20"/>
              </w:rPr>
              <w:t>Yengo</w:t>
            </w:r>
            <w:proofErr w:type="spellEnd"/>
            <w:r w:rsidRPr="009A142D">
              <w:rPr>
                <w:rFonts w:ascii="Times New Roman" w:eastAsia="宋体" w:hAnsi="Times New Roman" w:cs="Times New Roman"/>
                <w:color w:val="000000"/>
                <w:kern w:val="0"/>
                <w:sz w:val="20"/>
                <w:szCs w:val="20"/>
              </w:rPr>
              <w:t xml:space="preserve"> L et al.</w:t>
            </w:r>
          </w:p>
        </w:tc>
        <w:tc>
          <w:tcPr>
            <w:tcW w:w="1247" w:type="dxa"/>
            <w:vAlign w:val="center"/>
          </w:tcPr>
          <w:p w14:paraId="7B699B19"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Hum Mol Genet</w:t>
            </w:r>
          </w:p>
        </w:tc>
        <w:tc>
          <w:tcPr>
            <w:tcW w:w="1020" w:type="dxa"/>
            <w:vAlign w:val="center"/>
          </w:tcPr>
          <w:p w14:paraId="1D701328"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212121"/>
                <w:kern w:val="0"/>
                <w:sz w:val="20"/>
                <w:szCs w:val="20"/>
              </w:rPr>
              <w:t>30124842</w:t>
            </w:r>
          </w:p>
        </w:tc>
        <w:tc>
          <w:tcPr>
            <w:tcW w:w="1020" w:type="dxa"/>
            <w:shd w:val="clear" w:color="auto" w:fill="auto"/>
            <w:noWrap/>
            <w:vAlign w:val="center"/>
            <w:hideMark/>
          </w:tcPr>
          <w:p w14:paraId="6F9BAFC8"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681,275</w:t>
            </w:r>
          </w:p>
        </w:tc>
        <w:tc>
          <w:tcPr>
            <w:tcW w:w="907" w:type="dxa"/>
            <w:shd w:val="clear" w:color="auto" w:fill="auto"/>
            <w:noWrap/>
            <w:vAlign w:val="center"/>
            <w:hideMark/>
          </w:tcPr>
          <w:p w14:paraId="42B38C15"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964" w:type="dxa"/>
            <w:shd w:val="clear" w:color="auto" w:fill="auto"/>
            <w:noWrap/>
            <w:vAlign w:val="center"/>
            <w:hideMark/>
          </w:tcPr>
          <w:p w14:paraId="7D11E85A"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2778" w:type="dxa"/>
            <w:shd w:val="clear" w:color="auto" w:fill="auto"/>
            <w:noWrap/>
            <w:vAlign w:val="center"/>
            <w:hideMark/>
          </w:tcPr>
          <w:p w14:paraId="330BC606"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UK Biobank, GIANT</w:t>
            </w:r>
          </w:p>
        </w:tc>
        <w:tc>
          <w:tcPr>
            <w:tcW w:w="1417" w:type="dxa"/>
            <w:shd w:val="clear" w:color="auto" w:fill="auto"/>
            <w:noWrap/>
            <w:vAlign w:val="center"/>
            <w:hideMark/>
          </w:tcPr>
          <w:p w14:paraId="65B89B6F"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&lt;38.3%</w:t>
            </w:r>
          </w:p>
        </w:tc>
      </w:tr>
      <w:tr w:rsidR="00CC0E82" w:rsidRPr="009A142D" w14:paraId="3C6DCDE6" w14:textId="77777777" w:rsidTr="00B70839">
        <w:trPr>
          <w:trHeight w:val="315"/>
        </w:trPr>
        <w:tc>
          <w:tcPr>
            <w:tcW w:w="1077" w:type="dxa"/>
            <w:vMerge/>
            <w:vAlign w:val="center"/>
            <w:hideMark/>
          </w:tcPr>
          <w:p w14:paraId="26D34AEB"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shd w:val="clear" w:color="auto" w:fill="auto"/>
            <w:noWrap/>
            <w:vAlign w:val="center"/>
            <w:hideMark/>
          </w:tcPr>
          <w:p w14:paraId="12EDD77D"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Blood lipids</w:t>
            </w:r>
          </w:p>
        </w:tc>
        <w:tc>
          <w:tcPr>
            <w:tcW w:w="2324" w:type="dxa"/>
            <w:shd w:val="clear" w:color="auto" w:fill="auto"/>
            <w:noWrap/>
            <w:vAlign w:val="center"/>
            <w:hideMark/>
          </w:tcPr>
          <w:p w14:paraId="4970A024" w14:textId="77777777" w:rsidR="00CC0E82" w:rsidRPr="009A142D" w:rsidRDefault="00CC0E82" w:rsidP="005A5822">
            <w:pPr>
              <w:widowControl/>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2020, Richardson TG et al.</w:t>
            </w:r>
          </w:p>
        </w:tc>
        <w:tc>
          <w:tcPr>
            <w:tcW w:w="1247" w:type="dxa"/>
            <w:vAlign w:val="center"/>
          </w:tcPr>
          <w:p w14:paraId="00BC54BB" w14:textId="77777777" w:rsidR="00CC0E82" w:rsidRPr="009A142D" w:rsidRDefault="00CC0E82" w:rsidP="005A5822">
            <w:pPr>
              <w:widowControl/>
              <w:jc w:val="center"/>
              <w:rPr>
                <w:rFonts w:ascii="Times New Roman" w:eastAsia="宋体" w:hAnsi="Times New Roman" w:cs="Times New Roman"/>
                <w:color w:val="000000"/>
                <w:kern w:val="0"/>
                <w:sz w:val="20"/>
                <w:szCs w:val="20"/>
              </w:rPr>
            </w:pPr>
            <w:proofErr w:type="spellStart"/>
            <w:r w:rsidRPr="009A142D">
              <w:rPr>
                <w:rFonts w:ascii="Times New Roman" w:eastAsia="宋体" w:hAnsi="Times New Roman" w:cs="Times New Roman"/>
                <w:color w:val="000000"/>
                <w:kern w:val="0"/>
                <w:sz w:val="20"/>
                <w:szCs w:val="20"/>
              </w:rPr>
              <w:t>PLoS</w:t>
            </w:r>
            <w:proofErr w:type="spellEnd"/>
            <w:r w:rsidRPr="009A142D">
              <w:rPr>
                <w:rFonts w:ascii="Times New Roman" w:eastAsia="宋体" w:hAnsi="Times New Roman" w:cs="Times New Roman"/>
                <w:color w:val="000000"/>
                <w:kern w:val="0"/>
                <w:sz w:val="20"/>
                <w:szCs w:val="20"/>
              </w:rPr>
              <w:t xml:space="preserve"> Med</w:t>
            </w:r>
          </w:p>
        </w:tc>
        <w:tc>
          <w:tcPr>
            <w:tcW w:w="1020" w:type="dxa"/>
            <w:vAlign w:val="center"/>
          </w:tcPr>
          <w:p w14:paraId="540B40A1"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212121"/>
                <w:kern w:val="0"/>
                <w:sz w:val="20"/>
                <w:szCs w:val="20"/>
              </w:rPr>
              <w:t>32203549</w:t>
            </w:r>
          </w:p>
        </w:tc>
        <w:tc>
          <w:tcPr>
            <w:tcW w:w="1020" w:type="dxa"/>
            <w:shd w:val="clear" w:color="auto" w:fill="auto"/>
            <w:noWrap/>
            <w:vAlign w:val="center"/>
            <w:hideMark/>
          </w:tcPr>
          <w:p w14:paraId="4EBB5142"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441,016</w:t>
            </w:r>
          </w:p>
        </w:tc>
        <w:tc>
          <w:tcPr>
            <w:tcW w:w="907" w:type="dxa"/>
            <w:shd w:val="clear" w:color="auto" w:fill="auto"/>
            <w:noWrap/>
            <w:vAlign w:val="center"/>
            <w:hideMark/>
          </w:tcPr>
          <w:p w14:paraId="03291E15"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964" w:type="dxa"/>
            <w:shd w:val="clear" w:color="auto" w:fill="auto"/>
            <w:noWrap/>
            <w:vAlign w:val="center"/>
            <w:hideMark/>
          </w:tcPr>
          <w:p w14:paraId="5B73BB95"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2778" w:type="dxa"/>
            <w:shd w:val="clear" w:color="auto" w:fill="auto"/>
            <w:noWrap/>
            <w:vAlign w:val="center"/>
            <w:hideMark/>
          </w:tcPr>
          <w:p w14:paraId="01F02691"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UK Biobank</w:t>
            </w:r>
          </w:p>
        </w:tc>
        <w:tc>
          <w:tcPr>
            <w:tcW w:w="1417" w:type="dxa"/>
            <w:shd w:val="clear" w:color="auto" w:fill="auto"/>
            <w:noWrap/>
            <w:vAlign w:val="center"/>
            <w:hideMark/>
          </w:tcPr>
          <w:p w14:paraId="75042E36"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&lt;38.3%</w:t>
            </w:r>
          </w:p>
        </w:tc>
      </w:tr>
      <w:tr w:rsidR="00CC0E82" w:rsidRPr="009A142D" w14:paraId="689A1722" w14:textId="77777777" w:rsidTr="00B70839">
        <w:trPr>
          <w:trHeight w:val="315"/>
        </w:trPr>
        <w:tc>
          <w:tcPr>
            <w:tcW w:w="1077" w:type="dxa"/>
            <w:vMerge/>
            <w:vAlign w:val="center"/>
            <w:hideMark/>
          </w:tcPr>
          <w:p w14:paraId="5B80B9E8"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shd w:val="clear" w:color="auto" w:fill="auto"/>
            <w:noWrap/>
            <w:vAlign w:val="center"/>
            <w:hideMark/>
          </w:tcPr>
          <w:p w14:paraId="7468F2D0" w14:textId="77777777" w:rsidR="00CC0E82" w:rsidRPr="009A142D" w:rsidRDefault="00CC0E82" w:rsidP="005A5822">
            <w:pPr>
              <w:widowControl/>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Systolic blood pressure</w:t>
            </w:r>
          </w:p>
        </w:tc>
        <w:tc>
          <w:tcPr>
            <w:tcW w:w="2324" w:type="dxa"/>
            <w:shd w:val="clear" w:color="auto" w:fill="auto"/>
            <w:noWrap/>
            <w:vAlign w:val="center"/>
            <w:hideMark/>
          </w:tcPr>
          <w:p w14:paraId="7938073A" w14:textId="77777777" w:rsidR="00CC0E82" w:rsidRPr="009A142D" w:rsidRDefault="00CC0E82" w:rsidP="005A5822">
            <w:pPr>
              <w:widowControl/>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2018, </w:t>
            </w:r>
            <w:proofErr w:type="spellStart"/>
            <w:r w:rsidRPr="009A142D">
              <w:rPr>
                <w:rFonts w:ascii="Times New Roman" w:eastAsia="宋体" w:hAnsi="Times New Roman" w:cs="Times New Roman"/>
                <w:color w:val="000000"/>
                <w:kern w:val="0"/>
                <w:sz w:val="20"/>
                <w:szCs w:val="20"/>
              </w:rPr>
              <w:t>Evangelou</w:t>
            </w:r>
            <w:proofErr w:type="spellEnd"/>
            <w:r w:rsidRPr="009A142D">
              <w:rPr>
                <w:rFonts w:ascii="Times New Roman" w:eastAsia="宋体" w:hAnsi="Times New Roman" w:cs="Times New Roman"/>
                <w:color w:val="000000"/>
                <w:kern w:val="0"/>
                <w:sz w:val="20"/>
                <w:szCs w:val="20"/>
              </w:rPr>
              <w:t xml:space="preserve"> E et al.</w:t>
            </w:r>
          </w:p>
        </w:tc>
        <w:tc>
          <w:tcPr>
            <w:tcW w:w="1247" w:type="dxa"/>
            <w:vAlign w:val="center"/>
          </w:tcPr>
          <w:p w14:paraId="757A2B09"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Nat Genet</w:t>
            </w:r>
          </w:p>
        </w:tc>
        <w:tc>
          <w:tcPr>
            <w:tcW w:w="1020" w:type="dxa"/>
            <w:vAlign w:val="center"/>
          </w:tcPr>
          <w:p w14:paraId="6AD1F8EB"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212121"/>
                <w:kern w:val="0"/>
                <w:sz w:val="20"/>
                <w:szCs w:val="20"/>
              </w:rPr>
              <w:t>30224653</w:t>
            </w:r>
          </w:p>
        </w:tc>
        <w:tc>
          <w:tcPr>
            <w:tcW w:w="1020" w:type="dxa"/>
            <w:shd w:val="clear" w:color="auto" w:fill="auto"/>
            <w:noWrap/>
            <w:vAlign w:val="center"/>
            <w:hideMark/>
          </w:tcPr>
          <w:p w14:paraId="14474AEE"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757,601</w:t>
            </w:r>
          </w:p>
        </w:tc>
        <w:tc>
          <w:tcPr>
            <w:tcW w:w="907" w:type="dxa"/>
            <w:shd w:val="clear" w:color="auto" w:fill="auto"/>
            <w:noWrap/>
            <w:vAlign w:val="center"/>
            <w:hideMark/>
          </w:tcPr>
          <w:p w14:paraId="0E12542C"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964" w:type="dxa"/>
            <w:shd w:val="clear" w:color="auto" w:fill="auto"/>
            <w:noWrap/>
            <w:vAlign w:val="center"/>
            <w:hideMark/>
          </w:tcPr>
          <w:p w14:paraId="7033C8F0"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w:t>
            </w:r>
          </w:p>
        </w:tc>
        <w:tc>
          <w:tcPr>
            <w:tcW w:w="2778" w:type="dxa"/>
            <w:shd w:val="clear" w:color="auto" w:fill="auto"/>
            <w:noWrap/>
            <w:vAlign w:val="center"/>
            <w:hideMark/>
          </w:tcPr>
          <w:p w14:paraId="0DB09ECB"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UK Biobank, ICBP</w:t>
            </w:r>
          </w:p>
        </w:tc>
        <w:tc>
          <w:tcPr>
            <w:tcW w:w="1417" w:type="dxa"/>
            <w:shd w:val="clear" w:color="auto" w:fill="auto"/>
            <w:noWrap/>
            <w:vAlign w:val="center"/>
            <w:hideMark/>
          </w:tcPr>
          <w:p w14:paraId="4BC8921C"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&lt;38.3%</w:t>
            </w:r>
          </w:p>
        </w:tc>
      </w:tr>
      <w:tr w:rsidR="00CC0E82" w:rsidRPr="009A142D" w14:paraId="2579D187" w14:textId="77777777" w:rsidTr="00B70839">
        <w:trPr>
          <w:trHeight w:val="315"/>
        </w:trPr>
        <w:tc>
          <w:tcPr>
            <w:tcW w:w="1077" w:type="dxa"/>
            <w:vMerge/>
            <w:vAlign w:val="center"/>
            <w:hideMark/>
          </w:tcPr>
          <w:p w14:paraId="7A7660D2" w14:textId="77777777" w:rsidR="00CC0E82" w:rsidRPr="009A142D" w:rsidRDefault="00CC0E82" w:rsidP="005A5822">
            <w:pPr>
              <w:widowControl/>
              <w:jc w:val="left"/>
              <w:rPr>
                <w:rFonts w:ascii="Times New Roman" w:eastAsia="宋体" w:hAnsi="Times New Roman" w:cs="Times New Roman"/>
                <w:color w:val="000000"/>
                <w:kern w:val="0"/>
                <w:sz w:val="20"/>
                <w:szCs w:val="20"/>
              </w:rPr>
            </w:pPr>
          </w:p>
        </w:tc>
        <w:tc>
          <w:tcPr>
            <w:tcW w:w="1615" w:type="dxa"/>
            <w:shd w:val="clear" w:color="auto" w:fill="auto"/>
            <w:noWrap/>
            <w:vAlign w:val="center"/>
            <w:hideMark/>
          </w:tcPr>
          <w:p w14:paraId="2A6D4097" w14:textId="77777777" w:rsidR="00CC0E82" w:rsidRPr="009A142D" w:rsidRDefault="00CC0E82" w:rsidP="005A5822">
            <w:pPr>
              <w:widowControl/>
              <w:jc w:val="left"/>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 xml:space="preserve">Obstructive sleep </w:t>
            </w:r>
            <w:proofErr w:type="spellStart"/>
            <w:r w:rsidRPr="009A142D">
              <w:rPr>
                <w:rFonts w:ascii="Times New Roman" w:eastAsia="宋体" w:hAnsi="Times New Roman" w:cs="Times New Roman"/>
                <w:color w:val="000000"/>
                <w:kern w:val="0"/>
                <w:sz w:val="20"/>
                <w:szCs w:val="20"/>
              </w:rPr>
              <w:t>apnoea</w:t>
            </w:r>
            <w:proofErr w:type="spellEnd"/>
          </w:p>
        </w:tc>
        <w:tc>
          <w:tcPr>
            <w:tcW w:w="2324" w:type="dxa"/>
            <w:shd w:val="clear" w:color="auto" w:fill="auto"/>
            <w:noWrap/>
            <w:vAlign w:val="center"/>
            <w:hideMark/>
          </w:tcPr>
          <w:p w14:paraId="3C53B4B3" w14:textId="77777777" w:rsidR="00CC0E82" w:rsidRPr="009A142D" w:rsidRDefault="00CC0E82" w:rsidP="005A5822">
            <w:pPr>
              <w:widowControl/>
              <w:jc w:val="left"/>
              <w:rPr>
                <w:rFonts w:ascii="Times New Roman" w:eastAsia="宋体" w:hAnsi="Times New Roman" w:cs="Times New Roman"/>
                <w:color w:val="000000"/>
                <w:kern w:val="0"/>
                <w:sz w:val="20"/>
                <w:szCs w:val="20"/>
              </w:rPr>
            </w:pPr>
            <w:proofErr w:type="gramStart"/>
            <w:r w:rsidRPr="009A142D">
              <w:rPr>
                <w:rFonts w:ascii="Times New Roman" w:eastAsia="宋体" w:hAnsi="Times New Roman" w:cs="Times New Roman"/>
                <w:color w:val="000000"/>
                <w:kern w:val="0"/>
                <w:sz w:val="20"/>
                <w:szCs w:val="20"/>
              </w:rPr>
              <w:t>2021,Strausz</w:t>
            </w:r>
            <w:proofErr w:type="gramEnd"/>
            <w:r w:rsidRPr="009A142D">
              <w:rPr>
                <w:rFonts w:ascii="Times New Roman" w:eastAsia="宋体" w:hAnsi="Times New Roman" w:cs="Times New Roman"/>
                <w:color w:val="000000"/>
                <w:kern w:val="0"/>
                <w:sz w:val="20"/>
                <w:szCs w:val="20"/>
              </w:rPr>
              <w:t xml:space="preserve"> S et al.</w:t>
            </w:r>
          </w:p>
        </w:tc>
        <w:tc>
          <w:tcPr>
            <w:tcW w:w="1247" w:type="dxa"/>
            <w:vAlign w:val="center"/>
          </w:tcPr>
          <w:p w14:paraId="72481AAE" w14:textId="77777777" w:rsidR="00CC0E82" w:rsidRPr="009A142D" w:rsidRDefault="00CC0E82" w:rsidP="005A5822">
            <w:pPr>
              <w:widowControl/>
              <w:jc w:val="center"/>
              <w:rPr>
                <w:rFonts w:ascii="Times New Roman" w:eastAsia="宋体" w:hAnsi="Times New Roman" w:cs="Times New Roman"/>
                <w:color w:val="212121"/>
                <w:kern w:val="0"/>
                <w:sz w:val="20"/>
                <w:szCs w:val="20"/>
              </w:rPr>
            </w:pPr>
            <w:r w:rsidRPr="009A142D">
              <w:rPr>
                <w:rFonts w:ascii="Times New Roman" w:eastAsia="宋体" w:hAnsi="Times New Roman" w:cs="Times New Roman"/>
                <w:color w:val="000000"/>
                <w:kern w:val="0"/>
                <w:sz w:val="20"/>
                <w:szCs w:val="20"/>
              </w:rPr>
              <w:t>Eur Respir J</w:t>
            </w:r>
          </w:p>
        </w:tc>
        <w:tc>
          <w:tcPr>
            <w:tcW w:w="1020" w:type="dxa"/>
            <w:vAlign w:val="center"/>
          </w:tcPr>
          <w:p w14:paraId="53347561" w14:textId="77777777" w:rsidR="00CC0E82" w:rsidRPr="009A142D" w:rsidRDefault="00CC0E82" w:rsidP="005A5822">
            <w:pPr>
              <w:widowControl/>
              <w:jc w:val="center"/>
              <w:rPr>
                <w:rFonts w:ascii="Times New Roman" w:eastAsia="宋体" w:hAnsi="Times New Roman" w:cs="Times New Roman"/>
                <w:color w:val="212121"/>
                <w:kern w:val="0"/>
                <w:sz w:val="20"/>
                <w:szCs w:val="20"/>
              </w:rPr>
            </w:pPr>
            <w:r w:rsidRPr="009A142D">
              <w:rPr>
                <w:rFonts w:ascii="Times New Roman" w:eastAsia="宋体" w:hAnsi="Times New Roman" w:cs="Times New Roman"/>
                <w:color w:val="212121"/>
                <w:kern w:val="0"/>
                <w:sz w:val="20"/>
                <w:szCs w:val="20"/>
              </w:rPr>
              <w:t>33243845</w:t>
            </w:r>
          </w:p>
        </w:tc>
        <w:tc>
          <w:tcPr>
            <w:tcW w:w="1020" w:type="dxa"/>
            <w:shd w:val="clear" w:color="auto" w:fill="auto"/>
            <w:noWrap/>
            <w:vAlign w:val="center"/>
            <w:hideMark/>
          </w:tcPr>
          <w:p w14:paraId="1E87E0EF" w14:textId="77777777" w:rsidR="00CC0E82" w:rsidRPr="009A142D" w:rsidRDefault="00CC0E82" w:rsidP="005A5822">
            <w:pPr>
              <w:widowControl/>
              <w:jc w:val="center"/>
              <w:rPr>
                <w:rFonts w:ascii="Times New Roman" w:eastAsia="宋体" w:hAnsi="Times New Roman" w:cs="Times New Roman"/>
                <w:color w:val="212121"/>
                <w:kern w:val="0"/>
                <w:sz w:val="20"/>
                <w:szCs w:val="20"/>
              </w:rPr>
            </w:pPr>
            <w:r w:rsidRPr="009A142D">
              <w:rPr>
                <w:rFonts w:ascii="Times New Roman" w:eastAsia="宋体" w:hAnsi="Times New Roman" w:cs="Times New Roman"/>
                <w:color w:val="212121"/>
                <w:kern w:val="0"/>
                <w:sz w:val="20"/>
                <w:szCs w:val="20"/>
              </w:rPr>
              <w:t>217,955</w:t>
            </w:r>
          </w:p>
        </w:tc>
        <w:tc>
          <w:tcPr>
            <w:tcW w:w="907" w:type="dxa"/>
            <w:shd w:val="clear" w:color="auto" w:fill="auto"/>
            <w:noWrap/>
            <w:vAlign w:val="center"/>
            <w:hideMark/>
          </w:tcPr>
          <w:p w14:paraId="5DCCEA5E" w14:textId="77777777" w:rsidR="00CC0E82" w:rsidRPr="009A142D" w:rsidRDefault="00CC0E82" w:rsidP="005A5822">
            <w:pPr>
              <w:widowControl/>
              <w:jc w:val="center"/>
              <w:rPr>
                <w:rFonts w:ascii="Times New Roman" w:eastAsia="宋体" w:hAnsi="Times New Roman" w:cs="Times New Roman"/>
                <w:color w:val="212121"/>
                <w:kern w:val="0"/>
                <w:sz w:val="20"/>
                <w:szCs w:val="20"/>
              </w:rPr>
            </w:pPr>
            <w:r w:rsidRPr="009A142D">
              <w:rPr>
                <w:rFonts w:ascii="Times New Roman" w:eastAsia="宋体" w:hAnsi="Times New Roman" w:cs="Times New Roman"/>
                <w:color w:val="212121"/>
                <w:kern w:val="0"/>
                <w:sz w:val="20"/>
                <w:szCs w:val="20"/>
              </w:rPr>
              <w:t>16,761</w:t>
            </w:r>
          </w:p>
        </w:tc>
        <w:tc>
          <w:tcPr>
            <w:tcW w:w="964" w:type="dxa"/>
            <w:shd w:val="clear" w:color="auto" w:fill="auto"/>
            <w:noWrap/>
            <w:vAlign w:val="center"/>
            <w:hideMark/>
          </w:tcPr>
          <w:p w14:paraId="1948052C"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201,194</w:t>
            </w:r>
          </w:p>
        </w:tc>
        <w:tc>
          <w:tcPr>
            <w:tcW w:w="2778" w:type="dxa"/>
            <w:shd w:val="clear" w:color="auto" w:fill="auto"/>
            <w:noWrap/>
            <w:vAlign w:val="center"/>
            <w:hideMark/>
          </w:tcPr>
          <w:p w14:paraId="7AFB2779" w14:textId="77777777" w:rsidR="00CC0E82" w:rsidRPr="009A142D" w:rsidRDefault="00CC0E82" w:rsidP="005A5822">
            <w:pPr>
              <w:widowControl/>
              <w:jc w:val="left"/>
              <w:rPr>
                <w:rFonts w:ascii="Times New Roman" w:eastAsia="宋体" w:hAnsi="Times New Roman" w:cs="Times New Roman"/>
                <w:color w:val="000000"/>
                <w:kern w:val="0"/>
                <w:sz w:val="20"/>
                <w:szCs w:val="20"/>
              </w:rPr>
            </w:pPr>
            <w:proofErr w:type="spellStart"/>
            <w:r w:rsidRPr="009A142D">
              <w:rPr>
                <w:rFonts w:ascii="Times New Roman" w:eastAsia="宋体" w:hAnsi="Times New Roman" w:cs="Times New Roman"/>
                <w:color w:val="000000"/>
                <w:kern w:val="0"/>
                <w:sz w:val="20"/>
                <w:szCs w:val="20"/>
              </w:rPr>
              <w:t>FinnGen</w:t>
            </w:r>
            <w:proofErr w:type="spellEnd"/>
          </w:p>
        </w:tc>
        <w:tc>
          <w:tcPr>
            <w:tcW w:w="1417" w:type="dxa"/>
            <w:shd w:val="clear" w:color="auto" w:fill="auto"/>
            <w:noWrap/>
            <w:vAlign w:val="center"/>
            <w:hideMark/>
          </w:tcPr>
          <w:p w14:paraId="10263988" w14:textId="77777777" w:rsidR="00CC0E82" w:rsidRPr="009A142D" w:rsidRDefault="00CC0E82" w:rsidP="005A5822">
            <w:pPr>
              <w:widowControl/>
              <w:jc w:val="center"/>
              <w:rPr>
                <w:rFonts w:ascii="Times New Roman" w:eastAsia="宋体" w:hAnsi="Times New Roman" w:cs="Times New Roman"/>
                <w:color w:val="000000"/>
                <w:kern w:val="0"/>
                <w:sz w:val="20"/>
                <w:szCs w:val="20"/>
              </w:rPr>
            </w:pPr>
            <w:r w:rsidRPr="009A142D">
              <w:rPr>
                <w:rFonts w:ascii="Times New Roman" w:eastAsia="宋体" w:hAnsi="Times New Roman" w:cs="Times New Roman"/>
                <w:color w:val="000000"/>
                <w:kern w:val="0"/>
                <w:sz w:val="20"/>
                <w:szCs w:val="20"/>
              </w:rPr>
              <w:t>0</w:t>
            </w:r>
          </w:p>
        </w:tc>
      </w:tr>
      <w:bookmarkEnd w:id="2"/>
    </w:tbl>
    <w:p w14:paraId="40B3AB07" w14:textId="6A83FA68" w:rsidR="00CC0E82" w:rsidRPr="00CC0E82" w:rsidRDefault="00CC0E82">
      <w:pPr>
        <w:widowControl/>
        <w:jc w:val="left"/>
        <w:rPr>
          <w:rFonts w:ascii="Times New Roman" w:hAnsi="Times New Roman" w:cs="Times New Roman"/>
          <w:b/>
          <w:bCs/>
        </w:rPr>
      </w:pPr>
      <w:r>
        <w:rPr>
          <w:rFonts w:ascii="Times New Roman" w:hAnsi="Times New Roman" w:cs="Times New Roman"/>
          <w:b/>
          <w:bCs/>
          <w:sz w:val="24"/>
          <w:szCs w:val="32"/>
        </w:rPr>
        <w:br w:type="page"/>
      </w:r>
    </w:p>
    <w:p w14:paraId="794A17EB" w14:textId="2AEB392E" w:rsidR="00C217A9" w:rsidRPr="008B34E4" w:rsidRDefault="00C217A9">
      <w:pPr>
        <w:rPr>
          <w:rFonts w:ascii="Times New Roman" w:hAnsi="Times New Roman" w:cs="Times New Roman"/>
          <w:b/>
          <w:bCs/>
          <w:sz w:val="24"/>
          <w:szCs w:val="32"/>
        </w:rPr>
      </w:pPr>
      <w:r w:rsidRPr="008B34E4">
        <w:rPr>
          <w:rFonts w:ascii="Times New Roman" w:hAnsi="Times New Roman" w:cs="Times New Roman"/>
          <w:b/>
          <w:bCs/>
          <w:sz w:val="24"/>
          <w:szCs w:val="32"/>
        </w:rPr>
        <w:lastRenderedPageBreak/>
        <w:t>Supplementary Table</w:t>
      </w:r>
      <w:r w:rsidR="00CC0E82">
        <w:rPr>
          <w:rFonts w:ascii="Times New Roman" w:hAnsi="Times New Roman" w:cs="Times New Roman"/>
          <w:b/>
          <w:bCs/>
          <w:sz w:val="24"/>
          <w:szCs w:val="32"/>
        </w:rPr>
        <w:t xml:space="preserve"> 2</w:t>
      </w:r>
      <w:r w:rsidRPr="008B34E4">
        <w:rPr>
          <w:rFonts w:ascii="Times New Roman" w:hAnsi="Times New Roman" w:cs="Times New Roman" w:hint="eastAsia"/>
          <w:b/>
          <w:bCs/>
          <w:sz w:val="24"/>
          <w:szCs w:val="32"/>
        </w:rPr>
        <w:t>.</w:t>
      </w:r>
      <w:r w:rsidR="00486A88" w:rsidRPr="00486A88">
        <w:rPr>
          <w:rFonts w:ascii="Times New Roman" w:hAnsi="Times New Roman" w:cs="Times New Roman"/>
          <w:sz w:val="24"/>
          <w:szCs w:val="32"/>
        </w:rPr>
        <w:t xml:space="preserve"> STROBE-MR checklist</w:t>
      </w:r>
    </w:p>
    <w:tbl>
      <w:tblPr>
        <w:tblW w:w="0" w:type="auto"/>
        <w:tblInd w:w="93" w:type="dxa"/>
        <w:tblLook w:val="04A0" w:firstRow="1" w:lastRow="0" w:firstColumn="1" w:lastColumn="0" w:noHBand="0" w:noVBand="1"/>
      </w:tblPr>
      <w:tblGrid>
        <w:gridCol w:w="7090"/>
        <w:gridCol w:w="6991"/>
      </w:tblGrid>
      <w:tr w:rsidR="00F8036A" w:rsidRPr="00F8036A" w14:paraId="0E709103" w14:textId="77777777" w:rsidTr="00F8036A">
        <w:trPr>
          <w:trHeight w:val="63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1C7A762" w14:textId="77777777" w:rsidR="00F8036A" w:rsidRPr="00F8036A" w:rsidRDefault="00F8036A" w:rsidP="00F8036A">
            <w:pPr>
              <w:widowControl/>
              <w:jc w:val="center"/>
              <w:textAlignment w:val="center"/>
              <w:rPr>
                <w:rFonts w:ascii="Times New Roman" w:eastAsia="宋体" w:hAnsi="Times New Roman" w:cs="Times New Roman"/>
                <w:color w:val="000000"/>
                <w:sz w:val="24"/>
              </w:rPr>
            </w:pPr>
            <w:r w:rsidRPr="00F8036A">
              <w:rPr>
                <w:rFonts w:ascii="Times New Roman" w:eastAsia="宋体" w:hAnsi="Times New Roman" w:cs="Times New Roman"/>
                <w:b/>
                <w:bCs/>
                <w:color w:val="000000"/>
                <w:sz w:val="24"/>
              </w:rPr>
              <w:t>Item</w:t>
            </w:r>
          </w:p>
        </w:tc>
        <w:tc>
          <w:tcPr>
            <w:tcW w:w="0" w:type="auto"/>
            <w:tcBorders>
              <w:top w:val="single" w:sz="4" w:space="0" w:color="000000"/>
              <w:left w:val="nil"/>
              <w:bottom w:val="single" w:sz="4" w:space="0" w:color="000000"/>
              <w:right w:val="single" w:sz="4" w:space="0" w:color="000000"/>
            </w:tcBorders>
            <w:vAlign w:val="center"/>
            <w:hideMark/>
          </w:tcPr>
          <w:p w14:paraId="036D2D54" w14:textId="77777777" w:rsidR="00F8036A" w:rsidRPr="00F8036A" w:rsidRDefault="00F8036A" w:rsidP="00F8036A">
            <w:pPr>
              <w:widowControl/>
              <w:jc w:val="center"/>
              <w:textAlignment w:val="center"/>
              <w:rPr>
                <w:rFonts w:ascii="Times New Roman" w:eastAsia="宋体" w:hAnsi="Times New Roman" w:cs="Times New Roman"/>
                <w:color w:val="000000"/>
                <w:sz w:val="24"/>
              </w:rPr>
            </w:pPr>
            <w:r w:rsidRPr="00F8036A">
              <w:rPr>
                <w:rFonts w:ascii="Times New Roman" w:eastAsia="宋体" w:hAnsi="Times New Roman" w:cs="Times New Roman"/>
                <w:b/>
                <w:bCs/>
                <w:color w:val="000000"/>
                <w:sz w:val="24"/>
              </w:rPr>
              <w:t>Complete/location</w:t>
            </w:r>
          </w:p>
        </w:tc>
      </w:tr>
      <w:tr w:rsidR="00F8036A" w:rsidRPr="00F8036A" w14:paraId="4585A9E6" w14:textId="77777777" w:rsidTr="0052752D">
        <w:trPr>
          <w:trHeight w:val="520"/>
        </w:trPr>
        <w:tc>
          <w:tcPr>
            <w:tcW w:w="0" w:type="auto"/>
            <w:tcBorders>
              <w:top w:val="single" w:sz="4" w:space="0" w:color="000000"/>
              <w:left w:val="single" w:sz="4" w:space="0" w:color="000000"/>
              <w:bottom w:val="single" w:sz="4" w:space="0" w:color="000000"/>
              <w:right w:val="single" w:sz="4" w:space="0" w:color="000000"/>
            </w:tcBorders>
            <w:hideMark/>
          </w:tcPr>
          <w:p w14:paraId="0F77DAFD"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1.</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Title</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and</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Abstract:</w:t>
            </w:r>
            <w:r w:rsidRPr="00F8036A">
              <w:rPr>
                <w:rFonts w:ascii="Times New Roman" w:eastAsia="宋体" w:hAnsi="Times New Roman" w:cs="Times New Roman"/>
                <w:color w:val="000000"/>
                <w:sz w:val="24"/>
              </w:rPr>
              <w:t xml:space="preserve"> "Mendelian randomization" is named both in the title and the abstract</w:t>
            </w:r>
          </w:p>
        </w:tc>
        <w:tc>
          <w:tcPr>
            <w:tcW w:w="0" w:type="auto"/>
            <w:tcBorders>
              <w:top w:val="single" w:sz="4" w:space="0" w:color="000000"/>
              <w:left w:val="nil"/>
              <w:bottom w:val="single" w:sz="4" w:space="0" w:color="000000"/>
              <w:right w:val="single" w:sz="4" w:space="0" w:color="000000"/>
            </w:tcBorders>
            <w:hideMark/>
          </w:tcPr>
          <w:p w14:paraId="0418C68C"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Complete</w:t>
            </w:r>
          </w:p>
        </w:tc>
      </w:tr>
      <w:tr w:rsidR="00F8036A" w:rsidRPr="00F8036A" w14:paraId="4BC32DFB" w14:textId="77777777" w:rsidTr="00F8036A">
        <w:trPr>
          <w:trHeight w:val="28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3D3A982"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Introduction</w:t>
            </w:r>
          </w:p>
        </w:tc>
        <w:tc>
          <w:tcPr>
            <w:tcW w:w="0" w:type="auto"/>
            <w:tcBorders>
              <w:top w:val="single" w:sz="4" w:space="0" w:color="000000"/>
              <w:left w:val="nil"/>
              <w:bottom w:val="single" w:sz="4" w:space="0" w:color="000000"/>
              <w:right w:val="single" w:sz="4" w:space="0" w:color="000000"/>
            </w:tcBorders>
          </w:tcPr>
          <w:p w14:paraId="5A1AA89B" w14:textId="77777777" w:rsidR="00F8036A" w:rsidRPr="00F8036A" w:rsidRDefault="00F8036A" w:rsidP="00F8036A">
            <w:pPr>
              <w:jc w:val="left"/>
              <w:rPr>
                <w:rFonts w:ascii="Times New Roman" w:eastAsia="宋体" w:hAnsi="Times New Roman" w:cs="Times New Roman"/>
                <w:color w:val="000000"/>
                <w:sz w:val="24"/>
              </w:rPr>
            </w:pPr>
          </w:p>
        </w:tc>
      </w:tr>
      <w:tr w:rsidR="00F8036A" w:rsidRPr="00F8036A" w14:paraId="4B3F089A" w14:textId="77777777" w:rsidTr="00F8036A">
        <w:trPr>
          <w:trHeight w:val="480"/>
        </w:trPr>
        <w:tc>
          <w:tcPr>
            <w:tcW w:w="0" w:type="auto"/>
            <w:tcBorders>
              <w:top w:val="single" w:sz="4" w:space="0" w:color="000000"/>
              <w:left w:val="single" w:sz="4" w:space="0" w:color="000000"/>
              <w:bottom w:val="single" w:sz="4" w:space="0" w:color="000000"/>
              <w:right w:val="single" w:sz="4" w:space="0" w:color="000000"/>
            </w:tcBorders>
            <w:hideMark/>
          </w:tcPr>
          <w:p w14:paraId="19C7D0B3"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2.</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Background:</w:t>
            </w:r>
            <w:r w:rsidRPr="00F8036A">
              <w:rPr>
                <w:rFonts w:ascii="Times New Roman" w:eastAsia="宋体" w:hAnsi="Times New Roman" w:cs="Times New Roman"/>
                <w:color w:val="000000"/>
                <w:sz w:val="24"/>
              </w:rPr>
              <w:t xml:space="preserve"> Explain the scientific background and rationale for the reported study. Is causality between exposure and outcome plausible? Justify why MR is a helpful method to address the study question.</w:t>
            </w:r>
          </w:p>
        </w:tc>
        <w:tc>
          <w:tcPr>
            <w:tcW w:w="0" w:type="auto"/>
            <w:tcBorders>
              <w:top w:val="single" w:sz="4" w:space="0" w:color="000000"/>
              <w:left w:val="nil"/>
              <w:bottom w:val="single" w:sz="4" w:space="0" w:color="000000"/>
              <w:right w:val="single" w:sz="4" w:space="0" w:color="000000"/>
            </w:tcBorders>
            <w:hideMark/>
          </w:tcPr>
          <w:p w14:paraId="219E26B1"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Concept of Mendelian randomization and specific request for Mendelian randomization were explained in the second and third paragraph of the introduction (</w:t>
            </w:r>
            <w:r w:rsidRPr="00F8036A">
              <w:rPr>
                <w:rFonts w:ascii="Times New Roman" w:eastAsia="宋体" w:hAnsi="Times New Roman" w:cs="Times New Roman"/>
                <w:b/>
                <w:bCs/>
                <w:color w:val="000000"/>
                <w:kern w:val="0"/>
                <w:sz w:val="24"/>
              </w:rPr>
              <w:t>Page 5</w:t>
            </w:r>
            <w:r w:rsidRPr="00F8036A">
              <w:rPr>
                <w:rFonts w:ascii="Times New Roman" w:eastAsia="宋体" w:hAnsi="Times New Roman" w:cs="Times New Roman"/>
                <w:color w:val="000000"/>
                <w:kern w:val="0"/>
                <w:sz w:val="24"/>
              </w:rPr>
              <w:t xml:space="preserve"> and </w:t>
            </w:r>
            <w:r w:rsidRPr="00F8036A">
              <w:rPr>
                <w:rFonts w:ascii="Times New Roman" w:eastAsia="宋体" w:hAnsi="Times New Roman" w:cs="Times New Roman"/>
                <w:b/>
                <w:bCs/>
                <w:color w:val="000000"/>
                <w:kern w:val="0"/>
                <w:sz w:val="24"/>
              </w:rPr>
              <w:t>Page 6</w:t>
            </w:r>
            <w:r w:rsidRPr="00F8036A">
              <w:rPr>
                <w:rFonts w:ascii="Times New Roman" w:eastAsia="宋体" w:hAnsi="Times New Roman" w:cs="Times New Roman"/>
                <w:color w:val="000000"/>
                <w:kern w:val="0"/>
                <w:sz w:val="24"/>
              </w:rPr>
              <w:t>).</w:t>
            </w:r>
          </w:p>
        </w:tc>
      </w:tr>
      <w:tr w:rsidR="00F8036A" w:rsidRPr="00F8036A" w14:paraId="6DC84CB7" w14:textId="77777777" w:rsidTr="00F8036A">
        <w:trPr>
          <w:trHeight w:val="27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C39CD8B"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3.</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Objectives:</w:t>
            </w:r>
            <w:r w:rsidRPr="00F8036A">
              <w:rPr>
                <w:rFonts w:ascii="Times New Roman" w:eastAsia="宋体" w:hAnsi="Times New Roman" w:cs="Times New Roman"/>
                <w:color w:val="000000"/>
                <w:sz w:val="24"/>
              </w:rPr>
              <w:t xml:space="preserve"> State specific objectives clearly, including pre-specified causal hypotheses (if any).</w:t>
            </w:r>
          </w:p>
        </w:tc>
        <w:tc>
          <w:tcPr>
            <w:tcW w:w="0" w:type="auto"/>
            <w:tcBorders>
              <w:top w:val="single" w:sz="4" w:space="0" w:color="000000"/>
              <w:left w:val="nil"/>
              <w:bottom w:val="single" w:sz="4" w:space="0" w:color="000000"/>
              <w:right w:val="single" w:sz="4" w:space="0" w:color="000000"/>
            </w:tcBorders>
            <w:vAlign w:val="center"/>
            <w:hideMark/>
          </w:tcPr>
          <w:p w14:paraId="608F1FEA"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The causal question has been stated in the fourth paragraph of the introduction (</w:t>
            </w:r>
            <w:r w:rsidRPr="00F8036A">
              <w:rPr>
                <w:rFonts w:ascii="Times New Roman" w:eastAsia="宋体" w:hAnsi="Times New Roman" w:cs="Times New Roman"/>
                <w:b/>
                <w:bCs/>
                <w:color w:val="000000"/>
                <w:kern w:val="0"/>
                <w:sz w:val="24"/>
              </w:rPr>
              <w:t>Page 6</w:t>
            </w:r>
            <w:r w:rsidRPr="00F8036A">
              <w:rPr>
                <w:rFonts w:ascii="Times New Roman" w:eastAsia="宋体" w:hAnsi="Times New Roman" w:cs="Times New Roman"/>
                <w:color w:val="000000"/>
                <w:kern w:val="0"/>
                <w:sz w:val="24"/>
              </w:rPr>
              <w:t>).</w:t>
            </w:r>
          </w:p>
        </w:tc>
      </w:tr>
      <w:tr w:rsidR="00F8036A" w:rsidRPr="00F8036A" w14:paraId="23997C1F" w14:textId="77777777" w:rsidTr="00F8036A">
        <w:trPr>
          <w:trHeight w:val="28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833FA39"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b/>
                <w:bCs/>
                <w:color w:val="000000"/>
                <w:sz w:val="24"/>
              </w:rPr>
              <w:t>Methods</w:t>
            </w:r>
          </w:p>
        </w:tc>
        <w:tc>
          <w:tcPr>
            <w:tcW w:w="0" w:type="auto"/>
            <w:tcBorders>
              <w:top w:val="single" w:sz="4" w:space="0" w:color="000000"/>
              <w:left w:val="nil"/>
              <w:bottom w:val="single" w:sz="4" w:space="0" w:color="000000"/>
              <w:right w:val="single" w:sz="4" w:space="0" w:color="000000"/>
            </w:tcBorders>
          </w:tcPr>
          <w:p w14:paraId="3D132C5B" w14:textId="77777777" w:rsidR="00F8036A" w:rsidRPr="00F8036A" w:rsidRDefault="00F8036A" w:rsidP="00F8036A">
            <w:pPr>
              <w:jc w:val="left"/>
              <w:rPr>
                <w:rFonts w:ascii="Times New Roman" w:eastAsia="宋体" w:hAnsi="Times New Roman" w:cs="Times New Roman"/>
                <w:color w:val="000000"/>
                <w:sz w:val="24"/>
              </w:rPr>
            </w:pPr>
          </w:p>
        </w:tc>
      </w:tr>
      <w:tr w:rsidR="00F8036A" w:rsidRPr="00F8036A" w14:paraId="06781DF8" w14:textId="77777777" w:rsidTr="00F8036A">
        <w:trPr>
          <w:trHeight w:val="2640"/>
        </w:trPr>
        <w:tc>
          <w:tcPr>
            <w:tcW w:w="0" w:type="auto"/>
            <w:tcBorders>
              <w:top w:val="single" w:sz="4" w:space="0" w:color="000000"/>
              <w:left w:val="single" w:sz="4" w:space="0" w:color="000000"/>
              <w:bottom w:val="single" w:sz="4" w:space="0" w:color="000000"/>
              <w:right w:val="single" w:sz="4" w:space="0" w:color="000000"/>
            </w:tcBorders>
            <w:hideMark/>
          </w:tcPr>
          <w:p w14:paraId="523B7BAA" w14:textId="3686E5E4"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4.</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Study</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design</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and</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data</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sources:</w:t>
            </w:r>
            <w:r w:rsidRPr="00F8036A">
              <w:rPr>
                <w:rFonts w:ascii="Times New Roman" w:eastAsia="宋体" w:hAnsi="Times New Roman" w:cs="Times New Roman"/>
                <w:color w:val="000000"/>
                <w:sz w:val="24"/>
              </w:rPr>
              <w:t xml:space="preserve"> Present key elements of study design early in the paper.</w:t>
            </w:r>
            <w:r w:rsidRPr="00F8036A">
              <w:rPr>
                <w:rFonts w:ascii="Times New Roman" w:eastAsia="宋体" w:hAnsi="Times New Roman" w:cs="Times New Roman"/>
                <w:color w:val="000000"/>
                <w:sz w:val="24"/>
              </w:rPr>
              <w:br/>
              <w:t>Consider including a table listing sources of data for</w:t>
            </w:r>
            <w:r w:rsidRPr="008B34E4">
              <w:rPr>
                <w:rFonts w:ascii="Times New Roman" w:eastAsia="宋体" w:hAnsi="Times New Roman" w:cs="Times New Roman"/>
                <w:color w:val="000000"/>
                <w:sz w:val="24"/>
              </w:rPr>
              <w:t xml:space="preserve"> </w:t>
            </w:r>
            <w:r w:rsidRPr="00F8036A">
              <w:rPr>
                <w:rFonts w:ascii="Times New Roman" w:eastAsia="宋体" w:hAnsi="Times New Roman" w:cs="Times New Roman"/>
                <w:color w:val="000000"/>
                <w:sz w:val="24"/>
              </w:rPr>
              <w:t>all phases of the study. For each data source contributing to the analysis, describe the following:</w:t>
            </w:r>
            <w:r w:rsidRPr="00F8036A">
              <w:rPr>
                <w:rFonts w:ascii="Times New Roman" w:eastAsia="宋体" w:hAnsi="Times New Roman" w:cs="Times New Roman"/>
                <w:color w:val="000000"/>
                <w:sz w:val="24"/>
              </w:rPr>
              <w:br/>
              <w:t xml:space="preserve">  a) Describe the study design and the underlying population from which it was drawn. Describe also the setting, locations, and relevant dates, including periods of recruitment, exposure, follow-up, and data collection, if available.</w:t>
            </w:r>
            <w:r w:rsidRPr="00F8036A">
              <w:rPr>
                <w:rFonts w:ascii="Times New Roman" w:eastAsia="宋体" w:hAnsi="Times New Roman" w:cs="Times New Roman"/>
                <w:color w:val="000000"/>
                <w:sz w:val="24"/>
              </w:rPr>
              <w:br/>
              <w:t xml:space="preserve">  b) Give the eligibility criteria, and the sources and methods of selection of participants.</w:t>
            </w:r>
            <w:r w:rsidRPr="00F8036A">
              <w:rPr>
                <w:rFonts w:ascii="Times New Roman" w:eastAsia="宋体" w:hAnsi="Times New Roman" w:cs="Times New Roman"/>
                <w:color w:val="000000"/>
                <w:sz w:val="24"/>
              </w:rPr>
              <w:br/>
              <w:t xml:space="preserve">  c) Explain how the analyzed sample size was arrived at.</w:t>
            </w:r>
            <w:r w:rsidRPr="00F8036A">
              <w:rPr>
                <w:rFonts w:ascii="Times New Roman" w:eastAsia="宋体" w:hAnsi="Times New Roman" w:cs="Times New Roman"/>
                <w:color w:val="000000"/>
                <w:sz w:val="24"/>
              </w:rPr>
              <w:br/>
              <w:t xml:space="preserve">  d) Describe measurement, quality and selection of genetic variants.</w:t>
            </w:r>
            <w:r w:rsidRPr="00F8036A">
              <w:rPr>
                <w:rFonts w:ascii="Times New Roman" w:eastAsia="宋体" w:hAnsi="Times New Roman" w:cs="Times New Roman"/>
                <w:color w:val="000000"/>
                <w:sz w:val="24"/>
              </w:rPr>
              <w:br/>
              <w:t xml:space="preserve">  e) For each exposure, outcome and other relevant variables, describe methods of assessment and, in the case of diseases, the diagnostic criteria used.</w:t>
            </w:r>
            <w:r w:rsidRPr="00F8036A">
              <w:rPr>
                <w:rFonts w:ascii="Times New Roman" w:eastAsia="宋体" w:hAnsi="Times New Roman" w:cs="Times New Roman"/>
                <w:color w:val="000000"/>
                <w:sz w:val="24"/>
              </w:rPr>
              <w:br/>
            </w:r>
            <w:r w:rsidRPr="00F8036A">
              <w:rPr>
                <w:rFonts w:ascii="Times New Roman" w:eastAsia="宋体" w:hAnsi="Times New Roman" w:cs="Times New Roman"/>
                <w:color w:val="000000"/>
                <w:sz w:val="24"/>
              </w:rPr>
              <w:lastRenderedPageBreak/>
              <w:t xml:space="preserve">  f) Provide details of ethics committee approval and participant informed consent, if relevant.</w:t>
            </w:r>
          </w:p>
        </w:tc>
        <w:tc>
          <w:tcPr>
            <w:tcW w:w="0" w:type="auto"/>
            <w:tcBorders>
              <w:top w:val="single" w:sz="4" w:space="0" w:color="000000"/>
              <w:left w:val="nil"/>
              <w:bottom w:val="single" w:sz="4" w:space="0" w:color="000000"/>
              <w:right w:val="single" w:sz="4" w:space="0" w:color="000000"/>
            </w:tcBorders>
            <w:vAlign w:val="center"/>
          </w:tcPr>
          <w:p w14:paraId="4F0410C2" w14:textId="77777777" w:rsidR="00F8036A" w:rsidRPr="00F8036A" w:rsidRDefault="00F8036A" w:rsidP="00F8036A">
            <w:pPr>
              <w:widowControl/>
              <w:autoSpaceDE w:val="0"/>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lastRenderedPageBreak/>
              <w:t>All necessary information about the GWAS studies been used in this study have been described in the method section.</w:t>
            </w:r>
            <w:r w:rsidRPr="00F8036A">
              <w:rPr>
                <w:rFonts w:ascii="Times New Roman" w:eastAsia="宋体" w:hAnsi="Times New Roman" w:cs="Times New Roman"/>
                <w:color w:val="000000"/>
                <w:sz w:val="24"/>
              </w:rPr>
              <w:br/>
              <w:t>The genetic predictor selection process has been described in in the Methods section “Two sample MR analysis of gut microbiota on AF” (</w:t>
            </w:r>
            <w:r w:rsidRPr="00F8036A">
              <w:rPr>
                <w:rFonts w:ascii="Times New Roman" w:eastAsia="宋体" w:hAnsi="Times New Roman" w:cs="Times New Roman"/>
                <w:b/>
                <w:bCs/>
                <w:color w:val="000000"/>
                <w:sz w:val="24"/>
              </w:rPr>
              <w:t>Page 7</w:t>
            </w:r>
            <w:r w:rsidRPr="00F8036A">
              <w:rPr>
                <w:rFonts w:ascii="Times New Roman" w:eastAsia="宋体" w:hAnsi="Times New Roman" w:cs="Times New Roman"/>
                <w:color w:val="000000"/>
                <w:sz w:val="24"/>
              </w:rPr>
              <w:t>).</w:t>
            </w:r>
          </w:p>
          <w:p w14:paraId="6A03C0CF" w14:textId="77777777" w:rsidR="00F8036A" w:rsidRPr="00F8036A" w:rsidRDefault="00F8036A" w:rsidP="00F8036A">
            <w:pPr>
              <w:widowControl/>
              <w:autoSpaceDE w:val="0"/>
              <w:textAlignment w:val="top"/>
              <w:rPr>
                <w:rFonts w:ascii="Times New Roman" w:eastAsia="宋体" w:hAnsi="Times New Roman" w:cs="Times New Roman"/>
                <w:sz w:val="24"/>
              </w:rPr>
            </w:pPr>
            <w:r w:rsidRPr="00F8036A">
              <w:rPr>
                <w:rFonts w:ascii="Times New Roman" w:eastAsia="宋体" w:hAnsi="Times New Roman" w:cs="Times New Roman"/>
                <w:color w:val="000000"/>
                <w:kern w:val="0"/>
                <w:sz w:val="24"/>
              </w:rPr>
              <w:t>Ethics approval and informed consent info in the method section (</w:t>
            </w:r>
            <w:r w:rsidRPr="00F8036A">
              <w:rPr>
                <w:rFonts w:ascii="Times New Roman" w:eastAsia="宋体" w:hAnsi="Times New Roman" w:cs="Times New Roman"/>
                <w:b/>
                <w:bCs/>
                <w:color w:val="000000"/>
                <w:kern w:val="0"/>
                <w:sz w:val="24"/>
              </w:rPr>
              <w:t>Page 11</w:t>
            </w:r>
            <w:r w:rsidRPr="00F8036A">
              <w:rPr>
                <w:rFonts w:ascii="Times New Roman" w:eastAsia="宋体" w:hAnsi="Times New Roman" w:cs="Times New Roman"/>
                <w:color w:val="000000"/>
                <w:kern w:val="0"/>
                <w:sz w:val="24"/>
              </w:rPr>
              <w:t xml:space="preserve">). </w:t>
            </w:r>
          </w:p>
          <w:p w14:paraId="2D08B957" w14:textId="77777777" w:rsidR="00F8036A" w:rsidRPr="00F8036A" w:rsidRDefault="00F8036A" w:rsidP="00F8036A">
            <w:pPr>
              <w:widowControl/>
              <w:autoSpaceDE w:val="0"/>
              <w:spacing w:after="180"/>
              <w:textAlignment w:val="top"/>
              <w:rPr>
                <w:rFonts w:ascii="Times New Roman" w:eastAsia="宋体" w:hAnsi="Times New Roman" w:cs="Times New Roman"/>
                <w:color w:val="000000"/>
                <w:sz w:val="24"/>
              </w:rPr>
            </w:pPr>
          </w:p>
          <w:p w14:paraId="42BB06E9" w14:textId="77777777" w:rsidR="00F8036A" w:rsidRPr="00F8036A" w:rsidRDefault="00F8036A" w:rsidP="00F8036A">
            <w:pPr>
              <w:widowControl/>
              <w:autoSpaceDE w:val="0"/>
              <w:spacing w:after="180"/>
              <w:textAlignment w:val="top"/>
              <w:rPr>
                <w:rFonts w:ascii="Times New Roman" w:eastAsia="宋体" w:hAnsi="Times New Roman" w:cs="Times New Roman"/>
                <w:color w:val="000000"/>
                <w:sz w:val="24"/>
              </w:rPr>
            </w:pPr>
          </w:p>
          <w:p w14:paraId="1C04FD5A" w14:textId="77777777" w:rsidR="00F8036A" w:rsidRPr="00F8036A" w:rsidRDefault="00F8036A" w:rsidP="00F8036A">
            <w:pPr>
              <w:widowControl/>
              <w:spacing w:after="180"/>
              <w:textAlignment w:val="top"/>
              <w:rPr>
                <w:rFonts w:ascii="Times New Roman" w:eastAsia="宋体" w:hAnsi="Times New Roman" w:cs="Times New Roman"/>
                <w:color w:val="000000"/>
                <w:sz w:val="24"/>
              </w:rPr>
            </w:pPr>
          </w:p>
        </w:tc>
      </w:tr>
      <w:tr w:rsidR="00F8036A" w:rsidRPr="00F8036A" w14:paraId="3E37673C" w14:textId="77777777" w:rsidTr="00F8036A">
        <w:trPr>
          <w:trHeight w:val="693"/>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9227661" w14:textId="77777777" w:rsidR="00F8036A" w:rsidRPr="00F8036A" w:rsidRDefault="00F8036A" w:rsidP="00F8036A">
            <w:pPr>
              <w:widowControl/>
              <w:jc w:val="left"/>
              <w:textAlignment w:val="center"/>
              <w:rPr>
                <w:rFonts w:ascii="Times New Roman" w:eastAsia="宋体" w:hAnsi="Times New Roman" w:cs="Times New Roman"/>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5.</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Assumptions:</w:t>
            </w:r>
            <w:r w:rsidRPr="00F8036A">
              <w:rPr>
                <w:rFonts w:ascii="Times New Roman" w:eastAsia="宋体" w:hAnsi="Times New Roman" w:cs="Times New Roman"/>
                <w:color w:val="000000"/>
                <w:sz w:val="24"/>
              </w:rPr>
              <w:t xml:space="preserve"> Explicitly state assumptions for the main analysis (</w:t>
            </w:r>
            <w:proofErr w:type="gramStart"/>
            <w:r w:rsidRPr="00F8036A">
              <w:rPr>
                <w:rFonts w:ascii="Times New Roman" w:eastAsia="宋体" w:hAnsi="Times New Roman" w:cs="Times New Roman"/>
                <w:color w:val="000000"/>
                <w:sz w:val="24"/>
              </w:rPr>
              <w:t>e.g.</w:t>
            </w:r>
            <w:proofErr w:type="gramEnd"/>
            <w:r w:rsidRPr="00F8036A">
              <w:rPr>
                <w:rFonts w:ascii="Times New Roman" w:eastAsia="宋体" w:hAnsi="Times New Roman" w:cs="Times New Roman"/>
                <w:color w:val="000000"/>
                <w:sz w:val="24"/>
              </w:rPr>
              <w:t xml:space="preserve"> relevance, exclusion, independence, homogeneity) as well assumptions for any additional or sensitivity analysis.</w:t>
            </w:r>
          </w:p>
        </w:tc>
        <w:tc>
          <w:tcPr>
            <w:tcW w:w="0" w:type="auto"/>
            <w:tcBorders>
              <w:top w:val="single" w:sz="4" w:space="0" w:color="000000"/>
              <w:left w:val="nil"/>
              <w:bottom w:val="single" w:sz="4" w:space="0" w:color="000000"/>
              <w:right w:val="single" w:sz="4" w:space="0" w:color="000000"/>
            </w:tcBorders>
            <w:vAlign w:val="center"/>
            <w:hideMark/>
          </w:tcPr>
          <w:p w14:paraId="4A24456C"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The relevance assumption was validated using the strength of the genetic predictors of each gut microbiota taxa estimated by F statistics (</w:t>
            </w:r>
            <w:r w:rsidRPr="00F8036A">
              <w:rPr>
                <w:rFonts w:ascii="Times New Roman" w:eastAsia="宋体" w:hAnsi="Times New Roman" w:cs="Times New Roman"/>
                <w:b/>
                <w:bCs/>
                <w:color w:val="000000"/>
                <w:sz w:val="24"/>
              </w:rPr>
              <w:t>Page 8</w:t>
            </w:r>
            <w:r w:rsidRPr="00F8036A">
              <w:rPr>
                <w:rFonts w:ascii="Times New Roman" w:eastAsia="宋体" w:hAnsi="Times New Roman" w:cs="Times New Roman"/>
                <w:color w:val="000000"/>
                <w:sz w:val="24"/>
              </w:rPr>
              <w:t xml:space="preserve">). </w:t>
            </w:r>
          </w:p>
          <w:p w14:paraId="6C88266F"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The exclusion restriction assumption was tested using the following sensitivity approaches: MR Egger regression; weighted median analysis; and mode estimator analysis (</w:t>
            </w:r>
            <w:r w:rsidRPr="00F8036A">
              <w:rPr>
                <w:rFonts w:ascii="Times New Roman" w:eastAsia="宋体" w:hAnsi="Times New Roman" w:cs="Times New Roman"/>
                <w:b/>
                <w:bCs/>
                <w:color w:val="000000"/>
                <w:sz w:val="24"/>
              </w:rPr>
              <w:t>Page 9</w:t>
            </w:r>
            <w:r w:rsidRPr="00F8036A">
              <w:rPr>
                <w:rFonts w:ascii="Times New Roman" w:eastAsia="宋体" w:hAnsi="Times New Roman" w:cs="Times New Roman"/>
                <w:color w:val="000000"/>
                <w:sz w:val="24"/>
              </w:rPr>
              <w:t xml:space="preserve">). </w:t>
            </w:r>
          </w:p>
        </w:tc>
      </w:tr>
      <w:tr w:rsidR="00F8036A" w:rsidRPr="00F8036A" w14:paraId="45C07722" w14:textId="77777777" w:rsidTr="00F8036A">
        <w:trPr>
          <w:trHeight w:val="24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E804CD3" w14:textId="37B6B3D4"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6.</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Statistical</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methods</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main</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analysis</w:t>
            </w:r>
            <w:r w:rsidRPr="00F8036A">
              <w:rPr>
                <w:rFonts w:ascii="Times New Roman" w:eastAsia="宋体" w:hAnsi="Times New Roman" w:cs="Times New Roman"/>
                <w:b/>
                <w:bCs/>
                <w:color w:val="000000"/>
                <w:sz w:val="24"/>
              </w:rPr>
              <w:br/>
            </w:r>
            <w:r w:rsidRPr="00F8036A">
              <w:rPr>
                <w:rFonts w:ascii="Times New Roman" w:eastAsia="宋体" w:hAnsi="Times New Roman" w:cs="Times New Roman"/>
                <w:color w:val="000000"/>
                <w:sz w:val="24"/>
              </w:rPr>
              <w:t>Describe statistical methods and statistics used.</w:t>
            </w:r>
            <w:r w:rsidRPr="00F8036A">
              <w:rPr>
                <w:rFonts w:ascii="Times New Roman" w:eastAsia="宋体" w:hAnsi="Times New Roman" w:cs="Times New Roman"/>
                <w:color w:val="000000"/>
                <w:sz w:val="24"/>
              </w:rPr>
              <w:br/>
              <w:t xml:space="preserve">  a) Describe how quantitative variables were handled in the analyses (i.e., scale, units, model).</w:t>
            </w:r>
            <w:r w:rsidRPr="00F8036A">
              <w:rPr>
                <w:rFonts w:ascii="Times New Roman" w:eastAsia="宋体" w:hAnsi="Times New Roman" w:cs="Times New Roman"/>
                <w:color w:val="000000"/>
                <w:sz w:val="24"/>
              </w:rPr>
              <w:br/>
              <w:t xml:space="preserve">  b) Describe the process for identifying genetic variants and weights to be included in the analyses (</w:t>
            </w:r>
            <w:proofErr w:type="spellStart"/>
            <w:r w:rsidRPr="00F8036A">
              <w:rPr>
                <w:rFonts w:ascii="Times New Roman" w:eastAsia="宋体" w:hAnsi="Times New Roman" w:cs="Times New Roman"/>
                <w:color w:val="000000"/>
                <w:sz w:val="24"/>
              </w:rPr>
              <w:t>i.e</w:t>
            </w:r>
            <w:proofErr w:type="spellEnd"/>
            <w:r w:rsidRPr="00F8036A">
              <w:rPr>
                <w:rFonts w:ascii="Times New Roman" w:eastAsia="宋体" w:hAnsi="Times New Roman" w:cs="Times New Roman"/>
                <w:color w:val="000000"/>
                <w:sz w:val="24"/>
              </w:rPr>
              <w:t>, independence and model). Consider a flow diagram.</w:t>
            </w:r>
            <w:r w:rsidRPr="00F8036A">
              <w:rPr>
                <w:rFonts w:ascii="Times New Roman" w:eastAsia="宋体" w:hAnsi="Times New Roman" w:cs="Times New Roman"/>
                <w:color w:val="000000"/>
                <w:sz w:val="24"/>
              </w:rPr>
              <w:br/>
              <w:t xml:space="preserve">  c) Describe the MR estimator, </w:t>
            </w:r>
            <w:proofErr w:type="gramStart"/>
            <w:r w:rsidRPr="00F8036A">
              <w:rPr>
                <w:rFonts w:ascii="Times New Roman" w:eastAsia="宋体" w:hAnsi="Times New Roman" w:cs="Times New Roman"/>
                <w:color w:val="000000"/>
                <w:sz w:val="24"/>
              </w:rPr>
              <w:t>e.g.</w:t>
            </w:r>
            <w:proofErr w:type="gramEnd"/>
            <w:r w:rsidRPr="00F8036A">
              <w:rPr>
                <w:rFonts w:ascii="Times New Roman" w:eastAsia="宋体" w:hAnsi="Times New Roman" w:cs="Times New Roman"/>
                <w:color w:val="000000"/>
                <w:sz w:val="24"/>
              </w:rPr>
              <w:t xml:space="preserve"> two-stage least squares, Wald ratio, and related statistics.</w:t>
            </w:r>
            <w:r w:rsidRPr="008B34E4">
              <w:rPr>
                <w:rFonts w:ascii="Times New Roman" w:eastAsia="宋体" w:hAnsi="Times New Roman" w:cs="Times New Roman"/>
                <w:color w:val="000000"/>
                <w:sz w:val="24"/>
              </w:rPr>
              <w:t xml:space="preserve"> </w:t>
            </w:r>
            <w:r w:rsidRPr="00F8036A">
              <w:rPr>
                <w:rFonts w:ascii="Times New Roman" w:eastAsia="宋体" w:hAnsi="Times New Roman" w:cs="Times New Roman"/>
                <w:color w:val="000000"/>
                <w:sz w:val="24"/>
              </w:rPr>
              <w:t>Detail the included covariates and, in case of two-sample MR, whether the same covariate set was used for adjustment in the two samples.</w:t>
            </w:r>
            <w:r w:rsidRPr="00F8036A">
              <w:rPr>
                <w:rFonts w:ascii="Times New Roman" w:eastAsia="宋体" w:hAnsi="Times New Roman" w:cs="Times New Roman"/>
                <w:color w:val="000000"/>
                <w:sz w:val="24"/>
              </w:rPr>
              <w:br/>
              <w:t xml:space="preserve">  d) Explain how missing data were addressed.</w:t>
            </w:r>
            <w:r w:rsidRPr="00F8036A">
              <w:rPr>
                <w:rFonts w:ascii="Times New Roman" w:eastAsia="宋体" w:hAnsi="Times New Roman" w:cs="Times New Roman"/>
                <w:color w:val="000000"/>
                <w:sz w:val="24"/>
              </w:rPr>
              <w:br/>
              <w:t xml:space="preserve">  e) If applicable, say how multiple testing was dealt with.</w:t>
            </w:r>
          </w:p>
        </w:tc>
        <w:tc>
          <w:tcPr>
            <w:tcW w:w="0" w:type="auto"/>
            <w:tcBorders>
              <w:top w:val="single" w:sz="4" w:space="0" w:color="000000"/>
              <w:left w:val="nil"/>
              <w:bottom w:val="single" w:sz="4" w:space="0" w:color="000000"/>
              <w:right w:val="single" w:sz="4" w:space="0" w:color="000000"/>
            </w:tcBorders>
            <w:vAlign w:val="center"/>
            <w:hideMark/>
          </w:tcPr>
          <w:p w14:paraId="4B10274C"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All necessary information is described in the methods </w:t>
            </w:r>
            <w:proofErr w:type="spellStart"/>
            <w:proofErr w:type="gramStart"/>
            <w:r w:rsidRPr="00F8036A">
              <w:rPr>
                <w:rFonts w:ascii="Times New Roman" w:eastAsia="宋体" w:hAnsi="Times New Roman" w:cs="Times New Roman"/>
                <w:color w:val="000000"/>
                <w:sz w:val="24"/>
              </w:rPr>
              <w:t>section“</w:t>
            </w:r>
            <w:proofErr w:type="gramEnd"/>
            <w:r w:rsidRPr="00F8036A">
              <w:rPr>
                <w:rFonts w:ascii="Times New Roman" w:eastAsia="宋体" w:hAnsi="Times New Roman" w:cs="Times New Roman"/>
                <w:color w:val="000000"/>
                <w:sz w:val="24"/>
              </w:rPr>
              <w:t>Two</w:t>
            </w:r>
            <w:proofErr w:type="spellEnd"/>
            <w:r w:rsidRPr="00F8036A">
              <w:rPr>
                <w:rFonts w:ascii="Times New Roman" w:eastAsia="宋体" w:hAnsi="Times New Roman" w:cs="Times New Roman"/>
                <w:color w:val="000000"/>
                <w:sz w:val="24"/>
              </w:rPr>
              <w:t xml:space="preserve"> sample MR analysis of gut microbiota on AF”(</w:t>
            </w:r>
            <w:r w:rsidRPr="00F8036A">
              <w:rPr>
                <w:rFonts w:ascii="Times New Roman" w:eastAsia="宋体" w:hAnsi="Times New Roman" w:cs="Times New Roman"/>
                <w:b/>
                <w:bCs/>
                <w:color w:val="000000"/>
                <w:sz w:val="24"/>
              </w:rPr>
              <w:t>Page 7</w:t>
            </w:r>
            <w:r w:rsidRPr="00F8036A">
              <w:rPr>
                <w:rFonts w:ascii="Times New Roman" w:eastAsia="宋体" w:hAnsi="Times New Roman" w:cs="Times New Roman"/>
                <w:color w:val="000000"/>
                <w:sz w:val="24"/>
              </w:rPr>
              <w:t xml:space="preserve"> and </w:t>
            </w:r>
            <w:r w:rsidRPr="00F8036A">
              <w:rPr>
                <w:rFonts w:ascii="Times New Roman" w:eastAsia="宋体" w:hAnsi="Times New Roman" w:cs="Times New Roman"/>
                <w:b/>
                <w:bCs/>
                <w:color w:val="000000"/>
                <w:sz w:val="24"/>
              </w:rPr>
              <w:t>Page 8</w:t>
            </w:r>
            <w:r w:rsidRPr="00F8036A">
              <w:rPr>
                <w:rFonts w:ascii="Times New Roman" w:eastAsia="宋体" w:hAnsi="Times New Roman" w:cs="Times New Roman"/>
                <w:color w:val="000000"/>
                <w:sz w:val="24"/>
              </w:rPr>
              <w:t>).</w:t>
            </w:r>
          </w:p>
        </w:tc>
      </w:tr>
      <w:tr w:rsidR="00F8036A" w:rsidRPr="00F8036A" w14:paraId="1F74BDE9" w14:textId="77777777" w:rsidTr="00F8036A">
        <w:trPr>
          <w:trHeight w:val="480"/>
        </w:trPr>
        <w:tc>
          <w:tcPr>
            <w:tcW w:w="0" w:type="auto"/>
            <w:tcBorders>
              <w:top w:val="single" w:sz="4" w:space="0" w:color="000000"/>
              <w:left w:val="single" w:sz="4" w:space="0" w:color="000000"/>
              <w:bottom w:val="single" w:sz="4" w:space="0" w:color="000000"/>
              <w:right w:val="single" w:sz="4" w:space="0" w:color="000000"/>
            </w:tcBorders>
            <w:hideMark/>
          </w:tcPr>
          <w:p w14:paraId="03A73C1B"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lastRenderedPageBreak/>
              <w:t xml:space="preserve">  </w:t>
            </w:r>
            <w:r w:rsidRPr="00F8036A">
              <w:rPr>
                <w:rFonts w:ascii="Times New Roman" w:eastAsia="宋体" w:hAnsi="Times New Roman" w:cs="Times New Roman"/>
                <w:b/>
                <w:bCs/>
                <w:color w:val="000000"/>
                <w:sz w:val="24"/>
              </w:rPr>
              <w:t>7.</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Assessment</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of</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assumptions:</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Describe any</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methods</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used</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to</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assess</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the</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assumptions</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or justify</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their</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validity.</w:t>
            </w:r>
          </w:p>
        </w:tc>
        <w:tc>
          <w:tcPr>
            <w:tcW w:w="0" w:type="auto"/>
            <w:tcBorders>
              <w:top w:val="single" w:sz="4" w:space="0" w:color="000000"/>
              <w:left w:val="nil"/>
              <w:bottom w:val="single" w:sz="4" w:space="0" w:color="000000"/>
              <w:right w:val="single" w:sz="4" w:space="0" w:color="000000"/>
            </w:tcBorders>
            <w:hideMark/>
          </w:tcPr>
          <w:p w14:paraId="41B988BD"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The relevance assumption was validated using the strength of the genetic predictors of each gut microbiota taxa estimated by F statistics (</w:t>
            </w:r>
            <w:r w:rsidRPr="00F8036A">
              <w:rPr>
                <w:rFonts w:ascii="Times New Roman" w:eastAsia="宋体" w:hAnsi="Times New Roman" w:cs="Times New Roman"/>
                <w:b/>
                <w:bCs/>
                <w:color w:val="000000"/>
                <w:sz w:val="24"/>
              </w:rPr>
              <w:t>Page 8</w:t>
            </w:r>
            <w:r w:rsidRPr="00F8036A">
              <w:rPr>
                <w:rFonts w:ascii="Times New Roman" w:eastAsia="宋体" w:hAnsi="Times New Roman" w:cs="Times New Roman"/>
                <w:color w:val="000000"/>
                <w:sz w:val="24"/>
              </w:rPr>
              <w:t xml:space="preserve">). </w:t>
            </w:r>
          </w:p>
          <w:p w14:paraId="05BF8598"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The exclusion restriction assumption was tested using the following sensitivity approaches: MR Egger regression; weighted median analysis; and mode estimator analysis (</w:t>
            </w:r>
            <w:r w:rsidRPr="00F8036A">
              <w:rPr>
                <w:rFonts w:ascii="Times New Roman" w:eastAsia="宋体" w:hAnsi="Times New Roman" w:cs="Times New Roman"/>
                <w:b/>
                <w:bCs/>
                <w:color w:val="000000"/>
                <w:sz w:val="24"/>
              </w:rPr>
              <w:t>Page 9</w:t>
            </w:r>
            <w:r w:rsidRPr="00F8036A">
              <w:rPr>
                <w:rFonts w:ascii="Times New Roman" w:eastAsia="宋体" w:hAnsi="Times New Roman" w:cs="Times New Roman"/>
                <w:color w:val="000000"/>
                <w:sz w:val="24"/>
              </w:rPr>
              <w:t xml:space="preserve">). </w:t>
            </w:r>
          </w:p>
        </w:tc>
      </w:tr>
      <w:tr w:rsidR="00F8036A" w:rsidRPr="00F8036A" w14:paraId="0F74A0C5" w14:textId="77777777" w:rsidTr="00F8036A">
        <w:trPr>
          <w:trHeight w:val="72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CA65521"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8.</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Sensitivity</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analyses:</w:t>
            </w:r>
            <w:r w:rsidRPr="00F8036A">
              <w:rPr>
                <w:rFonts w:ascii="Times New Roman" w:eastAsia="宋体" w:hAnsi="Times New Roman" w:cs="Times New Roman"/>
                <w:color w:val="000000"/>
                <w:sz w:val="24"/>
              </w:rPr>
              <w:t xml:space="preserve"> Describe any sensitivity analyses or additional analyses performed.</w:t>
            </w:r>
          </w:p>
        </w:tc>
        <w:tc>
          <w:tcPr>
            <w:tcW w:w="0" w:type="auto"/>
            <w:tcBorders>
              <w:top w:val="single" w:sz="4" w:space="0" w:color="000000"/>
              <w:left w:val="nil"/>
              <w:bottom w:val="single" w:sz="4" w:space="0" w:color="000000"/>
              <w:right w:val="single" w:sz="4" w:space="0" w:color="000000"/>
            </w:tcBorders>
            <w:vAlign w:val="center"/>
            <w:hideMark/>
          </w:tcPr>
          <w:p w14:paraId="741CC9BF"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The Mendelian randomization sensitivity analyses have been described in "Two sample MR analysis of gut microbiota on AF" section and “Analysis of gut microbiota on incident AF using the UK Biobank individual-level data” section of the Methods (</w:t>
            </w:r>
            <w:r w:rsidRPr="00F8036A">
              <w:rPr>
                <w:rFonts w:ascii="Times New Roman" w:eastAsia="宋体" w:hAnsi="Times New Roman" w:cs="Times New Roman"/>
                <w:b/>
                <w:bCs/>
                <w:color w:val="000000"/>
                <w:kern w:val="0"/>
                <w:sz w:val="24"/>
              </w:rPr>
              <w:t>Page 8</w:t>
            </w:r>
            <w:r w:rsidRPr="00F8036A">
              <w:rPr>
                <w:rFonts w:ascii="Times New Roman" w:eastAsia="宋体" w:hAnsi="Times New Roman" w:cs="Times New Roman"/>
                <w:color w:val="000000"/>
                <w:kern w:val="0"/>
                <w:sz w:val="24"/>
              </w:rPr>
              <w:t xml:space="preserve"> and </w:t>
            </w:r>
            <w:r w:rsidRPr="00F8036A">
              <w:rPr>
                <w:rFonts w:ascii="Times New Roman" w:eastAsia="宋体" w:hAnsi="Times New Roman" w:cs="Times New Roman"/>
                <w:b/>
                <w:bCs/>
                <w:color w:val="000000"/>
                <w:kern w:val="0"/>
                <w:sz w:val="24"/>
              </w:rPr>
              <w:t>Page 9</w:t>
            </w:r>
            <w:r w:rsidRPr="00F8036A">
              <w:rPr>
                <w:rFonts w:ascii="Times New Roman" w:eastAsia="宋体" w:hAnsi="Times New Roman" w:cs="Times New Roman"/>
                <w:color w:val="000000"/>
                <w:kern w:val="0"/>
                <w:sz w:val="24"/>
              </w:rPr>
              <w:t>).</w:t>
            </w:r>
          </w:p>
        </w:tc>
      </w:tr>
      <w:tr w:rsidR="00F8036A" w:rsidRPr="00F8036A" w14:paraId="584B7035" w14:textId="77777777" w:rsidTr="00F8036A">
        <w:trPr>
          <w:trHeight w:val="720"/>
        </w:trPr>
        <w:tc>
          <w:tcPr>
            <w:tcW w:w="0" w:type="auto"/>
            <w:tcBorders>
              <w:top w:val="single" w:sz="4" w:space="0" w:color="000000"/>
              <w:left w:val="single" w:sz="4" w:space="0" w:color="000000"/>
              <w:bottom w:val="single" w:sz="4" w:space="0" w:color="000000"/>
              <w:right w:val="single" w:sz="4" w:space="0" w:color="000000"/>
            </w:tcBorders>
            <w:hideMark/>
          </w:tcPr>
          <w:p w14:paraId="08486D20"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9.</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Software</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and</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pre-registration</w:t>
            </w:r>
            <w:r w:rsidRPr="00F8036A">
              <w:rPr>
                <w:rFonts w:ascii="Times New Roman" w:eastAsia="宋体" w:hAnsi="Times New Roman" w:cs="Times New Roman"/>
                <w:color w:val="000000"/>
                <w:sz w:val="24"/>
              </w:rPr>
              <w:br/>
              <w:t xml:space="preserve">  a) Name statistical software and package(s), including version and settings used.</w:t>
            </w:r>
            <w:r w:rsidRPr="00F8036A">
              <w:rPr>
                <w:rFonts w:ascii="Times New Roman" w:eastAsia="宋体" w:hAnsi="Times New Roman" w:cs="Times New Roman"/>
                <w:color w:val="000000"/>
                <w:sz w:val="24"/>
              </w:rPr>
              <w:br/>
              <w:t xml:space="preserve">  b) State whether the study protocol and details were pre-registered (as well as when and where).</w:t>
            </w:r>
          </w:p>
        </w:tc>
        <w:tc>
          <w:tcPr>
            <w:tcW w:w="0" w:type="auto"/>
            <w:tcBorders>
              <w:top w:val="single" w:sz="4" w:space="0" w:color="000000"/>
              <w:left w:val="nil"/>
              <w:bottom w:val="single" w:sz="4" w:space="0" w:color="000000"/>
              <w:right w:val="single" w:sz="4" w:space="0" w:color="000000"/>
            </w:tcBorders>
            <w:hideMark/>
          </w:tcPr>
          <w:p w14:paraId="5D8F2A02"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a) All statistical software and settings used are described in the method section (</w:t>
            </w:r>
            <w:r w:rsidRPr="00F8036A">
              <w:rPr>
                <w:rFonts w:ascii="Times New Roman" w:eastAsia="宋体" w:hAnsi="Times New Roman" w:cs="Times New Roman"/>
                <w:b/>
                <w:bCs/>
                <w:color w:val="000000"/>
                <w:kern w:val="0"/>
                <w:sz w:val="24"/>
              </w:rPr>
              <w:t>Page 11</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b) The analysis plan was described in the " Study design” section of the Methods (</w:t>
            </w:r>
            <w:r w:rsidRPr="00F8036A">
              <w:rPr>
                <w:rFonts w:ascii="Times New Roman" w:eastAsia="宋体" w:hAnsi="Times New Roman" w:cs="Times New Roman"/>
                <w:b/>
                <w:bCs/>
                <w:color w:val="000000"/>
                <w:kern w:val="0"/>
                <w:sz w:val="24"/>
              </w:rPr>
              <w:t>Page 6</w:t>
            </w:r>
            <w:r w:rsidRPr="00F8036A">
              <w:rPr>
                <w:rFonts w:ascii="Times New Roman" w:eastAsia="宋体" w:hAnsi="Times New Roman" w:cs="Times New Roman"/>
                <w:color w:val="000000"/>
                <w:kern w:val="0"/>
                <w:sz w:val="24"/>
              </w:rPr>
              <w:t>).</w:t>
            </w:r>
          </w:p>
        </w:tc>
      </w:tr>
      <w:tr w:rsidR="00F8036A" w:rsidRPr="00F8036A" w14:paraId="4542831D" w14:textId="77777777" w:rsidTr="00F8036A">
        <w:trPr>
          <w:trHeight w:val="28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11C8728"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b/>
                <w:bCs/>
                <w:color w:val="000000"/>
                <w:sz w:val="24"/>
              </w:rPr>
              <w:t>Results</w:t>
            </w:r>
          </w:p>
        </w:tc>
        <w:tc>
          <w:tcPr>
            <w:tcW w:w="0" w:type="auto"/>
            <w:tcBorders>
              <w:top w:val="single" w:sz="4" w:space="0" w:color="000000"/>
              <w:left w:val="nil"/>
              <w:bottom w:val="single" w:sz="4" w:space="0" w:color="000000"/>
              <w:right w:val="single" w:sz="4" w:space="0" w:color="000000"/>
            </w:tcBorders>
          </w:tcPr>
          <w:p w14:paraId="1E79E492" w14:textId="77777777" w:rsidR="00F8036A" w:rsidRPr="00F8036A" w:rsidRDefault="00F8036A" w:rsidP="00F8036A">
            <w:pPr>
              <w:jc w:val="left"/>
              <w:rPr>
                <w:rFonts w:ascii="Times New Roman" w:eastAsia="宋体" w:hAnsi="Times New Roman" w:cs="Times New Roman"/>
                <w:color w:val="000000"/>
                <w:sz w:val="24"/>
              </w:rPr>
            </w:pPr>
          </w:p>
        </w:tc>
      </w:tr>
      <w:tr w:rsidR="00F8036A" w:rsidRPr="00F8036A" w14:paraId="79BF9E28" w14:textId="77777777" w:rsidTr="00F8036A">
        <w:trPr>
          <w:trHeight w:val="2640"/>
        </w:trPr>
        <w:tc>
          <w:tcPr>
            <w:tcW w:w="0" w:type="auto"/>
            <w:tcBorders>
              <w:top w:val="single" w:sz="4" w:space="0" w:color="000000"/>
              <w:left w:val="single" w:sz="4" w:space="0" w:color="000000"/>
              <w:bottom w:val="single" w:sz="4" w:space="0" w:color="000000"/>
              <w:right w:val="single" w:sz="4" w:space="0" w:color="000000"/>
            </w:tcBorders>
            <w:hideMark/>
          </w:tcPr>
          <w:p w14:paraId="23ACD3B7"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10.</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Descriptive</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data</w:t>
            </w:r>
            <w:r w:rsidRPr="00F8036A">
              <w:rPr>
                <w:rFonts w:ascii="Times New Roman" w:eastAsia="宋体" w:hAnsi="Times New Roman" w:cs="Times New Roman"/>
                <w:b/>
                <w:bCs/>
                <w:color w:val="000000"/>
                <w:sz w:val="24"/>
              </w:rPr>
              <w:br/>
            </w:r>
            <w:r w:rsidRPr="00F8036A">
              <w:rPr>
                <w:rFonts w:ascii="Times New Roman" w:eastAsia="宋体" w:hAnsi="Times New Roman" w:cs="Times New Roman"/>
                <w:color w:val="000000"/>
                <w:sz w:val="24"/>
              </w:rPr>
              <w:t xml:space="preserve">  a) Report the numbers of individuals at each stage of included studies and reasons for exclusion. Consider use of a flow-diagram.</w:t>
            </w:r>
            <w:r w:rsidRPr="00F8036A">
              <w:rPr>
                <w:rFonts w:ascii="Times New Roman" w:eastAsia="宋体" w:hAnsi="Times New Roman" w:cs="Times New Roman"/>
                <w:color w:val="000000"/>
                <w:sz w:val="24"/>
              </w:rPr>
              <w:br/>
              <w:t xml:space="preserve">  b) Report summary statistics for phenotypic exposure(s), outcome(s) and other relevant variables</w:t>
            </w:r>
            <w:r w:rsidRPr="00F8036A">
              <w:rPr>
                <w:rFonts w:ascii="Times New Roman" w:eastAsia="宋体" w:hAnsi="Times New Roman" w:cs="Times New Roman"/>
                <w:color w:val="000000"/>
                <w:sz w:val="24"/>
              </w:rPr>
              <w:br/>
              <w:t xml:space="preserve">  (</w:t>
            </w:r>
            <w:proofErr w:type="gramStart"/>
            <w:r w:rsidRPr="00F8036A">
              <w:rPr>
                <w:rFonts w:ascii="Times New Roman" w:eastAsia="宋体" w:hAnsi="Times New Roman" w:cs="Times New Roman"/>
                <w:color w:val="000000"/>
                <w:sz w:val="24"/>
              </w:rPr>
              <w:t>e.g.</w:t>
            </w:r>
            <w:proofErr w:type="gramEnd"/>
            <w:r w:rsidRPr="00F8036A">
              <w:rPr>
                <w:rFonts w:ascii="Times New Roman" w:eastAsia="宋体" w:hAnsi="Times New Roman" w:cs="Times New Roman"/>
                <w:color w:val="000000"/>
                <w:sz w:val="24"/>
              </w:rPr>
              <w:t xml:space="preserve"> means, standard deviations, proportions).</w:t>
            </w:r>
            <w:r w:rsidRPr="00F8036A">
              <w:rPr>
                <w:rFonts w:ascii="Times New Roman" w:eastAsia="宋体" w:hAnsi="Times New Roman" w:cs="Times New Roman"/>
                <w:color w:val="000000"/>
                <w:sz w:val="24"/>
              </w:rPr>
              <w:br/>
              <w:t xml:space="preserve">  c) If the data sources include meta-analyses of previous studies, provide the number of studies, their reported ancestry, if available, and assessments of heterogeneity across these studies. Consider using a supplementary table for each data source.</w:t>
            </w:r>
            <w:r w:rsidRPr="00F8036A">
              <w:rPr>
                <w:rFonts w:ascii="Times New Roman" w:eastAsia="宋体" w:hAnsi="Times New Roman" w:cs="Times New Roman"/>
                <w:color w:val="000000"/>
                <w:sz w:val="24"/>
              </w:rPr>
              <w:br/>
              <w:t xml:space="preserve">  d) For two-sample Mendelian randomization: </w:t>
            </w:r>
            <w:r w:rsidRPr="00F8036A">
              <w:rPr>
                <w:rFonts w:ascii="Times New Roman" w:eastAsia="宋体" w:hAnsi="Times New Roman" w:cs="Times New Roman"/>
                <w:color w:val="000000"/>
                <w:sz w:val="24"/>
              </w:rPr>
              <w:br/>
            </w:r>
            <w:proofErr w:type="spellStart"/>
            <w:r w:rsidRPr="00F8036A">
              <w:rPr>
                <w:rFonts w:ascii="Times New Roman" w:eastAsia="宋体" w:hAnsi="Times New Roman" w:cs="Times New Roman"/>
                <w:color w:val="000000"/>
                <w:sz w:val="24"/>
              </w:rPr>
              <w:t>i</w:t>
            </w:r>
            <w:proofErr w:type="spellEnd"/>
            <w:r w:rsidRPr="00F8036A">
              <w:rPr>
                <w:rFonts w:ascii="Times New Roman" w:eastAsia="宋体" w:hAnsi="Times New Roman" w:cs="Times New Roman"/>
                <w:color w:val="000000"/>
                <w:sz w:val="24"/>
              </w:rPr>
              <w:t xml:space="preserve">. Provide information on the similarity of the genetic variant-exposure </w:t>
            </w:r>
            <w:r w:rsidRPr="00F8036A">
              <w:rPr>
                <w:rFonts w:ascii="Times New Roman" w:eastAsia="宋体" w:hAnsi="Times New Roman" w:cs="Times New Roman"/>
                <w:color w:val="000000"/>
                <w:sz w:val="24"/>
              </w:rPr>
              <w:lastRenderedPageBreak/>
              <w:t>associations between the exposure and outcome samples.</w:t>
            </w:r>
            <w:r w:rsidRPr="00F8036A">
              <w:rPr>
                <w:rFonts w:ascii="Times New Roman" w:eastAsia="宋体" w:hAnsi="Times New Roman" w:cs="Times New Roman"/>
                <w:color w:val="000000"/>
                <w:sz w:val="24"/>
              </w:rPr>
              <w:br/>
              <w:t>ii. Provide information on extent of sample overlap between the exposure and outcome data sources.</w:t>
            </w:r>
          </w:p>
        </w:tc>
        <w:tc>
          <w:tcPr>
            <w:tcW w:w="0" w:type="auto"/>
            <w:tcBorders>
              <w:top w:val="single" w:sz="4" w:space="0" w:color="000000"/>
              <w:left w:val="nil"/>
              <w:bottom w:val="single" w:sz="4" w:space="0" w:color="000000"/>
              <w:right w:val="single" w:sz="4" w:space="0" w:color="000000"/>
            </w:tcBorders>
            <w:hideMark/>
          </w:tcPr>
          <w:p w14:paraId="3842E7B3"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lastRenderedPageBreak/>
              <w:t xml:space="preserve">  a) Information is given in the " Study design" section of the Methods (</w:t>
            </w:r>
            <w:r w:rsidRPr="00F8036A">
              <w:rPr>
                <w:rFonts w:ascii="Times New Roman" w:eastAsia="宋体" w:hAnsi="Times New Roman" w:cs="Times New Roman"/>
                <w:b/>
                <w:bCs/>
                <w:color w:val="000000"/>
                <w:kern w:val="0"/>
                <w:sz w:val="24"/>
              </w:rPr>
              <w:t>Page 6</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b) We described the detailed information of the summary statistics for our analysis in Methods (</w:t>
            </w:r>
            <w:r w:rsidRPr="00F8036A">
              <w:rPr>
                <w:rFonts w:ascii="Times New Roman" w:eastAsia="宋体" w:hAnsi="Times New Roman" w:cs="Times New Roman"/>
                <w:b/>
                <w:bCs/>
                <w:color w:val="000000"/>
                <w:kern w:val="0"/>
                <w:sz w:val="24"/>
              </w:rPr>
              <w:t>Page 8</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c) We give this information in </w:t>
            </w:r>
            <w:r w:rsidRPr="00F8036A">
              <w:rPr>
                <w:rFonts w:ascii="Times New Roman" w:eastAsia="宋体" w:hAnsi="Times New Roman" w:cs="Times New Roman"/>
                <w:b/>
                <w:bCs/>
                <w:color w:val="000000"/>
                <w:kern w:val="0"/>
                <w:sz w:val="24"/>
              </w:rPr>
              <w:t>Figure 1</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d) We provide this information in the "Study design" section of the Discussion (</w:t>
            </w:r>
            <w:r w:rsidRPr="00F8036A">
              <w:rPr>
                <w:rFonts w:ascii="Times New Roman" w:eastAsia="宋体" w:hAnsi="Times New Roman" w:cs="Times New Roman"/>
                <w:b/>
                <w:bCs/>
                <w:color w:val="000000"/>
                <w:kern w:val="0"/>
                <w:sz w:val="24"/>
              </w:rPr>
              <w:t>Page 17</w:t>
            </w:r>
            <w:r w:rsidRPr="00F8036A">
              <w:rPr>
                <w:rFonts w:ascii="Times New Roman" w:eastAsia="宋体" w:hAnsi="Times New Roman" w:cs="Times New Roman"/>
                <w:color w:val="000000"/>
                <w:kern w:val="0"/>
                <w:sz w:val="24"/>
              </w:rPr>
              <w:t>).</w:t>
            </w:r>
          </w:p>
        </w:tc>
      </w:tr>
      <w:tr w:rsidR="00F8036A" w:rsidRPr="00F8036A" w14:paraId="0E9AB3B7" w14:textId="77777777" w:rsidTr="00F8036A">
        <w:trPr>
          <w:trHeight w:val="214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7236675" w14:textId="771DA028"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11.</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Main</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results</w:t>
            </w:r>
            <w:r w:rsidRPr="00F8036A">
              <w:rPr>
                <w:rFonts w:ascii="Times New Roman" w:eastAsia="宋体" w:hAnsi="Times New Roman" w:cs="Times New Roman"/>
                <w:color w:val="000000"/>
                <w:sz w:val="24"/>
              </w:rPr>
              <w:br/>
              <w:t xml:space="preserve">  a) Report the associations between genetic variant and exposure, and between genetic variant and outcome, preferably on an interpretable (</w:t>
            </w:r>
            <w:proofErr w:type="gramStart"/>
            <w:r w:rsidRPr="00F8036A">
              <w:rPr>
                <w:rFonts w:ascii="Times New Roman" w:eastAsia="宋体" w:hAnsi="Times New Roman" w:cs="Times New Roman"/>
                <w:color w:val="000000"/>
                <w:sz w:val="24"/>
              </w:rPr>
              <w:t>e.g.</w:t>
            </w:r>
            <w:proofErr w:type="gramEnd"/>
            <w:r w:rsidRPr="00F8036A">
              <w:rPr>
                <w:rFonts w:ascii="Times New Roman" w:eastAsia="宋体" w:hAnsi="Times New Roman" w:cs="Times New Roman"/>
                <w:color w:val="000000"/>
                <w:sz w:val="24"/>
              </w:rPr>
              <w:t xml:space="preserve"> comparing 25th and 75th percentile of allele count or genetic risk score, if individual-level data available).</w:t>
            </w:r>
            <w:r w:rsidRPr="00F8036A">
              <w:rPr>
                <w:rFonts w:ascii="Times New Roman" w:eastAsia="宋体" w:hAnsi="Times New Roman" w:cs="Times New Roman"/>
                <w:color w:val="000000"/>
                <w:sz w:val="24"/>
              </w:rPr>
              <w:br/>
              <w:t xml:space="preserve">  b) Report causal effect estimate between exposure and outcome, and the measures of uncertainty from the MR analysis. Use an intuitive scale, such as odds ratio, or relative risk, per standard deviation difference.</w:t>
            </w:r>
            <w:r w:rsidRPr="00F8036A">
              <w:rPr>
                <w:rFonts w:ascii="Times New Roman" w:eastAsia="宋体" w:hAnsi="Times New Roman" w:cs="Times New Roman"/>
                <w:color w:val="000000"/>
                <w:sz w:val="24"/>
              </w:rPr>
              <w:br/>
              <w:t xml:space="preserve">  c) If relevant, consider translating estimates of relative risk into absolute risk for a meaningful time-period.</w:t>
            </w:r>
            <w:r w:rsidRPr="00F8036A">
              <w:rPr>
                <w:rFonts w:ascii="Times New Roman" w:eastAsia="宋体" w:hAnsi="Times New Roman" w:cs="Times New Roman"/>
                <w:color w:val="000000"/>
                <w:sz w:val="24"/>
              </w:rPr>
              <w:br/>
              <w:t xml:space="preserve">  d) Consider any plots to visualize results (</w:t>
            </w:r>
            <w:proofErr w:type="gramStart"/>
            <w:r w:rsidRPr="00F8036A">
              <w:rPr>
                <w:rFonts w:ascii="Times New Roman" w:eastAsia="宋体" w:hAnsi="Times New Roman" w:cs="Times New Roman"/>
                <w:color w:val="000000"/>
                <w:sz w:val="24"/>
              </w:rPr>
              <w:t>e.g.</w:t>
            </w:r>
            <w:proofErr w:type="gramEnd"/>
            <w:r w:rsidRPr="00F8036A">
              <w:rPr>
                <w:rFonts w:ascii="Times New Roman" w:eastAsia="宋体" w:hAnsi="Times New Roman" w:cs="Times New Roman"/>
                <w:color w:val="000000"/>
                <w:sz w:val="24"/>
              </w:rPr>
              <w:t xml:space="preserve"> forest plot, scatter plot of associations between genetic variants and outcome versus between genetic variants and exposure).</w:t>
            </w:r>
          </w:p>
        </w:tc>
        <w:tc>
          <w:tcPr>
            <w:tcW w:w="0" w:type="auto"/>
            <w:tcBorders>
              <w:top w:val="single" w:sz="4" w:space="0" w:color="000000"/>
              <w:left w:val="nil"/>
              <w:bottom w:val="single" w:sz="4" w:space="0" w:color="000000"/>
              <w:right w:val="single" w:sz="4" w:space="0" w:color="000000"/>
            </w:tcBorders>
            <w:vAlign w:val="center"/>
            <w:hideMark/>
          </w:tcPr>
          <w:p w14:paraId="341E6F25" w14:textId="59EBD1D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a) Genetic exposure associations have been reported in </w:t>
            </w:r>
            <w:r w:rsidRPr="00F8036A">
              <w:rPr>
                <w:rFonts w:ascii="Times New Roman" w:eastAsia="宋体" w:hAnsi="Times New Roman" w:cs="Times New Roman"/>
                <w:b/>
                <w:bCs/>
                <w:color w:val="000000"/>
                <w:kern w:val="0"/>
                <w:sz w:val="24"/>
              </w:rPr>
              <w:t xml:space="preserve">Supplemental Table </w:t>
            </w:r>
            <w:r w:rsidRPr="008B34E4">
              <w:rPr>
                <w:rFonts w:ascii="Times New Roman" w:eastAsia="宋体" w:hAnsi="Times New Roman" w:cs="Times New Roman"/>
                <w:b/>
                <w:bCs/>
                <w:color w:val="000000"/>
                <w:kern w:val="0"/>
                <w:sz w:val="24"/>
              </w:rPr>
              <w:t>2</w:t>
            </w:r>
            <w:r w:rsidRPr="00F8036A">
              <w:rPr>
                <w:rFonts w:ascii="Times New Roman" w:eastAsia="宋体" w:hAnsi="Times New Roman" w:cs="Times New Roman"/>
                <w:b/>
                <w:bCs/>
                <w:color w:val="000000"/>
                <w:kern w:val="0"/>
                <w:sz w:val="24"/>
              </w:rPr>
              <w:t xml:space="preserve"> and Supplemental Table 2</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b) The causal effect estimates between exposures, mediators and outcomes were listed in </w:t>
            </w:r>
            <w:r w:rsidRPr="00F8036A">
              <w:rPr>
                <w:rFonts w:ascii="Times New Roman" w:eastAsia="宋体" w:hAnsi="Times New Roman" w:cs="Times New Roman"/>
                <w:b/>
                <w:bCs/>
                <w:color w:val="000000"/>
                <w:kern w:val="0"/>
                <w:sz w:val="24"/>
              </w:rPr>
              <w:t>Figure 2, 4</w:t>
            </w: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kern w:val="0"/>
                <w:sz w:val="24"/>
              </w:rPr>
              <w:t xml:space="preserve">Supplemental Table </w:t>
            </w:r>
            <w:r w:rsidRPr="008B34E4">
              <w:rPr>
                <w:rFonts w:ascii="Times New Roman" w:eastAsia="宋体" w:hAnsi="Times New Roman" w:cs="Times New Roman"/>
                <w:b/>
                <w:bCs/>
                <w:color w:val="000000"/>
                <w:kern w:val="0"/>
                <w:sz w:val="24"/>
              </w:rPr>
              <w:t>4</w:t>
            </w:r>
            <w:r w:rsidRPr="00F8036A">
              <w:rPr>
                <w:rFonts w:ascii="Times New Roman" w:eastAsia="宋体" w:hAnsi="Times New Roman" w:cs="Times New Roman"/>
                <w:color w:val="000000"/>
                <w:kern w:val="0"/>
                <w:sz w:val="24"/>
              </w:rPr>
              <w:t xml:space="preserve">, and </w:t>
            </w:r>
            <w:r w:rsidRPr="00F8036A">
              <w:rPr>
                <w:rFonts w:ascii="Times New Roman" w:eastAsia="宋体" w:hAnsi="Times New Roman" w:cs="Times New Roman"/>
                <w:b/>
                <w:bCs/>
                <w:color w:val="000000"/>
                <w:kern w:val="0"/>
                <w:sz w:val="24"/>
              </w:rPr>
              <w:t xml:space="preserve">Supplemental Table </w:t>
            </w:r>
            <w:r w:rsidRPr="008B34E4">
              <w:rPr>
                <w:rFonts w:ascii="Times New Roman" w:eastAsia="宋体" w:hAnsi="Times New Roman" w:cs="Times New Roman"/>
                <w:b/>
                <w:bCs/>
                <w:color w:val="000000"/>
                <w:kern w:val="0"/>
                <w:sz w:val="24"/>
              </w:rPr>
              <w:t>5</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Our results were presented in terms of odds ratio and confidence intervals throughout the results section for binary outcomes and as beta coefficient for quantitative outcomes.</w:t>
            </w:r>
          </w:p>
        </w:tc>
      </w:tr>
      <w:tr w:rsidR="00F8036A" w:rsidRPr="00F8036A" w14:paraId="7953F8A2" w14:textId="77777777" w:rsidTr="00F8036A">
        <w:trPr>
          <w:trHeight w:val="96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FED1BB7" w14:textId="2E7F0D1E"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12.</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Assessment</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of</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assumptions</w:t>
            </w:r>
            <w:r w:rsidRPr="00F8036A">
              <w:rPr>
                <w:rFonts w:ascii="Times New Roman" w:eastAsia="宋体" w:hAnsi="Times New Roman" w:cs="Times New Roman"/>
                <w:color w:val="000000"/>
                <w:sz w:val="24"/>
              </w:rPr>
              <w:br/>
              <w:t xml:space="preserve">  a) Assess the validity of the assumptions.</w:t>
            </w:r>
            <w:r w:rsidRPr="00F8036A">
              <w:rPr>
                <w:rFonts w:ascii="Times New Roman" w:eastAsia="宋体" w:hAnsi="Times New Roman" w:cs="Times New Roman"/>
                <w:color w:val="000000"/>
                <w:sz w:val="24"/>
              </w:rPr>
              <w:br/>
              <w:t xml:space="preserve">  b) Report any additional statistics (e.g., assessments of heterogeneity, such as I2, Q statistic).</w:t>
            </w:r>
          </w:p>
        </w:tc>
        <w:tc>
          <w:tcPr>
            <w:tcW w:w="0" w:type="auto"/>
            <w:tcBorders>
              <w:top w:val="single" w:sz="4" w:space="0" w:color="000000"/>
              <w:left w:val="nil"/>
              <w:bottom w:val="single" w:sz="4" w:space="0" w:color="000000"/>
              <w:right w:val="single" w:sz="4" w:space="0" w:color="000000"/>
            </w:tcBorders>
            <w:vAlign w:val="center"/>
            <w:hideMark/>
          </w:tcPr>
          <w:p w14:paraId="264D2A14" w14:textId="47B21844"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a) We assess the validity using sensitivity analyses, MR Egger regression, weighted median approach and mode estimate approach. Results were presented in Results section</w:t>
            </w:r>
            <w:r w:rsidRPr="00F8036A">
              <w:rPr>
                <w:rFonts w:ascii="Times New Roman" w:eastAsia="宋体" w:hAnsi="Times New Roman" w:cs="Times New Roman"/>
                <w:color w:val="000000"/>
                <w:kern w:val="0"/>
                <w:sz w:val="24"/>
              </w:rPr>
              <w:br/>
              <w:t xml:space="preserve">  b) We presented the use of Egger intercept and Cochran's Q </w:t>
            </w:r>
            <w:r w:rsidRPr="00F8036A">
              <w:rPr>
                <w:rFonts w:ascii="Times New Roman" w:eastAsia="宋体" w:hAnsi="Times New Roman" w:cs="Times New Roman"/>
                <w:color w:val="000000"/>
                <w:sz w:val="24"/>
              </w:rPr>
              <w:t>in the Results (</w:t>
            </w:r>
            <w:r w:rsidRPr="00F8036A">
              <w:rPr>
                <w:rFonts w:ascii="Times New Roman" w:eastAsia="宋体" w:hAnsi="Times New Roman" w:cs="Times New Roman"/>
                <w:b/>
                <w:bCs/>
                <w:color w:val="000000"/>
                <w:sz w:val="24"/>
              </w:rPr>
              <w:t>Page 12</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kern w:val="0"/>
                <w:sz w:val="24"/>
              </w:rPr>
              <w:t xml:space="preserve">Supplemental Table </w:t>
            </w:r>
            <w:r w:rsidRPr="008B34E4">
              <w:rPr>
                <w:rFonts w:ascii="Times New Roman" w:eastAsia="宋体" w:hAnsi="Times New Roman" w:cs="Times New Roman"/>
                <w:b/>
                <w:bCs/>
                <w:color w:val="000000"/>
                <w:kern w:val="0"/>
                <w:sz w:val="24"/>
              </w:rPr>
              <w:t>4</w:t>
            </w:r>
            <w:r w:rsidRPr="00F8036A">
              <w:rPr>
                <w:rFonts w:ascii="Times New Roman" w:eastAsia="宋体" w:hAnsi="Times New Roman" w:cs="Times New Roman"/>
                <w:color w:val="000000"/>
                <w:kern w:val="0"/>
                <w:sz w:val="24"/>
              </w:rPr>
              <w:t xml:space="preserve">, and </w:t>
            </w:r>
            <w:r w:rsidRPr="00F8036A">
              <w:rPr>
                <w:rFonts w:ascii="Times New Roman" w:eastAsia="宋体" w:hAnsi="Times New Roman" w:cs="Times New Roman"/>
                <w:b/>
                <w:bCs/>
                <w:color w:val="000000"/>
                <w:kern w:val="0"/>
                <w:sz w:val="24"/>
              </w:rPr>
              <w:t xml:space="preserve">Supplemental Table </w:t>
            </w:r>
            <w:r w:rsidRPr="008B34E4">
              <w:rPr>
                <w:rFonts w:ascii="Times New Roman" w:eastAsia="宋体" w:hAnsi="Times New Roman" w:cs="Times New Roman"/>
                <w:b/>
                <w:bCs/>
                <w:color w:val="000000"/>
                <w:kern w:val="0"/>
                <w:sz w:val="24"/>
              </w:rPr>
              <w:t>5</w:t>
            </w:r>
            <w:r w:rsidRPr="00F8036A">
              <w:rPr>
                <w:rFonts w:ascii="Times New Roman" w:eastAsia="宋体" w:hAnsi="Times New Roman" w:cs="Times New Roman"/>
                <w:color w:val="000000"/>
                <w:sz w:val="24"/>
              </w:rPr>
              <w:t>.</w:t>
            </w:r>
          </w:p>
        </w:tc>
      </w:tr>
      <w:tr w:rsidR="00F8036A" w:rsidRPr="00F8036A" w14:paraId="18257D99" w14:textId="77777777" w:rsidTr="0052752D">
        <w:trPr>
          <w:trHeight w:val="1829"/>
        </w:trPr>
        <w:tc>
          <w:tcPr>
            <w:tcW w:w="0" w:type="auto"/>
            <w:tcBorders>
              <w:top w:val="single" w:sz="4" w:space="0" w:color="000000"/>
              <w:left w:val="single" w:sz="4" w:space="0" w:color="000000"/>
              <w:bottom w:val="single" w:sz="4" w:space="0" w:color="000000"/>
              <w:right w:val="single" w:sz="4" w:space="0" w:color="000000"/>
            </w:tcBorders>
            <w:hideMark/>
          </w:tcPr>
          <w:p w14:paraId="257667F9"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lastRenderedPageBreak/>
              <w:t xml:space="preserve">  </w:t>
            </w:r>
            <w:r w:rsidRPr="00F8036A">
              <w:rPr>
                <w:rFonts w:ascii="Times New Roman" w:eastAsia="宋体" w:hAnsi="Times New Roman" w:cs="Times New Roman"/>
                <w:b/>
                <w:bCs/>
                <w:color w:val="000000"/>
                <w:sz w:val="24"/>
              </w:rPr>
              <w:t>13.</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Sensitivity</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and</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additional</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analyses</w:t>
            </w:r>
            <w:r w:rsidRPr="00F8036A">
              <w:rPr>
                <w:rFonts w:ascii="Times New Roman" w:eastAsia="宋体" w:hAnsi="Times New Roman" w:cs="Times New Roman"/>
                <w:b/>
                <w:bCs/>
                <w:color w:val="000000"/>
                <w:sz w:val="24"/>
              </w:rPr>
              <w:br/>
            </w:r>
            <w:r w:rsidRPr="00F8036A">
              <w:rPr>
                <w:rFonts w:ascii="Times New Roman" w:eastAsia="宋体" w:hAnsi="Times New Roman" w:cs="Times New Roman"/>
                <w:color w:val="000000"/>
                <w:sz w:val="24"/>
              </w:rPr>
              <w:t xml:space="preserve">  a) Use sensitivity analyses to assess the robustness of the main results to violations of the assumptions.</w:t>
            </w:r>
            <w:r w:rsidRPr="00F8036A">
              <w:rPr>
                <w:rFonts w:ascii="Times New Roman" w:eastAsia="宋体" w:hAnsi="Times New Roman" w:cs="Times New Roman"/>
                <w:color w:val="000000"/>
                <w:sz w:val="24"/>
              </w:rPr>
              <w:br/>
              <w:t xml:space="preserve">  b) Report results from other sensitivity analyses (e.g., replication study with different dataset, analyses of subgroups, validation of instrument(s),simulations, etc.).</w:t>
            </w:r>
            <w:r w:rsidRPr="00F8036A">
              <w:rPr>
                <w:rFonts w:ascii="Times New Roman" w:eastAsia="宋体" w:hAnsi="Times New Roman" w:cs="Times New Roman"/>
                <w:color w:val="000000"/>
                <w:sz w:val="24"/>
              </w:rPr>
              <w:br/>
              <w:t xml:space="preserve">  c) Report any assessment of direction of causality (e.g., bidirectional MR).</w:t>
            </w:r>
            <w:r w:rsidRPr="00F8036A">
              <w:rPr>
                <w:rFonts w:ascii="Times New Roman" w:eastAsia="宋体" w:hAnsi="Times New Roman" w:cs="Times New Roman"/>
                <w:color w:val="000000"/>
                <w:sz w:val="24"/>
              </w:rPr>
              <w:br/>
              <w:t xml:space="preserve">  d) When relevant, report and compare with estimates from non-MR analyses.</w:t>
            </w:r>
            <w:r w:rsidRPr="00F8036A">
              <w:rPr>
                <w:rFonts w:ascii="Times New Roman" w:eastAsia="宋体" w:hAnsi="Times New Roman" w:cs="Times New Roman"/>
                <w:color w:val="000000"/>
                <w:sz w:val="24"/>
              </w:rPr>
              <w:br/>
              <w:t xml:space="preserve">  e) Consider any additional plots to visualize results(e.g., leave-one-out analyses).</w:t>
            </w:r>
          </w:p>
        </w:tc>
        <w:tc>
          <w:tcPr>
            <w:tcW w:w="0" w:type="auto"/>
            <w:tcBorders>
              <w:top w:val="single" w:sz="4" w:space="0" w:color="000000"/>
              <w:left w:val="nil"/>
              <w:bottom w:val="single" w:sz="4" w:space="0" w:color="000000"/>
              <w:right w:val="single" w:sz="4" w:space="0" w:color="000000"/>
            </w:tcBorders>
            <w:vAlign w:val="center"/>
            <w:hideMark/>
          </w:tcPr>
          <w:p w14:paraId="4A7F7E84" w14:textId="2F8EAEA0" w:rsidR="00F8036A" w:rsidRPr="00F8036A" w:rsidRDefault="00F8036A" w:rsidP="00F8036A">
            <w:pPr>
              <w:widowControl/>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a) we reported the use of additional independent data   as additional approach to validate main results in Results (</w:t>
            </w:r>
            <w:r w:rsidRPr="00F8036A">
              <w:rPr>
                <w:rFonts w:ascii="Times New Roman" w:eastAsia="宋体" w:hAnsi="Times New Roman" w:cs="Times New Roman"/>
                <w:b/>
                <w:bCs/>
                <w:color w:val="000000"/>
                <w:kern w:val="0"/>
                <w:sz w:val="24"/>
              </w:rPr>
              <w:t>Page 12</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b) validation of instruments were reported in “Instrument variables” section in Results (</w:t>
            </w:r>
            <w:r w:rsidRPr="00F8036A">
              <w:rPr>
                <w:rFonts w:ascii="Times New Roman" w:eastAsia="宋体" w:hAnsi="Times New Roman" w:cs="Times New Roman"/>
                <w:b/>
                <w:bCs/>
                <w:color w:val="000000"/>
                <w:kern w:val="0"/>
                <w:sz w:val="24"/>
              </w:rPr>
              <w:t>Page 11</w:t>
            </w:r>
            <w:r w:rsidRPr="00F8036A">
              <w:rPr>
                <w:rFonts w:ascii="Times New Roman" w:eastAsia="宋体" w:hAnsi="Times New Roman" w:cs="Times New Roman"/>
                <w:color w:val="000000"/>
                <w:kern w:val="0"/>
                <w:sz w:val="24"/>
              </w:rPr>
              <w:t>).</w:t>
            </w:r>
            <w:r w:rsidRPr="00F8036A">
              <w:rPr>
                <w:rFonts w:ascii="Times New Roman" w:eastAsia="宋体" w:hAnsi="Times New Roman" w:cs="Times New Roman"/>
                <w:color w:val="000000"/>
                <w:kern w:val="0"/>
                <w:sz w:val="24"/>
              </w:rPr>
              <w:br/>
              <w:t xml:space="preserve">  d) </w:t>
            </w:r>
            <w:r w:rsidRPr="00F8036A">
              <w:rPr>
                <w:rFonts w:ascii="Times New Roman" w:eastAsia="宋体" w:hAnsi="Times New Roman" w:cs="Times New Roman"/>
                <w:color w:val="000000"/>
                <w:sz w:val="24"/>
              </w:rPr>
              <w:t>Bidirectional MR results w</w:t>
            </w:r>
            <w:r w:rsidRPr="008B34E4">
              <w:rPr>
                <w:rFonts w:ascii="Times New Roman" w:eastAsia="宋体" w:hAnsi="Times New Roman" w:cs="Times New Roman"/>
                <w:color w:val="000000"/>
                <w:sz w:val="24"/>
              </w:rPr>
              <w:t>ere</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color w:val="000000"/>
                <w:kern w:val="0"/>
                <w:sz w:val="24"/>
              </w:rPr>
              <w:t>reported in “MR analysis of gut microbiota on AF” section in Results (</w:t>
            </w:r>
            <w:r w:rsidRPr="00F8036A">
              <w:rPr>
                <w:rFonts w:ascii="Times New Roman" w:eastAsia="宋体" w:hAnsi="Times New Roman" w:cs="Times New Roman"/>
                <w:b/>
                <w:bCs/>
                <w:color w:val="000000"/>
                <w:kern w:val="0"/>
                <w:sz w:val="24"/>
              </w:rPr>
              <w:t>Page 12)</w:t>
            </w:r>
            <w:r w:rsidRPr="00F8036A">
              <w:rPr>
                <w:rFonts w:ascii="Times New Roman" w:eastAsia="宋体" w:hAnsi="Times New Roman" w:cs="Times New Roman"/>
                <w:color w:val="000000"/>
                <w:kern w:val="0"/>
                <w:sz w:val="24"/>
              </w:rPr>
              <w:t>.</w:t>
            </w:r>
          </w:p>
        </w:tc>
      </w:tr>
      <w:tr w:rsidR="00F8036A" w:rsidRPr="00F8036A" w14:paraId="580F0592" w14:textId="77777777" w:rsidTr="00F8036A">
        <w:trPr>
          <w:trHeight w:val="28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15022C8"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b/>
                <w:bCs/>
                <w:color w:val="000000"/>
                <w:sz w:val="24"/>
              </w:rPr>
              <w:t>Discussion</w:t>
            </w:r>
          </w:p>
        </w:tc>
        <w:tc>
          <w:tcPr>
            <w:tcW w:w="0" w:type="auto"/>
            <w:tcBorders>
              <w:top w:val="single" w:sz="4" w:space="0" w:color="000000"/>
              <w:left w:val="nil"/>
              <w:bottom w:val="single" w:sz="4" w:space="0" w:color="000000"/>
              <w:right w:val="single" w:sz="4" w:space="0" w:color="000000"/>
            </w:tcBorders>
          </w:tcPr>
          <w:p w14:paraId="2A534872" w14:textId="77777777" w:rsidR="00F8036A" w:rsidRPr="00F8036A" w:rsidRDefault="00F8036A" w:rsidP="00F8036A">
            <w:pPr>
              <w:jc w:val="left"/>
              <w:rPr>
                <w:rFonts w:ascii="Times New Roman" w:eastAsia="宋体" w:hAnsi="Times New Roman" w:cs="Times New Roman"/>
                <w:color w:val="000000"/>
                <w:sz w:val="24"/>
              </w:rPr>
            </w:pPr>
          </w:p>
        </w:tc>
      </w:tr>
      <w:tr w:rsidR="00F8036A" w:rsidRPr="00F8036A" w14:paraId="04DC8805" w14:textId="77777777" w:rsidTr="00F8036A">
        <w:trPr>
          <w:trHeight w:val="48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35588CE"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14.</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Key</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results</w:t>
            </w:r>
          </w:p>
        </w:tc>
        <w:tc>
          <w:tcPr>
            <w:tcW w:w="0" w:type="auto"/>
            <w:tcBorders>
              <w:top w:val="single" w:sz="4" w:space="0" w:color="000000"/>
              <w:left w:val="nil"/>
              <w:bottom w:val="single" w:sz="4" w:space="0" w:color="000000"/>
              <w:right w:val="single" w:sz="4" w:space="0" w:color="000000"/>
            </w:tcBorders>
            <w:vAlign w:val="center"/>
            <w:hideMark/>
          </w:tcPr>
          <w:p w14:paraId="136E2DB7"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Discussion paragraph 1 (</w:t>
            </w:r>
            <w:r w:rsidRPr="00F8036A">
              <w:rPr>
                <w:rFonts w:ascii="Times New Roman" w:eastAsia="宋体" w:hAnsi="Times New Roman" w:cs="Times New Roman"/>
                <w:b/>
                <w:bCs/>
                <w:color w:val="000000"/>
                <w:sz w:val="24"/>
              </w:rPr>
              <w:t>Page 14</w:t>
            </w:r>
            <w:r w:rsidRPr="00F8036A">
              <w:rPr>
                <w:rFonts w:ascii="Times New Roman" w:eastAsia="宋体" w:hAnsi="Times New Roman" w:cs="Times New Roman"/>
                <w:color w:val="000000"/>
                <w:sz w:val="24"/>
              </w:rPr>
              <w:t>)</w:t>
            </w:r>
          </w:p>
        </w:tc>
      </w:tr>
      <w:tr w:rsidR="00F8036A" w:rsidRPr="00F8036A" w14:paraId="71D4F923" w14:textId="77777777" w:rsidTr="0052752D">
        <w:trPr>
          <w:trHeight w:val="907"/>
        </w:trPr>
        <w:tc>
          <w:tcPr>
            <w:tcW w:w="0" w:type="auto"/>
            <w:tcBorders>
              <w:top w:val="single" w:sz="4" w:space="0" w:color="000000"/>
              <w:left w:val="single" w:sz="4" w:space="0" w:color="000000"/>
              <w:bottom w:val="single" w:sz="4" w:space="0" w:color="000000"/>
              <w:right w:val="single" w:sz="4" w:space="0" w:color="000000"/>
            </w:tcBorders>
            <w:hideMark/>
          </w:tcPr>
          <w:p w14:paraId="1B5AE6AF"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15.</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Limitations</w:t>
            </w:r>
            <w:r w:rsidRPr="00F8036A">
              <w:rPr>
                <w:rFonts w:ascii="Times New Roman" w:eastAsia="宋体" w:hAnsi="Times New Roman" w:cs="Times New Roman"/>
                <w:b/>
                <w:bCs/>
                <w:color w:val="000000"/>
                <w:sz w:val="24"/>
              </w:rPr>
              <w:br/>
            </w:r>
            <w:r w:rsidRPr="00F8036A">
              <w:rPr>
                <w:rFonts w:ascii="Times New Roman" w:eastAsia="宋体" w:hAnsi="Times New Roman" w:cs="Times New Roman"/>
                <w:color w:val="000000"/>
                <w:sz w:val="24"/>
              </w:rPr>
              <w:t>Discuss limitations of the study, taking into account the validity of the MR assumptions, other sources of potential bias, and imprecision. Discuss both direction and magnitude of any potential bias, and any efforts to address them.</w:t>
            </w:r>
          </w:p>
        </w:tc>
        <w:tc>
          <w:tcPr>
            <w:tcW w:w="0" w:type="auto"/>
            <w:tcBorders>
              <w:top w:val="single" w:sz="4" w:space="0" w:color="000000"/>
              <w:left w:val="nil"/>
              <w:bottom w:val="single" w:sz="4" w:space="0" w:color="000000"/>
              <w:right w:val="single" w:sz="4" w:space="0" w:color="000000"/>
            </w:tcBorders>
            <w:hideMark/>
          </w:tcPr>
          <w:p w14:paraId="09508A44"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Study limitations (</w:t>
            </w:r>
            <w:r w:rsidRPr="00F8036A">
              <w:rPr>
                <w:rFonts w:ascii="Times New Roman" w:eastAsia="宋体" w:hAnsi="Times New Roman" w:cs="Times New Roman"/>
                <w:b/>
                <w:bCs/>
                <w:color w:val="000000"/>
                <w:sz w:val="24"/>
              </w:rPr>
              <w:t xml:space="preserve">Page 16 </w:t>
            </w:r>
            <w:r w:rsidRPr="00F8036A">
              <w:rPr>
                <w:rFonts w:ascii="Times New Roman" w:eastAsia="宋体" w:hAnsi="Times New Roman" w:cs="Times New Roman"/>
                <w:color w:val="000000"/>
                <w:sz w:val="24"/>
              </w:rPr>
              <w:t>and</w:t>
            </w:r>
            <w:r w:rsidRPr="00F8036A">
              <w:rPr>
                <w:rFonts w:ascii="Times New Roman" w:eastAsia="宋体" w:hAnsi="Times New Roman" w:cs="Times New Roman"/>
                <w:b/>
                <w:bCs/>
                <w:color w:val="000000"/>
                <w:sz w:val="24"/>
              </w:rPr>
              <w:t xml:space="preserve"> Page 17</w:t>
            </w:r>
            <w:r w:rsidRPr="00F8036A">
              <w:rPr>
                <w:rFonts w:ascii="Times New Roman" w:eastAsia="宋体" w:hAnsi="Times New Roman" w:cs="Times New Roman"/>
                <w:color w:val="000000"/>
                <w:sz w:val="24"/>
              </w:rPr>
              <w:t>)</w:t>
            </w:r>
          </w:p>
        </w:tc>
      </w:tr>
      <w:tr w:rsidR="00F8036A" w:rsidRPr="00F8036A" w14:paraId="7E35C737" w14:textId="77777777" w:rsidTr="0052752D">
        <w:trPr>
          <w:trHeight w:val="1531"/>
        </w:trPr>
        <w:tc>
          <w:tcPr>
            <w:tcW w:w="0" w:type="auto"/>
            <w:tcBorders>
              <w:top w:val="single" w:sz="4" w:space="0" w:color="000000"/>
              <w:left w:val="single" w:sz="4" w:space="0" w:color="000000"/>
              <w:bottom w:val="single" w:sz="4" w:space="0" w:color="000000"/>
              <w:right w:val="single" w:sz="4" w:space="0" w:color="000000"/>
            </w:tcBorders>
            <w:hideMark/>
          </w:tcPr>
          <w:p w14:paraId="1266BAE3"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kern w:val="0"/>
                <w:sz w:val="24"/>
              </w:rPr>
              <w:t xml:space="preserve">  </w:t>
            </w:r>
            <w:r w:rsidRPr="00F8036A">
              <w:rPr>
                <w:rFonts w:ascii="Times New Roman" w:eastAsia="宋体" w:hAnsi="Times New Roman" w:cs="Times New Roman"/>
                <w:b/>
                <w:bCs/>
                <w:color w:val="000000"/>
                <w:sz w:val="24"/>
              </w:rPr>
              <w:t>16.</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Interpretations</w:t>
            </w:r>
            <w:r w:rsidRPr="00F8036A">
              <w:rPr>
                <w:rFonts w:ascii="Times New Roman" w:eastAsia="宋体" w:hAnsi="Times New Roman" w:cs="Times New Roman"/>
                <w:b/>
                <w:bCs/>
                <w:color w:val="000000"/>
                <w:sz w:val="24"/>
              </w:rPr>
              <w:br/>
            </w:r>
            <w:r w:rsidRPr="00F8036A">
              <w:rPr>
                <w:rFonts w:ascii="Times New Roman" w:eastAsia="宋体" w:hAnsi="Times New Roman" w:cs="Times New Roman"/>
                <w:color w:val="000000"/>
                <w:sz w:val="24"/>
              </w:rPr>
              <w:t xml:space="preserve">  a) Give a cautious overall interpretation of results considering objectives and limitations. Compare with results from other relevant studies.</w:t>
            </w:r>
            <w:r w:rsidRPr="00F8036A">
              <w:rPr>
                <w:rFonts w:ascii="Times New Roman" w:eastAsia="宋体" w:hAnsi="Times New Roman" w:cs="Times New Roman"/>
                <w:color w:val="000000"/>
                <w:sz w:val="24"/>
              </w:rPr>
              <w:br/>
              <w:t xml:space="preserve">  b) Discuss underlying biological mechanisms that could be modelled by using the genetic variants to assess the relationship between the exposure and the outcome.</w:t>
            </w:r>
            <w:r w:rsidRPr="00F8036A">
              <w:rPr>
                <w:rFonts w:ascii="Times New Roman" w:eastAsia="宋体" w:hAnsi="Times New Roman" w:cs="Times New Roman"/>
                <w:color w:val="000000"/>
                <w:sz w:val="24"/>
              </w:rPr>
              <w:br/>
              <w:t xml:space="preserve">  c) Discuss whether the results have clinical or policy relevance, and whether interventions could have the same size effect.</w:t>
            </w:r>
          </w:p>
        </w:tc>
        <w:tc>
          <w:tcPr>
            <w:tcW w:w="0" w:type="auto"/>
            <w:tcBorders>
              <w:top w:val="single" w:sz="4" w:space="0" w:color="000000"/>
              <w:left w:val="nil"/>
              <w:bottom w:val="single" w:sz="4" w:space="0" w:color="000000"/>
              <w:right w:val="single" w:sz="4" w:space="0" w:color="000000"/>
            </w:tcBorders>
            <w:hideMark/>
          </w:tcPr>
          <w:p w14:paraId="0A1C6405" w14:textId="4BFFCCD4"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a) Interpretation: Discussion paragraphs 1, 2, 3, 4, 5 (</w:t>
            </w:r>
            <w:r w:rsidRPr="00F8036A">
              <w:rPr>
                <w:rFonts w:ascii="Times New Roman" w:eastAsia="宋体" w:hAnsi="Times New Roman" w:cs="Times New Roman"/>
                <w:b/>
                <w:bCs/>
                <w:color w:val="000000"/>
                <w:sz w:val="24"/>
              </w:rPr>
              <w:t>Page 14 -16</w:t>
            </w:r>
            <w:r w:rsidRPr="00F8036A">
              <w:rPr>
                <w:rFonts w:ascii="Times New Roman" w:eastAsia="宋体" w:hAnsi="Times New Roman" w:cs="Times New Roman"/>
                <w:color w:val="000000"/>
                <w:sz w:val="24"/>
              </w:rPr>
              <w:t>)</w:t>
            </w:r>
            <w:r w:rsidRPr="00F8036A">
              <w:rPr>
                <w:rFonts w:ascii="Times New Roman" w:eastAsia="宋体" w:hAnsi="Times New Roman" w:cs="Times New Roman"/>
                <w:color w:val="000000"/>
                <w:sz w:val="24"/>
              </w:rPr>
              <w:br/>
              <w:t xml:space="preserve">  b) Underlying biological mechanisms: Discussion paragraphs 2, 3, 4 (</w:t>
            </w:r>
            <w:r w:rsidRPr="00F8036A">
              <w:rPr>
                <w:rFonts w:ascii="Times New Roman" w:eastAsia="宋体" w:hAnsi="Times New Roman" w:cs="Times New Roman"/>
                <w:b/>
                <w:bCs/>
                <w:color w:val="000000"/>
                <w:sz w:val="24"/>
              </w:rPr>
              <w:t xml:space="preserve">Page 15 </w:t>
            </w:r>
            <w:r w:rsidRPr="00F8036A">
              <w:rPr>
                <w:rFonts w:ascii="Times New Roman" w:eastAsia="宋体" w:hAnsi="Times New Roman" w:cs="Times New Roman"/>
                <w:color w:val="000000"/>
                <w:sz w:val="24"/>
              </w:rPr>
              <w:t xml:space="preserve">and </w:t>
            </w:r>
            <w:r w:rsidRPr="00F8036A">
              <w:rPr>
                <w:rFonts w:ascii="Times New Roman" w:eastAsia="宋体" w:hAnsi="Times New Roman" w:cs="Times New Roman"/>
                <w:b/>
                <w:bCs/>
                <w:color w:val="000000"/>
                <w:sz w:val="24"/>
              </w:rPr>
              <w:t>Page 16</w:t>
            </w:r>
            <w:r w:rsidRPr="00F8036A">
              <w:rPr>
                <w:rFonts w:ascii="Times New Roman" w:eastAsia="宋体" w:hAnsi="Times New Roman" w:cs="Times New Roman"/>
                <w:color w:val="000000"/>
                <w:sz w:val="24"/>
              </w:rPr>
              <w:t>).</w:t>
            </w:r>
            <w:r w:rsidRPr="00F8036A">
              <w:rPr>
                <w:rFonts w:ascii="Times New Roman" w:eastAsia="宋体" w:hAnsi="Times New Roman" w:cs="Times New Roman"/>
                <w:color w:val="000000"/>
                <w:sz w:val="24"/>
              </w:rPr>
              <w:br/>
              <w:t xml:space="preserve">  c) Conclusion (</w:t>
            </w:r>
            <w:r w:rsidRPr="00F8036A">
              <w:rPr>
                <w:rFonts w:ascii="Times New Roman" w:eastAsia="宋体" w:hAnsi="Times New Roman" w:cs="Times New Roman"/>
                <w:b/>
                <w:bCs/>
                <w:color w:val="000000"/>
                <w:sz w:val="24"/>
              </w:rPr>
              <w:t>Page 17</w:t>
            </w:r>
            <w:r w:rsidRPr="00F8036A">
              <w:rPr>
                <w:rFonts w:ascii="Times New Roman" w:eastAsia="宋体" w:hAnsi="Times New Roman" w:cs="Times New Roman"/>
                <w:color w:val="000000"/>
                <w:sz w:val="24"/>
              </w:rPr>
              <w:t>)</w:t>
            </w:r>
          </w:p>
        </w:tc>
      </w:tr>
      <w:tr w:rsidR="00F8036A" w:rsidRPr="00F8036A" w14:paraId="147447D0" w14:textId="77777777" w:rsidTr="0052752D">
        <w:trPr>
          <w:trHeight w:val="454"/>
        </w:trPr>
        <w:tc>
          <w:tcPr>
            <w:tcW w:w="0" w:type="auto"/>
            <w:tcBorders>
              <w:top w:val="single" w:sz="4" w:space="0" w:color="000000"/>
              <w:left w:val="single" w:sz="4" w:space="0" w:color="000000"/>
              <w:bottom w:val="single" w:sz="4" w:space="0" w:color="000000"/>
              <w:right w:val="single" w:sz="4" w:space="0" w:color="000000"/>
            </w:tcBorders>
            <w:hideMark/>
          </w:tcPr>
          <w:p w14:paraId="70287A0B"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lastRenderedPageBreak/>
              <w:t xml:space="preserve">  </w:t>
            </w:r>
            <w:r w:rsidRPr="00F8036A">
              <w:rPr>
                <w:rFonts w:ascii="Times New Roman" w:eastAsia="宋体" w:hAnsi="Times New Roman" w:cs="Times New Roman"/>
                <w:b/>
                <w:bCs/>
                <w:color w:val="000000"/>
                <w:sz w:val="24"/>
              </w:rPr>
              <w:t>17.</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Generalizability:</w:t>
            </w:r>
          </w:p>
        </w:tc>
        <w:tc>
          <w:tcPr>
            <w:tcW w:w="0" w:type="auto"/>
            <w:tcBorders>
              <w:top w:val="single" w:sz="4" w:space="0" w:color="000000"/>
              <w:left w:val="nil"/>
              <w:bottom w:val="single" w:sz="4" w:space="0" w:color="000000"/>
              <w:right w:val="single" w:sz="4" w:space="0" w:color="000000"/>
            </w:tcBorders>
            <w:hideMark/>
          </w:tcPr>
          <w:p w14:paraId="5BDEFBF2"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We have discussed the potential caveats in terms of generalizability of our findings in the fifth paragraph of the Limitation section (</w:t>
            </w:r>
            <w:r w:rsidRPr="00F8036A">
              <w:rPr>
                <w:rFonts w:ascii="Times New Roman" w:eastAsia="宋体" w:hAnsi="Times New Roman" w:cs="Times New Roman"/>
                <w:b/>
                <w:bCs/>
                <w:color w:val="000000"/>
                <w:sz w:val="24"/>
              </w:rPr>
              <w:t>Page 17</w:t>
            </w:r>
            <w:r w:rsidRPr="00F8036A">
              <w:rPr>
                <w:rFonts w:ascii="Times New Roman" w:eastAsia="宋体" w:hAnsi="Times New Roman" w:cs="Times New Roman"/>
                <w:color w:val="000000"/>
                <w:sz w:val="24"/>
              </w:rPr>
              <w:t>).</w:t>
            </w:r>
          </w:p>
        </w:tc>
      </w:tr>
      <w:tr w:rsidR="00F8036A" w:rsidRPr="00F8036A" w14:paraId="0DCFD5FE" w14:textId="77777777" w:rsidTr="0052752D">
        <w:trPr>
          <w:trHeight w:val="283"/>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BF3A252"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18.</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Funding:</w:t>
            </w:r>
          </w:p>
        </w:tc>
        <w:tc>
          <w:tcPr>
            <w:tcW w:w="0" w:type="auto"/>
            <w:tcBorders>
              <w:top w:val="single" w:sz="4" w:space="0" w:color="000000"/>
              <w:left w:val="nil"/>
              <w:bottom w:val="single" w:sz="4" w:space="0" w:color="000000"/>
              <w:right w:val="single" w:sz="4" w:space="0" w:color="000000"/>
            </w:tcBorders>
            <w:vAlign w:val="center"/>
            <w:hideMark/>
          </w:tcPr>
          <w:p w14:paraId="5CA700A0" w14:textId="6BD497C2"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We have reported all sources of funding in the</w:t>
            </w:r>
            <w:r w:rsidRPr="008B34E4">
              <w:rPr>
                <w:rFonts w:ascii="Times New Roman" w:eastAsia="宋体" w:hAnsi="Times New Roman" w:cs="Times New Roman"/>
                <w:color w:val="000000"/>
                <w:sz w:val="24"/>
              </w:rPr>
              <w:t xml:space="preserve"> </w:t>
            </w:r>
            <w:r w:rsidRPr="00F8036A">
              <w:rPr>
                <w:rFonts w:ascii="Times New Roman" w:eastAsia="宋体" w:hAnsi="Times New Roman" w:cs="Times New Roman"/>
                <w:color w:val="000000"/>
                <w:sz w:val="24"/>
              </w:rPr>
              <w:t>“Funding” section.</w:t>
            </w:r>
          </w:p>
        </w:tc>
      </w:tr>
      <w:tr w:rsidR="00F8036A" w:rsidRPr="00F8036A" w14:paraId="1A76CCE7" w14:textId="77777777" w:rsidTr="0052752D">
        <w:trPr>
          <w:trHeight w:val="397"/>
        </w:trPr>
        <w:tc>
          <w:tcPr>
            <w:tcW w:w="0" w:type="auto"/>
            <w:tcBorders>
              <w:top w:val="single" w:sz="4" w:space="0" w:color="000000"/>
              <w:left w:val="single" w:sz="4" w:space="0" w:color="000000"/>
              <w:bottom w:val="single" w:sz="4" w:space="0" w:color="000000"/>
              <w:right w:val="single" w:sz="4" w:space="0" w:color="000000"/>
            </w:tcBorders>
            <w:hideMark/>
          </w:tcPr>
          <w:p w14:paraId="795118E8"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19.</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Data</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and</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data</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sharing:</w:t>
            </w:r>
          </w:p>
        </w:tc>
        <w:tc>
          <w:tcPr>
            <w:tcW w:w="0" w:type="auto"/>
            <w:tcBorders>
              <w:top w:val="single" w:sz="4" w:space="0" w:color="000000"/>
              <w:left w:val="nil"/>
              <w:bottom w:val="single" w:sz="4" w:space="0" w:color="000000"/>
              <w:right w:val="single" w:sz="4" w:space="0" w:color="000000"/>
            </w:tcBorders>
            <w:hideMark/>
          </w:tcPr>
          <w:p w14:paraId="37357FDB" w14:textId="77777777" w:rsidR="00F8036A" w:rsidRPr="00F8036A" w:rsidRDefault="00F8036A" w:rsidP="00F8036A">
            <w:pPr>
              <w:widowControl/>
              <w:jc w:val="left"/>
              <w:textAlignment w:val="top"/>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We have provided the link/approach to access genetic data used in this study in the "Data Availability Statement" section.</w:t>
            </w:r>
          </w:p>
        </w:tc>
      </w:tr>
      <w:tr w:rsidR="00F8036A" w:rsidRPr="00F8036A" w14:paraId="4FDAAF89" w14:textId="77777777" w:rsidTr="0052752D">
        <w:trPr>
          <w:trHeight w:val="283"/>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A9F7350"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20.</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Conflicts</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of</w:t>
            </w:r>
            <w:r w:rsidRPr="00F8036A">
              <w:rPr>
                <w:rFonts w:ascii="Times New Roman" w:eastAsia="宋体" w:hAnsi="Times New Roman" w:cs="Times New Roman"/>
                <w:color w:val="000000"/>
                <w:sz w:val="24"/>
              </w:rPr>
              <w:t xml:space="preserve"> </w:t>
            </w:r>
            <w:r w:rsidRPr="00F8036A">
              <w:rPr>
                <w:rFonts w:ascii="Times New Roman" w:eastAsia="宋体" w:hAnsi="Times New Roman" w:cs="Times New Roman"/>
                <w:b/>
                <w:bCs/>
                <w:color w:val="000000"/>
                <w:sz w:val="24"/>
              </w:rPr>
              <w:t>Interest:</w:t>
            </w:r>
          </w:p>
        </w:tc>
        <w:tc>
          <w:tcPr>
            <w:tcW w:w="0" w:type="auto"/>
            <w:tcBorders>
              <w:top w:val="single" w:sz="4" w:space="0" w:color="000000"/>
              <w:left w:val="nil"/>
              <w:bottom w:val="single" w:sz="4" w:space="0" w:color="000000"/>
              <w:right w:val="single" w:sz="4" w:space="0" w:color="000000"/>
            </w:tcBorders>
            <w:vAlign w:val="center"/>
            <w:hideMark/>
          </w:tcPr>
          <w:p w14:paraId="3217A326" w14:textId="77777777" w:rsidR="00F8036A" w:rsidRPr="00F8036A" w:rsidRDefault="00F8036A" w:rsidP="00F8036A">
            <w:pPr>
              <w:widowControl/>
              <w:jc w:val="left"/>
              <w:textAlignment w:val="center"/>
              <w:rPr>
                <w:rFonts w:ascii="Times New Roman" w:eastAsia="宋体" w:hAnsi="Times New Roman" w:cs="Times New Roman"/>
                <w:color w:val="000000"/>
                <w:sz w:val="24"/>
              </w:rPr>
            </w:pPr>
            <w:r w:rsidRPr="00F8036A">
              <w:rPr>
                <w:rFonts w:ascii="Times New Roman" w:eastAsia="宋体" w:hAnsi="Times New Roman" w:cs="Times New Roman"/>
                <w:color w:val="000000"/>
                <w:sz w:val="24"/>
              </w:rPr>
              <w:t>We have declared conflicts of interest in the "Disclosure" section.</w:t>
            </w:r>
          </w:p>
        </w:tc>
      </w:tr>
    </w:tbl>
    <w:p w14:paraId="50186B46" w14:textId="77777777" w:rsidR="00C217A9" w:rsidRPr="00F8036A" w:rsidRDefault="00C217A9">
      <w:pPr>
        <w:rPr>
          <w:rFonts w:ascii="Times New Roman" w:hAnsi="Times New Roman" w:cs="Times New Roman"/>
          <w:b/>
          <w:bCs/>
        </w:rPr>
      </w:pPr>
    </w:p>
    <w:p w14:paraId="65C5371A" w14:textId="188D640B" w:rsidR="00C217A9" w:rsidRDefault="00C217A9" w:rsidP="00085369">
      <w:pPr>
        <w:widowControl/>
        <w:jc w:val="left"/>
        <w:rPr>
          <w:rFonts w:ascii="Times New Roman" w:hAnsi="Times New Roman" w:cs="Times New Roman"/>
          <w:b/>
          <w:bCs/>
        </w:rPr>
        <w:sectPr w:rsidR="00C217A9" w:rsidSect="00F8036A">
          <w:pgSz w:w="16838" w:h="11906" w:orient="landscape"/>
          <w:pgMar w:top="1797" w:right="1440" w:bottom="1797" w:left="1440" w:header="851" w:footer="992" w:gutter="0"/>
          <w:cols w:space="425"/>
          <w:docGrid w:linePitch="312"/>
        </w:sectPr>
      </w:pPr>
      <w:r>
        <w:rPr>
          <w:rFonts w:ascii="Times New Roman" w:hAnsi="Times New Roman" w:cs="Times New Roman"/>
          <w:b/>
          <w:bCs/>
        </w:rPr>
        <w:br w:type="page"/>
      </w:r>
    </w:p>
    <w:p w14:paraId="12C17128" w14:textId="77777777" w:rsidR="009A142D" w:rsidRDefault="009A142D">
      <w:pPr>
        <w:rPr>
          <w:rFonts w:ascii="Times New Roman" w:hAnsi="Times New Roman" w:cs="Times New Roman"/>
          <w:b/>
          <w:bCs/>
        </w:rPr>
      </w:pPr>
    </w:p>
    <w:p w14:paraId="6D4E8DF8" w14:textId="02B074D9" w:rsidR="00C631DB" w:rsidRDefault="006F6479">
      <w:pPr>
        <w:rPr>
          <w:rFonts w:ascii="Times New Roman" w:hAnsi="Times New Roman" w:cs="Times New Roman"/>
          <w:b/>
          <w:bCs/>
        </w:rPr>
      </w:pPr>
      <w:r>
        <w:rPr>
          <w:rFonts w:ascii="Times New Roman" w:hAnsi="Times New Roman" w:cs="Times New Roman"/>
          <w:b/>
          <w:bCs/>
        </w:rPr>
        <w:t xml:space="preserve">Supplementary Table </w:t>
      </w:r>
      <w:r w:rsidR="00B9717C">
        <w:rPr>
          <w:rFonts w:ascii="Times New Roman" w:hAnsi="Times New Roman" w:cs="Times New Roman"/>
          <w:b/>
          <w:bCs/>
        </w:rPr>
        <w:t>6</w:t>
      </w:r>
      <w:r>
        <w:rPr>
          <w:rFonts w:ascii="Times New Roman" w:hAnsi="Times New Roman" w:cs="Times New Roman"/>
          <w:b/>
          <w:bCs/>
        </w:rPr>
        <w:t xml:space="preserve">. </w:t>
      </w:r>
      <w:r>
        <w:rPr>
          <w:rFonts w:ascii="Times New Roman" w:hAnsi="Times New Roman" w:cs="Times New Roman"/>
        </w:rPr>
        <w:t>Sensitivity MR analysis of significant gut microbiota taxa on atrial fibrillation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1529"/>
        <w:gridCol w:w="1538"/>
        <w:gridCol w:w="644"/>
        <w:gridCol w:w="709"/>
        <w:gridCol w:w="928"/>
        <w:gridCol w:w="851"/>
        <w:gridCol w:w="1657"/>
        <w:gridCol w:w="650"/>
        <w:gridCol w:w="1135"/>
        <w:gridCol w:w="1147"/>
        <w:gridCol w:w="962"/>
        <w:gridCol w:w="1349"/>
      </w:tblGrid>
      <w:tr w:rsidR="00C631DB" w14:paraId="206A3BF1" w14:textId="77777777">
        <w:trPr>
          <w:trHeight w:val="285"/>
        </w:trPr>
        <w:tc>
          <w:tcPr>
            <w:tcW w:w="1075" w:type="dxa"/>
            <w:tcBorders>
              <w:top w:val="single" w:sz="4" w:space="0" w:color="auto"/>
              <w:left w:val="single" w:sz="4" w:space="0" w:color="auto"/>
              <w:bottom w:val="single" w:sz="4" w:space="0" w:color="auto"/>
              <w:right w:val="single" w:sz="4" w:space="0" w:color="auto"/>
            </w:tcBorders>
            <w:noWrap/>
            <w:vAlign w:val="center"/>
          </w:tcPr>
          <w:p w14:paraId="79A95894" w14:textId="77777777" w:rsidR="00C631DB" w:rsidRDefault="006F6479">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Study</w:t>
            </w:r>
          </w:p>
        </w:tc>
        <w:tc>
          <w:tcPr>
            <w:tcW w:w="1529" w:type="dxa"/>
            <w:tcBorders>
              <w:top w:val="single" w:sz="4" w:space="0" w:color="auto"/>
              <w:left w:val="single" w:sz="4" w:space="0" w:color="auto"/>
              <w:bottom w:val="single" w:sz="4" w:space="0" w:color="auto"/>
              <w:right w:val="single" w:sz="4" w:space="0" w:color="auto"/>
            </w:tcBorders>
            <w:noWrap/>
            <w:vAlign w:val="center"/>
          </w:tcPr>
          <w:p w14:paraId="70B81EC6" w14:textId="77777777" w:rsidR="00C631DB" w:rsidRDefault="006F6479">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Exposure</w:t>
            </w:r>
          </w:p>
        </w:tc>
        <w:tc>
          <w:tcPr>
            <w:tcW w:w="1538" w:type="dxa"/>
            <w:tcBorders>
              <w:top w:val="single" w:sz="4" w:space="0" w:color="auto"/>
              <w:left w:val="single" w:sz="4" w:space="0" w:color="auto"/>
              <w:bottom w:val="single" w:sz="4" w:space="0" w:color="auto"/>
              <w:right w:val="single" w:sz="4" w:space="0" w:color="auto"/>
            </w:tcBorders>
            <w:noWrap/>
            <w:vAlign w:val="center"/>
          </w:tcPr>
          <w:p w14:paraId="62817941" w14:textId="77777777" w:rsidR="00C631DB" w:rsidRDefault="006F6479">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Methods</w:t>
            </w:r>
          </w:p>
        </w:tc>
        <w:tc>
          <w:tcPr>
            <w:tcW w:w="644" w:type="dxa"/>
            <w:tcBorders>
              <w:top w:val="single" w:sz="4" w:space="0" w:color="auto"/>
              <w:left w:val="single" w:sz="4" w:space="0" w:color="auto"/>
              <w:bottom w:val="single" w:sz="4" w:space="0" w:color="auto"/>
              <w:right w:val="single" w:sz="4" w:space="0" w:color="auto"/>
            </w:tcBorders>
            <w:noWrap/>
            <w:vAlign w:val="center"/>
          </w:tcPr>
          <w:p w14:paraId="1C159F09"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N SNP</w:t>
            </w:r>
          </w:p>
        </w:tc>
        <w:tc>
          <w:tcPr>
            <w:tcW w:w="709" w:type="dxa"/>
            <w:tcBorders>
              <w:top w:val="single" w:sz="4" w:space="0" w:color="auto"/>
              <w:left w:val="single" w:sz="4" w:space="0" w:color="auto"/>
              <w:bottom w:val="single" w:sz="4" w:space="0" w:color="auto"/>
              <w:right w:val="single" w:sz="4" w:space="0" w:color="auto"/>
            </w:tcBorders>
            <w:noWrap/>
            <w:vAlign w:val="center"/>
          </w:tcPr>
          <w:p w14:paraId="0482EFBE"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Beta</w:t>
            </w:r>
          </w:p>
        </w:tc>
        <w:tc>
          <w:tcPr>
            <w:tcW w:w="928" w:type="dxa"/>
            <w:tcBorders>
              <w:top w:val="single" w:sz="4" w:space="0" w:color="auto"/>
              <w:left w:val="single" w:sz="4" w:space="0" w:color="auto"/>
              <w:bottom w:val="single" w:sz="4" w:space="0" w:color="auto"/>
              <w:right w:val="single" w:sz="4" w:space="0" w:color="auto"/>
            </w:tcBorders>
            <w:noWrap/>
            <w:vAlign w:val="center"/>
          </w:tcPr>
          <w:p w14:paraId="2E340CD6"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Standard error</w:t>
            </w:r>
          </w:p>
        </w:tc>
        <w:tc>
          <w:tcPr>
            <w:tcW w:w="851" w:type="dxa"/>
            <w:tcBorders>
              <w:top w:val="single" w:sz="4" w:space="0" w:color="auto"/>
              <w:left w:val="single" w:sz="4" w:space="0" w:color="auto"/>
              <w:bottom w:val="single" w:sz="4" w:space="0" w:color="auto"/>
              <w:right w:val="single" w:sz="4" w:space="0" w:color="auto"/>
            </w:tcBorders>
            <w:noWrap/>
            <w:vAlign w:val="center"/>
          </w:tcPr>
          <w:p w14:paraId="1DDD4C27"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Odds ratio</w:t>
            </w:r>
          </w:p>
        </w:tc>
        <w:tc>
          <w:tcPr>
            <w:tcW w:w="1657" w:type="dxa"/>
            <w:tcBorders>
              <w:top w:val="single" w:sz="4" w:space="0" w:color="auto"/>
              <w:left w:val="single" w:sz="4" w:space="0" w:color="auto"/>
              <w:bottom w:val="single" w:sz="4" w:space="0" w:color="auto"/>
              <w:right w:val="single" w:sz="4" w:space="0" w:color="auto"/>
            </w:tcBorders>
            <w:noWrap/>
            <w:vAlign w:val="center"/>
          </w:tcPr>
          <w:p w14:paraId="4DBF48E9"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95% confidence interval</w:t>
            </w:r>
          </w:p>
        </w:tc>
        <w:tc>
          <w:tcPr>
            <w:tcW w:w="650" w:type="dxa"/>
            <w:tcBorders>
              <w:top w:val="single" w:sz="4" w:space="0" w:color="auto"/>
              <w:left w:val="single" w:sz="4" w:space="0" w:color="auto"/>
              <w:bottom w:val="single" w:sz="4" w:space="0" w:color="auto"/>
              <w:right w:val="single" w:sz="4" w:space="0" w:color="auto"/>
            </w:tcBorders>
            <w:noWrap/>
            <w:vAlign w:val="center"/>
          </w:tcPr>
          <w:p w14:paraId="3E5CFD31"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P value</w:t>
            </w:r>
          </w:p>
        </w:tc>
        <w:tc>
          <w:tcPr>
            <w:tcW w:w="1135" w:type="dxa"/>
            <w:tcBorders>
              <w:top w:val="single" w:sz="4" w:space="0" w:color="auto"/>
              <w:left w:val="single" w:sz="4" w:space="0" w:color="auto"/>
              <w:bottom w:val="single" w:sz="4" w:space="0" w:color="auto"/>
              <w:right w:val="single" w:sz="4" w:space="0" w:color="auto"/>
            </w:tcBorders>
            <w:noWrap/>
            <w:vAlign w:val="center"/>
          </w:tcPr>
          <w:p w14:paraId="106A25E2"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Egger intercept</w:t>
            </w:r>
          </w:p>
        </w:tc>
        <w:tc>
          <w:tcPr>
            <w:tcW w:w="1147" w:type="dxa"/>
            <w:tcBorders>
              <w:top w:val="single" w:sz="4" w:space="0" w:color="auto"/>
              <w:left w:val="single" w:sz="4" w:space="0" w:color="auto"/>
              <w:bottom w:val="single" w:sz="4" w:space="0" w:color="auto"/>
              <w:right w:val="single" w:sz="4" w:space="0" w:color="auto"/>
            </w:tcBorders>
            <w:noWrap/>
            <w:vAlign w:val="center"/>
          </w:tcPr>
          <w:p w14:paraId="533C03DA"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P for pleiotropy</w:t>
            </w:r>
          </w:p>
        </w:tc>
        <w:tc>
          <w:tcPr>
            <w:tcW w:w="962" w:type="dxa"/>
            <w:tcBorders>
              <w:top w:val="single" w:sz="4" w:space="0" w:color="auto"/>
              <w:left w:val="single" w:sz="4" w:space="0" w:color="auto"/>
              <w:bottom w:val="single" w:sz="4" w:space="0" w:color="auto"/>
              <w:right w:val="single" w:sz="4" w:space="0" w:color="auto"/>
            </w:tcBorders>
            <w:noWrap/>
            <w:vAlign w:val="center"/>
          </w:tcPr>
          <w:p w14:paraId="406C973D"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Q-statistics</w:t>
            </w:r>
          </w:p>
        </w:tc>
        <w:tc>
          <w:tcPr>
            <w:tcW w:w="1349" w:type="dxa"/>
            <w:tcBorders>
              <w:top w:val="single" w:sz="4" w:space="0" w:color="auto"/>
              <w:left w:val="single" w:sz="4" w:space="0" w:color="auto"/>
              <w:bottom w:val="single" w:sz="4" w:space="0" w:color="auto"/>
              <w:right w:val="single" w:sz="4" w:space="0" w:color="auto"/>
            </w:tcBorders>
            <w:noWrap/>
            <w:vAlign w:val="center"/>
          </w:tcPr>
          <w:p w14:paraId="20F2DF38"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rPr>
              <w:t>P for heterogeneity</w:t>
            </w:r>
          </w:p>
        </w:tc>
      </w:tr>
      <w:tr w:rsidR="00C631DB" w14:paraId="62229722" w14:textId="77777777">
        <w:trPr>
          <w:trHeight w:val="285"/>
        </w:trPr>
        <w:tc>
          <w:tcPr>
            <w:tcW w:w="1075" w:type="dxa"/>
            <w:vMerge w:val="restart"/>
            <w:tcBorders>
              <w:top w:val="nil"/>
              <w:left w:val="single" w:sz="4" w:space="0" w:color="auto"/>
              <w:bottom w:val="single" w:sz="4" w:space="0" w:color="auto"/>
              <w:right w:val="single" w:sz="4" w:space="0" w:color="auto"/>
            </w:tcBorders>
            <w:noWrap/>
            <w:vAlign w:val="center"/>
          </w:tcPr>
          <w:p w14:paraId="268A42CD" w14:textId="77777777" w:rsidR="00C631DB" w:rsidRDefault="006F6479">
            <w:pPr>
              <w:widowControl/>
              <w:jc w:val="left"/>
              <w:textAlignment w:val="center"/>
              <w:rPr>
                <w:rFonts w:ascii="Times New Roman" w:eastAsia="宋体" w:hAnsi="Times New Roman" w:cs="Times New Roman"/>
                <w:color w:val="000000"/>
                <w:kern w:val="0"/>
                <w:sz w:val="18"/>
                <w:szCs w:val="18"/>
              </w:rPr>
            </w:pPr>
            <w:proofErr w:type="spellStart"/>
            <w:r>
              <w:rPr>
                <w:rFonts w:ascii="Times New Roman" w:eastAsia="宋体" w:hAnsi="Times New Roman" w:cs="Times New Roman"/>
                <w:color w:val="000000"/>
                <w:kern w:val="0"/>
                <w:sz w:val="18"/>
                <w:szCs w:val="18"/>
              </w:rPr>
              <w:t>FinnGen</w:t>
            </w:r>
            <w:proofErr w:type="spellEnd"/>
          </w:p>
        </w:tc>
        <w:tc>
          <w:tcPr>
            <w:tcW w:w="1529" w:type="dxa"/>
            <w:vMerge w:val="restart"/>
            <w:tcBorders>
              <w:top w:val="nil"/>
              <w:left w:val="single" w:sz="4" w:space="0" w:color="auto"/>
              <w:bottom w:val="single" w:sz="4" w:space="0" w:color="auto"/>
              <w:right w:val="single" w:sz="4" w:space="0" w:color="auto"/>
            </w:tcBorders>
            <w:noWrap/>
            <w:vAlign w:val="center"/>
          </w:tcPr>
          <w:p w14:paraId="2131796F" w14:textId="77777777" w:rsidR="00C631DB" w:rsidRDefault="006F6479">
            <w:pPr>
              <w:widowControl/>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s. Eubacterium </w:t>
            </w:r>
            <w:proofErr w:type="spellStart"/>
            <w:r>
              <w:rPr>
                <w:rFonts w:ascii="Times New Roman" w:eastAsia="宋体" w:hAnsi="Times New Roman" w:cs="Times New Roman"/>
                <w:color w:val="000000"/>
                <w:kern w:val="0"/>
                <w:sz w:val="18"/>
                <w:szCs w:val="18"/>
              </w:rPr>
              <w:t>ramulus</w:t>
            </w:r>
            <w:proofErr w:type="spellEnd"/>
          </w:p>
        </w:tc>
        <w:tc>
          <w:tcPr>
            <w:tcW w:w="1538" w:type="dxa"/>
            <w:tcBorders>
              <w:top w:val="single" w:sz="4" w:space="0" w:color="auto"/>
              <w:left w:val="single" w:sz="4" w:space="0" w:color="auto"/>
              <w:bottom w:val="single" w:sz="4" w:space="0" w:color="auto"/>
              <w:right w:val="single" w:sz="4" w:space="0" w:color="auto"/>
            </w:tcBorders>
            <w:noWrap/>
            <w:vAlign w:val="center"/>
          </w:tcPr>
          <w:p w14:paraId="020C4B54"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MR Egger</w:t>
            </w:r>
          </w:p>
        </w:tc>
        <w:tc>
          <w:tcPr>
            <w:tcW w:w="644" w:type="dxa"/>
            <w:tcBorders>
              <w:top w:val="single" w:sz="4" w:space="0" w:color="auto"/>
              <w:left w:val="single" w:sz="4" w:space="0" w:color="auto"/>
              <w:bottom w:val="single" w:sz="4" w:space="0" w:color="auto"/>
              <w:right w:val="single" w:sz="4" w:space="0" w:color="auto"/>
            </w:tcBorders>
            <w:noWrap/>
            <w:vAlign w:val="center"/>
          </w:tcPr>
          <w:p w14:paraId="2CB28B3E"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58948611"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-0.23</w:t>
            </w:r>
          </w:p>
        </w:tc>
        <w:tc>
          <w:tcPr>
            <w:tcW w:w="928" w:type="dxa"/>
            <w:tcBorders>
              <w:top w:val="single" w:sz="4" w:space="0" w:color="auto"/>
              <w:left w:val="single" w:sz="4" w:space="0" w:color="auto"/>
              <w:bottom w:val="single" w:sz="4" w:space="0" w:color="auto"/>
              <w:right w:val="single" w:sz="4" w:space="0" w:color="auto"/>
            </w:tcBorders>
            <w:noWrap/>
            <w:vAlign w:val="center"/>
          </w:tcPr>
          <w:p w14:paraId="54E82207"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0.26</w:t>
            </w:r>
          </w:p>
        </w:tc>
        <w:tc>
          <w:tcPr>
            <w:tcW w:w="851" w:type="dxa"/>
            <w:tcBorders>
              <w:top w:val="single" w:sz="4" w:space="0" w:color="auto"/>
              <w:left w:val="single" w:sz="4" w:space="0" w:color="auto"/>
              <w:bottom w:val="single" w:sz="4" w:space="0" w:color="auto"/>
              <w:right w:val="single" w:sz="4" w:space="0" w:color="auto"/>
            </w:tcBorders>
            <w:noWrap/>
            <w:vAlign w:val="center"/>
          </w:tcPr>
          <w:p w14:paraId="686E36F0"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0.79</w:t>
            </w:r>
          </w:p>
        </w:tc>
        <w:tc>
          <w:tcPr>
            <w:tcW w:w="1657" w:type="dxa"/>
            <w:tcBorders>
              <w:top w:val="single" w:sz="4" w:space="0" w:color="auto"/>
              <w:left w:val="single" w:sz="4" w:space="0" w:color="auto"/>
              <w:bottom w:val="single" w:sz="4" w:space="0" w:color="auto"/>
              <w:right w:val="single" w:sz="4" w:space="0" w:color="auto"/>
            </w:tcBorders>
            <w:noWrap/>
            <w:vAlign w:val="center"/>
          </w:tcPr>
          <w:p w14:paraId="673E9191"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0.48 - 1.31</w:t>
            </w:r>
          </w:p>
        </w:tc>
        <w:tc>
          <w:tcPr>
            <w:tcW w:w="650" w:type="dxa"/>
            <w:tcBorders>
              <w:top w:val="single" w:sz="4" w:space="0" w:color="auto"/>
              <w:left w:val="single" w:sz="4" w:space="0" w:color="auto"/>
              <w:bottom w:val="single" w:sz="4" w:space="0" w:color="auto"/>
              <w:right w:val="single" w:sz="4" w:space="0" w:color="auto"/>
            </w:tcBorders>
            <w:noWrap/>
            <w:vAlign w:val="center"/>
          </w:tcPr>
          <w:p w14:paraId="66635598"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0.389</w:t>
            </w:r>
          </w:p>
        </w:tc>
        <w:tc>
          <w:tcPr>
            <w:tcW w:w="1135" w:type="dxa"/>
            <w:tcBorders>
              <w:top w:val="single" w:sz="4" w:space="0" w:color="auto"/>
              <w:left w:val="single" w:sz="4" w:space="0" w:color="auto"/>
              <w:bottom w:val="single" w:sz="4" w:space="0" w:color="auto"/>
              <w:right w:val="single" w:sz="4" w:space="0" w:color="auto"/>
            </w:tcBorders>
            <w:noWrap/>
            <w:vAlign w:val="center"/>
          </w:tcPr>
          <w:p w14:paraId="0BD793F8"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0.04</w:t>
            </w:r>
          </w:p>
        </w:tc>
        <w:tc>
          <w:tcPr>
            <w:tcW w:w="1147" w:type="dxa"/>
            <w:tcBorders>
              <w:top w:val="single" w:sz="4" w:space="0" w:color="auto"/>
              <w:left w:val="single" w:sz="4" w:space="0" w:color="auto"/>
              <w:bottom w:val="single" w:sz="4" w:space="0" w:color="auto"/>
              <w:right w:val="single" w:sz="4" w:space="0" w:color="auto"/>
            </w:tcBorders>
            <w:noWrap/>
            <w:vAlign w:val="center"/>
          </w:tcPr>
          <w:p w14:paraId="68544C36"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0.300</w:t>
            </w:r>
          </w:p>
        </w:tc>
        <w:tc>
          <w:tcPr>
            <w:tcW w:w="962" w:type="dxa"/>
            <w:tcBorders>
              <w:top w:val="single" w:sz="4" w:space="0" w:color="auto"/>
              <w:left w:val="single" w:sz="4" w:space="0" w:color="auto"/>
              <w:bottom w:val="single" w:sz="4" w:space="0" w:color="auto"/>
              <w:right w:val="single" w:sz="4" w:space="0" w:color="auto"/>
            </w:tcBorders>
            <w:noWrap/>
            <w:vAlign w:val="center"/>
          </w:tcPr>
          <w:p w14:paraId="04FC9986"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10.96</w:t>
            </w:r>
          </w:p>
        </w:tc>
        <w:tc>
          <w:tcPr>
            <w:tcW w:w="1349" w:type="dxa"/>
            <w:tcBorders>
              <w:top w:val="single" w:sz="4" w:space="0" w:color="auto"/>
              <w:left w:val="single" w:sz="4" w:space="0" w:color="auto"/>
              <w:bottom w:val="single" w:sz="4" w:space="0" w:color="auto"/>
              <w:right w:val="single" w:sz="4" w:space="0" w:color="auto"/>
            </w:tcBorders>
            <w:noWrap/>
            <w:vAlign w:val="center"/>
          </w:tcPr>
          <w:p w14:paraId="699A5E5A"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0.204</w:t>
            </w:r>
          </w:p>
        </w:tc>
      </w:tr>
      <w:tr w:rsidR="00C631DB" w14:paraId="0EC03F80" w14:textId="77777777">
        <w:trPr>
          <w:trHeight w:val="285"/>
        </w:trPr>
        <w:tc>
          <w:tcPr>
            <w:tcW w:w="1075" w:type="dxa"/>
            <w:vMerge/>
            <w:tcBorders>
              <w:top w:val="nil"/>
              <w:left w:val="single" w:sz="4" w:space="0" w:color="auto"/>
              <w:bottom w:val="single" w:sz="4" w:space="0" w:color="auto"/>
              <w:right w:val="single" w:sz="4" w:space="0" w:color="auto"/>
            </w:tcBorders>
            <w:vAlign w:val="center"/>
          </w:tcPr>
          <w:p w14:paraId="640CD787" w14:textId="77777777" w:rsidR="00C631DB" w:rsidRDefault="00C631DB">
            <w:pPr>
              <w:widowControl/>
              <w:jc w:val="left"/>
              <w:rPr>
                <w:rFonts w:ascii="Times New Roman" w:eastAsia="宋体" w:hAnsi="Times New Roman" w:cs="Times New Roman"/>
                <w:color w:val="000000"/>
                <w:kern w:val="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5BB550A0" w14:textId="77777777" w:rsidR="00C631DB" w:rsidRDefault="00C631DB">
            <w:pPr>
              <w:widowControl/>
              <w:jc w:val="left"/>
              <w:rPr>
                <w:rFonts w:ascii="Times New Roman" w:eastAsia="宋体" w:hAnsi="Times New Roman" w:cs="Times New Roman"/>
                <w:color w:val="000000"/>
                <w:kern w:val="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55E2EA4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Weighted median</w:t>
            </w:r>
          </w:p>
        </w:tc>
        <w:tc>
          <w:tcPr>
            <w:tcW w:w="644" w:type="dxa"/>
            <w:tcBorders>
              <w:top w:val="single" w:sz="4" w:space="0" w:color="auto"/>
              <w:left w:val="single" w:sz="4" w:space="0" w:color="auto"/>
              <w:bottom w:val="single" w:sz="4" w:space="0" w:color="auto"/>
              <w:right w:val="single" w:sz="4" w:space="0" w:color="auto"/>
            </w:tcBorders>
            <w:noWrap/>
            <w:vAlign w:val="center"/>
          </w:tcPr>
          <w:p w14:paraId="7D41C189"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5EAAA39F"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0.01</w:t>
            </w:r>
          </w:p>
        </w:tc>
        <w:tc>
          <w:tcPr>
            <w:tcW w:w="928" w:type="dxa"/>
            <w:tcBorders>
              <w:top w:val="single" w:sz="4" w:space="0" w:color="auto"/>
              <w:left w:val="single" w:sz="4" w:space="0" w:color="auto"/>
              <w:bottom w:val="single" w:sz="4" w:space="0" w:color="auto"/>
              <w:right w:val="single" w:sz="4" w:space="0" w:color="auto"/>
            </w:tcBorders>
            <w:noWrap/>
            <w:vAlign w:val="center"/>
          </w:tcPr>
          <w:p w14:paraId="5353F888"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57725737"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1.01</w:t>
            </w:r>
          </w:p>
        </w:tc>
        <w:tc>
          <w:tcPr>
            <w:tcW w:w="1657" w:type="dxa"/>
            <w:tcBorders>
              <w:top w:val="single" w:sz="4" w:space="0" w:color="auto"/>
              <w:left w:val="single" w:sz="4" w:space="0" w:color="auto"/>
              <w:bottom w:val="single" w:sz="4" w:space="0" w:color="auto"/>
              <w:right w:val="single" w:sz="4" w:space="0" w:color="auto"/>
            </w:tcBorders>
            <w:noWrap/>
            <w:vAlign w:val="center"/>
          </w:tcPr>
          <w:p w14:paraId="5888C2B4"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0.89 - 1.15</w:t>
            </w:r>
          </w:p>
        </w:tc>
        <w:tc>
          <w:tcPr>
            <w:tcW w:w="650" w:type="dxa"/>
            <w:tcBorders>
              <w:top w:val="single" w:sz="4" w:space="0" w:color="auto"/>
              <w:left w:val="single" w:sz="4" w:space="0" w:color="auto"/>
              <w:bottom w:val="single" w:sz="4" w:space="0" w:color="auto"/>
              <w:right w:val="single" w:sz="4" w:space="0" w:color="auto"/>
            </w:tcBorders>
            <w:noWrap/>
            <w:vAlign w:val="center"/>
          </w:tcPr>
          <w:p w14:paraId="11A2588C"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0.824</w:t>
            </w:r>
          </w:p>
        </w:tc>
        <w:tc>
          <w:tcPr>
            <w:tcW w:w="1135" w:type="dxa"/>
            <w:tcBorders>
              <w:top w:val="single" w:sz="4" w:space="0" w:color="auto"/>
              <w:left w:val="single" w:sz="4" w:space="0" w:color="auto"/>
              <w:bottom w:val="single" w:sz="4" w:space="0" w:color="auto"/>
              <w:right w:val="single" w:sz="4" w:space="0" w:color="auto"/>
            </w:tcBorders>
            <w:noWrap/>
            <w:vAlign w:val="center"/>
          </w:tcPr>
          <w:p w14:paraId="1C2BAE94" w14:textId="77777777" w:rsidR="00C631DB" w:rsidRDefault="00C631DB">
            <w:pPr>
              <w:jc w:val="center"/>
              <w:rPr>
                <w:rFonts w:ascii="Times New Roman" w:eastAsia="宋体" w:hAnsi="Times New Roman" w:cs="Times New Roman"/>
                <w:color w:val="000000"/>
                <w:kern w:val="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52D534B0" w14:textId="77777777" w:rsidR="00C631DB" w:rsidRDefault="00C631DB">
            <w:pPr>
              <w:jc w:val="center"/>
              <w:rPr>
                <w:rFonts w:ascii="Times New Roman" w:eastAsia="宋体" w:hAnsi="Times New Roman" w:cs="Times New Roman"/>
                <w:color w:val="000000"/>
                <w:kern w:val="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5853245E" w14:textId="77777777" w:rsidR="00C631DB" w:rsidRDefault="00C631DB">
            <w:pPr>
              <w:jc w:val="center"/>
              <w:rPr>
                <w:rFonts w:ascii="Times New Roman" w:eastAsia="宋体" w:hAnsi="Times New Roman" w:cs="Times New Roman"/>
                <w:color w:val="000000"/>
                <w:kern w:val="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08A72196" w14:textId="77777777" w:rsidR="00C631DB" w:rsidRDefault="00C631DB">
            <w:pPr>
              <w:jc w:val="center"/>
              <w:rPr>
                <w:rFonts w:ascii="Times New Roman" w:eastAsia="宋体" w:hAnsi="Times New Roman" w:cs="Times New Roman"/>
                <w:color w:val="000000"/>
                <w:kern w:val="0"/>
                <w:sz w:val="18"/>
                <w:szCs w:val="18"/>
              </w:rPr>
            </w:pPr>
          </w:p>
        </w:tc>
      </w:tr>
      <w:tr w:rsidR="00C631DB" w14:paraId="4F1DE3EA" w14:textId="77777777">
        <w:trPr>
          <w:trHeight w:val="285"/>
        </w:trPr>
        <w:tc>
          <w:tcPr>
            <w:tcW w:w="1075" w:type="dxa"/>
            <w:vMerge/>
            <w:tcBorders>
              <w:top w:val="nil"/>
              <w:left w:val="single" w:sz="4" w:space="0" w:color="auto"/>
              <w:bottom w:val="single" w:sz="4" w:space="0" w:color="auto"/>
              <w:right w:val="single" w:sz="4" w:space="0" w:color="auto"/>
            </w:tcBorders>
            <w:vAlign w:val="center"/>
          </w:tcPr>
          <w:p w14:paraId="0050DA56" w14:textId="77777777" w:rsidR="00C631DB" w:rsidRDefault="00C631DB">
            <w:pPr>
              <w:widowControl/>
              <w:jc w:val="left"/>
              <w:rPr>
                <w:rFonts w:ascii="Times New Roman" w:eastAsia="宋体" w:hAnsi="Times New Roman" w:cs="Times New Roman"/>
                <w:color w:val="000000"/>
                <w:kern w:val="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38D4B7A3" w14:textId="77777777" w:rsidR="00C631DB" w:rsidRDefault="00C631DB">
            <w:pPr>
              <w:widowControl/>
              <w:jc w:val="left"/>
              <w:rPr>
                <w:rFonts w:ascii="Times New Roman" w:eastAsia="宋体" w:hAnsi="Times New Roman" w:cs="Times New Roman"/>
                <w:color w:val="000000"/>
                <w:kern w:val="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5395AA01"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Inverse variance weighted</w:t>
            </w:r>
          </w:p>
        </w:tc>
        <w:tc>
          <w:tcPr>
            <w:tcW w:w="644" w:type="dxa"/>
            <w:tcBorders>
              <w:top w:val="single" w:sz="4" w:space="0" w:color="auto"/>
              <w:left w:val="single" w:sz="4" w:space="0" w:color="auto"/>
              <w:bottom w:val="single" w:sz="4" w:space="0" w:color="auto"/>
              <w:right w:val="single" w:sz="4" w:space="0" w:color="auto"/>
            </w:tcBorders>
            <w:noWrap/>
            <w:vAlign w:val="center"/>
          </w:tcPr>
          <w:p w14:paraId="2FA7BCA9"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50FD6022"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0.04</w:t>
            </w:r>
          </w:p>
        </w:tc>
        <w:tc>
          <w:tcPr>
            <w:tcW w:w="928" w:type="dxa"/>
            <w:tcBorders>
              <w:top w:val="single" w:sz="4" w:space="0" w:color="auto"/>
              <w:left w:val="single" w:sz="4" w:space="0" w:color="auto"/>
              <w:bottom w:val="single" w:sz="4" w:space="0" w:color="auto"/>
              <w:right w:val="single" w:sz="4" w:space="0" w:color="auto"/>
            </w:tcBorders>
            <w:noWrap/>
            <w:vAlign w:val="center"/>
          </w:tcPr>
          <w:p w14:paraId="235DCFCC"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60F9779C"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1.05</w:t>
            </w:r>
          </w:p>
        </w:tc>
        <w:tc>
          <w:tcPr>
            <w:tcW w:w="1657" w:type="dxa"/>
            <w:tcBorders>
              <w:top w:val="single" w:sz="4" w:space="0" w:color="auto"/>
              <w:left w:val="single" w:sz="4" w:space="0" w:color="auto"/>
              <w:bottom w:val="single" w:sz="4" w:space="0" w:color="auto"/>
              <w:right w:val="single" w:sz="4" w:space="0" w:color="auto"/>
            </w:tcBorders>
            <w:noWrap/>
            <w:vAlign w:val="center"/>
          </w:tcPr>
          <w:p w14:paraId="5D6E85D8"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0.94 - 1.16</w:t>
            </w:r>
          </w:p>
        </w:tc>
        <w:tc>
          <w:tcPr>
            <w:tcW w:w="650" w:type="dxa"/>
            <w:tcBorders>
              <w:top w:val="single" w:sz="4" w:space="0" w:color="auto"/>
              <w:left w:val="single" w:sz="4" w:space="0" w:color="auto"/>
              <w:bottom w:val="single" w:sz="4" w:space="0" w:color="auto"/>
              <w:right w:val="single" w:sz="4" w:space="0" w:color="auto"/>
            </w:tcBorders>
            <w:noWrap/>
            <w:vAlign w:val="center"/>
          </w:tcPr>
          <w:p w14:paraId="74119811"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0.398</w:t>
            </w:r>
          </w:p>
        </w:tc>
        <w:tc>
          <w:tcPr>
            <w:tcW w:w="1135" w:type="dxa"/>
            <w:tcBorders>
              <w:top w:val="single" w:sz="4" w:space="0" w:color="auto"/>
              <w:left w:val="single" w:sz="4" w:space="0" w:color="auto"/>
              <w:bottom w:val="single" w:sz="4" w:space="0" w:color="auto"/>
              <w:right w:val="single" w:sz="4" w:space="0" w:color="auto"/>
            </w:tcBorders>
            <w:noWrap/>
            <w:vAlign w:val="center"/>
          </w:tcPr>
          <w:p w14:paraId="6203B3E4" w14:textId="77777777" w:rsidR="00C631DB" w:rsidRDefault="00C631DB">
            <w:pPr>
              <w:jc w:val="center"/>
              <w:rPr>
                <w:rFonts w:ascii="Times New Roman" w:eastAsia="宋体" w:hAnsi="Times New Roman" w:cs="Times New Roman"/>
                <w:color w:val="000000"/>
                <w:kern w:val="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43192B70" w14:textId="77777777" w:rsidR="00C631DB" w:rsidRDefault="00C631DB">
            <w:pPr>
              <w:jc w:val="center"/>
              <w:rPr>
                <w:rFonts w:ascii="Times New Roman" w:eastAsia="宋体" w:hAnsi="Times New Roman" w:cs="Times New Roman"/>
                <w:color w:val="000000"/>
                <w:kern w:val="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37A439F6"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12.64</w:t>
            </w:r>
          </w:p>
        </w:tc>
        <w:tc>
          <w:tcPr>
            <w:tcW w:w="1349" w:type="dxa"/>
            <w:tcBorders>
              <w:top w:val="single" w:sz="4" w:space="0" w:color="auto"/>
              <w:left w:val="single" w:sz="4" w:space="0" w:color="auto"/>
              <w:bottom w:val="single" w:sz="4" w:space="0" w:color="auto"/>
              <w:right w:val="single" w:sz="4" w:space="0" w:color="auto"/>
            </w:tcBorders>
            <w:noWrap/>
            <w:vAlign w:val="center"/>
          </w:tcPr>
          <w:p w14:paraId="325056C7"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0.180</w:t>
            </w:r>
          </w:p>
        </w:tc>
      </w:tr>
      <w:tr w:rsidR="00C631DB" w14:paraId="65F460DA" w14:textId="77777777">
        <w:trPr>
          <w:trHeight w:val="285"/>
        </w:trPr>
        <w:tc>
          <w:tcPr>
            <w:tcW w:w="1075" w:type="dxa"/>
            <w:vMerge/>
            <w:tcBorders>
              <w:top w:val="nil"/>
              <w:left w:val="single" w:sz="4" w:space="0" w:color="auto"/>
              <w:bottom w:val="single" w:sz="4" w:space="0" w:color="auto"/>
              <w:right w:val="single" w:sz="4" w:space="0" w:color="auto"/>
            </w:tcBorders>
            <w:vAlign w:val="center"/>
          </w:tcPr>
          <w:p w14:paraId="48BD56C2" w14:textId="77777777" w:rsidR="00C631DB" w:rsidRDefault="00C631DB">
            <w:pPr>
              <w:widowControl/>
              <w:jc w:val="left"/>
              <w:rPr>
                <w:rFonts w:ascii="Times New Roman" w:eastAsia="宋体" w:hAnsi="Times New Roman" w:cs="Times New Roman"/>
                <w:color w:val="000000"/>
                <w:kern w:val="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22B626A5" w14:textId="77777777" w:rsidR="00C631DB" w:rsidRDefault="00C631DB">
            <w:pPr>
              <w:widowControl/>
              <w:jc w:val="left"/>
              <w:rPr>
                <w:rFonts w:ascii="Times New Roman" w:eastAsia="宋体" w:hAnsi="Times New Roman" w:cs="Times New Roman"/>
                <w:color w:val="000000"/>
                <w:kern w:val="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40F55D6F"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Simple mode</w:t>
            </w:r>
          </w:p>
        </w:tc>
        <w:tc>
          <w:tcPr>
            <w:tcW w:w="644" w:type="dxa"/>
            <w:tcBorders>
              <w:top w:val="single" w:sz="4" w:space="0" w:color="auto"/>
              <w:left w:val="single" w:sz="4" w:space="0" w:color="auto"/>
              <w:bottom w:val="single" w:sz="4" w:space="0" w:color="auto"/>
              <w:right w:val="single" w:sz="4" w:space="0" w:color="auto"/>
            </w:tcBorders>
            <w:noWrap/>
            <w:vAlign w:val="center"/>
          </w:tcPr>
          <w:p w14:paraId="200E4ED5"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5FF2FD3F"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0.00</w:t>
            </w:r>
          </w:p>
        </w:tc>
        <w:tc>
          <w:tcPr>
            <w:tcW w:w="928" w:type="dxa"/>
            <w:tcBorders>
              <w:top w:val="single" w:sz="4" w:space="0" w:color="auto"/>
              <w:left w:val="single" w:sz="4" w:space="0" w:color="auto"/>
              <w:bottom w:val="single" w:sz="4" w:space="0" w:color="auto"/>
              <w:right w:val="single" w:sz="4" w:space="0" w:color="auto"/>
            </w:tcBorders>
            <w:noWrap/>
            <w:vAlign w:val="center"/>
          </w:tcPr>
          <w:p w14:paraId="07EA38C0"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3F8FCF94"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1.00</w:t>
            </w:r>
          </w:p>
        </w:tc>
        <w:tc>
          <w:tcPr>
            <w:tcW w:w="1657" w:type="dxa"/>
            <w:tcBorders>
              <w:top w:val="single" w:sz="4" w:space="0" w:color="auto"/>
              <w:left w:val="single" w:sz="4" w:space="0" w:color="auto"/>
              <w:bottom w:val="single" w:sz="4" w:space="0" w:color="auto"/>
              <w:right w:val="single" w:sz="4" w:space="0" w:color="auto"/>
            </w:tcBorders>
            <w:noWrap/>
            <w:vAlign w:val="center"/>
          </w:tcPr>
          <w:p w14:paraId="0B1B3297"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0.84 - 1.19</w:t>
            </w:r>
          </w:p>
        </w:tc>
        <w:tc>
          <w:tcPr>
            <w:tcW w:w="650" w:type="dxa"/>
            <w:tcBorders>
              <w:top w:val="single" w:sz="4" w:space="0" w:color="auto"/>
              <w:left w:val="single" w:sz="4" w:space="0" w:color="auto"/>
              <w:bottom w:val="single" w:sz="4" w:space="0" w:color="auto"/>
              <w:right w:val="single" w:sz="4" w:space="0" w:color="auto"/>
            </w:tcBorders>
            <w:noWrap/>
            <w:vAlign w:val="center"/>
          </w:tcPr>
          <w:p w14:paraId="2D708BD2"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0.999</w:t>
            </w:r>
          </w:p>
        </w:tc>
        <w:tc>
          <w:tcPr>
            <w:tcW w:w="1135" w:type="dxa"/>
            <w:tcBorders>
              <w:top w:val="single" w:sz="4" w:space="0" w:color="auto"/>
              <w:left w:val="single" w:sz="4" w:space="0" w:color="auto"/>
              <w:bottom w:val="single" w:sz="4" w:space="0" w:color="auto"/>
              <w:right w:val="single" w:sz="4" w:space="0" w:color="auto"/>
            </w:tcBorders>
            <w:noWrap/>
            <w:vAlign w:val="center"/>
          </w:tcPr>
          <w:p w14:paraId="51B0BD45" w14:textId="77777777" w:rsidR="00C631DB" w:rsidRDefault="00C631DB">
            <w:pPr>
              <w:jc w:val="center"/>
              <w:rPr>
                <w:rFonts w:ascii="Times New Roman" w:eastAsia="宋体" w:hAnsi="Times New Roman" w:cs="Times New Roman"/>
                <w:color w:val="000000"/>
                <w:kern w:val="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0459F2EF" w14:textId="77777777" w:rsidR="00C631DB" w:rsidRDefault="00C631DB">
            <w:pPr>
              <w:jc w:val="center"/>
              <w:rPr>
                <w:rFonts w:ascii="Times New Roman" w:eastAsia="宋体" w:hAnsi="Times New Roman" w:cs="Times New Roman"/>
                <w:color w:val="000000"/>
                <w:kern w:val="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09C97FC3" w14:textId="77777777" w:rsidR="00C631DB" w:rsidRDefault="00C631DB">
            <w:pPr>
              <w:jc w:val="center"/>
              <w:rPr>
                <w:rFonts w:ascii="Times New Roman" w:eastAsia="宋体" w:hAnsi="Times New Roman" w:cs="Times New Roman"/>
                <w:color w:val="000000"/>
                <w:kern w:val="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12371384" w14:textId="77777777" w:rsidR="00C631DB" w:rsidRDefault="00C631DB">
            <w:pPr>
              <w:jc w:val="center"/>
              <w:rPr>
                <w:rFonts w:ascii="Times New Roman" w:eastAsia="宋体" w:hAnsi="Times New Roman" w:cs="Times New Roman"/>
                <w:color w:val="000000"/>
                <w:kern w:val="0"/>
                <w:sz w:val="18"/>
                <w:szCs w:val="18"/>
              </w:rPr>
            </w:pPr>
          </w:p>
        </w:tc>
      </w:tr>
      <w:tr w:rsidR="00C631DB" w14:paraId="150CDFA6" w14:textId="77777777">
        <w:trPr>
          <w:trHeight w:val="285"/>
        </w:trPr>
        <w:tc>
          <w:tcPr>
            <w:tcW w:w="1075" w:type="dxa"/>
            <w:vMerge/>
            <w:tcBorders>
              <w:top w:val="nil"/>
              <w:left w:val="single" w:sz="4" w:space="0" w:color="auto"/>
              <w:bottom w:val="single" w:sz="4" w:space="0" w:color="auto"/>
              <w:right w:val="single" w:sz="4" w:space="0" w:color="auto"/>
            </w:tcBorders>
            <w:vAlign w:val="center"/>
          </w:tcPr>
          <w:p w14:paraId="6B348A59" w14:textId="77777777" w:rsidR="00C631DB" w:rsidRDefault="00C631DB">
            <w:pPr>
              <w:widowControl/>
              <w:jc w:val="left"/>
              <w:rPr>
                <w:rFonts w:ascii="Times New Roman" w:eastAsia="宋体" w:hAnsi="Times New Roman" w:cs="Times New Roman"/>
                <w:color w:val="000000"/>
                <w:kern w:val="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59AC5B89" w14:textId="77777777" w:rsidR="00C631DB" w:rsidRDefault="00C631DB">
            <w:pPr>
              <w:widowControl/>
              <w:jc w:val="left"/>
              <w:rPr>
                <w:rFonts w:ascii="Times New Roman" w:eastAsia="宋体" w:hAnsi="Times New Roman" w:cs="Times New Roman"/>
                <w:color w:val="000000"/>
                <w:kern w:val="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4440837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Weighted mode</w:t>
            </w:r>
          </w:p>
        </w:tc>
        <w:tc>
          <w:tcPr>
            <w:tcW w:w="644" w:type="dxa"/>
            <w:tcBorders>
              <w:top w:val="single" w:sz="4" w:space="0" w:color="auto"/>
              <w:left w:val="single" w:sz="4" w:space="0" w:color="auto"/>
              <w:bottom w:val="single" w:sz="4" w:space="0" w:color="auto"/>
              <w:right w:val="single" w:sz="4" w:space="0" w:color="auto"/>
            </w:tcBorders>
            <w:noWrap/>
            <w:vAlign w:val="center"/>
          </w:tcPr>
          <w:p w14:paraId="7A0141C0"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1D445FCF"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0.02</w:t>
            </w:r>
          </w:p>
        </w:tc>
        <w:tc>
          <w:tcPr>
            <w:tcW w:w="928" w:type="dxa"/>
            <w:tcBorders>
              <w:top w:val="single" w:sz="4" w:space="0" w:color="auto"/>
              <w:left w:val="single" w:sz="4" w:space="0" w:color="auto"/>
              <w:bottom w:val="single" w:sz="4" w:space="0" w:color="auto"/>
              <w:right w:val="single" w:sz="4" w:space="0" w:color="auto"/>
            </w:tcBorders>
            <w:noWrap/>
            <w:vAlign w:val="center"/>
          </w:tcPr>
          <w:p w14:paraId="631C41D1"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4E15E2EA"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1.02</w:t>
            </w:r>
          </w:p>
        </w:tc>
        <w:tc>
          <w:tcPr>
            <w:tcW w:w="1657" w:type="dxa"/>
            <w:tcBorders>
              <w:top w:val="single" w:sz="4" w:space="0" w:color="auto"/>
              <w:left w:val="single" w:sz="4" w:space="0" w:color="auto"/>
              <w:bottom w:val="single" w:sz="4" w:space="0" w:color="auto"/>
              <w:right w:val="single" w:sz="4" w:space="0" w:color="auto"/>
            </w:tcBorders>
            <w:noWrap/>
            <w:vAlign w:val="center"/>
          </w:tcPr>
          <w:p w14:paraId="38AF0BBE"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0.85 - 1.21</w:t>
            </w:r>
          </w:p>
        </w:tc>
        <w:tc>
          <w:tcPr>
            <w:tcW w:w="650" w:type="dxa"/>
            <w:tcBorders>
              <w:top w:val="single" w:sz="4" w:space="0" w:color="auto"/>
              <w:left w:val="single" w:sz="4" w:space="0" w:color="auto"/>
              <w:bottom w:val="single" w:sz="4" w:space="0" w:color="auto"/>
              <w:right w:val="single" w:sz="4" w:space="0" w:color="auto"/>
            </w:tcBorders>
            <w:noWrap/>
            <w:vAlign w:val="center"/>
          </w:tcPr>
          <w:p w14:paraId="2E623E9B"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0.846</w:t>
            </w:r>
          </w:p>
        </w:tc>
        <w:tc>
          <w:tcPr>
            <w:tcW w:w="1135" w:type="dxa"/>
            <w:tcBorders>
              <w:top w:val="single" w:sz="4" w:space="0" w:color="auto"/>
              <w:left w:val="single" w:sz="4" w:space="0" w:color="auto"/>
              <w:bottom w:val="single" w:sz="4" w:space="0" w:color="auto"/>
              <w:right w:val="single" w:sz="4" w:space="0" w:color="auto"/>
            </w:tcBorders>
            <w:noWrap/>
            <w:vAlign w:val="center"/>
          </w:tcPr>
          <w:p w14:paraId="0A089E33" w14:textId="77777777" w:rsidR="00C631DB" w:rsidRDefault="00C631DB">
            <w:pPr>
              <w:jc w:val="center"/>
              <w:rPr>
                <w:rFonts w:ascii="Times New Roman" w:eastAsia="宋体" w:hAnsi="Times New Roman" w:cs="Times New Roman"/>
                <w:color w:val="000000"/>
                <w:kern w:val="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07A9AE7F" w14:textId="77777777" w:rsidR="00C631DB" w:rsidRDefault="00C631DB">
            <w:pPr>
              <w:jc w:val="center"/>
              <w:rPr>
                <w:rFonts w:ascii="Times New Roman" w:eastAsia="宋体" w:hAnsi="Times New Roman" w:cs="Times New Roman"/>
                <w:color w:val="000000"/>
                <w:kern w:val="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1397F8CF" w14:textId="77777777" w:rsidR="00C631DB" w:rsidRDefault="00C631DB">
            <w:pPr>
              <w:jc w:val="center"/>
              <w:rPr>
                <w:rFonts w:ascii="Times New Roman" w:eastAsia="宋体" w:hAnsi="Times New Roman" w:cs="Times New Roman"/>
                <w:color w:val="000000"/>
                <w:kern w:val="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4830D94B" w14:textId="77777777" w:rsidR="00C631DB" w:rsidRDefault="00C631DB">
            <w:pPr>
              <w:jc w:val="center"/>
              <w:rPr>
                <w:rFonts w:ascii="Times New Roman" w:eastAsia="宋体" w:hAnsi="Times New Roman" w:cs="Times New Roman"/>
                <w:color w:val="000000"/>
                <w:kern w:val="0"/>
                <w:sz w:val="18"/>
                <w:szCs w:val="18"/>
              </w:rPr>
            </w:pPr>
          </w:p>
        </w:tc>
      </w:tr>
      <w:tr w:rsidR="00C631DB" w14:paraId="366CF115" w14:textId="77777777">
        <w:trPr>
          <w:trHeight w:val="285"/>
        </w:trPr>
        <w:tc>
          <w:tcPr>
            <w:tcW w:w="1075" w:type="dxa"/>
            <w:vMerge/>
            <w:tcBorders>
              <w:top w:val="nil"/>
              <w:left w:val="single" w:sz="4" w:space="0" w:color="auto"/>
              <w:bottom w:val="single" w:sz="4" w:space="0" w:color="auto"/>
              <w:right w:val="single" w:sz="4" w:space="0" w:color="auto"/>
            </w:tcBorders>
            <w:vAlign w:val="center"/>
          </w:tcPr>
          <w:p w14:paraId="29ECAF22" w14:textId="77777777" w:rsidR="00C631DB" w:rsidRDefault="00C631DB">
            <w:pPr>
              <w:widowControl/>
              <w:jc w:val="left"/>
              <w:rPr>
                <w:rFonts w:ascii="Times New Roman" w:eastAsia="宋体" w:hAnsi="Times New Roman" w:cs="Times New Roman"/>
                <w:color w:val="000000"/>
                <w:kern w:val="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78077E4B" w14:textId="77777777" w:rsidR="00C631DB" w:rsidRDefault="00C631DB">
            <w:pPr>
              <w:widowControl/>
              <w:jc w:val="left"/>
              <w:rPr>
                <w:rFonts w:ascii="Times New Roman" w:eastAsia="宋体" w:hAnsi="Times New Roman" w:cs="Times New Roman"/>
                <w:color w:val="000000"/>
                <w:kern w:val="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5285065F"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MR PRESSO</w:t>
            </w:r>
          </w:p>
        </w:tc>
        <w:tc>
          <w:tcPr>
            <w:tcW w:w="644" w:type="dxa"/>
            <w:tcBorders>
              <w:top w:val="single" w:sz="4" w:space="0" w:color="auto"/>
              <w:left w:val="single" w:sz="4" w:space="0" w:color="auto"/>
              <w:bottom w:val="single" w:sz="4" w:space="0" w:color="auto"/>
              <w:right w:val="single" w:sz="4" w:space="0" w:color="auto"/>
            </w:tcBorders>
            <w:noWrap/>
            <w:vAlign w:val="center"/>
          </w:tcPr>
          <w:p w14:paraId="54523F8E"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725D0AA4"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0.04</w:t>
            </w:r>
          </w:p>
        </w:tc>
        <w:tc>
          <w:tcPr>
            <w:tcW w:w="928" w:type="dxa"/>
            <w:tcBorders>
              <w:top w:val="single" w:sz="4" w:space="0" w:color="auto"/>
              <w:left w:val="single" w:sz="4" w:space="0" w:color="auto"/>
              <w:bottom w:val="single" w:sz="4" w:space="0" w:color="auto"/>
              <w:right w:val="single" w:sz="4" w:space="0" w:color="auto"/>
            </w:tcBorders>
            <w:noWrap/>
            <w:vAlign w:val="center"/>
          </w:tcPr>
          <w:p w14:paraId="766E3088"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7C48D474"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1.05</w:t>
            </w:r>
          </w:p>
        </w:tc>
        <w:tc>
          <w:tcPr>
            <w:tcW w:w="1657" w:type="dxa"/>
            <w:tcBorders>
              <w:top w:val="single" w:sz="4" w:space="0" w:color="auto"/>
              <w:left w:val="single" w:sz="4" w:space="0" w:color="auto"/>
              <w:bottom w:val="single" w:sz="4" w:space="0" w:color="auto"/>
              <w:right w:val="single" w:sz="4" w:space="0" w:color="auto"/>
            </w:tcBorders>
            <w:noWrap/>
            <w:vAlign w:val="center"/>
          </w:tcPr>
          <w:p w14:paraId="110B5A82"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0.94 - 1.16</w:t>
            </w:r>
          </w:p>
        </w:tc>
        <w:tc>
          <w:tcPr>
            <w:tcW w:w="650" w:type="dxa"/>
            <w:tcBorders>
              <w:top w:val="single" w:sz="4" w:space="0" w:color="auto"/>
              <w:left w:val="single" w:sz="4" w:space="0" w:color="auto"/>
              <w:bottom w:val="single" w:sz="4" w:space="0" w:color="auto"/>
              <w:right w:val="single" w:sz="4" w:space="0" w:color="auto"/>
            </w:tcBorders>
            <w:noWrap/>
            <w:vAlign w:val="center"/>
          </w:tcPr>
          <w:p w14:paraId="7B9BE425"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0.420</w:t>
            </w:r>
          </w:p>
        </w:tc>
        <w:tc>
          <w:tcPr>
            <w:tcW w:w="1135" w:type="dxa"/>
            <w:tcBorders>
              <w:top w:val="single" w:sz="4" w:space="0" w:color="auto"/>
              <w:left w:val="single" w:sz="4" w:space="0" w:color="auto"/>
              <w:bottom w:val="single" w:sz="4" w:space="0" w:color="auto"/>
              <w:right w:val="single" w:sz="4" w:space="0" w:color="auto"/>
            </w:tcBorders>
            <w:noWrap/>
            <w:vAlign w:val="center"/>
          </w:tcPr>
          <w:p w14:paraId="268C651E" w14:textId="77777777" w:rsidR="00C631DB" w:rsidRDefault="00C631DB">
            <w:pPr>
              <w:jc w:val="center"/>
              <w:rPr>
                <w:rFonts w:ascii="Times New Roman" w:eastAsia="宋体" w:hAnsi="Times New Roman" w:cs="Times New Roman"/>
                <w:color w:val="000000"/>
                <w:kern w:val="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730FE52B" w14:textId="77777777" w:rsidR="00C631DB" w:rsidRDefault="00C631DB">
            <w:pPr>
              <w:jc w:val="center"/>
              <w:rPr>
                <w:rFonts w:ascii="Times New Roman" w:eastAsia="宋体" w:hAnsi="Times New Roman" w:cs="Times New Roman"/>
                <w:color w:val="000000"/>
                <w:kern w:val="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43D7A871" w14:textId="77777777" w:rsidR="00C631DB" w:rsidRDefault="00C631DB">
            <w:pPr>
              <w:jc w:val="center"/>
              <w:rPr>
                <w:rFonts w:ascii="Times New Roman" w:eastAsia="宋体" w:hAnsi="Times New Roman" w:cs="Times New Roman"/>
                <w:color w:val="000000"/>
                <w:kern w:val="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4365E0C6"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0.176</w:t>
            </w:r>
          </w:p>
        </w:tc>
      </w:tr>
      <w:tr w:rsidR="00C631DB" w14:paraId="2ACB8C11" w14:textId="77777777">
        <w:trPr>
          <w:trHeight w:val="285"/>
        </w:trPr>
        <w:tc>
          <w:tcPr>
            <w:tcW w:w="1075" w:type="dxa"/>
            <w:vMerge/>
            <w:tcBorders>
              <w:top w:val="nil"/>
              <w:left w:val="single" w:sz="4" w:space="0" w:color="auto"/>
              <w:bottom w:val="single" w:sz="4" w:space="0" w:color="auto"/>
              <w:right w:val="single" w:sz="4" w:space="0" w:color="auto"/>
            </w:tcBorders>
            <w:vAlign w:val="center"/>
          </w:tcPr>
          <w:p w14:paraId="0C6994B7" w14:textId="77777777" w:rsidR="00C631DB" w:rsidRDefault="00C631DB">
            <w:pPr>
              <w:widowControl/>
              <w:jc w:val="left"/>
              <w:rPr>
                <w:rFonts w:ascii="Times New Roman" w:eastAsia="宋体" w:hAnsi="Times New Roman" w:cs="Times New Roman"/>
                <w:color w:val="000000"/>
                <w:kern w:val="0"/>
                <w:sz w:val="18"/>
                <w:szCs w:val="18"/>
              </w:rPr>
            </w:pPr>
          </w:p>
        </w:tc>
        <w:tc>
          <w:tcPr>
            <w:tcW w:w="1529" w:type="dxa"/>
            <w:tcBorders>
              <w:top w:val="single" w:sz="4" w:space="0" w:color="auto"/>
              <w:left w:val="single" w:sz="4" w:space="0" w:color="auto"/>
              <w:bottom w:val="single" w:sz="4" w:space="0" w:color="auto"/>
              <w:right w:val="single" w:sz="4" w:space="0" w:color="auto"/>
            </w:tcBorders>
            <w:noWrap/>
            <w:vAlign w:val="center"/>
          </w:tcPr>
          <w:p w14:paraId="497ADB0A" w14:textId="77777777" w:rsidR="00C631DB" w:rsidRDefault="006F6479">
            <w:pPr>
              <w:widowControl/>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g. </w:t>
            </w:r>
            <w:proofErr w:type="spellStart"/>
            <w:r>
              <w:rPr>
                <w:rFonts w:ascii="Times New Roman" w:eastAsia="宋体" w:hAnsi="Times New Roman" w:cs="Times New Roman"/>
                <w:color w:val="000000"/>
                <w:kern w:val="0"/>
                <w:sz w:val="18"/>
                <w:szCs w:val="18"/>
              </w:rPr>
              <w:t>Holdemania</w:t>
            </w:r>
            <w:proofErr w:type="spellEnd"/>
          </w:p>
        </w:tc>
        <w:tc>
          <w:tcPr>
            <w:tcW w:w="1538" w:type="dxa"/>
            <w:tcBorders>
              <w:top w:val="single" w:sz="4" w:space="0" w:color="auto"/>
              <w:left w:val="single" w:sz="4" w:space="0" w:color="auto"/>
              <w:bottom w:val="single" w:sz="4" w:space="0" w:color="auto"/>
              <w:right w:val="single" w:sz="4" w:space="0" w:color="auto"/>
            </w:tcBorders>
            <w:noWrap/>
            <w:vAlign w:val="center"/>
          </w:tcPr>
          <w:p w14:paraId="0931EF1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Inverse variance weighted</w:t>
            </w:r>
          </w:p>
        </w:tc>
        <w:tc>
          <w:tcPr>
            <w:tcW w:w="644" w:type="dxa"/>
            <w:tcBorders>
              <w:top w:val="single" w:sz="4" w:space="0" w:color="auto"/>
              <w:left w:val="single" w:sz="4" w:space="0" w:color="auto"/>
              <w:bottom w:val="single" w:sz="4" w:space="0" w:color="auto"/>
              <w:right w:val="single" w:sz="4" w:space="0" w:color="auto"/>
            </w:tcBorders>
            <w:noWrap/>
            <w:vAlign w:val="center"/>
          </w:tcPr>
          <w:p w14:paraId="5BAD303F"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709" w:type="dxa"/>
            <w:tcBorders>
              <w:top w:val="single" w:sz="4" w:space="0" w:color="auto"/>
              <w:left w:val="single" w:sz="4" w:space="0" w:color="auto"/>
              <w:bottom w:val="single" w:sz="4" w:space="0" w:color="auto"/>
              <w:right w:val="single" w:sz="4" w:space="0" w:color="auto"/>
            </w:tcBorders>
            <w:noWrap/>
            <w:vAlign w:val="center"/>
          </w:tcPr>
          <w:p w14:paraId="1E20CF42"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0.20</w:t>
            </w:r>
          </w:p>
        </w:tc>
        <w:tc>
          <w:tcPr>
            <w:tcW w:w="928" w:type="dxa"/>
            <w:tcBorders>
              <w:top w:val="single" w:sz="4" w:space="0" w:color="auto"/>
              <w:left w:val="single" w:sz="4" w:space="0" w:color="auto"/>
              <w:bottom w:val="single" w:sz="4" w:space="0" w:color="auto"/>
              <w:right w:val="single" w:sz="4" w:space="0" w:color="auto"/>
            </w:tcBorders>
            <w:noWrap/>
            <w:vAlign w:val="center"/>
          </w:tcPr>
          <w:p w14:paraId="6BBBDFCE"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2185D0F5"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1.23</w:t>
            </w:r>
          </w:p>
        </w:tc>
        <w:tc>
          <w:tcPr>
            <w:tcW w:w="1657" w:type="dxa"/>
            <w:tcBorders>
              <w:top w:val="single" w:sz="4" w:space="0" w:color="auto"/>
              <w:left w:val="single" w:sz="4" w:space="0" w:color="auto"/>
              <w:bottom w:val="single" w:sz="4" w:space="0" w:color="auto"/>
              <w:right w:val="single" w:sz="4" w:space="0" w:color="auto"/>
            </w:tcBorders>
            <w:noWrap/>
            <w:vAlign w:val="center"/>
          </w:tcPr>
          <w:p w14:paraId="25AE08DE"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1.03 - 1.46</w:t>
            </w:r>
          </w:p>
        </w:tc>
        <w:tc>
          <w:tcPr>
            <w:tcW w:w="650" w:type="dxa"/>
            <w:tcBorders>
              <w:top w:val="single" w:sz="4" w:space="0" w:color="auto"/>
              <w:left w:val="single" w:sz="4" w:space="0" w:color="auto"/>
              <w:bottom w:val="single" w:sz="4" w:space="0" w:color="auto"/>
              <w:right w:val="single" w:sz="4" w:space="0" w:color="auto"/>
            </w:tcBorders>
            <w:noWrap/>
            <w:vAlign w:val="center"/>
          </w:tcPr>
          <w:p w14:paraId="2096F987"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0.023</w:t>
            </w:r>
          </w:p>
        </w:tc>
        <w:tc>
          <w:tcPr>
            <w:tcW w:w="1135" w:type="dxa"/>
            <w:tcBorders>
              <w:top w:val="single" w:sz="4" w:space="0" w:color="auto"/>
              <w:left w:val="single" w:sz="4" w:space="0" w:color="auto"/>
              <w:bottom w:val="single" w:sz="4" w:space="0" w:color="auto"/>
              <w:right w:val="single" w:sz="4" w:space="0" w:color="auto"/>
            </w:tcBorders>
            <w:noWrap/>
            <w:vAlign w:val="center"/>
          </w:tcPr>
          <w:p w14:paraId="5AEF7174" w14:textId="77777777" w:rsidR="00C631DB" w:rsidRDefault="00C631DB">
            <w:pPr>
              <w:jc w:val="center"/>
              <w:rPr>
                <w:rFonts w:ascii="Times New Roman" w:eastAsia="宋体" w:hAnsi="Times New Roman" w:cs="Times New Roman"/>
                <w:color w:val="000000"/>
                <w:kern w:val="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2EE05EEF" w14:textId="77777777" w:rsidR="00C631DB" w:rsidRDefault="00C631DB">
            <w:pPr>
              <w:jc w:val="center"/>
              <w:rPr>
                <w:rFonts w:ascii="Times New Roman" w:eastAsia="宋体" w:hAnsi="Times New Roman" w:cs="Times New Roman"/>
                <w:color w:val="000000"/>
                <w:kern w:val="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70A6D0F6"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0.59</w:t>
            </w:r>
          </w:p>
        </w:tc>
        <w:tc>
          <w:tcPr>
            <w:tcW w:w="1349" w:type="dxa"/>
            <w:tcBorders>
              <w:top w:val="single" w:sz="4" w:space="0" w:color="auto"/>
              <w:left w:val="single" w:sz="4" w:space="0" w:color="auto"/>
              <w:bottom w:val="single" w:sz="4" w:space="0" w:color="auto"/>
              <w:right w:val="single" w:sz="4" w:space="0" w:color="auto"/>
            </w:tcBorders>
            <w:noWrap/>
            <w:vAlign w:val="center"/>
          </w:tcPr>
          <w:p w14:paraId="4AAB5AE9" w14:textId="77777777" w:rsidR="00C631DB" w:rsidRDefault="006F6479">
            <w:pPr>
              <w:widowControl/>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0.441</w:t>
            </w:r>
          </w:p>
        </w:tc>
      </w:tr>
      <w:tr w:rsidR="00C631DB" w14:paraId="12B2C363" w14:textId="77777777">
        <w:trPr>
          <w:trHeight w:val="315"/>
        </w:trPr>
        <w:tc>
          <w:tcPr>
            <w:tcW w:w="1075" w:type="dxa"/>
            <w:vMerge w:val="restart"/>
            <w:tcBorders>
              <w:top w:val="nil"/>
              <w:left w:val="single" w:sz="4" w:space="0" w:color="auto"/>
              <w:bottom w:val="single" w:sz="4" w:space="0" w:color="auto"/>
              <w:right w:val="single" w:sz="4" w:space="0" w:color="auto"/>
            </w:tcBorders>
            <w:noWrap/>
            <w:vAlign w:val="center"/>
          </w:tcPr>
          <w:p w14:paraId="5DC91F79" w14:textId="77777777" w:rsidR="00C631DB" w:rsidRDefault="006F6479">
            <w:pPr>
              <w:widowControl/>
              <w:textAlignment w:val="center"/>
              <w:rPr>
                <w:rFonts w:ascii="Times New Roman" w:eastAsia="宋体" w:hAnsi="Times New Roman" w:cs="Times New Roman"/>
                <w:color w:val="000000"/>
                <w:sz w:val="18"/>
                <w:szCs w:val="18"/>
              </w:rPr>
            </w:pPr>
            <w:proofErr w:type="spellStart"/>
            <w:r>
              <w:rPr>
                <w:rFonts w:ascii="Times New Roman" w:eastAsia="宋体" w:hAnsi="Times New Roman" w:cs="Times New Roman"/>
                <w:color w:val="000000"/>
                <w:kern w:val="0"/>
                <w:sz w:val="18"/>
                <w:szCs w:val="18"/>
              </w:rPr>
              <w:t>Roselli</w:t>
            </w:r>
            <w:proofErr w:type="spellEnd"/>
            <w:r>
              <w:rPr>
                <w:rFonts w:ascii="Times New Roman" w:eastAsia="宋体" w:hAnsi="Times New Roman" w:cs="Times New Roman"/>
                <w:color w:val="000000"/>
                <w:kern w:val="0"/>
                <w:sz w:val="18"/>
                <w:szCs w:val="18"/>
              </w:rPr>
              <w:t xml:space="preserve"> C, et al. 2018</w:t>
            </w:r>
          </w:p>
        </w:tc>
        <w:tc>
          <w:tcPr>
            <w:tcW w:w="1529" w:type="dxa"/>
            <w:vMerge w:val="restart"/>
            <w:tcBorders>
              <w:top w:val="nil"/>
              <w:left w:val="single" w:sz="4" w:space="0" w:color="auto"/>
              <w:bottom w:val="single" w:sz="4" w:space="0" w:color="auto"/>
              <w:right w:val="single" w:sz="4" w:space="0" w:color="auto"/>
            </w:tcBorders>
            <w:noWrap/>
            <w:vAlign w:val="center"/>
          </w:tcPr>
          <w:p w14:paraId="07C940BF" w14:textId="77777777" w:rsidR="00C631DB" w:rsidRDefault="006F6479">
            <w:pPr>
              <w:widowControl/>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s. Eubacterium </w:t>
            </w:r>
            <w:proofErr w:type="spellStart"/>
            <w:r>
              <w:rPr>
                <w:rFonts w:ascii="Times New Roman" w:eastAsia="宋体" w:hAnsi="Times New Roman" w:cs="Times New Roman"/>
                <w:color w:val="000000"/>
                <w:kern w:val="0"/>
                <w:sz w:val="18"/>
                <w:szCs w:val="18"/>
              </w:rPr>
              <w:t>ramulus</w:t>
            </w:r>
            <w:proofErr w:type="spellEnd"/>
          </w:p>
          <w:p w14:paraId="4EC5A66B"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0F8E3835"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MR Egger</w:t>
            </w:r>
          </w:p>
        </w:tc>
        <w:tc>
          <w:tcPr>
            <w:tcW w:w="644" w:type="dxa"/>
            <w:tcBorders>
              <w:top w:val="single" w:sz="4" w:space="0" w:color="auto"/>
              <w:left w:val="single" w:sz="4" w:space="0" w:color="auto"/>
              <w:bottom w:val="single" w:sz="4" w:space="0" w:color="auto"/>
              <w:right w:val="single" w:sz="4" w:space="0" w:color="auto"/>
            </w:tcBorders>
            <w:noWrap/>
            <w:vAlign w:val="center"/>
          </w:tcPr>
          <w:p w14:paraId="5E0EFAD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709" w:type="dxa"/>
            <w:tcBorders>
              <w:top w:val="single" w:sz="4" w:space="0" w:color="auto"/>
              <w:left w:val="single" w:sz="4" w:space="0" w:color="auto"/>
              <w:bottom w:val="single" w:sz="4" w:space="0" w:color="auto"/>
              <w:right w:val="single" w:sz="4" w:space="0" w:color="auto"/>
            </w:tcBorders>
            <w:noWrap/>
            <w:vAlign w:val="center"/>
          </w:tcPr>
          <w:p w14:paraId="7FBA86D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-0.12</w:t>
            </w:r>
          </w:p>
        </w:tc>
        <w:tc>
          <w:tcPr>
            <w:tcW w:w="928" w:type="dxa"/>
            <w:tcBorders>
              <w:top w:val="single" w:sz="4" w:space="0" w:color="auto"/>
              <w:left w:val="single" w:sz="4" w:space="0" w:color="auto"/>
              <w:bottom w:val="single" w:sz="4" w:space="0" w:color="auto"/>
              <w:right w:val="single" w:sz="4" w:space="0" w:color="auto"/>
            </w:tcBorders>
            <w:noWrap/>
            <w:vAlign w:val="center"/>
          </w:tcPr>
          <w:p w14:paraId="31D3B36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0.11</w:t>
            </w:r>
          </w:p>
        </w:tc>
        <w:tc>
          <w:tcPr>
            <w:tcW w:w="851" w:type="dxa"/>
            <w:tcBorders>
              <w:top w:val="single" w:sz="4" w:space="0" w:color="auto"/>
              <w:left w:val="single" w:sz="4" w:space="0" w:color="auto"/>
              <w:bottom w:val="single" w:sz="4" w:space="0" w:color="auto"/>
              <w:right w:val="single" w:sz="4" w:space="0" w:color="auto"/>
            </w:tcBorders>
            <w:noWrap/>
            <w:vAlign w:val="center"/>
          </w:tcPr>
          <w:p w14:paraId="21976E2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0.88</w:t>
            </w:r>
          </w:p>
        </w:tc>
        <w:tc>
          <w:tcPr>
            <w:tcW w:w="1657" w:type="dxa"/>
            <w:tcBorders>
              <w:top w:val="single" w:sz="4" w:space="0" w:color="auto"/>
              <w:left w:val="single" w:sz="4" w:space="0" w:color="auto"/>
              <w:bottom w:val="single" w:sz="4" w:space="0" w:color="auto"/>
              <w:right w:val="single" w:sz="4" w:space="0" w:color="auto"/>
            </w:tcBorders>
            <w:noWrap/>
            <w:vAlign w:val="center"/>
          </w:tcPr>
          <w:p w14:paraId="496AD82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0.71 -1.10</w:t>
            </w:r>
          </w:p>
        </w:tc>
        <w:tc>
          <w:tcPr>
            <w:tcW w:w="650" w:type="dxa"/>
            <w:tcBorders>
              <w:top w:val="single" w:sz="4" w:space="0" w:color="auto"/>
              <w:left w:val="single" w:sz="4" w:space="0" w:color="auto"/>
              <w:bottom w:val="single" w:sz="4" w:space="0" w:color="auto"/>
              <w:right w:val="single" w:sz="4" w:space="0" w:color="auto"/>
            </w:tcBorders>
            <w:noWrap/>
            <w:vAlign w:val="center"/>
          </w:tcPr>
          <w:p w14:paraId="22F2B97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0.312</w:t>
            </w:r>
          </w:p>
        </w:tc>
        <w:tc>
          <w:tcPr>
            <w:tcW w:w="1135" w:type="dxa"/>
            <w:tcBorders>
              <w:top w:val="single" w:sz="4" w:space="0" w:color="auto"/>
              <w:left w:val="single" w:sz="4" w:space="0" w:color="auto"/>
              <w:bottom w:val="single" w:sz="4" w:space="0" w:color="auto"/>
              <w:right w:val="single" w:sz="4" w:space="0" w:color="auto"/>
            </w:tcBorders>
            <w:noWrap/>
            <w:vAlign w:val="center"/>
          </w:tcPr>
          <w:p w14:paraId="54C1E2A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0.02</w:t>
            </w:r>
          </w:p>
        </w:tc>
        <w:tc>
          <w:tcPr>
            <w:tcW w:w="1147" w:type="dxa"/>
            <w:tcBorders>
              <w:top w:val="single" w:sz="4" w:space="0" w:color="auto"/>
              <w:left w:val="single" w:sz="4" w:space="0" w:color="auto"/>
              <w:bottom w:val="single" w:sz="4" w:space="0" w:color="auto"/>
              <w:right w:val="single" w:sz="4" w:space="0" w:color="auto"/>
            </w:tcBorders>
            <w:noWrap/>
            <w:vAlign w:val="center"/>
          </w:tcPr>
          <w:p w14:paraId="2D20BAA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0.170</w:t>
            </w:r>
          </w:p>
        </w:tc>
        <w:tc>
          <w:tcPr>
            <w:tcW w:w="962" w:type="dxa"/>
            <w:tcBorders>
              <w:top w:val="single" w:sz="4" w:space="0" w:color="auto"/>
              <w:left w:val="single" w:sz="4" w:space="0" w:color="auto"/>
              <w:bottom w:val="single" w:sz="4" w:space="0" w:color="auto"/>
              <w:right w:val="single" w:sz="4" w:space="0" w:color="auto"/>
            </w:tcBorders>
            <w:noWrap/>
            <w:vAlign w:val="center"/>
          </w:tcPr>
          <w:p w14:paraId="5BA60D1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0.70</w:t>
            </w:r>
          </w:p>
        </w:tc>
        <w:tc>
          <w:tcPr>
            <w:tcW w:w="1349" w:type="dxa"/>
            <w:tcBorders>
              <w:top w:val="single" w:sz="4" w:space="0" w:color="auto"/>
              <w:left w:val="single" w:sz="4" w:space="0" w:color="auto"/>
              <w:bottom w:val="single" w:sz="4" w:space="0" w:color="auto"/>
              <w:right w:val="single" w:sz="4" w:space="0" w:color="auto"/>
            </w:tcBorders>
            <w:noWrap/>
            <w:vAlign w:val="center"/>
          </w:tcPr>
          <w:p w14:paraId="0C50CC1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0.994</w:t>
            </w:r>
          </w:p>
        </w:tc>
      </w:tr>
      <w:tr w:rsidR="00C631DB" w14:paraId="68173322" w14:textId="77777777">
        <w:trPr>
          <w:trHeight w:val="300"/>
        </w:trPr>
        <w:tc>
          <w:tcPr>
            <w:tcW w:w="1075" w:type="dxa"/>
            <w:vMerge/>
            <w:tcBorders>
              <w:top w:val="nil"/>
              <w:left w:val="single" w:sz="4" w:space="0" w:color="auto"/>
              <w:bottom w:val="single" w:sz="4" w:space="0" w:color="auto"/>
              <w:right w:val="single" w:sz="4" w:space="0" w:color="auto"/>
            </w:tcBorders>
            <w:vAlign w:val="center"/>
          </w:tcPr>
          <w:p w14:paraId="6EFE5A72" w14:textId="77777777" w:rsidR="00C631DB" w:rsidRDefault="00C631DB">
            <w:pPr>
              <w:widowControl/>
              <w:jc w:val="left"/>
              <w:rPr>
                <w:rFonts w:ascii="Times New Roman" w:eastAsia="宋体" w:hAnsi="Times New Roman" w:cs="Times New Roman"/>
                <w:color w:val="00000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2EE0AB12" w14:textId="77777777" w:rsidR="00C631DB" w:rsidRDefault="00C631DB">
            <w:pPr>
              <w:widowControl/>
              <w:jc w:val="left"/>
              <w:rPr>
                <w:rFonts w:ascii="Times New Roman" w:eastAsia="宋体" w:hAnsi="Times New Roman" w:cs="Times New Roman"/>
                <w:color w:val="00000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7C0F9B7D"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Weighted median</w:t>
            </w:r>
          </w:p>
        </w:tc>
        <w:tc>
          <w:tcPr>
            <w:tcW w:w="644" w:type="dxa"/>
            <w:tcBorders>
              <w:top w:val="single" w:sz="4" w:space="0" w:color="auto"/>
              <w:left w:val="single" w:sz="4" w:space="0" w:color="auto"/>
              <w:bottom w:val="single" w:sz="4" w:space="0" w:color="auto"/>
              <w:right w:val="single" w:sz="4" w:space="0" w:color="auto"/>
            </w:tcBorders>
            <w:noWrap/>
            <w:vAlign w:val="center"/>
          </w:tcPr>
          <w:p w14:paraId="7DCD155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709" w:type="dxa"/>
            <w:tcBorders>
              <w:top w:val="single" w:sz="4" w:space="0" w:color="auto"/>
              <w:left w:val="single" w:sz="4" w:space="0" w:color="auto"/>
              <w:bottom w:val="single" w:sz="4" w:space="0" w:color="auto"/>
              <w:right w:val="single" w:sz="4" w:space="0" w:color="auto"/>
            </w:tcBorders>
            <w:noWrap/>
            <w:vAlign w:val="center"/>
          </w:tcPr>
          <w:p w14:paraId="3FB8085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0.06 </w:t>
            </w:r>
          </w:p>
        </w:tc>
        <w:tc>
          <w:tcPr>
            <w:tcW w:w="928" w:type="dxa"/>
            <w:tcBorders>
              <w:top w:val="single" w:sz="4" w:space="0" w:color="auto"/>
              <w:left w:val="single" w:sz="4" w:space="0" w:color="auto"/>
              <w:bottom w:val="single" w:sz="4" w:space="0" w:color="auto"/>
              <w:right w:val="single" w:sz="4" w:space="0" w:color="auto"/>
            </w:tcBorders>
            <w:noWrap/>
            <w:vAlign w:val="center"/>
          </w:tcPr>
          <w:p w14:paraId="1225B15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0.03 </w:t>
            </w:r>
          </w:p>
        </w:tc>
        <w:tc>
          <w:tcPr>
            <w:tcW w:w="851" w:type="dxa"/>
            <w:tcBorders>
              <w:top w:val="single" w:sz="4" w:space="0" w:color="auto"/>
              <w:left w:val="single" w:sz="4" w:space="0" w:color="auto"/>
              <w:bottom w:val="single" w:sz="4" w:space="0" w:color="auto"/>
              <w:right w:val="single" w:sz="4" w:space="0" w:color="auto"/>
            </w:tcBorders>
            <w:noWrap/>
            <w:vAlign w:val="center"/>
          </w:tcPr>
          <w:p w14:paraId="4B10995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1.06 </w:t>
            </w:r>
          </w:p>
        </w:tc>
        <w:tc>
          <w:tcPr>
            <w:tcW w:w="1657" w:type="dxa"/>
            <w:tcBorders>
              <w:top w:val="single" w:sz="4" w:space="0" w:color="auto"/>
              <w:left w:val="single" w:sz="4" w:space="0" w:color="auto"/>
              <w:bottom w:val="single" w:sz="4" w:space="0" w:color="auto"/>
              <w:right w:val="single" w:sz="4" w:space="0" w:color="auto"/>
            </w:tcBorders>
            <w:noWrap/>
            <w:vAlign w:val="center"/>
          </w:tcPr>
          <w:p w14:paraId="56D67BE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0.998 -1.12</w:t>
            </w:r>
          </w:p>
        </w:tc>
        <w:tc>
          <w:tcPr>
            <w:tcW w:w="650" w:type="dxa"/>
            <w:tcBorders>
              <w:top w:val="single" w:sz="4" w:space="0" w:color="auto"/>
              <w:left w:val="single" w:sz="4" w:space="0" w:color="auto"/>
              <w:bottom w:val="single" w:sz="4" w:space="0" w:color="auto"/>
              <w:right w:val="single" w:sz="4" w:space="0" w:color="auto"/>
            </w:tcBorders>
            <w:noWrap/>
            <w:vAlign w:val="center"/>
          </w:tcPr>
          <w:p w14:paraId="7D5D72E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0.059 </w:t>
            </w:r>
          </w:p>
        </w:tc>
        <w:tc>
          <w:tcPr>
            <w:tcW w:w="1135" w:type="dxa"/>
            <w:tcBorders>
              <w:top w:val="single" w:sz="4" w:space="0" w:color="auto"/>
              <w:left w:val="single" w:sz="4" w:space="0" w:color="auto"/>
              <w:bottom w:val="single" w:sz="4" w:space="0" w:color="auto"/>
              <w:right w:val="single" w:sz="4" w:space="0" w:color="auto"/>
            </w:tcBorders>
            <w:noWrap/>
            <w:vAlign w:val="center"/>
          </w:tcPr>
          <w:p w14:paraId="050E54DA" w14:textId="77777777" w:rsidR="00C631DB" w:rsidRDefault="00C631DB">
            <w:pPr>
              <w:jc w:val="center"/>
              <w:rPr>
                <w:rFonts w:ascii="Times New Roman" w:eastAsia="宋体" w:hAnsi="Times New Roman" w:cs="Times New Roman"/>
                <w:color w:val="00000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11D9DA95" w14:textId="77777777" w:rsidR="00C631DB" w:rsidRDefault="00C631DB">
            <w:pPr>
              <w:jc w:val="center"/>
              <w:rPr>
                <w:rFonts w:ascii="Times New Roman" w:eastAsia="宋体" w:hAnsi="Times New Roman" w:cs="Times New Roman"/>
                <w:color w:val="00000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6DA3401F" w14:textId="77777777" w:rsidR="00C631DB" w:rsidRDefault="00C631DB">
            <w:pPr>
              <w:jc w:val="center"/>
              <w:rPr>
                <w:rFonts w:ascii="Times New Roman" w:eastAsia="宋体" w:hAnsi="Times New Roman" w:cs="Times New Roman"/>
                <w:color w:val="00000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2ADFD5BB" w14:textId="77777777" w:rsidR="00C631DB" w:rsidRDefault="00C631DB">
            <w:pPr>
              <w:jc w:val="center"/>
              <w:rPr>
                <w:rFonts w:ascii="Times New Roman" w:eastAsia="宋体" w:hAnsi="Times New Roman" w:cs="Times New Roman"/>
                <w:color w:val="000000"/>
                <w:sz w:val="18"/>
                <w:szCs w:val="18"/>
              </w:rPr>
            </w:pPr>
          </w:p>
        </w:tc>
      </w:tr>
      <w:tr w:rsidR="00C631DB" w14:paraId="27650EE7" w14:textId="77777777">
        <w:trPr>
          <w:trHeight w:val="300"/>
        </w:trPr>
        <w:tc>
          <w:tcPr>
            <w:tcW w:w="1075" w:type="dxa"/>
            <w:vMerge/>
            <w:tcBorders>
              <w:top w:val="nil"/>
              <w:left w:val="single" w:sz="4" w:space="0" w:color="auto"/>
              <w:bottom w:val="single" w:sz="4" w:space="0" w:color="auto"/>
              <w:right w:val="single" w:sz="4" w:space="0" w:color="auto"/>
            </w:tcBorders>
            <w:vAlign w:val="center"/>
          </w:tcPr>
          <w:p w14:paraId="5D119523" w14:textId="77777777" w:rsidR="00C631DB" w:rsidRDefault="00C631DB">
            <w:pPr>
              <w:widowControl/>
              <w:jc w:val="left"/>
              <w:rPr>
                <w:rFonts w:ascii="Times New Roman" w:eastAsia="宋体" w:hAnsi="Times New Roman" w:cs="Times New Roman"/>
                <w:color w:val="00000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06934E3D" w14:textId="77777777" w:rsidR="00C631DB" w:rsidRDefault="00C631DB">
            <w:pPr>
              <w:widowControl/>
              <w:jc w:val="left"/>
              <w:rPr>
                <w:rFonts w:ascii="Times New Roman" w:eastAsia="宋体" w:hAnsi="Times New Roman" w:cs="Times New Roman"/>
                <w:color w:val="00000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5C2D2A90"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Inverse variance weighted</w:t>
            </w:r>
          </w:p>
        </w:tc>
        <w:tc>
          <w:tcPr>
            <w:tcW w:w="644" w:type="dxa"/>
            <w:tcBorders>
              <w:top w:val="single" w:sz="4" w:space="0" w:color="auto"/>
              <w:left w:val="single" w:sz="4" w:space="0" w:color="auto"/>
              <w:bottom w:val="single" w:sz="4" w:space="0" w:color="auto"/>
              <w:right w:val="single" w:sz="4" w:space="0" w:color="auto"/>
            </w:tcBorders>
            <w:noWrap/>
            <w:vAlign w:val="center"/>
          </w:tcPr>
          <w:p w14:paraId="4BC6BD3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709" w:type="dxa"/>
            <w:tcBorders>
              <w:top w:val="single" w:sz="4" w:space="0" w:color="auto"/>
              <w:left w:val="single" w:sz="4" w:space="0" w:color="auto"/>
              <w:bottom w:val="single" w:sz="4" w:space="0" w:color="auto"/>
              <w:right w:val="single" w:sz="4" w:space="0" w:color="auto"/>
            </w:tcBorders>
            <w:noWrap/>
            <w:vAlign w:val="center"/>
          </w:tcPr>
          <w:p w14:paraId="2254C35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0.05 </w:t>
            </w:r>
          </w:p>
        </w:tc>
        <w:tc>
          <w:tcPr>
            <w:tcW w:w="928" w:type="dxa"/>
            <w:tcBorders>
              <w:top w:val="single" w:sz="4" w:space="0" w:color="auto"/>
              <w:left w:val="single" w:sz="4" w:space="0" w:color="auto"/>
              <w:bottom w:val="single" w:sz="4" w:space="0" w:color="auto"/>
              <w:right w:val="single" w:sz="4" w:space="0" w:color="auto"/>
            </w:tcBorders>
            <w:noWrap/>
            <w:vAlign w:val="center"/>
          </w:tcPr>
          <w:p w14:paraId="28D69F7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0.02 </w:t>
            </w:r>
          </w:p>
        </w:tc>
        <w:tc>
          <w:tcPr>
            <w:tcW w:w="851" w:type="dxa"/>
            <w:tcBorders>
              <w:top w:val="single" w:sz="4" w:space="0" w:color="auto"/>
              <w:left w:val="single" w:sz="4" w:space="0" w:color="auto"/>
              <w:bottom w:val="single" w:sz="4" w:space="0" w:color="auto"/>
              <w:right w:val="single" w:sz="4" w:space="0" w:color="auto"/>
            </w:tcBorders>
            <w:noWrap/>
            <w:vAlign w:val="center"/>
          </w:tcPr>
          <w:p w14:paraId="4CB0A7A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1.05 </w:t>
            </w:r>
          </w:p>
        </w:tc>
        <w:tc>
          <w:tcPr>
            <w:tcW w:w="1657" w:type="dxa"/>
            <w:tcBorders>
              <w:top w:val="single" w:sz="4" w:space="0" w:color="auto"/>
              <w:left w:val="single" w:sz="4" w:space="0" w:color="auto"/>
              <w:bottom w:val="single" w:sz="4" w:space="0" w:color="auto"/>
              <w:right w:val="single" w:sz="4" w:space="0" w:color="auto"/>
            </w:tcBorders>
            <w:noWrap/>
            <w:vAlign w:val="center"/>
          </w:tcPr>
          <w:p w14:paraId="301C31B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1.001 -1.10</w:t>
            </w:r>
          </w:p>
        </w:tc>
        <w:tc>
          <w:tcPr>
            <w:tcW w:w="650" w:type="dxa"/>
            <w:tcBorders>
              <w:top w:val="single" w:sz="4" w:space="0" w:color="auto"/>
              <w:left w:val="single" w:sz="4" w:space="0" w:color="auto"/>
              <w:bottom w:val="single" w:sz="4" w:space="0" w:color="auto"/>
              <w:right w:val="single" w:sz="4" w:space="0" w:color="auto"/>
            </w:tcBorders>
            <w:noWrap/>
            <w:vAlign w:val="center"/>
          </w:tcPr>
          <w:p w14:paraId="44AD26D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0.045 </w:t>
            </w:r>
          </w:p>
        </w:tc>
        <w:tc>
          <w:tcPr>
            <w:tcW w:w="1135" w:type="dxa"/>
            <w:tcBorders>
              <w:top w:val="single" w:sz="4" w:space="0" w:color="auto"/>
              <w:left w:val="single" w:sz="4" w:space="0" w:color="auto"/>
              <w:bottom w:val="single" w:sz="4" w:space="0" w:color="auto"/>
              <w:right w:val="single" w:sz="4" w:space="0" w:color="auto"/>
            </w:tcBorders>
            <w:noWrap/>
            <w:vAlign w:val="center"/>
          </w:tcPr>
          <w:p w14:paraId="41B786EE" w14:textId="77777777" w:rsidR="00C631DB" w:rsidRDefault="00C631DB">
            <w:pPr>
              <w:jc w:val="center"/>
              <w:rPr>
                <w:rFonts w:ascii="Times New Roman" w:eastAsia="宋体" w:hAnsi="Times New Roman" w:cs="Times New Roman"/>
                <w:color w:val="00000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38C0323A" w14:textId="77777777" w:rsidR="00C631DB" w:rsidRDefault="00C631DB">
            <w:pPr>
              <w:jc w:val="center"/>
              <w:rPr>
                <w:rFonts w:ascii="Times New Roman" w:eastAsia="宋体" w:hAnsi="Times New Roman" w:cs="Times New Roman"/>
                <w:color w:val="00000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4053A5C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3.13 </w:t>
            </w:r>
          </w:p>
        </w:tc>
        <w:tc>
          <w:tcPr>
            <w:tcW w:w="1349" w:type="dxa"/>
            <w:tcBorders>
              <w:top w:val="single" w:sz="4" w:space="0" w:color="auto"/>
              <w:left w:val="single" w:sz="4" w:space="0" w:color="auto"/>
              <w:bottom w:val="single" w:sz="4" w:space="0" w:color="auto"/>
              <w:right w:val="single" w:sz="4" w:space="0" w:color="auto"/>
            </w:tcBorders>
            <w:noWrap/>
            <w:vAlign w:val="center"/>
          </w:tcPr>
          <w:p w14:paraId="640B7A7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0.873 </w:t>
            </w:r>
          </w:p>
        </w:tc>
      </w:tr>
      <w:tr w:rsidR="00C631DB" w14:paraId="32DFA180" w14:textId="77777777">
        <w:trPr>
          <w:trHeight w:val="300"/>
        </w:trPr>
        <w:tc>
          <w:tcPr>
            <w:tcW w:w="1075" w:type="dxa"/>
            <w:vMerge/>
            <w:tcBorders>
              <w:top w:val="nil"/>
              <w:left w:val="single" w:sz="4" w:space="0" w:color="auto"/>
              <w:bottom w:val="single" w:sz="4" w:space="0" w:color="auto"/>
              <w:right w:val="single" w:sz="4" w:space="0" w:color="auto"/>
            </w:tcBorders>
            <w:vAlign w:val="center"/>
          </w:tcPr>
          <w:p w14:paraId="6AF98331" w14:textId="77777777" w:rsidR="00C631DB" w:rsidRDefault="00C631DB">
            <w:pPr>
              <w:widowControl/>
              <w:jc w:val="left"/>
              <w:rPr>
                <w:rFonts w:ascii="Times New Roman" w:eastAsia="宋体" w:hAnsi="Times New Roman" w:cs="Times New Roman"/>
                <w:color w:val="00000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012ACF63" w14:textId="77777777" w:rsidR="00C631DB" w:rsidRDefault="00C631DB">
            <w:pPr>
              <w:widowControl/>
              <w:jc w:val="left"/>
              <w:rPr>
                <w:rFonts w:ascii="Times New Roman" w:eastAsia="宋体" w:hAnsi="Times New Roman" w:cs="Times New Roman"/>
                <w:color w:val="00000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6262C1AF"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Simple mode</w:t>
            </w:r>
          </w:p>
        </w:tc>
        <w:tc>
          <w:tcPr>
            <w:tcW w:w="644" w:type="dxa"/>
            <w:tcBorders>
              <w:top w:val="single" w:sz="4" w:space="0" w:color="auto"/>
              <w:left w:val="single" w:sz="4" w:space="0" w:color="auto"/>
              <w:bottom w:val="single" w:sz="4" w:space="0" w:color="auto"/>
              <w:right w:val="single" w:sz="4" w:space="0" w:color="auto"/>
            </w:tcBorders>
            <w:noWrap/>
            <w:vAlign w:val="center"/>
          </w:tcPr>
          <w:p w14:paraId="01AD43A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709" w:type="dxa"/>
            <w:tcBorders>
              <w:top w:val="single" w:sz="4" w:space="0" w:color="auto"/>
              <w:left w:val="single" w:sz="4" w:space="0" w:color="auto"/>
              <w:bottom w:val="single" w:sz="4" w:space="0" w:color="auto"/>
              <w:right w:val="single" w:sz="4" w:space="0" w:color="auto"/>
            </w:tcBorders>
            <w:noWrap/>
            <w:vAlign w:val="center"/>
          </w:tcPr>
          <w:p w14:paraId="6F09EE6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0.08 </w:t>
            </w:r>
          </w:p>
        </w:tc>
        <w:tc>
          <w:tcPr>
            <w:tcW w:w="928" w:type="dxa"/>
            <w:tcBorders>
              <w:top w:val="single" w:sz="4" w:space="0" w:color="auto"/>
              <w:left w:val="single" w:sz="4" w:space="0" w:color="auto"/>
              <w:bottom w:val="single" w:sz="4" w:space="0" w:color="auto"/>
              <w:right w:val="single" w:sz="4" w:space="0" w:color="auto"/>
            </w:tcBorders>
            <w:noWrap/>
            <w:vAlign w:val="center"/>
          </w:tcPr>
          <w:p w14:paraId="6B0BEC3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0.05 </w:t>
            </w:r>
          </w:p>
        </w:tc>
        <w:tc>
          <w:tcPr>
            <w:tcW w:w="851" w:type="dxa"/>
            <w:tcBorders>
              <w:top w:val="single" w:sz="4" w:space="0" w:color="auto"/>
              <w:left w:val="single" w:sz="4" w:space="0" w:color="auto"/>
              <w:bottom w:val="single" w:sz="4" w:space="0" w:color="auto"/>
              <w:right w:val="single" w:sz="4" w:space="0" w:color="auto"/>
            </w:tcBorders>
            <w:noWrap/>
            <w:vAlign w:val="center"/>
          </w:tcPr>
          <w:p w14:paraId="4371E20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1.09 </w:t>
            </w:r>
          </w:p>
        </w:tc>
        <w:tc>
          <w:tcPr>
            <w:tcW w:w="1657" w:type="dxa"/>
            <w:tcBorders>
              <w:top w:val="single" w:sz="4" w:space="0" w:color="auto"/>
              <w:left w:val="single" w:sz="4" w:space="0" w:color="auto"/>
              <w:bottom w:val="single" w:sz="4" w:space="0" w:color="auto"/>
              <w:right w:val="single" w:sz="4" w:space="0" w:color="auto"/>
            </w:tcBorders>
            <w:noWrap/>
            <w:vAlign w:val="center"/>
          </w:tcPr>
          <w:p w14:paraId="02FA187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0.99 -1.19</w:t>
            </w:r>
          </w:p>
        </w:tc>
        <w:tc>
          <w:tcPr>
            <w:tcW w:w="650" w:type="dxa"/>
            <w:tcBorders>
              <w:top w:val="single" w:sz="4" w:space="0" w:color="auto"/>
              <w:left w:val="single" w:sz="4" w:space="0" w:color="auto"/>
              <w:bottom w:val="single" w:sz="4" w:space="0" w:color="auto"/>
              <w:right w:val="single" w:sz="4" w:space="0" w:color="auto"/>
            </w:tcBorders>
            <w:noWrap/>
            <w:vAlign w:val="center"/>
          </w:tcPr>
          <w:p w14:paraId="4F895DD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0.119 </w:t>
            </w:r>
          </w:p>
        </w:tc>
        <w:tc>
          <w:tcPr>
            <w:tcW w:w="1135" w:type="dxa"/>
            <w:tcBorders>
              <w:top w:val="single" w:sz="4" w:space="0" w:color="auto"/>
              <w:left w:val="single" w:sz="4" w:space="0" w:color="auto"/>
              <w:bottom w:val="single" w:sz="4" w:space="0" w:color="auto"/>
              <w:right w:val="single" w:sz="4" w:space="0" w:color="auto"/>
            </w:tcBorders>
            <w:noWrap/>
            <w:vAlign w:val="center"/>
          </w:tcPr>
          <w:p w14:paraId="63E25F1E" w14:textId="77777777" w:rsidR="00C631DB" w:rsidRDefault="00C631DB">
            <w:pPr>
              <w:jc w:val="center"/>
              <w:rPr>
                <w:rFonts w:ascii="Times New Roman" w:eastAsia="宋体" w:hAnsi="Times New Roman" w:cs="Times New Roman"/>
                <w:color w:val="00000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7E67FA74" w14:textId="77777777" w:rsidR="00C631DB" w:rsidRDefault="00C631DB">
            <w:pPr>
              <w:jc w:val="center"/>
              <w:rPr>
                <w:rFonts w:ascii="Times New Roman" w:eastAsia="宋体" w:hAnsi="Times New Roman" w:cs="Times New Roman"/>
                <w:color w:val="00000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76003E4E" w14:textId="77777777" w:rsidR="00C631DB" w:rsidRDefault="00C631DB">
            <w:pPr>
              <w:jc w:val="center"/>
              <w:rPr>
                <w:rFonts w:ascii="Times New Roman" w:eastAsia="宋体" w:hAnsi="Times New Roman" w:cs="Times New Roman"/>
                <w:color w:val="00000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02633472" w14:textId="77777777" w:rsidR="00C631DB" w:rsidRDefault="00C631DB">
            <w:pPr>
              <w:jc w:val="center"/>
              <w:rPr>
                <w:rFonts w:ascii="Times New Roman" w:eastAsia="宋体" w:hAnsi="Times New Roman" w:cs="Times New Roman"/>
                <w:color w:val="000000"/>
                <w:sz w:val="18"/>
                <w:szCs w:val="18"/>
              </w:rPr>
            </w:pPr>
          </w:p>
        </w:tc>
      </w:tr>
      <w:tr w:rsidR="00C631DB" w14:paraId="5DE4FA77" w14:textId="77777777">
        <w:trPr>
          <w:trHeight w:val="300"/>
        </w:trPr>
        <w:tc>
          <w:tcPr>
            <w:tcW w:w="1075" w:type="dxa"/>
            <w:vMerge/>
            <w:tcBorders>
              <w:top w:val="nil"/>
              <w:left w:val="single" w:sz="4" w:space="0" w:color="auto"/>
              <w:bottom w:val="single" w:sz="4" w:space="0" w:color="auto"/>
              <w:right w:val="single" w:sz="4" w:space="0" w:color="auto"/>
            </w:tcBorders>
            <w:vAlign w:val="center"/>
          </w:tcPr>
          <w:p w14:paraId="48438C29" w14:textId="77777777" w:rsidR="00C631DB" w:rsidRDefault="00C631DB">
            <w:pPr>
              <w:widowControl/>
              <w:jc w:val="left"/>
              <w:rPr>
                <w:rFonts w:ascii="Times New Roman" w:eastAsia="宋体" w:hAnsi="Times New Roman" w:cs="Times New Roman"/>
                <w:color w:val="00000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6264D783" w14:textId="77777777" w:rsidR="00C631DB" w:rsidRDefault="00C631DB">
            <w:pPr>
              <w:widowControl/>
              <w:jc w:val="left"/>
              <w:rPr>
                <w:rFonts w:ascii="Times New Roman" w:eastAsia="宋体" w:hAnsi="Times New Roman" w:cs="Times New Roman"/>
                <w:color w:val="00000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51AC9587"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Weighted mode</w:t>
            </w:r>
          </w:p>
        </w:tc>
        <w:tc>
          <w:tcPr>
            <w:tcW w:w="644" w:type="dxa"/>
            <w:tcBorders>
              <w:top w:val="single" w:sz="4" w:space="0" w:color="auto"/>
              <w:left w:val="single" w:sz="4" w:space="0" w:color="auto"/>
              <w:bottom w:val="single" w:sz="4" w:space="0" w:color="auto"/>
              <w:right w:val="single" w:sz="4" w:space="0" w:color="auto"/>
            </w:tcBorders>
            <w:noWrap/>
            <w:vAlign w:val="center"/>
          </w:tcPr>
          <w:p w14:paraId="64F14D2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709" w:type="dxa"/>
            <w:tcBorders>
              <w:top w:val="single" w:sz="4" w:space="0" w:color="auto"/>
              <w:left w:val="single" w:sz="4" w:space="0" w:color="auto"/>
              <w:bottom w:val="single" w:sz="4" w:space="0" w:color="auto"/>
              <w:right w:val="single" w:sz="4" w:space="0" w:color="auto"/>
            </w:tcBorders>
            <w:noWrap/>
            <w:vAlign w:val="center"/>
          </w:tcPr>
          <w:p w14:paraId="182AE88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0.08 </w:t>
            </w:r>
          </w:p>
        </w:tc>
        <w:tc>
          <w:tcPr>
            <w:tcW w:w="928" w:type="dxa"/>
            <w:tcBorders>
              <w:top w:val="single" w:sz="4" w:space="0" w:color="auto"/>
              <w:left w:val="single" w:sz="4" w:space="0" w:color="auto"/>
              <w:bottom w:val="single" w:sz="4" w:space="0" w:color="auto"/>
              <w:right w:val="single" w:sz="4" w:space="0" w:color="auto"/>
            </w:tcBorders>
            <w:noWrap/>
            <w:vAlign w:val="center"/>
          </w:tcPr>
          <w:p w14:paraId="4128595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0.05 </w:t>
            </w:r>
          </w:p>
        </w:tc>
        <w:tc>
          <w:tcPr>
            <w:tcW w:w="851" w:type="dxa"/>
            <w:tcBorders>
              <w:top w:val="single" w:sz="4" w:space="0" w:color="auto"/>
              <w:left w:val="single" w:sz="4" w:space="0" w:color="auto"/>
              <w:bottom w:val="single" w:sz="4" w:space="0" w:color="auto"/>
              <w:right w:val="single" w:sz="4" w:space="0" w:color="auto"/>
            </w:tcBorders>
            <w:noWrap/>
            <w:vAlign w:val="center"/>
          </w:tcPr>
          <w:p w14:paraId="43F7481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1.09 </w:t>
            </w:r>
          </w:p>
        </w:tc>
        <w:tc>
          <w:tcPr>
            <w:tcW w:w="1657" w:type="dxa"/>
            <w:tcBorders>
              <w:top w:val="single" w:sz="4" w:space="0" w:color="auto"/>
              <w:left w:val="single" w:sz="4" w:space="0" w:color="auto"/>
              <w:bottom w:val="single" w:sz="4" w:space="0" w:color="auto"/>
              <w:right w:val="single" w:sz="4" w:space="0" w:color="auto"/>
            </w:tcBorders>
            <w:noWrap/>
            <w:vAlign w:val="center"/>
          </w:tcPr>
          <w:p w14:paraId="0094DDF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0.99 -1.19</w:t>
            </w:r>
          </w:p>
        </w:tc>
        <w:tc>
          <w:tcPr>
            <w:tcW w:w="650" w:type="dxa"/>
            <w:tcBorders>
              <w:top w:val="single" w:sz="4" w:space="0" w:color="auto"/>
              <w:left w:val="single" w:sz="4" w:space="0" w:color="auto"/>
              <w:bottom w:val="single" w:sz="4" w:space="0" w:color="auto"/>
              <w:right w:val="single" w:sz="4" w:space="0" w:color="auto"/>
            </w:tcBorders>
            <w:noWrap/>
            <w:vAlign w:val="center"/>
          </w:tcPr>
          <w:p w14:paraId="6A14172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0.122 </w:t>
            </w:r>
          </w:p>
        </w:tc>
        <w:tc>
          <w:tcPr>
            <w:tcW w:w="1135" w:type="dxa"/>
            <w:tcBorders>
              <w:top w:val="single" w:sz="4" w:space="0" w:color="auto"/>
              <w:left w:val="single" w:sz="4" w:space="0" w:color="auto"/>
              <w:bottom w:val="single" w:sz="4" w:space="0" w:color="auto"/>
              <w:right w:val="single" w:sz="4" w:space="0" w:color="auto"/>
            </w:tcBorders>
            <w:noWrap/>
            <w:vAlign w:val="center"/>
          </w:tcPr>
          <w:p w14:paraId="1FC85B5B" w14:textId="77777777" w:rsidR="00C631DB" w:rsidRDefault="00C631DB">
            <w:pPr>
              <w:jc w:val="center"/>
              <w:rPr>
                <w:rFonts w:ascii="Times New Roman" w:eastAsia="宋体" w:hAnsi="Times New Roman" w:cs="Times New Roman"/>
                <w:color w:val="00000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6465757E" w14:textId="77777777" w:rsidR="00C631DB" w:rsidRDefault="00C631DB">
            <w:pPr>
              <w:jc w:val="center"/>
              <w:rPr>
                <w:rFonts w:ascii="Times New Roman" w:eastAsia="宋体" w:hAnsi="Times New Roman" w:cs="Times New Roman"/>
                <w:color w:val="00000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23594EE6" w14:textId="77777777" w:rsidR="00C631DB" w:rsidRDefault="00C631DB">
            <w:pPr>
              <w:jc w:val="center"/>
              <w:rPr>
                <w:rFonts w:ascii="Times New Roman" w:eastAsia="宋体" w:hAnsi="Times New Roman" w:cs="Times New Roman"/>
                <w:color w:val="00000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34348527" w14:textId="77777777" w:rsidR="00C631DB" w:rsidRDefault="00C631DB">
            <w:pPr>
              <w:jc w:val="center"/>
              <w:rPr>
                <w:rFonts w:ascii="Times New Roman" w:eastAsia="宋体" w:hAnsi="Times New Roman" w:cs="Times New Roman"/>
                <w:color w:val="000000"/>
                <w:sz w:val="18"/>
                <w:szCs w:val="18"/>
              </w:rPr>
            </w:pPr>
          </w:p>
        </w:tc>
      </w:tr>
      <w:tr w:rsidR="00C631DB" w14:paraId="768CCFB1" w14:textId="77777777">
        <w:trPr>
          <w:trHeight w:val="300"/>
        </w:trPr>
        <w:tc>
          <w:tcPr>
            <w:tcW w:w="1075" w:type="dxa"/>
            <w:vMerge/>
            <w:tcBorders>
              <w:top w:val="nil"/>
              <w:left w:val="single" w:sz="4" w:space="0" w:color="auto"/>
              <w:bottom w:val="single" w:sz="4" w:space="0" w:color="auto"/>
              <w:right w:val="single" w:sz="4" w:space="0" w:color="auto"/>
            </w:tcBorders>
            <w:vAlign w:val="center"/>
          </w:tcPr>
          <w:p w14:paraId="34698425" w14:textId="77777777" w:rsidR="00C631DB" w:rsidRDefault="00C631DB">
            <w:pPr>
              <w:widowControl/>
              <w:jc w:val="left"/>
              <w:rPr>
                <w:rFonts w:ascii="Times New Roman" w:eastAsia="宋体" w:hAnsi="Times New Roman" w:cs="Times New Roman"/>
                <w:color w:val="000000"/>
                <w:sz w:val="18"/>
                <w:szCs w:val="18"/>
              </w:rPr>
            </w:pPr>
          </w:p>
        </w:tc>
        <w:tc>
          <w:tcPr>
            <w:tcW w:w="1529" w:type="dxa"/>
            <w:vMerge/>
            <w:tcBorders>
              <w:top w:val="nil"/>
              <w:left w:val="single" w:sz="4" w:space="0" w:color="auto"/>
              <w:bottom w:val="single" w:sz="4" w:space="0" w:color="auto"/>
              <w:right w:val="single" w:sz="4" w:space="0" w:color="auto"/>
            </w:tcBorders>
            <w:vAlign w:val="center"/>
          </w:tcPr>
          <w:p w14:paraId="4EFF3BE8" w14:textId="77777777" w:rsidR="00C631DB" w:rsidRDefault="00C631DB">
            <w:pPr>
              <w:widowControl/>
              <w:jc w:val="left"/>
              <w:rPr>
                <w:rFonts w:ascii="Times New Roman" w:eastAsia="宋体" w:hAnsi="Times New Roman" w:cs="Times New Roman"/>
                <w:color w:val="000000"/>
                <w:sz w:val="18"/>
                <w:szCs w:val="18"/>
              </w:rPr>
            </w:pPr>
          </w:p>
        </w:tc>
        <w:tc>
          <w:tcPr>
            <w:tcW w:w="1538" w:type="dxa"/>
            <w:tcBorders>
              <w:top w:val="single" w:sz="4" w:space="0" w:color="auto"/>
              <w:left w:val="single" w:sz="4" w:space="0" w:color="auto"/>
              <w:bottom w:val="single" w:sz="4" w:space="0" w:color="auto"/>
              <w:right w:val="single" w:sz="4" w:space="0" w:color="auto"/>
            </w:tcBorders>
            <w:noWrap/>
            <w:vAlign w:val="center"/>
          </w:tcPr>
          <w:p w14:paraId="30AA238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MR PRESSO</w:t>
            </w:r>
          </w:p>
        </w:tc>
        <w:tc>
          <w:tcPr>
            <w:tcW w:w="644" w:type="dxa"/>
            <w:tcBorders>
              <w:top w:val="single" w:sz="4" w:space="0" w:color="auto"/>
              <w:left w:val="single" w:sz="4" w:space="0" w:color="auto"/>
              <w:bottom w:val="single" w:sz="4" w:space="0" w:color="auto"/>
              <w:right w:val="single" w:sz="4" w:space="0" w:color="auto"/>
            </w:tcBorders>
            <w:noWrap/>
            <w:vAlign w:val="center"/>
          </w:tcPr>
          <w:p w14:paraId="0A21A94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709" w:type="dxa"/>
            <w:tcBorders>
              <w:top w:val="single" w:sz="4" w:space="0" w:color="auto"/>
              <w:left w:val="single" w:sz="4" w:space="0" w:color="auto"/>
              <w:bottom w:val="single" w:sz="4" w:space="0" w:color="auto"/>
              <w:right w:val="single" w:sz="4" w:space="0" w:color="auto"/>
            </w:tcBorders>
            <w:noWrap/>
            <w:vAlign w:val="center"/>
          </w:tcPr>
          <w:p w14:paraId="48676A8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0.05 </w:t>
            </w:r>
          </w:p>
        </w:tc>
        <w:tc>
          <w:tcPr>
            <w:tcW w:w="928" w:type="dxa"/>
            <w:tcBorders>
              <w:top w:val="single" w:sz="4" w:space="0" w:color="auto"/>
              <w:left w:val="single" w:sz="4" w:space="0" w:color="auto"/>
              <w:bottom w:val="single" w:sz="4" w:space="0" w:color="auto"/>
              <w:right w:val="single" w:sz="4" w:space="0" w:color="auto"/>
            </w:tcBorders>
            <w:noWrap/>
            <w:vAlign w:val="center"/>
          </w:tcPr>
          <w:p w14:paraId="426E61D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0.02 </w:t>
            </w:r>
          </w:p>
        </w:tc>
        <w:tc>
          <w:tcPr>
            <w:tcW w:w="851" w:type="dxa"/>
            <w:tcBorders>
              <w:top w:val="single" w:sz="4" w:space="0" w:color="auto"/>
              <w:left w:val="single" w:sz="4" w:space="0" w:color="auto"/>
              <w:bottom w:val="single" w:sz="4" w:space="0" w:color="auto"/>
              <w:right w:val="single" w:sz="4" w:space="0" w:color="auto"/>
            </w:tcBorders>
            <w:noWrap/>
            <w:vAlign w:val="center"/>
          </w:tcPr>
          <w:p w14:paraId="1FAC0957" w14:textId="77777777" w:rsidR="00C631DB" w:rsidRDefault="006F6479">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1</w:t>
            </w:r>
            <w:r>
              <w:rPr>
                <w:rFonts w:ascii="Times New Roman" w:eastAsia="宋体" w:hAnsi="Times New Roman" w:cs="Times New Roman"/>
                <w:color w:val="000000"/>
                <w:sz w:val="18"/>
                <w:szCs w:val="18"/>
              </w:rPr>
              <w:t>.04</w:t>
            </w:r>
          </w:p>
        </w:tc>
        <w:tc>
          <w:tcPr>
            <w:tcW w:w="1657" w:type="dxa"/>
            <w:tcBorders>
              <w:top w:val="single" w:sz="4" w:space="0" w:color="auto"/>
              <w:left w:val="single" w:sz="4" w:space="0" w:color="auto"/>
              <w:bottom w:val="single" w:sz="4" w:space="0" w:color="auto"/>
              <w:right w:val="single" w:sz="4" w:space="0" w:color="auto"/>
            </w:tcBorders>
            <w:noWrap/>
            <w:vAlign w:val="center"/>
          </w:tcPr>
          <w:p w14:paraId="25EF03BB" w14:textId="77777777" w:rsidR="00C631DB" w:rsidRDefault="006F6479">
            <w:pPr>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1</w:t>
            </w:r>
            <w:r>
              <w:rPr>
                <w:rFonts w:ascii="Times New Roman" w:eastAsia="宋体" w:hAnsi="Times New Roman" w:cs="Times New Roman"/>
                <w:color w:val="000000"/>
                <w:sz w:val="18"/>
                <w:szCs w:val="18"/>
              </w:rPr>
              <w:t>.01 – 1.08</w:t>
            </w:r>
          </w:p>
        </w:tc>
        <w:tc>
          <w:tcPr>
            <w:tcW w:w="650" w:type="dxa"/>
            <w:tcBorders>
              <w:top w:val="single" w:sz="4" w:space="0" w:color="auto"/>
              <w:left w:val="single" w:sz="4" w:space="0" w:color="auto"/>
              <w:bottom w:val="single" w:sz="4" w:space="0" w:color="auto"/>
              <w:right w:val="single" w:sz="4" w:space="0" w:color="auto"/>
            </w:tcBorders>
            <w:noWrap/>
            <w:vAlign w:val="center"/>
          </w:tcPr>
          <w:p w14:paraId="5D6EEE7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0.020 </w:t>
            </w:r>
          </w:p>
        </w:tc>
        <w:tc>
          <w:tcPr>
            <w:tcW w:w="1135" w:type="dxa"/>
            <w:tcBorders>
              <w:top w:val="single" w:sz="4" w:space="0" w:color="auto"/>
              <w:left w:val="single" w:sz="4" w:space="0" w:color="auto"/>
              <w:bottom w:val="single" w:sz="4" w:space="0" w:color="auto"/>
              <w:right w:val="single" w:sz="4" w:space="0" w:color="auto"/>
            </w:tcBorders>
            <w:noWrap/>
            <w:vAlign w:val="center"/>
          </w:tcPr>
          <w:p w14:paraId="03BEC9F6" w14:textId="77777777" w:rsidR="00C631DB" w:rsidRDefault="00C631DB">
            <w:pPr>
              <w:jc w:val="center"/>
              <w:rPr>
                <w:rFonts w:ascii="Times New Roman" w:eastAsia="宋体" w:hAnsi="Times New Roman" w:cs="Times New Roman"/>
                <w:color w:val="00000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49569279" w14:textId="77777777" w:rsidR="00C631DB" w:rsidRDefault="00C631DB">
            <w:pPr>
              <w:jc w:val="center"/>
              <w:rPr>
                <w:rFonts w:ascii="Times New Roman" w:eastAsia="宋体" w:hAnsi="Times New Roman" w:cs="Times New Roman"/>
                <w:color w:val="00000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193DF6F7" w14:textId="77777777" w:rsidR="00C631DB" w:rsidRDefault="00C631DB">
            <w:pPr>
              <w:jc w:val="center"/>
              <w:rPr>
                <w:rFonts w:ascii="Times New Roman" w:eastAsia="宋体" w:hAnsi="Times New Roman" w:cs="Times New Roman"/>
                <w:color w:val="000000"/>
                <w:sz w:val="18"/>
                <w:szCs w:val="18"/>
              </w:rPr>
            </w:pPr>
          </w:p>
        </w:tc>
        <w:tc>
          <w:tcPr>
            <w:tcW w:w="1349" w:type="dxa"/>
            <w:tcBorders>
              <w:top w:val="single" w:sz="4" w:space="0" w:color="auto"/>
              <w:left w:val="single" w:sz="4" w:space="0" w:color="auto"/>
              <w:bottom w:val="single" w:sz="4" w:space="0" w:color="auto"/>
              <w:right w:val="single" w:sz="4" w:space="0" w:color="auto"/>
            </w:tcBorders>
            <w:noWrap/>
            <w:vAlign w:val="center"/>
          </w:tcPr>
          <w:p w14:paraId="79380E6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0.882 </w:t>
            </w:r>
          </w:p>
        </w:tc>
      </w:tr>
      <w:tr w:rsidR="00C631DB" w14:paraId="0956654E" w14:textId="77777777">
        <w:trPr>
          <w:trHeight w:val="300"/>
        </w:trPr>
        <w:tc>
          <w:tcPr>
            <w:tcW w:w="1075" w:type="dxa"/>
            <w:vMerge/>
            <w:tcBorders>
              <w:top w:val="nil"/>
              <w:left w:val="single" w:sz="4" w:space="0" w:color="auto"/>
              <w:bottom w:val="single" w:sz="4" w:space="0" w:color="auto"/>
              <w:right w:val="single" w:sz="4" w:space="0" w:color="auto"/>
            </w:tcBorders>
            <w:vAlign w:val="center"/>
          </w:tcPr>
          <w:p w14:paraId="1308B084" w14:textId="77777777" w:rsidR="00C631DB" w:rsidRDefault="00C631DB">
            <w:pPr>
              <w:widowControl/>
              <w:jc w:val="left"/>
              <w:rPr>
                <w:rFonts w:ascii="Times New Roman" w:eastAsia="宋体" w:hAnsi="Times New Roman" w:cs="Times New Roman"/>
                <w:color w:val="000000"/>
                <w:sz w:val="18"/>
                <w:szCs w:val="18"/>
              </w:rPr>
            </w:pPr>
          </w:p>
        </w:tc>
        <w:tc>
          <w:tcPr>
            <w:tcW w:w="1529" w:type="dxa"/>
            <w:tcBorders>
              <w:top w:val="single" w:sz="4" w:space="0" w:color="auto"/>
              <w:left w:val="single" w:sz="4" w:space="0" w:color="auto"/>
              <w:bottom w:val="single" w:sz="4" w:space="0" w:color="auto"/>
              <w:right w:val="single" w:sz="4" w:space="0" w:color="auto"/>
            </w:tcBorders>
            <w:noWrap/>
            <w:vAlign w:val="center"/>
          </w:tcPr>
          <w:p w14:paraId="4F686B21"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 xml:space="preserve">g. </w:t>
            </w:r>
            <w:proofErr w:type="spellStart"/>
            <w:r>
              <w:rPr>
                <w:rFonts w:ascii="Times New Roman" w:eastAsia="宋体" w:hAnsi="Times New Roman" w:cs="Times New Roman"/>
                <w:color w:val="000000"/>
                <w:kern w:val="0"/>
                <w:sz w:val="18"/>
                <w:szCs w:val="18"/>
              </w:rPr>
              <w:t>Holdemania</w:t>
            </w:r>
            <w:proofErr w:type="spellEnd"/>
          </w:p>
        </w:tc>
        <w:tc>
          <w:tcPr>
            <w:tcW w:w="1538" w:type="dxa"/>
            <w:tcBorders>
              <w:top w:val="single" w:sz="4" w:space="0" w:color="auto"/>
              <w:left w:val="single" w:sz="4" w:space="0" w:color="auto"/>
              <w:bottom w:val="single" w:sz="4" w:space="0" w:color="auto"/>
              <w:right w:val="single" w:sz="4" w:space="0" w:color="auto"/>
            </w:tcBorders>
            <w:noWrap/>
            <w:vAlign w:val="center"/>
          </w:tcPr>
          <w:p w14:paraId="73E2AD2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Inverse variance weighted</w:t>
            </w:r>
          </w:p>
        </w:tc>
        <w:tc>
          <w:tcPr>
            <w:tcW w:w="644" w:type="dxa"/>
            <w:tcBorders>
              <w:top w:val="single" w:sz="4" w:space="0" w:color="auto"/>
              <w:left w:val="single" w:sz="4" w:space="0" w:color="auto"/>
              <w:bottom w:val="single" w:sz="4" w:space="0" w:color="auto"/>
              <w:right w:val="single" w:sz="4" w:space="0" w:color="auto"/>
            </w:tcBorders>
            <w:noWrap/>
            <w:vAlign w:val="center"/>
          </w:tcPr>
          <w:p w14:paraId="5A1974A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2</w:t>
            </w:r>
          </w:p>
        </w:tc>
        <w:tc>
          <w:tcPr>
            <w:tcW w:w="709" w:type="dxa"/>
            <w:tcBorders>
              <w:top w:val="single" w:sz="4" w:space="0" w:color="auto"/>
              <w:left w:val="single" w:sz="4" w:space="0" w:color="auto"/>
              <w:bottom w:val="single" w:sz="4" w:space="0" w:color="auto"/>
              <w:right w:val="single" w:sz="4" w:space="0" w:color="auto"/>
            </w:tcBorders>
            <w:noWrap/>
            <w:vAlign w:val="center"/>
          </w:tcPr>
          <w:p w14:paraId="1D9E040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0.11</w:t>
            </w:r>
          </w:p>
        </w:tc>
        <w:tc>
          <w:tcPr>
            <w:tcW w:w="928" w:type="dxa"/>
            <w:tcBorders>
              <w:top w:val="single" w:sz="4" w:space="0" w:color="auto"/>
              <w:left w:val="single" w:sz="4" w:space="0" w:color="auto"/>
              <w:bottom w:val="single" w:sz="4" w:space="0" w:color="auto"/>
              <w:right w:val="single" w:sz="4" w:space="0" w:color="auto"/>
            </w:tcBorders>
            <w:noWrap/>
            <w:vAlign w:val="center"/>
          </w:tcPr>
          <w:p w14:paraId="520CC7E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4F5D901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1.12</w:t>
            </w:r>
          </w:p>
        </w:tc>
        <w:tc>
          <w:tcPr>
            <w:tcW w:w="1657" w:type="dxa"/>
            <w:tcBorders>
              <w:top w:val="single" w:sz="4" w:space="0" w:color="auto"/>
              <w:left w:val="single" w:sz="4" w:space="0" w:color="auto"/>
              <w:bottom w:val="single" w:sz="4" w:space="0" w:color="auto"/>
              <w:right w:val="single" w:sz="4" w:space="0" w:color="auto"/>
            </w:tcBorders>
            <w:noWrap/>
            <w:vAlign w:val="center"/>
          </w:tcPr>
          <w:p w14:paraId="536E359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1.02 -1.21</w:t>
            </w:r>
          </w:p>
        </w:tc>
        <w:tc>
          <w:tcPr>
            <w:tcW w:w="650" w:type="dxa"/>
            <w:tcBorders>
              <w:top w:val="single" w:sz="4" w:space="0" w:color="auto"/>
              <w:left w:val="single" w:sz="4" w:space="0" w:color="auto"/>
              <w:bottom w:val="single" w:sz="4" w:space="0" w:color="auto"/>
              <w:right w:val="single" w:sz="4" w:space="0" w:color="auto"/>
            </w:tcBorders>
            <w:noWrap/>
            <w:vAlign w:val="center"/>
          </w:tcPr>
          <w:p w14:paraId="460A131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0.012</w:t>
            </w:r>
          </w:p>
        </w:tc>
        <w:tc>
          <w:tcPr>
            <w:tcW w:w="1135" w:type="dxa"/>
            <w:tcBorders>
              <w:top w:val="single" w:sz="4" w:space="0" w:color="auto"/>
              <w:left w:val="single" w:sz="4" w:space="0" w:color="auto"/>
              <w:bottom w:val="single" w:sz="4" w:space="0" w:color="auto"/>
              <w:right w:val="single" w:sz="4" w:space="0" w:color="auto"/>
            </w:tcBorders>
            <w:noWrap/>
            <w:vAlign w:val="center"/>
          </w:tcPr>
          <w:p w14:paraId="0B8BD053" w14:textId="77777777" w:rsidR="00C631DB" w:rsidRDefault="00C631DB">
            <w:pPr>
              <w:jc w:val="center"/>
              <w:rPr>
                <w:rFonts w:ascii="Times New Roman" w:eastAsia="宋体" w:hAnsi="Times New Roman" w:cs="Times New Roman"/>
                <w:color w:val="000000"/>
                <w:sz w:val="18"/>
                <w:szCs w:val="18"/>
              </w:rPr>
            </w:pPr>
          </w:p>
        </w:tc>
        <w:tc>
          <w:tcPr>
            <w:tcW w:w="1147" w:type="dxa"/>
            <w:tcBorders>
              <w:top w:val="single" w:sz="4" w:space="0" w:color="auto"/>
              <w:left w:val="single" w:sz="4" w:space="0" w:color="auto"/>
              <w:bottom w:val="single" w:sz="4" w:space="0" w:color="auto"/>
              <w:right w:val="single" w:sz="4" w:space="0" w:color="auto"/>
            </w:tcBorders>
            <w:noWrap/>
            <w:vAlign w:val="center"/>
          </w:tcPr>
          <w:p w14:paraId="0DC3A7A5" w14:textId="77777777" w:rsidR="00C631DB" w:rsidRDefault="00C631DB">
            <w:pPr>
              <w:jc w:val="center"/>
              <w:rPr>
                <w:rFonts w:ascii="Times New Roman" w:eastAsia="宋体" w:hAnsi="Times New Roman" w:cs="Times New Roman"/>
                <w:color w:val="000000"/>
                <w:sz w:val="18"/>
                <w:szCs w:val="18"/>
              </w:rPr>
            </w:pPr>
          </w:p>
        </w:tc>
        <w:tc>
          <w:tcPr>
            <w:tcW w:w="962" w:type="dxa"/>
            <w:tcBorders>
              <w:top w:val="single" w:sz="4" w:space="0" w:color="auto"/>
              <w:left w:val="single" w:sz="4" w:space="0" w:color="auto"/>
              <w:bottom w:val="single" w:sz="4" w:space="0" w:color="auto"/>
              <w:right w:val="single" w:sz="4" w:space="0" w:color="auto"/>
            </w:tcBorders>
            <w:noWrap/>
            <w:vAlign w:val="center"/>
          </w:tcPr>
          <w:p w14:paraId="26030DD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0.05</w:t>
            </w:r>
          </w:p>
        </w:tc>
        <w:tc>
          <w:tcPr>
            <w:tcW w:w="1349" w:type="dxa"/>
            <w:tcBorders>
              <w:top w:val="single" w:sz="4" w:space="0" w:color="auto"/>
              <w:left w:val="single" w:sz="4" w:space="0" w:color="auto"/>
              <w:bottom w:val="single" w:sz="4" w:space="0" w:color="auto"/>
              <w:right w:val="single" w:sz="4" w:space="0" w:color="auto"/>
            </w:tcBorders>
            <w:noWrap/>
            <w:vAlign w:val="center"/>
          </w:tcPr>
          <w:p w14:paraId="5E3744C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0.831</w:t>
            </w:r>
          </w:p>
        </w:tc>
      </w:tr>
    </w:tbl>
    <w:p w14:paraId="0804C69C" w14:textId="77777777" w:rsidR="00C631DB" w:rsidRDefault="006F6479">
      <w:pPr>
        <w:rPr>
          <w:rFonts w:ascii="Times New Roman" w:hAnsi="Times New Roman" w:cs="Times New Roman"/>
        </w:rPr>
      </w:pPr>
      <w:r>
        <w:rPr>
          <w:rFonts w:ascii="Times New Roman" w:hAnsi="Times New Roman" w:cs="Times New Roman"/>
        </w:rPr>
        <w:br w:type="page"/>
      </w:r>
    </w:p>
    <w:p w14:paraId="080C690B" w14:textId="77777777" w:rsidR="00182FD7" w:rsidRDefault="00182FD7" w:rsidP="003145B6">
      <w:pPr>
        <w:spacing w:line="360" w:lineRule="auto"/>
        <w:jc w:val="left"/>
        <w:rPr>
          <w:rFonts w:ascii="Times New Roman" w:hAnsi="Times New Roman" w:cs="Times New Roman"/>
          <w:b/>
          <w:bCs/>
          <w:sz w:val="24"/>
        </w:rPr>
        <w:sectPr w:rsidR="00182FD7" w:rsidSect="00F8036A">
          <w:pgSz w:w="16838" w:h="11906" w:orient="landscape"/>
          <w:pgMar w:top="1797" w:right="1440" w:bottom="1797" w:left="1440" w:header="851" w:footer="992" w:gutter="0"/>
          <w:cols w:space="425"/>
          <w:docGrid w:linePitch="312"/>
        </w:sectPr>
      </w:pPr>
    </w:p>
    <w:p w14:paraId="69E76D46" w14:textId="1E8F39AE" w:rsidR="003E5518" w:rsidRPr="003E5518" w:rsidRDefault="003E5518" w:rsidP="003E5518">
      <w:pPr>
        <w:spacing w:line="360" w:lineRule="auto"/>
        <w:rPr>
          <w:rFonts w:ascii="Times New Roman" w:eastAsia="宋体" w:hAnsi="Times New Roman" w:cs="Times New Roman"/>
          <w:sz w:val="24"/>
        </w:rPr>
      </w:pPr>
      <w:bookmarkStart w:id="3" w:name="_Hlk147871376"/>
      <w:r w:rsidRPr="003E5518">
        <w:rPr>
          <w:rFonts w:ascii="Times New Roman" w:eastAsia="宋体" w:hAnsi="Times New Roman" w:cs="Times New Roman"/>
          <w:b/>
          <w:bCs/>
          <w:sz w:val="24"/>
        </w:rPr>
        <w:lastRenderedPageBreak/>
        <w:t xml:space="preserve">Supplementary Table </w:t>
      </w:r>
      <w:r w:rsidR="00B9717C">
        <w:rPr>
          <w:rFonts w:ascii="Times New Roman" w:eastAsia="宋体" w:hAnsi="Times New Roman" w:cs="Times New Roman"/>
          <w:b/>
          <w:bCs/>
          <w:sz w:val="24"/>
        </w:rPr>
        <w:t>8</w:t>
      </w:r>
      <w:r w:rsidRPr="003E5518">
        <w:rPr>
          <w:rFonts w:ascii="Times New Roman" w:eastAsia="宋体" w:hAnsi="Times New Roman" w:cs="Times New Roman"/>
          <w:sz w:val="24"/>
        </w:rPr>
        <w:t xml:space="preserve">. </w:t>
      </w:r>
      <w:r w:rsidRPr="003E5518">
        <w:rPr>
          <w:rFonts w:ascii="Times New Roman" w:eastAsia="宋体" w:hAnsi="Times New Roman" w:cs="Times New Roman"/>
          <w:sz w:val="24"/>
          <w:szCs w:val="22"/>
        </w:rPr>
        <w:t xml:space="preserve">The baseline characteristic of participants of UK biobank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984"/>
        <w:gridCol w:w="1701"/>
        <w:gridCol w:w="1474"/>
      </w:tblGrid>
      <w:tr w:rsidR="003E5518" w:rsidRPr="003E5518" w14:paraId="052E94EF" w14:textId="77777777" w:rsidTr="00470134">
        <w:trPr>
          <w:trHeight w:val="285"/>
        </w:trPr>
        <w:tc>
          <w:tcPr>
            <w:tcW w:w="3369" w:type="dxa"/>
            <w:vMerge w:val="restart"/>
            <w:shd w:val="clear" w:color="auto" w:fill="auto"/>
            <w:noWrap/>
            <w:vAlign w:val="center"/>
          </w:tcPr>
          <w:p w14:paraId="6E580446" w14:textId="77777777" w:rsidR="003E5518" w:rsidRPr="003E5518" w:rsidRDefault="003E5518" w:rsidP="003E5518">
            <w:pPr>
              <w:widowControl/>
              <w:jc w:val="left"/>
              <w:textAlignment w:val="center"/>
              <w:rPr>
                <w:rFonts w:ascii="Times New Roman" w:eastAsia="宋体" w:hAnsi="Times New Roman" w:cs="Times New Roman"/>
                <w:b/>
                <w:bCs/>
                <w:color w:val="000000"/>
                <w:sz w:val="24"/>
              </w:rPr>
            </w:pPr>
            <w:r w:rsidRPr="003E5518">
              <w:rPr>
                <w:rFonts w:ascii="Times New Roman" w:eastAsia="宋体" w:hAnsi="Times New Roman" w:cs="Times New Roman"/>
                <w:b/>
                <w:bCs/>
                <w:color w:val="000000"/>
                <w:kern w:val="0"/>
                <w:sz w:val="24"/>
                <w:lang w:bidi="ar"/>
              </w:rPr>
              <w:t>Variables</w:t>
            </w:r>
          </w:p>
        </w:tc>
        <w:tc>
          <w:tcPr>
            <w:tcW w:w="5159" w:type="dxa"/>
            <w:gridSpan w:val="3"/>
            <w:shd w:val="clear" w:color="auto" w:fill="auto"/>
            <w:noWrap/>
            <w:vAlign w:val="center"/>
          </w:tcPr>
          <w:p w14:paraId="41A8D635" w14:textId="77777777" w:rsidR="003E5518" w:rsidRPr="003E5518" w:rsidRDefault="003E5518" w:rsidP="003E5518">
            <w:pPr>
              <w:widowControl/>
              <w:jc w:val="center"/>
              <w:rPr>
                <w:rFonts w:ascii="Times New Roman" w:eastAsia="宋体" w:hAnsi="Times New Roman" w:cs="Times New Roman"/>
                <w:b/>
                <w:bCs/>
                <w:color w:val="000000"/>
                <w:sz w:val="24"/>
              </w:rPr>
            </w:pPr>
            <w:r w:rsidRPr="003E5518">
              <w:rPr>
                <w:rFonts w:ascii="Times New Roman" w:eastAsia="宋体" w:hAnsi="Times New Roman" w:cs="Times New Roman"/>
                <w:b/>
                <w:bCs/>
                <w:color w:val="000000"/>
                <w:kern w:val="0"/>
                <w:sz w:val="24"/>
                <w:lang w:bidi="ar"/>
              </w:rPr>
              <w:t>Mean (SD)/ n (%)</w:t>
            </w:r>
          </w:p>
        </w:tc>
      </w:tr>
      <w:tr w:rsidR="00D32981" w:rsidRPr="003E5518" w14:paraId="4B8BCB84" w14:textId="77777777" w:rsidTr="00470134">
        <w:trPr>
          <w:trHeight w:val="285"/>
        </w:trPr>
        <w:tc>
          <w:tcPr>
            <w:tcW w:w="3369" w:type="dxa"/>
            <w:vMerge/>
            <w:shd w:val="clear" w:color="auto" w:fill="auto"/>
            <w:noWrap/>
            <w:vAlign w:val="center"/>
          </w:tcPr>
          <w:p w14:paraId="67145AF4" w14:textId="77777777" w:rsidR="003E5518" w:rsidRPr="003E5518" w:rsidRDefault="003E5518" w:rsidP="003E5518">
            <w:pPr>
              <w:widowControl/>
              <w:rPr>
                <w:rFonts w:ascii="Times New Roman" w:eastAsia="宋体" w:hAnsi="Times New Roman" w:cs="Times New Roman"/>
                <w:b/>
                <w:bCs/>
                <w:color w:val="000000"/>
                <w:sz w:val="24"/>
              </w:rPr>
            </w:pPr>
          </w:p>
        </w:tc>
        <w:tc>
          <w:tcPr>
            <w:tcW w:w="1984" w:type="dxa"/>
            <w:shd w:val="clear" w:color="auto" w:fill="auto"/>
            <w:noWrap/>
            <w:vAlign w:val="center"/>
          </w:tcPr>
          <w:p w14:paraId="12F24372" w14:textId="77777777" w:rsidR="003E5518" w:rsidRPr="003E5518" w:rsidRDefault="003E5518" w:rsidP="003E5518">
            <w:pPr>
              <w:widowControl/>
              <w:jc w:val="center"/>
              <w:textAlignment w:val="center"/>
              <w:rPr>
                <w:rFonts w:ascii="Times New Roman" w:eastAsia="宋体" w:hAnsi="Times New Roman" w:cs="Times New Roman"/>
                <w:b/>
                <w:bCs/>
                <w:color w:val="000000"/>
                <w:sz w:val="24"/>
              </w:rPr>
            </w:pPr>
            <w:r w:rsidRPr="003E5518">
              <w:rPr>
                <w:rFonts w:ascii="Times New Roman" w:eastAsia="宋体" w:hAnsi="Times New Roman" w:cs="Times New Roman"/>
                <w:b/>
                <w:bCs/>
                <w:color w:val="000000"/>
                <w:kern w:val="0"/>
                <w:sz w:val="24"/>
                <w:lang w:bidi="ar"/>
              </w:rPr>
              <w:t xml:space="preserve">Total </w:t>
            </w:r>
            <w:r w:rsidRPr="003E5518">
              <w:rPr>
                <w:rFonts w:ascii="Times New Roman" w:eastAsia="宋体" w:hAnsi="Times New Roman" w:cs="Times New Roman"/>
                <w:b/>
                <w:bCs/>
                <w:sz w:val="24"/>
              </w:rPr>
              <w:t>participants</w:t>
            </w:r>
          </w:p>
        </w:tc>
        <w:tc>
          <w:tcPr>
            <w:tcW w:w="1701" w:type="dxa"/>
            <w:shd w:val="clear" w:color="auto" w:fill="auto"/>
            <w:noWrap/>
            <w:vAlign w:val="center"/>
          </w:tcPr>
          <w:p w14:paraId="7312291A" w14:textId="650D9A8A" w:rsidR="003E5518" w:rsidRPr="003E5518" w:rsidRDefault="003E5518" w:rsidP="003E5518">
            <w:pPr>
              <w:widowControl/>
              <w:jc w:val="center"/>
              <w:textAlignment w:val="center"/>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t>A</w:t>
            </w:r>
            <w:r>
              <w:rPr>
                <w:rFonts w:ascii="Times New Roman" w:eastAsia="宋体" w:hAnsi="Times New Roman" w:cs="Times New Roman"/>
                <w:b/>
                <w:bCs/>
                <w:color w:val="000000"/>
                <w:sz w:val="24"/>
              </w:rPr>
              <w:t xml:space="preserve">F </w:t>
            </w:r>
            <w:r>
              <w:rPr>
                <w:rFonts w:ascii="Times New Roman" w:eastAsia="宋体" w:hAnsi="Times New Roman" w:cs="Times New Roman" w:hint="eastAsia"/>
                <w:b/>
                <w:bCs/>
                <w:color w:val="000000"/>
                <w:sz w:val="24"/>
              </w:rPr>
              <w:t>cases</w:t>
            </w:r>
          </w:p>
        </w:tc>
        <w:tc>
          <w:tcPr>
            <w:tcW w:w="1474" w:type="dxa"/>
            <w:shd w:val="clear" w:color="auto" w:fill="auto"/>
            <w:noWrap/>
            <w:vAlign w:val="center"/>
          </w:tcPr>
          <w:p w14:paraId="1ABFCF98" w14:textId="4476A974" w:rsidR="003E5518" w:rsidRPr="003E5518" w:rsidRDefault="003E5518" w:rsidP="003E5518">
            <w:pPr>
              <w:widowControl/>
              <w:jc w:val="center"/>
              <w:textAlignment w:val="center"/>
              <w:rPr>
                <w:rFonts w:ascii="Times New Roman" w:eastAsia="宋体" w:hAnsi="Times New Roman" w:cs="Times New Roman"/>
                <w:b/>
                <w:bCs/>
                <w:color w:val="000000"/>
                <w:sz w:val="24"/>
              </w:rPr>
            </w:pPr>
            <w:r>
              <w:rPr>
                <w:rFonts w:ascii="Times New Roman" w:eastAsia="宋体" w:hAnsi="Times New Roman" w:cs="Times New Roman"/>
                <w:b/>
                <w:bCs/>
                <w:color w:val="000000"/>
                <w:kern w:val="0"/>
                <w:sz w:val="24"/>
                <w:lang w:bidi="ar"/>
              </w:rPr>
              <w:t>Controls</w:t>
            </w:r>
          </w:p>
        </w:tc>
      </w:tr>
      <w:tr w:rsidR="00D32981" w:rsidRPr="003E5518" w14:paraId="31327F8F" w14:textId="77777777" w:rsidTr="00470134">
        <w:trPr>
          <w:trHeight w:val="285"/>
        </w:trPr>
        <w:tc>
          <w:tcPr>
            <w:tcW w:w="3369" w:type="dxa"/>
            <w:shd w:val="clear" w:color="auto" w:fill="auto"/>
            <w:noWrap/>
            <w:vAlign w:val="center"/>
          </w:tcPr>
          <w:p w14:paraId="4D0B63DD" w14:textId="77777777" w:rsidR="003E5518" w:rsidRPr="003E5518" w:rsidRDefault="003E5518" w:rsidP="003E5518">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N, %</w:t>
            </w:r>
          </w:p>
        </w:tc>
        <w:tc>
          <w:tcPr>
            <w:tcW w:w="1984" w:type="dxa"/>
            <w:shd w:val="clear" w:color="auto" w:fill="auto"/>
            <w:noWrap/>
            <w:vAlign w:val="center"/>
          </w:tcPr>
          <w:p w14:paraId="4902F81E" w14:textId="3D93970B" w:rsidR="003E5518" w:rsidRPr="003E5518" w:rsidRDefault="003E5518" w:rsidP="003E5518">
            <w:pPr>
              <w:widowControl/>
              <w:spacing w:line="360" w:lineRule="auto"/>
              <w:jc w:val="center"/>
              <w:textAlignment w:val="center"/>
              <w:rPr>
                <w:rFonts w:ascii="Times New Roman" w:eastAsia="宋体" w:hAnsi="Times New Roman" w:cs="Times New Roman"/>
                <w:color w:val="000000"/>
                <w:kern w:val="0"/>
                <w:sz w:val="24"/>
                <w:lang w:bidi="ar"/>
              </w:rPr>
            </w:pPr>
            <w:bookmarkStart w:id="4" w:name="_Hlk147871294"/>
            <w:r>
              <w:rPr>
                <w:rFonts w:ascii="Times New Roman" w:eastAsia="宋体" w:hAnsi="Times New Roman" w:cs="Times New Roman"/>
                <w:color w:val="000000"/>
                <w:kern w:val="0"/>
                <w:sz w:val="24"/>
                <w:lang w:bidi="ar"/>
              </w:rPr>
              <w:t>435,267</w:t>
            </w:r>
            <w:bookmarkEnd w:id="4"/>
          </w:p>
        </w:tc>
        <w:tc>
          <w:tcPr>
            <w:tcW w:w="1701" w:type="dxa"/>
            <w:shd w:val="clear" w:color="auto" w:fill="auto"/>
            <w:noWrap/>
            <w:vAlign w:val="center"/>
          </w:tcPr>
          <w:p w14:paraId="11F560C8" w14:textId="0AF4545B" w:rsidR="003E5518" w:rsidRPr="003E5518" w:rsidRDefault="00D32981" w:rsidP="003E5518">
            <w:pPr>
              <w:widowControl/>
              <w:spacing w:line="360" w:lineRule="auto"/>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410,520</w:t>
            </w:r>
            <w:r w:rsidR="003E5518" w:rsidRPr="003E5518">
              <w:rPr>
                <w:rFonts w:ascii="Times New Roman" w:eastAsia="宋体" w:hAnsi="Times New Roman" w:cs="Times New Roman"/>
                <w:color w:val="000000"/>
                <w:kern w:val="0"/>
                <w:sz w:val="24"/>
                <w:lang w:bidi="ar"/>
              </w:rPr>
              <w:t xml:space="preserve"> (</w:t>
            </w:r>
            <w:r w:rsidR="000B3DFE">
              <w:rPr>
                <w:rFonts w:ascii="Times New Roman" w:eastAsia="宋体" w:hAnsi="Times New Roman" w:cs="Times New Roman"/>
                <w:color w:val="000000"/>
                <w:kern w:val="0"/>
                <w:sz w:val="24"/>
                <w:lang w:bidi="ar"/>
              </w:rPr>
              <w:t>94.3</w:t>
            </w:r>
            <w:r w:rsidR="003E5518" w:rsidRPr="003E5518">
              <w:rPr>
                <w:rFonts w:ascii="Times New Roman" w:eastAsia="宋体" w:hAnsi="Times New Roman" w:cs="Times New Roman"/>
                <w:color w:val="000000"/>
                <w:kern w:val="0"/>
                <w:sz w:val="24"/>
                <w:lang w:bidi="ar"/>
              </w:rPr>
              <w:t>)</w:t>
            </w:r>
          </w:p>
        </w:tc>
        <w:tc>
          <w:tcPr>
            <w:tcW w:w="1474" w:type="dxa"/>
            <w:shd w:val="clear" w:color="auto" w:fill="auto"/>
            <w:noWrap/>
            <w:vAlign w:val="center"/>
          </w:tcPr>
          <w:p w14:paraId="0D8E8FE2" w14:textId="793B9272" w:rsidR="003E5518" w:rsidRPr="003E5518" w:rsidRDefault="000B3DFE" w:rsidP="003E5518">
            <w:pPr>
              <w:widowControl/>
              <w:spacing w:line="360" w:lineRule="auto"/>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24,747</w:t>
            </w:r>
            <w:r w:rsidR="003E5518" w:rsidRPr="003E5518">
              <w:rPr>
                <w:rFonts w:ascii="Times New Roman" w:eastAsia="宋体" w:hAnsi="Times New Roman" w:cs="Times New Roman"/>
                <w:color w:val="000000"/>
                <w:kern w:val="0"/>
                <w:sz w:val="24"/>
                <w:lang w:bidi="ar"/>
              </w:rPr>
              <w:t xml:space="preserve"> (</w:t>
            </w:r>
            <w:r>
              <w:rPr>
                <w:rFonts w:ascii="Times New Roman" w:eastAsia="宋体" w:hAnsi="Times New Roman" w:cs="Times New Roman"/>
                <w:color w:val="000000"/>
                <w:kern w:val="0"/>
                <w:sz w:val="24"/>
                <w:lang w:bidi="ar"/>
              </w:rPr>
              <w:t>5.7</w:t>
            </w:r>
            <w:r w:rsidR="003E5518" w:rsidRPr="003E5518">
              <w:rPr>
                <w:rFonts w:ascii="Times New Roman" w:eastAsia="宋体" w:hAnsi="Times New Roman" w:cs="Times New Roman"/>
                <w:color w:val="000000"/>
                <w:kern w:val="0"/>
                <w:sz w:val="24"/>
                <w:lang w:bidi="ar"/>
              </w:rPr>
              <w:t>)</w:t>
            </w:r>
          </w:p>
        </w:tc>
      </w:tr>
      <w:tr w:rsidR="00D32981" w:rsidRPr="003E5518" w14:paraId="1CDEB313" w14:textId="77777777" w:rsidTr="00470134">
        <w:trPr>
          <w:trHeight w:val="285"/>
        </w:trPr>
        <w:tc>
          <w:tcPr>
            <w:tcW w:w="3369" w:type="dxa"/>
            <w:shd w:val="clear" w:color="auto" w:fill="auto"/>
            <w:noWrap/>
            <w:vAlign w:val="center"/>
          </w:tcPr>
          <w:p w14:paraId="79545C19" w14:textId="77777777" w:rsidR="003E5518" w:rsidRPr="003E5518" w:rsidRDefault="003E5518" w:rsidP="003E5518">
            <w:pPr>
              <w:widowControl/>
              <w:spacing w:line="360" w:lineRule="auto"/>
              <w:jc w:val="left"/>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Age, year</w:t>
            </w:r>
          </w:p>
        </w:tc>
        <w:tc>
          <w:tcPr>
            <w:tcW w:w="1984" w:type="dxa"/>
            <w:shd w:val="clear" w:color="auto" w:fill="auto"/>
            <w:noWrap/>
            <w:vAlign w:val="center"/>
          </w:tcPr>
          <w:p w14:paraId="345E3267" w14:textId="79AD46F8" w:rsidR="003E5518" w:rsidRPr="003E5518" w:rsidRDefault="003E5518" w:rsidP="003E5518">
            <w:pPr>
              <w:widowControl/>
              <w:spacing w:line="360" w:lineRule="auto"/>
              <w:jc w:val="center"/>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56.7± 8</w:t>
            </w:r>
            <w:r w:rsidR="003B0841">
              <w:rPr>
                <w:rFonts w:ascii="Times New Roman" w:eastAsia="宋体" w:hAnsi="Times New Roman" w:cs="Times New Roman"/>
                <w:color w:val="000000"/>
                <w:kern w:val="0"/>
                <w:sz w:val="24"/>
                <w:lang w:bidi="ar"/>
              </w:rPr>
              <w:t>.0</w:t>
            </w:r>
          </w:p>
        </w:tc>
        <w:tc>
          <w:tcPr>
            <w:tcW w:w="1701" w:type="dxa"/>
            <w:shd w:val="clear" w:color="auto" w:fill="auto"/>
            <w:noWrap/>
            <w:vAlign w:val="center"/>
          </w:tcPr>
          <w:p w14:paraId="1CC0750F" w14:textId="06C47949" w:rsidR="003E5518" w:rsidRPr="003E5518" w:rsidRDefault="000B3DFE" w:rsidP="003E5518">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56.4± 8</w:t>
            </w:r>
            <w:r>
              <w:rPr>
                <w:rFonts w:ascii="Times New Roman" w:eastAsia="宋体" w:hAnsi="Times New Roman" w:cs="Times New Roman"/>
                <w:color w:val="000000"/>
                <w:kern w:val="0"/>
                <w:sz w:val="24"/>
                <w:lang w:bidi="ar"/>
              </w:rPr>
              <w:t>.0</w:t>
            </w:r>
          </w:p>
        </w:tc>
        <w:tc>
          <w:tcPr>
            <w:tcW w:w="1474" w:type="dxa"/>
            <w:shd w:val="clear" w:color="auto" w:fill="auto"/>
            <w:noWrap/>
            <w:vAlign w:val="center"/>
          </w:tcPr>
          <w:p w14:paraId="1E57798C" w14:textId="03839060" w:rsidR="003E5518" w:rsidRPr="003E5518" w:rsidRDefault="000B3DFE" w:rsidP="003E5518">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62.1± 6</w:t>
            </w:r>
            <w:r>
              <w:rPr>
                <w:rFonts w:ascii="Times New Roman" w:eastAsia="宋体" w:hAnsi="Times New Roman" w:cs="Times New Roman"/>
                <w:color w:val="000000"/>
                <w:kern w:val="0"/>
                <w:sz w:val="24"/>
                <w:lang w:bidi="ar"/>
              </w:rPr>
              <w:t>.0</w:t>
            </w:r>
          </w:p>
        </w:tc>
      </w:tr>
      <w:tr w:rsidR="00D32981" w:rsidRPr="003E5518" w14:paraId="55C335F9" w14:textId="77777777" w:rsidTr="00470134">
        <w:trPr>
          <w:trHeight w:val="285"/>
        </w:trPr>
        <w:tc>
          <w:tcPr>
            <w:tcW w:w="3369" w:type="dxa"/>
            <w:shd w:val="clear" w:color="auto" w:fill="auto"/>
            <w:noWrap/>
            <w:vAlign w:val="center"/>
          </w:tcPr>
          <w:p w14:paraId="268890C2" w14:textId="77777777" w:rsidR="003E5518" w:rsidRPr="003E5518" w:rsidRDefault="003E5518" w:rsidP="003E5518">
            <w:pPr>
              <w:widowControl/>
              <w:spacing w:line="360" w:lineRule="auto"/>
              <w:jc w:val="left"/>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Male, %</w:t>
            </w:r>
          </w:p>
        </w:tc>
        <w:tc>
          <w:tcPr>
            <w:tcW w:w="1984" w:type="dxa"/>
            <w:shd w:val="clear" w:color="auto" w:fill="auto"/>
            <w:noWrap/>
            <w:vAlign w:val="center"/>
          </w:tcPr>
          <w:p w14:paraId="6026266F" w14:textId="4A8B7BB4" w:rsidR="003E5518" w:rsidRPr="003E5518" w:rsidRDefault="00791EAF" w:rsidP="003E5518">
            <w:pPr>
              <w:widowControl/>
              <w:spacing w:line="360" w:lineRule="auto"/>
              <w:jc w:val="center"/>
              <w:textAlignment w:val="center"/>
              <w:rPr>
                <w:rFonts w:ascii="Times New Roman" w:eastAsia="宋体" w:hAnsi="Times New Roman" w:cs="Times New Roman"/>
                <w:color w:val="000000"/>
                <w:sz w:val="24"/>
              </w:rPr>
            </w:pPr>
            <w:r w:rsidRPr="00791EAF">
              <w:rPr>
                <w:rFonts w:ascii="Times New Roman" w:eastAsia="宋体" w:hAnsi="Times New Roman" w:cs="Times New Roman"/>
                <w:color w:val="000000"/>
                <w:kern w:val="0"/>
                <w:sz w:val="24"/>
                <w:lang w:bidi="ar"/>
              </w:rPr>
              <w:t>197</w:t>
            </w:r>
            <w:r w:rsidR="001B6422">
              <w:rPr>
                <w:rFonts w:ascii="Times New Roman" w:eastAsia="宋体" w:hAnsi="Times New Roman" w:cs="Times New Roman"/>
                <w:color w:val="000000"/>
                <w:kern w:val="0"/>
                <w:sz w:val="24"/>
                <w:lang w:bidi="ar"/>
              </w:rPr>
              <w:t>,</w:t>
            </w:r>
            <w:r w:rsidRPr="00791EAF">
              <w:rPr>
                <w:rFonts w:ascii="Times New Roman" w:eastAsia="宋体" w:hAnsi="Times New Roman" w:cs="Times New Roman"/>
                <w:color w:val="000000"/>
                <w:kern w:val="0"/>
                <w:sz w:val="24"/>
                <w:lang w:bidi="ar"/>
              </w:rPr>
              <w:t>539 (45.4)</w:t>
            </w:r>
          </w:p>
        </w:tc>
        <w:tc>
          <w:tcPr>
            <w:tcW w:w="1701" w:type="dxa"/>
            <w:shd w:val="clear" w:color="auto" w:fill="auto"/>
            <w:noWrap/>
            <w:vAlign w:val="center"/>
          </w:tcPr>
          <w:p w14:paraId="329D66DD" w14:textId="7A23FE9F" w:rsidR="003E5518" w:rsidRPr="003E5518" w:rsidRDefault="001B6422" w:rsidP="003E5518">
            <w:pPr>
              <w:widowControl/>
              <w:spacing w:line="360" w:lineRule="auto"/>
              <w:jc w:val="center"/>
              <w:textAlignment w:val="center"/>
              <w:rPr>
                <w:rFonts w:ascii="Times New Roman" w:eastAsia="宋体" w:hAnsi="Times New Roman" w:cs="Times New Roman"/>
                <w:color w:val="000000"/>
                <w:sz w:val="24"/>
              </w:rPr>
            </w:pPr>
            <w:r w:rsidRPr="001B6422">
              <w:rPr>
                <w:rFonts w:ascii="Times New Roman" w:eastAsia="宋体" w:hAnsi="Times New Roman" w:cs="Times New Roman"/>
                <w:color w:val="000000"/>
                <w:kern w:val="0"/>
                <w:sz w:val="24"/>
                <w:lang w:bidi="ar"/>
              </w:rPr>
              <w:t>182089 (44.4)</w:t>
            </w:r>
          </w:p>
        </w:tc>
        <w:tc>
          <w:tcPr>
            <w:tcW w:w="1474" w:type="dxa"/>
            <w:shd w:val="clear" w:color="auto" w:fill="auto"/>
            <w:noWrap/>
            <w:vAlign w:val="center"/>
          </w:tcPr>
          <w:p w14:paraId="5B7FED66" w14:textId="2794DBD4" w:rsidR="003E5518" w:rsidRPr="003E5518" w:rsidRDefault="00470134" w:rsidP="003E5518">
            <w:pPr>
              <w:widowControl/>
              <w:spacing w:line="360" w:lineRule="auto"/>
              <w:jc w:val="center"/>
              <w:textAlignment w:val="center"/>
              <w:rPr>
                <w:rFonts w:ascii="Times New Roman" w:eastAsia="宋体" w:hAnsi="Times New Roman" w:cs="Times New Roman"/>
                <w:color w:val="000000"/>
                <w:sz w:val="24"/>
              </w:rPr>
            </w:pPr>
            <w:r w:rsidRPr="00470134">
              <w:rPr>
                <w:rFonts w:ascii="Times New Roman" w:eastAsia="宋体" w:hAnsi="Times New Roman" w:cs="Times New Roman"/>
                <w:color w:val="000000"/>
                <w:kern w:val="0"/>
                <w:sz w:val="24"/>
                <w:lang w:bidi="ar"/>
              </w:rPr>
              <w:t>15450 (62.4)</w:t>
            </w:r>
          </w:p>
        </w:tc>
      </w:tr>
      <w:tr w:rsidR="00D32981" w:rsidRPr="003E5518" w14:paraId="3A64D76E" w14:textId="77777777" w:rsidTr="00470134">
        <w:trPr>
          <w:trHeight w:val="300"/>
        </w:trPr>
        <w:tc>
          <w:tcPr>
            <w:tcW w:w="3369" w:type="dxa"/>
            <w:shd w:val="clear" w:color="auto" w:fill="auto"/>
            <w:noWrap/>
            <w:vAlign w:val="center"/>
          </w:tcPr>
          <w:p w14:paraId="344FFF4F" w14:textId="77777777" w:rsidR="003E5518" w:rsidRPr="003E5518" w:rsidRDefault="003E5518" w:rsidP="003E5518">
            <w:pPr>
              <w:widowControl/>
              <w:spacing w:line="360" w:lineRule="auto"/>
              <w:jc w:val="left"/>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Body mass index, kg/m</w:t>
            </w:r>
            <w:r w:rsidRPr="003E5518">
              <w:rPr>
                <w:rFonts w:ascii="Times New Roman" w:eastAsia="宋体" w:hAnsi="Times New Roman" w:cs="Times New Roman"/>
                <w:color w:val="000000"/>
                <w:kern w:val="0"/>
                <w:sz w:val="24"/>
                <w:vertAlign w:val="superscript"/>
                <w:lang w:bidi="ar"/>
              </w:rPr>
              <w:t>2</w:t>
            </w:r>
          </w:p>
        </w:tc>
        <w:tc>
          <w:tcPr>
            <w:tcW w:w="1984" w:type="dxa"/>
            <w:shd w:val="clear" w:color="auto" w:fill="auto"/>
            <w:noWrap/>
            <w:vAlign w:val="center"/>
          </w:tcPr>
          <w:p w14:paraId="7C024633" w14:textId="0A56E6CE" w:rsidR="003E5518" w:rsidRPr="003E5518" w:rsidRDefault="003B0841" w:rsidP="003E5518">
            <w:pPr>
              <w:widowControl/>
              <w:spacing w:line="360" w:lineRule="auto"/>
              <w:jc w:val="center"/>
              <w:textAlignment w:val="center"/>
              <w:rPr>
                <w:rFonts w:ascii="Times New Roman" w:eastAsia="宋体" w:hAnsi="Times New Roman" w:cs="Times New Roman"/>
                <w:color w:val="000000"/>
                <w:sz w:val="24"/>
              </w:rPr>
            </w:pPr>
            <w:r w:rsidRPr="003B0841">
              <w:rPr>
                <w:rFonts w:ascii="Times New Roman" w:eastAsia="宋体" w:hAnsi="Times New Roman" w:cs="Times New Roman"/>
                <w:color w:val="000000"/>
                <w:kern w:val="0"/>
                <w:sz w:val="24"/>
                <w:lang w:bidi="ar"/>
              </w:rPr>
              <w:t>27.4± 4.8</w:t>
            </w:r>
          </w:p>
        </w:tc>
        <w:tc>
          <w:tcPr>
            <w:tcW w:w="1701" w:type="dxa"/>
            <w:shd w:val="clear" w:color="auto" w:fill="auto"/>
            <w:noWrap/>
            <w:vAlign w:val="center"/>
          </w:tcPr>
          <w:p w14:paraId="7E4C0953" w14:textId="4D5B20BC" w:rsidR="003E5518" w:rsidRPr="003E5518" w:rsidRDefault="000B3DFE" w:rsidP="003E5518">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27.3± 4.7</w:t>
            </w:r>
          </w:p>
        </w:tc>
        <w:tc>
          <w:tcPr>
            <w:tcW w:w="1474" w:type="dxa"/>
            <w:shd w:val="clear" w:color="auto" w:fill="auto"/>
            <w:noWrap/>
            <w:vAlign w:val="center"/>
          </w:tcPr>
          <w:p w14:paraId="460EA1E0" w14:textId="51494238" w:rsidR="003E5518" w:rsidRPr="003E5518" w:rsidRDefault="000B3DFE" w:rsidP="003E5518">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28.9± 5.4</w:t>
            </w:r>
          </w:p>
        </w:tc>
      </w:tr>
      <w:tr w:rsidR="00D32981" w:rsidRPr="003E5518" w14:paraId="7A36C8E0" w14:textId="77777777" w:rsidTr="00470134">
        <w:trPr>
          <w:trHeight w:val="300"/>
        </w:trPr>
        <w:tc>
          <w:tcPr>
            <w:tcW w:w="3369" w:type="dxa"/>
            <w:shd w:val="clear" w:color="auto" w:fill="auto"/>
            <w:noWrap/>
            <w:vAlign w:val="center"/>
          </w:tcPr>
          <w:p w14:paraId="49A9749F" w14:textId="77777777" w:rsidR="003E5518" w:rsidRPr="003E5518" w:rsidRDefault="003E5518" w:rsidP="003E5518">
            <w:pPr>
              <w:widowControl/>
              <w:spacing w:line="360" w:lineRule="auto"/>
              <w:jc w:val="left"/>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Waist circumference, cm</w:t>
            </w:r>
          </w:p>
        </w:tc>
        <w:tc>
          <w:tcPr>
            <w:tcW w:w="1984" w:type="dxa"/>
            <w:shd w:val="clear" w:color="auto" w:fill="auto"/>
            <w:noWrap/>
            <w:vAlign w:val="center"/>
          </w:tcPr>
          <w:p w14:paraId="04EBD38E" w14:textId="29F776A0" w:rsidR="003E5518" w:rsidRPr="003E5518" w:rsidRDefault="00D32981" w:rsidP="003E5518">
            <w:pPr>
              <w:widowControl/>
              <w:spacing w:line="360" w:lineRule="auto"/>
              <w:jc w:val="center"/>
              <w:textAlignment w:val="center"/>
              <w:rPr>
                <w:rFonts w:ascii="Times New Roman" w:eastAsia="宋体" w:hAnsi="Times New Roman" w:cs="Times New Roman"/>
                <w:color w:val="000000"/>
                <w:sz w:val="24"/>
              </w:rPr>
            </w:pPr>
            <w:r w:rsidRPr="00D32981">
              <w:rPr>
                <w:rFonts w:ascii="Times New Roman" w:eastAsia="宋体" w:hAnsi="Times New Roman" w:cs="Times New Roman"/>
                <w:color w:val="000000"/>
                <w:kern w:val="0"/>
                <w:sz w:val="24"/>
                <w:lang w:bidi="ar"/>
              </w:rPr>
              <w:t>90.2± 13.5</w:t>
            </w:r>
          </w:p>
        </w:tc>
        <w:tc>
          <w:tcPr>
            <w:tcW w:w="1701" w:type="dxa"/>
            <w:shd w:val="clear" w:color="auto" w:fill="auto"/>
            <w:noWrap/>
            <w:vAlign w:val="center"/>
          </w:tcPr>
          <w:p w14:paraId="661F8F41" w14:textId="721D5CC4" w:rsidR="003E5518" w:rsidRPr="003E5518" w:rsidRDefault="000B3DFE" w:rsidP="003E5518">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89.8± 13.3</w:t>
            </w:r>
          </w:p>
        </w:tc>
        <w:tc>
          <w:tcPr>
            <w:tcW w:w="1474" w:type="dxa"/>
            <w:shd w:val="clear" w:color="auto" w:fill="auto"/>
            <w:noWrap/>
            <w:vAlign w:val="center"/>
          </w:tcPr>
          <w:p w14:paraId="63C791F1" w14:textId="132FB061" w:rsidR="003E5518" w:rsidRPr="003E5518" w:rsidRDefault="000B3DFE" w:rsidP="003E5518">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96.7± 14.3</w:t>
            </w:r>
          </w:p>
        </w:tc>
      </w:tr>
      <w:tr w:rsidR="003B0841" w:rsidRPr="003E5518" w14:paraId="0105EF38" w14:textId="77777777" w:rsidTr="00470134">
        <w:trPr>
          <w:trHeight w:val="300"/>
        </w:trPr>
        <w:tc>
          <w:tcPr>
            <w:tcW w:w="3369" w:type="dxa"/>
            <w:shd w:val="clear" w:color="auto" w:fill="auto"/>
            <w:noWrap/>
            <w:vAlign w:val="center"/>
          </w:tcPr>
          <w:p w14:paraId="502B8351" w14:textId="4E072168" w:rsidR="003B0841" w:rsidRPr="003E5518"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Pr>
                <w:rFonts w:ascii="Times New Roman" w:eastAsia="Helvetica" w:hAnsi="Times New Roman" w:cs="Times New Roman"/>
                <w:color w:val="000000"/>
                <w:kern w:val="0"/>
                <w:sz w:val="24"/>
                <w:lang w:bidi="ar"/>
              </w:rPr>
              <w:t>G</w:t>
            </w:r>
            <w:r w:rsidRPr="003B0841">
              <w:rPr>
                <w:rFonts w:ascii="Times New Roman" w:eastAsia="Helvetica" w:hAnsi="Times New Roman" w:cs="Times New Roman" w:hint="eastAsia"/>
                <w:color w:val="000000"/>
                <w:kern w:val="0"/>
                <w:sz w:val="24"/>
                <w:lang w:bidi="ar"/>
              </w:rPr>
              <w:t>lucose</w:t>
            </w:r>
            <w:r w:rsidRPr="003E5518">
              <w:rPr>
                <w:rFonts w:ascii="Times New Roman" w:eastAsia="Helvetica" w:hAnsi="Times New Roman" w:cs="Times New Roman"/>
                <w:color w:val="000000"/>
                <w:kern w:val="0"/>
                <w:sz w:val="24"/>
                <w:lang w:bidi="ar"/>
              </w:rPr>
              <w:t xml:space="preserve">, </w:t>
            </w:r>
            <w:r>
              <w:rPr>
                <w:rFonts w:ascii="Times New Roman" w:eastAsia="Helvetica" w:hAnsi="Times New Roman" w:cs="Times New Roman"/>
                <w:color w:val="000000"/>
                <w:kern w:val="0"/>
                <w:sz w:val="24"/>
                <w:lang w:bidi="ar"/>
              </w:rPr>
              <w:t>m</w:t>
            </w:r>
            <w:r w:rsidRPr="003E5518">
              <w:rPr>
                <w:rFonts w:ascii="Times New Roman" w:eastAsia="Helvetica" w:hAnsi="Times New Roman" w:cs="Times New Roman"/>
                <w:color w:val="000000"/>
                <w:kern w:val="0"/>
                <w:sz w:val="24"/>
                <w:lang w:bidi="ar"/>
              </w:rPr>
              <w:t>mol/L</w:t>
            </w:r>
          </w:p>
        </w:tc>
        <w:tc>
          <w:tcPr>
            <w:tcW w:w="1984" w:type="dxa"/>
            <w:shd w:val="clear" w:color="auto" w:fill="auto"/>
            <w:noWrap/>
            <w:vAlign w:val="center"/>
          </w:tcPr>
          <w:p w14:paraId="305987C1" w14:textId="5F6BBB4A" w:rsidR="003B0841" w:rsidRPr="003E5518" w:rsidRDefault="00D32981" w:rsidP="003B0841">
            <w:pPr>
              <w:widowControl/>
              <w:spacing w:line="360" w:lineRule="auto"/>
              <w:jc w:val="center"/>
              <w:textAlignment w:val="center"/>
              <w:rPr>
                <w:rFonts w:ascii="Times New Roman" w:eastAsia="宋体" w:hAnsi="Times New Roman" w:cs="Times New Roman"/>
                <w:color w:val="000000"/>
                <w:kern w:val="0"/>
                <w:sz w:val="24"/>
                <w:lang w:bidi="ar"/>
              </w:rPr>
            </w:pPr>
            <w:r w:rsidRPr="00D32981">
              <w:rPr>
                <w:rFonts w:ascii="Times New Roman" w:eastAsia="宋体" w:hAnsi="Times New Roman" w:cs="Times New Roman"/>
                <w:color w:val="000000"/>
                <w:kern w:val="0"/>
                <w:sz w:val="24"/>
                <w:lang w:bidi="ar"/>
              </w:rPr>
              <w:t>5.1± 1.2</w:t>
            </w:r>
          </w:p>
        </w:tc>
        <w:tc>
          <w:tcPr>
            <w:tcW w:w="1701" w:type="dxa"/>
            <w:shd w:val="clear" w:color="auto" w:fill="auto"/>
            <w:noWrap/>
            <w:vAlign w:val="center"/>
          </w:tcPr>
          <w:p w14:paraId="75B9BBF8" w14:textId="72A38F3C" w:rsidR="003B0841" w:rsidRPr="003E5518" w:rsidRDefault="00791EAF" w:rsidP="003B0841">
            <w:pPr>
              <w:widowControl/>
              <w:spacing w:line="360" w:lineRule="auto"/>
              <w:jc w:val="center"/>
              <w:textAlignment w:val="center"/>
              <w:rPr>
                <w:rFonts w:ascii="Times New Roman" w:eastAsia="宋体" w:hAnsi="Times New Roman" w:cs="Times New Roman"/>
                <w:color w:val="000000"/>
                <w:kern w:val="0"/>
                <w:sz w:val="24"/>
                <w:lang w:bidi="ar"/>
              </w:rPr>
            </w:pPr>
            <w:r w:rsidRPr="00791EAF">
              <w:rPr>
                <w:rFonts w:ascii="Times New Roman" w:eastAsia="宋体" w:hAnsi="Times New Roman" w:cs="Times New Roman"/>
                <w:color w:val="000000"/>
                <w:kern w:val="0"/>
                <w:sz w:val="24"/>
                <w:lang w:bidi="ar"/>
              </w:rPr>
              <w:t>5.1± 1.2</w:t>
            </w:r>
          </w:p>
        </w:tc>
        <w:tc>
          <w:tcPr>
            <w:tcW w:w="1474" w:type="dxa"/>
            <w:shd w:val="clear" w:color="auto" w:fill="auto"/>
            <w:noWrap/>
            <w:vAlign w:val="center"/>
          </w:tcPr>
          <w:p w14:paraId="716D1685" w14:textId="42BA9161" w:rsidR="003B0841" w:rsidRPr="003E5518" w:rsidRDefault="00791EAF" w:rsidP="003B0841">
            <w:pPr>
              <w:widowControl/>
              <w:spacing w:line="360" w:lineRule="auto"/>
              <w:jc w:val="center"/>
              <w:textAlignment w:val="center"/>
              <w:rPr>
                <w:rFonts w:ascii="Times New Roman" w:eastAsia="宋体" w:hAnsi="Times New Roman" w:cs="Times New Roman"/>
                <w:color w:val="000000"/>
                <w:kern w:val="0"/>
                <w:sz w:val="24"/>
                <w:lang w:bidi="ar"/>
              </w:rPr>
            </w:pPr>
            <w:r w:rsidRPr="00791EAF">
              <w:rPr>
                <w:rFonts w:ascii="Times New Roman" w:eastAsia="宋体" w:hAnsi="Times New Roman" w:cs="Times New Roman"/>
                <w:color w:val="000000"/>
                <w:kern w:val="0"/>
                <w:sz w:val="24"/>
                <w:lang w:bidi="ar"/>
              </w:rPr>
              <w:t>5.3± 1.5</w:t>
            </w:r>
          </w:p>
        </w:tc>
      </w:tr>
      <w:tr w:rsidR="00D32981" w:rsidRPr="003E5518" w14:paraId="00792D3A" w14:textId="77777777" w:rsidTr="00470134">
        <w:trPr>
          <w:trHeight w:val="285"/>
        </w:trPr>
        <w:tc>
          <w:tcPr>
            <w:tcW w:w="3369" w:type="dxa"/>
            <w:shd w:val="clear" w:color="auto" w:fill="auto"/>
            <w:noWrap/>
            <w:vAlign w:val="center"/>
          </w:tcPr>
          <w:p w14:paraId="22C54305" w14:textId="77777777" w:rsidR="003B0841" w:rsidRPr="003E5518" w:rsidRDefault="003B0841" w:rsidP="003B0841">
            <w:pPr>
              <w:widowControl/>
              <w:spacing w:line="360" w:lineRule="auto"/>
              <w:jc w:val="left"/>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Systolic blood pressure, mmHg</w:t>
            </w:r>
          </w:p>
        </w:tc>
        <w:tc>
          <w:tcPr>
            <w:tcW w:w="1984" w:type="dxa"/>
            <w:shd w:val="clear" w:color="auto" w:fill="auto"/>
            <w:noWrap/>
            <w:vAlign w:val="center"/>
          </w:tcPr>
          <w:p w14:paraId="04A8E439" w14:textId="5C040FAD" w:rsidR="003B0841" w:rsidRPr="003E5518" w:rsidRDefault="00D32981" w:rsidP="003B0841">
            <w:pPr>
              <w:widowControl/>
              <w:spacing w:line="360" w:lineRule="auto"/>
              <w:jc w:val="center"/>
              <w:textAlignment w:val="center"/>
              <w:rPr>
                <w:rFonts w:ascii="Times New Roman" w:eastAsia="宋体" w:hAnsi="Times New Roman" w:cs="Times New Roman"/>
                <w:color w:val="000000"/>
                <w:sz w:val="24"/>
              </w:rPr>
            </w:pPr>
            <w:r w:rsidRPr="00D32981">
              <w:rPr>
                <w:rFonts w:ascii="Times New Roman" w:eastAsia="宋体" w:hAnsi="Times New Roman" w:cs="Times New Roman"/>
                <w:color w:val="000000"/>
                <w:kern w:val="0"/>
                <w:sz w:val="24"/>
                <w:lang w:bidi="ar"/>
              </w:rPr>
              <w:t>137.9± 18.6</w:t>
            </w:r>
          </w:p>
        </w:tc>
        <w:tc>
          <w:tcPr>
            <w:tcW w:w="1701" w:type="dxa"/>
            <w:shd w:val="clear" w:color="auto" w:fill="auto"/>
            <w:noWrap/>
            <w:vAlign w:val="center"/>
          </w:tcPr>
          <w:p w14:paraId="5E48042B" w14:textId="72955872" w:rsidR="003B0841" w:rsidRPr="003E5518" w:rsidRDefault="000B3DFE" w:rsidP="003B0841">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137.6± 18.5</w:t>
            </w:r>
          </w:p>
        </w:tc>
        <w:tc>
          <w:tcPr>
            <w:tcW w:w="1474" w:type="dxa"/>
            <w:shd w:val="clear" w:color="auto" w:fill="auto"/>
            <w:noWrap/>
            <w:vAlign w:val="center"/>
          </w:tcPr>
          <w:p w14:paraId="0BD4DEEF" w14:textId="78A49190" w:rsidR="003B0841" w:rsidRPr="003E5518" w:rsidRDefault="000B3DFE" w:rsidP="003B0841">
            <w:pPr>
              <w:widowControl/>
              <w:spacing w:line="360" w:lineRule="auto"/>
              <w:jc w:val="center"/>
              <w:textAlignment w:val="center"/>
              <w:rPr>
                <w:rFonts w:ascii="Times New Roman" w:eastAsia="宋体" w:hAnsi="Times New Roman" w:cs="Times New Roman"/>
                <w:color w:val="000000"/>
                <w:sz w:val="24"/>
              </w:rPr>
            </w:pPr>
            <w:r w:rsidRPr="000B3DFE">
              <w:rPr>
                <w:rFonts w:ascii="Times New Roman" w:eastAsia="宋体" w:hAnsi="Times New Roman" w:cs="Times New Roman"/>
                <w:color w:val="000000"/>
                <w:kern w:val="0"/>
                <w:sz w:val="24"/>
                <w:lang w:bidi="ar"/>
              </w:rPr>
              <w:t>143.5± 19.1</w:t>
            </w:r>
          </w:p>
        </w:tc>
      </w:tr>
      <w:tr w:rsidR="003B0841" w:rsidRPr="003E5518" w14:paraId="52B89545" w14:textId="77777777" w:rsidTr="00470134">
        <w:trPr>
          <w:trHeight w:val="285"/>
        </w:trPr>
        <w:tc>
          <w:tcPr>
            <w:tcW w:w="3369" w:type="dxa"/>
            <w:shd w:val="clear" w:color="auto" w:fill="auto"/>
            <w:noWrap/>
            <w:vAlign w:val="center"/>
          </w:tcPr>
          <w:p w14:paraId="1134C059" w14:textId="6ECA04A0" w:rsidR="003B0841" w:rsidRPr="003E5518"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D</w:t>
            </w:r>
            <w:r>
              <w:rPr>
                <w:rFonts w:ascii="Times New Roman" w:eastAsia="宋体" w:hAnsi="Times New Roman" w:cs="Times New Roman" w:hint="eastAsia"/>
                <w:color w:val="000000"/>
                <w:kern w:val="0"/>
                <w:sz w:val="24"/>
                <w:lang w:bidi="ar"/>
              </w:rPr>
              <w:t>ia</w:t>
            </w:r>
            <w:r>
              <w:rPr>
                <w:rFonts w:ascii="Times New Roman" w:eastAsia="宋体" w:hAnsi="Times New Roman" w:cs="Times New Roman"/>
                <w:color w:val="000000"/>
                <w:kern w:val="0"/>
                <w:sz w:val="24"/>
                <w:lang w:bidi="ar"/>
              </w:rPr>
              <w:t>stolic</w:t>
            </w:r>
            <w:r w:rsidRPr="003E5518">
              <w:rPr>
                <w:rFonts w:ascii="Times New Roman" w:eastAsia="宋体" w:hAnsi="Times New Roman" w:cs="Times New Roman"/>
                <w:color w:val="000000"/>
                <w:kern w:val="0"/>
                <w:sz w:val="24"/>
                <w:lang w:bidi="ar"/>
              </w:rPr>
              <w:t xml:space="preserve"> blood pressure, mmHg</w:t>
            </w:r>
          </w:p>
        </w:tc>
        <w:tc>
          <w:tcPr>
            <w:tcW w:w="1984" w:type="dxa"/>
            <w:shd w:val="clear" w:color="auto" w:fill="auto"/>
            <w:noWrap/>
            <w:vAlign w:val="center"/>
          </w:tcPr>
          <w:p w14:paraId="2FC3CFF4" w14:textId="2D02D1A6" w:rsidR="003B0841" w:rsidRPr="003E5518" w:rsidRDefault="00D32981" w:rsidP="003B0841">
            <w:pPr>
              <w:widowControl/>
              <w:spacing w:line="360" w:lineRule="auto"/>
              <w:jc w:val="center"/>
              <w:textAlignment w:val="center"/>
              <w:rPr>
                <w:rFonts w:ascii="Times New Roman" w:eastAsia="宋体" w:hAnsi="Times New Roman" w:cs="Times New Roman"/>
                <w:color w:val="000000"/>
                <w:kern w:val="0"/>
                <w:sz w:val="24"/>
                <w:lang w:bidi="ar"/>
              </w:rPr>
            </w:pPr>
            <w:r w:rsidRPr="00D32981">
              <w:rPr>
                <w:rFonts w:ascii="Times New Roman" w:eastAsia="宋体" w:hAnsi="Times New Roman" w:cs="Times New Roman"/>
                <w:color w:val="000000"/>
                <w:kern w:val="0"/>
                <w:sz w:val="24"/>
                <w:lang w:bidi="ar"/>
              </w:rPr>
              <w:t>82.2± 10.1</w:t>
            </w:r>
          </w:p>
        </w:tc>
        <w:tc>
          <w:tcPr>
            <w:tcW w:w="1701" w:type="dxa"/>
            <w:shd w:val="clear" w:color="auto" w:fill="auto"/>
            <w:noWrap/>
            <w:vAlign w:val="center"/>
          </w:tcPr>
          <w:p w14:paraId="060D9145" w14:textId="49C5A24E" w:rsidR="003B0841" w:rsidRPr="003E5518" w:rsidRDefault="000B3DFE" w:rsidP="003B0841">
            <w:pPr>
              <w:widowControl/>
              <w:spacing w:line="360" w:lineRule="auto"/>
              <w:jc w:val="center"/>
              <w:textAlignment w:val="center"/>
              <w:rPr>
                <w:rFonts w:ascii="Times New Roman" w:eastAsia="宋体" w:hAnsi="Times New Roman" w:cs="Times New Roman"/>
                <w:color w:val="000000"/>
                <w:kern w:val="0"/>
                <w:sz w:val="24"/>
                <w:lang w:bidi="ar"/>
              </w:rPr>
            </w:pPr>
            <w:r w:rsidRPr="000B3DFE">
              <w:rPr>
                <w:rFonts w:ascii="Times New Roman" w:eastAsia="宋体" w:hAnsi="Times New Roman" w:cs="Times New Roman"/>
                <w:color w:val="000000"/>
                <w:kern w:val="0"/>
                <w:sz w:val="24"/>
                <w:lang w:bidi="ar"/>
              </w:rPr>
              <w:t>82.1± 10</w:t>
            </w:r>
          </w:p>
        </w:tc>
        <w:tc>
          <w:tcPr>
            <w:tcW w:w="1474" w:type="dxa"/>
            <w:shd w:val="clear" w:color="auto" w:fill="auto"/>
            <w:noWrap/>
            <w:vAlign w:val="center"/>
          </w:tcPr>
          <w:p w14:paraId="518ABE6F" w14:textId="6AAAEBB2" w:rsidR="003B0841" w:rsidRPr="003E5518" w:rsidRDefault="000B3DFE" w:rsidP="003B0841">
            <w:pPr>
              <w:widowControl/>
              <w:spacing w:line="360" w:lineRule="auto"/>
              <w:jc w:val="center"/>
              <w:textAlignment w:val="center"/>
              <w:rPr>
                <w:rFonts w:ascii="Times New Roman" w:eastAsia="宋体" w:hAnsi="Times New Roman" w:cs="Times New Roman"/>
                <w:color w:val="000000"/>
                <w:kern w:val="0"/>
                <w:sz w:val="24"/>
                <w:lang w:bidi="ar"/>
              </w:rPr>
            </w:pPr>
            <w:r w:rsidRPr="000B3DFE">
              <w:rPr>
                <w:rFonts w:ascii="Times New Roman" w:eastAsia="宋体" w:hAnsi="Times New Roman" w:cs="Times New Roman"/>
                <w:color w:val="000000"/>
                <w:kern w:val="0"/>
                <w:sz w:val="24"/>
                <w:lang w:bidi="ar"/>
              </w:rPr>
              <w:t>82.8± 10.4</w:t>
            </w:r>
          </w:p>
        </w:tc>
      </w:tr>
      <w:tr w:rsidR="003B0841" w:rsidRPr="003E5518" w14:paraId="2F47B5AD" w14:textId="77777777" w:rsidTr="00470134">
        <w:trPr>
          <w:trHeight w:val="285"/>
        </w:trPr>
        <w:tc>
          <w:tcPr>
            <w:tcW w:w="3369" w:type="dxa"/>
            <w:shd w:val="clear" w:color="auto" w:fill="auto"/>
            <w:noWrap/>
            <w:vAlign w:val="center"/>
          </w:tcPr>
          <w:p w14:paraId="63412D99" w14:textId="4EDF2880" w:rsidR="003B0841"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High</w:t>
            </w:r>
            <w:r>
              <w:rPr>
                <w:rFonts w:ascii="Times New Roman" w:eastAsia="宋体" w:hAnsi="Times New Roman" w:cs="Times New Roman"/>
                <w:color w:val="000000"/>
                <w:kern w:val="0"/>
                <w:sz w:val="24"/>
                <w:lang w:bidi="ar"/>
              </w:rPr>
              <w:t xml:space="preserve"> density </w:t>
            </w:r>
            <w:r w:rsidR="00D32981">
              <w:rPr>
                <w:rFonts w:ascii="Times New Roman" w:eastAsia="宋体" w:hAnsi="Times New Roman" w:cs="Times New Roman"/>
                <w:color w:val="000000"/>
                <w:kern w:val="0"/>
                <w:sz w:val="24"/>
                <w:lang w:bidi="ar"/>
              </w:rPr>
              <w:t xml:space="preserve">lipoprotein </w:t>
            </w:r>
            <w:r>
              <w:rPr>
                <w:rFonts w:ascii="Times New Roman" w:eastAsia="宋体" w:hAnsi="Times New Roman" w:cs="Times New Roman"/>
                <w:color w:val="000000"/>
                <w:kern w:val="0"/>
                <w:sz w:val="24"/>
                <w:lang w:bidi="ar"/>
              </w:rPr>
              <w:t>cholesterol, mmol/L</w:t>
            </w:r>
          </w:p>
        </w:tc>
        <w:tc>
          <w:tcPr>
            <w:tcW w:w="1984" w:type="dxa"/>
            <w:shd w:val="clear" w:color="auto" w:fill="auto"/>
            <w:noWrap/>
            <w:vAlign w:val="center"/>
          </w:tcPr>
          <w:p w14:paraId="567F351A" w14:textId="6927DB67" w:rsidR="003B0841" w:rsidRPr="003E5518" w:rsidRDefault="00D32981" w:rsidP="003B0841">
            <w:pPr>
              <w:widowControl/>
              <w:spacing w:line="360" w:lineRule="auto"/>
              <w:jc w:val="center"/>
              <w:textAlignment w:val="center"/>
              <w:rPr>
                <w:rFonts w:ascii="Times New Roman" w:eastAsia="宋体" w:hAnsi="Times New Roman" w:cs="Times New Roman"/>
                <w:color w:val="000000"/>
                <w:kern w:val="0"/>
                <w:sz w:val="24"/>
                <w:lang w:bidi="ar"/>
              </w:rPr>
            </w:pPr>
            <w:r w:rsidRPr="00D32981">
              <w:rPr>
                <w:rFonts w:ascii="Times New Roman" w:eastAsia="宋体" w:hAnsi="Times New Roman" w:cs="Times New Roman"/>
                <w:color w:val="000000"/>
                <w:kern w:val="0"/>
                <w:sz w:val="24"/>
                <w:lang w:bidi="ar"/>
              </w:rPr>
              <w:t>1.5± 0.4</w:t>
            </w:r>
          </w:p>
        </w:tc>
        <w:tc>
          <w:tcPr>
            <w:tcW w:w="1701" w:type="dxa"/>
            <w:shd w:val="clear" w:color="auto" w:fill="auto"/>
            <w:noWrap/>
            <w:vAlign w:val="center"/>
          </w:tcPr>
          <w:p w14:paraId="6924FD36" w14:textId="38135154" w:rsidR="003B0841" w:rsidRPr="003E5518" w:rsidRDefault="00791EAF" w:rsidP="003B0841">
            <w:pPr>
              <w:widowControl/>
              <w:spacing w:line="360" w:lineRule="auto"/>
              <w:jc w:val="center"/>
              <w:textAlignment w:val="center"/>
              <w:rPr>
                <w:rFonts w:ascii="Times New Roman" w:eastAsia="宋体" w:hAnsi="Times New Roman" w:cs="Times New Roman"/>
                <w:color w:val="000000"/>
                <w:kern w:val="0"/>
                <w:sz w:val="24"/>
                <w:lang w:bidi="ar"/>
              </w:rPr>
            </w:pPr>
            <w:r w:rsidRPr="00791EAF">
              <w:rPr>
                <w:rFonts w:ascii="Times New Roman" w:eastAsia="宋体" w:hAnsi="Times New Roman" w:cs="Times New Roman"/>
                <w:color w:val="000000"/>
                <w:kern w:val="0"/>
                <w:sz w:val="24"/>
                <w:lang w:bidi="ar"/>
              </w:rPr>
              <w:t>1.5± 0.4</w:t>
            </w:r>
          </w:p>
        </w:tc>
        <w:tc>
          <w:tcPr>
            <w:tcW w:w="1474" w:type="dxa"/>
            <w:shd w:val="clear" w:color="auto" w:fill="auto"/>
            <w:noWrap/>
            <w:vAlign w:val="center"/>
          </w:tcPr>
          <w:p w14:paraId="4B12E77E" w14:textId="41C7F675" w:rsidR="003B0841" w:rsidRPr="003E5518" w:rsidRDefault="00791EAF" w:rsidP="003B0841">
            <w:pPr>
              <w:widowControl/>
              <w:spacing w:line="360" w:lineRule="auto"/>
              <w:jc w:val="center"/>
              <w:textAlignment w:val="center"/>
              <w:rPr>
                <w:rFonts w:ascii="Times New Roman" w:eastAsia="宋体" w:hAnsi="Times New Roman" w:cs="Times New Roman"/>
                <w:color w:val="000000"/>
                <w:kern w:val="0"/>
                <w:sz w:val="24"/>
                <w:lang w:bidi="ar"/>
              </w:rPr>
            </w:pPr>
            <w:r w:rsidRPr="00791EAF">
              <w:rPr>
                <w:rFonts w:ascii="Times New Roman" w:eastAsia="宋体" w:hAnsi="Times New Roman" w:cs="Times New Roman"/>
                <w:color w:val="000000"/>
                <w:kern w:val="0"/>
                <w:sz w:val="24"/>
                <w:lang w:bidi="ar"/>
              </w:rPr>
              <w:t>1.4± 0.4</w:t>
            </w:r>
          </w:p>
        </w:tc>
      </w:tr>
      <w:tr w:rsidR="003B0841" w:rsidRPr="003E5518" w14:paraId="7511FE52" w14:textId="77777777" w:rsidTr="00470134">
        <w:trPr>
          <w:trHeight w:val="285"/>
        </w:trPr>
        <w:tc>
          <w:tcPr>
            <w:tcW w:w="3369" w:type="dxa"/>
            <w:shd w:val="clear" w:color="auto" w:fill="auto"/>
            <w:noWrap/>
            <w:vAlign w:val="center"/>
          </w:tcPr>
          <w:p w14:paraId="29AE01EB" w14:textId="4FA3F14E" w:rsidR="003B0841"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Low</w:t>
            </w:r>
            <w:r w:rsidRPr="003B0841">
              <w:rPr>
                <w:rFonts w:ascii="Times New Roman" w:eastAsia="宋体" w:hAnsi="Times New Roman" w:cs="Times New Roman"/>
                <w:color w:val="000000"/>
                <w:kern w:val="0"/>
                <w:sz w:val="24"/>
                <w:lang w:bidi="ar"/>
              </w:rPr>
              <w:t xml:space="preserve"> density </w:t>
            </w:r>
            <w:r w:rsidR="00D32981" w:rsidRPr="00D32981">
              <w:rPr>
                <w:rFonts w:ascii="Times New Roman" w:eastAsia="宋体" w:hAnsi="Times New Roman" w:cs="Times New Roman"/>
                <w:color w:val="000000"/>
                <w:kern w:val="0"/>
                <w:sz w:val="24"/>
                <w:lang w:bidi="ar"/>
              </w:rPr>
              <w:t xml:space="preserve">lipoprotein </w:t>
            </w:r>
            <w:r w:rsidRPr="003B0841">
              <w:rPr>
                <w:rFonts w:ascii="Times New Roman" w:eastAsia="宋体" w:hAnsi="Times New Roman" w:cs="Times New Roman"/>
                <w:color w:val="000000"/>
                <w:kern w:val="0"/>
                <w:sz w:val="24"/>
                <w:lang w:bidi="ar"/>
              </w:rPr>
              <w:t>cholesterol, mmol/L</w:t>
            </w:r>
          </w:p>
        </w:tc>
        <w:tc>
          <w:tcPr>
            <w:tcW w:w="1984" w:type="dxa"/>
            <w:shd w:val="clear" w:color="auto" w:fill="auto"/>
            <w:noWrap/>
            <w:vAlign w:val="center"/>
          </w:tcPr>
          <w:p w14:paraId="138C54F6" w14:textId="6CD43F5C" w:rsidR="003B0841" w:rsidRPr="003E5518" w:rsidRDefault="00D32981" w:rsidP="003B0841">
            <w:pPr>
              <w:widowControl/>
              <w:spacing w:line="360" w:lineRule="auto"/>
              <w:jc w:val="center"/>
              <w:textAlignment w:val="center"/>
              <w:rPr>
                <w:rFonts w:ascii="Times New Roman" w:eastAsia="宋体" w:hAnsi="Times New Roman" w:cs="Times New Roman"/>
                <w:color w:val="000000"/>
                <w:kern w:val="0"/>
                <w:sz w:val="24"/>
                <w:lang w:bidi="ar"/>
              </w:rPr>
            </w:pPr>
            <w:r w:rsidRPr="00D32981">
              <w:rPr>
                <w:rFonts w:ascii="Times New Roman" w:eastAsia="宋体" w:hAnsi="Times New Roman" w:cs="Times New Roman"/>
                <w:color w:val="000000"/>
                <w:kern w:val="0"/>
                <w:sz w:val="24"/>
                <w:lang w:bidi="ar"/>
              </w:rPr>
              <w:t>3.6± 0.9</w:t>
            </w:r>
          </w:p>
        </w:tc>
        <w:tc>
          <w:tcPr>
            <w:tcW w:w="1701" w:type="dxa"/>
            <w:shd w:val="clear" w:color="auto" w:fill="auto"/>
            <w:noWrap/>
            <w:vAlign w:val="center"/>
          </w:tcPr>
          <w:p w14:paraId="09A42AE0" w14:textId="07824AF6" w:rsidR="003B0841" w:rsidRPr="003E5518" w:rsidRDefault="00791EAF" w:rsidP="003B0841">
            <w:pPr>
              <w:widowControl/>
              <w:spacing w:line="360" w:lineRule="auto"/>
              <w:jc w:val="center"/>
              <w:textAlignment w:val="center"/>
              <w:rPr>
                <w:rFonts w:ascii="Times New Roman" w:eastAsia="宋体" w:hAnsi="Times New Roman" w:cs="Times New Roman"/>
                <w:color w:val="000000"/>
                <w:kern w:val="0"/>
                <w:sz w:val="24"/>
                <w:lang w:bidi="ar"/>
              </w:rPr>
            </w:pPr>
            <w:r w:rsidRPr="00791EAF">
              <w:rPr>
                <w:rFonts w:ascii="Times New Roman" w:eastAsia="宋体" w:hAnsi="Times New Roman" w:cs="Times New Roman"/>
                <w:color w:val="000000"/>
                <w:kern w:val="0"/>
                <w:sz w:val="24"/>
                <w:lang w:bidi="ar"/>
              </w:rPr>
              <w:t>3.6± 0.9</w:t>
            </w:r>
          </w:p>
        </w:tc>
        <w:tc>
          <w:tcPr>
            <w:tcW w:w="1474" w:type="dxa"/>
            <w:shd w:val="clear" w:color="auto" w:fill="auto"/>
            <w:noWrap/>
            <w:vAlign w:val="center"/>
          </w:tcPr>
          <w:p w14:paraId="7A0D8E1E" w14:textId="22243057" w:rsidR="003B0841" w:rsidRPr="003E5518" w:rsidRDefault="00791EAF" w:rsidP="003B0841">
            <w:pPr>
              <w:widowControl/>
              <w:spacing w:line="360" w:lineRule="auto"/>
              <w:jc w:val="center"/>
              <w:textAlignment w:val="center"/>
              <w:rPr>
                <w:rFonts w:ascii="Times New Roman" w:eastAsia="宋体" w:hAnsi="Times New Roman" w:cs="Times New Roman"/>
                <w:color w:val="000000"/>
                <w:kern w:val="0"/>
                <w:sz w:val="24"/>
                <w:lang w:bidi="ar"/>
              </w:rPr>
            </w:pPr>
            <w:r w:rsidRPr="00791EAF">
              <w:rPr>
                <w:rFonts w:ascii="Times New Roman" w:eastAsia="宋体" w:hAnsi="Times New Roman" w:cs="Times New Roman"/>
                <w:color w:val="000000"/>
                <w:kern w:val="0"/>
                <w:sz w:val="24"/>
                <w:lang w:bidi="ar"/>
              </w:rPr>
              <w:t>3.4± 0.9</w:t>
            </w:r>
          </w:p>
        </w:tc>
      </w:tr>
      <w:tr w:rsidR="00D32981" w:rsidRPr="003E5518" w14:paraId="059824FE" w14:textId="77777777" w:rsidTr="00470134">
        <w:trPr>
          <w:trHeight w:val="285"/>
        </w:trPr>
        <w:tc>
          <w:tcPr>
            <w:tcW w:w="3369" w:type="dxa"/>
            <w:shd w:val="clear" w:color="auto" w:fill="auto"/>
            <w:noWrap/>
            <w:vAlign w:val="center"/>
          </w:tcPr>
          <w:p w14:paraId="43C8B89A" w14:textId="77777777" w:rsidR="003B0841" w:rsidRPr="003E5518" w:rsidRDefault="003B0841" w:rsidP="003B0841">
            <w:pPr>
              <w:widowControl/>
              <w:spacing w:line="360" w:lineRule="auto"/>
              <w:jc w:val="left"/>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Triglycerides, mmol/L</w:t>
            </w:r>
          </w:p>
        </w:tc>
        <w:tc>
          <w:tcPr>
            <w:tcW w:w="1984" w:type="dxa"/>
            <w:shd w:val="clear" w:color="auto" w:fill="auto"/>
            <w:noWrap/>
            <w:vAlign w:val="center"/>
          </w:tcPr>
          <w:p w14:paraId="065EBE12" w14:textId="03C683B7" w:rsidR="003B0841" w:rsidRPr="003E5518" w:rsidRDefault="00D32981" w:rsidP="003B0841">
            <w:pPr>
              <w:widowControl/>
              <w:spacing w:line="360" w:lineRule="auto"/>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bidi="ar"/>
              </w:rPr>
              <w:t xml:space="preserve">1.5 </w:t>
            </w:r>
            <w:r w:rsidR="003B0841" w:rsidRPr="003E5518">
              <w:rPr>
                <w:rFonts w:ascii="Times New Roman" w:eastAsia="宋体" w:hAnsi="Times New Roman" w:cs="Times New Roman"/>
                <w:color w:val="000000"/>
                <w:kern w:val="0"/>
                <w:sz w:val="24"/>
                <w:lang w:bidi="ar"/>
              </w:rPr>
              <w:t>(1.</w:t>
            </w:r>
            <w:r>
              <w:rPr>
                <w:rFonts w:ascii="Times New Roman" w:eastAsia="宋体" w:hAnsi="Times New Roman" w:cs="Times New Roman"/>
                <w:color w:val="000000"/>
                <w:kern w:val="0"/>
                <w:sz w:val="24"/>
                <w:lang w:bidi="ar"/>
              </w:rPr>
              <w:t>1</w:t>
            </w:r>
            <w:r w:rsidR="003B0841" w:rsidRPr="003E5518">
              <w:rPr>
                <w:rFonts w:ascii="Times New Roman" w:eastAsia="宋体" w:hAnsi="Times New Roman" w:cs="Times New Roman"/>
                <w:color w:val="000000"/>
                <w:kern w:val="0"/>
                <w:sz w:val="24"/>
                <w:lang w:bidi="ar"/>
              </w:rPr>
              <w:t>, 2.</w:t>
            </w:r>
            <w:r>
              <w:rPr>
                <w:rFonts w:ascii="Times New Roman" w:eastAsia="宋体" w:hAnsi="Times New Roman" w:cs="Times New Roman"/>
                <w:color w:val="000000"/>
                <w:kern w:val="0"/>
                <w:sz w:val="24"/>
                <w:lang w:bidi="ar"/>
              </w:rPr>
              <w:t>2</w:t>
            </w:r>
            <w:r w:rsidR="003B0841" w:rsidRPr="003E5518">
              <w:rPr>
                <w:rFonts w:ascii="Times New Roman" w:eastAsia="宋体" w:hAnsi="Times New Roman" w:cs="Times New Roman"/>
                <w:color w:val="000000"/>
                <w:kern w:val="0"/>
                <w:sz w:val="24"/>
                <w:lang w:bidi="ar"/>
              </w:rPr>
              <w:t>)</w:t>
            </w:r>
          </w:p>
        </w:tc>
        <w:tc>
          <w:tcPr>
            <w:tcW w:w="1701" w:type="dxa"/>
            <w:shd w:val="clear" w:color="auto" w:fill="auto"/>
            <w:noWrap/>
            <w:vAlign w:val="center"/>
          </w:tcPr>
          <w:p w14:paraId="7BAE7A79" w14:textId="42309C3D" w:rsidR="003B0841" w:rsidRPr="003E5518" w:rsidRDefault="003B0841" w:rsidP="003B0841">
            <w:pPr>
              <w:widowControl/>
              <w:spacing w:line="360" w:lineRule="auto"/>
              <w:jc w:val="center"/>
              <w:textAlignment w:val="center"/>
              <w:rPr>
                <w:rFonts w:ascii="Times New Roman" w:eastAsia="宋体" w:hAnsi="Times New Roman" w:cs="Times New Roman"/>
                <w:color w:val="000000"/>
                <w:sz w:val="24"/>
              </w:rPr>
            </w:pPr>
            <w:r w:rsidRPr="003E5518">
              <w:rPr>
                <w:rFonts w:ascii="Times New Roman" w:eastAsia="宋体" w:hAnsi="Times New Roman" w:cs="Times New Roman"/>
                <w:color w:val="000000"/>
                <w:kern w:val="0"/>
                <w:sz w:val="24"/>
                <w:lang w:bidi="ar"/>
              </w:rPr>
              <w:t>1.</w:t>
            </w:r>
            <w:r w:rsidR="00791EAF">
              <w:rPr>
                <w:rFonts w:ascii="Times New Roman" w:eastAsia="宋体" w:hAnsi="Times New Roman" w:cs="Times New Roman"/>
                <w:color w:val="000000"/>
                <w:kern w:val="0"/>
                <w:sz w:val="24"/>
                <w:lang w:bidi="ar"/>
              </w:rPr>
              <w:t>5</w:t>
            </w:r>
            <w:r w:rsidRPr="003E5518">
              <w:rPr>
                <w:rFonts w:ascii="Times New Roman" w:eastAsia="宋体" w:hAnsi="Times New Roman" w:cs="Times New Roman"/>
                <w:color w:val="000000"/>
                <w:kern w:val="0"/>
                <w:sz w:val="24"/>
                <w:lang w:bidi="ar"/>
              </w:rPr>
              <w:t xml:space="preserve"> (1.</w:t>
            </w:r>
            <w:r w:rsidR="00791EAF">
              <w:rPr>
                <w:rFonts w:ascii="Times New Roman" w:eastAsia="宋体" w:hAnsi="Times New Roman" w:cs="Times New Roman"/>
                <w:color w:val="000000"/>
                <w:kern w:val="0"/>
                <w:sz w:val="24"/>
                <w:lang w:bidi="ar"/>
              </w:rPr>
              <w:t>0</w:t>
            </w:r>
            <w:r w:rsidRPr="003E5518">
              <w:rPr>
                <w:rFonts w:ascii="Times New Roman" w:eastAsia="宋体" w:hAnsi="Times New Roman" w:cs="Times New Roman"/>
                <w:color w:val="000000"/>
                <w:kern w:val="0"/>
                <w:sz w:val="24"/>
                <w:lang w:bidi="ar"/>
              </w:rPr>
              <w:t>, 2.</w:t>
            </w:r>
            <w:r w:rsidR="00791EAF">
              <w:rPr>
                <w:rFonts w:ascii="Times New Roman" w:eastAsia="宋体" w:hAnsi="Times New Roman" w:cs="Times New Roman"/>
                <w:color w:val="000000"/>
                <w:kern w:val="0"/>
                <w:sz w:val="24"/>
                <w:lang w:bidi="ar"/>
              </w:rPr>
              <w:t>1</w:t>
            </w:r>
            <w:r w:rsidRPr="003E5518">
              <w:rPr>
                <w:rFonts w:ascii="Times New Roman" w:eastAsia="宋体" w:hAnsi="Times New Roman" w:cs="Times New Roman"/>
                <w:color w:val="000000"/>
                <w:kern w:val="0"/>
                <w:sz w:val="24"/>
                <w:lang w:bidi="ar"/>
              </w:rPr>
              <w:t>)</w:t>
            </w:r>
          </w:p>
        </w:tc>
        <w:tc>
          <w:tcPr>
            <w:tcW w:w="1474" w:type="dxa"/>
            <w:shd w:val="clear" w:color="auto" w:fill="auto"/>
            <w:noWrap/>
            <w:vAlign w:val="center"/>
          </w:tcPr>
          <w:p w14:paraId="6F9D6E2A" w14:textId="4DCF466A" w:rsidR="003B0841" w:rsidRPr="003E5518" w:rsidRDefault="00791EAF" w:rsidP="003B0841">
            <w:pPr>
              <w:widowControl/>
              <w:spacing w:line="360" w:lineRule="auto"/>
              <w:jc w:val="center"/>
              <w:textAlignment w:val="center"/>
              <w:rPr>
                <w:rFonts w:ascii="Times New Roman" w:eastAsia="宋体" w:hAnsi="Times New Roman" w:cs="Times New Roman"/>
                <w:color w:val="000000"/>
                <w:sz w:val="24"/>
              </w:rPr>
            </w:pPr>
            <w:r>
              <w:rPr>
                <w:rFonts w:ascii="Times New Roman" w:eastAsia="宋体" w:hAnsi="Times New Roman" w:cs="Times New Roman"/>
                <w:color w:val="000000"/>
                <w:kern w:val="0"/>
                <w:sz w:val="24"/>
                <w:lang w:bidi="ar"/>
              </w:rPr>
              <w:t>1.6</w:t>
            </w:r>
            <w:r w:rsidR="003B0841" w:rsidRPr="003E5518">
              <w:rPr>
                <w:rFonts w:ascii="Times New Roman" w:eastAsia="宋体" w:hAnsi="Times New Roman" w:cs="Times New Roman"/>
                <w:color w:val="000000"/>
                <w:kern w:val="0"/>
                <w:sz w:val="24"/>
                <w:lang w:bidi="ar"/>
              </w:rPr>
              <w:t xml:space="preserve"> (1.</w:t>
            </w:r>
            <w:r>
              <w:rPr>
                <w:rFonts w:ascii="Times New Roman" w:eastAsia="宋体" w:hAnsi="Times New Roman" w:cs="Times New Roman"/>
                <w:color w:val="000000"/>
                <w:kern w:val="0"/>
                <w:sz w:val="24"/>
                <w:lang w:bidi="ar"/>
              </w:rPr>
              <w:t>1</w:t>
            </w:r>
            <w:r w:rsidR="003B0841" w:rsidRPr="003E5518">
              <w:rPr>
                <w:rFonts w:ascii="Times New Roman" w:eastAsia="宋体" w:hAnsi="Times New Roman" w:cs="Times New Roman"/>
                <w:color w:val="000000"/>
                <w:kern w:val="0"/>
                <w:sz w:val="24"/>
                <w:lang w:bidi="ar"/>
              </w:rPr>
              <w:t>, 2.</w:t>
            </w:r>
            <w:r>
              <w:rPr>
                <w:rFonts w:ascii="Times New Roman" w:eastAsia="宋体" w:hAnsi="Times New Roman" w:cs="Times New Roman"/>
                <w:color w:val="000000"/>
                <w:kern w:val="0"/>
                <w:sz w:val="24"/>
                <w:lang w:bidi="ar"/>
              </w:rPr>
              <w:t>2</w:t>
            </w:r>
            <w:r w:rsidR="003B0841" w:rsidRPr="003E5518">
              <w:rPr>
                <w:rFonts w:ascii="Times New Roman" w:eastAsia="宋体" w:hAnsi="Times New Roman" w:cs="Times New Roman"/>
                <w:color w:val="000000"/>
                <w:kern w:val="0"/>
                <w:sz w:val="24"/>
                <w:lang w:bidi="ar"/>
              </w:rPr>
              <w:t>)</w:t>
            </w:r>
          </w:p>
        </w:tc>
      </w:tr>
      <w:tr w:rsidR="00D32981" w:rsidRPr="003E5518" w14:paraId="18C383B9" w14:textId="77777777" w:rsidTr="00470134">
        <w:trPr>
          <w:trHeight w:val="270"/>
        </w:trPr>
        <w:tc>
          <w:tcPr>
            <w:tcW w:w="3369" w:type="dxa"/>
            <w:shd w:val="clear" w:color="auto" w:fill="auto"/>
            <w:noWrap/>
            <w:vAlign w:val="center"/>
          </w:tcPr>
          <w:p w14:paraId="58BCE40D" w14:textId="40257C01" w:rsidR="003B0841" w:rsidRPr="003E5518"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Physical activity</w:t>
            </w:r>
            <w:r w:rsidR="00A93471" w:rsidRPr="00A93471">
              <w:rPr>
                <w:rFonts w:ascii="Times New Roman" w:eastAsia="宋体" w:hAnsi="Times New Roman" w:cs="Times New Roman"/>
                <w:color w:val="000000"/>
                <w:kern w:val="0"/>
                <w:sz w:val="24"/>
                <w:lang w:bidi="ar"/>
              </w:rPr>
              <w:t>, n (%)</w:t>
            </w:r>
          </w:p>
        </w:tc>
        <w:tc>
          <w:tcPr>
            <w:tcW w:w="1984" w:type="dxa"/>
            <w:shd w:val="clear" w:color="auto" w:fill="auto"/>
            <w:noWrap/>
            <w:vAlign w:val="center"/>
          </w:tcPr>
          <w:p w14:paraId="6185AE59"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c>
          <w:tcPr>
            <w:tcW w:w="1701" w:type="dxa"/>
            <w:shd w:val="clear" w:color="auto" w:fill="auto"/>
            <w:noWrap/>
            <w:vAlign w:val="center"/>
          </w:tcPr>
          <w:p w14:paraId="607E6E30"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c>
          <w:tcPr>
            <w:tcW w:w="1474" w:type="dxa"/>
            <w:shd w:val="clear" w:color="auto" w:fill="auto"/>
            <w:noWrap/>
            <w:vAlign w:val="center"/>
          </w:tcPr>
          <w:p w14:paraId="6D5609D1"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r>
      <w:tr w:rsidR="00470134" w:rsidRPr="003E5518" w14:paraId="476369CA" w14:textId="77777777" w:rsidTr="00470134">
        <w:trPr>
          <w:trHeight w:val="285"/>
        </w:trPr>
        <w:tc>
          <w:tcPr>
            <w:tcW w:w="3369" w:type="dxa"/>
            <w:shd w:val="clear" w:color="auto" w:fill="auto"/>
            <w:noWrap/>
            <w:vAlign w:val="center"/>
          </w:tcPr>
          <w:p w14:paraId="1FA12028"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Low</w:t>
            </w:r>
          </w:p>
        </w:tc>
        <w:tc>
          <w:tcPr>
            <w:tcW w:w="1984" w:type="dxa"/>
            <w:shd w:val="clear" w:color="auto" w:fill="auto"/>
            <w:noWrap/>
          </w:tcPr>
          <w:p w14:paraId="035B711B" w14:textId="7EBA2B3E"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1B6422">
              <w:rPr>
                <w:rFonts w:ascii="Times New Roman" w:eastAsia="宋体" w:hAnsi="Times New Roman" w:cs="Times New Roman"/>
                <w:color w:val="000000"/>
                <w:kern w:val="0"/>
                <w:sz w:val="24"/>
                <w:lang w:bidi="ar"/>
              </w:rPr>
              <w:t>65736 (18.6)</w:t>
            </w:r>
          </w:p>
        </w:tc>
        <w:tc>
          <w:tcPr>
            <w:tcW w:w="1701" w:type="dxa"/>
            <w:shd w:val="clear" w:color="auto" w:fill="auto"/>
            <w:noWrap/>
            <w:vAlign w:val="center"/>
          </w:tcPr>
          <w:p w14:paraId="660ED2BA" w14:textId="0556C2D2"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61753 (18.5)</w:t>
            </w:r>
          </w:p>
        </w:tc>
        <w:tc>
          <w:tcPr>
            <w:tcW w:w="1474" w:type="dxa"/>
            <w:shd w:val="clear" w:color="auto" w:fill="auto"/>
            <w:noWrap/>
            <w:vAlign w:val="center"/>
          </w:tcPr>
          <w:p w14:paraId="61B71311" w14:textId="1BBA0F89"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3983 (20.2)</w:t>
            </w:r>
          </w:p>
        </w:tc>
      </w:tr>
      <w:tr w:rsidR="00470134" w:rsidRPr="003E5518" w14:paraId="56F58DDB" w14:textId="77777777" w:rsidTr="00470134">
        <w:trPr>
          <w:trHeight w:val="285"/>
        </w:trPr>
        <w:tc>
          <w:tcPr>
            <w:tcW w:w="3369" w:type="dxa"/>
            <w:shd w:val="clear" w:color="auto" w:fill="auto"/>
            <w:noWrap/>
            <w:vAlign w:val="center"/>
          </w:tcPr>
          <w:p w14:paraId="4BDE3277"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Moderate</w:t>
            </w:r>
          </w:p>
        </w:tc>
        <w:tc>
          <w:tcPr>
            <w:tcW w:w="1984" w:type="dxa"/>
            <w:shd w:val="clear" w:color="auto" w:fill="auto"/>
            <w:noWrap/>
          </w:tcPr>
          <w:p w14:paraId="2642CF08" w14:textId="45373833"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1B6422">
              <w:rPr>
                <w:rFonts w:ascii="Times New Roman" w:eastAsia="宋体" w:hAnsi="Times New Roman" w:cs="Times New Roman"/>
                <w:color w:val="000000"/>
                <w:kern w:val="0"/>
                <w:sz w:val="24"/>
                <w:lang w:bidi="ar"/>
              </w:rPr>
              <w:t>144044 (40.8)</w:t>
            </w:r>
          </w:p>
        </w:tc>
        <w:tc>
          <w:tcPr>
            <w:tcW w:w="1701" w:type="dxa"/>
            <w:shd w:val="clear" w:color="auto" w:fill="auto"/>
            <w:noWrap/>
            <w:vAlign w:val="center"/>
          </w:tcPr>
          <w:p w14:paraId="6C0D2A8A" w14:textId="041E4B52"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136209 (40.9)</w:t>
            </w:r>
          </w:p>
        </w:tc>
        <w:tc>
          <w:tcPr>
            <w:tcW w:w="1474" w:type="dxa"/>
            <w:shd w:val="clear" w:color="auto" w:fill="auto"/>
            <w:noWrap/>
            <w:vAlign w:val="center"/>
          </w:tcPr>
          <w:p w14:paraId="5025D8A8" w14:textId="37B77CB3"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7835 (39.8)</w:t>
            </w:r>
          </w:p>
        </w:tc>
      </w:tr>
      <w:tr w:rsidR="00470134" w:rsidRPr="003E5518" w14:paraId="124472D2" w14:textId="77777777" w:rsidTr="00470134">
        <w:trPr>
          <w:trHeight w:val="270"/>
        </w:trPr>
        <w:tc>
          <w:tcPr>
            <w:tcW w:w="3369" w:type="dxa"/>
            <w:shd w:val="clear" w:color="auto" w:fill="auto"/>
            <w:noWrap/>
            <w:vAlign w:val="center"/>
          </w:tcPr>
          <w:p w14:paraId="254FE8D2"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High</w:t>
            </w:r>
          </w:p>
        </w:tc>
        <w:tc>
          <w:tcPr>
            <w:tcW w:w="1984" w:type="dxa"/>
            <w:shd w:val="clear" w:color="auto" w:fill="auto"/>
            <w:noWrap/>
          </w:tcPr>
          <w:p w14:paraId="05A3871A" w14:textId="62C270FF"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1B6422">
              <w:rPr>
                <w:rFonts w:ascii="Times New Roman" w:eastAsia="宋体" w:hAnsi="Times New Roman" w:cs="Times New Roman"/>
                <w:color w:val="000000"/>
                <w:kern w:val="0"/>
                <w:sz w:val="24"/>
                <w:lang w:bidi="ar"/>
              </w:rPr>
              <w:t>143243 (40.6)</w:t>
            </w:r>
          </w:p>
        </w:tc>
        <w:tc>
          <w:tcPr>
            <w:tcW w:w="1701" w:type="dxa"/>
            <w:shd w:val="clear" w:color="auto" w:fill="auto"/>
            <w:noWrap/>
            <w:vAlign w:val="center"/>
          </w:tcPr>
          <w:p w14:paraId="6D829682" w14:textId="35E9997F"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135375 (40.6)</w:t>
            </w:r>
          </w:p>
        </w:tc>
        <w:tc>
          <w:tcPr>
            <w:tcW w:w="1474" w:type="dxa"/>
            <w:shd w:val="clear" w:color="auto" w:fill="auto"/>
            <w:noWrap/>
            <w:vAlign w:val="center"/>
          </w:tcPr>
          <w:p w14:paraId="45D4DD8E" w14:textId="126ED458"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7868 (40)</w:t>
            </w:r>
          </w:p>
        </w:tc>
      </w:tr>
      <w:tr w:rsidR="00D32981" w:rsidRPr="003E5518" w14:paraId="68AE31EB" w14:textId="77777777" w:rsidTr="00470134">
        <w:trPr>
          <w:trHeight w:val="270"/>
        </w:trPr>
        <w:tc>
          <w:tcPr>
            <w:tcW w:w="3369" w:type="dxa"/>
            <w:shd w:val="clear" w:color="auto" w:fill="auto"/>
            <w:noWrap/>
            <w:vAlign w:val="center"/>
          </w:tcPr>
          <w:p w14:paraId="4975A7CB" w14:textId="7324D48E" w:rsidR="003B0841" w:rsidRPr="003E5518"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Drinking status</w:t>
            </w:r>
            <w:r w:rsidR="00A93471" w:rsidRPr="00A93471">
              <w:rPr>
                <w:rFonts w:ascii="Times New Roman" w:eastAsia="宋体" w:hAnsi="Times New Roman" w:cs="Times New Roman"/>
                <w:color w:val="000000"/>
                <w:kern w:val="0"/>
                <w:sz w:val="24"/>
                <w:lang w:bidi="ar"/>
              </w:rPr>
              <w:t>, n (%)</w:t>
            </w:r>
          </w:p>
        </w:tc>
        <w:tc>
          <w:tcPr>
            <w:tcW w:w="1984" w:type="dxa"/>
            <w:shd w:val="clear" w:color="auto" w:fill="auto"/>
            <w:noWrap/>
            <w:vAlign w:val="center"/>
          </w:tcPr>
          <w:p w14:paraId="41B2E01A"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c>
          <w:tcPr>
            <w:tcW w:w="1701" w:type="dxa"/>
            <w:shd w:val="clear" w:color="auto" w:fill="auto"/>
            <w:noWrap/>
            <w:vAlign w:val="center"/>
          </w:tcPr>
          <w:p w14:paraId="064C189F"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c>
          <w:tcPr>
            <w:tcW w:w="1474" w:type="dxa"/>
            <w:shd w:val="clear" w:color="auto" w:fill="auto"/>
            <w:noWrap/>
            <w:vAlign w:val="center"/>
          </w:tcPr>
          <w:p w14:paraId="305930B4"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r>
      <w:tr w:rsidR="00470134" w:rsidRPr="003E5518" w14:paraId="7572DAE3" w14:textId="77777777" w:rsidTr="00470134">
        <w:trPr>
          <w:trHeight w:val="285"/>
        </w:trPr>
        <w:tc>
          <w:tcPr>
            <w:tcW w:w="3369" w:type="dxa"/>
            <w:shd w:val="clear" w:color="auto" w:fill="auto"/>
            <w:noWrap/>
            <w:vAlign w:val="center"/>
          </w:tcPr>
          <w:p w14:paraId="7DBDFDFA"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Never</w:t>
            </w:r>
          </w:p>
        </w:tc>
        <w:tc>
          <w:tcPr>
            <w:tcW w:w="1984" w:type="dxa"/>
            <w:shd w:val="clear" w:color="auto" w:fill="auto"/>
            <w:noWrap/>
            <w:vAlign w:val="center"/>
          </w:tcPr>
          <w:p w14:paraId="7CC55874" w14:textId="4FD660E8"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14011 (3.2)</w:t>
            </w:r>
          </w:p>
        </w:tc>
        <w:tc>
          <w:tcPr>
            <w:tcW w:w="1701" w:type="dxa"/>
            <w:shd w:val="clear" w:color="auto" w:fill="auto"/>
            <w:noWrap/>
            <w:vAlign w:val="center"/>
          </w:tcPr>
          <w:p w14:paraId="39DF4510" w14:textId="7EF1B516"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13074 (3.2)</w:t>
            </w:r>
          </w:p>
        </w:tc>
        <w:tc>
          <w:tcPr>
            <w:tcW w:w="1474" w:type="dxa"/>
            <w:shd w:val="clear" w:color="auto" w:fill="auto"/>
            <w:noWrap/>
            <w:vAlign w:val="center"/>
          </w:tcPr>
          <w:p w14:paraId="45695872" w14:textId="79998EDB"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937 (3.8)</w:t>
            </w:r>
          </w:p>
        </w:tc>
      </w:tr>
      <w:tr w:rsidR="00470134" w:rsidRPr="003E5518" w14:paraId="0320F8E6" w14:textId="77777777" w:rsidTr="00470134">
        <w:trPr>
          <w:trHeight w:val="270"/>
        </w:trPr>
        <w:tc>
          <w:tcPr>
            <w:tcW w:w="3369" w:type="dxa"/>
            <w:shd w:val="clear" w:color="auto" w:fill="auto"/>
            <w:noWrap/>
            <w:vAlign w:val="center"/>
          </w:tcPr>
          <w:p w14:paraId="52442FA0"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Previous</w:t>
            </w:r>
          </w:p>
        </w:tc>
        <w:tc>
          <w:tcPr>
            <w:tcW w:w="1984" w:type="dxa"/>
            <w:shd w:val="clear" w:color="auto" w:fill="auto"/>
            <w:noWrap/>
            <w:vAlign w:val="center"/>
          </w:tcPr>
          <w:p w14:paraId="1CE3DC07" w14:textId="23CEFCBC"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15003 (3.5)</w:t>
            </w:r>
          </w:p>
        </w:tc>
        <w:tc>
          <w:tcPr>
            <w:tcW w:w="1701" w:type="dxa"/>
            <w:shd w:val="clear" w:color="auto" w:fill="auto"/>
            <w:noWrap/>
            <w:vAlign w:val="center"/>
          </w:tcPr>
          <w:p w14:paraId="6C7CB648" w14:textId="02A4E074"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13879 (3.4)</w:t>
            </w:r>
          </w:p>
        </w:tc>
        <w:tc>
          <w:tcPr>
            <w:tcW w:w="1474" w:type="dxa"/>
            <w:shd w:val="clear" w:color="auto" w:fill="auto"/>
            <w:noWrap/>
            <w:vAlign w:val="center"/>
          </w:tcPr>
          <w:p w14:paraId="0769DBC6" w14:textId="12272AFC"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1124 (4.5)</w:t>
            </w:r>
          </w:p>
        </w:tc>
      </w:tr>
      <w:tr w:rsidR="00470134" w:rsidRPr="003E5518" w14:paraId="3AFA9E9F" w14:textId="77777777" w:rsidTr="00470134">
        <w:trPr>
          <w:trHeight w:val="270"/>
        </w:trPr>
        <w:tc>
          <w:tcPr>
            <w:tcW w:w="3369" w:type="dxa"/>
            <w:shd w:val="clear" w:color="auto" w:fill="auto"/>
            <w:noWrap/>
            <w:vAlign w:val="center"/>
          </w:tcPr>
          <w:p w14:paraId="22F94B59"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Current</w:t>
            </w:r>
          </w:p>
        </w:tc>
        <w:tc>
          <w:tcPr>
            <w:tcW w:w="1984" w:type="dxa"/>
            <w:shd w:val="clear" w:color="auto" w:fill="auto"/>
            <w:noWrap/>
            <w:vAlign w:val="center"/>
          </w:tcPr>
          <w:p w14:paraId="50CC6D39" w14:textId="7D11CC90"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405860 (93.2)</w:t>
            </w:r>
          </w:p>
        </w:tc>
        <w:tc>
          <w:tcPr>
            <w:tcW w:w="1701" w:type="dxa"/>
            <w:shd w:val="clear" w:color="auto" w:fill="auto"/>
            <w:noWrap/>
            <w:vAlign w:val="center"/>
          </w:tcPr>
          <w:p w14:paraId="4D871705" w14:textId="5768F291"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383212 (93.4)</w:t>
            </w:r>
          </w:p>
        </w:tc>
        <w:tc>
          <w:tcPr>
            <w:tcW w:w="1474" w:type="dxa"/>
            <w:shd w:val="clear" w:color="auto" w:fill="auto"/>
            <w:noWrap/>
            <w:vAlign w:val="center"/>
          </w:tcPr>
          <w:p w14:paraId="528B098F" w14:textId="7CE2B4EC"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22648 (91.5)</w:t>
            </w:r>
          </w:p>
        </w:tc>
      </w:tr>
      <w:tr w:rsidR="00D32981" w:rsidRPr="003E5518" w14:paraId="4112D7BF" w14:textId="77777777" w:rsidTr="00470134">
        <w:trPr>
          <w:trHeight w:val="270"/>
        </w:trPr>
        <w:tc>
          <w:tcPr>
            <w:tcW w:w="3369" w:type="dxa"/>
            <w:shd w:val="clear" w:color="auto" w:fill="auto"/>
            <w:noWrap/>
            <w:vAlign w:val="center"/>
          </w:tcPr>
          <w:p w14:paraId="3BA41447" w14:textId="525AD46D" w:rsidR="003B0841" w:rsidRPr="003E5518" w:rsidRDefault="003B0841" w:rsidP="003B0841">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Smoking status</w:t>
            </w:r>
            <w:r w:rsidR="00A93471" w:rsidRPr="00A93471">
              <w:rPr>
                <w:rFonts w:ascii="Times New Roman" w:eastAsia="宋体" w:hAnsi="Times New Roman" w:cs="Times New Roman"/>
                <w:color w:val="000000"/>
                <w:kern w:val="0"/>
                <w:sz w:val="24"/>
                <w:lang w:bidi="ar"/>
              </w:rPr>
              <w:t>, n (%)</w:t>
            </w:r>
          </w:p>
        </w:tc>
        <w:tc>
          <w:tcPr>
            <w:tcW w:w="1984" w:type="dxa"/>
            <w:shd w:val="clear" w:color="auto" w:fill="auto"/>
            <w:noWrap/>
            <w:vAlign w:val="center"/>
          </w:tcPr>
          <w:p w14:paraId="20AAAB75"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c>
          <w:tcPr>
            <w:tcW w:w="1701" w:type="dxa"/>
            <w:shd w:val="clear" w:color="auto" w:fill="auto"/>
            <w:noWrap/>
            <w:vAlign w:val="center"/>
          </w:tcPr>
          <w:p w14:paraId="4E805BCE"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c>
          <w:tcPr>
            <w:tcW w:w="1474" w:type="dxa"/>
            <w:shd w:val="clear" w:color="auto" w:fill="auto"/>
            <w:noWrap/>
            <w:vAlign w:val="center"/>
          </w:tcPr>
          <w:p w14:paraId="2D4EBF6F" w14:textId="77777777" w:rsidR="003B0841" w:rsidRPr="003E5518" w:rsidRDefault="003B0841" w:rsidP="003B0841">
            <w:pPr>
              <w:widowControl/>
              <w:spacing w:line="360" w:lineRule="auto"/>
              <w:jc w:val="center"/>
              <w:rPr>
                <w:rFonts w:ascii="Times New Roman" w:eastAsia="宋体" w:hAnsi="Times New Roman" w:cs="Times New Roman"/>
                <w:color w:val="000000"/>
                <w:kern w:val="0"/>
                <w:sz w:val="24"/>
                <w:lang w:bidi="ar"/>
              </w:rPr>
            </w:pPr>
          </w:p>
        </w:tc>
      </w:tr>
      <w:tr w:rsidR="00470134" w:rsidRPr="003E5518" w14:paraId="50B78726" w14:textId="77777777" w:rsidTr="00470134">
        <w:trPr>
          <w:trHeight w:val="285"/>
        </w:trPr>
        <w:tc>
          <w:tcPr>
            <w:tcW w:w="3369" w:type="dxa"/>
            <w:shd w:val="clear" w:color="auto" w:fill="auto"/>
            <w:noWrap/>
            <w:vAlign w:val="center"/>
          </w:tcPr>
          <w:p w14:paraId="0AEB8CBD"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Never</w:t>
            </w:r>
          </w:p>
        </w:tc>
        <w:tc>
          <w:tcPr>
            <w:tcW w:w="1984" w:type="dxa"/>
            <w:shd w:val="clear" w:color="auto" w:fill="auto"/>
            <w:noWrap/>
            <w:vAlign w:val="center"/>
          </w:tcPr>
          <w:p w14:paraId="0982D3AE" w14:textId="5DA30C7D"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234524 (53.9)</w:t>
            </w:r>
          </w:p>
        </w:tc>
        <w:tc>
          <w:tcPr>
            <w:tcW w:w="1701" w:type="dxa"/>
            <w:shd w:val="clear" w:color="auto" w:fill="auto"/>
            <w:noWrap/>
            <w:vAlign w:val="center"/>
          </w:tcPr>
          <w:p w14:paraId="7AFF6358" w14:textId="4711D8FD"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223673 (54.5)</w:t>
            </w:r>
          </w:p>
        </w:tc>
        <w:tc>
          <w:tcPr>
            <w:tcW w:w="1474" w:type="dxa"/>
            <w:shd w:val="clear" w:color="auto" w:fill="auto"/>
            <w:noWrap/>
            <w:vAlign w:val="center"/>
          </w:tcPr>
          <w:p w14:paraId="32931C75" w14:textId="70ECE737"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10851 (43.9)</w:t>
            </w:r>
          </w:p>
        </w:tc>
      </w:tr>
      <w:tr w:rsidR="00470134" w:rsidRPr="003E5518" w14:paraId="554A4574" w14:textId="77777777" w:rsidTr="00470134">
        <w:trPr>
          <w:trHeight w:val="285"/>
        </w:trPr>
        <w:tc>
          <w:tcPr>
            <w:tcW w:w="3369" w:type="dxa"/>
            <w:shd w:val="clear" w:color="auto" w:fill="auto"/>
            <w:noWrap/>
            <w:vAlign w:val="center"/>
          </w:tcPr>
          <w:p w14:paraId="2BC8A40F"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Previous</w:t>
            </w:r>
          </w:p>
        </w:tc>
        <w:tc>
          <w:tcPr>
            <w:tcW w:w="1984" w:type="dxa"/>
            <w:shd w:val="clear" w:color="auto" w:fill="auto"/>
            <w:noWrap/>
            <w:vAlign w:val="center"/>
          </w:tcPr>
          <w:p w14:paraId="4B4A9277" w14:textId="7DE45D8C"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153654 (35.3)</w:t>
            </w:r>
          </w:p>
        </w:tc>
        <w:tc>
          <w:tcPr>
            <w:tcW w:w="1701" w:type="dxa"/>
            <w:shd w:val="clear" w:color="auto" w:fill="auto"/>
            <w:noWrap/>
            <w:vAlign w:val="center"/>
          </w:tcPr>
          <w:p w14:paraId="06E1AFDB" w14:textId="2585D7C1"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142639 (34.8)</w:t>
            </w:r>
          </w:p>
        </w:tc>
        <w:tc>
          <w:tcPr>
            <w:tcW w:w="1474" w:type="dxa"/>
            <w:shd w:val="clear" w:color="auto" w:fill="auto"/>
            <w:noWrap/>
            <w:vAlign w:val="center"/>
          </w:tcPr>
          <w:p w14:paraId="1B24291F" w14:textId="02918191"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11015 (44.5)</w:t>
            </w:r>
          </w:p>
        </w:tc>
      </w:tr>
      <w:tr w:rsidR="00470134" w:rsidRPr="003E5518" w14:paraId="6D08D457" w14:textId="77777777" w:rsidTr="00470134">
        <w:trPr>
          <w:trHeight w:val="270"/>
        </w:trPr>
        <w:tc>
          <w:tcPr>
            <w:tcW w:w="3369" w:type="dxa"/>
            <w:shd w:val="clear" w:color="auto" w:fill="auto"/>
            <w:noWrap/>
            <w:vAlign w:val="center"/>
          </w:tcPr>
          <w:p w14:paraId="1D576004" w14:textId="77777777" w:rsidR="00470134" w:rsidRPr="003E5518" w:rsidRDefault="00470134" w:rsidP="00470134">
            <w:pPr>
              <w:widowControl/>
              <w:spacing w:line="360" w:lineRule="auto"/>
              <w:jc w:val="left"/>
              <w:textAlignment w:val="center"/>
              <w:rPr>
                <w:rFonts w:ascii="Times New Roman" w:eastAsia="宋体" w:hAnsi="Times New Roman" w:cs="Times New Roman"/>
                <w:color w:val="000000"/>
                <w:kern w:val="0"/>
                <w:sz w:val="24"/>
                <w:lang w:bidi="ar"/>
              </w:rPr>
            </w:pPr>
            <w:r w:rsidRPr="003E5518">
              <w:rPr>
                <w:rFonts w:ascii="Times New Roman" w:eastAsia="宋体" w:hAnsi="Times New Roman" w:cs="Times New Roman"/>
                <w:color w:val="000000"/>
                <w:kern w:val="0"/>
                <w:sz w:val="24"/>
                <w:lang w:bidi="ar"/>
              </w:rPr>
              <w:t>Current</w:t>
            </w:r>
          </w:p>
        </w:tc>
        <w:tc>
          <w:tcPr>
            <w:tcW w:w="1984" w:type="dxa"/>
            <w:shd w:val="clear" w:color="auto" w:fill="auto"/>
            <w:noWrap/>
            <w:vAlign w:val="center"/>
          </w:tcPr>
          <w:p w14:paraId="3C0B2A02" w14:textId="577F7609"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45557 (10.5)</w:t>
            </w:r>
          </w:p>
        </w:tc>
        <w:tc>
          <w:tcPr>
            <w:tcW w:w="1701" w:type="dxa"/>
            <w:shd w:val="clear" w:color="auto" w:fill="auto"/>
            <w:noWrap/>
            <w:vAlign w:val="center"/>
          </w:tcPr>
          <w:p w14:paraId="13575D2E" w14:textId="57E06B2E"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42806 (10.4)</w:t>
            </w:r>
          </w:p>
        </w:tc>
        <w:tc>
          <w:tcPr>
            <w:tcW w:w="1474" w:type="dxa"/>
            <w:shd w:val="clear" w:color="auto" w:fill="auto"/>
            <w:noWrap/>
            <w:vAlign w:val="center"/>
          </w:tcPr>
          <w:p w14:paraId="199E6802" w14:textId="4221CBD1" w:rsidR="00470134" w:rsidRPr="003E5518" w:rsidRDefault="00470134" w:rsidP="00470134">
            <w:pPr>
              <w:widowControl/>
              <w:spacing w:line="360" w:lineRule="auto"/>
              <w:jc w:val="center"/>
              <w:textAlignment w:val="center"/>
              <w:rPr>
                <w:rFonts w:ascii="Times New Roman" w:eastAsia="宋体" w:hAnsi="Times New Roman" w:cs="Times New Roman"/>
                <w:color w:val="000000"/>
                <w:kern w:val="0"/>
                <w:sz w:val="24"/>
                <w:lang w:bidi="ar"/>
              </w:rPr>
            </w:pPr>
            <w:r w:rsidRPr="00470134">
              <w:rPr>
                <w:rFonts w:ascii="Times New Roman" w:eastAsia="宋体" w:hAnsi="Times New Roman" w:cs="Times New Roman" w:hint="eastAsia"/>
                <w:color w:val="000000"/>
                <w:kern w:val="0"/>
                <w:sz w:val="24"/>
                <w:lang w:bidi="ar"/>
              </w:rPr>
              <w:t>2751 (11.1)</w:t>
            </w:r>
          </w:p>
        </w:tc>
      </w:tr>
    </w:tbl>
    <w:p w14:paraId="06C6EF9E" w14:textId="77777777" w:rsidR="003E5518" w:rsidRPr="003E5518" w:rsidRDefault="003E5518" w:rsidP="003E5518">
      <w:pPr>
        <w:spacing w:line="360" w:lineRule="auto"/>
        <w:rPr>
          <w:rFonts w:ascii="Times New Roman" w:eastAsia="宋体" w:hAnsi="Times New Roman" w:cs="Times New Roman"/>
          <w:sz w:val="24"/>
        </w:rPr>
      </w:pPr>
      <w:r w:rsidRPr="003E5518">
        <w:rPr>
          <w:rFonts w:ascii="Times New Roman" w:eastAsia="宋体" w:hAnsi="Times New Roman" w:cs="Times New Roman"/>
          <w:sz w:val="24"/>
        </w:rPr>
        <w:t xml:space="preserve">Data are presented as mean ± standard deviation for continuous variables and n (%) </w:t>
      </w:r>
      <w:r w:rsidRPr="003E5518">
        <w:rPr>
          <w:rFonts w:ascii="Times New Roman" w:eastAsia="宋体" w:hAnsi="Times New Roman" w:cs="Times New Roman" w:hint="eastAsia"/>
          <w:sz w:val="24"/>
        </w:rPr>
        <w:t>fo</w:t>
      </w:r>
      <w:r w:rsidRPr="003E5518">
        <w:rPr>
          <w:rFonts w:ascii="Times New Roman" w:eastAsia="宋体" w:hAnsi="Times New Roman" w:cs="Times New Roman"/>
          <w:sz w:val="24"/>
        </w:rPr>
        <w:t>r categorical variables.</w:t>
      </w:r>
    </w:p>
    <w:bookmarkEnd w:id="3"/>
    <w:p w14:paraId="6E88A429" w14:textId="77777777" w:rsidR="003E5518" w:rsidRPr="003E5518" w:rsidRDefault="003E5518" w:rsidP="003145B6">
      <w:pPr>
        <w:spacing w:line="360" w:lineRule="auto"/>
        <w:jc w:val="left"/>
        <w:rPr>
          <w:rFonts w:ascii="Times New Roman" w:hAnsi="Times New Roman" w:cs="Times New Roman"/>
          <w:b/>
          <w:bCs/>
          <w:sz w:val="24"/>
        </w:rPr>
      </w:pPr>
    </w:p>
    <w:p w14:paraId="4A6BAAC4" w14:textId="77777777" w:rsidR="003E5518" w:rsidRDefault="003E5518">
      <w:pPr>
        <w:widowControl/>
        <w:jc w:val="left"/>
        <w:rPr>
          <w:rFonts w:ascii="Times New Roman" w:hAnsi="Times New Roman" w:cs="Times New Roman"/>
          <w:b/>
          <w:bCs/>
          <w:sz w:val="24"/>
        </w:rPr>
      </w:pPr>
      <w:r>
        <w:rPr>
          <w:rFonts w:ascii="Times New Roman" w:hAnsi="Times New Roman" w:cs="Times New Roman"/>
          <w:b/>
          <w:bCs/>
          <w:sz w:val="24"/>
        </w:rPr>
        <w:br w:type="page"/>
      </w:r>
    </w:p>
    <w:p w14:paraId="5432F8BA" w14:textId="7C1E6120" w:rsidR="003145B6" w:rsidRDefault="003145B6" w:rsidP="003145B6">
      <w:pPr>
        <w:spacing w:line="360" w:lineRule="auto"/>
        <w:jc w:val="left"/>
        <w:rPr>
          <w:rFonts w:ascii="Times New Roman" w:hAnsi="Times New Roman" w:cs="Times New Roman"/>
          <w:sz w:val="24"/>
        </w:rPr>
      </w:pPr>
      <w:r w:rsidRPr="00BD32FB">
        <w:rPr>
          <w:rFonts w:ascii="Times New Roman" w:hAnsi="Times New Roman" w:cs="Times New Roman"/>
          <w:b/>
          <w:bCs/>
          <w:sz w:val="24"/>
        </w:rPr>
        <w:lastRenderedPageBreak/>
        <w:t>S</w:t>
      </w:r>
      <w:r w:rsidRPr="00BD32FB">
        <w:rPr>
          <w:rFonts w:ascii="Times New Roman" w:hAnsi="Times New Roman" w:cs="Times New Roman" w:hint="eastAsia"/>
          <w:b/>
          <w:bCs/>
          <w:sz w:val="24"/>
        </w:rPr>
        <w:t>u</w:t>
      </w:r>
      <w:r w:rsidRPr="00BD32FB">
        <w:rPr>
          <w:rFonts w:ascii="Times New Roman" w:hAnsi="Times New Roman" w:cs="Times New Roman"/>
          <w:b/>
          <w:bCs/>
          <w:sz w:val="24"/>
        </w:rPr>
        <w:t xml:space="preserve">pplementary Table </w:t>
      </w:r>
      <w:r w:rsidR="00B9717C">
        <w:rPr>
          <w:rFonts w:ascii="Times New Roman" w:hAnsi="Times New Roman" w:cs="Times New Roman"/>
          <w:b/>
          <w:bCs/>
          <w:sz w:val="24"/>
        </w:rPr>
        <w:t>9</w:t>
      </w:r>
      <w:r>
        <w:rPr>
          <w:rFonts w:ascii="Times New Roman" w:hAnsi="Times New Roman" w:cs="Times New Roman"/>
          <w:sz w:val="24"/>
        </w:rPr>
        <w:t xml:space="preserve">. </w:t>
      </w:r>
      <w:r w:rsidRPr="00BD32FB">
        <w:rPr>
          <w:rFonts w:ascii="Times New Roman" w:hAnsi="Times New Roman" w:cs="Times New Roman"/>
          <w:sz w:val="24"/>
        </w:rPr>
        <w:t xml:space="preserve">Genetic association analysis between gut microbial taxa and atrial fibrillation </w:t>
      </w:r>
      <w:r>
        <w:rPr>
          <w:rFonts w:ascii="Times New Roman" w:hAnsi="Times New Roman" w:cs="Times New Roman" w:hint="eastAsia"/>
          <w:sz w:val="24"/>
        </w:rPr>
        <w:t>taking</w:t>
      </w:r>
      <w:r>
        <w:rPr>
          <w:rFonts w:ascii="Times New Roman" w:hAnsi="Times New Roman" w:cs="Times New Roman"/>
          <w:sz w:val="24"/>
        </w:rPr>
        <w:t xml:space="preserve"> </w:t>
      </w:r>
      <w:r>
        <w:rPr>
          <w:rFonts w:ascii="Times New Roman" w:hAnsi="Times New Roman" w:cs="Times New Roman" w:hint="eastAsia"/>
          <w:sz w:val="24"/>
        </w:rPr>
        <w:t>death</w:t>
      </w:r>
      <w:r>
        <w:rPr>
          <w:rFonts w:ascii="Times New Roman" w:hAnsi="Times New Roman" w:cs="Times New Roman"/>
          <w:sz w:val="24"/>
        </w:rPr>
        <w:t xml:space="preserve"> as competing event </w:t>
      </w:r>
      <w:r w:rsidRPr="00BD32FB">
        <w:rPr>
          <w:rFonts w:ascii="Times New Roman" w:hAnsi="Times New Roman" w:cs="Times New Roman"/>
          <w:sz w:val="24"/>
        </w:rPr>
        <w:t>using the individual-level data in UK Biobank</w:t>
      </w:r>
    </w:p>
    <w:tbl>
      <w:tblPr>
        <w:tblStyle w:val="a7"/>
        <w:tblW w:w="0" w:type="auto"/>
        <w:tblLook w:val="04A0" w:firstRow="1" w:lastRow="0" w:firstColumn="1" w:lastColumn="0" w:noHBand="0" w:noVBand="1"/>
      </w:tblPr>
      <w:tblGrid>
        <w:gridCol w:w="2378"/>
        <w:gridCol w:w="1960"/>
        <w:gridCol w:w="1263"/>
        <w:gridCol w:w="2068"/>
        <w:gridCol w:w="859"/>
      </w:tblGrid>
      <w:tr w:rsidR="00A905FD" w14:paraId="6291594A" w14:textId="41CD2114" w:rsidTr="00182FD7">
        <w:tc>
          <w:tcPr>
            <w:tcW w:w="0" w:type="auto"/>
            <w:vAlign w:val="center"/>
          </w:tcPr>
          <w:p w14:paraId="5D03A154" w14:textId="4E9285FF" w:rsidR="00A905FD" w:rsidRPr="00182FD7" w:rsidRDefault="00A905FD" w:rsidP="00182FD7">
            <w:pPr>
              <w:spacing w:line="360" w:lineRule="auto"/>
              <w:jc w:val="center"/>
              <w:rPr>
                <w:rFonts w:ascii="Times New Roman" w:hAnsi="Times New Roman" w:cs="Times New Roman"/>
                <w:b/>
                <w:bCs/>
                <w:sz w:val="24"/>
              </w:rPr>
            </w:pPr>
            <w:r w:rsidRPr="00182FD7">
              <w:rPr>
                <w:rFonts w:ascii="Times New Roman" w:hAnsi="Times New Roman" w:cs="Times New Roman" w:hint="eastAsia"/>
                <w:b/>
                <w:bCs/>
                <w:sz w:val="24"/>
              </w:rPr>
              <w:t>A</w:t>
            </w:r>
            <w:r w:rsidRPr="00182FD7">
              <w:rPr>
                <w:rFonts w:ascii="Times New Roman" w:hAnsi="Times New Roman" w:cs="Times New Roman"/>
                <w:b/>
                <w:bCs/>
                <w:sz w:val="24"/>
              </w:rPr>
              <w:t xml:space="preserve">F </w:t>
            </w:r>
            <w:r w:rsidRPr="00182FD7">
              <w:rPr>
                <w:rFonts w:ascii="Times New Roman" w:hAnsi="Times New Roman" w:cs="Times New Roman" w:hint="eastAsia"/>
                <w:b/>
                <w:bCs/>
                <w:sz w:val="24"/>
              </w:rPr>
              <w:t>cases</w:t>
            </w:r>
            <w:r w:rsidRPr="00182FD7">
              <w:rPr>
                <w:rFonts w:ascii="Times New Roman" w:hAnsi="Times New Roman" w:cs="Times New Roman"/>
                <w:b/>
                <w:bCs/>
                <w:sz w:val="24"/>
              </w:rPr>
              <w:t xml:space="preserve"> / D</w:t>
            </w:r>
            <w:r w:rsidRPr="00182FD7">
              <w:rPr>
                <w:rFonts w:ascii="Times New Roman" w:hAnsi="Times New Roman" w:cs="Times New Roman" w:hint="eastAsia"/>
                <w:b/>
                <w:bCs/>
                <w:sz w:val="24"/>
              </w:rPr>
              <w:t>eath</w:t>
            </w:r>
            <w:r w:rsidRPr="00182FD7">
              <w:rPr>
                <w:rFonts w:ascii="Times New Roman" w:hAnsi="Times New Roman" w:cs="Times New Roman"/>
                <w:b/>
                <w:bCs/>
                <w:sz w:val="24"/>
              </w:rPr>
              <w:t xml:space="preserve"> events / Controls</w:t>
            </w:r>
          </w:p>
        </w:tc>
        <w:tc>
          <w:tcPr>
            <w:tcW w:w="0" w:type="auto"/>
            <w:vAlign w:val="center"/>
          </w:tcPr>
          <w:p w14:paraId="6F510614" w14:textId="7C669BE0" w:rsidR="00A905FD" w:rsidRPr="00182FD7" w:rsidRDefault="00A905FD" w:rsidP="00182FD7">
            <w:pPr>
              <w:spacing w:line="360" w:lineRule="auto"/>
              <w:jc w:val="center"/>
              <w:rPr>
                <w:rFonts w:ascii="Times New Roman" w:hAnsi="Times New Roman" w:cs="Times New Roman"/>
                <w:b/>
                <w:bCs/>
                <w:sz w:val="24"/>
              </w:rPr>
            </w:pPr>
            <w:r w:rsidRPr="00182FD7">
              <w:rPr>
                <w:rFonts w:ascii="Times New Roman" w:hAnsi="Times New Roman" w:cs="Times New Roman"/>
                <w:b/>
                <w:bCs/>
                <w:sz w:val="24"/>
              </w:rPr>
              <w:t>G</w:t>
            </w:r>
            <w:r w:rsidRPr="00182FD7">
              <w:rPr>
                <w:rFonts w:ascii="Times New Roman" w:hAnsi="Times New Roman" w:cs="Times New Roman" w:hint="eastAsia"/>
                <w:b/>
                <w:bCs/>
                <w:sz w:val="24"/>
              </w:rPr>
              <w:t>ut</w:t>
            </w:r>
            <w:r w:rsidRPr="00182FD7">
              <w:rPr>
                <w:rFonts w:ascii="Times New Roman" w:hAnsi="Times New Roman" w:cs="Times New Roman"/>
                <w:b/>
                <w:bCs/>
                <w:sz w:val="24"/>
              </w:rPr>
              <w:t xml:space="preserve"> microbial taxa</w:t>
            </w:r>
          </w:p>
        </w:tc>
        <w:tc>
          <w:tcPr>
            <w:tcW w:w="0" w:type="auto"/>
            <w:vAlign w:val="center"/>
          </w:tcPr>
          <w:p w14:paraId="1263230E" w14:textId="39B94F4F" w:rsidR="00A905FD" w:rsidRPr="00182FD7" w:rsidRDefault="00A905FD" w:rsidP="00182FD7">
            <w:pPr>
              <w:spacing w:line="360" w:lineRule="auto"/>
              <w:jc w:val="center"/>
              <w:rPr>
                <w:rFonts w:ascii="Times New Roman" w:hAnsi="Times New Roman" w:cs="Times New Roman"/>
                <w:b/>
                <w:bCs/>
                <w:sz w:val="24"/>
              </w:rPr>
            </w:pPr>
            <w:r w:rsidRPr="00182FD7">
              <w:rPr>
                <w:rFonts w:ascii="Times New Roman" w:hAnsi="Times New Roman" w:cs="Times New Roman" w:hint="eastAsia"/>
                <w:b/>
                <w:bCs/>
                <w:sz w:val="24"/>
              </w:rPr>
              <w:t>H</w:t>
            </w:r>
            <w:r w:rsidRPr="00182FD7">
              <w:rPr>
                <w:rFonts w:ascii="Times New Roman" w:hAnsi="Times New Roman" w:cs="Times New Roman"/>
                <w:b/>
                <w:bCs/>
                <w:sz w:val="24"/>
              </w:rPr>
              <w:t>azard ratio</w:t>
            </w:r>
          </w:p>
        </w:tc>
        <w:tc>
          <w:tcPr>
            <w:tcW w:w="0" w:type="auto"/>
            <w:vAlign w:val="center"/>
          </w:tcPr>
          <w:p w14:paraId="0044983F" w14:textId="0F51AB4A" w:rsidR="00A905FD" w:rsidRPr="00182FD7" w:rsidRDefault="00A905FD" w:rsidP="00182FD7">
            <w:pPr>
              <w:spacing w:line="360" w:lineRule="auto"/>
              <w:jc w:val="center"/>
              <w:rPr>
                <w:rFonts w:ascii="Times New Roman" w:hAnsi="Times New Roman" w:cs="Times New Roman"/>
                <w:b/>
                <w:bCs/>
                <w:sz w:val="24"/>
              </w:rPr>
            </w:pPr>
            <w:r w:rsidRPr="00182FD7">
              <w:rPr>
                <w:rFonts w:ascii="Times New Roman" w:hAnsi="Times New Roman" w:cs="Times New Roman" w:hint="eastAsia"/>
                <w:b/>
                <w:bCs/>
                <w:sz w:val="24"/>
              </w:rPr>
              <w:t>9</w:t>
            </w:r>
            <w:r w:rsidRPr="00182FD7">
              <w:rPr>
                <w:rFonts w:ascii="Times New Roman" w:hAnsi="Times New Roman" w:cs="Times New Roman"/>
                <w:b/>
                <w:bCs/>
                <w:sz w:val="24"/>
              </w:rPr>
              <w:t>5% Confidence interval</w:t>
            </w:r>
          </w:p>
        </w:tc>
        <w:tc>
          <w:tcPr>
            <w:tcW w:w="0" w:type="auto"/>
            <w:vAlign w:val="center"/>
          </w:tcPr>
          <w:p w14:paraId="757AD43B" w14:textId="488738B7" w:rsidR="00A905FD" w:rsidRPr="00182FD7" w:rsidRDefault="00A905FD" w:rsidP="00182FD7">
            <w:pPr>
              <w:spacing w:line="360" w:lineRule="auto"/>
              <w:jc w:val="center"/>
              <w:rPr>
                <w:rFonts w:ascii="Times New Roman" w:hAnsi="Times New Roman" w:cs="Times New Roman"/>
                <w:b/>
                <w:bCs/>
                <w:sz w:val="24"/>
              </w:rPr>
            </w:pPr>
            <w:r w:rsidRPr="00182FD7">
              <w:rPr>
                <w:rFonts w:ascii="Times New Roman" w:hAnsi="Times New Roman" w:cs="Times New Roman" w:hint="eastAsia"/>
                <w:b/>
                <w:bCs/>
                <w:sz w:val="24"/>
              </w:rPr>
              <w:t>P</w:t>
            </w:r>
            <w:r w:rsidRPr="00182FD7">
              <w:rPr>
                <w:rFonts w:ascii="Times New Roman" w:hAnsi="Times New Roman" w:cs="Times New Roman"/>
                <w:b/>
                <w:bCs/>
                <w:sz w:val="24"/>
              </w:rPr>
              <w:t xml:space="preserve"> value</w:t>
            </w:r>
          </w:p>
        </w:tc>
      </w:tr>
      <w:tr w:rsidR="006A47F8" w14:paraId="70F2A76B" w14:textId="042CCA2E" w:rsidTr="00182FD7">
        <w:tc>
          <w:tcPr>
            <w:tcW w:w="0" w:type="auto"/>
            <w:vMerge w:val="restart"/>
            <w:vAlign w:val="center"/>
          </w:tcPr>
          <w:p w14:paraId="15998BEA" w14:textId="491E0657" w:rsidR="006A47F8" w:rsidRDefault="006A47F8" w:rsidP="006A47F8">
            <w:pPr>
              <w:spacing w:line="360" w:lineRule="auto"/>
              <w:jc w:val="cente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4747 / 23522 / 386998</w:t>
            </w:r>
          </w:p>
        </w:tc>
        <w:tc>
          <w:tcPr>
            <w:tcW w:w="0" w:type="auto"/>
            <w:vAlign w:val="center"/>
          </w:tcPr>
          <w:p w14:paraId="3E995910" w14:textId="73D8E0ED"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s</w:t>
            </w:r>
            <w:r>
              <w:rPr>
                <w:rFonts w:ascii="Times New Roman" w:hAnsi="Times New Roman" w:cs="Times New Roman"/>
                <w:sz w:val="24"/>
              </w:rPr>
              <w:t xml:space="preserve">. Eubacterium </w:t>
            </w:r>
            <w:proofErr w:type="spellStart"/>
            <w:r>
              <w:rPr>
                <w:rFonts w:ascii="Times New Roman" w:hAnsi="Times New Roman" w:cs="Times New Roman"/>
                <w:sz w:val="24"/>
              </w:rPr>
              <w:t>ramulus</w:t>
            </w:r>
            <w:proofErr w:type="spellEnd"/>
          </w:p>
        </w:tc>
        <w:tc>
          <w:tcPr>
            <w:tcW w:w="0" w:type="auto"/>
            <w:vAlign w:val="center"/>
          </w:tcPr>
          <w:p w14:paraId="1BFA987A" w14:textId="6CFC2D53"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.00</w:t>
            </w:r>
          </w:p>
        </w:tc>
        <w:tc>
          <w:tcPr>
            <w:tcW w:w="0" w:type="auto"/>
            <w:vAlign w:val="center"/>
          </w:tcPr>
          <w:p w14:paraId="77B835BE" w14:textId="65B17397"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0</w:t>
            </w:r>
            <w:r>
              <w:rPr>
                <w:rFonts w:ascii="Times New Roman" w:hAnsi="Times New Roman" w:cs="Times New Roman"/>
                <w:sz w:val="24"/>
              </w:rPr>
              <w:t>.95 – 1.05</w:t>
            </w:r>
          </w:p>
        </w:tc>
        <w:tc>
          <w:tcPr>
            <w:tcW w:w="0" w:type="auto"/>
            <w:vAlign w:val="center"/>
          </w:tcPr>
          <w:p w14:paraId="45550C2B" w14:textId="3ADC0591"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0</w:t>
            </w:r>
            <w:r>
              <w:rPr>
                <w:rFonts w:ascii="Times New Roman" w:hAnsi="Times New Roman" w:cs="Times New Roman"/>
                <w:sz w:val="24"/>
              </w:rPr>
              <w:t>.933</w:t>
            </w:r>
          </w:p>
        </w:tc>
      </w:tr>
      <w:tr w:rsidR="006A47F8" w14:paraId="22D432DF" w14:textId="6AC0B612" w:rsidTr="00182FD7">
        <w:tc>
          <w:tcPr>
            <w:tcW w:w="0" w:type="auto"/>
            <w:vMerge/>
          </w:tcPr>
          <w:p w14:paraId="7D1B52C2" w14:textId="77777777" w:rsidR="006A47F8" w:rsidRDefault="006A47F8" w:rsidP="003145B6">
            <w:pPr>
              <w:spacing w:line="360" w:lineRule="auto"/>
              <w:jc w:val="left"/>
              <w:rPr>
                <w:rFonts w:ascii="Times New Roman" w:hAnsi="Times New Roman" w:cs="Times New Roman"/>
                <w:sz w:val="24"/>
              </w:rPr>
            </w:pPr>
          </w:p>
        </w:tc>
        <w:tc>
          <w:tcPr>
            <w:tcW w:w="0" w:type="auto"/>
            <w:vAlign w:val="center"/>
          </w:tcPr>
          <w:p w14:paraId="1C42D3C4" w14:textId="39A71A83"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g</w:t>
            </w:r>
            <w:r>
              <w:rPr>
                <w:rFonts w:ascii="Times New Roman" w:hAnsi="Times New Roman" w:cs="Times New Roman"/>
                <w:sz w:val="24"/>
              </w:rPr>
              <w:t xml:space="preserve">. </w:t>
            </w:r>
            <w:proofErr w:type="spellStart"/>
            <w:r>
              <w:rPr>
                <w:rFonts w:ascii="Times New Roman" w:hAnsi="Times New Roman" w:cs="Times New Roman"/>
                <w:sz w:val="24"/>
              </w:rPr>
              <w:t>Holdemania</w:t>
            </w:r>
            <w:proofErr w:type="spellEnd"/>
          </w:p>
        </w:tc>
        <w:tc>
          <w:tcPr>
            <w:tcW w:w="0" w:type="auto"/>
            <w:vAlign w:val="center"/>
          </w:tcPr>
          <w:p w14:paraId="4AC2C046" w14:textId="7FE75480"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.13</w:t>
            </w:r>
          </w:p>
        </w:tc>
        <w:tc>
          <w:tcPr>
            <w:tcW w:w="0" w:type="auto"/>
            <w:vAlign w:val="center"/>
          </w:tcPr>
          <w:p w14:paraId="2C570E81" w14:textId="588FD31D"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.02 – 1.27</w:t>
            </w:r>
          </w:p>
        </w:tc>
        <w:tc>
          <w:tcPr>
            <w:tcW w:w="0" w:type="auto"/>
            <w:vAlign w:val="center"/>
          </w:tcPr>
          <w:p w14:paraId="7E15B251" w14:textId="123B6215" w:rsidR="006A47F8" w:rsidRDefault="006A47F8" w:rsidP="00182FD7">
            <w:pPr>
              <w:spacing w:line="360" w:lineRule="auto"/>
              <w:jc w:val="center"/>
              <w:rPr>
                <w:rFonts w:ascii="Times New Roman" w:hAnsi="Times New Roman" w:cs="Times New Roman"/>
                <w:sz w:val="24"/>
              </w:rPr>
            </w:pPr>
            <w:r>
              <w:rPr>
                <w:rFonts w:ascii="Times New Roman" w:hAnsi="Times New Roman" w:cs="Times New Roman"/>
                <w:sz w:val="24"/>
              </w:rPr>
              <w:t>0.024</w:t>
            </w:r>
          </w:p>
        </w:tc>
      </w:tr>
    </w:tbl>
    <w:p w14:paraId="644EC112" w14:textId="08BAE203" w:rsidR="006A47F8" w:rsidRPr="006A47F8" w:rsidRDefault="006A47F8" w:rsidP="006A47F8">
      <w:pPr>
        <w:spacing w:line="480" w:lineRule="auto"/>
        <w:jc w:val="left"/>
        <w:rPr>
          <w:rFonts w:ascii="Times New Roman" w:eastAsia="宋体" w:hAnsi="Times New Roman" w:cs="Times New Roman"/>
          <w:sz w:val="24"/>
          <w:szCs w:val="22"/>
        </w:rPr>
      </w:pPr>
      <w:r w:rsidRPr="006A47F8">
        <w:rPr>
          <w:rFonts w:ascii="Times New Roman" w:eastAsia="宋体" w:hAnsi="Times New Roman" w:cs="Times New Roman"/>
          <w:sz w:val="24"/>
          <w:szCs w:val="22"/>
        </w:rPr>
        <w:t>Hazards ratio (HR), 95% confidence interval (CI), and P values were calculated by the competing-risks regression based on Fine-Gray models. The prefixes g. and s. in the taxa column indicated genus and species, respectively.</w:t>
      </w:r>
    </w:p>
    <w:p w14:paraId="1570F4E9" w14:textId="77777777" w:rsidR="003145B6" w:rsidRPr="006A47F8" w:rsidRDefault="003145B6" w:rsidP="003145B6">
      <w:pPr>
        <w:spacing w:line="360" w:lineRule="auto"/>
        <w:jc w:val="left"/>
        <w:rPr>
          <w:rFonts w:ascii="Times New Roman" w:hAnsi="Times New Roman" w:cs="Times New Roman"/>
          <w:sz w:val="24"/>
        </w:rPr>
      </w:pPr>
    </w:p>
    <w:p w14:paraId="4A2A8421" w14:textId="77777777" w:rsidR="003145B6" w:rsidRPr="003145B6" w:rsidRDefault="003145B6">
      <w:pPr>
        <w:rPr>
          <w:rFonts w:ascii="Times New Roman" w:hAnsi="Times New Roman" w:cs="Times New Roman"/>
          <w:b/>
          <w:bCs/>
        </w:rPr>
      </w:pPr>
    </w:p>
    <w:p w14:paraId="319AA2AB" w14:textId="77777777" w:rsidR="003145B6" w:rsidRDefault="003145B6">
      <w:pPr>
        <w:widowControl/>
        <w:jc w:val="left"/>
        <w:rPr>
          <w:rFonts w:ascii="Times New Roman" w:hAnsi="Times New Roman" w:cs="Times New Roman"/>
          <w:b/>
          <w:bCs/>
        </w:rPr>
      </w:pPr>
      <w:r>
        <w:rPr>
          <w:rFonts w:ascii="Times New Roman" w:hAnsi="Times New Roman" w:cs="Times New Roman"/>
          <w:b/>
          <w:bCs/>
        </w:rPr>
        <w:br w:type="page"/>
      </w:r>
    </w:p>
    <w:p w14:paraId="620B426C" w14:textId="77777777" w:rsidR="00182FD7" w:rsidRDefault="00182FD7">
      <w:pPr>
        <w:rPr>
          <w:rFonts w:ascii="Times New Roman" w:hAnsi="Times New Roman" w:cs="Times New Roman"/>
          <w:b/>
          <w:bCs/>
        </w:rPr>
        <w:sectPr w:rsidR="00182FD7" w:rsidSect="00182FD7">
          <w:pgSz w:w="11906" w:h="16838"/>
          <w:pgMar w:top="1440" w:right="1797" w:bottom="1440" w:left="1797" w:header="851" w:footer="992" w:gutter="0"/>
          <w:cols w:space="425"/>
          <w:docGrid w:linePitch="312"/>
        </w:sectPr>
      </w:pPr>
    </w:p>
    <w:p w14:paraId="3A44085E" w14:textId="0B6D6F91" w:rsidR="00C631DB" w:rsidRDefault="006F6479">
      <w:pPr>
        <w:rPr>
          <w:rFonts w:ascii="Times New Roman" w:hAnsi="Times New Roman" w:cs="Times New Roman"/>
        </w:rPr>
      </w:pPr>
      <w:r>
        <w:rPr>
          <w:rFonts w:ascii="Times New Roman" w:hAnsi="Times New Roman" w:cs="Times New Roman"/>
          <w:b/>
          <w:bCs/>
        </w:rPr>
        <w:lastRenderedPageBreak/>
        <w:t xml:space="preserve">Supplementary Table </w:t>
      </w:r>
      <w:r w:rsidR="00B9717C">
        <w:rPr>
          <w:rFonts w:ascii="Times New Roman" w:hAnsi="Times New Roman" w:cs="Times New Roman"/>
          <w:b/>
          <w:bCs/>
        </w:rPr>
        <w:t>10</w:t>
      </w:r>
      <w:r>
        <w:rPr>
          <w:rFonts w:ascii="Times New Roman" w:hAnsi="Times New Roman" w:cs="Times New Roman"/>
          <w:b/>
          <w:bCs/>
        </w:rPr>
        <w:t xml:space="preserve">. </w:t>
      </w:r>
      <w:r>
        <w:rPr>
          <w:rFonts w:ascii="Times New Roman" w:hAnsi="Times New Roman" w:cs="Times New Roman"/>
        </w:rPr>
        <w:t>Causal effect estimates of risk factors on atrial fibrillation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1486"/>
        <w:gridCol w:w="850"/>
        <w:gridCol w:w="743"/>
        <w:gridCol w:w="675"/>
        <w:gridCol w:w="848"/>
        <w:gridCol w:w="1704"/>
        <w:gridCol w:w="1273"/>
        <w:gridCol w:w="955"/>
        <w:gridCol w:w="1313"/>
        <w:gridCol w:w="1389"/>
        <w:gridCol w:w="1338"/>
      </w:tblGrid>
      <w:tr w:rsidR="00C631DB" w14:paraId="43345A03" w14:textId="77777777">
        <w:trPr>
          <w:trHeight w:val="315"/>
        </w:trPr>
        <w:tc>
          <w:tcPr>
            <w:tcW w:w="564" w:type="pct"/>
            <w:shd w:val="clear" w:color="auto" w:fill="auto"/>
            <w:noWrap/>
            <w:vAlign w:val="center"/>
          </w:tcPr>
          <w:p w14:paraId="5F01D2BE" w14:textId="77777777" w:rsidR="00C631DB" w:rsidRDefault="006F6479">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Risk factors</w:t>
            </w:r>
          </w:p>
        </w:tc>
        <w:tc>
          <w:tcPr>
            <w:tcW w:w="524" w:type="pct"/>
            <w:shd w:val="clear" w:color="auto" w:fill="auto"/>
            <w:noWrap/>
            <w:vAlign w:val="center"/>
          </w:tcPr>
          <w:p w14:paraId="63FE9FA2" w14:textId="77777777" w:rsidR="00C631DB" w:rsidRDefault="006F6479">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Method</w:t>
            </w:r>
          </w:p>
        </w:tc>
        <w:tc>
          <w:tcPr>
            <w:tcW w:w="300" w:type="pct"/>
            <w:shd w:val="clear" w:color="auto" w:fill="auto"/>
            <w:noWrap/>
            <w:vAlign w:val="center"/>
          </w:tcPr>
          <w:p w14:paraId="3A3EF72C"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N SNP</w:t>
            </w:r>
          </w:p>
        </w:tc>
        <w:tc>
          <w:tcPr>
            <w:tcW w:w="262" w:type="pct"/>
            <w:shd w:val="clear" w:color="auto" w:fill="auto"/>
            <w:noWrap/>
            <w:vAlign w:val="center"/>
          </w:tcPr>
          <w:p w14:paraId="1C9D2D5A"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Beta</w:t>
            </w:r>
          </w:p>
        </w:tc>
        <w:tc>
          <w:tcPr>
            <w:tcW w:w="238" w:type="pct"/>
            <w:shd w:val="clear" w:color="auto" w:fill="auto"/>
            <w:noWrap/>
            <w:vAlign w:val="center"/>
          </w:tcPr>
          <w:p w14:paraId="54E18B6B"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Standard error</w:t>
            </w:r>
          </w:p>
        </w:tc>
        <w:tc>
          <w:tcPr>
            <w:tcW w:w="299" w:type="pct"/>
            <w:shd w:val="clear" w:color="auto" w:fill="auto"/>
            <w:noWrap/>
            <w:vAlign w:val="center"/>
          </w:tcPr>
          <w:p w14:paraId="6BAE6AC6"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Odds ratio</w:t>
            </w:r>
          </w:p>
        </w:tc>
        <w:tc>
          <w:tcPr>
            <w:tcW w:w="601" w:type="pct"/>
            <w:shd w:val="clear" w:color="auto" w:fill="auto"/>
            <w:noWrap/>
            <w:vAlign w:val="center"/>
          </w:tcPr>
          <w:p w14:paraId="1D432525"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95% confidence interval</w:t>
            </w:r>
          </w:p>
        </w:tc>
        <w:tc>
          <w:tcPr>
            <w:tcW w:w="449" w:type="pct"/>
            <w:shd w:val="clear" w:color="auto" w:fill="auto"/>
            <w:noWrap/>
            <w:vAlign w:val="center"/>
          </w:tcPr>
          <w:p w14:paraId="33F4AF9E"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P value</w:t>
            </w:r>
          </w:p>
        </w:tc>
        <w:tc>
          <w:tcPr>
            <w:tcW w:w="337" w:type="pct"/>
            <w:shd w:val="clear" w:color="auto" w:fill="auto"/>
            <w:noWrap/>
            <w:vAlign w:val="center"/>
          </w:tcPr>
          <w:p w14:paraId="4D021C8F"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Egger intercept</w:t>
            </w:r>
          </w:p>
        </w:tc>
        <w:tc>
          <w:tcPr>
            <w:tcW w:w="463" w:type="pct"/>
            <w:shd w:val="clear" w:color="auto" w:fill="auto"/>
            <w:noWrap/>
            <w:vAlign w:val="center"/>
          </w:tcPr>
          <w:p w14:paraId="650E83D2"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P for pleiotropy</w:t>
            </w:r>
          </w:p>
        </w:tc>
        <w:tc>
          <w:tcPr>
            <w:tcW w:w="490" w:type="pct"/>
            <w:shd w:val="clear" w:color="auto" w:fill="auto"/>
            <w:noWrap/>
            <w:vAlign w:val="center"/>
          </w:tcPr>
          <w:p w14:paraId="78E40260"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Q-statistics</w:t>
            </w:r>
          </w:p>
        </w:tc>
        <w:tc>
          <w:tcPr>
            <w:tcW w:w="472" w:type="pct"/>
            <w:shd w:val="clear" w:color="auto" w:fill="auto"/>
            <w:noWrap/>
            <w:vAlign w:val="center"/>
          </w:tcPr>
          <w:p w14:paraId="5E3C1D13" w14:textId="77777777" w:rsidR="00C631DB" w:rsidRDefault="006F6479">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P for heterogeneity</w:t>
            </w:r>
          </w:p>
        </w:tc>
      </w:tr>
      <w:tr w:rsidR="00C631DB" w14:paraId="3D826DF7" w14:textId="77777777">
        <w:trPr>
          <w:trHeight w:val="315"/>
        </w:trPr>
        <w:tc>
          <w:tcPr>
            <w:tcW w:w="564" w:type="pct"/>
            <w:vMerge w:val="restart"/>
            <w:shd w:val="clear" w:color="auto" w:fill="auto"/>
            <w:noWrap/>
            <w:vAlign w:val="center"/>
          </w:tcPr>
          <w:p w14:paraId="4A6E0573"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Body mass index </w:t>
            </w:r>
          </w:p>
        </w:tc>
        <w:tc>
          <w:tcPr>
            <w:tcW w:w="524" w:type="pct"/>
            <w:shd w:val="clear" w:color="auto" w:fill="auto"/>
            <w:noWrap/>
            <w:vAlign w:val="center"/>
          </w:tcPr>
          <w:p w14:paraId="79D3D6E1"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4EE7683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488</w:t>
            </w:r>
          </w:p>
        </w:tc>
        <w:tc>
          <w:tcPr>
            <w:tcW w:w="262" w:type="pct"/>
            <w:shd w:val="clear" w:color="auto" w:fill="auto"/>
            <w:noWrap/>
            <w:vAlign w:val="center"/>
          </w:tcPr>
          <w:p w14:paraId="1E9667E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0.34</w:t>
            </w:r>
          </w:p>
        </w:tc>
        <w:tc>
          <w:tcPr>
            <w:tcW w:w="238" w:type="pct"/>
            <w:shd w:val="clear" w:color="auto" w:fill="auto"/>
            <w:noWrap/>
            <w:vAlign w:val="center"/>
          </w:tcPr>
          <w:p w14:paraId="0B1C621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5AEC7C3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1.41</w:t>
            </w:r>
          </w:p>
        </w:tc>
        <w:tc>
          <w:tcPr>
            <w:tcW w:w="601" w:type="pct"/>
            <w:shd w:val="clear" w:color="auto" w:fill="auto"/>
            <w:noWrap/>
            <w:vAlign w:val="center"/>
          </w:tcPr>
          <w:p w14:paraId="3D659AE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1.33 - 1.49</w:t>
            </w:r>
          </w:p>
        </w:tc>
        <w:tc>
          <w:tcPr>
            <w:tcW w:w="449" w:type="pct"/>
            <w:shd w:val="clear" w:color="auto" w:fill="auto"/>
            <w:noWrap/>
            <w:vAlign w:val="center"/>
          </w:tcPr>
          <w:p w14:paraId="7DF54D3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4.54E-29</w:t>
            </w:r>
          </w:p>
        </w:tc>
        <w:tc>
          <w:tcPr>
            <w:tcW w:w="337" w:type="pct"/>
            <w:shd w:val="clear" w:color="auto" w:fill="auto"/>
            <w:noWrap/>
            <w:vAlign w:val="center"/>
          </w:tcPr>
          <w:p w14:paraId="46A10084"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299D9C66"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E85C3B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1031.7</w:t>
            </w:r>
          </w:p>
        </w:tc>
        <w:tc>
          <w:tcPr>
            <w:tcW w:w="472" w:type="pct"/>
            <w:shd w:val="clear" w:color="auto" w:fill="auto"/>
            <w:noWrap/>
            <w:vAlign w:val="center"/>
          </w:tcPr>
          <w:p w14:paraId="0CB2AC2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2.90E-41</w:t>
            </w:r>
          </w:p>
        </w:tc>
      </w:tr>
      <w:tr w:rsidR="00C631DB" w14:paraId="2AAA7570" w14:textId="77777777">
        <w:trPr>
          <w:trHeight w:val="315"/>
        </w:trPr>
        <w:tc>
          <w:tcPr>
            <w:tcW w:w="564" w:type="pct"/>
            <w:vMerge/>
            <w:shd w:val="clear" w:color="auto" w:fill="auto"/>
            <w:noWrap/>
            <w:vAlign w:val="center"/>
          </w:tcPr>
          <w:p w14:paraId="4FC17FDC"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D5300AD"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044DB9F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488</w:t>
            </w:r>
          </w:p>
        </w:tc>
        <w:tc>
          <w:tcPr>
            <w:tcW w:w="262" w:type="pct"/>
            <w:shd w:val="clear" w:color="auto" w:fill="auto"/>
            <w:noWrap/>
            <w:vAlign w:val="center"/>
          </w:tcPr>
          <w:p w14:paraId="34E3759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0.33</w:t>
            </w:r>
          </w:p>
        </w:tc>
        <w:tc>
          <w:tcPr>
            <w:tcW w:w="238" w:type="pct"/>
            <w:shd w:val="clear" w:color="auto" w:fill="auto"/>
            <w:noWrap/>
            <w:vAlign w:val="center"/>
          </w:tcPr>
          <w:p w14:paraId="15232BA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0.08</w:t>
            </w:r>
          </w:p>
        </w:tc>
        <w:tc>
          <w:tcPr>
            <w:tcW w:w="299" w:type="pct"/>
            <w:shd w:val="clear" w:color="auto" w:fill="auto"/>
            <w:noWrap/>
            <w:vAlign w:val="center"/>
          </w:tcPr>
          <w:p w14:paraId="014E5A9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1.39</w:t>
            </w:r>
          </w:p>
        </w:tc>
        <w:tc>
          <w:tcPr>
            <w:tcW w:w="601" w:type="pct"/>
            <w:shd w:val="clear" w:color="auto" w:fill="auto"/>
            <w:noWrap/>
            <w:vAlign w:val="center"/>
          </w:tcPr>
          <w:p w14:paraId="35F54FA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1.19 - 1.63</w:t>
            </w:r>
          </w:p>
        </w:tc>
        <w:tc>
          <w:tcPr>
            <w:tcW w:w="449" w:type="pct"/>
            <w:shd w:val="clear" w:color="auto" w:fill="auto"/>
            <w:noWrap/>
            <w:vAlign w:val="center"/>
          </w:tcPr>
          <w:p w14:paraId="1EFDB7D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5.14E-05</w:t>
            </w:r>
          </w:p>
        </w:tc>
        <w:tc>
          <w:tcPr>
            <w:tcW w:w="337" w:type="pct"/>
            <w:shd w:val="clear" w:color="auto" w:fill="auto"/>
            <w:noWrap/>
            <w:vAlign w:val="center"/>
          </w:tcPr>
          <w:p w14:paraId="0682E0A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0.0002</w:t>
            </w:r>
          </w:p>
        </w:tc>
        <w:tc>
          <w:tcPr>
            <w:tcW w:w="463" w:type="pct"/>
            <w:shd w:val="clear" w:color="auto" w:fill="auto"/>
            <w:noWrap/>
            <w:vAlign w:val="center"/>
          </w:tcPr>
          <w:p w14:paraId="65F0C12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0.880</w:t>
            </w:r>
          </w:p>
        </w:tc>
        <w:tc>
          <w:tcPr>
            <w:tcW w:w="490" w:type="pct"/>
            <w:shd w:val="clear" w:color="auto" w:fill="auto"/>
            <w:noWrap/>
            <w:vAlign w:val="center"/>
          </w:tcPr>
          <w:p w14:paraId="602DE8C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1031.7</w:t>
            </w:r>
          </w:p>
        </w:tc>
        <w:tc>
          <w:tcPr>
            <w:tcW w:w="472" w:type="pct"/>
            <w:shd w:val="clear" w:color="auto" w:fill="auto"/>
            <w:noWrap/>
            <w:vAlign w:val="center"/>
          </w:tcPr>
          <w:p w14:paraId="5C46FED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2.01E-41</w:t>
            </w:r>
          </w:p>
        </w:tc>
      </w:tr>
      <w:tr w:rsidR="00C631DB" w14:paraId="0C750F63" w14:textId="77777777">
        <w:trPr>
          <w:trHeight w:val="315"/>
        </w:trPr>
        <w:tc>
          <w:tcPr>
            <w:tcW w:w="564" w:type="pct"/>
            <w:vMerge/>
            <w:shd w:val="clear" w:color="auto" w:fill="auto"/>
            <w:noWrap/>
            <w:vAlign w:val="center"/>
          </w:tcPr>
          <w:p w14:paraId="68681789"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C5BD867"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6A89EE5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488</w:t>
            </w:r>
          </w:p>
        </w:tc>
        <w:tc>
          <w:tcPr>
            <w:tcW w:w="262" w:type="pct"/>
            <w:shd w:val="clear" w:color="auto" w:fill="auto"/>
            <w:noWrap/>
            <w:vAlign w:val="center"/>
          </w:tcPr>
          <w:p w14:paraId="488A44D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0.40</w:t>
            </w:r>
          </w:p>
        </w:tc>
        <w:tc>
          <w:tcPr>
            <w:tcW w:w="238" w:type="pct"/>
            <w:shd w:val="clear" w:color="auto" w:fill="auto"/>
            <w:noWrap/>
            <w:vAlign w:val="center"/>
          </w:tcPr>
          <w:p w14:paraId="7B80E5B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0.12</w:t>
            </w:r>
          </w:p>
        </w:tc>
        <w:tc>
          <w:tcPr>
            <w:tcW w:w="299" w:type="pct"/>
            <w:shd w:val="clear" w:color="auto" w:fill="auto"/>
            <w:noWrap/>
            <w:vAlign w:val="center"/>
          </w:tcPr>
          <w:p w14:paraId="1AFA95D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1.49</w:t>
            </w:r>
          </w:p>
        </w:tc>
        <w:tc>
          <w:tcPr>
            <w:tcW w:w="601" w:type="pct"/>
            <w:shd w:val="clear" w:color="auto" w:fill="auto"/>
            <w:noWrap/>
            <w:vAlign w:val="center"/>
          </w:tcPr>
          <w:p w14:paraId="1A5367F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1.18 - 1.88</w:t>
            </w:r>
          </w:p>
        </w:tc>
        <w:tc>
          <w:tcPr>
            <w:tcW w:w="449" w:type="pct"/>
            <w:shd w:val="clear" w:color="auto" w:fill="auto"/>
            <w:noWrap/>
            <w:vAlign w:val="center"/>
          </w:tcPr>
          <w:p w14:paraId="0CC9640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9.60E-04</w:t>
            </w:r>
          </w:p>
        </w:tc>
        <w:tc>
          <w:tcPr>
            <w:tcW w:w="337" w:type="pct"/>
            <w:shd w:val="clear" w:color="auto" w:fill="auto"/>
            <w:noWrap/>
            <w:vAlign w:val="center"/>
          </w:tcPr>
          <w:p w14:paraId="250F1179"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E1E19E3"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3D3E584"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2318E0CE" w14:textId="77777777" w:rsidR="00C631DB" w:rsidRDefault="00C631DB">
            <w:pPr>
              <w:jc w:val="center"/>
              <w:rPr>
                <w:rFonts w:ascii="Times New Roman" w:eastAsia="宋体" w:hAnsi="Times New Roman" w:cs="Times New Roman"/>
                <w:color w:val="000000"/>
                <w:sz w:val="18"/>
                <w:szCs w:val="18"/>
              </w:rPr>
            </w:pPr>
          </w:p>
        </w:tc>
      </w:tr>
      <w:tr w:rsidR="00C631DB" w14:paraId="4CB447A9" w14:textId="77777777">
        <w:trPr>
          <w:trHeight w:val="315"/>
        </w:trPr>
        <w:tc>
          <w:tcPr>
            <w:tcW w:w="564" w:type="pct"/>
            <w:vMerge/>
            <w:shd w:val="clear" w:color="auto" w:fill="auto"/>
            <w:noWrap/>
            <w:vAlign w:val="center"/>
          </w:tcPr>
          <w:p w14:paraId="01DC068F"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0F45B43"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695E05D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488</w:t>
            </w:r>
          </w:p>
        </w:tc>
        <w:tc>
          <w:tcPr>
            <w:tcW w:w="262" w:type="pct"/>
            <w:shd w:val="clear" w:color="auto" w:fill="auto"/>
            <w:noWrap/>
            <w:vAlign w:val="center"/>
          </w:tcPr>
          <w:p w14:paraId="5712D44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0.32</w:t>
            </w:r>
          </w:p>
        </w:tc>
        <w:tc>
          <w:tcPr>
            <w:tcW w:w="238" w:type="pct"/>
            <w:shd w:val="clear" w:color="auto" w:fill="auto"/>
            <w:noWrap/>
            <w:vAlign w:val="center"/>
          </w:tcPr>
          <w:p w14:paraId="0865C8F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43DA545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1.37</w:t>
            </w:r>
          </w:p>
        </w:tc>
        <w:tc>
          <w:tcPr>
            <w:tcW w:w="601" w:type="pct"/>
            <w:shd w:val="clear" w:color="auto" w:fill="auto"/>
            <w:noWrap/>
            <w:vAlign w:val="center"/>
          </w:tcPr>
          <w:p w14:paraId="29E1529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1.27 - 1.49</w:t>
            </w:r>
          </w:p>
        </w:tc>
        <w:tc>
          <w:tcPr>
            <w:tcW w:w="449" w:type="pct"/>
            <w:shd w:val="clear" w:color="auto" w:fill="auto"/>
            <w:noWrap/>
            <w:vAlign w:val="center"/>
          </w:tcPr>
          <w:p w14:paraId="442A0FF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1.10E-14</w:t>
            </w:r>
          </w:p>
        </w:tc>
        <w:tc>
          <w:tcPr>
            <w:tcW w:w="337" w:type="pct"/>
            <w:shd w:val="clear" w:color="auto" w:fill="auto"/>
            <w:noWrap/>
            <w:vAlign w:val="center"/>
          </w:tcPr>
          <w:p w14:paraId="1CB28D62"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8E6B39C"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5851455"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2D69BE3F" w14:textId="77777777" w:rsidR="00C631DB" w:rsidRDefault="00C631DB">
            <w:pPr>
              <w:jc w:val="center"/>
              <w:rPr>
                <w:rFonts w:ascii="Times New Roman" w:eastAsia="宋体" w:hAnsi="Times New Roman" w:cs="Times New Roman"/>
                <w:color w:val="000000"/>
                <w:sz w:val="18"/>
                <w:szCs w:val="18"/>
              </w:rPr>
            </w:pPr>
          </w:p>
        </w:tc>
      </w:tr>
      <w:tr w:rsidR="00C631DB" w14:paraId="695BEF78" w14:textId="77777777">
        <w:trPr>
          <w:trHeight w:val="315"/>
        </w:trPr>
        <w:tc>
          <w:tcPr>
            <w:tcW w:w="564" w:type="pct"/>
            <w:vMerge/>
            <w:shd w:val="clear" w:color="auto" w:fill="auto"/>
            <w:noWrap/>
            <w:vAlign w:val="center"/>
          </w:tcPr>
          <w:p w14:paraId="3B2DF0E4"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6C7F3424"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670036B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488</w:t>
            </w:r>
          </w:p>
        </w:tc>
        <w:tc>
          <w:tcPr>
            <w:tcW w:w="262" w:type="pct"/>
            <w:shd w:val="clear" w:color="auto" w:fill="auto"/>
            <w:noWrap/>
            <w:vAlign w:val="center"/>
          </w:tcPr>
          <w:p w14:paraId="0E3F40F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0.35</w:t>
            </w:r>
          </w:p>
        </w:tc>
        <w:tc>
          <w:tcPr>
            <w:tcW w:w="238" w:type="pct"/>
            <w:shd w:val="clear" w:color="auto" w:fill="auto"/>
            <w:noWrap/>
            <w:vAlign w:val="center"/>
          </w:tcPr>
          <w:p w14:paraId="2BAC896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0.07</w:t>
            </w:r>
          </w:p>
        </w:tc>
        <w:tc>
          <w:tcPr>
            <w:tcW w:w="299" w:type="pct"/>
            <w:shd w:val="clear" w:color="auto" w:fill="auto"/>
            <w:noWrap/>
            <w:vAlign w:val="center"/>
          </w:tcPr>
          <w:p w14:paraId="151FA19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1.42</w:t>
            </w:r>
          </w:p>
        </w:tc>
        <w:tc>
          <w:tcPr>
            <w:tcW w:w="601" w:type="pct"/>
            <w:shd w:val="clear" w:color="auto" w:fill="auto"/>
            <w:noWrap/>
            <w:vAlign w:val="center"/>
          </w:tcPr>
          <w:p w14:paraId="7987C72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1.25 - 1.61</w:t>
            </w:r>
          </w:p>
        </w:tc>
        <w:tc>
          <w:tcPr>
            <w:tcW w:w="449" w:type="pct"/>
            <w:shd w:val="clear" w:color="auto" w:fill="auto"/>
            <w:noWrap/>
            <w:vAlign w:val="center"/>
          </w:tcPr>
          <w:p w14:paraId="68F0B33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1.23E-07</w:t>
            </w:r>
          </w:p>
        </w:tc>
        <w:tc>
          <w:tcPr>
            <w:tcW w:w="337" w:type="pct"/>
            <w:shd w:val="clear" w:color="auto" w:fill="auto"/>
            <w:noWrap/>
            <w:vAlign w:val="center"/>
          </w:tcPr>
          <w:p w14:paraId="7518CCF3"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537B8368"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446D13CF"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279DBCAD" w14:textId="77777777" w:rsidR="00C631DB" w:rsidRDefault="00C631DB">
            <w:pPr>
              <w:jc w:val="center"/>
              <w:rPr>
                <w:rFonts w:ascii="Times New Roman" w:eastAsia="宋体" w:hAnsi="Times New Roman" w:cs="Times New Roman"/>
                <w:color w:val="000000"/>
                <w:sz w:val="18"/>
                <w:szCs w:val="18"/>
              </w:rPr>
            </w:pPr>
          </w:p>
        </w:tc>
      </w:tr>
      <w:tr w:rsidR="00C631DB" w14:paraId="5A350109" w14:textId="77777777">
        <w:trPr>
          <w:trHeight w:val="315"/>
        </w:trPr>
        <w:tc>
          <w:tcPr>
            <w:tcW w:w="564" w:type="pct"/>
            <w:vMerge w:val="restart"/>
            <w:shd w:val="clear" w:color="auto" w:fill="auto"/>
            <w:noWrap/>
            <w:vAlign w:val="center"/>
          </w:tcPr>
          <w:p w14:paraId="06FEB865"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Coronary artery disease </w:t>
            </w:r>
          </w:p>
        </w:tc>
        <w:tc>
          <w:tcPr>
            <w:tcW w:w="524" w:type="pct"/>
            <w:shd w:val="clear" w:color="auto" w:fill="auto"/>
            <w:noWrap/>
            <w:vAlign w:val="center"/>
          </w:tcPr>
          <w:p w14:paraId="74F4C07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6C87D9B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145</w:t>
            </w:r>
          </w:p>
        </w:tc>
        <w:tc>
          <w:tcPr>
            <w:tcW w:w="262" w:type="pct"/>
            <w:shd w:val="clear" w:color="auto" w:fill="auto"/>
            <w:noWrap/>
            <w:vAlign w:val="center"/>
          </w:tcPr>
          <w:p w14:paraId="32B8F91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0.15</w:t>
            </w:r>
          </w:p>
        </w:tc>
        <w:tc>
          <w:tcPr>
            <w:tcW w:w="238" w:type="pct"/>
            <w:shd w:val="clear" w:color="auto" w:fill="auto"/>
            <w:noWrap/>
            <w:vAlign w:val="center"/>
          </w:tcPr>
          <w:p w14:paraId="7D396BB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99" w:type="pct"/>
            <w:shd w:val="clear" w:color="auto" w:fill="auto"/>
            <w:noWrap/>
            <w:vAlign w:val="center"/>
          </w:tcPr>
          <w:p w14:paraId="1EE6C67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1.16</w:t>
            </w:r>
          </w:p>
        </w:tc>
        <w:tc>
          <w:tcPr>
            <w:tcW w:w="601" w:type="pct"/>
            <w:shd w:val="clear" w:color="auto" w:fill="auto"/>
            <w:noWrap/>
            <w:vAlign w:val="center"/>
          </w:tcPr>
          <w:p w14:paraId="1659966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1.12 - 1.2</w:t>
            </w:r>
          </w:p>
        </w:tc>
        <w:tc>
          <w:tcPr>
            <w:tcW w:w="449" w:type="pct"/>
            <w:shd w:val="clear" w:color="auto" w:fill="auto"/>
            <w:noWrap/>
            <w:vAlign w:val="center"/>
          </w:tcPr>
          <w:p w14:paraId="05ECDED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7.15E-17</w:t>
            </w:r>
          </w:p>
        </w:tc>
        <w:tc>
          <w:tcPr>
            <w:tcW w:w="337" w:type="pct"/>
            <w:shd w:val="clear" w:color="auto" w:fill="auto"/>
            <w:noWrap/>
            <w:vAlign w:val="center"/>
          </w:tcPr>
          <w:p w14:paraId="6B2CBE22"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2E86FFC2"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0C0E946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318.1</w:t>
            </w:r>
          </w:p>
        </w:tc>
        <w:tc>
          <w:tcPr>
            <w:tcW w:w="472" w:type="pct"/>
            <w:shd w:val="clear" w:color="auto" w:fill="auto"/>
            <w:noWrap/>
            <w:vAlign w:val="center"/>
          </w:tcPr>
          <w:p w14:paraId="26605F4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3.64E-15</w:t>
            </w:r>
          </w:p>
        </w:tc>
      </w:tr>
      <w:tr w:rsidR="00C631DB" w14:paraId="78A9EC4B" w14:textId="77777777">
        <w:trPr>
          <w:trHeight w:val="315"/>
        </w:trPr>
        <w:tc>
          <w:tcPr>
            <w:tcW w:w="564" w:type="pct"/>
            <w:vMerge/>
            <w:shd w:val="clear" w:color="auto" w:fill="auto"/>
            <w:noWrap/>
            <w:vAlign w:val="center"/>
          </w:tcPr>
          <w:p w14:paraId="3E759DF9"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13A1BEB"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6D4DE4A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145</w:t>
            </w:r>
          </w:p>
        </w:tc>
        <w:tc>
          <w:tcPr>
            <w:tcW w:w="262" w:type="pct"/>
            <w:shd w:val="clear" w:color="auto" w:fill="auto"/>
            <w:noWrap/>
            <w:vAlign w:val="center"/>
          </w:tcPr>
          <w:p w14:paraId="6048E1A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0.10</w:t>
            </w:r>
          </w:p>
        </w:tc>
        <w:tc>
          <w:tcPr>
            <w:tcW w:w="238" w:type="pct"/>
            <w:shd w:val="clear" w:color="auto" w:fill="auto"/>
            <w:noWrap/>
            <w:vAlign w:val="center"/>
          </w:tcPr>
          <w:p w14:paraId="6705DCE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66F8287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1.10</w:t>
            </w:r>
          </w:p>
        </w:tc>
        <w:tc>
          <w:tcPr>
            <w:tcW w:w="601" w:type="pct"/>
            <w:shd w:val="clear" w:color="auto" w:fill="auto"/>
            <w:noWrap/>
            <w:vAlign w:val="center"/>
          </w:tcPr>
          <w:p w14:paraId="5936217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1.03 - 1.18</w:t>
            </w:r>
          </w:p>
        </w:tc>
        <w:tc>
          <w:tcPr>
            <w:tcW w:w="449" w:type="pct"/>
            <w:shd w:val="clear" w:color="auto" w:fill="auto"/>
            <w:noWrap/>
            <w:vAlign w:val="center"/>
          </w:tcPr>
          <w:p w14:paraId="0CADEAA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8.73E-03</w:t>
            </w:r>
          </w:p>
        </w:tc>
        <w:tc>
          <w:tcPr>
            <w:tcW w:w="337" w:type="pct"/>
            <w:shd w:val="clear" w:color="auto" w:fill="auto"/>
            <w:noWrap/>
            <w:vAlign w:val="center"/>
          </w:tcPr>
          <w:p w14:paraId="0710EE0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0.0033</w:t>
            </w:r>
          </w:p>
        </w:tc>
        <w:tc>
          <w:tcPr>
            <w:tcW w:w="463" w:type="pct"/>
            <w:shd w:val="clear" w:color="auto" w:fill="auto"/>
            <w:noWrap/>
            <w:vAlign w:val="center"/>
          </w:tcPr>
          <w:p w14:paraId="2F87593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0.114</w:t>
            </w:r>
          </w:p>
        </w:tc>
        <w:tc>
          <w:tcPr>
            <w:tcW w:w="490" w:type="pct"/>
            <w:shd w:val="clear" w:color="auto" w:fill="auto"/>
            <w:noWrap/>
            <w:vAlign w:val="center"/>
          </w:tcPr>
          <w:p w14:paraId="76760C9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312.5</w:t>
            </w:r>
          </w:p>
        </w:tc>
        <w:tc>
          <w:tcPr>
            <w:tcW w:w="472" w:type="pct"/>
            <w:shd w:val="clear" w:color="auto" w:fill="auto"/>
            <w:noWrap/>
            <w:vAlign w:val="center"/>
          </w:tcPr>
          <w:p w14:paraId="29CEAC0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1.14E-14</w:t>
            </w:r>
          </w:p>
        </w:tc>
      </w:tr>
      <w:tr w:rsidR="00C631DB" w14:paraId="5D77563C" w14:textId="77777777">
        <w:trPr>
          <w:trHeight w:val="315"/>
        </w:trPr>
        <w:tc>
          <w:tcPr>
            <w:tcW w:w="564" w:type="pct"/>
            <w:vMerge/>
            <w:shd w:val="clear" w:color="auto" w:fill="auto"/>
            <w:noWrap/>
            <w:vAlign w:val="center"/>
          </w:tcPr>
          <w:p w14:paraId="29DAE718"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DE04249"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2F5BB7B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145</w:t>
            </w:r>
          </w:p>
        </w:tc>
        <w:tc>
          <w:tcPr>
            <w:tcW w:w="262" w:type="pct"/>
            <w:shd w:val="clear" w:color="auto" w:fill="auto"/>
            <w:noWrap/>
            <w:vAlign w:val="center"/>
          </w:tcPr>
          <w:p w14:paraId="6CA304F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0.11</w:t>
            </w:r>
          </w:p>
        </w:tc>
        <w:tc>
          <w:tcPr>
            <w:tcW w:w="238" w:type="pct"/>
            <w:shd w:val="clear" w:color="auto" w:fill="auto"/>
            <w:noWrap/>
            <w:vAlign w:val="center"/>
          </w:tcPr>
          <w:p w14:paraId="4501BD9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0.05</w:t>
            </w:r>
          </w:p>
        </w:tc>
        <w:tc>
          <w:tcPr>
            <w:tcW w:w="299" w:type="pct"/>
            <w:shd w:val="clear" w:color="auto" w:fill="auto"/>
            <w:noWrap/>
            <w:vAlign w:val="center"/>
          </w:tcPr>
          <w:p w14:paraId="6ED2FF2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1.12</w:t>
            </w:r>
          </w:p>
        </w:tc>
        <w:tc>
          <w:tcPr>
            <w:tcW w:w="601" w:type="pct"/>
            <w:shd w:val="clear" w:color="auto" w:fill="auto"/>
            <w:noWrap/>
            <w:vAlign w:val="center"/>
          </w:tcPr>
          <w:p w14:paraId="2F92747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1.02 - 1.22</w:t>
            </w:r>
          </w:p>
        </w:tc>
        <w:tc>
          <w:tcPr>
            <w:tcW w:w="449" w:type="pct"/>
            <w:shd w:val="clear" w:color="auto" w:fill="auto"/>
            <w:noWrap/>
            <w:vAlign w:val="center"/>
          </w:tcPr>
          <w:p w14:paraId="208A232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1.39E-02</w:t>
            </w:r>
          </w:p>
        </w:tc>
        <w:tc>
          <w:tcPr>
            <w:tcW w:w="337" w:type="pct"/>
            <w:shd w:val="clear" w:color="auto" w:fill="auto"/>
            <w:noWrap/>
            <w:vAlign w:val="center"/>
          </w:tcPr>
          <w:p w14:paraId="6E72DADE"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74358BB"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DAFCEED"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5CA267DC" w14:textId="77777777" w:rsidR="00C631DB" w:rsidRDefault="00C631DB">
            <w:pPr>
              <w:jc w:val="center"/>
              <w:rPr>
                <w:rFonts w:ascii="Times New Roman" w:eastAsia="宋体" w:hAnsi="Times New Roman" w:cs="Times New Roman"/>
                <w:color w:val="000000"/>
                <w:sz w:val="18"/>
                <w:szCs w:val="18"/>
              </w:rPr>
            </w:pPr>
          </w:p>
        </w:tc>
      </w:tr>
      <w:tr w:rsidR="00C631DB" w14:paraId="59265BDF" w14:textId="77777777">
        <w:trPr>
          <w:trHeight w:val="315"/>
        </w:trPr>
        <w:tc>
          <w:tcPr>
            <w:tcW w:w="564" w:type="pct"/>
            <w:vMerge/>
            <w:shd w:val="clear" w:color="auto" w:fill="auto"/>
            <w:noWrap/>
            <w:vAlign w:val="center"/>
          </w:tcPr>
          <w:p w14:paraId="46342A8A"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5A50DBC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6B0D485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145</w:t>
            </w:r>
          </w:p>
        </w:tc>
        <w:tc>
          <w:tcPr>
            <w:tcW w:w="262" w:type="pct"/>
            <w:shd w:val="clear" w:color="auto" w:fill="auto"/>
            <w:noWrap/>
            <w:vAlign w:val="center"/>
          </w:tcPr>
          <w:p w14:paraId="779D685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0.14</w:t>
            </w:r>
          </w:p>
        </w:tc>
        <w:tc>
          <w:tcPr>
            <w:tcW w:w="238" w:type="pct"/>
            <w:shd w:val="clear" w:color="auto" w:fill="auto"/>
            <w:noWrap/>
            <w:vAlign w:val="center"/>
          </w:tcPr>
          <w:p w14:paraId="6CB945C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99" w:type="pct"/>
            <w:shd w:val="clear" w:color="auto" w:fill="auto"/>
            <w:noWrap/>
            <w:vAlign w:val="center"/>
          </w:tcPr>
          <w:p w14:paraId="1AB77BC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601" w:type="pct"/>
            <w:shd w:val="clear" w:color="auto" w:fill="auto"/>
            <w:noWrap/>
            <w:vAlign w:val="center"/>
          </w:tcPr>
          <w:p w14:paraId="0C134A1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1.1 - 1.2</w:t>
            </w:r>
          </w:p>
        </w:tc>
        <w:tc>
          <w:tcPr>
            <w:tcW w:w="449" w:type="pct"/>
            <w:shd w:val="clear" w:color="auto" w:fill="auto"/>
            <w:noWrap/>
            <w:vAlign w:val="center"/>
          </w:tcPr>
          <w:p w14:paraId="5B0E504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6.79E-10</w:t>
            </w:r>
          </w:p>
        </w:tc>
        <w:tc>
          <w:tcPr>
            <w:tcW w:w="337" w:type="pct"/>
            <w:shd w:val="clear" w:color="auto" w:fill="auto"/>
            <w:noWrap/>
            <w:vAlign w:val="center"/>
          </w:tcPr>
          <w:p w14:paraId="4F2AEAFE"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3C85F062"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963BED5"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029CEC6A" w14:textId="77777777" w:rsidR="00C631DB" w:rsidRDefault="00C631DB">
            <w:pPr>
              <w:jc w:val="center"/>
              <w:rPr>
                <w:rFonts w:ascii="Times New Roman" w:eastAsia="宋体" w:hAnsi="Times New Roman" w:cs="Times New Roman"/>
                <w:color w:val="000000"/>
                <w:sz w:val="18"/>
                <w:szCs w:val="18"/>
              </w:rPr>
            </w:pPr>
          </w:p>
        </w:tc>
      </w:tr>
      <w:tr w:rsidR="00C631DB" w14:paraId="73BD71F0" w14:textId="77777777">
        <w:trPr>
          <w:trHeight w:val="315"/>
        </w:trPr>
        <w:tc>
          <w:tcPr>
            <w:tcW w:w="564" w:type="pct"/>
            <w:vMerge/>
            <w:shd w:val="clear" w:color="auto" w:fill="auto"/>
            <w:noWrap/>
            <w:vAlign w:val="center"/>
          </w:tcPr>
          <w:p w14:paraId="2F9F7127"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12C4A84F"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1D79889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145</w:t>
            </w:r>
          </w:p>
        </w:tc>
        <w:tc>
          <w:tcPr>
            <w:tcW w:w="262" w:type="pct"/>
            <w:shd w:val="clear" w:color="auto" w:fill="auto"/>
            <w:noWrap/>
            <w:vAlign w:val="center"/>
          </w:tcPr>
          <w:p w14:paraId="5A79AA9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0.14</w:t>
            </w:r>
          </w:p>
        </w:tc>
        <w:tc>
          <w:tcPr>
            <w:tcW w:w="238" w:type="pct"/>
            <w:shd w:val="clear" w:color="auto" w:fill="auto"/>
            <w:noWrap/>
            <w:vAlign w:val="center"/>
          </w:tcPr>
          <w:p w14:paraId="0891993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99" w:type="pct"/>
            <w:shd w:val="clear" w:color="auto" w:fill="auto"/>
            <w:noWrap/>
            <w:vAlign w:val="center"/>
          </w:tcPr>
          <w:p w14:paraId="54AF248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601" w:type="pct"/>
            <w:shd w:val="clear" w:color="auto" w:fill="auto"/>
            <w:noWrap/>
            <w:vAlign w:val="center"/>
          </w:tcPr>
          <w:p w14:paraId="5E19113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1.1 - 1.2</w:t>
            </w:r>
          </w:p>
        </w:tc>
        <w:tc>
          <w:tcPr>
            <w:tcW w:w="449" w:type="pct"/>
            <w:shd w:val="clear" w:color="auto" w:fill="auto"/>
            <w:noWrap/>
            <w:vAlign w:val="center"/>
          </w:tcPr>
          <w:p w14:paraId="02B5E0A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2.16E-08</w:t>
            </w:r>
          </w:p>
        </w:tc>
        <w:tc>
          <w:tcPr>
            <w:tcW w:w="337" w:type="pct"/>
            <w:shd w:val="clear" w:color="auto" w:fill="auto"/>
            <w:noWrap/>
            <w:vAlign w:val="center"/>
          </w:tcPr>
          <w:p w14:paraId="1677CADF"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CAE97F2"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2107DB9C"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4580A818" w14:textId="77777777" w:rsidR="00C631DB" w:rsidRDefault="00C631DB">
            <w:pPr>
              <w:jc w:val="center"/>
              <w:rPr>
                <w:rFonts w:ascii="Times New Roman" w:eastAsia="宋体" w:hAnsi="Times New Roman" w:cs="Times New Roman"/>
                <w:color w:val="000000"/>
                <w:sz w:val="18"/>
                <w:szCs w:val="18"/>
              </w:rPr>
            </w:pPr>
          </w:p>
        </w:tc>
      </w:tr>
      <w:tr w:rsidR="00C631DB" w14:paraId="237AAFE2" w14:textId="77777777">
        <w:trPr>
          <w:trHeight w:val="315"/>
        </w:trPr>
        <w:tc>
          <w:tcPr>
            <w:tcW w:w="564" w:type="pct"/>
            <w:vMerge w:val="restart"/>
            <w:shd w:val="clear" w:color="auto" w:fill="auto"/>
            <w:noWrap/>
            <w:vAlign w:val="center"/>
          </w:tcPr>
          <w:p w14:paraId="45C9007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Systolic blood pressure </w:t>
            </w:r>
          </w:p>
        </w:tc>
        <w:tc>
          <w:tcPr>
            <w:tcW w:w="524" w:type="pct"/>
            <w:shd w:val="clear" w:color="auto" w:fill="auto"/>
            <w:noWrap/>
            <w:vAlign w:val="center"/>
          </w:tcPr>
          <w:p w14:paraId="4B24C8CD"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5D3830F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444</w:t>
            </w:r>
          </w:p>
        </w:tc>
        <w:tc>
          <w:tcPr>
            <w:tcW w:w="262" w:type="pct"/>
            <w:shd w:val="clear" w:color="auto" w:fill="auto"/>
            <w:noWrap/>
            <w:vAlign w:val="center"/>
          </w:tcPr>
          <w:p w14:paraId="4FBA90E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4355B15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w:t>
            </w:r>
          </w:p>
        </w:tc>
        <w:tc>
          <w:tcPr>
            <w:tcW w:w="299" w:type="pct"/>
            <w:shd w:val="clear" w:color="auto" w:fill="auto"/>
            <w:noWrap/>
            <w:vAlign w:val="center"/>
          </w:tcPr>
          <w:p w14:paraId="4981B5D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1028F0E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1.01 - 1.02</w:t>
            </w:r>
          </w:p>
        </w:tc>
        <w:tc>
          <w:tcPr>
            <w:tcW w:w="449" w:type="pct"/>
            <w:shd w:val="clear" w:color="auto" w:fill="auto"/>
            <w:noWrap/>
            <w:vAlign w:val="center"/>
          </w:tcPr>
          <w:p w14:paraId="0DAE05C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9.58E-15</w:t>
            </w:r>
          </w:p>
        </w:tc>
        <w:tc>
          <w:tcPr>
            <w:tcW w:w="337" w:type="pct"/>
            <w:shd w:val="clear" w:color="auto" w:fill="auto"/>
            <w:noWrap/>
            <w:vAlign w:val="center"/>
          </w:tcPr>
          <w:p w14:paraId="681FE6C0"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2AE43695"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00EBC0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1352.3</w:t>
            </w:r>
          </w:p>
        </w:tc>
        <w:tc>
          <w:tcPr>
            <w:tcW w:w="472" w:type="pct"/>
            <w:shd w:val="clear" w:color="auto" w:fill="auto"/>
            <w:noWrap/>
            <w:vAlign w:val="center"/>
          </w:tcPr>
          <w:p w14:paraId="204F765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1.02E-92</w:t>
            </w:r>
          </w:p>
        </w:tc>
      </w:tr>
      <w:tr w:rsidR="00C631DB" w14:paraId="15F89813" w14:textId="77777777">
        <w:trPr>
          <w:trHeight w:val="315"/>
        </w:trPr>
        <w:tc>
          <w:tcPr>
            <w:tcW w:w="564" w:type="pct"/>
            <w:vMerge/>
            <w:shd w:val="clear" w:color="auto" w:fill="auto"/>
            <w:noWrap/>
            <w:vAlign w:val="center"/>
          </w:tcPr>
          <w:p w14:paraId="34BA3C41"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67A66A9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76533E8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444</w:t>
            </w:r>
          </w:p>
        </w:tc>
        <w:tc>
          <w:tcPr>
            <w:tcW w:w="262" w:type="pct"/>
            <w:shd w:val="clear" w:color="auto" w:fill="auto"/>
            <w:noWrap/>
            <w:vAlign w:val="center"/>
          </w:tcPr>
          <w:p w14:paraId="7292929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7C0D902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w:t>
            </w:r>
          </w:p>
        </w:tc>
        <w:tc>
          <w:tcPr>
            <w:tcW w:w="299" w:type="pct"/>
            <w:shd w:val="clear" w:color="auto" w:fill="auto"/>
            <w:noWrap/>
            <w:vAlign w:val="center"/>
          </w:tcPr>
          <w:p w14:paraId="2F5F188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6E3CEB7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1.01 - 1.03</w:t>
            </w:r>
          </w:p>
        </w:tc>
        <w:tc>
          <w:tcPr>
            <w:tcW w:w="449" w:type="pct"/>
            <w:shd w:val="clear" w:color="auto" w:fill="auto"/>
            <w:noWrap/>
            <w:vAlign w:val="center"/>
          </w:tcPr>
          <w:p w14:paraId="3221970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2.32E-03</w:t>
            </w:r>
          </w:p>
        </w:tc>
        <w:tc>
          <w:tcPr>
            <w:tcW w:w="337" w:type="pct"/>
            <w:shd w:val="clear" w:color="auto" w:fill="auto"/>
            <w:noWrap/>
            <w:vAlign w:val="center"/>
          </w:tcPr>
          <w:p w14:paraId="4DAB07D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0.0000</w:t>
            </w:r>
          </w:p>
        </w:tc>
        <w:tc>
          <w:tcPr>
            <w:tcW w:w="463" w:type="pct"/>
            <w:shd w:val="clear" w:color="auto" w:fill="auto"/>
            <w:noWrap/>
            <w:vAlign w:val="center"/>
          </w:tcPr>
          <w:p w14:paraId="35595E7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0.999</w:t>
            </w:r>
          </w:p>
        </w:tc>
        <w:tc>
          <w:tcPr>
            <w:tcW w:w="490" w:type="pct"/>
            <w:shd w:val="clear" w:color="auto" w:fill="auto"/>
            <w:noWrap/>
            <w:vAlign w:val="center"/>
          </w:tcPr>
          <w:p w14:paraId="408A938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1352.3</w:t>
            </w:r>
          </w:p>
        </w:tc>
        <w:tc>
          <w:tcPr>
            <w:tcW w:w="472" w:type="pct"/>
            <w:shd w:val="clear" w:color="auto" w:fill="auto"/>
            <w:noWrap/>
            <w:vAlign w:val="center"/>
          </w:tcPr>
          <w:p w14:paraId="1F4ADC7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5.85E-93</w:t>
            </w:r>
          </w:p>
        </w:tc>
      </w:tr>
      <w:tr w:rsidR="00C631DB" w14:paraId="1FF9E760" w14:textId="77777777">
        <w:trPr>
          <w:trHeight w:val="315"/>
        </w:trPr>
        <w:tc>
          <w:tcPr>
            <w:tcW w:w="564" w:type="pct"/>
            <w:vMerge/>
            <w:shd w:val="clear" w:color="auto" w:fill="auto"/>
            <w:noWrap/>
            <w:vAlign w:val="center"/>
          </w:tcPr>
          <w:p w14:paraId="7CEED861"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1F00C61"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2117CAE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444</w:t>
            </w:r>
          </w:p>
        </w:tc>
        <w:tc>
          <w:tcPr>
            <w:tcW w:w="262" w:type="pct"/>
            <w:shd w:val="clear" w:color="auto" w:fill="auto"/>
            <w:noWrap/>
            <w:vAlign w:val="center"/>
          </w:tcPr>
          <w:p w14:paraId="28D05F9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5CEF922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w:t>
            </w:r>
          </w:p>
        </w:tc>
        <w:tc>
          <w:tcPr>
            <w:tcW w:w="299" w:type="pct"/>
            <w:shd w:val="clear" w:color="auto" w:fill="auto"/>
            <w:noWrap/>
            <w:vAlign w:val="center"/>
          </w:tcPr>
          <w:p w14:paraId="6DC780E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19A9968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1 - 1.04</w:t>
            </w:r>
          </w:p>
        </w:tc>
        <w:tc>
          <w:tcPr>
            <w:tcW w:w="449" w:type="pct"/>
            <w:shd w:val="clear" w:color="auto" w:fill="auto"/>
            <w:noWrap/>
            <w:vAlign w:val="center"/>
          </w:tcPr>
          <w:p w14:paraId="1A00AD4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1.38E-02</w:t>
            </w:r>
          </w:p>
        </w:tc>
        <w:tc>
          <w:tcPr>
            <w:tcW w:w="337" w:type="pct"/>
            <w:shd w:val="clear" w:color="auto" w:fill="auto"/>
            <w:noWrap/>
            <w:vAlign w:val="center"/>
          </w:tcPr>
          <w:p w14:paraId="27038C41"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E2853D5"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C24F162"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04D4918" w14:textId="77777777" w:rsidR="00C631DB" w:rsidRDefault="00C631DB">
            <w:pPr>
              <w:jc w:val="center"/>
              <w:rPr>
                <w:rFonts w:ascii="Times New Roman" w:eastAsia="宋体" w:hAnsi="Times New Roman" w:cs="Times New Roman"/>
                <w:color w:val="000000"/>
                <w:sz w:val="18"/>
                <w:szCs w:val="18"/>
              </w:rPr>
            </w:pPr>
          </w:p>
        </w:tc>
      </w:tr>
      <w:tr w:rsidR="00C631DB" w14:paraId="7C4E1D90" w14:textId="77777777">
        <w:trPr>
          <w:trHeight w:val="315"/>
        </w:trPr>
        <w:tc>
          <w:tcPr>
            <w:tcW w:w="564" w:type="pct"/>
            <w:vMerge/>
            <w:shd w:val="clear" w:color="auto" w:fill="auto"/>
            <w:noWrap/>
            <w:vAlign w:val="center"/>
          </w:tcPr>
          <w:p w14:paraId="512E168E"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02426C4"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35F01D9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444</w:t>
            </w:r>
          </w:p>
        </w:tc>
        <w:tc>
          <w:tcPr>
            <w:tcW w:w="262" w:type="pct"/>
            <w:shd w:val="clear" w:color="auto" w:fill="auto"/>
            <w:noWrap/>
            <w:vAlign w:val="center"/>
          </w:tcPr>
          <w:p w14:paraId="57AC3BB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057CB49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w:t>
            </w:r>
          </w:p>
        </w:tc>
        <w:tc>
          <w:tcPr>
            <w:tcW w:w="299" w:type="pct"/>
            <w:shd w:val="clear" w:color="auto" w:fill="auto"/>
            <w:noWrap/>
            <w:vAlign w:val="center"/>
          </w:tcPr>
          <w:p w14:paraId="1C2943D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761CB5B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1.01 - 1.02</w:t>
            </w:r>
          </w:p>
        </w:tc>
        <w:tc>
          <w:tcPr>
            <w:tcW w:w="449" w:type="pct"/>
            <w:shd w:val="clear" w:color="auto" w:fill="auto"/>
            <w:noWrap/>
            <w:vAlign w:val="center"/>
          </w:tcPr>
          <w:p w14:paraId="4675390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2.67E-13</w:t>
            </w:r>
          </w:p>
        </w:tc>
        <w:tc>
          <w:tcPr>
            <w:tcW w:w="337" w:type="pct"/>
            <w:shd w:val="clear" w:color="auto" w:fill="auto"/>
            <w:noWrap/>
            <w:vAlign w:val="center"/>
          </w:tcPr>
          <w:p w14:paraId="1A1996E4"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62BE5808"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3B441561"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DF50859" w14:textId="77777777" w:rsidR="00C631DB" w:rsidRDefault="00C631DB">
            <w:pPr>
              <w:jc w:val="center"/>
              <w:rPr>
                <w:rFonts w:ascii="Times New Roman" w:eastAsia="宋体" w:hAnsi="Times New Roman" w:cs="Times New Roman"/>
                <w:color w:val="000000"/>
                <w:sz w:val="18"/>
                <w:szCs w:val="18"/>
              </w:rPr>
            </w:pPr>
          </w:p>
        </w:tc>
      </w:tr>
      <w:tr w:rsidR="00C631DB" w14:paraId="450ECC69" w14:textId="77777777">
        <w:trPr>
          <w:trHeight w:val="315"/>
        </w:trPr>
        <w:tc>
          <w:tcPr>
            <w:tcW w:w="564" w:type="pct"/>
            <w:vMerge/>
            <w:shd w:val="clear" w:color="auto" w:fill="auto"/>
            <w:noWrap/>
            <w:vAlign w:val="center"/>
          </w:tcPr>
          <w:p w14:paraId="5BD11858"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F9FCBB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305662C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444</w:t>
            </w:r>
          </w:p>
        </w:tc>
        <w:tc>
          <w:tcPr>
            <w:tcW w:w="262" w:type="pct"/>
            <w:shd w:val="clear" w:color="auto" w:fill="auto"/>
            <w:noWrap/>
            <w:vAlign w:val="center"/>
          </w:tcPr>
          <w:p w14:paraId="7D19251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48B1D72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w:t>
            </w:r>
          </w:p>
        </w:tc>
        <w:tc>
          <w:tcPr>
            <w:tcW w:w="299" w:type="pct"/>
            <w:shd w:val="clear" w:color="auto" w:fill="auto"/>
            <w:noWrap/>
            <w:vAlign w:val="center"/>
          </w:tcPr>
          <w:p w14:paraId="6997B25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w:t>
            </w:r>
          </w:p>
        </w:tc>
        <w:tc>
          <w:tcPr>
            <w:tcW w:w="601" w:type="pct"/>
            <w:shd w:val="clear" w:color="auto" w:fill="auto"/>
            <w:noWrap/>
            <w:vAlign w:val="center"/>
          </w:tcPr>
          <w:p w14:paraId="7BA1456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1.01 - 1.05</w:t>
            </w:r>
          </w:p>
        </w:tc>
        <w:tc>
          <w:tcPr>
            <w:tcW w:w="449" w:type="pct"/>
            <w:shd w:val="clear" w:color="auto" w:fill="auto"/>
            <w:noWrap/>
            <w:vAlign w:val="center"/>
          </w:tcPr>
          <w:p w14:paraId="74F1BC5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2.18E-03</w:t>
            </w:r>
          </w:p>
        </w:tc>
        <w:tc>
          <w:tcPr>
            <w:tcW w:w="337" w:type="pct"/>
            <w:shd w:val="clear" w:color="auto" w:fill="auto"/>
            <w:noWrap/>
            <w:vAlign w:val="center"/>
          </w:tcPr>
          <w:p w14:paraId="78D44487"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255DBEB"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32E27700"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4FC106C" w14:textId="77777777" w:rsidR="00C631DB" w:rsidRDefault="00C631DB">
            <w:pPr>
              <w:jc w:val="center"/>
              <w:rPr>
                <w:rFonts w:ascii="Times New Roman" w:eastAsia="宋体" w:hAnsi="Times New Roman" w:cs="Times New Roman"/>
                <w:color w:val="000000"/>
                <w:sz w:val="18"/>
                <w:szCs w:val="18"/>
              </w:rPr>
            </w:pPr>
          </w:p>
        </w:tc>
      </w:tr>
      <w:tr w:rsidR="00C631DB" w14:paraId="22CFF624" w14:textId="77777777">
        <w:trPr>
          <w:trHeight w:val="315"/>
        </w:trPr>
        <w:tc>
          <w:tcPr>
            <w:tcW w:w="564" w:type="pct"/>
            <w:vMerge w:val="restart"/>
            <w:shd w:val="clear" w:color="auto" w:fill="auto"/>
            <w:noWrap/>
            <w:vAlign w:val="center"/>
          </w:tcPr>
          <w:p w14:paraId="63C4B56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Obstructive sleep apnea</w:t>
            </w:r>
          </w:p>
        </w:tc>
        <w:tc>
          <w:tcPr>
            <w:tcW w:w="524" w:type="pct"/>
            <w:shd w:val="clear" w:color="auto" w:fill="auto"/>
            <w:noWrap/>
            <w:vAlign w:val="center"/>
          </w:tcPr>
          <w:p w14:paraId="0C711C4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6A565EB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w:t>
            </w:r>
          </w:p>
        </w:tc>
        <w:tc>
          <w:tcPr>
            <w:tcW w:w="262" w:type="pct"/>
            <w:shd w:val="clear" w:color="auto" w:fill="auto"/>
            <w:noWrap/>
            <w:vAlign w:val="center"/>
          </w:tcPr>
          <w:p w14:paraId="0E7BFED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0.14</w:t>
            </w:r>
          </w:p>
        </w:tc>
        <w:tc>
          <w:tcPr>
            <w:tcW w:w="238" w:type="pct"/>
            <w:shd w:val="clear" w:color="auto" w:fill="auto"/>
            <w:noWrap/>
            <w:vAlign w:val="center"/>
          </w:tcPr>
          <w:p w14:paraId="45ECB46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0.05</w:t>
            </w:r>
          </w:p>
        </w:tc>
        <w:tc>
          <w:tcPr>
            <w:tcW w:w="299" w:type="pct"/>
            <w:shd w:val="clear" w:color="auto" w:fill="auto"/>
            <w:noWrap/>
            <w:vAlign w:val="center"/>
          </w:tcPr>
          <w:p w14:paraId="24D1D10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601" w:type="pct"/>
            <w:shd w:val="clear" w:color="auto" w:fill="auto"/>
            <w:noWrap/>
            <w:vAlign w:val="center"/>
          </w:tcPr>
          <w:p w14:paraId="204BB0F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1.05 - 1.26</w:t>
            </w:r>
          </w:p>
        </w:tc>
        <w:tc>
          <w:tcPr>
            <w:tcW w:w="449" w:type="pct"/>
            <w:shd w:val="clear" w:color="auto" w:fill="auto"/>
            <w:noWrap/>
            <w:vAlign w:val="center"/>
          </w:tcPr>
          <w:p w14:paraId="12D09D8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3.44E-03</w:t>
            </w:r>
          </w:p>
        </w:tc>
        <w:tc>
          <w:tcPr>
            <w:tcW w:w="337" w:type="pct"/>
            <w:shd w:val="clear" w:color="auto" w:fill="auto"/>
            <w:noWrap/>
            <w:vAlign w:val="center"/>
          </w:tcPr>
          <w:p w14:paraId="68389E9B"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5F299A97"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5A1C7D7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18.2</w:t>
            </w:r>
          </w:p>
        </w:tc>
        <w:tc>
          <w:tcPr>
            <w:tcW w:w="472" w:type="pct"/>
            <w:shd w:val="clear" w:color="auto" w:fill="auto"/>
            <w:noWrap/>
            <w:vAlign w:val="center"/>
          </w:tcPr>
          <w:p w14:paraId="12069D5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0.108450291</w:t>
            </w:r>
          </w:p>
        </w:tc>
      </w:tr>
      <w:tr w:rsidR="00C631DB" w14:paraId="6833B1A5" w14:textId="77777777">
        <w:trPr>
          <w:trHeight w:val="315"/>
        </w:trPr>
        <w:tc>
          <w:tcPr>
            <w:tcW w:w="564" w:type="pct"/>
            <w:vMerge/>
            <w:shd w:val="clear" w:color="auto" w:fill="auto"/>
            <w:noWrap/>
            <w:vAlign w:val="center"/>
          </w:tcPr>
          <w:p w14:paraId="1F229880"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0D411CAD"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15F5D8D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w:t>
            </w:r>
          </w:p>
        </w:tc>
        <w:tc>
          <w:tcPr>
            <w:tcW w:w="262" w:type="pct"/>
            <w:shd w:val="clear" w:color="auto" w:fill="auto"/>
            <w:noWrap/>
            <w:vAlign w:val="center"/>
          </w:tcPr>
          <w:p w14:paraId="138C683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0.39</w:t>
            </w:r>
          </w:p>
        </w:tc>
        <w:tc>
          <w:tcPr>
            <w:tcW w:w="238" w:type="pct"/>
            <w:shd w:val="clear" w:color="auto" w:fill="auto"/>
            <w:noWrap/>
            <w:vAlign w:val="center"/>
          </w:tcPr>
          <w:p w14:paraId="0C8754C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0.22</w:t>
            </w:r>
          </w:p>
        </w:tc>
        <w:tc>
          <w:tcPr>
            <w:tcW w:w="299" w:type="pct"/>
            <w:shd w:val="clear" w:color="auto" w:fill="auto"/>
            <w:noWrap/>
            <w:vAlign w:val="center"/>
          </w:tcPr>
          <w:p w14:paraId="3ECC631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1.47</w:t>
            </w:r>
          </w:p>
        </w:tc>
        <w:tc>
          <w:tcPr>
            <w:tcW w:w="601" w:type="pct"/>
            <w:shd w:val="clear" w:color="auto" w:fill="auto"/>
            <w:noWrap/>
            <w:vAlign w:val="center"/>
          </w:tcPr>
          <w:p w14:paraId="4202021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0.96 - 2.26</w:t>
            </w:r>
          </w:p>
        </w:tc>
        <w:tc>
          <w:tcPr>
            <w:tcW w:w="449" w:type="pct"/>
            <w:shd w:val="clear" w:color="auto" w:fill="auto"/>
            <w:noWrap/>
            <w:vAlign w:val="center"/>
          </w:tcPr>
          <w:p w14:paraId="6216B73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1.03E-01</w:t>
            </w:r>
          </w:p>
        </w:tc>
        <w:tc>
          <w:tcPr>
            <w:tcW w:w="337" w:type="pct"/>
            <w:shd w:val="clear" w:color="auto" w:fill="auto"/>
            <w:noWrap/>
            <w:vAlign w:val="center"/>
          </w:tcPr>
          <w:p w14:paraId="1C7FC62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-0.0174</w:t>
            </w:r>
          </w:p>
        </w:tc>
        <w:tc>
          <w:tcPr>
            <w:tcW w:w="463" w:type="pct"/>
            <w:shd w:val="clear" w:color="auto" w:fill="auto"/>
            <w:noWrap/>
            <w:vAlign w:val="center"/>
          </w:tcPr>
          <w:p w14:paraId="6CE15B5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0.263</w:t>
            </w:r>
          </w:p>
        </w:tc>
        <w:tc>
          <w:tcPr>
            <w:tcW w:w="490" w:type="pct"/>
            <w:shd w:val="clear" w:color="auto" w:fill="auto"/>
            <w:noWrap/>
            <w:vAlign w:val="center"/>
          </w:tcPr>
          <w:p w14:paraId="1C7B34D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16.2</w:t>
            </w:r>
          </w:p>
        </w:tc>
        <w:tc>
          <w:tcPr>
            <w:tcW w:w="472" w:type="pct"/>
            <w:shd w:val="clear" w:color="auto" w:fill="auto"/>
            <w:noWrap/>
            <w:vAlign w:val="center"/>
          </w:tcPr>
          <w:p w14:paraId="3DA7C4B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0.133915799</w:t>
            </w:r>
          </w:p>
        </w:tc>
      </w:tr>
      <w:tr w:rsidR="00C631DB" w14:paraId="5D76EF8A" w14:textId="77777777">
        <w:trPr>
          <w:trHeight w:val="315"/>
        </w:trPr>
        <w:tc>
          <w:tcPr>
            <w:tcW w:w="564" w:type="pct"/>
            <w:vMerge/>
            <w:shd w:val="clear" w:color="auto" w:fill="auto"/>
            <w:noWrap/>
            <w:vAlign w:val="center"/>
          </w:tcPr>
          <w:p w14:paraId="2232F41D"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17CBC8F7"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7FE969B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w:t>
            </w:r>
          </w:p>
        </w:tc>
        <w:tc>
          <w:tcPr>
            <w:tcW w:w="262" w:type="pct"/>
            <w:shd w:val="clear" w:color="auto" w:fill="auto"/>
            <w:noWrap/>
            <w:vAlign w:val="center"/>
          </w:tcPr>
          <w:p w14:paraId="3888B3D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0.18</w:t>
            </w:r>
          </w:p>
        </w:tc>
        <w:tc>
          <w:tcPr>
            <w:tcW w:w="238" w:type="pct"/>
            <w:shd w:val="clear" w:color="auto" w:fill="auto"/>
            <w:noWrap/>
            <w:vAlign w:val="center"/>
          </w:tcPr>
          <w:p w14:paraId="6F67575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0.11</w:t>
            </w:r>
          </w:p>
        </w:tc>
        <w:tc>
          <w:tcPr>
            <w:tcW w:w="299" w:type="pct"/>
            <w:shd w:val="clear" w:color="auto" w:fill="auto"/>
            <w:noWrap/>
            <w:vAlign w:val="center"/>
          </w:tcPr>
          <w:p w14:paraId="6A8E1BC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1.19</w:t>
            </w:r>
          </w:p>
        </w:tc>
        <w:tc>
          <w:tcPr>
            <w:tcW w:w="601" w:type="pct"/>
            <w:shd w:val="clear" w:color="auto" w:fill="auto"/>
            <w:noWrap/>
            <w:vAlign w:val="center"/>
          </w:tcPr>
          <w:p w14:paraId="68CBF78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0.95 - 1.49</w:t>
            </w:r>
          </w:p>
        </w:tc>
        <w:tc>
          <w:tcPr>
            <w:tcW w:w="449" w:type="pct"/>
            <w:shd w:val="clear" w:color="auto" w:fill="auto"/>
            <w:noWrap/>
            <w:vAlign w:val="center"/>
          </w:tcPr>
          <w:p w14:paraId="73E4FC1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1.51E-01</w:t>
            </w:r>
          </w:p>
        </w:tc>
        <w:tc>
          <w:tcPr>
            <w:tcW w:w="337" w:type="pct"/>
            <w:shd w:val="clear" w:color="auto" w:fill="auto"/>
            <w:noWrap/>
            <w:vAlign w:val="center"/>
          </w:tcPr>
          <w:p w14:paraId="32A8FC91"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17EE0F49"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22CD175F"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10665AA" w14:textId="77777777" w:rsidR="00C631DB" w:rsidRDefault="00C631DB">
            <w:pPr>
              <w:jc w:val="center"/>
              <w:rPr>
                <w:rFonts w:ascii="Times New Roman" w:eastAsia="宋体" w:hAnsi="Times New Roman" w:cs="Times New Roman"/>
                <w:color w:val="000000"/>
                <w:sz w:val="18"/>
                <w:szCs w:val="18"/>
              </w:rPr>
            </w:pPr>
          </w:p>
        </w:tc>
      </w:tr>
      <w:tr w:rsidR="00C631DB" w14:paraId="3D851D08" w14:textId="77777777">
        <w:trPr>
          <w:trHeight w:val="315"/>
        </w:trPr>
        <w:tc>
          <w:tcPr>
            <w:tcW w:w="564" w:type="pct"/>
            <w:vMerge/>
            <w:shd w:val="clear" w:color="auto" w:fill="auto"/>
            <w:noWrap/>
            <w:vAlign w:val="center"/>
          </w:tcPr>
          <w:p w14:paraId="36D07798"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688E2B9"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7C6ED19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w:t>
            </w:r>
          </w:p>
        </w:tc>
        <w:tc>
          <w:tcPr>
            <w:tcW w:w="262" w:type="pct"/>
            <w:shd w:val="clear" w:color="auto" w:fill="auto"/>
            <w:noWrap/>
            <w:vAlign w:val="center"/>
          </w:tcPr>
          <w:p w14:paraId="426C37F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0.11</w:t>
            </w:r>
          </w:p>
        </w:tc>
        <w:tc>
          <w:tcPr>
            <w:tcW w:w="238" w:type="pct"/>
            <w:shd w:val="clear" w:color="auto" w:fill="auto"/>
            <w:noWrap/>
            <w:vAlign w:val="center"/>
          </w:tcPr>
          <w:p w14:paraId="4CAD01E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0.06</w:t>
            </w:r>
          </w:p>
        </w:tc>
        <w:tc>
          <w:tcPr>
            <w:tcW w:w="299" w:type="pct"/>
            <w:shd w:val="clear" w:color="auto" w:fill="auto"/>
            <w:noWrap/>
            <w:vAlign w:val="center"/>
          </w:tcPr>
          <w:p w14:paraId="242E298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1.12</w:t>
            </w:r>
          </w:p>
        </w:tc>
        <w:tc>
          <w:tcPr>
            <w:tcW w:w="601" w:type="pct"/>
            <w:shd w:val="clear" w:color="auto" w:fill="auto"/>
            <w:noWrap/>
            <w:vAlign w:val="center"/>
          </w:tcPr>
          <w:p w14:paraId="19FCAFA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1 - 1.26</w:t>
            </w:r>
          </w:p>
        </w:tc>
        <w:tc>
          <w:tcPr>
            <w:tcW w:w="449" w:type="pct"/>
            <w:shd w:val="clear" w:color="auto" w:fill="auto"/>
            <w:noWrap/>
            <w:vAlign w:val="center"/>
          </w:tcPr>
          <w:p w14:paraId="0DEBAB0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5.75E-02</w:t>
            </w:r>
          </w:p>
        </w:tc>
        <w:tc>
          <w:tcPr>
            <w:tcW w:w="337" w:type="pct"/>
            <w:shd w:val="clear" w:color="auto" w:fill="auto"/>
            <w:noWrap/>
            <w:vAlign w:val="center"/>
          </w:tcPr>
          <w:p w14:paraId="250D1412"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1C7B8EE"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660E3363"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49D64E42" w14:textId="77777777" w:rsidR="00C631DB" w:rsidRDefault="00C631DB">
            <w:pPr>
              <w:jc w:val="center"/>
              <w:rPr>
                <w:rFonts w:ascii="Times New Roman" w:eastAsia="宋体" w:hAnsi="Times New Roman" w:cs="Times New Roman"/>
                <w:color w:val="000000"/>
                <w:sz w:val="18"/>
                <w:szCs w:val="18"/>
              </w:rPr>
            </w:pPr>
          </w:p>
        </w:tc>
      </w:tr>
      <w:tr w:rsidR="00C631DB" w14:paraId="264DB6F1" w14:textId="77777777">
        <w:trPr>
          <w:trHeight w:val="315"/>
        </w:trPr>
        <w:tc>
          <w:tcPr>
            <w:tcW w:w="564" w:type="pct"/>
            <w:vMerge/>
            <w:shd w:val="clear" w:color="auto" w:fill="auto"/>
            <w:noWrap/>
            <w:vAlign w:val="center"/>
          </w:tcPr>
          <w:p w14:paraId="36B79AB1"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3CB6498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382F6FA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w:t>
            </w:r>
          </w:p>
        </w:tc>
        <w:tc>
          <w:tcPr>
            <w:tcW w:w="262" w:type="pct"/>
            <w:shd w:val="clear" w:color="auto" w:fill="auto"/>
            <w:noWrap/>
            <w:vAlign w:val="center"/>
          </w:tcPr>
          <w:p w14:paraId="0EDA0DB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0.12</w:t>
            </w:r>
          </w:p>
        </w:tc>
        <w:tc>
          <w:tcPr>
            <w:tcW w:w="238" w:type="pct"/>
            <w:shd w:val="clear" w:color="auto" w:fill="auto"/>
            <w:noWrap/>
            <w:vAlign w:val="center"/>
          </w:tcPr>
          <w:p w14:paraId="5E4CEEF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0.14</w:t>
            </w:r>
          </w:p>
        </w:tc>
        <w:tc>
          <w:tcPr>
            <w:tcW w:w="299" w:type="pct"/>
            <w:shd w:val="clear" w:color="auto" w:fill="auto"/>
            <w:noWrap/>
            <w:vAlign w:val="center"/>
          </w:tcPr>
          <w:p w14:paraId="48791AA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1.13</w:t>
            </w:r>
          </w:p>
        </w:tc>
        <w:tc>
          <w:tcPr>
            <w:tcW w:w="601" w:type="pct"/>
            <w:shd w:val="clear" w:color="auto" w:fill="auto"/>
            <w:noWrap/>
            <w:vAlign w:val="center"/>
          </w:tcPr>
          <w:p w14:paraId="6900621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0.87 - 1.48</w:t>
            </w:r>
          </w:p>
        </w:tc>
        <w:tc>
          <w:tcPr>
            <w:tcW w:w="449" w:type="pct"/>
            <w:shd w:val="clear" w:color="auto" w:fill="auto"/>
            <w:noWrap/>
            <w:vAlign w:val="center"/>
          </w:tcPr>
          <w:p w14:paraId="4EBFFC0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3.84E-01</w:t>
            </w:r>
          </w:p>
        </w:tc>
        <w:tc>
          <w:tcPr>
            <w:tcW w:w="337" w:type="pct"/>
            <w:shd w:val="clear" w:color="auto" w:fill="auto"/>
            <w:noWrap/>
            <w:vAlign w:val="center"/>
          </w:tcPr>
          <w:p w14:paraId="36335834"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6ACB9250"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EB8F596"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8B22BF9" w14:textId="77777777" w:rsidR="00C631DB" w:rsidRDefault="00C631DB">
            <w:pPr>
              <w:jc w:val="center"/>
              <w:rPr>
                <w:rFonts w:ascii="Times New Roman" w:eastAsia="宋体" w:hAnsi="Times New Roman" w:cs="Times New Roman"/>
                <w:color w:val="000000"/>
                <w:sz w:val="18"/>
                <w:szCs w:val="18"/>
              </w:rPr>
            </w:pPr>
          </w:p>
        </w:tc>
      </w:tr>
      <w:tr w:rsidR="00C631DB" w14:paraId="2A2A3B1C" w14:textId="77777777">
        <w:trPr>
          <w:trHeight w:val="315"/>
        </w:trPr>
        <w:tc>
          <w:tcPr>
            <w:tcW w:w="564" w:type="pct"/>
            <w:vMerge w:val="restart"/>
            <w:shd w:val="clear" w:color="auto" w:fill="auto"/>
            <w:noWrap/>
            <w:vAlign w:val="center"/>
          </w:tcPr>
          <w:p w14:paraId="0E6FF9F8"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lastRenderedPageBreak/>
              <w:t xml:space="preserve">Type 2 diabetes </w:t>
            </w:r>
          </w:p>
        </w:tc>
        <w:tc>
          <w:tcPr>
            <w:tcW w:w="524" w:type="pct"/>
            <w:shd w:val="clear" w:color="auto" w:fill="auto"/>
            <w:noWrap/>
            <w:vAlign w:val="center"/>
          </w:tcPr>
          <w:p w14:paraId="78D55E55"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2C90C86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262" w:type="pct"/>
            <w:shd w:val="clear" w:color="auto" w:fill="auto"/>
            <w:noWrap/>
            <w:vAlign w:val="center"/>
          </w:tcPr>
          <w:p w14:paraId="49651C6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w:t>
            </w:r>
          </w:p>
        </w:tc>
        <w:tc>
          <w:tcPr>
            <w:tcW w:w="238" w:type="pct"/>
            <w:shd w:val="clear" w:color="auto" w:fill="auto"/>
            <w:noWrap/>
            <w:vAlign w:val="center"/>
          </w:tcPr>
          <w:p w14:paraId="46FFF82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99" w:type="pct"/>
            <w:shd w:val="clear" w:color="auto" w:fill="auto"/>
            <w:noWrap/>
            <w:vAlign w:val="center"/>
          </w:tcPr>
          <w:p w14:paraId="64DFF4B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1.00</w:t>
            </w:r>
          </w:p>
        </w:tc>
        <w:tc>
          <w:tcPr>
            <w:tcW w:w="601" w:type="pct"/>
            <w:shd w:val="clear" w:color="auto" w:fill="auto"/>
            <w:noWrap/>
            <w:vAlign w:val="center"/>
          </w:tcPr>
          <w:p w14:paraId="7EBBF6A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0.97 - 1.03</w:t>
            </w:r>
          </w:p>
        </w:tc>
        <w:tc>
          <w:tcPr>
            <w:tcW w:w="449" w:type="pct"/>
            <w:shd w:val="clear" w:color="auto" w:fill="auto"/>
            <w:noWrap/>
            <w:vAlign w:val="center"/>
          </w:tcPr>
          <w:p w14:paraId="0BF3682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8.78E-01</w:t>
            </w:r>
          </w:p>
        </w:tc>
        <w:tc>
          <w:tcPr>
            <w:tcW w:w="337" w:type="pct"/>
            <w:shd w:val="clear" w:color="auto" w:fill="auto"/>
            <w:noWrap/>
            <w:vAlign w:val="center"/>
          </w:tcPr>
          <w:p w14:paraId="13EE514B"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38B17088"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0A36D36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303.3</w:t>
            </w:r>
          </w:p>
        </w:tc>
        <w:tc>
          <w:tcPr>
            <w:tcW w:w="472" w:type="pct"/>
            <w:shd w:val="clear" w:color="auto" w:fill="auto"/>
            <w:noWrap/>
            <w:vAlign w:val="center"/>
          </w:tcPr>
          <w:p w14:paraId="74598AA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4.04E-19</w:t>
            </w:r>
          </w:p>
        </w:tc>
      </w:tr>
      <w:tr w:rsidR="00C631DB" w14:paraId="397AFD6F" w14:textId="77777777">
        <w:trPr>
          <w:trHeight w:val="315"/>
        </w:trPr>
        <w:tc>
          <w:tcPr>
            <w:tcW w:w="564" w:type="pct"/>
            <w:vMerge/>
            <w:shd w:val="clear" w:color="auto" w:fill="auto"/>
            <w:noWrap/>
            <w:vAlign w:val="center"/>
          </w:tcPr>
          <w:p w14:paraId="312A6B6D"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3680EA9"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0A074FF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262" w:type="pct"/>
            <w:shd w:val="clear" w:color="auto" w:fill="auto"/>
            <w:noWrap/>
            <w:vAlign w:val="center"/>
          </w:tcPr>
          <w:p w14:paraId="5593D07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38" w:type="pct"/>
            <w:shd w:val="clear" w:color="auto" w:fill="auto"/>
            <w:noWrap/>
            <w:vAlign w:val="center"/>
          </w:tcPr>
          <w:p w14:paraId="22B1F46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1FF9AE3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w:t>
            </w:r>
          </w:p>
        </w:tc>
        <w:tc>
          <w:tcPr>
            <w:tcW w:w="601" w:type="pct"/>
            <w:shd w:val="clear" w:color="auto" w:fill="auto"/>
            <w:noWrap/>
            <w:vAlign w:val="center"/>
          </w:tcPr>
          <w:p w14:paraId="489E5B6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0.89 - 1.03</w:t>
            </w:r>
          </w:p>
        </w:tc>
        <w:tc>
          <w:tcPr>
            <w:tcW w:w="449" w:type="pct"/>
            <w:shd w:val="clear" w:color="auto" w:fill="auto"/>
            <w:noWrap/>
            <w:vAlign w:val="center"/>
          </w:tcPr>
          <w:p w14:paraId="7E25B1A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2.72E-01</w:t>
            </w:r>
          </w:p>
        </w:tc>
        <w:tc>
          <w:tcPr>
            <w:tcW w:w="337" w:type="pct"/>
            <w:shd w:val="clear" w:color="auto" w:fill="auto"/>
            <w:noWrap/>
            <w:vAlign w:val="center"/>
          </w:tcPr>
          <w:p w14:paraId="071CF35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0.0034</w:t>
            </w:r>
          </w:p>
        </w:tc>
        <w:tc>
          <w:tcPr>
            <w:tcW w:w="463" w:type="pct"/>
            <w:shd w:val="clear" w:color="auto" w:fill="auto"/>
            <w:noWrap/>
            <w:vAlign w:val="center"/>
          </w:tcPr>
          <w:p w14:paraId="7CB10A5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0.195</w:t>
            </w:r>
          </w:p>
        </w:tc>
        <w:tc>
          <w:tcPr>
            <w:tcW w:w="490" w:type="pct"/>
            <w:shd w:val="clear" w:color="auto" w:fill="auto"/>
            <w:noWrap/>
            <w:vAlign w:val="center"/>
          </w:tcPr>
          <w:p w14:paraId="2EE626A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298.9</w:t>
            </w:r>
          </w:p>
        </w:tc>
        <w:tc>
          <w:tcPr>
            <w:tcW w:w="472" w:type="pct"/>
            <w:shd w:val="clear" w:color="auto" w:fill="auto"/>
            <w:noWrap/>
            <w:vAlign w:val="center"/>
          </w:tcPr>
          <w:p w14:paraId="4E65FBD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1.02E-18</w:t>
            </w:r>
          </w:p>
        </w:tc>
      </w:tr>
      <w:tr w:rsidR="00C631DB" w14:paraId="1F2F1B73" w14:textId="77777777">
        <w:trPr>
          <w:trHeight w:val="315"/>
        </w:trPr>
        <w:tc>
          <w:tcPr>
            <w:tcW w:w="564" w:type="pct"/>
            <w:vMerge/>
            <w:shd w:val="clear" w:color="auto" w:fill="auto"/>
            <w:noWrap/>
            <w:vAlign w:val="center"/>
          </w:tcPr>
          <w:p w14:paraId="3E596A1C"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0748856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043249A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262" w:type="pct"/>
            <w:shd w:val="clear" w:color="auto" w:fill="auto"/>
            <w:noWrap/>
            <w:vAlign w:val="center"/>
          </w:tcPr>
          <w:p w14:paraId="183FB2C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w:t>
            </w:r>
          </w:p>
        </w:tc>
        <w:tc>
          <w:tcPr>
            <w:tcW w:w="238" w:type="pct"/>
            <w:shd w:val="clear" w:color="auto" w:fill="auto"/>
            <w:noWrap/>
            <w:vAlign w:val="center"/>
          </w:tcPr>
          <w:p w14:paraId="5EBB525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5352B4B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1.01</w:t>
            </w:r>
          </w:p>
        </w:tc>
        <w:tc>
          <w:tcPr>
            <w:tcW w:w="601" w:type="pct"/>
            <w:shd w:val="clear" w:color="auto" w:fill="auto"/>
            <w:noWrap/>
            <w:vAlign w:val="center"/>
          </w:tcPr>
          <w:p w14:paraId="26EB938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0.92 - 1.1</w:t>
            </w:r>
          </w:p>
        </w:tc>
        <w:tc>
          <w:tcPr>
            <w:tcW w:w="449" w:type="pct"/>
            <w:shd w:val="clear" w:color="auto" w:fill="auto"/>
            <w:noWrap/>
            <w:vAlign w:val="center"/>
          </w:tcPr>
          <w:p w14:paraId="368804C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8.47E-01</w:t>
            </w:r>
          </w:p>
        </w:tc>
        <w:tc>
          <w:tcPr>
            <w:tcW w:w="337" w:type="pct"/>
            <w:shd w:val="clear" w:color="auto" w:fill="auto"/>
            <w:noWrap/>
            <w:vAlign w:val="center"/>
          </w:tcPr>
          <w:p w14:paraId="1B2C127F"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4CE6191"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C819977"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12E9675D" w14:textId="77777777" w:rsidR="00C631DB" w:rsidRDefault="00C631DB">
            <w:pPr>
              <w:jc w:val="center"/>
              <w:rPr>
                <w:rFonts w:ascii="Times New Roman" w:eastAsia="宋体" w:hAnsi="Times New Roman" w:cs="Times New Roman"/>
                <w:color w:val="000000"/>
                <w:sz w:val="18"/>
                <w:szCs w:val="18"/>
              </w:rPr>
            </w:pPr>
          </w:p>
        </w:tc>
      </w:tr>
      <w:tr w:rsidR="00C631DB" w14:paraId="2D0D2BE1" w14:textId="77777777">
        <w:trPr>
          <w:trHeight w:val="315"/>
        </w:trPr>
        <w:tc>
          <w:tcPr>
            <w:tcW w:w="564" w:type="pct"/>
            <w:vMerge/>
            <w:shd w:val="clear" w:color="auto" w:fill="auto"/>
            <w:noWrap/>
            <w:vAlign w:val="center"/>
          </w:tcPr>
          <w:p w14:paraId="6D3CDB3F"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52B4033C"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5EECFEA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262" w:type="pct"/>
            <w:shd w:val="clear" w:color="auto" w:fill="auto"/>
            <w:noWrap/>
            <w:vAlign w:val="center"/>
          </w:tcPr>
          <w:p w14:paraId="44F2D93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3383C67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99" w:type="pct"/>
            <w:shd w:val="clear" w:color="auto" w:fill="auto"/>
            <w:noWrap/>
            <w:vAlign w:val="center"/>
          </w:tcPr>
          <w:p w14:paraId="6161482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w:t>
            </w:r>
          </w:p>
        </w:tc>
        <w:tc>
          <w:tcPr>
            <w:tcW w:w="601" w:type="pct"/>
            <w:shd w:val="clear" w:color="auto" w:fill="auto"/>
            <w:noWrap/>
            <w:vAlign w:val="center"/>
          </w:tcPr>
          <w:p w14:paraId="6C1ABFB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0.93 - 1</w:t>
            </w:r>
          </w:p>
        </w:tc>
        <w:tc>
          <w:tcPr>
            <w:tcW w:w="449" w:type="pct"/>
            <w:shd w:val="clear" w:color="auto" w:fill="auto"/>
            <w:noWrap/>
            <w:vAlign w:val="center"/>
          </w:tcPr>
          <w:p w14:paraId="593A83E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6.60E-02</w:t>
            </w:r>
          </w:p>
        </w:tc>
        <w:tc>
          <w:tcPr>
            <w:tcW w:w="337" w:type="pct"/>
            <w:shd w:val="clear" w:color="auto" w:fill="auto"/>
            <w:noWrap/>
            <w:vAlign w:val="center"/>
          </w:tcPr>
          <w:p w14:paraId="34E26738"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6C9E9B52"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BB979AD"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57D9014" w14:textId="77777777" w:rsidR="00C631DB" w:rsidRDefault="00C631DB">
            <w:pPr>
              <w:jc w:val="center"/>
              <w:rPr>
                <w:rFonts w:ascii="Times New Roman" w:eastAsia="宋体" w:hAnsi="Times New Roman" w:cs="Times New Roman"/>
                <w:color w:val="000000"/>
                <w:sz w:val="18"/>
                <w:szCs w:val="18"/>
              </w:rPr>
            </w:pPr>
          </w:p>
        </w:tc>
      </w:tr>
      <w:tr w:rsidR="00C631DB" w14:paraId="72028222" w14:textId="77777777">
        <w:trPr>
          <w:trHeight w:val="315"/>
        </w:trPr>
        <w:tc>
          <w:tcPr>
            <w:tcW w:w="564" w:type="pct"/>
            <w:vMerge/>
            <w:shd w:val="clear" w:color="auto" w:fill="auto"/>
            <w:noWrap/>
            <w:vAlign w:val="center"/>
          </w:tcPr>
          <w:p w14:paraId="6D591DB1"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0ED51008"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1ED4B8C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115</w:t>
            </w:r>
          </w:p>
        </w:tc>
        <w:tc>
          <w:tcPr>
            <w:tcW w:w="262" w:type="pct"/>
            <w:shd w:val="clear" w:color="auto" w:fill="auto"/>
            <w:noWrap/>
            <w:vAlign w:val="center"/>
          </w:tcPr>
          <w:p w14:paraId="61C19B2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5B69565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99" w:type="pct"/>
            <w:shd w:val="clear" w:color="auto" w:fill="auto"/>
            <w:noWrap/>
            <w:vAlign w:val="center"/>
          </w:tcPr>
          <w:p w14:paraId="7321620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w:t>
            </w:r>
          </w:p>
        </w:tc>
        <w:tc>
          <w:tcPr>
            <w:tcW w:w="601" w:type="pct"/>
            <w:shd w:val="clear" w:color="auto" w:fill="auto"/>
            <w:noWrap/>
            <w:vAlign w:val="center"/>
          </w:tcPr>
          <w:p w14:paraId="62B98E8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0.94 - 1.02</w:t>
            </w:r>
          </w:p>
        </w:tc>
        <w:tc>
          <w:tcPr>
            <w:tcW w:w="449" w:type="pct"/>
            <w:shd w:val="clear" w:color="auto" w:fill="auto"/>
            <w:noWrap/>
            <w:vAlign w:val="center"/>
          </w:tcPr>
          <w:p w14:paraId="039D22D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2.46E-01</w:t>
            </w:r>
          </w:p>
        </w:tc>
        <w:tc>
          <w:tcPr>
            <w:tcW w:w="337" w:type="pct"/>
            <w:shd w:val="clear" w:color="auto" w:fill="auto"/>
            <w:noWrap/>
            <w:vAlign w:val="center"/>
          </w:tcPr>
          <w:p w14:paraId="3E4D5CA1"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38E768E0"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20AF31CB"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7C15F91B" w14:textId="77777777" w:rsidR="00C631DB" w:rsidRDefault="00C631DB">
            <w:pPr>
              <w:jc w:val="center"/>
              <w:rPr>
                <w:rFonts w:ascii="Times New Roman" w:eastAsia="宋体" w:hAnsi="Times New Roman" w:cs="Times New Roman"/>
                <w:color w:val="000000"/>
                <w:sz w:val="18"/>
                <w:szCs w:val="18"/>
              </w:rPr>
            </w:pPr>
          </w:p>
        </w:tc>
      </w:tr>
      <w:tr w:rsidR="00C631DB" w14:paraId="62499153" w14:textId="77777777">
        <w:trPr>
          <w:trHeight w:val="315"/>
        </w:trPr>
        <w:tc>
          <w:tcPr>
            <w:tcW w:w="564" w:type="pct"/>
            <w:vMerge w:val="restart"/>
            <w:shd w:val="clear" w:color="auto" w:fill="auto"/>
            <w:noWrap/>
            <w:vAlign w:val="center"/>
          </w:tcPr>
          <w:p w14:paraId="65473FF8"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HDL cholesterol </w:t>
            </w:r>
          </w:p>
        </w:tc>
        <w:tc>
          <w:tcPr>
            <w:tcW w:w="524" w:type="pct"/>
            <w:shd w:val="clear" w:color="auto" w:fill="auto"/>
            <w:noWrap/>
            <w:vAlign w:val="center"/>
          </w:tcPr>
          <w:p w14:paraId="796E0367"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0C857F5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332</w:t>
            </w:r>
          </w:p>
        </w:tc>
        <w:tc>
          <w:tcPr>
            <w:tcW w:w="262" w:type="pct"/>
            <w:shd w:val="clear" w:color="auto" w:fill="auto"/>
            <w:noWrap/>
            <w:vAlign w:val="center"/>
          </w:tcPr>
          <w:p w14:paraId="7873802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38" w:type="pct"/>
            <w:shd w:val="clear" w:color="auto" w:fill="auto"/>
            <w:noWrap/>
            <w:vAlign w:val="center"/>
          </w:tcPr>
          <w:p w14:paraId="0207431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6BA484F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w:t>
            </w:r>
          </w:p>
        </w:tc>
        <w:tc>
          <w:tcPr>
            <w:tcW w:w="601" w:type="pct"/>
            <w:shd w:val="clear" w:color="auto" w:fill="auto"/>
            <w:noWrap/>
            <w:vAlign w:val="center"/>
          </w:tcPr>
          <w:p w14:paraId="218DF4D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0.91 - 1.01</w:t>
            </w:r>
          </w:p>
        </w:tc>
        <w:tc>
          <w:tcPr>
            <w:tcW w:w="449" w:type="pct"/>
            <w:shd w:val="clear" w:color="auto" w:fill="auto"/>
            <w:noWrap/>
            <w:vAlign w:val="center"/>
          </w:tcPr>
          <w:p w14:paraId="5DF799E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1.43E-01</w:t>
            </w:r>
          </w:p>
        </w:tc>
        <w:tc>
          <w:tcPr>
            <w:tcW w:w="337" w:type="pct"/>
            <w:shd w:val="clear" w:color="auto" w:fill="auto"/>
            <w:noWrap/>
            <w:vAlign w:val="center"/>
          </w:tcPr>
          <w:p w14:paraId="7ED70D2C"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1B215948"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696AE23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876.7</w:t>
            </w:r>
          </w:p>
        </w:tc>
        <w:tc>
          <w:tcPr>
            <w:tcW w:w="472" w:type="pct"/>
            <w:shd w:val="clear" w:color="auto" w:fill="auto"/>
            <w:noWrap/>
            <w:vAlign w:val="center"/>
          </w:tcPr>
          <w:p w14:paraId="447547A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6.09E-51</w:t>
            </w:r>
          </w:p>
        </w:tc>
      </w:tr>
      <w:tr w:rsidR="00C631DB" w14:paraId="3282B721" w14:textId="77777777">
        <w:trPr>
          <w:trHeight w:val="315"/>
        </w:trPr>
        <w:tc>
          <w:tcPr>
            <w:tcW w:w="564" w:type="pct"/>
            <w:vMerge/>
            <w:shd w:val="clear" w:color="auto" w:fill="auto"/>
            <w:noWrap/>
            <w:vAlign w:val="center"/>
          </w:tcPr>
          <w:p w14:paraId="3B5912F1"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63386FB4"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0722498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332</w:t>
            </w:r>
          </w:p>
        </w:tc>
        <w:tc>
          <w:tcPr>
            <w:tcW w:w="262" w:type="pct"/>
            <w:shd w:val="clear" w:color="auto" w:fill="auto"/>
            <w:noWrap/>
            <w:vAlign w:val="center"/>
          </w:tcPr>
          <w:p w14:paraId="496B5A3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38" w:type="pct"/>
            <w:shd w:val="clear" w:color="auto" w:fill="auto"/>
            <w:noWrap/>
            <w:vAlign w:val="center"/>
          </w:tcPr>
          <w:p w14:paraId="366FF2B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7FBEA24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1.04</w:t>
            </w:r>
          </w:p>
        </w:tc>
        <w:tc>
          <w:tcPr>
            <w:tcW w:w="601" w:type="pct"/>
            <w:shd w:val="clear" w:color="auto" w:fill="auto"/>
            <w:noWrap/>
            <w:vAlign w:val="center"/>
          </w:tcPr>
          <w:p w14:paraId="4F6380A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0.96 - 1.12</w:t>
            </w:r>
          </w:p>
        </w:tc>
        <w:tc>
          <w:tcPr>
            <w:tcW w:w="449" w:type="pct"/>
            <w:shd w:val="clear" w:color="auto" w:fill="auto"/>
            <w:noWrap/>
            <w:vAlign w:val="center"/>
          </w:tcPr>
          <w:p w14:paraId="374BC6B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3.75E-01</w:t>
            </w:r>
          </w:p>
        </w:tc>
        <w:tc>
          <w:tcPr>
            <w:tcW w:w="337" w:type="pct"/>
            <w:shd w:val="clear" w:color="auto" w:fill="auto"/>
            <w:noWrap/>
            <w:vAlign w:val="center"/>
          </w:tcPr>
          <w:p w14:paraId="7112FC7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-0.0028</w:t>
            </w:r>
          </w:p>
        </w:tc>
        <w:tc>
          <w:tcPr>
            <w:tcW w:w="463" w:type="pct"/>
            <w:shd w:val="clear" w:color="auto" w:fill="auto"/>
            <w:noWrap/>
            <w:vAlign w:val="center"/>
          </w:tcPr>
          <w:p w14:paraId="006D7FD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0.016</w:t>
            </w:r>
          </w:p>
        </w:tc>
        <w:tc>
          <w:tcPr>
            <w:tcW w:w="490" w:type="pct"/>
            <w:shd w:val="clear" w:color="auto" w:fill="auto"/>
            <w:noWrap/>
            <w:vAlign w:val="center"/>
          </w:tcPr>
          <w:p w14:paraId="03CD02C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861.3</w:t>
            </w:r>
          </w:p>
        </w:tc>
        <w:tc>
          <w:tcPr>
            <w:tcW w:w="472" w:type="pct"/>
            <w:shd w:val="clear" w:color="auto" w:fill="auto"/>
            <w:noWrap/>
            <w:vAlign w:val="center"/>
          </w:tcPr>
          <w:p w14:paraId="6AF0CA0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4.59E-49</w:t>
            </w:r>
          </w:p>
        </w:tc>
      </w:tr>
      <w:tr w:rsidR="00C631DB" w14:paraId="42BDE7A5" w14:textId="77777777">
        <w:trPr>
          <w:trHeight w:val="315"/>
        </w:trPr>
        <w:tc>
          <w:tcPr>
            <w:tcW w:w="564" w:type="pct"/>
            <w:vMerge/>
            <w:shd w:val="clear" w:color="auto" w:fill="auto"/>
            <w:noWrap/>
            <w:vAlign w:val="center"/>
          </w:tcPr>
          <w:p w14:paraId="5BB84614"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76545FB"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133A8A6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332</w:t>
            </w:r>
          </w:p>
        </w:tc>
        <w:tc>
          <w:tcPr>
            <w:tcW w:w="262" w:type="pct"/>
            <w:shd w:val="clear" w:color="auto" w:fill="auto"/>
            <w:noWrap/>
            <w:vAlign w:val="center"/>
          </w:tcPr>
          <w:p w14:paraId="47DD1BB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-0.07</w:t>
            </w:r>
          </w:p>
        </w:tc>
        <w:tc>
          <w:tcPr>
            <w:tcW w:w="238" w:type="pct"/>
            <w:shd w:val="clear" w:color="auto" w:fill="auto"/>
            <w:noWrap/>
            <w:vAlign w:val="center"/>
          </w:tcPr>
          <w:p w14:paraId="087D041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0.07</w:t>
            </w:r>
          </w:p>
        </w:tc>
        <w:tc>
          <w:tcPr>
            <w:tcW w:w="299" w:type="pct"/>
            <w:shd w:val="clear" w:color="auto" w:fill="auto"/>
            <w:noWrap/>
            <w:vAlign w:val="center"/>
          </w:tcPr>
          <w:p w14:paraId="3F129A3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w:t>
            </w:r>
          </w:p>
        </w:tc>
        <w:tc>
          <w:tcPr>
            <w:tcW w:w="601" w:type="pct"/>
            <w:shd w:val="clear" w:color="auto" w:fill="auto"/>
            <w:noWrap/>
            <w:vAlign w:val="center"/>
          </w:tcPr>
          <w:p w14:paraId="47B2B16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0.82 - 1.07</w:t>
            </w:r>
          </w:p>
        </w:tc>
        <w:tc>
          <w:tcPr>
            <w:tcW w:w="449" w:type="pct"/>
            <w:shd w:val="clear" w:color="auto" w:fill="auto"/>
            <w:noWrap/>
            <w:vAlign w:val="center"/>
          </w:tcPr>
          <w:p w14:paraId="2D4CA79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3.19E-01</w:t>
            </w:r>
          </w:p>
        </w:tc>
        <w:tc>
          <w:tcPr>
            <w:tcW w:w="337" w:type="pct"/>
            <w:shd w:val="clear" w:color="auto" w:fill="auto"/>
            <w:noWrap/>
            <w:vAlign w:val="center"/>
          </w:tcPr>
          <w:p w14:paraId="70C535C5"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58ACCD70"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85219BA"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00B1DED3" w14:textId="77777777" w:rsidR="00C631DB" w:rsidRDefault="00C631DB">
            <w:pPr>
              <w:jc w:val="center"/>
              <w:rPr>
                <w:rFonts w:ascii="Times New Roman" w:eastAsia="宋体" w:hAnsi="Times New Roman" w:cs="Times New Roman"/>
                <w:color w:val="000000"/>
                <w:sz w:val="18"/>
                <w:szCs w:val="18"/>
              </w:rPr>
            </w:pPr>
          </w:p>
        </w:tc>
      </w:tr>
      <w:tr w:rsidR="00C631DB" w14:paraId="509379FF" w14:textId="77777777">
        <w:trPr>
          <w:trHeight w:val="315"/>
        </w:trPr>
        <w:tc>
          <w:tcPr>
            <w:tcW w:w="564" w:type="pct"/>
            <w:vMerge/>
            <w:shd w:val="clear" w:color="auto" w:fill="auto"/>
            <w:noWrap/>
            <w:vAlign w:val="center"/>
          </w:tcPr>
          <w:p w14:paraId="0A6C781E"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E48C74C"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4912BBD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332</w:t>
            </w:r>
          </w:p>
        </w:tc>
        <w:tc>
          <w:tcPr>
            <w:tcW w:w="262" w:type="pct"/>
            <w:shd w:val="clear" w:color="auto" w:fill="auto"/>
            <w:noWrap/>
            <w:vAlign w:val="center"/>
          </w:tcPr>
          <w:p w14:paraId="6EBD5CC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719E370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5DB212D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w:t>
            </w:r>
          </w:p>
        </w:tc>
        <w:tc>
          <w:tcPr>
            <w:tcW w:w="601" w:type="pct"/>
            <w:shd w:val="clear" w:color="auto" w:fill="auto"/>
            <w:noWrap/>
            <w:vAlign w:val="center"/>
          </w:tcPr>
          <w:p w14:paraId="138968F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0.92 - 1.05</w:t>
            </w:r>
          </w:p>
        </w:tc>
        <w:tc>
          <w:tcPr>
            <w:tcW w:w="449" w:type="pct"/>
            <w:shd w:val="clear" w:color="auto" w:fill="auto"/>
            <w:noWrap/>
            <w:vAlign w:val="center"/>
          </w:tcPr>
          <w:p w14:paraId="198DBC8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6.01E-01</w:t>
            </w:r>
          </w:p>
        </w:tc>
        <w:tc>
          <w:tcPr>
            <w:tcW w:w="337" w:type="pct"/>
            <w:shd w:val="clear" w:color="auto" w:fill="auto"/>
            <w:noWrap/>
            <w:vAlign w:val="center"/>
          </w:tcPr>
          <w:p w14:paraId="6D86623A"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57734D72"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D6EEA59"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232153AB" w14:textId="77777777" w:rsidR="00C631DB" w:rsidRDefault="00C631DB">
            <w:pPr>
              <w:jc w:val="center"/>
              <w:rPr>
                <w:rFonts w:ascii="Times New Roman" w:eastAsia="宋体" w:hAnsi="Times New Roman" w:cs="Times New Roman"/>
                <w:color w:val="000000"/>
                <w:sz w:val="18"/>
                <w:szCs w:val="18"/>
              </w:rPr>
            </w:pPr>
          </w:p>
        </w:tc>
      </w:tr>
      <w:tr w:rsidR="00C631DB" w14:paraId="15793F4F" w14:textId="77777777">
        <w:trPr>
          <w:trHeight w:val="315"/>
        </w:trPr>
        <w:tc>
          <w:tcPr>
            <w:tcW w:w="564" w:type="pct"/>
            <w:vMerge/>
            <w:shd w:val="clear" w:color="auto" w:fill="auto"/>
            <w:noWrap/>
            <w:vAlign w:val="center"/>
          </w:tcPr>
          <w:p w14:paraId="44BC124A"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E1674E0"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3E8EA6F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332</w:t>
            </w:r>
          </w:p>
        </w:tc>
        <w:tc>
          <w:tcPr>
            <w:tcW w:w="262" w:type="pct"/>
            <w:shd w:val="clear" w:color="auto" w:fill="auto"/>
            <w:noWrap/>
            <w:vAlign w:val="center"/>
          </w:tcPr>
          <w:p w14:paraId="01A839A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2DB8B96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22AD4FF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w:t>
            </w:r>
          </w:p>
        </w:tc>
        <w:tc>
          <w:tcPr>
            <w:tcW w:w="601" w:type="pct"/>
            <w:shd w:val="clear" w:color="auto" w:fill="auto"/>
            <w:noWrap/>
            <w:vAlign w:val="center"/>
          </w:tcPr>
          <w:p w14:paraId="6DE1171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0.93 - 1.04</w:t>
            </w:r>
          </w:p>
        </w:tc>
        <w:tc>
          <w:tcPr>
            <w:tcW w:w="449" w:type="pct"/>
            <w:shd w:val="clear" w:color="auto" w:fill="auto"/>
            <w:noWrap/>
            <w:vAlign w:val="center"/>
          </w:tcPr>
          <w:p w14:paraId="6F3F046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5.74E-01</w:t>
            </w:r>
          </w:p>
        </w:tc>
        <w:tc>
          <w:tcPr>
            <w:tcW w:w="337" w:type="pct"/>
            <w:shd w:val="clear" w:color="auto" w:fill="auto"/>
            <w:noWrap/>
            <w:vAlign w:val="center"/>
          </w:tcPr>
          <w:p w14:paraId="5F9923E8"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11036D8D"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4B8E6DC6"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2161D92" w14:textId="77777777" w:rsidR="00C631DB" w:rsidRDefault="00C631DB">
            <w:pPr>
              <w:jc w:val="center"/>
              <w:rPr>
                <w:rFonts w:ascii="Times New Roman" w:eastAsia="宋体" w:hAnsi="Times New Roman" w:cs="Times New Roman"/>
                <w:color w:val="000000"/>
                <w:sz w:val="18"/>
                <w:szCs w:val="18"/>
              </w:rPr>
            </w:pPr>
          </w:p>
        </w:tc>
      </w:tr>
      <w:tr w:rsidR="00C631DB" w14:paraId="2F2E1F55" w14:textId="77777777">
        <w:trPr>
          <w:trHeight w:val="315"/>
        </w:trPr>
        <w:tc>
          <w:tcPr>
            <w:tcW w:w="564" w:type="pct"/>
            <w:vMerge w:val="restart"/>
            <w:shd w:val="clear" w:color="auto" w:fill="auto"/>
            <w:noWrap/>
            <w:vAlign w:val="center"/>
          </w:tcPr>
          <w:p w14:paraId="677E884C"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LDL cholesterol </w:t>
            </w:r>
          </w:p>
        </w:tc>
        <w:tc>
          <w:tcPr>
            <w:tcW w:w="524" w:type="pct"/>
            <w:shd w:val="clear" w:color="auto" w:fill="auto"/>
            <w:noWrap/>
            <w:vAlign w:val="center"/>
          </w:tcPr>
          <w:p w14:paraId="7C3FBA33"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33D73AA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160</w:t>
            </w:r>
          </w:p>
        </w:tc>
        <w:tc>
          <w:tcPr>
            <w:tcW w:w="262" w:type="pct"/>
            <w:shd w:val="clear" w:color="auto" w:fill="auto"/>
            <w:noWrap/>
            <w:vAlign w:val="center"/>
          </w:tcPr>
          <w:p w14:paraId="62F0EEF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500BF6E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760B19A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22E549C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0.96 - 1.09</w:t>
            </w:r>
          </w:p>
        </w:tc>
        <w:tc>
          <w:tcPr>
            <w:tcW w:w="449" w:type="pct"/>
            <w:shd w:val="clear" w:color="auto" w:fill="auto"/>
            <w:noWrap/>
            <w:vAlign w:val="center"/>
          </w:tcPr>
          <w:p w14:paraId="514B62A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5.07E-01</w:t>
            </w:r>
          </w:p>
        </w:tc>
        <w:tc>
          <w:tcPr>
            <w:tcW w:w="337" w:type="pct"/>
            <w:shd w:val="clear" w:color="auto" w:fill="auto"/>
            <w:noWrap/>
            <w:vAlign w:val="center"/>
          </w:tcPr>
          <w:p w14:paraId="54139B72"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F3F3FE8"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0883527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432.7</w:t>
            </w:r>
          </w:p>
        </w:tc>
        <w:tc>
          <w:tcPr>
            <w:tcW w:w="472" w:type="pct"/>
            <w:shd w:val="clear" w:color="auto" w:fill="auto"/>
            <w:noWrap/>
            <w:vAlign w:val="center"/>
          </w:tcPr>
          <w:p w14:paraId="30FE848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3.44E-27</w:t>
            </w:r>
          </w:p>
        </w:tc>
      </w:tr>
      <w:tr w:rsidR="00C631DB" w14:paraId="17844AF2" w14:textId="77777777">
        <w:trPr>
          <w:trHeight w:val="315"/>
        </w:trPr>
        <w:tc>
          <w:tcPr>
            <w:tcW w:w="564" w:type="pct"/>
            <w:vMerge/>
            <w:shd w:val="clear" w:color="auto" w:fill="auto"/>
            <w:noWrap/>
            <w:vAlign w:val="center"/>
          </w:tcPr>
          <w:p w14:paraId="1774CAE3"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698131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43226FF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160</w:t>
            </w:r>
          </w:p>
        </w:tc>
        <w:tc>
          <w:tcPr>
            <w:tcW w:w="262" w:type="pct"/>
            <w:shd w:val="clear" w:color="auto" w:fill="auto"/>
            <w:noWrap/>
            <w:vAlign w:val="center"/>
          </w:tcPr>
          <w:p w14:paraId="1B2F342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0.09</w:t>
            </w:r>
          </w:p>
        </w:tc>
        <w:tc>
          <w:tcPr>
            <w:tcW w:w="238" w:type="pct"/>
            <w:shd w:val="clear" w:color="auto" w:fill="auto"/>
            <w:noWrap/>
            <w:vAlign w:val="center"/>
          </w:tcPr>
          <w:p w14:paraId="7CEF62B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0.05</w:t>
            </w:r>
          </w:p>
        </w:tc>
        <w:tc>
          <w:tcPr>
            <w:tcW w:w="299" w:type="pct"/>
            <w:shd w:val="clear" w:color="auto" w:fill="auto"/>
            <w:noWrap/>
            <w:vAlign w:val="center"/>
          </w:tcPr>
          <w:p w14:paraId="06AB4EC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1.10</w:t>
            </w:r>
          </w:p>
        </w:tc>
        <w:tc>
          <w:tcPr>
            <w:tcW w:w="601" w:type="pct"/>
            <w:shd w:val="clear" w:color="auto" w:fill="auto"/>
            <w:noWrap/>
            <w:vAlign w:val="center"/>
          </w:tcPr>
          <w:p w14:paraId="74F97CE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0.99 - 1.21</w:t>
            </w:r>
          </w:p>
        </w:tc>
        <w:tc>
          <w:tcPr>
            <w:tcW w:w="449" w:type="pct"/>
            <w:shd w:val="clear" w:color="auto" w:fill="auto"/>
            <w:noWrap/>
            <w:vAlign w:val="center"/>
          </w:tcPr>
          <w:p w14:paraId="2239C9F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8.15E-02</w:t>
            </w:r>
          </w:p>
        </w:tc>
        <w:tc>
          <w:tcPr>
            <w:tcW w:w="337" w:type="pct"/>
            <w:shd w:val="clear" w:color="auto" w:fill="auto"/>
            <w:noWrap/>
            <w:vAlign w:val="center"/>
          </w:tcPr>
          <w:p w14:paraId="1E05E1F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-0.0030</w:t>
            </w:r>
          </w:p>
        </w:tc>
        <w:tc>
          <w:tcPr>
            <w:tcW w:w="463" w:type="pct"/>
            <w:shd w:val="clear" w:color="auto" w:fill="auto"/>
            <w:noWrap/>
            <w:vAlign w:val="center"/>
          </w:tcPr>
          <w:p w14:paraId="62BACDB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0.086</w:t>
            </w:r>
          </w:p>
        </w:tc>
        <w:tc>
          <w:tcPr>
            <w:tcW w:w="490" w:type="pct"/>
            <w:shd w:val="clear" w:color="auto" w:fill="auto"/>
            <w:noWrap/>
            <w:vAlign w:val="center"/>
          </w:tcPr>
          <w:p w14:paraId="3373EC6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424.7</w:t>
            </w:r>
          </w:p>
        </w:tc>
        <w:tc>
          <w:tcPr>
            <w:tcW w:w="472" w:type="pct"/>
            <w:shd w:val="clear" w:color="auto" w:fill="auto"/>
            <w:noWrap/>
            <w:vAlign w:val="center"/>
          </w:tcPr>
          <w:p w14:paraId="014036D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2.68E-26</w:t>
            </w:r>
          </w:p>
        </w:tc>
      </w:tr>
      <w:tr w:rsidR="00C631DB" w14:paraId="3D157107" w14:textId="77777777">
        <w:trPr>
          <w:trHeight w:val="315"/>
        </w:trPr>
        <w:tc>
          <w:tcPr>
            <w:tcW w:w="564" w:type="pct"/>
            <w:vMerge/>
            <w:shd w:val="clear" w:color="auto" w:fill="auto"/>
            <w:noWrap/>
            <w:vAlign w:val="center"/>
          </w:tcPr>
          <w:p w14:paraId="493BD6EB"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17B0D2C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7592A62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160</w:t>
            </w:r>
          </w:p>
        </w:tc>
        <w:tc>
          <w:tcPr>
            <w:tcW w:w="262" w:type="pct"/>
            <w:shd w:val="clear" w:color="auto" w:fill="auto"/>
            <w:noWrap/>
            <w:vAlign w:val="center"/>
          </w:tcPr>
          <w:p w14:paraId="15FE320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w:t>
            </w:r>
          </w:p>
        </w:tc>
        <w:tc>
          <w:tcPr>
            <w:tcW w:w="238" w:type="pct"/>
            <w:shd w:val="clear" w:color="auto" w:fill="auto"/>
            <w:noWrap/>
            <w:vAlign w:val="center"/>
          </w:tcPr>
          <w:p w14:paraId="53D18E4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0.07</w:t>
            </w:r>
          </w:p>
        </w:tc>
        <w:tc>
          <w:tcPr>
            <w:tcW w:w="299" w:type="pct"/>
            <w:shd w:val="clear" w:color="auto" w:fill="auto"/>
            <w:noWrap/>
            <w:vAlign w:val="center"/>
          </w:tcPr>
          <w:p w14:paraId="294D31C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0.99</w:t>
            </w:r>
          </w:p>
        </w:tc>
        <w:tc>
          <w:tcPr>
            <w:tcW w:w="601" w:type="pct"/>
            <w:shd w:val="clear" w:color="auto" w:fill="auto"/>
            <w:noWrap/>
            <w:vAlign w:val="center"/>
          </w:tcPr>
          <w:p w14:paraId="117BB1A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0.86 - 1.14</w:t>
            </w:r>
          </w:p>
        </w:tc>
        <w:tc>
          <w:tcPr>
            <w:tcW w:w="449" w:type="pct"/>
            <w:shd w:val="clear" w:color="auto" w:fill="auto"/>
            <w:noWrap/>
            <w:vAlign w:val="center"/>
          </w:tcPr>
          <w:p w14:paraId="515A3D8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9.11E-01</w:t>
            </w:r>
          </w:p>
        </w:tc>
        <w:tc>
          <w:tcPr>
            <w:tcW w:w="337" w:type="pct"/>
            <w:shd w:val="clear" w:color="auto" w:fill="auto"/>
            <w:noWrap/>
            <w:vAlign w:val="center"/>
          </w:tcPr>
          <w:p w14:paraId="0DF6A422"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A036226"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ED935AD"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6DED20EF" w14:textId="77777777" w:rsidR="00C631DB" w:rsidRDefault="00C631DB">
            <w:pPr>
              <w:jc w:val="center"/>
              <w:rPr>
                <w:rFonts w:ascii="Times New Roman" w:eastAsia="宋体" w:hAnsi="Times New Roman" w:cs="Times New Roman"/>
                <w:color w:val="000000"/>
                <w:sz w:val="18"/>
                <w:szCs w:val="18"/>
              </w:rPr>
            </w:pPr>
          </w:p>
        </w:tc>
      </w:tr>
      <w:tr w:rsidR="00C631DB" w14:paraId="23D8AF85" w14:textId="77777777">
        <w:trPr>
          <w:trHeight w:val="315"/>
        </w:trPr>
        <w:tc>
          <w:tcPr>
            <w:tcW w:w="564" w:type="pct"/>
            <w:vMerge/>
            <w:shd w:val="clear" w:color="auto" w:fill="auto"/>
            <w:noWrap/>
            <w:vAlign w:val="center"/>
          </w:tcPr>
          <w:p w14:paraId="7A9DEB49"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1758563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32F152C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160</w:t>
            </w:r>
          </w:p>
        </w:tc>
        <w:tc>
          <w:tcPr>
            <w:tcW w:w="262" w:type="pct"/>
            <w:shd w:val="clear" w:color="auto" w:fill="auto"/>
            <w:noWrap/>
            <w:vAlign w:val="center"/>
          </w:tcPr>
          <w:p w14:paraId="6F01765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0.05</w:t>
            </w:r>
          </w:p>
        </w:tc>
        <w:tc>
          <w:tcPr>
            <w:tcW w:w="238" w:type="pct"/>
            <w:shd w:val="clear" w:color="auto" w:fill="auto"/>
            <w:noWrap/>
            <w:vAlign w:val="center"/>
          </w:tcPr>
          <w:p w14:paraId="262667A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2A62A55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1.05</w:t>
            </w:r>
          </w:p>
        </w:tc>
        <w:tc>
          <w:tcPr>
            <w:tcW w:w="601" w:type="pct"/>
            <w:shd w:val="clear" w:color="auto" w:fill="auto"/>
            <w:noWrap/>
            <w:vAlign w:val="center"/>
          </w:tcPr>
          <w:p w14:paraId="256CEAB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0.98 - 1.13</w:t>
            </w:r>
          </w:p>
        </w:tc>
        <w:tc>
          <w:tcPr>
            <w:tcW w:w="449" w:type="pct"/>
            <w:shd w:val="clear" w:color="auto" w:fill="auto"/>
            <w:noWrap/>
            <w:vAlign w:val="center"/>
          </w:tcPr>
          <w:p w14:paraId="5E765E7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1.43E-01</w:t>
            </w:r>
          </w:p>
        </w:tc>
        <w:tc>
          <w:tcPr>
            <w:tcW w:w="337" w:type="pct"/>
            <w:shd w:val="clear" w:color="auto" w:fill="auto"/>
            <w:noWrap/>
            <w:vAlign w:val="center"/>
          </w:tcPr>
          <w:p w14:paraId="7E126366"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227C4966"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518A5F3"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6DA31139" w14:textId="77777777" w:rsidR="00C631DB" w:rsidRDefault="00C631DB">
            <w:pPr>
              <w:jc w:val="center"/>
              <w:rPr>
                <w:rFonts w:ascii="Times New Roman" w:eastAsia="宋体" w:hAnsi="Times New Roman" w:cs="Times New Roman"/>
                <w:color w:val="000000"/>
                <w:sz w:val="18"/>
                <w:szCs w:val="18"/>
              </w:rPr>
            </w:pPr>
          </w:p>
        </w:tc>
      </w:tr>
      <w:tr w:rsidR="00C631DB" w14:paraId="302BBBEB" w14:textId="77777777">
        <w:trPr>
          <w:trHeight w:val="315"/>
        </w:trPr>
        <w:tc>
          <w:tcPr>
            <w:tcW w:w="564" w:type="pct"/>
            <w:vMerge/>
            <w:shd w:val="clear" w:color="auto" w:fill="auto"/>
            <w:noWrap/>
            <w:vAlign w:val="center"/>
          </w:tcPr>
          <w:p w14:paraId="4AD245E0"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FCF83EE"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57052E5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160</w:t>
            </w:r>
          </w:p>
        </w:tc>
        <w:tc>
          <w:tcPr>
            <w:tcW w:w="262" w:type="pct"/>
            <w:shd w:val="clear" w:color="auto" w:fill="auto"/>
            <w:noWrap/>
            <w:vAlign w:val="center"/>
          </w:tcPr>
          <w:p w14:paraId="7CCF49D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3751C56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570FE97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w:t>
            </w:r>
          </w:p>
        </w:tc>
        <w:tc>
          <w:tcPr>
            <w:tcW w:w="601" w:type="pct"/>
            <w:shd w:val="clear" w:color="auto" w:fill="auto"/>
            <w:noWrap/>
            <w:vAlign w:val="center"/>
          </w:tcPr>
          <w:p w14:paraId="187D937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0.97 - 1.1</w:t>
            </w:r>
          </w:p>
        </w:tc>
        <w:tc>
          <w:tcPr>
            <w:tcW w:w="449" w:type="pct"/>
            <w:shd w:val="clear" w:color="auto" w:fill="auto"/>
            <w:noWrap/>
            <w:vAlign w:val="center"/>
          </w:tcPr>
          <w:p w14:paraId="249000E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2.80E-01</w:t>
            </w:r>
          </w:p>
        </w:tc>
        <w:tc>
          <w:tcPr>
            <w:tcW w:w="337" w:type="pct"/>
            <w:shd w:val="clear" w:color="auto" w:fill="auto"/>
            <w:noWrap/>
            <w:vAlign w:val="center"/>
          </w:tcPr>
          <w:p w14:paraId="437F2CE7"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00EA8059"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3F4A956C"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2B5327D4" w14:textId="77777777" w:rsidR="00C631DB" w:rsidRDefault="00C631DB">
            <w:pPr>
              <w:jc w:val="center"/>
              <w:rPr>
                <w:rFonts w:ascii="Times New Roman" w:eastAsia="宋体" w:hAnsi="Times New Roman" w:cs="Times New Roman"/>
                <w:color w:val="000000"/>
                <w:sz w:val="18"/>
                <w:szCs w:val="18"/>
              </w:rPr>
            </w:pPr>
          </w:p>
        </w:tc>
      </w:tr>
      <w:tr w:rsidR="00C631DB" w14:paraId="6DB47B76" w14:textId="77777777">
        <w:trPr>
          <w:trHeight w:val="315"/>
        </w:trPr>
        <w:tc>
          <w:tcPr>
            <w:tcW w:w="564" w:type="pct"/>
            <w:vMerge w:val="restart"/>
            <w:shd w:val="clear" w:color="auto" w:fill="auto"/>
            <w:noWrap/>
            <w:vAlign w:val="center"/>
          </w:tcPr>
          <w:p w14:paraId="18D5004A"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Apolipoprotein A-1</w:t>
            </w:r>
          </w:p>
        </w:tc>
        <w:tc>
          <w:tcPr>
            <w:tcW w:w="524" w:type="pct"/>
            <w:shd w:val="clear" w:color="auto" w:fill="auto"/>
            <w:noWrap/>
            <w:vAlign w:val="center"/>
          </w:tcPr>
          <w:p w14:paraId="3E78C929"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3AC9FF2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276</w:t>
            </w:r>
          </w:p>
        </w:tc>
        <w:tc>
          <w:tcPr>
            <w:tcW w:w="262" w:type="pct"/>
            <w:shd w:val="clear" w:color="auto" w:fill="auto"/>
            <w:noWrap/>
            <w:vAlign w:val="center"/>
          </w:tcPr>
          <w:p w14:paraId="724EBCD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38" w:type="pct"/>
            <w:shd w:val="clear" w:color="auto" w:fill="auto"/>
            <w:noWrap/>
            <w:vAlign w:val="center"/>
          </w:tcPr>
          <w:p w14:paraId="51B00C2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69CF11E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w:t>
            </w:r>
          </w:p>
        </w:tc>
        <w:tc>
          <w:tcPr>
            <w:tcW w:w="601" w:type="pct"/>
            <w:shd w:val="clear" w:color="auto" w:fill="auto"/>
            <w:noWrap/>
            <w:vAlign w:val="center"/>
          </w:tcPr>
          <w:p w14:paraId="47EEADA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0.91 - 1.02</w:t>
            </w:r>
          </w:p>
        </w:tc>
        <w:tc>
          <w:tcPr>
            <w:tcW w:w="449" w:type="pct"/>
            <w:shd w:val="clear" w:color="auto" w:fill="auto"/>
            <w:noWrap/>
            <w:vAlign w:val="center"/>
          </w:tcPr>
          <w:p w14:paraId="2A8988C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1.73E-01</w:t>
            </w:r>
          </w:p>
        </w:tc>
        <w:tc>
          <w:tcPr>
            <w:tcW w:w="337" w:type="pct"/>
            <w:shd w:val="clear" w:color="auto" w:fill="auto"/>
            <w:noWrap/>
            <w:vAlign w:val="center"/>
          </w:tcPr>
          <w:p w14:paraId="79505C2E"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1AED4B85"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C76FC1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720.0</w:t>
            </w:r>
          </w:p>
        </w:tc>
        <w:tc>
          <w:tcPr>
            <w:tcW w:w="472" w:type="pct"/>
            <w:shd w:val="clear" w:color="auto" w:fill="auto"/>
            <w:noWrap/>
            <w:vAlign w:val="center"/>
          </w:tcPr>
          <w:p w14:paraId="1BB0EE5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1.44E-41</w:t>
            </w:r>
          </w:p>
        </w:tc>
      </w:tr>
      <w:tr w:rsidR="00C631DB" w14:paraId="577E3266" w14:textId="77777777">
        <w:trPr>
          <w:trHeight w:val="315"/>
        </w:trPr>
        <w:tc>
          <w:tcPr>
            <w:tcW w:w="564" w:type="pct"/>
            <w:vMerge/>
            <w:shd w:val="clear" w:color="auto" w:fill="auto"/>
            <w:noWrap/>
            <w:vAlign w:val="center"/>
          </w:tcPr>
          <w:p w14:paraId="3FF1415F"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2565BBBF"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4AE046E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276</w:t>
            </w:r>
          </w:p>
        </w:tc>
        <w:tc>
          <w:tcPr>
            <w:tcW w:w="262" w:type="pct"/>
            <w:shd w:val="clear" w:color="auto" w:fill="auto"/>
            <w:noWrap/>
            <w:vAlign w:val="center"/>
          </w:tcPr>
          <w:p w14:paraId="190C244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01D9231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02232A8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w:t>
            </w:r>
          </w:p>
        </w:tc>
        <w:tc>
          <w:tcPr>
            <w:tcW w:w="601" w:type="pct"/>
            <w:shd w:val="clear" w:color="auto" w:fill="auto"/>
            <w:noWrap/>
            <w:vAlign w:val="center"/>
          </w:tcPr>
          <w:p w14:paraId="1A225CD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0.94 - 1.12</w:t>
            </w:r>
          </w:p>
        </w:tc>
        <w:tc>
          <w:tcPr>
            <w:tcW w:w="449" w:type="pct"/>
            <w:shd w:val="clear" w:color="auto" w:fill="auto"/>
            <w:noWrap/>
            <w:vAlign w:val="center"/>
          </w:tcPr>
          <w:p w14:paraId="3350D45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5.02E-01</w:t>
            </w:r>
          </w:p>
        </w:tc>
        <w:tc>
          <w:tcPr>
            <w:tcW w:w="337" w:type="pct"/>
            <w:shd w:val="clear" w:color="auto" w:fill="auto"/>
            <w:noWrap/>
            <w:vAlign w:val="center"/>
          </w:tcPr>
          <w:p w14:paraId="3EEE9B7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-0.0025</w:t>
            </w:r>
          </w:p>
        </w:tc>
        <w:tc>
          <w:tcPr>
            <w:tcW w:w="463" w:type="pct"/>
            <w:shd w:val="clear" w:color="auto" w:fill="auto"/>
            <w:noWrap/>
            <w:vAlign w:val="center"/>
          </w:tcPr>
          <w:p w14:paraId="62CFCD2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0.052</w:t>
            </w:r>
          </w:p>
        </w:tc>
        <w:tc>
          <w:tcPr>
            <w:tcW w:w="490" w:type="pct"/>
            <w:shd w:val="clear" w:color="auto" w:fill="auto"/>
            <w:noWrap/>
            <w:vAlign w:val="center"/>
          </w:tcPr>
          <w:p w14:paraId="58FEE4C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710.2</w:t>
            </w:r>
          </w:p>
        </w:tc>
        <w:tc>
          <w:tcPr>
            <w:tcW w:w="472" w:type="pct"/>
            <w:shd w:val="clear" w:color="auto" w:fill="auto"/>
            <w:noWrap/>
            <w:vAlign w:val="center"/>
          </w:tcPr>
          <w:p w14:paraId="459A9CC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1.90E-40</w:t>
            </w:r>
          </w:p>
        </w:tc>
      </w:tr>
      <w:tr w:rsidR="00C631DB" w14:paraId="330D67FC" w14:textId="77777777">
        <w:trPr>
          <w:trHeight w:val="315"/>
        </w:trPr>
        <w:tc>
          <w:tcPr>
            <w:tcW w:w="564" w:type="pct"/>
            <w:vMerge/>
            <w:shd w:val="clear" w:color="auto" w:fill="auto"/>
            <w:noWrap/>
            <w:vAlign w:val="center"/>
          </w:tcPr>
          <w:p w14:paraId="1F60494D"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BE8C51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3BDD22E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276</w:t>
            </w:r>
          </w:p>
        </w:tc>
        <w:tc>
          <w:tcPr>
            <w:tcW w:w="262" w:type="pct"/>
            <w:shd w:val="clear" w:color="auto" w:fill="auto"/>
            <w:noWrap/>
            <w:vAlign w:val="center"/>
          </w:tcPr>
          <w:p w14:paraId="2D919A5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-0.09</w:t>
            </w:r>
          </w:p>
        </w:tc>
        <w:tc>
          <w:tcPr>
            <w:tcW w:w="238" w:type="pct"/>
            <w:shd w:val="clear" w:color="auto" w:fill="auto"/>
            <w:noWrap/>
            <w:vAlign w:val="center"/>
          </w:tcPr>
          <w:p w14:paraId="45DAD6F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0.08</w:t>
            </w:r>
          </w:p>
        </w:tc>
        <w:tc>
          <w:tcPr>
            <w:tcW w:w="299" w:type="pct"/>
            <w:shd w:val="clear" w:color="auto" w:fill="auto"/>
            <w:noWrap/>
            <w:vAlign w:val="center"/>
          </w:tcPr>
          <w:p w14:paraId="7774C57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0.91</w:t>
            </w:r>
          </w:p>
        </w:tc>
        <w:tc>
          <w:tcPr>
            <w:tcW w:w="601" w:type="pct"/>
            <w:shd w:val="clear" w:color="auto" w:fill="auto"/>
            <w:noWrap/>
            <w:vAlign w:val="center"/>
          </w:tcPr>
          <w:p w14:paraId="55C9933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0.78 - 1.06</w:t>
            </w:r>
          </w:p>
        </w:tc>
        <w:tc>
          <w:tcPr>
            <w:tcW w:w="449" w:type="pct"/>
            <w:shd w:val="clear" w:color="auto" w:fill="auto"/>
            <w:noWrap/>
            <w:vAlign w:val="center"/>
          </w:tcPr>
          <w:p w14:paraId="3120BAF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2.24E-01</w:t>
            </w:r>
          </w:p>
        </w:tc>
        <w:tc>
          <w:tcPr>
            <w:tcW w:w="337" w:type="pct"/>
            <w:shd w:val="clear" w:color="auto" w:fill="auto"/>
            <w:noWrap/>
            <w:vAlign w:val="center"/>
          </w:tcPr>
          <w:p w14:paraId="4FB12205"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5972EB90"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28C3D3AC"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7B9C3796" w14:textId="77777777" w:rsidR="00C631DB" w:rsidRDefault="00C631DB">
            <w:pPr>
              <w:jc w:val="center"/>
              <w:rPr>
                <w:rFonts w:ascii="Times New Roman" w:eastAsia="宋体" w:hAnsi="Times New Roman" w:cs="Times New Roman"/>
                <w:color w:val="000000"/>
                <w:sz w:val="18"/>
                <w:szCs w:val="18"/>
              </w:rPr>
            </w:pPr>
          </w:p>
        </w:tc>
      </w:tr>
      <w:tr w:rsidR="00C631DB" w14:paraId="26C79007" w14:textId="77777777">
        <w:trPr>
          <w:trHeight w:val="315"/>
        </w:trPr>
        <w:tc>
          <w:tcPr>
            <w:tcW w:w="564" w:type="pct"/>
            <w:vMerge/>
            <w:shd w:val="clear" w:color="auto" w:fill="auto"/>
            <w:noWrap/>
            <w:vAlign w:val="center"/>
          </w:tcPr>
          <w:p w14:paraId="245AF701"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50C2ADA4"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578C42F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276</w:t>
            </w:r>
          </w:p>
        </w:tc>
        <w:tc>
          <w:tcPr>
            <w:tcW w:w="262" w:type="pct"/>
            <w:shd w:val="clear" w:color="auto" w:fill="auto"/>
            <w:noWrap/>
            <w:vAlign w:val="center"/>
          </w:tcPr>
          <w:p w14:paraId="3AF20E7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7322CEE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1968CA5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w:t>
            </w:r>
          </w:p>
        </w:tc>
        <w:tc>
          <w:tcPr>
            <w:tcW w:w="601" w:type="pct"/>
            <w:shd w:val="clear" w:color="auto" w:fill="auto"/>
            <w:noWrap/>
            <w:vAlign w:val="center"/>
          </w:tcPr>
          <w:p w14:paraId="6428263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0.91 - 1.04</w:t>
            </w:r>
          </w:p>
        </w:tc>
        <w:tc>
          <w:tcPr>
            <w:tcW w:w="449" w:type="pct"/>
            <w:shd w:val="clear" w:color="auto" w:fill="auto"/>
            <w:noWrap/>
            <w:vAlign w:val="center"/>
          </w:tcPr>
          <w:p w14:paraId="734F741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4.68E-01</w:t>
            </w:r>
          </w:p>
        </w:tc>
        <w:tc>
          <w:tcPr>
            <w:tcW w:w="337" w:type="pct"/>
            <w:shd w:val="clear" w:color="auto" w:fill="auto"/>
            <w:noWrap/>
            <w:vAlign w:val="center"/>
          </w:tcPr>
          <w:p w14:paraId="4A26255F"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34748734"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573999F"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6ED970C1" w14:textId="77777777" w:rsidR="00C631DB" w:rsidRDefault="00C631DB">
            <w:pPr>
              <w:jc w:val="center"/>
              <w:rPr>
                <w:rFonts w:ascii="Times New Roman" w:eastAsia="宋体" w:hAnsi="Times New Roman" w:cs="Times New Roman"/>
                <w:color w:val="000000"/>
                <w:sz w:val="18"/>
                <w:szCs w:val="18"/>
              </w:rPr>
            </w:pPr>
          </w:p>
        </w:tc>
      </w:tr>
      <w:tr w:rsidR="00C631DB" w14:paraId="4A30D9F9" w14:textId="77777777">
        <w:trPr>
          <w:trHeight w:val="315"/>
        </w:trPr>
        <w:tc>
          <w:tcPr>
            <w:tcW w:w="564" w:type="pct"/>
            <w:vMerge/>
            <w:shd w:val="clear" w:color="auto" w:fill="auto"/>
            <w:noWrap/>
            <w:vAlign w:val="center"/>
          </w:tcPr>
          <w:p w14:paraId="50ED3662"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374C1F4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7E5899D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276</w:t>
            </w:r>
          </w:p>
        </w:tc>
        <w:tc>
          <w:tcPr>
            <w:tcW w:w="262" w:type="pct"/>
            <w:shd w:val="clear" w:color="auto" w:fill="auto"/>
            <w:noWrap/>
            <w:vAlign w:val="center"/>
          </w:tcPr>
          <w:p w14:paraId="2811DB8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501F22B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558345B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w:t>
            </w:r>
          </w:p>
        </w:tc>
        <w:tc>
          <w:tcPr>
            <w:tcW w:w="601" w:type="pct"/>
            <w:shd w:val="clear" w:color="auto" w:fill="auto"/>
            <w:noWrap/>
            <w:vAlign w:val="center"/>
          </w:tcPr>
          <w:p w14:paraId="2816F7D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0.92 - 1.04</w:t>
            </w:r>
          </w:p>
        </w:tc>
        <w:tc>
          <w:tcPr>
            <w:tcW w:w="449" w:type="pct"/>
            <w:shd w:val="clear" w:color="auto" w:fill="auto"/>
            <w:noWrap/>
            <w:vAlign w:val="center"/>
          </w:tcPr>
          <w:p w14:paraId="142DE17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5.18E-01</w:t>
            </w:r>
          </w:p>
        </w:tc>
        <w:tc>
          <w:tcPr>
            <w:tcW w:w="337" w:type="pct"/>
            <w:shd w:val="clear" w:color="auto" w:fill="auto"/>
            <w:noWrap/>
            <w:vAlign w:val="center"/>
          </w:tcPr>
          <w:p w14:paraId="3F2EA80F"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7BF21286"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10BD9F09"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558AD597" w14:textId="77777777" w:rsidR="00C631DB" w:rsidRDefault="00C631DB">
            <w:pPr>
              <w:jc w:val="center"/>
              <w:rPr>
                <w:rFonts w:ascii="Times New Roman" w:eastAsia="宋体" w:hAnsi="Times New Roman" w:cs="Times New Roman"/>
                <w:color w:val="000000"/>
                <w:sz w:val="18"/>
                <w:szCs w:val="18"/>
              </w:rPr>
            </w:pPr>
          </w:p>
        </w:tc>
      </w:tr>
      <w:tr w:rsidR="00C631DB" w14:paraId="19AFCB2A" w14:textId="77777777">
        <w:trPr>
          <w:trHeight w:val="315"/>
        </w:trPr>
        <w:tc>
          <w:tcPr>
            <w:tcW w:w="564" w:type="pct"/>
            <w:vMerge w:val="restart"/>
            <w:shd w:val="clear" w:color="auto" w:fill="auto"/>
            <w:noWrap/>
            <w:vAlign w:val="center"/>
          </w:tcPr>
          <w:p w14:paraId="4F26F04F"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Apolipoprotein B </w:t>
            </w:r>
          </w:p>
        </w:tc>
        <w:tc>
          <w:tcPr>
            <w:tcW w:w="524" w:type="pct"/>
            <w:shd w:val="clear" w:color="auto" w:fill="auto"/>
            <w:noWrap/>
            <w:vAlign w:val="center"/>
          </w:tcPr>
          <w:p w14:paraId="23DDF226"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149F616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186</w:t>
            </w:r>
          </w:p>
        </w:tc>
        <w:tc>
          <w:tcPr>
            <w:tcW w:w="262" w:type="pct"/>
            <w:shd w:val="clear" w:color="auto" w:fill="auto"/>
            <w:noWrap/>
            <w:vAlign w:val="center"/>
          </w:tcPr>
          <w:p w14:paraId="4168EF8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71BA0DF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09B5D91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205597E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0.97 - 1.08</w:t>
            </w:r>
          </w:p>
        </w:tc>
        <w:tc>
          <w:tcPr>
            <w:tcW w:w="449" w:type="pct"/>
            <w:shd w:val="clear" w:color="auto" w:fill="auto"/>
            <w:noWrap/>
            <w:vAlign w:val="center"/>
          </w:tcPr>
          <w:p w14:paraId="0EB239C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4.22E-01</w:t>
            </w:r>
          </w:p>
        </w:tc>
        <w:tc>
          <w:tcPr>
            <w:tcW w:w="337" w:type="pct"/>
            <w:shd w:val="clear" w:color="auto" w:fill="auto"/>
            <w:noWrap/>
            <w:vAlign w:val="center"/>
          </w:tcPr>
          <w:p w14:paraId="665EBF6F"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5BE2FE1B"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2E3B4A8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483.0</w:t>
            </w:r>
          </w:p>
        </w:tc>
        <w:tc>
          <w:tcPr>
            <w:tcW w:w="472" w:type="pct"/>
            <w:shd w:val="clear" w:color="auto" w:fill="auto"/>
            <w:noWrap/>
            <w:vAlign w:val="center"/>
          </w:tcPr>
          <w:p w14:paraId="33A69BB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1.74E-28</w:t>
            </w:r>
          </w:p>
        </w:tc>
      </w:tr>
      <w:tr w:rsidR="00C631DB" w14:paraId="462013E5" w14:textId="77777777">
        <w:trPr>
          <w:trHeight w:val="315"/>
        </w:trPr>
        <w:tc>
          <w:tcPr>
            <w:tcW w:w="564" w:type="pct"/>
            <w:vMerge/>
            <w:shd w:val="clear" w:color="auto" w:fill="auto"/>
            <w:noWrap/>
            <w:vAlign w:val="center"/>
          </w:tcPr>
          <w:p w14:paraId="0811D963"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2FCD5740"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7398F32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186</w:t>
            </w:r>
          </w:p>
        </w:tc>
        <w:tc>
          <w:tcPr>
            <w:tcW w:w="262" w:type="pct"/>
            <w:shd w:val="clear" w:color="auto" w:fill="auto"/>
            <w:noWrap/>
            <w:vAlign w:val="center"/>
          </w:tcPr>
          <w:p w14:paraId="4DB46B1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0.09</w:t>
            </w:r>
          </w:p>
        </w:tc>
        <w:tc>
          <w:tcPr>
            <w:tcW w:w="238" w:type="pct"/>
            <w:shd w:val="clear" w:color="auto" w:fill="auto"/>
            <w:noWrap/>
            <w:vAlign w:val="center"/>
          </w:tcPr>
          <w:p w14:paraId="1D7D486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6A4FFC6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1.09</w:t>
            </w:r>
          </w:p>
        </w:tc>
        <w:tc>
          <w:tcPr>
            <w:tcW w:w="601" w:type="pct"/>
            <w:shd w:val="clear" w:color="auto" w:fill="auto"/>
            <w:noWrap/>
            <w:vAlign w:val="center"/>
          </w:tcPr>
          <w:p w14:paraId="1992B27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1.01 - 1.18</w:t>
            </w:r>
          </w:p>
        </w:tc>
        <w:tc>
          <w:tcPr>
            <w:tcW w:w="449" w:type="pct"/>
            <w:shd w:val="clear" w:color="auto" w:fill="auto"/>
            <w:noWrap/>
            <w:vAlign w:val="center"/>
          </w:tcPr>
          <w:p w14:paraId="2BD652A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3.33E-02</w:t>
            </w:r>
          </w:p>
        </w:tc>
        <w:tc>
          <w:tcPr>
            <w:tcW w:w="337" w:type="pct"/>
            <w:shd w:val="clear" w:color="auto" w:fill="auto"/>
            <w:noWrap/>
            <w:vAlign w:val="center"/>
          </w:tcPr>
          <w:p w14:paraId="582DCA6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-0.0033</w:t>
            </w:r>
          </w:p>
        </w:tc>
        <w:tc>
          <w:tcPr>
            <w:tcW w:w="463" w:type="pct"/>
            <w:shd w:val="clear" w:color="auto" w:fill="auto"/>
            <w:noWrap/>
            <w:vAlign w:val="center"/>
          </w:tcPr>
          <w:p w14:paraId="6FBB97C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0.027</w:t>
            </w:r>
          </w:p>
        </w:tc>
        <w:tc>
          <w:tcPr>
            <w:tcW w:w="490" w:type="pct"/>
            <w:shd w:val="clear" w:color="auto" w:fill="auto"/>
            <w:noWrap/>
            <w:vAlign w:val="center"/>
          </w:tcPr>
          <w:p w14:paraId="0ABB9C5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470.4</w:t>
            </w:r>
          </w:p>
        </w:tc>
        <w:tc>
          <w:tcPr>
            <w:tcW w:w="472" w:type="pct"/>
            <w:shd w:val="clear" w:color="auto" w:fill="auto"/>
            <w:noWrap/>
            <w:vAlign w:val="center"/>
          </w:tcPr>
          <w:p w14:paraId="5A6A969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5.44E-27</w:t>
            </w:r>
          </w:p>
        </w:tc>
      </w:tr>
      <w:tr w:rsidR="00C631DB" w14:paraId="26EC8B7C" w14:textId="77777777">
        <w:trPr>
          <w:trHeight w:val="315"/>
        </w:trPr>
        <w:tc>
          <w:tcPr>
            <w:tcW w:w="564" w:type="pct"/>
            <w:vMerge/>
            <w:shd w:val="clear" w:color="auto" w:fill="auto"/>
            <w:noWrap/>
            <w:vAlign w:val="center"/>
          </w:tcPr>
          <w:p w14:paraId="57A80764"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643060F1"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2F03E0A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186</w:t>
            </w:r>
          </w:p>
        </w:tc>
        <w:tc>
          <w:tcPr>
            <w:tcW w:w="262" w:type="pct"/>
            <w:shd w:val="clear" w:color="auto" w:fill="auto"/>
            <w:noWrap/>
            <w:vAlign w:val="center"/>
          </w:tcPr>
          <w:p w14:paraId="42CF58F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2794C8D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0.06</w:t>
            </w:r>
          </w:p>
        </w:tc>
        <w:tc>
          <w:tcPr>
            <w:tcW w:w="299" w:type="pct"/>
            <w:shd w:val="clear" w:color="auto" w:fill="auto"/>
            <w:noWrap/>
            <w:vAlign w:val="center"/>
          </w:tcPr>
          <w:p w14:paraId="11E969B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4288B51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0.9 - 1.15</w:t>
            </w:r>
          </w:p>
        </w:tc>
        <w:tc>
          <w:tcPr>
            <w:tcW w:w="449" w:type="pct"/>
            <w:shd w:val="clear" w:color="auto" w:fill="auto"/>
            <w:noWrap/>
            <w:vAlign w:val="center"/>
          </w:tcPr>
          <w:p w14:paraId="119834F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7.58E-01</w:t>
            </w:r>
          </w:p>
        </w:tc>
        <w:tc>
          <w:tcPr>
            <w:tcW w:w="337" w:type="pct"/>
            <w:shd w:val="clear" w:color="auto" w:fill="auto"/>
            <w:noWrap/>
            <w:vAlign w:val="center"/>
          </w:tcPr>
          <w:p w14:paraId="1735642B"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76507712"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07F4E940"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59A4EB87" w14:textId="77777777" w:rsidR="00C631DB" w:rsidRDefault="00C631DB">
            <w:pPr>
              <w:jc w:val="center"/>
              <w:rPr>
                <w:rFonts w:ascii="Times New Roman" w:eastAsia="宋体" w:hAnsi="Times New Roman" w:cs="Times New Roman"/>
                <w:color w:val="000000"/>
                <w:sz w:val="18"/>
                <w:szCs w:val="18"/>
              </w:rPr>
            </w:pPr>
          </w:p>
        </w:tc>
      </w:tr>
      <w:tr w:rsidR="00C631DB" w14:paraId="29CBCD14" w14:textId="77777777">
        <w:trPr>
          <w:trHeight w:val="315"/>
        </w:trPr>
        <w:tc>
          <w:tcPr>
            <w:tcW w:w="564" w:type="pct"/>
            <w:vMerge/>
            <w:shd w:val="clear" w:color="auto" w:fill="auto"/>
            <w:noWrap/>
            <w:vAlign w:val="center"/>
          </w:tcPr>
          <w:p w14:paraId="5BAFEE09"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074BAEE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7D80BEE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186</w:t>
            </w:r>
          </w:p>
        </w:tc>
        <w:tc>
          <w:tcPr>
            <w:tcW w:w="262" w:type="pct"/>
            <w:shd w:val="clear" w:color="auto" w:fill="auto"/>
            <w:noWrap/>
            <w:vAlign w:val="center"/>
          </w:tcPr>
          <w:p w14:paraId="4F27D97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46CD88E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560A29B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w:t>
            </w:r>
          </w:p>
        </w:tc>
        <w:tc>
          <w:tcPr>
            <w:tcW w:w="601" w:type="pct"/>
            <w:shd w:val="clear" w:color="auto" w:fill="auto"/>
            <w:noWrap/>
            <w:vAlign w:val="center"/>
          </w:tcPr>
          <w:p w14:paraId="5EEF078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0.96 - 1.09</w:t>
            </w:r>
          </w:p>
        </w:tc>
        <w:tc>
          <w:tcPr>
            <w:tcW w:w="449" w:type="pct"/>
            <w:shd w:val="clear" w:color="auto" w:fill="auto"/>
            <w:noWrap/>
            <w:vAlign w:val="center"/>
          </w:tcPr>
          <w:p w14:paraId="12FFB84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4.25E-01</w:t>
            </w:r>
          </w:p>
        </w:tc>
        <w:tc>
          <w:tcPr>
            <w:tcW w:w="337" w:type="pct"/>
            <w:shd w:val="clear" w:color="auto" w:fill="auto"/>
            <w:noWrap/>
            <w:vAlign w:val="center"/>
          </w:tcPr>
          <w:p w14:paraId="774D6284"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6EC96347"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3EF2886A"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79681A74" w14:textId="77777777" w:rsidR="00C631DB" w:rsidRDefault="00C631DB">
            <w:pPr>
              <w:jc w:val="center"/>
              <w:rPr>
                <w:rFonts w:ascii="Times New Roman" w:eastAsia="宋体" w:hAnsi="Times New Roman" w:cs="Times New Roman"/>
                <w:color w:val="000000"/>
                <w:sz w:val="18"/>
                <w:szCs w:val="18"/>
              </w:rPr>
            </w:pPr>
          </w:p>
        </w:tc>
      </w:tr>
      <w:tr w:rsidR="00C631DB" w14:paraId="1E8EB243" w14:textId="77777777">
        <w:trPr>
          <w:trHeight w:val="315"/>
        </w:trPr>
        <w:tc>
          <w:tcPr>
            <w:tcW w:w="564" w:type="pct"/>
            <w:vMerge/>
            <w:shd w:val="clear" w:color="auto" w:fill="auto"/>
            <w:noWrap/>
            <w:vAlign w:val="center"/>
          </w:tcPr>
          <w:p w14:paraId="0A873257"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7FA2DE50"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2637916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186</w:t>
            </w:r>
          </w:p>
        </w:tc>
        <w:tc>
          <w:tcPr>
            <w:tcW w:w="262" w:type="pct"/>
            <w:shd w:val="clear" w:color="auto" w:fill="auto"/>
            <w:noWrap/>
            <w:vAlign w:val="center"/>
          </w:tcPr>
          <w:p w14:paraId="3CD3183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09555F2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2B30659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1.02</w:t>
            </w:r>
          </w:p>
        </w:tc>
        <w:tc>
          <w:tcPr>
            <w:tcW w:w="601" w:type="pct"/>
            <w:shd w:val="clear" w:color="auto" w:fill="auto"/>
            <w:noWrap/>
            <w:vAlign w:val="center"/>
          </w:tcPr>
          <w:p w14:paraId="7AB50B9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0.97 - 1.07</w:t>
            </w:r>
          </w:p>
        </w:tc>
        <w:tc>
          <w:tcPr>
            <w:tcW w:w="449" w:type="pct"/>
            <w:shd w:val="clear" w:color="auto" w:fill="auto"/>
            <w:noWrap/>
            <w:vAlign w:val="center"/>
          </w:tcPr>
          <w:p w14:paraId="0E8AAE9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4.81E-01</w:t>
            </w:r>
          </w:p>
        </w:tc>
        <w:tc>
          <w:tcPr>
            <w:tcW w:w="337" w:type="pct"/>
            <w:shd w:val="clear" w:color="auto" w:fill="auto"/>
            <w:noWrap/>
            <w:vAlign w:val="center"/>
          </w:tcPr>
          <w:p w14:paraId="7958D81B"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60676A4F"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7A66451E"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407689BB" w14:textId="77777777" w:rsidR="00C631DB" w:rsidRDefault="00C631DB">
            <w:pPr>
              <w:jc w:val="center"/>
              <w:rPr>
                <w:rFonts w:ascii="Times New Roman" w:eastAsia="宋体" w:hAnsi="Times New Roman" w:cs="Times New Roman"/>
                <w:color w:val="000000"/>
                <w:sz w:val="18"/>
                <w:szCs w:val="18"/>
              </w:rPr>
            </w:pPr>
          </w:p>
        </w:tc>
      </w:tr>
      <w:tr w:rsidR="00C631DB" w14:paraId="78404E96" w14:textId="77777777">
        <w:trPr>
          <w:trHeight w:val="315"/>
        </w:trPr>
        <w:tc>
          <w:tcPr>
            <w:tcW w:w="564" w:type="pct"/>
            <w:vMerge w:val="restart"/>
            <w:shd w:val="clear" w:color="auto" w:fill="auto"/>
            <w:noWrap/>
            <w:vAlign w:val="center"/>
          </w:tcPr>
          <w:p w14:paraId="63597A5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 xml:space="preserve">Triglycerides </w:t>
            </w:r>
          </w:p>
        </w:tc>
        <w:tc>
          <w:tcPr>
            <w:tcW w:w="524" w:type="pct"/>
            <w:shd w:val="clear" w:color="auto" w:fill="auto"/>
            <w:noWrap/>
            <w:vAlign w:val="center"/>
          </w:tcPr>
          <w:p w14:paraId="7AB68EA7"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Inverse variance weighted</w:t>
            </w:r>
          </w:p>
        </w:tc>
        <w:tc>
          <w:tcPr>
            <w:tcW w:w="300" w:type="pct"/>
            <w:shd w:val="clear" w:color="auto" w:fill="auto"/>
            <w:noWrap/>
            <w:vAlign w:val="center"/>
          </w:tcPr>
          <w:p w14:paraId="488B87F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291</w:t>
            </w:r>
          </w:p>
        </w:tc>
        <w:tc>
          <w:tcPr>
            <w:tcW w:w="262" w:type="pct"/>
            <w:shd w:val="clear" w:color="auto" w:fill="auto"/>
            <w:noWrap/>
            <w:vAlign w:val="center"/>
          </w:tcPr>
          <w:p w14:paraId="2BEBECC4"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14E6F37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7B171B61"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w:t>
            </w:r>
          </w:p>
        </w:tc>
        <w:tc>
          <w:tcPr>
            <w:tcW w:w="601" w:type="pct"/>
            <w:shd w:val="clear" w:color="auto" w:fill="auto"/>
            <w:noWrap/>
            <w:vAlign w:val="center"/>
          </w:tcPr>
          <w:p w14:paraId="408261C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0.93 - 1.03</w:t>
            </w:r>
          </w:p>
        </w:tc>
        <w:tc>
          <w:tcPr>
            <w:tcW w:w="449" w:type="pct"/>
            <w:shd w:val="clear" w:color="auto" w:fill="auto"/>
            <w:noWrap/>
            <w:vAlign w:val="center"/>
          </w:tcPr>
          <w:p w14:paraId="64EF088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4.44E-01</w:t>
            </w:r>
          </w:p>
        </w:tc>
        <w:tc>
          <w:tcPr>
            <w:tcW w:w="337" w:type="pct"/>
            <w:shd w:val="clear" w:color="auto" w:fill="auto"/>
            <w:noWrap/>
            <w:vAlign w:val="center"/>
          </w:tcPr>
          <w:p w14:paraId="41281EEE"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3B376727"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577D2313"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750.7</w:t>
            </w:r>
          </w:p>
        </w:tc>
        <w:tc>
          <w:tcPr>
            <w:tcW w:w="472" w:type="pct"/>
            <w:shd w:val="clear" w:color="auto" w:fill="auto"/>
            <w:noWrap/>
            <w:vAlign w:val="center"/>
          </w:tcPr>
          <w:p w14:paraId="76B77CE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1.49E-42</w:t>
            </w:r>
          </w:p>
        </w:tc>
      </w:tr>
      <w:tr w:rsidR="00C631DB" w14:paraId="278A6AAD" w14:textId="77777777">
        <w:trPr>
          <w:trHeight w:val="315"/>
        </w:trPr>
        <w:tc>
          <w:tcPr>
            <w:tcW w:w="564" w:type="pct"/>
            <w:vMerge/>
            <w:shd w:val="clear" w:color="auto" w:fill="auto"/>
            <w:noWrap/>
            <w:vAlign w:val="center"/>
          </w:tcPr>
          <w:p w14:paraId="5613BD36"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4E4EB009"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MR Egger</w:t>
            </w:r>
          </w:p>
        </w:tc>
        <w:tc>
          <w:tcPr>
            <w:tcW w:w="300" w:type="pct"/>
            <w:shd w:val="clear" w:color="auto" w:fill="auto"/>
            <w:noWrap/>
            <w:vAlign w:val="center"/>
          </w:tcPr>
          <w:p w14:paraId="3BC426E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291</w:t>
            </w:r>
          </w:p>
        </w:tc>
        <w:tc>
          <w:tcPr>
            <w:tcW w:w="262" w:type="pct"/>
            <w:shd w:val="clear" w:color="auto" w:fill="auto"/>
            <w:noWrap/>
            <w:vAlign w:val="center"/>
          </w:tcPr>
          <w:p w14:paraId="6F16543F"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38" w:type="pct"/>
            <w:shd w:val="clear" w:color="auto" w:fill="auto"/>
            <w:noWrap/>
            <w:vAlign w:val="center"/>
          </w:tcPr>
          <w:p w14:paraId="46AAE24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0.04</w:t>
            </w:r>
          </w:p>
        </w:tc>
        <w:tc>
          <w:tcPr>
            <w:tcW w:w="299" w:type="pct"/>
            <w:shd w:val="clear" w:color="auto" w:fill="auto"/>
            <w:noWrap/>
            <w:vAlign w:val="center"/>
          </w:tcPr>
          <w:p w14:paraId="24B7C57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0.97</w:t>
            </w:r>
          </w:p>
        </w:tc>
        <w:tc>
          <w:tcPr>
            <w:tcW w:w="601" w:type="pct"/>
            <w:shd w:val="clear" w:color="auto" w:fill="auto"/>
            <w:noWrap/>
            <w:vAlign w:val="center"/>
          </w:tcPr>
          <w:p w14:paraId="39202460"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0.89 - 1.05</w:t>
            </w:r>
          </w:p>
        </w:tc>
        <w:tc>
          <w:tcPr>
            <w:tcW w:w="449" w:type="pct"/>
            <w:shd w:val="clear" w:color="auto" w:fill="auto"/>
            <w:noWrap/>
            <w:vAlign w:val="center"/>
          </w:tcPr>
          <w:p w14:paraId="21205A2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4.31E-01</w:t>
            </w:r>
          </w:p>
        </w:tc>
        <w:tc>
          <w:tcPr>
            <w:tcW w:w="337" w:type="pct"/>
            <w:shd w:val="clear" w:color="auto" w:fill="auto"/>
            <w:noWrap/>
            <w:vAlign w:val="center"/>
          </w:tcPr>
          <w:p w14:paraId="712F7DD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0.0005</w:t>
            </w:r>
          </w:p>
        </w:tc>
        <w:tc>
          <w:tcPr>
            <w:tcW w:w="463" w:type="pct"/>
            <w:shd w:val="clear" w:color="auto" w:fill="auto"/>
            <w:noWrap/>
            <w:vAlign w:val="center"/>
          </w:tcPr>
          <w:p w14:paraId="45FC25C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0.705</w:t>
            </w:r>
          </w:p>
        </w:tc>
        <w:tc>
          <w:tcPr>
            <w:tcW w:w="490" w:type="pct"/>
            <w:shd w:val="clear" w:color="auto" w:fill="auto"/>
            <w:noWrap/>
            <w:vAlign w:val="center"/>
          </w:tcPr>
          <w:p w14:paraId="754240C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750.3</w:t>
            </w:r>
          </w:p>
        </w:tc>
        <w:tc>
          <w:tcPr>
            <w:tcW w:w="472" w:type="pct"/>
            <w:shd w:val="clear" w:color="auto" w:fill="auto"/>
            <w:noWrap/>
            <w:vAlign w:val="center"/>
          </w:tcPr>
          <w:p w14:paraId="09BCB578"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1.03E-42</w:t>
            </w:r>
          </w:p>
        </w:tc>
      </w:tr>
      <w:tr w:rsidR="00C631DB" w14:paraId="185FF45A" w14:textId="77777777">
        <w:trPr>
          <w:trHeight w:val="315"/>
        </w:trPr>
        <w:tc>
          <w:tcPr>
            <w:tcW w:w="564" w:type="pct"/>
            <w:vMerge/>
            <w:shd w:val="clear" w:color="auto" w:fill="auto"/>
            <w:noWrap/>
            <w:vAlign w:val="center"/>
          </w:tcPr>
          <w:p w14:paraId="042B3D87"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09E40CE2"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Simple mode</w:t>
            </w:r>
          </w:p>
        </w:tc>
        <w:tc>
          <w:tcPr>
            <w:tcW w:w="300" w:type="pct"/>
            <w:shd w:val="clear" w:color="auto" w:fill="auto"/>
            <w:noWrap/>
            <w:vAlign w:val="center"/>
          </w:tcPr>
          <w:p w14:paraId="0CCEED5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291</w:t>
            </w:r>
          </w:p>
        </w:tc>
        <w:tc>
          <w:tcPr>
            <w:tcW w:w="262" w:type="pct"/>
            <w:shd w:val="clear" w:color="auto" w:fill="auto"/>
            <w:noWrap/>
            <w:vAlign w:val="center"/>
          </w:tcPr>
          <w:p w14:paraId="797478D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-0.07</w:t>
            </w:r>
          </w:p>
        </w:tc>
        <w:tc>
          <w:tcPr>
            <w:tcW w:w="238" w:type="pct"/>
            <w:shd w:val="clear" w:color="auto" w:fill="auto"/>
            <w:noWrap/>
            <w:vAlign w:val="center"/>
          </w:tcPr>
          <w:p w14:paraId="044C1C6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0.06</w:t>
            </w:r>
          </w:p>
        </w:tc>
        <w:tc>
          <w:tcPr>
            <w:tcW w:w="299" w:type="pct"/>
            <w:shd w:val="clear" w:color="auto" w:fill="auto"/>
            <w:noWrap/>
            <w:vAlign w:val="center"/>
          </w:tcPr>
          <w:p w14:paraId="76EA8F07"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w:t>
            </w:r>
          </w:p>
        </w:tc>
        <w:tc>
          <w:tcPr>
            <w:tcW w:w="601" w:type="pct"/>
            <w:shd w:val="clear" w:color="auto" w:fill="auto"/>
            <w:noWrap/>
            <w:vAlign w:val="center"/>
          </w:tcPr>
          <w:p w14:paraId="1F7E0A2A"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0.82 - 1.06</w:t>
            </w:r>
          </w:p>
        </w:tc>
        <w:tc>
          <w:tcPr>
            <w:tcW w:w="449" w:type="pct"/>
            <w:shd w:val="clear" w:color="auto" w:fill="auto"/>
            <w:noWrap/>
            <w:vAlign w:val="center"/>
          </w:tcPr>
          <w:p w14:paraId="4158A23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2.81E-01</w:t>
            </w:r>
          </w:p>
        </w:tc>
        <w:tc>
          <w:tcPr>
            <w:tcW w:w="337" w:type="pct"/>
            <w:shd w:val="clear" w:color="auto" w:fill="auto"/>
            <w:noWrap/>
            <w:vAlign w:val="center"/>
          </w:tcPr>
          <w:p w14:paraId="00549B63"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8D9D24C"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67658354"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3C6C0DF3" w14:textId="77777777" w:rsidR="00C631DB" w:rsidRDefault="00C631DB">
            <w:pPr>
              <w:jc w:val="center"/>
              <w:rPr>
                <w:rFonts w:ascii="Times New Roman" w:eastAsia="宋体" w:hAnsi="Times New Roman" w:cs="Times New Roman"/>
                <w:color w:val="000000"/>
                <w:sz w:val="18"/>
                <w:szCs w:val="18"/>
              </w:rPr>
            </w:pPr>
          </w:p>
        </w:tc>
      </w:tr>
      <w:tr w:rsidR="00C631DB" w14:paraId="515798DB" w14:textId="77777777">
        <w:trPr>
          <w:trHeight w:val="315"/>
        </w:trPr>
        <w:tc>
          <w:tcPr>
            <w:tcW w:w="564" w:type="pct"/>
            <w:vMerge/>
            <w:shd w:val="clear" w:color="auto" w:fill="auto"/>
            <w:noWrap/>
            <w:vAlign w:val="center"/>
          </w:tcPr>
          <w:p w14:paraId="342DE8B4"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60450A38"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median</w:t>
            </w:r>
          </w:p>
        </w:tc>
        <w:tc>
          <w:tcPr>
            <w:tcW w:w="300" w:type="pct"/>
            <w:shd w:val="clear" w:color="auto" w:fill="auto"/>
            <w:noWrap/>
            <w:vAlign w:val="center"/>
          </w:tcPr>
          <w:p w14:paraId="53A5F57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291</w:t>
            </w:r>
          </w:p>
        </w:tc>
        <w:tc>
          <w:tcPr>
            <w:tcW w:w="262" w:type="pct"/>
            <w:shd w:val="clear" w:color="auto" w:fill="auto"/>
            <w:noWrap/>
            <w:vAlign w:val="center"/>
          </w:tcPr>
          <w:p w14:paraId="20C69805"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-0.01</w:t>
            </w:r>
          </w:p>
        </w:tc>
        <w:tc>
          <w:tcPr>
            <w:tcW w:w="238" w:type="pct"/>
            <w:shd w:val="clear" w:color="auto" w:fill="auto"/>
            <w:noWrap/>
            <w:vAlign w:val="center"/>
          </w:tcPr>
          <w:p w14:paraId="7DC2BDB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32F54E1B"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0.99</w:t>
            </w:r>
          </w:p>
        </w:tc>
        <w:tc>
          <w:tcPr>
            <w:tcW w:w="601" w:type="pct"/>
            <w:shd w:val="clear" w:color="auto" w:fill="auto"/>
            <w:noWrap/>
            <w:vAlign w:val="center"/>
          </w:tcPr>
          <w:p w14:paraId="07C22AD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0.93 - 1.05</w:t>
            </w:r>
          </w:p>
        </w:tc>
        <w:tc>
          <w:tcPr>
            <w:tcW w:w="449" w:type="pct"/>
            <w:shd w:val="clear" w:color="auto" w:fill="auto"/>
            <w:noWrap/>
            <w:vAlign w:val="center"/>
          </w:tcPr>
          <w:p w14:paraId="3EF33DF2"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6.92E-01</w:t>
            </w:r>
          </w:p>
        </w:tc>
        <w:tc>
          <w:tcPr>
            <w:tcW w:w="337" w:type="pct"/>
            <w:shd w:val="clear" w:color="auto" w:fill="auto"/>
            <w:noWrap/>
            <w:vAlign w:val="center"/>
          </w:tcPr>
          <w:p w14:paraId="149C48B4"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A9DE86C"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26EA5891"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07548AA5" w14:textId="77777777" w:rsidR="00C631DB" w:rsidRDefault="00C631DB">
            <w:pPr>
              <w:jc w:val="center"/>
              <w:rPr>
                <w:rFonts w:ascii="Times New Roman" w:eastAsia="宋体" w:hAnsi="Times New Roman" w:cs="Times New Roman"/>
                <w:color w:val="000000"/>
                <w:sz w:val="18"/>
                <w:szCs w:val="18"/>
              </w:rPr>
            </w:pPr>
          </w:p>
        </w:tc>
      </w:tr>
      <w:tr w:rsidR="00C631DB" w14:paraId="065C2CD8" w14:textId="77777777">
        <w:trPr>
          <w:trHeight w:val="315"/>
        </w:trPr>
        <w:tc>
          <w:tcPr>
            <w:tcW w:w="564" w:type="pct"/>
            <w:vMerge/>
            <w:shd w:val="clear" w:color="auto" w:fill="auto"/>
            <w:noWrap/>
            <w:vAlign w:val="center"/>
          </w:tcPr>
          <w:p w14:paraId="288FFD40" w14:textId="77777777" w:rsidR="00C631DB" w:rsidRDefault="00C631DB">
            <w:pPr>
              <w:widowControl/>
              <w:jc w:val="left"/>
              <w:textAlignment w:val="center"/>
              <w:rPr>
                <w:rFonts w:ascii="Times New Roman" w:eastAsia="宋体" w:hAnsi="Times New Roman" w:cs="Times New Roman"/>
                <w:color w:val="000000"/>
                <w:sz w:val="18"/>
                <w:szCs w:val="18"/>
              </w:rPr>
            </w:pPr>
          </w:p>
        </w:tc>
        <w:tc>
          <w:tcPr>
            <w:tcW w:w="524" w:type="pct"/>
            <w:shd w:val="clear" w:color="auto" w:fill="auto"/>
            <w:noWrap/>
            <w:vAlign w:val="center"/>
          </w:tcPr>
          <w:p w14:paraId="36F3451C" w14:textId="77777777" w:rsidR="00C631DB" w:rsidRDefault="006F6479">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Weighted mode</w:t>
            </w:r>
          </w:p>
        </w:tc>
        <w:tc>
          <w:tcPr>
            <w:tcW w:w="300" w:type="pct"/>
            <w:shd w:val="clear" w:color="auto" w:fill="auto"/>
            <w:noWrap/>
            <w:vAlign w:val="center"/>
          </w:tcPr>
          <w:p w14:paraId="2DAF1A3D"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291</w:t>
            </w:r>
          </w:p>
        </w:tc>
        <w:tc>
          <w:tcPr>
            <w:tcW w:w="262" w:type="pct"/>
            <w:shd w:val="clear" w:color="auto" w:fill="auto"/>
            <w:noWrap/>
            <w:vAlign w:val="center"/>
          </w:tcPr>
          <w:p w14:paraId="318E728C"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-0.02</w:t>
            </w:r>
          </w:p>
        </w:tc>
        <w:tc>
          <w:tcPr>
            <w:tcW w:w="238" w:type="pct"/>
            <w:shd w:val="clear" w:color="auto" w:fill="auto"/>
            <w:noWrap/>
            <w:vAlign w:val="center"/>
          </w:tcPr>
          <w:p w14:paraId="40CD3D46"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0.03</w:t>
            </w:r>
          </w:p>
        </w:tc>
        <w:tc>
          <w:tcPr>
            <w:tcW w:w="299" w:type="pct"/>
            <w:shd w:val="clear" w:color="auto" w:fill="auto"/>
            <w:noWrap/>
            <w:vAlign w:val="center"/>
          </w:tcPr>
          <w:p w14:paraId="1CB48D29"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0.98</w:t>
            </w:r>
          </w:p>
        </w:tc>
        <w:tc>
          <w:tcPr>
            <w:tcW w:w="601" w:type="pct"/>
            <w:shd w:val="clear" w:color="auto" w:fill="auto"/>
            <w:noWrap/>
            <w:vAlign w:val="center"/>
          </w:tcPr>
          <w:p w14:paraId="5598127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0.93 - 1.04</w:t>
            </w:r>
          </w:p>
        </w:tc>
        <w:tc>
          <w:tcPr>
            <w:tcW w:w="449" w:type="pct"/>
            <w:shd w:val="clear" w:color="auto" w:fill="auto"/>
            <w:noWrap/>
            <w:vAlign w:val="center"/>
          </w:tcPr>
          <w:p w14:paraId="460A593E" w14:textId="77777777" w:rsidR="00C631DB" w:rsidRDefault="006F6479">
            <w:pPr>
              <w:widowControl/>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4.64E-01</w:t>
            </w:r>
          </w:p>
        </w:tc>
        <w:tc>
          <w:tcPr>
            <w:tcW w:w="337" w:type="pct"/>
            <w:shd w:val="clear" w:color="auto" w:fill="auto"/>
            <w:noWrap/>
            <w:vAlign w:val="center"/>
          </w:tcPr>
          <w:p w14:paraId="160E87D4" w14:textId="77777777" w:rsidR="00C631DB" w:rsidRDefault="00C631DB">
            <w:pPr>
              <w:jc w:val="center"/>
              <w:rPr>
                <w:rFonts w:ascii="Times New Roman" w:eastAsia="宋体" w:hAnsi="Times New Roman" w:cs="Times New Roman"/>
                <w:color w:val="000000"/>
                <w:sz w:val="18"/>
                <w:szCs w:val="18"/>
              </w:rPr>
            </w:pPr>
          </w:p>
        </w:tc>
        <w:tc>
          <w:tcPr>
            <w:tcW w:w="463" w:type="pct"/>
            <w:shd w:val="clear" w:color="auto" w:fill="auto"/>
            <w:noWrap/>
            <w:vAlign w:val="center"/>
          </w:tcPr>
          <w:p w14:paraId="467D7D7F" w14:textId="77777777" w:rsidR="00C631DB" w:rsidRDefault="00C631DB">
            <w:pPr>
              <w:jc w:val="center"/>
              <w:rPr>
                <w:rFonts w:ascii="Times New Roman" w:eastAsia="宋体" w:hAnsi="Times New Roman" w:cs="Times New Roman"/>
                <w:color w:val="000000"/>
                <w:sz w:val="18"/>
                <w:szCs w:val="18"/>
              </w:rPr>
            </w:pPr>
          </w:p>
        </w:tc>
        <w:tc>
          <w:tcPr>
            <w:tcW w:w="490" w:type="pct"/>
            <w:shd w:val="clear" w:color="auto" w:fill="auto"/>
            <w:noWrap/>
            <w:vAlign w:val="center"/>
          </w:tcPr>
          <w:p w14:paraId="574454CA" w14:textId="77777777" w:rsidR="00C631DB" w:rsidRDefault="00C631DB">
            <w:pPr>
              <w:jc w:val="center"/>
              <w:rPr>
                <w:rFonts w:ascii="Times New Roman" w:eastAsia="宋体" w:hAnsi="Times New Roman" w:cs="Times New Roman"/>
                <w:color w:val="000000"/>
                <w:sz w:val="18"/>
                <w:szCs w:val="18"/>
              </w:rPr>
            </w:pPr>
          </w:p>
        </w:tc>
        <w:tc>
          <w:tcPr>
            <w:tcW w:w="472" w:type="pct"/>
            <w:shd w:val="clear" w:color="auto" w:fill="auto"/>
            <w:noWrap/>
            <w:vAlign w:val="center"/>
          </w:tcPr>
          <w:p w14:paraId="7375B98C" w14:textId="77777777" w:rsidR="00C631DB" w:rsidRDefault="00C631DB">
            <w:pPr>
              <w:jc w:val="center"/>
              <w:rPr>
                <w:rFonts w:ascii="Times New Roman" w:eastAsia="宋体" w:hAnsi="Times New Roman" w:cs="Times New Roman"/>
                <w:color w:val="000000"/>
                <w:sz w:val="18"/>
                <w:szCs w:val="18"/>
              </w:rPr>
            </w:pPr>
          </w:p>
        </w:tc>
      </w:tr>
    </w:tbl>
    <w:p w14:paraId="19310D0C" w14:textId="77777777" w:rsidR="00C631DB" w:rsidRDefault="00C631DB">
      <w:pPr>
        <w:rPr>
          <w:rFonts w:ascii="Times New Roman" w:hAnsi="Times New Roman" w:cs="Times New Roman"/>
          <w:b/>
          <w:bCs/>
          <w:sz w:val="24"/>
          <w:szCs w:val="32"/>
        </w:rPr>
      </w:pPr>
    </w:p>
    <w:p w14:paraId="09CE5024" w14:textId="77777777" w:rsidR="00C631DB" w:rsidRDefault="006F6479">
      <w:pPr>
        <w:widowControl/>
        <w:jc w:val="left"/>
        <w:rPr>
          <w:rFonts w:ascii="Times New Roman" w:hAnsi="Times New Roman" w:cs="Times New Roman"/>
          <w:b/>
          <w:bCs/>
          <w:sz w:val="24"/>
          <w:szCs w:val="32"/>
        </w:rPr>
      </w:pPr>
      <w:r>
        <w:rPr>
          <w:rFonts w:ascii="Times New Roman" w:hAnsi="Times New Roman" w:cs="Times New Roman"/>
          <w:b/>
          <w:bCs/>
          <w:sz w:val="24"/>
          <w:szCs w:val="32"/>
        </w:rPr>
        <w:br w:type="page"/>
      </w:r>
    </w:p>
    <w:p w14:paraId="4AE53331" w14:textId="22254886" w:rsidR="00C631DB" w:rsidRDefault="006F6479">
      <w:pPr>
        <w:rPr>
          <w:rFonts w:ascii="Times New Roman" w:hAnsi="Times New Roman" w:cs="Times New Roman"/>
          <w:sz w:val="24"/>
          <w:szCs w:val="32"/>
        </w:rPr>
      </w:pPr>
      <w:r>
        <w:rPr>
          <w:rFonts w:ascii="Times New Roman" w:hAnsi="Times New Roman" w:cs="Times New Roman"/>
          <w:b/>
          <w:bCs/>
          <w:sz w:val="24"/>
          <w:szCs w:val="32"/>
        </w:rPr>
        <w:lastRenderedPageBreak/>
        <w:t xml:space="preserve">Supplementary Table </w:t>
      </w:r>
      <w:r w:rsidR="00516C91">
        <w:rPr>
          <w:rFonts w:ascii="Times New Roman" w:hAnsi="Times New Roman" w:cs="Times New Roman"/>
          <w:b/>
          <w:bCs/>
          <w:sz w:val="24"/>
          <w:szCs w:val="32"/>
        </w:rPr>
        <w:t>1</w:t>
      </w:r>
      <w:r w:rsidR="00B9717C">
        <w:rPr>
          <w:rFonts w:ascii="Times New Roman" w:hAnsi="Times New Roman" w:cs="Times New Roman"/>
          <w:b/>
          <w:bCs/>
          <w:sz w:val="24"/>
          <w:szCs w:val="32"/>
        </w:rPr>
        <w:t>1</w:t>
      </w:r>
      <w:r>
        <w:rPr>
          <w:rFonts w:ascii="Times New Roman" w:hAnsi="Times New Roman" w:cs="Times New Roman"/>
          <w:b/>
          <w:bCs/>
          <w:sz w:val="24"/>
          <w:szCs w:val="32"/>
        </w:rPr>
        <w:t>.</w:t>
      </w:r>
      <w:r>
        <w:rPr>
          <w:rFonts w:ascii="Times New Roman" w:hAnsi="Times New Roman" w:cs="Times New Roman"/>
          <w:sz w:val="24"/>
          <w:szCs w:val="32"/>
        </w:rPr>
        <w:t xml:space="preserve"> Mendelian randomization analysis of significant gut microbiota taxa on atrial fibrillation risk factors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923"/>
        <w:gridCol w:w="1603"/>
        <w:gridCol w:w="551"/>
        <w:gridCol w:w="653"/>
        <w:gridCol w:w="1044"/>
        <w:gridCol w:w="800"/>
        <w:gridCol w:w="1539"/>
        <w:gridCol w:w="615"/>
        <w:gridCol w:w="1057"/>
        <w:gridCol w:w="1069"/>
        <w:gridCol w:w="998"/>
        <w:gridCol w:w="1159"/>
      </w:tblGrid>
      <w:tr w:rsidR="00C631DB" w14:paraId="54ECFA10" w14:textId="77777777">
        <w:trPr>
          <w:trHeight w:val="315"/>
        </w:trPr>
        <w:tc>
          <w:tcPr>
            <w:tcW w:w="410" w:type="pct"/>
            <w:shd w:val="clear" w:color="auto" w:fill="auto"/>
            <w:noWrap/>
            <w:vAlign w:val="center"/>
          </w:tcPr>
          <w:p w14:paraId="55E9CEE4" w14:textId="77777777" w:rsidR="00C631DB" w:rsidRDefault="006F6479">
            <w:pPr>
              <w:widowControl/>
              <w:jc w:val="left"/>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Exposure</w:t>
            </w:r>
          </w:p>
        </w:tc>
        <w:tc>
          <w:tcPr>
            <w:tcW w:w="678" w:type="pct"/>
            <w:shd w:val="clear" w:color="auto" w:fill="auto"/>
            <w:noWrap/>
            <w:vAlign w:val="center"/>
          </w:tcPr>
          <w:p w14:paraId="05B2F6D8" w14:textId="77777777" w:rsidR="00C631DB" w:rsidRDefault="006F6479">
            <w:pPr>
              <w:widowControl/>
              <w:jc w:val="left"/>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Outcome</w:t>
            </w:r>
          </w:p>
        </w:tc>
        <w:tc>
          <w:tcPr>
            <w:tcW w:w="565" w:type="pct"/>
            <w:shd w:val="clear" w:color="auto" w:fill="auto"/>
            <w:noWrap/>
            <w:vAlign w:val="center"/>
          </w:tcPr>
          <w:p w14:paraId="3DB4732B" w14:textId="77777777" w:rsidR="00C631DB" w:rsidRDefault="006F6479">
            <w:pPr>
              <w:widowControl/>
              <w:jc w:val="left"/>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Methods</w:t>
            </w:r>
          </w:p>
        </w:tc>
        <w:tc>
          <w:tcPr>
            <w:tcW w:w="194" w:type="pct"/>
            <w:shd w:val="clear" w:color="auto" w:fill="auto"/>
            <w:noWrap/>
            <w:vAlign w:val="center"/>
          </w:tcPr>
          <w:p w14:paraId="4EB30306"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N SNP</w:t>
            </w:r>
          </w:p>
        </w:tc>
        <w:tc>
          <w:tcPr>
            <w:tcW w:w="230" w:type="pct"/>
            <w:shd w:val="clear" w:color="auto" w:fill="auto"/>
            <w:noWrap/>
            <w:vAlign w:val="center"/>
          </w:tcPr>
          <w:p w14:paraId="4487E52E"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Beta</w:t>
            </w:r>
          </w:p>
        </w:tc>
        <w:tc>
          <w:tcPr>
            <w:tcW w:w="368" w:type="pct"/>
            <w:shd w:val="clear" w:color="auto" w:fill="auto"/>
            <w:noWrap/>
            <w:vAlign w:val="center"/>
          </w:tcPr>
          <w:p w14:paraId="2C6FF40C"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Standard error</w:t>
            </w:r>
          </w:p>
        </w:tc>
        <w:tc>
          <w:tcPr>
            <w:tcW w:w="282" w:type="pct"/>
            <w:shd w:val="clear" w:color="auto" w:fill="auto"/>
            <w:noWrap/>
            <w:vAlign w:val="center"/>
          </w:tcPr>
          <w:p w14:paraId="5DF23E22"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Odds ratio</w:t>
            </w:r>
          </w:p>
        </w:tc>
        <w:tc>
          <w:tcPr>
            <w:tcW w:w="543" w:type="pct"/>
            <w:shd w:val="clear" w:color="auto" w:fill="auto"/>
            <w:noWrap/>
            <w:vAlign w:val="center"/>
          </w:tcPr>
          <w:p w14:paraId="31468D06"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95% confidence interval</w:t>
            </w:r>
          </w:p>
        </w:tc>
        <w:tc>
          <w:tcPr>
            <w:tcW w:w="217" w:type="pct"/>
            <w:shd w:val="clear" w:color="auto" w:fill="auto"/>
            <w:noWrap/>
            <w:vAlign w:val="center"/>
          </w:tcPr>
          <w:p w14:paraId="7A9CDD84"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P value</w:t>
            </w:r>
          </w:p>
        </w:tc>
        <w:tc>
          <w:tcPr>
            <w:tcW w:w="373" w:type="pct"/>
            <w:shd w:val="clear" w:color="auto" w:fill="auto"/>
            <w:noWrap/>
            <w:vAlign w:val="center"/>
          </w:tcPr>
          <w:p w14:paraId="6EEB15F3"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Egger intercept</w:t>
            </w:r>
          </w:p>
        </w:tc>
        <w:tc>
          <w:tcPr>
            <w:tcW w:w="377" w:type="pct"/>
            <w:shd w:val="clear" w:color="auto" w:fill="auto"/>
            <w:noWrap/>
            <w:vAlign w:val="center"/>
          </w:tcPr>
          <w:p w14:paraId="4BB5F500"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P for pleiotropy</w:t>
            </w:r>
          </w:p>
        </w:tc>
        <w:tc>
          <w:tcPr>
            <w:tcW w:w="352" w:type="pct"/>
            <w:shd w:val="clear" w:color="auto" w:fill="auto"/>
            <w:noWrap/>
            <w:vAlign w:val="center"/>
          </w:tcPr>
          <w:p w14:paraId="1E84E63B"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Q-statistics</w:t>
            </w:r>
          </w:p>
        </w:tc>
        <w:tc>
          <w:tcPr>
            <w:tcW w:w="409" w:type="pct"/>
            <w:shd w:val="clear" w:color="auto" w:fill="auto"/>
            <w:noWrap/>
            <w:vAlign w:val="center"/>
          </w:tcPr>
          <w:p w14:paraId="6B81281E" w14:textId="77777777" w:rsidR="00C631DB" w:rsidRDefault="006F6479">
            <w:pPr>
              <w:widowControl/>
              <w:jc w:val="center"/>
              <w:textAlignment w:val="center"/>
              <w:rPr>
                <w:rFonts w:ascii="Times New Roman" w:eastAsia="宋体" w:hAnsi="Times New Roman" w:cs="Times New Roman"/>
                <w:b/>
                <w:bCs/>
                <w:color w:val="000000"/>
                <w:sz w:val="16"/>
                <w:szCs w:val="16"/>
              </w:rPr>
            </w:pPr>
            <w:r>
              <w:rPr>
                <w:rFonts w:ascii="Times New Roman" w:eastAsia="宋体" w:hAnsi="Times New Roman" w:cs="Times New Roman"/>
                <w:b/>
                <w:bCs/>
                <w:color w:val="000000"/>
                <w:kern w:val="0"/>
                <w:sz w:val="16"/>
                <w:szCs w:val="16"/>
                <w:lang w:bidi="ar"/>
              </w:rPr>
              <w:t>P for heterogeneity</w:t>
            </w:r>
          </w:p>
        </w:tc>
      </w:tr>
      <w:tr w:rsidR="00C631DB" w14:paraId="516356CF" w14:textId="77777777">
        <w:trPr>
          <w:trHeight w:val="315"/>
        </w:trPr>
        <w:tc>
          <w:tcPr>
            <w:tcW w:w="410" w:type="pct"/>
            <w:vMerge w:val="restart"/>
            <w:shd w:val="clear" w:color="auto" w:fill="auto"/>
            <w:noWrap/>
            <w:vAlign w:val="center"/>
          </w:tcPr>
          <w:p w14:paraId="224218B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s. Eubacterium </w:t>
            </w:r>
            <w:proofErr w:type="spellStart"/>
            <w:r>
              <w:rPr>
                <w:rFonts w:ascii="Times New Roman" w:eastAsia="宋体" w:hAnsi="Times New Roman" w:cs="Times New Roman"/>
                <w:color w:val="000000"/>
                <w:kern w:val="0"/>
                <w:sz w:val="16"/>
                <w:szCs w:val="16"/>
                <w:lang w:bidi="ar"/>
              </w:rPr>
              <w:t>ramulus</w:t>
            </w:r>
            <w:proofErr w:type="spellEnd"/>
          </w:p>
        </w:tc>
        <w:tc>
          <w:tcPr>
            <w:tcW w:w="678" w:type="pct"/>
            <w:vMerge w:val="restart"/>
            <w:shd w:val="clear" w:color="auto" w:fill="auto"/>
            <w:noWrap/>
            <w:vAlign w:val="center"/>
          </w:tcPr>
          <w:p w14:paraId="5CBA392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Coronary artery disease</w:t>
            </w:r>
          </w:p>
        </w:tc>
        <w:tc>
          <w:tcPr>
            <w:tcW w:w="565" w:type="pct"/>
            <w:shd w:val="clear" w:color="auto" w:fill="auto"/>
            <w:noWrap/>
            <w:vAlign w:val="center"/>
          </w:tcPr>
          <w:p w14:paraId="6F3095B7"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 Egger</w:t>
            </w:r>
          </w:p>
        </w:tc>
        <w:tc>
          <w:tcPr>
            <w:tcW w:w="194" w:type="pct"/>
            <w:shd w:val="clear" w:color="auto" w:fill="auto"/>
            <w:noWrap/>
            <w:vAlign w:val="center"/>
          </w:tcPr>
          <w:p w14:paraId="35EC7EE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4CCDFDD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-0.004 </w:t>
            </w:r>
          </w:p>
        </w:tc>
        <w:tc>
          <w:tcPr>
            <w:tcW w:w="368" w:type="pct"/>
            <w:shd w:val="clear" w:color="auto" w:fill="auto"/>
            <w:noWrap/>
            <w:vAlign w:val="center"/>
          </w:tcPr>
          <w:p w14:paraId="1591418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0.081 </w:t>
            </w:r>
          </w:p>
        </w:tc>
        <w:tc>
          <w:tcPr>
            <w:tcW w:w="282" w:type="pct"/>
            <w:shd w:val="clear" w:color="auto" w:fill="auto"/>
            <w:noWrap/>
            <w:vAlign w:val="center"/>
          </w:tcPr>
          <w:p w14:paraId="008CD3D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0.996 </w:t>
            </w:r>
          </w:p>
        </w:tc>
        <w:tc>
          <w:tcPr>
            <w:tcW w:w="543" w:type="pct"/>
            <w:shd w:val="clear" w:color="auto" w:fill="auto"/>
            <w:noWrap/>
            <w:vAlign w:val="center"/>
          </w:tcPr>
          <w:p w14:paraId="35A8484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0.85 - 1.17</w:t>
            </w:r>
          </w:p>
        </w:tc>
        <w:tc>
          <w:tcPr>
            <w:tcW w:w="217" w:type="pct"/>
            <w:shd w:val="clear" w:color="auto" w:fill="auto"/>
            <w:noWrap/>
            <w:vAlign w:val="center"/>
          </w:tcPr>
          <w:p w14:paraId="13E9D63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0.958 </w:t>
            </w:r>
          </w:p>
        </w:tc>
        <w:tc>
          <w:tcPr>
            <w:tcW w:w="373" w:type="pct"/>
            <w:shd w:val="clear" w:color="auto" w:fill="auto"/>
            <w:noWrap/>
            <w:vAlign w:val="center"/>
          </w:tcPr>
          <w:p w14:paraId="0CCAC13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 </w:t>
            </w:r>
          </w:p>
        </w:tc>
        <w:tc>
          <w:tcPr>
            <w:tcW w:w="377" w:type="pct"/>
            <w:shd w:val="clear" w:color="auto" w:fill="auto"/>
            <w:noWrap/>
            <w:vAlign w:val="center"/>
          </w:tcPr>
          <w:p w14:paraId="5962086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0.577 </w:t>
            </w:r>
          </w:p>
        </w:tc>
        <w:tc>
          <w:tcPr>
            <w:tcW w:w="352" w:type="pct"/>
            <w:shd w:val="clear" w:color="auto" w:fill="auto"/>
            <w:noWrap/>
            <w:vAlign w:val="center"/>
          </w:tcPr>
          <w:p w14:paraId="20EA546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6.34 </w:t>
            </w:r>
          </w:p>
        </w:tc>
        <w:tc>
          <w:tcPr>
            <w:tcW w:w="409" w:type="pct"/>
            <w:shd w:val="clear" w:color="auto" w:fill="auto"/>
            <w:noWrap/>
            <w:vAlign w:val="center"/>
          </w:tcPr>
          <w:p w14:paraId="58B5CC16"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0.610 </w:t>
            </w:r>
          </w:p>
        </w:tc>
      </w:tr>
      <w:tr w:rsidR="00C631DB" w14:paraId="438EF911" w14:textId="77777777">
        <w:trPr>
          <w:trHeight w:val="315"/>
        </w:trPr>
        <w:tc>
          <w:tcPr>
            <w:tcW w:w="410" w:type="pct"/>
            <w:vMerge/>
            <w:shd w:val="clear" w:color="auto" w:fill="auto"/>
            <w:noWrap/>
            <w:vAlign w:val="center"/>
          </w:tcPr>
          <w:p w14:paraId="6B0635D6"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684C4F7F" w14:textId="77777777" w:rsidR="00C631DB" w:rsidRDefault="00C631DB">
            <w:pPr>
              <w:jc w:val="center"/>
              <w:rPr>
                <w:rFonts w:ascii="Times New Roman" w:eastAsia="宋体" w:hAnsi="Times New Roman" w:cs="Times New Roman"/>
                <w:color w:val="000000"/>
                <w:sz w:val="16"/>
                <w:szCs w:val="16"/>
              </w:rPr>
            </w:pPr>
          </w:p>
        </w:tc>
        <w:tc>
          <w:tcPr>
            <w:tcW w:w="565" w:type="pct"/>
            <w:shd w:val="clear" w:color="auto" w:fill="auto"/>
            <w:noWrap/>
            <w:vAlign w:val="center"/>
          </w:tcPr>
          <w:p w14:paraId="5292A59C"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median</w:t>
            </w:r>
          </w:p>
        </w:tc>
        <w:tc>
          <w:tcPr>
            <w:tcW w:w="194" w:type="pct"/>
            <w:shd w:val="clear" w:color="auto" w:fill="auto"/>
            <w:noWrap/>
            <w:vAlign w:val="center"/>
          </w:tcPr>
          <w:p w14:paraId="5EE82FC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0C7DEAE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0.026 </w:t>
            </w:r>
          </w:p>
        </w:tc>
        <w:tc>
          <w:tcPr>
            <w:tcW w:w="368" w:type="pct"/>
            <w:shd w:val="clear" w:color="auto" w:fill="auto"/>
            <w:noWrap/>
            <w:vAlign w:val="center"/>
          </w:tcPr>
          <w:p w14:paraId="55A9017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0.022 </w:t>
            </w:r>
          </w:p>
        </w:tc>
        <w:tc>
          <w:tcPr>
            <w:tcW w:w="282" w:type="pct"/>
            <w:shd w:val="clear" w:color="auto" w:fill="auto"/>
            <w:noWrap/>
            <w:vAlign w:val="center"/>
          </w:tcPr>
          <w:p w14:paraId="4FAB48B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1.026 </w:t>
            </w:r>
          </w:p>
        </w:tc>
        <w:tc>
          <w:tcPr>
            <w:tcW w:w="543" w:type="pct"/>
            <w:shd w:val="clear" w:color="auto" w:fill="auto"/>
            <w:noWrap/>
            <w:vAlign w:val="center"/>
          </w:tcPr>
          <w:p w14:paraId="79117DA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0.98 - 1.07</w:t>
            </w:r>
          </w:p>
        </w:tc>
        <w:tc>
          <w:tcPr>
            <w:tcW w:w="217" w:type="pct"/>
            <w:shd w:val="clear" w:color="auto" w:fill="auto"/>
            <w:noWrap/>
            <w:vAlign w:val="center"/>
          </w:tcPr>
          <w:p w14:paraId="2F0F56F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0.250 </w:t>
            </w:r>
          </w:p>
        </w:tc>
        <w:tc>
          <w:tcPr>
            <w:tcW w:w="373" w:type="pct"/>
            <w:shd w:val="clear" w:color="auto" w:fill="auto"/>
            <w:noWrap/>
            <w:vAlign w:val="center"/>
          </w:tcPr>
          <w:p w14:paraId="7A8780EA"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3B698CA4"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5B453E54"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0A74F2B0" w14:textId="77777777" w:rsidR="00C631DB" w:rsidRDefault="00C631DB">
            <w:pPr>
              <w:jc w:val="center"/>
              <w:rPr>
                <w:rFonts w:ascii="Times New Roman" w:eastAsia="宋体" w:hAnsi="Times New Roman" w:cs="Times New Roman"/>
                <w:color w:val="000000"/>
                <w:sz w:val="16"/>
                <w:szCs w:val="16"/>
              </w:rPr>
            </w:pPr>
          </w:p>
        </w:tc>
      </w:tr>
      <w:tr w:rsidR="00C631DB" w14:paraId="76E1ED67" w14:textId="77777777">
        <w:trPr>
          <w:trHeight w:val="315"/>
        </w:trPr>
        <w:tc>
          <w:tcPr>
            <w:tcW w:w="410" w:type="pct"/>
            <w:vMerge/>
            <w:shd w:val="clear" w:color="auto" w:fill="auto"/>
            <w:noWrap/>
            <w:vAlign w:val="center"/>
          </w:tcPr>
          <w:p w14:paraId="5EF5E4AE"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1A52C972" w14:textId="77777777" w:rsidR="00C631DB" w:rsidRDefault="00C631DB">
            <w:pPr>
              <w:jc w:val="center"/>
              <w:rPr>
                <w:rFonts w:ascii="Times New Roman" w:eastAsia="宋体" w:hAnsi="Times New Roman" w:cs="Times New Roman"/>
                <w:color w:val="000000"/>
                <w:sz w:val="16"/>
                <w:szCs w:val="16"/>
              </w:rPr>
            </w:pPr>
          </w:p>
        </w:tc>
        <w:tc>
          <w:tcPr>
            <w:tcW w:w="565" w:type="pct"/>
            <w:shd w:val="clear" w:color="auto" w:fill="auto"/>
            <w:noWrap/>
            <w:vAlign w:val="center"/>
          </w:tcPr>
          <w:p w14:paraId="7506D2E8"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Inverse variance weighted</w:t>
            </w:r>
          </w:p>
        </w:tc>
        <w:tc>
          <w:tcPr>
            <w:tcW w:w="194" w:type="pct"/>
            <w:shd w:val="clear" w:color="auto" w:fill="auto"/>
            <w:noWrap/>
            <w:vAlign w:val="center"/>
          </w:tcPr>
          <w:p w14:paraId="21D60CD6"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2BB73FA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0.042 </w:t>
            </w:r>
          </w:p>
        </w:tc>
        <w:tc>
          <w:tcPr>
            <w:tcW w:w="368" w:type="pct"/>
            <w:shd w:val="clear" w:color="auto" w:fill="auto"/>
            <w:noWrap/>
            <w:vAlign w:val="center"/>
          </w:tcPr>
          <w:p w14:paraId="30113E8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0.017 </w:t>
            </w:r>
          </w:p>
        </w:tc>
        <w:tc>
          <w:tcPr>
            <w:tcW w:w="282" w:type="pct"/>
            <w:shd w:val="clear" w:color="auto" w:fill="auto"/>
            <w:noWrap/>
            <w:vAlign w:val="center"/>
          </w:tcPr>
          <w:p w14:paraId="2097E97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1.042 </w:t>
            </w:r>
          </w:p>
        </w:tc>
        <w:tc>
          <w:tcPr>
            <w:tcW w:w="543" w:type="pct"/>
            <w:shd w:val="clear" w:color="auto" w:fill="auto"/>
            <w:noWrap/>
            <w:vAlign w:val="center"/>
          </w:tcPr>
          <w:p w14:paraId="7EE3D40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1.01 - 1.08</w:t>
            </w:r>
          </w:p>
        </w:tc>
        <w:tc>
          <w:tcPr>
            <w:tcW w:w="217" w:type="pct"/>
            <w:shd w:val="clear" w:color="auto" w:fill="auto"/>
            <w:noWrap/>
            <w:vAlign w:val="center"/>
          </w:tcPr>
          <w:p w14:paraId="0549853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0.012 </w:t>
            </w:r>
          </w:p>
        </w:tc>
        <w:tc>
          <w:tcPr>
            <w:tcW w:w="373" w:type="pct"/>
            <w:shd w:val="clear" w:color="auto" w:fill="auto"/>
            <w:noWrap/>
            <w:vAlign w:val="center"/>
          </w:tcPr>
          <w:p w14:paraId="7088F1F0"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50B6654B"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0058D7A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6.67 </w:t>
            </w:r>
          </w:p>
        </w:tc>
        <w:tc>
          <w:tcPr>
            <w:tcW w:w="409" w:type="pct"/>
            <w:shd w:val="clear" w:color="auto" w:fill="auto"/>
            <w:noWrap/>
            <w:vAlign w:val="center"/>
          </w:tcPr>
          <w:p w14:paraId="6B56AAC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0.671 </w:t>
            </w:r>
          </w:p>
        </w:tc>
      </w:tr>
      <w:tr w:rsidR="00C631DB" w14:paraId="3EA7D703" w14:textId="77777777">
        <w:trPr>
          <w:trHeight w:val="315"/>
        </w:trPr>
        <w:tc>
          <w:tcPr>
            <w:tcW w:w="410" w:type="pct"/>
            <w:vMerge/>
            <w:shd w:val="clear" w:color="auto" w:fill="auto"/>
            <w:noWrap/>
            <w:vAlign w:val="center"/>
          </w:tcPr>
          <w:p w14:paraId="545D8CAA"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23EA4687" w14:textId="77777777" w:rsidR="00C631DB" w:rsidRDefault="00C631DB">
            <w:pPr>
              <w:jc w:val="center"/>
              <w:rPr>
                <w:rFonts w:ascii="Times New Roman" w:eastAsia="宋体" w:hAnsi="Times New Roman" w:cs="Times New Roman"/>
                <w:color w:val="000000"/>
                <w:sz w:val="16"/>
                <w:szCs w:val="16"/>
              </w:rPr>
            </w:pPr>
          </w:p>
        </w:tc>
        <w:tc>
          <w:tcPr>
            <w:tcW w:w="565" w:type="pct"/>
            <w:shd w:val="clear" w:color="auto" w:fill="auto"/>
            <w:noWrap/>
            <w:vAlign w:val="center"/>
          </w:tcPr>
          <w:p w14:paraId="6DA06AAD"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Simple mode</w:t>
            </w:r>
          </w:p>
        </w:tc>
        <w:tc>
          <w:tcPr>
            <w:tcW w:w="194" w:type="pct"/>
            <w:shd w:val="clear" w:color="auto" w:fill="auto"/>
            <w:noWrap/>
            <w:vAlign w:val="center"/>
          </w:tcPr>
          <w:p w14:paraId="3E29738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57428FB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0.007 </w:t>
            </w:r>
          </w:p>
        </w:tc>
        <w:tc>
          <w:tcPr>
            <w:tcW w:w="368" w:type="pct"/>
            <w:shd w:val="clear" w:color="auto" w:fill="auto"/>
            <w:noWrap/>
            <w:vAlign w:val="center"/>
          </w:tcPr>
          <w:p w14:paraId="2F90086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0.037 </w:t>
            </w:r>
          </w:p>
        </w:tc>
        <w:tc>
          <w:tcPr>
            <w:tcW w:w="282" w:type="pct"/>
            <w:shd w:val="clear" w:color="auto" w:fill="auto"/>
            <w:noWrap/>
            <w:vAlign w:val="center"/>
          </w:tcPr>
          <w:p w14:paraId="439EC4E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1.007 </w:t>
            </w:r>
          </w:p>
        </w:tc>
        <w:tc>
          <w:tcPr>
            <w:tcW w:w="543" w:type="pct"/>
            <w:shd w:val="clear" w:color="auto" w:fill="auto"/>
            <w:noWrap/>
            <w:vAlign w:val="center"/>
          </w:tcPr>
          <w:p w14:paraId="3CF4FDA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0.94 - 1.08</w:t>
            </w:r>
          </w:p>
        </w:tc>
        <w:tc>
          <w:tcPr>
            <w:tcW w:w="217" w:type="pct"/>
            <w:shd w:val="clear" w:color="auto" w:fill="auto"/>
            <w:noWrap/>
            <w:vAlign w:val="center"/>
          </w:tcPr>
          <w:p w14:paraId="1DB3D5C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0.846 </w:t>
            </w:r>
          </w:p>
        </w:tc>
        <w:tc>
          <w:tcPr>
            <w:tcW w:w="373" w:type="pct"/>
            <w:shd w:val="clear" w:color="auto" w:fill="auto"/>
            <w:noWrap/>
            <w:vAlign w:val="center"/>
          </w:tcPr>
          <w:p w14:paraId="171DBCB1"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6ADC9403"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2B271C65"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16791859" w14:textId="77777777" w:rsidR="00C631DB" w:rsidRDefault="00C631DB">
            <w:pPr>
              <w:jc w:val="center"/>
              <w:rPr>
                <w:rFonts w:ascii="Times New Roman" w:eastAsia="宋体" w:hAnsi="Times New Roman" w:cs="Times New Roman"/>
                <w:color w:val="000000"/>
                <w:sz w:val="16"/>
                <w:szCs w:val="16"/>
              </w:rPr>
            </w:pPr>
          </w:p>
        </w:tc>
      </w:tr>
      <w:tr w:rsidR="00C631DB" w14:paraId="463C5C1A" w14:textId="77777777">
        <w:trPr>
          <w:trHeight w:val="315"/>
        </w:trPr>
        <w:tc>
          <w:tcPr>
            <w:tcW w:w="410" w:type="pct"/>
            <w:vMerge/>
            <w:shd w:val="clear" w:color="auto" w:fill="auto"/>
            <w:noWrap/>
            <w:vAlign w:val="center"/>
          </w:tcPr>
          <w:p w14:paraId="47F06F46"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6DE99A75" w14:textId="77777777" w:rsidR="00C631DB" w:rsidRDefault="00C631DB">
            <w:pPr>
              <w:jc w:val="center"/>
              <w:rPr>
                <w:rFonts w:ascii="Times New Roman" w:eastAsia="宋体" w:hAnsi="Times New Roman" w:cs="Times New Roman"/>
                <w:color w:val="000000"/>
                <w:sz w:val="16"/>
                <w:szCs w:val="16"/>
              </w:rPr>
            </w:pPr>
          </w:p>
        </w:tc>
        <w:tc>
          <w:tcPr>
            <w:tcW w:w="565" w:type="pct"/>
            <w:shd w:val="clear" w:color="auto" w:fill="auto"/>
            <w:noWrap/>
            <w:vAlign w:val="center"/>
          </w:tcPr>
          <w:p w14:paraId="35D76607"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mode</w:t>
            </w:r>
          </w:p>
        </w:tc>
        <w:tc>
          <w:tcPr>
            <w:tcW w:w="194" w:type="pct"/>
            <w:shd w:val="clear" w:color="auto" w:fill="auto"/>
            <w:noWrap/>
            <w:vAlign w:val="center"/>
          </w:tcPr>
          <w:p w14:paraId="2371E73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63BF3C0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0.008 </w:t>
            </w:r>
          </w:p>
        </w:tc>
        <w:tc>
          <w:tcPr>
            <w:tcW w:w="368" w:type="pct"/>
            <w:shd w:val="clear" w:color="auto" w:fill="auto"/>
            <w:noWrap/>
            <w:vAlign w:val="center"/>
          </w:tcPr>
          <w:p w14:paraId="3A6EFB1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0.038 </w:t>
            </w:r>
          </w:p>
        </w:tc>
        <w:tc>
          <w:tcPr>
            <w:tcW w:w="282" w:type="pct"/>
            <w:shd w:val="clear" w:color="auto" w:fill="auto"/>
            <w:noWrap/>
            <w:vAlign w:val="center"/>
          </w:tcPr>
          <w:p w14:paraId="4EA26DD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1.008 </w:t>
            </w:r>
          </w:p>
        </w:tc>
        <w:tc>
          <w:tcPr>
            <w:tcW w:w="543" w:type="pct"/>
            <w:shd w:val="clear" w:color="auto" w:fill="auto"/>
            <w:noWrap/>
            <w:vAlign w:val="center"/>
          </w:tcPr>
          <w:p w14:paraId="485C2FC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0.94 - 1.09</w:t>
            </w:r>
          </w:p>
        </w:tc>
        <w:tc>
          <w:tcPr>
            <w:tcW w:w="217" w:type="pct"/>
            <w:shd w:val="clear" w:color="auto" w:fill="auto"/>
            <w:noWrap/>
            <w:vAlign w:val="center"/>
          </w:tcPr>
          <w:p w14:paraId="13A12C3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0.839 </w:t>
            </w:r>
          </w:p>
        </w:tc>
        <w:tc>
          <w:tcPr>
            <w:tcW w:w="373" w:type="pct"/>
            <w:shd w:val="clear" w:color="auto" w:fill="auto"/>
            <w:noWrap/>
            <w:vAlign w:val="center"/>
          </w:tcPr>
          <w:p w14:paraId="29296AA2"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34EC94FB"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731C29A3"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1A7644DC" w14:textId="77777777" w:rsidR="00C631DB" w:rsidRDefault="00C631DB">
            <w:pPr>
              <w:jc w:val="center"/>
              <w:rPr>
                <w:rFonts w:ascii="Times New Roman" w:eastAsia="宋体" w:hAnsi="Times New Roman" w:cs="Times New Roman"/>
                <w:color w:val="000000"/>
                <w:sz w:val="16"/>
                <w:szCs w:val="16"/>
              </w:rPr>
            </w:pPr>
          </w:p>
        </w:tc>
      </w:tr>
      <w:tr w:rsidR="00C631DB" w14:paraId="5B4F47D9" w14:textId="77777777">
        <w:trPr>
          <w:trHeight w:val="315"/>
        </w:trPr>
        <w:tc>
          <w:tcPr>
            <w:tcW w:w="410" w:type="pct"/>
            <w:vMerge/>
            <w:shd w:val="clear" w:color="auto" w:fill="auto"/>
            <w:noWrap/>
            <w:vAlign w:val="center"/>
          </w:tcPr>
          <w:p w14:paraId="14A6236B" w14:textId="77777777" w:rsidR="00C631DB" w:rsidRDefault="00C631DB">
            <w:pPr>
              <w:jc w:val="center"/>
              <w:rPr>
                <w:rFonts w:ascii="Times New Roman" w:eastAsia="宋体" w:hAnsi="Times New Roman" w:cs="Times New Roman"/>
                <w:color w:val="000000"/>
                <w:sz w:val="16"/>
                <w:szCs w:val="16"/>
              </w:rPr>
            </w:pPr>
          </w:p>
        </w:tc>
        <w:tc>
          <w:tcPr>
            <w:tcW w:w="678" w:type="pct"/>
            <w:vMerge w:val="restart"/>
            <w:shd w:val="clear" w:color="auto" w:fill="auto"/>
            <w:noWrap/>
            <w:vAlign w:val="center"/>
          </w:tcPr>
          <w:p w14:paraId="44A98EC5"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Body mass index</w:t>
            </w:r>
          </w:p>
        </w:tc>
        <w:tc>
          <w:tcPr>
            <w:tcW w:w="565" w:type="pct"/>
            <w:shd w:val="clear" w:color="auto" w:fill="auto"/>
            <w:noWrap/>
            <w:vAlign w:val="center"/>
          </w:tcPr>
          <w:p w14:paraId="37D6FFAC"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 Egger</w:t>
            </w:r>
          </w:p>
        </w:tc>
        <w:tc>
          <w:tcPr>
            <w:tcW w:w="194" w:type="pct"/>
            <w:shd w:val="clear" w:color="auto" w:fill="auto"/>
            <w:noWrap/>
            <w:vAlign w:val="center"/>
          </w:tcPr>
          <w:p w14:paraId="4E1B36B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30" w:type="pct"/>
            <w:shd w:val="clear" w:color="auto" w:fill="auto"/>
            <w:noWrap/>
            <w:vAlign w:val="center"/>
          </w:tcPr>
          <w:p w14:paraId="050FAE8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-0.008 </w:t>
            </w:r>
          </w:p>
        </w:tc>
        <w:tc>
          <w:tcPr>
            <w:tcW w:w="368" w:type="pct"/>
            <w:shd w:val="clear" w:color="auto" w:fill="auto"/>
            <w:noWrap/>
            <w:vAlign w:val="center"/>
          </w:tcPr>
          <w:p w14:paraId="45A8326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0.090 </w:t>
            </w:r>
          </w:p>
        </w:tc>
        <w:tc>
          <w:tcPr>
            <w:tcW w:w="282" w:type="pct"/>
            <w:shd w:val="clear" w:color="auto" w:fill="auto"/>
            <w:noWrap/>
            <w:vAlign w:val="center"/>
          </w:tcPr>
          <w:p w14:paraId="60A2C22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0.992 </w:t>
            </w:r>
          </w:p>
        </w:tc>
        <w:tc>
          <w:tcPr>
            <w:tcW w:w="543" w:type="pct"/>
            <w:shd w:val="clear" w:color="auto" w:fill="auto"/>
            <w:noWrap/>
            <w:vAlign w:val="center"/>
          </w:tcPr>
          <w:p w14:paraId="5EFF547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0.83 - 1.18</w:t>
            </w:r>
          </w:p>
        </w:tc>
        <w:tc>
          <w:tcPr>
            <w:tcW w:w="217" w:type="pct"/>
            <w:shd w:val="clear" w:color="auto" w:fill="auto"/>
            <w:noWrap/>
            <w:vAlign w:val="center"/>
          </w:tcPr>
          <w:p w14:paraId="0458549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0.936 </w:t>
            </w:r>
          </w:p>
        </w:tc>
        <w:tc>
          <w:tcPr>
            <w:tcW w:w="373" w:type="pct"/>
            <w:shd w:val="clear" w:color="auto" w:fill="auto"/>
            <w:noWrap/>
            <w:vAlign w:val="center"/>
          </w:tcPr>
          <w:p w14:paraId="4BB0F16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 </w:t>
            </w:r>
          </w:p>
        </w:tc>
        <w:tc>
          <w:tcPr>
            <w:tcW w:w="377" w:type="pct"/>
            <w:shd w:val="clear" w:color="auto" w:fill="auto"/>
            <w:noWrap/>
            <w:vAlign w:val="center"/>
          </w:tcPr>
          <w:p w14:paraId="5E29D52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0.997 </w:t>
            </w:r>
          </w:p>
        </w:tc>
        <w:tc>
          <w:tcPr>
            <w:tcW w:w="352" w:type="pct"/>
            <w:shd w:val="clear" w:color="auto" w:fill="auto"/>
            <w:noWrap/>
            <w:vAlign w:val="center"/>
          </w:tcPr>
          <w:p w14:paraId="05E2559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14.83 </w:t>
            </w:r>
          </w:p>
        </w:tc>
        <w:tc>
          <w:tcPr>
            <w:tcW w:w="409" w:type="pct"/>
            <w:shd w:val="clear" w:color="auto" w:fill="auto"/>
            <w:noWrap/>
            <w:vAlign w:val="center"/>
          </w:tcPr>
          <w:p w14:paraId="56FA4C5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0.001 </w:t>
            </w:r>
          </w:p>
        </w:tc>
      </w:tr>
      <w:tr w:rsidR="00C631DB" w14:paraId="268BE491" w14:textId="77777777">
        <w:trPr>
          <w:trHeight w:val="315"/>
        </w:trPr>
        <w:tc>
          <w:tcPr>
            <w:tcW w:w="410" w:type="pct"/>
            <w:vMerge/>
            <w:shd w:val="clear" w:color="auto" w:fill="auto"/>
            <w:noWrap/>
            <w:vAlign w:val="center"/>
          </w:tcPr>
          <w:p w14:paraId="0B842A0D"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684DDC82"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0E115261"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median</w:t>
            </w:r>
          </w:p>
        </w:tc>
        <w:tc>
          <w:tcPr>
            <w:tcW w:w="194" w:type="pct"/>
            <w:shd w:val="clear" w:color="auto" w:fill="auto"/>
            <w:noWrap/>
            <w:vAlign w:val="center"/>
          </w:tcPr>
          <w:p w14:paraId="4991FCF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30" w:type="pct"/>
            <w:shd w:val="clear" w:color="auto" w:fill="auto"/>
            <w:noWrap/>
            <w:vAlign w:val="center"/>
          </w:tcPr>
          <w:p w14:paraId="00A2BCF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0.007 </w:t>
            </w:r>
          </w:p>
        </w:tc>
        <w:tc>
          <w:tcPr>
            <w:tcW w:w="368" w:type="pct"/>
            <w:shd w:val="clear" w:color="auto" w:fill="auto"/>
            <w:noWrap/>
            <w:vAlign w:val="center"/>
          </w:tcPr>
          <w:p w14:paraId="7E3827C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0.010 </w:t>
            </w:r>
          </w:p>
        </w:tc>
        <w:tc>
          <w:tcPr>
            <w:tcW w:w="282" w:type="pct"/>
            <w:shd w:val="clear" w:color="auto" w:fill="auto"/>
            <w:noWrap/>
            <w:vAlign w:val="center"/>
          </w:tcPr>
          <w:p w14:paraId="4B5A9AD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1.007 </w:t>
            </w:r>
          </w:p>
        </w:tc>
        <w:tc>
          <w:tcPr>
            <w:tcW w:w="543" w:type="pct"/>
            <w:shd w:val="clear" w:color="auto" w:fill="auto"/>
            <w:noWrap/>
            <w:vAlign w:val="center"/>
          </w:tcPr>
          <w:p w14:paraId="6DF218A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0.99 - 1.03</w:t>
            </w:r>
          </w:p>
        </w:tc>
        <w:tc>
          <w:tcPr>
            <w:tcW w:w="217" w:type="pct"/>
            <w:shd w:val="clear" w:color="auto" w:fill="auto"/>
            <w:noWrap/>
            <w:vAlign w:val="center"/>
          </w:tcPr>
          <w:p w14:paraId="7BA942AA"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0.516 </w:t>
            </w:r>
          </w:p>
        </w:tc>
        <w:tc>
          <w:tcPr>
            <w:tcW w:w="373" w:type="pct"/>
            <w:shd w:val="clear" w:color="auto" w:fill="auto"/>
            <w:noWrap/>
            <w:vAlign w:val="center"/>
          </w:tcPr>
          <w:p w14:paraId="276F7F5A"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7B756274"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614EF646"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2D4AB844" w14:textId="77777777" w:rsidR="00C631DB" w:rsidRDefault="00C631DB">
            <w:pPr>
              <w:jc w:val="center"/>
              <w:rPr>
                <w:rFonts w:ascii="Times New Roman" w:eastAsia="宋体" w:hAnsi="Times New Roman" w:cs="Times New Roman"/>
                <w:color w:val="000000"/>
                <w:sz w:val="16"/>
                <w:szCs w:val="16"/>
              </w:rPr>
            </w:pPr>
          </w:p>
        </w:tc>
      </w:tr>
      <w:tr w:rsidR="00C631DB" w14:paraId="7DFA0E0E" w14:textId="77777777">
        <w:trPr>
          <w:trHeight w:val="315"/>
        </w:trPr>
        <w:tc>
          <w:tcPr>
            <w:tcW w:w="410" w:type="pct"/>
            <w:vMerge/>
            <w:shd w:val="clear" w:color="auto" w:fill="auto"/>
            <w:noWrap/>
            <w:vAlign w:val="center"/>
          </w:tcPr>
          <w:p w14:paraId="5FCC5CAD"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3E0C360F"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7582B5C9"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Inverse variance weighted</w:t>
            </w:r>
          </w:p>
        </w:tc>
        <w:tc>
          <w:tcPr>
            <w:tcW w:w="194" w:type="pct"/>
            <w:shd w:val="clear" w:color="auto" w:fill="auto"/>
            <w:noWrap/>
            <w:vAlign w:val="center"/>
          </w:tcPr>
          <w:p w14:paraId="3284E62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30" w:type="pct"/>
            <w:shd w:val="clear" w:color="auto" w:fill="auto"/>
            <w:noWrap/>
            <w:vAlign w:val="center"/>
          </w:tcPr>
          <w:p w14:paraId="2F7DD25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-0.008 </w:t>
            </w:r>
          </w:p>
        </w:tc>
        <w:tc>
          <w:tcPr>
            <w:tcW w:w="368" w:type="pct"/>
            <w:shd w:val="clear" w:color="auto" w:fill="auto"/>
            <w:noWrap/>
            <w:vAlign w:val="center"/>
          </w:tcPr>
          <w:p w14:paraId="08FA1BB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0.017 </w:t>
            </w:r>
          </w:p>
        </w:tc>
        <w:tc>
          <w:tcPr>
            <w:tcW w:w="282" w:type="pct"/>
            <w:shd w:val="clear" w:color="auto" w:fill="auto"/>
            <w:noWrap/>
            <w:vAlign w:val="center"/>
          </w:tcPr>
          <w:p w14:paraId="7E06B88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0.992 </w:t>
            </w:r>
          </w:p>
        </w:tc>
        <w:tc>
          <w:tcPr>
            <w:tcW w:w="543" w:type="pct"/>
            <w:shd w:val="clear" w:color="auto" w:fill="auto"/>
            <w:noWrap/>
            <w:vAlign w:val="center"/>
          </w:tcPr>
          <w:p w14:paraId="62E162CA"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0.96 - 1.03</w:t>
            </w:r>
          </w:p>
        </w:tc>
        <w:tc>
          <w:tcPr>
            <w:tcW w:w="217" w:type="pct"/>
            <w:shd w:val="clear" w:color="auto" w:fill="auto"/>
            <w:noWrap/>
            <w:vAlign w:val="center"/>
          </w:tcPr>
          <w:p w14:paraId="7B97BA1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0.618 </w:t>
            </w:r>
          </w:p>
        </w:tc>
        <w:tc>
          <w:tcPr>
            <w:tcW w:w="373" w:type="pct"/>
            <w:shd w:val="clear" w:color="auto" w:fill="auto"/>
            <w:noWrap/>
            <w:vAlign w:val="center"/>
          </w:tcPr>
          <w:p w14:paraId="06CC0FD5"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5D880677"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466CE3E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14.83 </w:t>
            </w:r>
          </w:p>
        </w:tc>
        <w:tc>
          <w:tcPr>
            <w:tcW w:w="409" w:type="pct"/>
            <w:shd w:val="clear" w:color="auto" w:fill="auto"/>
            <w:noWrap/>
            <w:vAlign w:val="center"/>
          </w:tcPr>
          <w:p w14:paraId="5A6F617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0.002 </w:t>
            </w:r>
          </w:p>
        </w:tc>
      </w:tr>
      <w:tr w:rsidR="00C631DB" w14:paraId="72BF9DBA" w14:textId="77777777">
        <w:trPr>
          <w:trHeight w:val="315"/>
        </w:trPr>
        <w:tc>
          <w:tcPr>
            <w:tcW w:w="410" w:type="pct"/>
            <w:vMerge/>
            <w:shd w:val="clear" w:color="auto" w:fill="auto"/>
            <w:noWrap/>
            <w:vAlign w:val="center"/>
          </w:tcPr>
          <w:p w14:paraId="7CFA1F66"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2293970C"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13167F1A"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Simple mode</w:t>
            </w:r>
          </w:p>
        </w:tc>
        <w:tc>
          <w:tcPr>
            <w:tcW w:w="194" w:type="pct"/>
            <w:shd w:val="clear" w:color="auto" w:fill="auto"/>
            <w:noWrap/>
            <w:vAlign w:val="center"/>
          </w:tcPr>
          <w:p w14:paraId="6116D6D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30" w:type="pct"/>
            <w:shd w:val="clear" w:color="auto" w:fill="auto"/>
            <w:noWrap/>
            <w:vAlign w:val="center"/>
          </w:tcPr>
          <w:p w14:paraId="443C0FFA"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0.010 </w:t>
            </w:r>
          </w:p>
        </w:tc>
        <w:tc>
          <w:tcPr>
            <w:tcW w:w="368" w:type="pct"/>
            <w:shd w:val="clear" w:color="auto" w:fill="auto"/>
            <w:noWrap/>
            <w:vAlign w:val="center"/>
          </w:tcPr>
          <w:p w14:paraId="4F3DD3E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0.012 </w:t>
            </w:r>
          </w:p>
        </w:tc>
        <w:tc>
          <w:tcPr>
            <w:tcW w:w="282" w:type="pct"/>
            <w:shd w:val="clear" w:color="auto" w:fill="auto"/>
            <w:noWrap/>
            <w:vAlign w:val="center"/>
          </w:tcPr>
          <w:p w14:paraId="11F7C00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1.010 </w:t>
            </w:r>
          </w:p>
        </w:tc>
        <w:tc>
          <w:tcPr>
            <w:tcW w:w="543" w:type="pct"/>
            <w:shd w:val="clear" w:color="auto" w:fill="auto"/>
            <w:noWrap/>
            <w:vAlign w:val="center"/>
          </w:tcPr>
          <w:p w14:paraId="688DB3D6"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0.99 - 1.03</w:t>
            </w:r>
          </w:p>
        </w:tc>
        <w:tc>
          <w:tcPr>
            <w:tcW w:w="217" w:type="pct"/>
            <w:shd w:val="clear" w:color="auto" w:fill="auto"/>
            <w:noWrap/>
            <w:vAlign w:val="center"/>
          </w:tcPr>
          <w:p w14:paraId="1F3911E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0.456 </w:t>
            </w:r>
          </w:p>
        </w:tc>
        <w:tc>
          <w:tcPr>
            <w:tcW w:w="373" w:type="pct"/>
            <w:shd w:val="clear" w:color="auto" w:fill="auto"/>
            <w:noWrap/>
            <w:vAlign w:val="center"/>
          </w:tcPr>
          <w:p w14:paraId="6B7099BD"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59C6EB28"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3F385558"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6F2ED573" w14:textId="77777777" w:rsidR="00C631DB" w:rsidRDefault="00C631DB">
            <w:pPr>
              <w:jc w:val="center"/>
              <w:rPr>
                <w:rFonts w:ascii="Times New Roman" w:eastAsia="宋体" w:hAnsi="Times New Roman" w:cs="Times New Roman"/>
                <w:color w:val="000000"/>
                <w:sz w:val="16"/>
                <w:szCs w:val="16"/>
              </w:rPr>
            </w:pPr>
          </w:p>
        </w:tc>
      </w:tr>
      <w:tr w:rsidR="00C631DB" w14:paraId="0ECA0749" w14:textId="77777777">
        <w:trPr>
          <w:trHeight w:val="315"/>
        </w:trPr>
        <w:tc>
          <w:tcPr>
            <w:tcW w:w="410" w:type="pct"/>
            <w:vMerge/>
            <w:shd w:val="clear" w:color="auto" w:fill="auto"/>
            <w:noWrap/>
            <w:vAlign w:val="center"/>
          </w:tcPr>
          <w:p w14:paraId="3C12D9A3"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3A341FCD"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7CB4D04A"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mode</w:t>
            </w:r>
          </w:p>
        </w:tc>
        <w:tc>
          <w:tcPr>
            <w:tcW w:w="194" w:type="pct"/>
            <w:shd w:val="clear" w:color="auto" w:fill="auto"/>
            <w:noWrap/>
            <w:vAlign w:val="center"/>
          </w:tcPr>
          <w:p w14:paraId="3FA79866"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4</w:t>
            </w:r>
          </w:p>
        </w:tc>
        <w:tc>
          <w:tcPr>
            <w:tcW w:w="230" w:type="pct"/>
            <w:shd w:val="clear" w:color="auto" w:fill="auto"/>
            <w:noWrap/>
            <w:vAlign w:val="center"/>
          </w:tcPr>
          <w:p w14:paraId="1B8E621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0.010 </w:t>
            </w:r>
          </w:p>
        </w:tc>
        <w:tc>
          <w:tcPr>
            <w:tcW w:w="368" w:type="pct"/>
            <w:shd w:val="clear" w:color="auto" w:fill="auto"/>
            <w:noWrap/>
            <w:vAlign w:val="center"/>
          </w:tcPr>
          <w:p w14:paraId="4055C87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0.012 </w:t>
            </w:r>
          </w:p>
        </w:tc>
        <w:tc>
          <w:tcPr>
            <w:tcW w:w="282" w:type="pct"/>
            <w:shd w:val="clear" w:color="auto" w:fill="auto"/>
            <w:noWrap/>
            <w:vAlign w:val="center"/>
          </w:tcPr>
          <w:p w14:paraId="35F7B12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1.010 </w:t>
            </w:r>
          </w:p>
        </w:tc>
        <w:tc>
          <w:tcPr>
            <w:tcW w:w="543" w:type="pct"/>
            <w:shd w:val="clear" w:color="auto" w:fill="auto"/>
            <w:noWrap/>
            <w:vAlign w:val="center"/>
          </w:tcPr>
          <w:p w14:paraId="7A54FD8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0.99 - 1.03</w:t>
            </w:r>
          </w:p>
        </w:tc>
        <w:tc>
          <w:tcPr>
            <w:tcW w:w="217" w:type="pct"/>
            <w:shd w:val="clear" w:color="auto" w:fill="auto"/>
            <w:noWrap/>
            <w:vAlign w:val="center"/>
          </w:tcPr>
          <w:p w14:paraId="298F6A1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0.433 </w:t>
            </w:r>
          </w:p>
        </w:tc>
        <w:tc>
          <w:tcPr>
            <w:tcW w:w="373" w:type="pct"/>
            <w:shd w:val="clear" w:color="auto" w:fill="auto"/>
            <w:noWrap/>
            <w:vAlign w:val="center"/>
          </w:tcPr>
          <w:p w14:paraId="7DE55E19"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6357E74E"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3E518FDA"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5A0862FA" w14:textId="77777777" w:rsidR="00C631DB" w:rsidRDefault="00C631DB">
            <w:pPr>
              <w:jc w:val="center"/>
              <w:rPr>
                <w:rFonts w:ascii="Times New Roman" w:eastAsia="宋体" w:hAnsi="Times New Roman" w:cs="Times New Roman"/>
                <w:color w:val="000000"/>
                <w:sz w:val="16"/>
                <w:szCs w:val="16"/>
              </w:rPr>
            </w:pPr>
          </w:p>
        </w:tc>
      </w:tr>
      <w:tr w:rsidR="00C631DB" w14:paraId="5933D325" w14:textId="77777777">
        <w:trPr>
          <w:trHeight w:val="315"/>
        </w:trPr>
        <w:tc>
          <w:tcPr>
            <w:tcW w:w="410" w:type="pct"/>
            <w:vMerge/>
            <w:shd w:val="clear" w:color="auto" w:fill="auto"/>
            <w:noWrap/>
            <w:vAlign w:val="center"/>
          </w:tcPr>
          <w:p w14:paraId="778635A9" w14:textId="77777777" w:rsidR="00C631DB" w:rsidRDefault="00C631DB">
            <w:pPr>
              <w:jc w:val="center"/>
              <w:rPr>
                <w:rFonts w:ascii="Times New Roman" w:eastAsia="宋体" w:hAnsi="Times New Roman" w:cs="Times New Roman"/>
                <w:color w:val="000000"/>
                <w:sz w:val="16"/>
                <w:szCs w:val="16"/>
              </w:rPr>
            </w:pPr>
          </w:p>
        </w:tc>
        <w:tc>
          <w:tcPr>
            <w:tcW w:w="678" w:type="pct"/>
            <w:vMerge w:val="restart"/>
            <w:shd w:val="clear" w:color="auto" w:fill="auto"/>
            <w:noWrap/>
            <w:vAlign w:val="center"/>
          </w:tcPr>
          <w:p w14:paraId="72C592CC"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Systolic blood pressure</w:t>
            </w:r>
          </w:p>
        </w:tc>
        <w:tc>
          <w:tcPr>
            <w:tcW w:w="565" w:type="pct"/>
            <w:shd w:val="clear" w:color="auto" w:fill="auto"/>
            <w:noWrap/>
            <w:vAlign w:val="center"/>
          </w:tcPr>
          <w:p w14:paraId="209D866F"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 Egger</w:t>
            </w:r>
          </w:p>
        </w:tc>
        <w:tc>
          <w:tcPr>
            <w:tcW w:w="194" w:type="pct"/>
            <w:shd w:val="clear" w:color="auto" w:fill="auto"/>
            <w:noWrap/>
            <w:vAlign w:val="center"/>
          </w:tcPr>
          <w:p w14:paraId="563B209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355D6F7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0.304 </w:t>
            </w:r>
          </w:p>
        </w:tc>
        <w:tc>
          <w:tcPr>
            <w:tcW w:w="368" w:type="pct"/>
            <w:shd w:val="clear" w:color="auto" w:fill="auto"/>
            <w:noWrap/>
            <w:vAlign w:val="center"/>
          </w:tcPr>
          <w:p w14:paraId="5C8AB7D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0.616 </w:t>
            </w:r>
          </w:p>
        </w:tc>
        <w:tc>
          <w:tcPr>
            <w:tcW w:w="282" w:type="pct"/>
            <w:shd w:val="clear" w:color="auto" w:fill="auto"/>
            <w:noWrap/>
            <w:vAlign w:val="center"/>
          </w:tcPr>
          <w:p w14:paraId="50BBC47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1.355 </w:t>
            </w:r>
          </w:p>
        </w:tc>
        <w:tc>
          <w:tcPr>
            <w:tcW w:w="543" w:type="pct"/>
            <w:shd w:val="clear" w:color="auto" w:fill="auto"/>
            <w:noWrap/>
            <w:vAlign w:val="center"/>
          </w:tcPr>
          <w:p w14:paraId="4E6CF1C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0.4 - 4.53</w:t>
            </w:r>
          </w:p>
        </w:tc>
        <w:tc>
          <w:tcPr>
            <w:tcW w:w="217" w:type="pct"/>
            <w:shd w:val="clear" w:color="auto" w:fill="auto"/>
            <w:noWrap/>
            <w:vAlign w:val="center"/>
          </w:tcPr>
          <w:p w14:paraId="448361D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0.635 </w:t>
            </w:r>
          </w:p>
        </w:tc>
        <w:tc>
          <w:tcPr>
            <w:tcW w:w="373" w:type="pct"/>
            <w:shd w:val="clear" w:color="auto" w:fill="auto"/>
            <w:noWrap/>
            <w:vAlign w:val="center"/>
          </w:tcPr>
          <w:p w14:paraId="7F4E329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-0.04 </w:t>
            </w:r>
          </w:p>
        </w:tc>
        <w:tc>
          <w:tcPr>
            <w:tcW w:w="377" w:type="pct"/>
            <w:shd w:val="clear" w:color="auto" w:fill="auto"/>
            <w:noWrap/>
            <w:vAlign w:val="center"/>
          </w:tcPr>
          <w:p w14:paraId="75F722B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0.641 </w:t>
            </w:r>
          </w:p>
        </w:tc>
        <w:tc>
          <w:tcPr>
            <w:tcW w:w="352" w:type="pct"/>
            <w:shd w:val="clear" w:color="auto" w:fill="auto"/>
            <w:noWrap/>
            <w:vAlign w:val="center"/>
          </w:tcPr>
          <w:p w14:paraId="24FAD2B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16.28 </w:t>
            </w:r>
          </w:p>
        </w:tc>
        <w:tc>
          <w:tcPr>
            <w:tcW w:w="409" w:type="pct"/>
            <w:shd w:val="clear" w:color="auto" w:fill="auto"/>
            <w:noWrap/>
            <w:vAlign w:val="center"/>
          </w:tcPr>
          <w:p w14:paraId="45729E6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0.039 </w:t>
            </w:r>
          </w:p>
        </w:tc>
      </w:tr>
      <w:tr w:rsidR="00C631DB" w14:paraId="58292C89" w14:textId="77777777">
        <w:trPr>
          <w:trHeight w:val="315"/>
        </w:trPr>
        <w:tc>
          <w:tcPr>
            <w:tcW w:w="410" w:type="pct"/>
            <w:vMerge/>
            <w:shd w:val="clear" w:color="auto" w:fill="auto"/>
            <w:noWrap/>
            <w:vAlign w:val="center"/>
          </w:tcPr>
          <w:p w14:paraId="34382AB4"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69CB0352"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2C4B4904"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median</w:t>
            </w:r>
          </w:p>
        </w:tc>
        <w:tc>
          <w:tcPr>
            <w:tcW w:w="194" w:type="pct"/>
            <w:shd w:val="clear" w:color="auto" w:fill="auto"/>
            <w:noWrap/>
            <w:vAlign w:val="center"/>
          </w:tcPr>
          <w:p w14:paraId="5F3CEB5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3F1CDD4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0.128 </w:t>
            </w:r>
          </w:p>
        </w:tc>
        <w:tc>
          <w:tcPr>
            <w:tcW w:w="368" w:type="pct"/>
            <w:shd w:val="clear" w:color="auto" w:fill="auto"/>
            <w:noWrap/>
            <w:vAlign w:val="center"/>
          </w:tcPr>
          <w:p w14:paraId="51624FA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0.126 </w:t>
            </w:r>
          </w:p>
        </w:tc>
        <w:tc>
          <w:tcPr>
            <w:tcW w:w="282" w:type="pct"/>
            <w:shd w:val="clear" w:color="auto" w:fill="auto"/>
            <w:noWrap/>
            <w:vAlign w:val="center"/>
          </w:tcPr>
          <w:p w14:paraId="439779F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1.137 </w:t>
            </w:r>
          </w:p>
        </w:tc>
        <w:tc>
          <w:tcPr>
            <w:tcW w:w="543" w:type="pct"/>
            <w:shd w:val="clear" w:color="auto" w:fill="auto"/>
            <w:noWrap/>
            <w:vAlign w:val="center"/>
          </w:tcPr>
          <w:p w14:paraId="252FA61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0.89 - 1.46</w:t>
            </w:r>
          </w:p>
        </w:tc>
        <w:tc>
          <w:tcPr>
            <w:tcW w:w="217" w:type="pct"/>
            <w:shd w:val="clear" w:color="auto" w:fill="auto"/>
            <w:noWrap/>
            <w:vAlign w:val="center"/>
          </w:tcPr>
          <w:p w14:paraId="3003AFA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0.311 </w:t>
            </w:r>
          </w:p>
        </w:tc>
        <w:tc>
          <w:tcPr>
            <w:tcW w:w="373" w:type="pct"/>
            <w:shd w:val="clear" w:color="auto" w:fill="auto"/>
            <w:noWrap/>
            <w:vAlign w:val="center"/>
          </w:tcPr>
          <w:p w14:paraId="18755CDA"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6977D4DC"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352DE892"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3D3FEB0D" w14:textId="77777777" w:rsidR="00C631DB" w:rsidRDefault="00C631DB">
            <w:pPr>
              <w:jc w:val="center"/>
              <w:rPr>
                <w:rFonts w:ascii="Times New Roman" w:eastAsia="宋体" w:hAnsi="Times New Roman" w:cs="Times New Roman"/>
                <w:color w:val="000000"/>
                <w:sz w:val="16"/>
                <w:szCs w:val="16"/>
              </w:rPr>
            </w:pPr>
          </w:p>
        </w:tc>
      </w:tr>
      <w:tr w:rsidR="00C631DB" w14:paraId="32C13882" w14:textId="77777777">
        <w:trPr>
          <w:trHeight w:val="315"/>
        </w:trPr>
        <w:tc>
          <w:tcPr>
            <w:tcW w:w="410" w:type="pct"/>
            <w:vMerge/>
            <w:shd w:val="clear" w:color="auto" w:fill="auto"/>
            <w:noWrap/>
            <w:vAlign w:val="center"/>
          </w:tcPr>
          <w:p w14:paraId="3E9E634E"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5D547183"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0B93A80D"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Inverse variance weighted</w:t>
            </w:r>
          </w:p>
        </w:tc>
        <w:tc>
          <w:tcPr>
            <w:tcW w:w="194" w:type="pct"/>
            <w:shd w:val="clear" w:color="auto" w:fill="auto"/>
            <w:noWrap/>
            <w:vAlign w:val="center"/>
          </w:tcPr>
          <w:p w14:paraId="3AA2BF0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10886F1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0.012 </w:t>
            </w:r>
          </w:p>
        </w:tc>
        <w:tc>
          <w:tcPr>
            <w:tcW w:w="368" w:type="pct"/>
            <w:shd w:val="clear" w:color="auto" w:fill="auto"/>
            <w:noWrap/>
            <w:vAlign w:val="center"/>
          </w:tcPr>
          <w:p w14:paraId="5D1B0B5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0.121 </w:t>
            </w:r>
          </w:p>
        </w:tc>
        <w:tc>
          <w:tcPr>
            <w:tcW w:w="282" w:type="pct"/>
            <w:shd w:val="clear" w:color="auto" w:fill="auto"/>
            <w:noWrap/>
            <w:vAlign w:val="center"/>
          </w:tcPr>
          <w:p w14:paraId="718DF83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1.012 </w:t>
            </w:r>
          </w:p>
        </w:tc>
        <w:tc>
          <w:tcPr>
            <w:tcW w:w="543" w:type="pct"/>
            <w:shd w:val="clear" w:color="auto" w:fill="auto"/>
            <w:noWrap/>
            <w:vAlign w:val="center"/>
          </w:tcPr>
          <w:p w14:paraId="6E78555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0.8 - 1.28</w:t>
            </w:r>
          </w:p>
        </w:tc>
        <w:tc>
          <w:tcPr>
            <w:tcW w:w="217" w:type="pct"/>
            <w:shd w:val="clear" w:color="auto" w:fill="auto"/>
            <w:noWrap/>
            <w:vAlign w:val="center"/>
          </w:tcPr>
          <w:p w14:paraId="196F7C2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0.921 </w:t>
            </w:r>
          </w:p>
        </w:tc>
        <w:tc>
          <w:tcPr>
            <w:tcW w:w="373" w:type="pct"/>
            <w:shd w:val="clear" w:color="auto" w:fill="auto"/>
            <w:noWrap/>
            <w:vAlign w:val="center"/>
          </w:tcPr>
          <w:p w14:paraId="64FB5E0D"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1A541029"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25FCBCE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16.76 </w:t>
            </w:r>
          </w:p>
        </w:tc>
        <w:tc>
          <w:tcPr>
            <w:tcW w:w="409" w:type="pct"/>
            <w:shd w:val="clear" w:color="auto" w:fill="auto"/>
            <w:noWrap/>
            <w:vAlign w:val="center"/>
          </w:tcPr>
          <w:p w14:paraId="6BE7B2B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0.053 </w:t>
            </w:r>
          </w:p>
        </w:tc>
      </w:tr>
      <w:tr w:rsidR="00C631DB" w14:paraId="3294397B" w14:textId="77777777">
        <w:trPr>
          <w:trHeight w:val="315"/>
        </w:trPr>
        <w:tc>
          <w:tcPr>
            <w:tcW w:w="410" w:type="pct"/>
            <w:vMerge/>
            <w:shd w:val="clear" w:color="auto" w:fill="auto"/>
            <w:noWrap/>
            <w:vAlign w:val="center"/>
          </w:tcPr>
          <w:p w14:paraId="39A19517"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06E1603C"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0F359F36"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Simple mode</w:t>
            </w:r>
          </w:p>
        </w:tc>
        <w:tc>
          <w:tcPr>
            <w:tcW w:w="194" w:type="pct"/>
            <w:shd w:val="clear" w:color="auto" w:fill="auto"/>
            <w:noWrap/>
            <w:vAlign w:val="center"/>
          </w:tcPr>
          <w:p w14:paraId="1729A40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33873A8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0.228 </w:t>
            </w:r>
          </w:p>
        </w:tc>
        <w:tc>
          <w:tcPr>
            <w:tcW w:w="368" w:type="pct"/>
            <w:shd w:val="clear" w:color="auto" w:fill="auto"/>
            <w:noWrap/>
            <w:vAlign w:val="center"/>
          </w:tcPr>
          <w:p w14:paraId="65DC07A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0.194 </w:t>
            </w:r>
          </w:p>
        </w:tc>
        <w:tc>
          <w:tcPr>
            <w:tcW w:w="282" w:type="pct"/>
            <w:shd w:val="clear" w:color="auto" w:fill="auto"/>
            <w:noWrap/>
            <w:vAlign w:val="center"/>
          </w:tcPr>
          <w:p w14:paraId="451F8D7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1.256 </w:t>
            </w:r>
          </w:p>
        </w:tc>
        <w:tc>
          <w:tcPr>
            <w:tcW w:w="543" w:type="pct"/>
            <w:shd w:val="clear" w:color="auto" w:fill="auto"/>
            <w:noWrap/>
            <w:vAlign w:val="center"/>
          </w:tcPr>
          <w:p w14:paraId="6683776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0.86 - 1.84</w:t>
            </w:r>
          </w:p>
        </w:tc>
        <w:tc>
          <w:tcPr>
            <w:tcW w:w="217" w:type="pct"/>
            <w:shd w:val="clear" w:color="auto" w:fill="auto"/>
            <w:noWrap/>
            <w:vAlign w:val="center"/>
          </w:tcPr>
          <w:p w14:paraId="5C88B4C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0.270 </w:t>
            </w:r>
          </w:p>
        </w:tc>
        <w:tc>
          <w:tcPr>
            <w:tcW w:w="373" w:type="pct"/>
            <w:shd w:val="clear" w:color="auto" w:fill="auto"/>
            <w:noWrap/>
            <w:vAlign w:val="center"/>
          </w:tcPr>
          <w:p w14:paraId="038D55D9"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602327D8"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3FBC6448"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395FFDB1" w14:textId="77777777" w:rsidR="00C631DB" w:rsidRDefault="00C631DB">
            <w:pPr>
              <w:jc w:val="center"/>
              <w:rPr>
                <w:rFonts w:ascii="Times New Roman" w:eastAsia="宋体" w:hAnsi="Times New Roman" w:cs="Times New Roman"/>
                <w:color w:val="000000"/>
                <w:sz w:val="16"/>
                <w:szCs w:val="16"/>
              </w:rPr>
            </w:pPr>
          </w:p>
        </w:tc>
      </w:tr>
      <w:tr w:rsidR="00C631DB" w14:paraId="7DB32BA6" w14:textId="77777777">
        <w:trPr>
          <w:trHeight w:val="315"/>
        </w:trPr>
        <w:tc>
          <w:tcPr>
            <w:tcW w:w="410" w:type="pct"/>
            <w:vMerge/>
            <w:shd w:val="clear" w:color="auto" w:fill="auto"/>
            <w:noWrap/>
            <w:vAlign w:val="center"/>
          </w:tcPr>
          <w:p w14:paraId="7B6DF6C7"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44A11AFE" w14:textId="77777777" w:rsidR="00C631DB" w:rsidRDefault="00C631DB">
            <w:pPr>
              <w:rPr>
                <w:rFonts w:ascii="Times New Roman" w:eastAsia="宋体" w:hAnsi="Times New Roman" w:cs="Times New Roman"/>
                <w:color w:val="000000"/>
                <w:sz w:val="16"/>
                <w:szCs w:val="16"/>
              </w:rPr>
            </w:pPr>
          </w:p>
        </w:tc>
        <w:tc>
          <w:tcPr>
            <w:tcW w:w="565" w:type="pct"/>
            <w:shd w:val="clear" w:color="auto" w:fill="auto"/>
            <w:noWrap/>
            <w:vAlign w:val="center"/>
          </w:tcPr>
          <w:p w14:paraId="73954EEC"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mode</w:t>
            </w:r>
          </w:p>
        </w:tc>
        <w:tc>
          <w:tcPr>
            <w:tcW w:w="194" w:type="pct"/>
            <w:shd w:val="clear" w:color="auto" w:fill="auto"/>
            <w:noWrap/>
            <w:vAlign w:val="center"/>
          </w:tcPr>
          <w:p w14:paraId="4201ACF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55557C0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0.197 </w:t>
            </w:r>
          </w:p>
        </w:tc>
        <w:tc>
          <w:tcPr>
            <w:tcW w:w="368" w:type="pct"/>
            <w:shd w:val="clear" w:color="auto" w:fill="auto"/>
            <w:noWrap/>
            <w:vAlign w:val="center"/>
          </w:tcPr>
          <w:p w14:paraId="4B844C3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0.206 </w:t>
            </w:r>
          </w:p>
        </w:tc>
        <w:tc>
          <w:tcPr>
            <w:tcW w:w="282" w:type="pct"/>
            <w:shd w:val="clear" w:color="auto" w:fill="auto"/>
            <w:noWrap/>
            <w:vAlign w:val="center"/>
          </w:tcPr>
          <w:p w14:paraId="2D6CF03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1.217 </w:t>
            </w:r>
          </w:p>
        </w:tc>
        <w:tc>
          <w:tcPr>
            <w:tcW w:w="543" w:type="pct"/>
            <w:shd w:val="clear" w:color="auto" w:fill="auto"/>
            <w:noWrap/>
            <w:vAlign w:val="center"/>
          </w:tcPr>
          <w:p w14:paraId="474828B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0.81 - 1.82</w:t>
            </w:r>
          </w:p>
        </w:tc>
        <w:tc>
          <w:tcPr>
            <w:tcW w:w="217" w:type="pct"/>
            <w:shd w:val="clear" w:color="auto" w:fill="auto"/>
            <w:noWrap/>
            <w:vAlign w:val="center"/>
          </w:tcPr>
          <w:p w14:paraId="364F2AA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0.364 </w:t>
            </w:r>
          </w:p>
        </w:tc>
        <w:tc>
          <w:tcPr>
            <w:tcW w:w="373" w:type="pct"/>
            <w:shd w:val="clear" w:color="auto" w:fill="auto"/>
            <w:noWrap/>
            <w:vAlign w:val="center"/>
          </w:tcPr>
          <w:p w14:paraId="16235222"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6412AE8D"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3BBF4D03"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34FA343F" w14:textId="77777777" w:rsidR="00C631DB" w:rsidRDefault="00C631DB">
            <w:pPr>
              <w:jc w:val="center"/>
              <w:rPr>
                <w:rFonts w:ascii="Times New Roman" w:eastAsia="宋体" w:hAnsi="Times New Roman" w:cs="Times New Roman"/>
                <w:color w:val="000000"/>
                <w:sz w:val="16"/>
                <w:szCs w:val="16"/>
              </w:rPr>
            </w:pPr>
          </w:p>
        </w:tc>
      </w:tr>
      <w:tr w:rsidR="00C631DB" w14:paraId="69960201" w14:textId="77777777">
        <w:trPr>
          <w:trHeight w:val="315"/>
        </w:trPr>
        <w:tc>
          <w:tcPr>
            <w:tcW w:w="410" w:type="pct"/>
            <w:vMerge/>
            <w:shd w:val="clear" w:color="auto" w:fill="auto"/>
            <w:noWrap/>
            <w:vAlign w:val="center"/>
          </w:tcPr>
          <w:p w14:paraId="5D9E8C8B" w14:textId="77777777" w:rsidR="00C631DB" w:rsidRDefault="00C631DB">
            <w:pPr>
              <w:jc w:val="center"/>
              <w:rPr>
                <w:rFonts w:ascii="Times New Roman" w:eastAsia="宋体" w:hAnsi="Times New Roman" w:cs="Times New Roman"/>
                <w:color w:val="000000"/>
                <w:sz w:val="16"/>
                <w:szCs w:val="16"/>
              </w:rPr>
            </w:pPr>
          </w:p>
        </w:tc>
        <w:tc>
          <w:tcPr>
            <w:tcW w:w="678" w:type="pct"/>
            <w:vMerge w:val="restart"/>
            <w:shd w:val="clear" w:color="auto" w:fill="auto"/>
            <w:noWrap/>
            <w:vAlign w:val="center"/>
          </w:tcPr>
          <w:p w14:paraId="26829979" w14:textId="77777777" w:rsidR="00C631DB" w:rsidRDefault="006F6479">
            <w:pPr>
              <w:widowControl/>
              <w:jc w:val="left"/>
              <w:textAlignment w:val="center"/>
              <w:rPr>
                <w:rFonts w:ascii="Times New Roman" w:eastAsia="宋体" w:hAnsi="Times New Roman" w:cs="Times New Roman"/>
                <w:color w:val="222222"/>
                <w:sz w:val="16"/>
                <w:szCs w:val="16"/>
              </w:rPr>
            </w:pPr>
            <w:r>
              <w:rPr>
                <w:rFonts w:ascii="Times New Roman" w:eastAsia="宋体" w:hAnsi="Times New Roman" w:cs="Times New Roman"/>
                <w:color w:val="222222"/>
                <w:kern w:val="0"/>
                <w:sz w:val="16"/>
                <w:szCs w:val="16"/>
                <w:lang w:bidi="ar"/>
              </w:rPr>
              <w:t>Obstructive sleep apnea</w:t>
            </w:r>
          </w:p>
        </w:tc>
        <w:tc>
          <w:tcPr>
            <w:tcW w:w="565" w:type="pct"/>
            <w:shd w:val="clear" w:color="auto" w:fill="auto"/>
            <w:noWrap/>
            <w:vAlign w:val="center"/>
          </w:tcPr>
          <w:p w14:paraId="7B467CC9"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MR Egger</w:t>
            </w:r>
          </w:p>
        </w:tc>
        <w:tc>
          <w:tcPr>
            <w:tcW w:w="194" w:type="pct"/>
            <w:shd w:val="clear" w:color="auto" w:fill="auto"/>
            <w:noWrap/>
            <w:vAlign w:val="center"/>
          </w:tcPr>
          <w:p w14:paraId="5A2E364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39E6685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-0.086 </w:t>
            </w:r>
          </w:p>
        </w:tc>
        <w:tc>
          <w:tcPr>
            <w:tcW w:w="368" w:type="pct"/>
            <w:shd w:val="clear" w:color="auto" w:fill="auto"/>
            <w:noWrap/>
            <w:vAlign w:val="center"/>
          </w:tcPr>
          <w:p w14:paraId="573CA95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0.122 </w:t>
            </w:r>
          </w:p>
        </w:tc>
        <w:tc>
          <w:tcPr>
            <w:tcW w:w="282" w:type="pct"/>
            <w:shd w:val="clear" w:color="auto" w:fill="auto"/>
            <w:noWrap/>
            <w:vAlign w:val="center"/>
          </w:tcPr>
          <w:p w14:paraId="4D38639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0.918 </w:t>
            </w:r>
          </w:p>
        </w:tc>
        <w:tc>
          <w:tcPr>
            <w:tcW w:w="543" w:type="pct"/>
            <w:shd w:val="clear" w:color="auto" w:fill="auto"/>
            <w:noWrap/>
            <w:vAlign w:val="center"/>
          </w:tcPr>
          <w:p w14:paraId="07525A0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0.72 - 1.17</w:t>
            </w:r>
          </w:p>
        </w:tc>
        <w:tc>
          <w:tcPr>
            <w:tcW w:w="217" w:type="pct"/>
            <w:shd w:val="clear" w:color="auto" w:fill="auto"/>
            <w:noWrap/>
            <w:vAlign w:val="center"/>
          </w:tcPr>
          <w:p w14:paraId="7D555A4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0.501 </w:t>
            </w:r>
          </w:p>
        </w:tc>
        <w:tc>
          <w:tcPr>
            <w:tcW w:w="373" w:type="pct"/>
            <w:shd w:val="clear" w:color="auto" w:fill="auto"/>
            <w:noWrap/>
            <w:vAlign w:val="center"/>
          </w:tcPr>
          <w:p w14:paraId="4E75EA9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0.02 </w:t>
            </w:r>
          </w:p>
        </w:tc>
        <w:tc>
          <w:tcPr>
            <w:tcW w:w="377" w:type="pct"/>
            <w:shd w:val="clear" w:color="auto" w:fill="auto"/>
            <w:noWrap/>
            <w:vAlign w:val="center"/>
          </w:tcPr>
          <w:p w14:paraId="1CB5090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0.391 </w:t>
            </w:r>
          </w:p>
        </w:tc>
        <w:tc>
          <w:tcPr>
            <w:tcW w:w="352" w:type="pct"/>
            <w:shd w:val="clear" w:color="auto" w:fill="auto"/>
            <w:noWrap/>
            <w:vAlign w:val="center"/>
          </w:tcPr>
          <w:p w14:paraId="6827520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7.82 </w:t>
            </w:r>
          </w:p>
        </w:tc>
        <w:tc>
          <w:tcPr>
            <w:tcW w:w="409" w:type="pct"/>
            <w:shd w:val="clear" w:color="auto" w:fill="auto"/>
            <w:noWrap/>
            <w:vAlign w:val="center"/>
          </w:tcPr>
          <w:p w14:paraId="4782377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0.451 </w:t>
            </w:r>
          </w:p>
        </w:tc>
      </w:tr>
      <w:tr w:rsidR="00C631DB" w14:paraId="632C6873" w14:textId="77777777">
        <w:trPr>
          <w:trHeight w:val="315"/>
        </w:trPr>
        <w:tc>
          <w:tcPr>
            <w:tcW w:w="410" w:type="pct"/>
            <w:vMerge/>
            <w:shd w:val="clear" w:color="auto" w:fill="auto"/>
            <w:noWrap/>
            <w:vAlign w:val="center"/>
          </w:tcPr>
          <w:p w14:paraId="3AD7C84A"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032B9641" w14:textId="77777777" w:rsidR="00C631DB" w:rsidRDefault="00C631DB">
            <w:pPr>
              <w:rPr>
                <w:rFonts w:ascii="Times New Roman" w:eastAsia="宋体" w:hAnsi="Times New Roman" w:cs="Times New Roman"/>
                <w:color w:val="222222"/>
                <w:sz w:val="16"/>
                <w:szCs w:val="16"/>
              </w:rPr>
            </w:pPr>
          </w:p>
        </w:tc>
        <w:tc>
          <w:tcPr>
            <w:tcW w:w="565" w:type="pct"/>
            <w:shd w:val="clear" w:color="auto" w:fill="auto"/>
            <w:noWrap/>
            <w:vAlign w:val="center"/>
          </w:tcPr>
          <w:p w14:paraId="3A2FE726"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median</w:t>
            </w:r>
          </w:p>
        </w:tc>
        <w:tc>
          <w:tcPr>
            <w:tcW w:w="194" w:type="pct"/>
            <w:shd w:val="clear" w:color="auto" w:fill="auto"/>
            <w:noWrap/>
            <w:vAlign w:val="center"/>
          </w:tcPr>
          <w:p w14:paraId="5AC364B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14FC7F8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0.037 </w:t>
            </w:r>
          </w:p>
        </w:tc>
        <w:tc>
          <w:tcPr>
            <w:tcW w:w="368" w:type="pct"/>
            <w:shd w:val="clear" w:color="auto" w:fill="auto"/>
            <w:noWrap/>
            <w:vAlign w:val="center"/>
          </w:tcPr>
          <w:p w14:paraId="35B521D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0.034 </w:t>
            </w:r>
          </w:p>
        </w:tc>
        <w:tc>
          <w:tcPr>
            <w:tcW w:w="282" w:type="pct"/>
            <w:shd w:val="clear" w:color="auto" w:fill="auto"/>
            <w:noWrap/>
            <w:vAlign w:val="center"/>
          </w:tcPr>
          <w:p w14:paraId="00E090CD"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1.038 </w:t>
            </w:r>
          </w:p>
        </w:tc>
        <w:tc>
          <w:tcPr>
            <w:tcW w:w="543" w:type="pct"/>
            <w:shd w:val="clear" w:color="auto" w:fill="auto"/>
            <w:noWrap/>
            <w:vAlign w:val="center"/>
          </w:tcPr>
          <w:p w14:paraId="421FAB7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0.97 - 1.11</w:t>
            </w:r>
          </w:p>
        </w:tc>
        <w:tc>
          <w:tcPr>
            <w:tcW w:w="217" w:type="pct"/>
            <w:shd w:val="clear" w:color="auto" w:fill="auto"/>
            <w:noWrap/>
            <w:vAlign w:val="center"/>
          </w:tcPr>
          <w:p w14:paraId="5401C76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0.277 </w:t>
            </w:r>
          </w:p>
        </w:tc>
        <w:tc>
          <w:tcPr>
            <w:tcW w:w="373" w:type="pct"/>
            <w:shd w:val="clear" w:color="auto" w:fill="auto"/>
            <w:noWrap/>
            <w:vAlign w:val="center"/>
          </w:tcPr>
          <w:p w14:paraId="634B912F"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650D9EF3"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5697B92D"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15A7D894" w14:textId="77777777" w:rsidR="00C631DB" w:rsidRDefault="00C631DB">
            <w:pPr>
              <w:jc w:val="center"/>
              <w:rPr>
                <w:rFonts w:ascii="Times New Roman" w:eastAsia="宋体" w:hAnsi="Times New Roman" w:cs="Times New Roman"/>
                <w:color w:val="000000"/>
                <w:sz w:val="16"/>
                <w:szCs w:val="16"/>
              </w:rPr>
            </w:pPr>
          </w:p>
        </w:tc>
      </w:tr>
      <w:tr w:rsidR="00C631DB" w14:paraId="2AA4F25C" w14:textId="77777777">
        <w:trPr>
          <w:trHeight w:val="315"/>
        </w:trPr>
        <w:tc>
          <w:tcPr>
            <w:tcW w:w="410" w:type="pct"/>
            <w:vMerge/>
            <w:shd w:val="clear" w:color="auto" w:fill="auto"/>
            <w:noWrap/>
            <w:vAlign w:val="center"/>
          </w:tcPr>
          <w:p w14:paraId="39AFF6F1"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2EA15C5C" w14:textId="77777777" w:rsidR="00C631DB" w:rsidRDefault="00C631DB">
            <w:pPr>
              <w:rPr>
                <w:rFonts w:ascii="Times New Roman" w:eastAsia="宋体" w:hAnsi="Times New Roman" w:cs="Times New Roman"/>
                <w:color w:val="222222"/>
                <w:sz w:val="16"/>
                <w:szCs w:val="16"/>
              </w:rPr>
            </w:pPr>
          </w:p>
        </w:tc>
        <w:tc>
          <w:tcPr>
            <w:tcW w:w="565" w:type="pct"/>
            <w:shd w:val="clear" w:color="auto" w:fill="auto"/>
            <w:noWrap/>
            <w:vAlign w:val="center"/>
          </w:tcPr>
          <w:p w14:paraId="7F6102F8"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Inverse variance weighted</w:t>
            </w:r>
          </w:p>
        </w:tc>
        <w:tc>
          <w:tcPr>
            <w:tcW w:w="194" w:type="pct"/>
            <w:shd w:val="clear" w:color="auto" w:fill="auto"/>
            <w:noWrap/>
            <w:vAlign w:val="center"/>
          </w:tcPr>
          <w:p w14:paraId="47BBE43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0E2F299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0.022 </w:t>
            </w:r>
          </w:p>
        </w:tc>
        <w:tc>
          <w:tcPr>
            <w:tcW w:w="368" w:type="pct"/>
            <w:shd w:val="clear" w:color="auto" w:fill="auto"/>
            <w:noWrap/>
            <w:vAlign w:val="center"/>
          </w:tcPr>
          <w:p w14:paraId="425A3E66"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0.025 </w:t>
            </w:r>
          </w:p>
        </w:tc>
        <w:tc>
          <w:tcPr>
            <w:tcW w:w="282" w:type="pct"/>
            <w:shd w:val="clear" w:color="auto" w:fill="auto"/>
            <w:noWrap/>
            <w:vAlign w:val="center"/>
          </w:tcPr>
          <w:p w14:paraId="1B1894AA"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1.023 </w:t>
            </w:r>
          </w:p>
        </w:tc>
        <w:tc>
          <w:tcPr>
            <w:tcW w:w="543" w:type="pct"/>
            <w:shd w:val="clear" w:color="auto" w:fill="auto"/>
            <w:noWrap/>
            <w:vAlign w:val="center"/>
          </w:tcPr>
          <w:p w14:paraId="190C0DC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0.97 - 1.07</w:t>
            </w:r>
          </w:p>
        </w:tc>
        <w:tc>
          <w:tcPr>
            <w:tcW w:w="217" w:type="pct"/>
            <w:shd w:val="clear" w:color="auto" w:fill="auto"/>
            <w:noWrap/>
            <w:vAlign w:val="center"/>
          </w:tcPr>
          <w:p w14:paraId="7E798B3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0.368 </w:t>
            </w:r>
          </w:p>
        </w:tc>
        <w:tc>
          <w:tcPr>
            <w:tcW w:w="373" w:type="pct"/>
            <w:shd w:val="clear" w:color="auto" w:fill="auto"/>
            <w:noWrap/>
            <w:vAlign w:val="center"/>
          </w:tcPr>
          <w:p w14:paraId="17DDD954"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34E72F2D"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2409AC0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8.65 </w:t>
            </w:r>
          </w:p>
        </w:tc>
        <w:tc>
          <w:tcPr>
            <w:tcW w:w="409" w:type="pct"/>
            <w:shd w:val="clear" w:color="auto" w:fill="auto"/>
            <w:noWrap/>
            <w:vAlign w:val="center"/>
          </w:tcPr>
          <w:p w14:paraId="2218C0B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0.470 </w:t>
            </w:r>
          </w:p>
        </w:tc>
      </w:tr>
      <w:tr w:rsidR="00C631DB" w14:paraId="65A7461B" w14:textId="77777777">
        <w:trPr>
          <w:trHeight w:val="315"/>
        </w:trPr>
        <w:tc>
          <w:tcPr>
            <w:tcW w:w="410" w:type="pct"/>
            <w:vMerge/>
            <w:shd w:val="clear" w:color="auto" w:fill="auto"/>
            <w:noWrap/>
            <w:vAlign w:val="center"/>
          </w:tcPr>
          <w:p w14:paraId="14F285C5"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3702A1F2" w14:textId="77777777" w:rsidR="00C631DB" w:rsidRDefault="00C631DB">
            <w:pPr>
              <w:rPr>
                <w:rFonts w:ascii="Times New Roman" w:eastAsia="宋体" w:hAnsi="Times New Roman" w:cs="Times New Roman"/>
                <w:color w:val="222222"/>
                <w:sz w:val="16"/>
                <w:szCs w:val="16"/>
              </w:rPr>
            </w:pPr>
          </w:p>
        </w:tc>
        <w:tc>
          <w:tcPr>
            <w:tcW w:w="565" w:type="pct"/>
            <w:shd w:val="clear" w:color="auto" w:fill="auto"/>
            <w:noWrap/>
            <w:vAlign w:val="center"/>
          </w:tcPr>
          <w:p w14:paraId="7B0B9069"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Simple mode</w:t>
            </w:r>
          </w:p>
        </w:tc>
        <w:tc>
          <w:tcPr>
            <w:tcW w:w="194" w:type="pct"/>
            <w:shd w:val="clear" w:color="auto" w:fill="auto"/>
            <w:noWrap/>
            <w:vAlign w:val="center"/>
          </w:tcPr>
          <w:p w14:paraId="05B001A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4C3B767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0.043 </w:t>
            </w:r>
          </w:p>
        </w:tc>
        <w:tc>
          <w:tcPr>
            <w:tcW w:w="368" w:type="pct"/>
            <w:shd w:val="clear" w:color="auto" w:fill="auto"/>
            <w:noWrap/>
            <w:vAlign w:val="center"/>
          </w:tcPr>
          <w:p w14:paraId="203DCD6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0.059 </w:t>
            </w:r>
          </w:p>
        </w:tc>
        <w:tc>
          <w:tcPr>
            <w:tcW w:w="282" w:type="pct"/>
            <w:shd w:val="clear" w:color="auto" w:fill="auto"/>
            <w:noWrap/>
            <w:vAlign w:val="center"/>
          </w:tcPr>
          <w:p w14:paraId="7DFD345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1.044 </w:t>
            </w:r>
          </w:p>
        </w:tc>
        <w:tc>
          <w:tcPr>
            <w:tcW w:w="543" w:type="pct"/>
            <w:shd w:val="clear" w:color="auto" w:fill="auto"/>
            <w:noWrap/>
            <w:vAlign w:val="center"/>
          </w:tcPr>
          <w:p w14:paraId="75CDE497"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0.93 - 1.17</w:t>
            </w:r>
          </w:p>
        </w:tc>
        <w:tc>
          <w:tcPr>
            <w:tcW w:w="217" w:type="pct"/>
            <w:shd w:val="clear" w:color="auto" w:fill="auto"/>
            <w:noWrap/>
            <w:vAlign w:val="center"/>
          </w:tcPr>
          <w:p w14:paraId="76C75FC6"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0.488 </w:t>
            </w:r>
          </w:p>
        </w:tc>
        <w:tc>
          <w:tcPr>
            <w:tcW w:w="373" w:type="pct"/>
            <w:shd w:val="clear" w:color="auto" w:fill="auto"/>
            <w:noWrap/>
            <w:vAlign w:val="center"/>
          </w:tcPr>
          <w:p w14:paraId="59B236EC"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24F1EFA7"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70838D11"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01C7B63F" w14:textId="77777777" w:rsidR="00C631DB" w:rsidRDefault="00C631DB">
            <w:pPr>
              <w:jc w:val="center"/>
              <w:rPr>
                <w:rFonts w:ascii="Times New Roman" w:eastAsia="宋体" w:hAnsi="Times New Roman" w:cs="Times New Roman"/>
                <w:color w:val="000000"/>
                <w:sz w:val="16"/>
                <w:szCs w:val="16"/>
              </w:rPr>
            </w:pPr>
          </w:p>
        </w:tc>
      </w:tr>
      <w:tr w:rsidR="00C631DB" w14:paraId="04D4906B" w14:textId="77777777">
        <w:trPr>
          <w:trHeight w:val="315"/>
        </w:trPr>
        <w:tc>
          <w:tcPr>
            <w:tcW w:w="410" w:type="pct"/>
            <w:vMerge/>
            <w:shd w:val="clear" w:color="auto" w:fill="auto"/>
            <w:noWrap/>
            <w:vAlign w:val="center"/>
          </w:tcPr>
          <w:p w14:paraId="5D3974FE" w14:textId="77777777" w:rsidR="00C631DB" w:rsidRDefault="00C631DB">
            <w:pPr>
              <w:jc w:val="center"/>
              <w:rPr>
                <w:rFonts w:ascii="Times New Roman" w:eastAsia="宋体" w:hAnsi="Times New Roman" w:cs="Times New Roman"/>
                <w:color w:val="000000"/>
                <w:sz w:val="16"/>
                <w:szCs w:val="16"/>
              </w:rPr>
            </w:pPr>
          </w:p>
        </w:tc>
        <w:tc>
          <w:tcPr>
            <w:tcW w:w="678" w:type="pct"/>
            <w:vMerge/>
            <w:shd w:val="clear" w:color="auto" w:fill="auto"/>
            <w:noWrap/>
            <w:vAlign w:val="center"/>
          </w:tcPr>
          <w:p w14:paraId="004A166F" w14:textId="77777777" w:rsidR="00C631DB" w:rsidRDefault="00C631DB">
            <w:pPr>
              <w:rPr>
                <w:rFonts w:ascii="Times New Roman" w:eastAsia="宋体" w:hAnsi="Times New Roman" w:cs="Times New Roman"/>
                <w:color w:val="222222"/>
                <w:sz w:val="16"/>
                <w:szCs w:val="16"/>
              </w:rPr>
            </w:pPr>
          </w:p>
        </w:tc>
        <w:tc>
          <w:tcPr>
            <w:tcW w:w="565" w:type="pct"/>
            <w:shd w:val="clear" w:color="auto" w:fill="auto"/>
            <w:noWrap/>
            <w:vAlign w:val="center"/>
          </w:tcPr>
          <w:p w14:paraId="354B51DA"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Weighted mode</w:t>
            </w:r>
          </w:p>
        </w:tc>
        <w:tc>
          <w:tcPr>
            <w:tcW w:w="194" w:type="pct"/>
            <w:shd w:val="clear" w:color="auto" w:fill="auto"/>
            <w:noWrap/>
            <w:vAlign w:val="center"/>
          </w:tcPr>
          <w:p w14:paraId="258FF48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w:t>
            </w:r>
          </w:p>
        </w:tc>
        <w:tc>
          <w:tcPr>
            <w:tcW w:w="230" w:type="pct"/>
            <w:shd w:val="clear" w:color="auto" w:fill="auto"/>
            <w:noWrap/>
            <w:vAlign w:val="center"/>
          </w:tcPr>
          <w:p w14:paraId="1EA3FF1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0.045 </w:t>
            </w:r>
          </w:p>
        </w:tc>
        <w:tc>
          <w:tcPr>
            <w:tcW w:w="368" w:type="pct"/>
            <w:shd w:val="clear" w:color="auto" w:fill="auto"/>
            <w:noWrap/>
            <w:vAlign w:val="center"/>
          </w:tcPr>
          <w:p w14:paraId="147CC88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0.054 </w:t>
            </w:r>
          </w:p>
        </w:tc>
        <w:tc>
          <w:tcPr>
            <w:tcW w:w="282" w:type="pct"/>
            <w:shd w:val="clear" w:color="auto" w:fill="auto"/>
            <w:noWrap/>
            <w:vAlign w:val="center"/>
          </w:tcPr>
          <w:p w14:paraId="1224BF7A"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1.046 </w:t>
            </w:r>
          </w:p>
        </w:tc>
        <w:tc>
          <w:tcPr>
            <w:tcW w:w="543" w:type="pct"/>
            <w:shd w:val="clear" w:color="auto" w:fill="auto"/>
            <w:noWrap/>
            <w:vAlign w:val="center"/>
          </w:tcPr>
          <w:p w14:paraId="26D2712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0.94 - 1.16</w:t>
            </w:r>
          </w:p>
        </w:tc>
        <w:tc>
          <w:tcPr>
            <w:tcW w:w="217" w:type="pct"/>
            <w:shd w:val="clear" w:color="auto" w:fill="auto"/>
            <w:noWrap/>
            <w:vAlign w:val="center"/>
          </w:tcPr>
          <w:p w14:paraId="724BCA1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0.431 </w:t>
            </w:r>
          </w:p>
        </w:tc>
        <w:tc>
          <w:tcPr>
            <w:tcW w:w="373" w:type="pct"/>
            <w:shd w:val="clear" w:color="auto" w:fill="auto"/>
            <w:noWrap/>
            <w:vAlign w:val="center"/>
          </w:tcPr>
          <w:p w14:paraId="6094EE42"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4C853769"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2DABA464"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2CCE63BA" w14:textId="77777777" w:rsidR="00C631DB" w:rsidRDefault="00C631DB">
            <w:pPr>
              <w:jc w:val="center"/>
              <w:rPr>
                <w:rFonts w:ascii="Times New Roman" w:eastAsia="宋体" w:hAnsi="Times New Roman" w:cs="Times New Roman"/>
                <w:color w:val="000000"/>
                <w:sz w:val="16"/>
                <w:szCs w:val="16"/>
              </w:rPr>
            </w:pPr>
          </w:p>
        </w:tc>
      </w:tr>
      <w:tr w:rsidR="00C631DB" w14:paraId="584FFD3E" w14:textId="77777777">
        <w:trPr>
          <w:trHeight w:val="315"/>
        </w:trPr>
        <w:tc>
          <w:tcPr>
            <w:tcW w:w="410" w:type="pct"/>
            <w:vMerge w:val="restart"/>
            <w:shd w:val="clear" w:color="auto" w:fill="auto"/>
            <w:noWrap/>
            <w:vAlign w:val="center"/>
          </w:tcPr>
          <w:p w14:paraId="69B51509"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g. </w:t>
            </w:r>
            <w:proofErr w:type="spellStart"/>
            <w:r>
              <w:rPr>
                <w:rFonts w:ascii="Times New Roman" w:eastAsia="宋体" w:hAnsi="Times New Roman" w:cs="Times New Roman"/>
                <w:color w:val="000000"/>
                <w:kern w:val="0"/>
                <w:sz w:val="16"/>
                <w:szCs w:val="16"/>
                <w:lang w:bidi="ar"/>
              </w:rPr>
              <w:t>Holdemania</w:t>
            </w:r>
            <w:proofErr w:type="spellEnd"/>
          </w:p>
        </w:tc>
        <w:tc>
          <w:tcPr>
            <w:tcW w:w="678" w:type="pct"/>
            <w:shd w:val="clear" w:color="auto" w:fill="auto"/>
            <w:noWrap/>
            <w:vAlign w:val="center"/>
          </w:tcPr>
          <w:p w14:paraId="62F4F500"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Coronary artery disease</w:t>
            </w:r>
          </w:p>
        </w:tc>
        <w:tc>
          <w:tcPr>
            <w:tcW w:w="565" w:type="pct"/>
            <w:shd w:val="clear" w:color="auto" w:fill="auto"/>
            <w:noWrap/>
            <w:vAlign w:val="center"/>
          </w:tcPr>
          <w:p w14:paraId="6A67EF11"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Inverse variance weighted</w:t>
            </w:r>
          </w:p>
        </w:tc>
        <w:tc>
          <w:tcPr>
            <w:tcW w:w="194" w:type="pct"/>
            <w:shd w:val="clear" w:color="auto" w:fill="auto"/>
            <w:noWrap/>
            <w:vAlign w:val="center"/>
          </w:tcPr>
          <w:p w14:paraId="304B58D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30" w:type="pct"/>
            <w:shd w:val="clear" w:color="auto" w:fill="auto"/>
            <w:noWrap/>
            <w:vAlign w:val="center"/>
          </w:tcPr>
          <w:p w14:paraId="559CC929"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0.038 </w:t>
            </w:r>
          </w:p>
        </w:tc>
        <w:tc>
          <w:tcPr>
            <w:tcW w:w="368" w:type="pct"/>
            <w:shd w:val="clear" w:color="auto" w:fill="auto"/>
            <w:noWrap/>
            <w:vAlign w:val="center"/>
          </w:tcPr>
          <w:p w14:paraId="7ADE108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0.034 </w:t>
            </w:r>
          </w:p>
        </w:tc>
        <w:tc>
          <w:tcPr>
            <w:tcW w:w="282" w:type="pct"/>
            <w:shd w:val="clear" w:color="auto" w:fill="auto"/>
            <w:noWrap/>
            <w:vAlign w:val="center"/>
          </w:tcPr>
          <w:p w14:paraId="342D9ED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1.039 </w:t>
            </w:r>
          </w:p>
        </w:tc>
        <w:tc>
          <w:tcPr>
            <w:tcW w:w="543" w:type="pct"/>
            <w:shd w:val="clear" w:color="auto" w:fill="auto"/>
            <w:noWrap/>
            <w:vAlign w:val="center"/>
          </w:tcPr>
          <w:p w14:paraId="553402D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0.97 - 1.11</w:t>
            </w:r>
          </w:p>
        </w:tc>
        <w:tc>
          <w:tcPr>
            <w:tcW w:w="217" w:type="pct"/>
            <w:shd w:val="clear" w:color="auto" w:fill="auto"/>
            <w:noWrap/>
            <w:vAlign w:val="center"/>
          </w:tcPr>
          <w:p w14:paraId="475EA0D1"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0.267 </w:t>
            </w:r>
          </w:p>
        </w:tc>
        <w:tc>
          <w:tcPr>
            <w:tcW w:w="373" w:type="pct"/>
            <w:shd w:val="clear" w:color="auto" w:fill="auto"/>
            <w:noWrap/>
            <w:vAlign w:val="center"/>
          </w:tcPr>
          <w:p w14:paraId="144C452D"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4D067B41"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0CB35764"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0.09 </w:t>
            </w:r>
          </w:p>
        </w:tc>
        <w:tc>
          <w:tcPr>
            <w:tcW w:w="409" w:type="pct"/>
            <w:shd w:val="clear" w:color="auto" w:fill="auto"/>
            <w:noWrap/>
            <w:vAlign w:val="center"/>
          </w:tcPr>
          <w:p w14:paraId="572C4495"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0.766 </w:t>
            </w:r>
          </w:p>
        </w:tc>
      </w:tr>
      <w:tr w:rsidR="00C631DB" w14:paraId="719C7E1B" w14:textId="77777777">
        <w:trPr>
          <w:trHeight w:val="315"/>
        </w:trPr>
        <w:tc>
          <w:tcPr>
            <w:tcW w:w="410" w:type="pct"/>
            <w:vMerge/>
            <w:shd w:val="clear" w:color="auto" w:fill="auto"/>
            <w:noWrap/>
            <w:vAlign w:val="center"/>
          </w:tcPr>
          <w:p w14:paraId="0FB309B2" w14:textId="77777777" w:rsidR="00C631DB" w:rsidRDefault="00C631DB">
            <w:pPr>
              <w:rPr>
                <w:rFonts w:ascii="Times New Roman" w:eastAsia="宋体" w:hAnsi="Times New Roman" w:cs="Times New Roman"/>
                <w:color w:val="000000"/>
                <w:sz w:val="16"/>
                <w:szCs w:val="16"/>
              </w:rPr>
            </w:pPr>
          </w:p>
        </w:tc>
        <w:tc>
          <w:tcPr>
            <w:tcW w:w="678" w:type="pct"/>
            <w:shd w:val="clear" w:color="auto" w:fill="auto"/>
            <w:noWrap/>
            <w:vAlign w:val="center"/>
          </w:tcPr>
          <w:p w14:paraId="6287A0CB"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Body mass index</w:t>
            </w:r>
          </w:p>
        </w:tc>
        <w:tc>
          <w:tcPr>
            <w:tcW w:w="565" w:type="pct"/>
            <w:shd w:val="clear" w:color="auto" w:fill="auto"/>
            <w:noWrap/>
            <w:vAlign w:val="center"/>
          </w:tcPr>
          <w:p w14:paraId="08306F41"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Wald ratio</w:t>
            </w:r>
          </w:p>
        </w:tc>
        <w:tc>
          <w:tcPr>
            <w:tcW w:w="194" w:type="pct"/>
            <w:shd w:val="clear" w:color="auto" w:fill="auto"/>
            <w:noWrap/>
            <w:vAlign w:val="center"/>
          </w:tcPr>
          <w:p w14:paraId="4528CC7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30" w:type="pct"/>
            <w:shd w:val="clear" w:color="auto" w:fill="auto"/>
            <w:noWrap/>
            <w:vAlign w:val="center"/>
          </w:tcPr>
          <w:p w14:paraId="4939698B"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0.050 </w:t>
            </w:r>
          </w:p>
        </w:tc>
        <w:tc>
          <w:tcPr>
            <w:tcW w:w="368" w:type="pct"/>
            <w:shd w:val="clear" w:color="auto" w:fill="auto"/>
            <w:noWrap/>
            <w:vAlign w:val="center"/>
          </w:tcPr>
          <w:p w14:paraId="3A92D1B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0.015 </w:t>
            </w:r>
          </w:p>
        </w:tc>
        <w:tc>
          <w:tcPr>
            <w:tcW w:w="282" w:type="pct"/>
            <w:shd w:val="clear" w:color="auto" w:fill="auto"/>
            <w:noWrap/>
            <w:vAlign w:val="center"/>
          </w:tcPr>
          <w:p w14:paraId="2D831EC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1.052 </w:t>
            </w:r>
          </w:p>
        </w:tc>
        <w:tc>
          <w:tcPr>
            <w:tcW w:w="543" w:type="pct"/>
            <w:shd w:val="clear" w:color="auto" w:fill="auto"/>
            <w:noWrap/>
            <w:vAlign w:val="center"/>
          </w:tcPr>
          <w:p w14:paraId="1A3FDFC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1.02 - 1.08</w:t>
            </w:r>
          </w:p>
        </w:tc>
        <w:tc>
          <w:tcPr>
            <w:tcW w:w="217" w:type="pct"/>
            <w:shd w:val="clear" w:color="auto" w:fill="auto"/>
            <w:noWrap/>
            <w:vAlign w:val="center"/>
          </w:tcPr>
          <w:p w14:paraId="1F79A7D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0.001 </w:t>
            </w:r>
          </w:p>
        </w:tc>
        <w:tc>
          <w:tcPr>
            <w:tcW w:w="373" w:type="pct"/>
            <w:shd w:val="clear" w:color="auto" w:fill="auto"/>
            <w:noWrap/>
            <w:vAlign w:val="center"/>
          </w:tcPr>
          <w:p w14:paraId="1927EFCB"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2C2703AF"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6FC5083E"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74DA3126" w14:textId="77777777" w:rsidR="00C631DB" w:rsidRDefault="00C631DB">
            <w:pPr>
              <w:jc w:val="center"/>
              <w:rPr>
                <w:rFonts w:ascii="Times New Roman" w:eastAsia="宋体" w:hAnsi="Times New Roman" w:cs="Times New Roman"/>
                <w:color w:val="000000"/>
                <w:sz w:val="16"/>
                <w:szCs w:val="16"/>
              </w:rPr>
            </w:pPr>
          </w:p>
        </w:tc>
      </w:tr>
      <w:tr w:rsidR="00C631DB" w14:paraId="33C13F04" w14:textId="77777777">
        <w:trPr>
          <w:trHeight w:val="315"/>
        </w:trPr>
        <w:tc>
          <w:tcPr>
            <w:tcW w:w="410" w:type="pct"/>
            <w:vMerge/>
            <w:shd w:val="clear" w:color="auto" w:fill="auto"/>
            <w:noWrap/>
            <w:vAlign w:val="center"/>
          </w:tcPr>
          <w:p w14:paraId="1B9EC307" w14:textId="77777777" w:rsidR="00C631DB" w:rsidRDefault="00C631DB">
            <w:pPr>
              <w:rPr>
                <w:rFonts w:ascii="Times New Roman" w:eastAsia="宋体" w:hAnsi="Times New Roman" w:cs="Times New Roman"/>
                <w:color w:val="000000"/>
                <w:sz w:val="16"/>
                <w:szCs w:val="16"/>
              </w:rPr>
            </w:pPr>
          </w:p>
        </w:tc>
        <w:tc>
          <w:tcPr>
            <w:tcW w:w="678" w:type="pct"/>
            <w:shd w:val="clear" w:color="auto" w:fill="auto"/>
            <w:noWrap/>
            <w:vAlign w:val="center"/>
          </w:tcPr>
          <w:p w14:paraId="34ACA8B4"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Systolic blood pressure</w:t>
            </w:r>
          </w:p>
        </w:tc>
        <w:tc>
          <w:tcPr>
            <w:tcW w:w="565" w:type="pct"/>
            <w:shd w:val="clear" w:color="auto" w:fill="auto"/>
            <w:noWrap/>
            <w:vAlign w:val="center"/>
          </w:tcPr>
          <w:p w14:paraId="5ED0CDF7"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Inverse variance weighted</w:t>
            </w:r>
          </w:p>
        </w:tc>
        <w:tc>
          <w:tcPr>
            <w:tcW w:w="194" w:type="pct"/>
            <w:shd w:val="clear" w:color="auto" w:fill="auto"/>
            <w:noWrap/>
            <w:vAlign w:val="center"/>
          </w:tcPr>
          <w:p w14:paraId="0B7A6F00"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2</w:t>
            </w:r>
          </w:p>
        </w:tc>
        <w:tc>
          <w:tcPr>
            <w:tcW w:w="230" w:type="pct"/>
            <w:shd w:val="clear" w:color="auto" w:fill="auto"/>
            <w:noWrap/>
            <w:vAlign w:val="center"/>
          </w:tcPr>
          <w:p w14:paraId="7301068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0.418 </w:t>
            </w:r>
          </w:p>
        </w:tc>
        <w:tc>
          <w:tcPr>
            <w:tcW w:w="368" w:type="pct"/>
            <w:shd w:val="clear" w:color="auto" w:fill="auto"/>
            <w:noWrap/>
            <w:vAlign w:val="center"/>
          </w:tcPr>
          <w:p w14:paraId="096527D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0.309 </w:t>
            </w:r>
          </w:p>
        </w:tc>
        <w:tc>
          <w:tcPr>
            <w:tcW w:w="282" w:type="pct"/>
            <w:shd w:val="clear" w:color="auto" w:fill="auto"/>
            <w:noWrap/>
            <w:vAlign w:val="center"/>
          </w:tcPr>
          <w:p w14:paraId="08B71EA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1.519 </w:t>
            </w:r>
          </w:p>
        </w:tc>
        <w:tc>
          <w:tcPr>
            <w:tcW w:w="543" w:type="pct"/>
            <w:shd w:val="clear" w:color="auto" w:fill="auto"/>
            <w:noWrap/>
            <w:vAlign w:val="center"/>
          </w:tcPr>
          <w:p w14:paraId="741EDC0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0.83 - 2.78</w:t>
            </w:r>
          </w:p>
        </w:tc>
        <w:tc>
          <w:tcPr>
            <w:tcW w:w="217" w:type="pct"/>
            <w:shd w:val="clear" w:color="auto" w:fill="auto"/>
            <w:noWrap/>
            <w:vAlign w:val="center"/>
          </w:tcPr>
          <w:p w14:paraId="5EECEF8F"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0.176 </w:t>
            </w:r>
          </w:p>
        </w:tc>
        <w:tc>
          <w:tcPr>
            <w:tcW w:w="373" w:type="pct"/>
            <w:shd w:val="clear" w:color="auto" w:fill="auto"/>
            <w:noWrap/>
            <w:vAlign w:val="center"/>
          </w:tcPr>
          <w:p w14:paraId="42AF1F22"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534A418E"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62C1B52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2.75 </w:t>
            </w:r>
          </w:p>
        </w:tc>
        <w:tc>
          <w:tcPr>
            <w:tcW w:w="409" w:type="pct"/>
            <w:shd w:val="clear" w:color="auto" w:fill="auto"/>
            <w:noWrap/>
            <w:vAlign w:val="center"/>
          </w:tcPr>
          <w:p w14:paraId="3C4EBD4E"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0.098 </w:t>
            </w:r>
          </w:p>
        </w:tc>
      </w:tr>
      <w:tr w:rsidR="00C631DB" w14:paraId="027E1982" w14:textId="77777777">
        <w:trPr>
          <w:trHeight w:val="315"/>
        </w:trPr>
        <w:tc>
          <w:tcPr>
            <w:tcW w:w="410" w:type="pct"/>
            <w:vMerge/>
            <w:shd w:val="clear" w:color="auto" w:fill="auto"/>
            <w:noWrap/>
            <w:vAlign w:val="center"/>
          </w:tcPr>
          <w:p w14:paraId="179B4297" w14:textId="77777777" w:rsidR="00C631DB" w:rsidRDefault="00C631DB">
            <w:pPr>
              <w:rPr>
                <w:rFonts w:ascii="Times New Roman" w:eastAsia="宋体" w:hAnsi="Times New Roman" w:cs="Times New Roman"/>
                <w:color w:val="000000"/>
                <w:sz w:val="16"/>
                <w:szCs w:val="16"/>
              </w:rPr>
            </w:pPr>
          </w:p>
        </w:tc>
        <w:tc>
          <w:tcPr>
            <w:tcW w:w="678" w:type="pct"/>
            <w:shd w:val="clear" w:color="auto" w:fill="auto"/>
            <w:noWrap/>
            <w:vAlign w:val="center"/>
          </w:tcPr>
          <w:p w14:paraId="3A564EEE" w14:textId="77777777" w:rsidR="00C631DB" w:rsidRDefault="006F6479">
            <w:pPr>
              <w:widowControl/>
              <w:jc w:val="left"/>
              <w:textAlignment w:val="center"/>
              <w:rPr>
                <w:rFonts w:ascii="Times New Roman" w:eastAsia="宋体" w:hAnsi="Times New Roman" w:cs="Times New Roman"/>
                <w:color w:val="222222"/>
                <w:sz w:val="16"/>
                <w:szCs w:val="16"/>
              </w:rPr>
            </w:pPr>
            <w:r>
              <w:rPr>
                <w:rFonts w:ascii="Times New Roman" w:eastAsia="宋体" w:hAnsi="Times New Roman" w:cs="Times New Roman"/>
                <w:color w:val="222222"/>
                <w:kern w:val="0"/>
                <w:sz w:val="16"/>
                <w:szCs w:val="16"/>
                <w:lang w:bidi="ar"/>
              </w:rPr>
              <w:t>Obstructive sleep apnea</w:t>
            </w:r>
          </w:p>
        </w:tc>
        <w:tc>
          <w:tcPr>
            <w:tcW w:w="565" w:type="pct"/>
            <w:shd w:val="clear" w:color="auto" w:fill="auto"/>
            <w:noWrap/>
            <w:vAlign w:val="center"/>
          </w:tcPr>
          <w:p w14:paraId="1C1EE385" w14:textId="77777777" w:rsidR="00C631DB" w:rsidRDefault="006F6479">
            <w:pPr>
              <w:widowControl/>
              <w:jc w:val="left"/>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Wald ratio</w:t>
            </w:r>
          </w:p>
        </w:tc>
        <w:tc>
          <w:tcPr>
            <w:tcW w:w="194" w:type="pct"/>
            <w:shd w:val="clear" w:color="auto" w:fill="auto"/>
            <w:noWrap/>
            <w:vAlign w:val="center"/>
          </w:tcPr>
          <w:p w14:paraId="680B1DB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1</w:t>
            </w:r>
          </w:p>
        </w:tc>
        <w:tc>
          <w:tcPr>
            <w:tcW w:w="230" w:type="pct"/>
            <w:shd w:val="clear" w:color="auto" w:fill="auto"/>
            <w:noWrap/>
            <w:vAlign w:val="center"/>
          </w:tcPr>
          <w:p w14:paraId="0D80ACE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0.098 </w:t>
            </w:r>
          </w:p>
        </w:tc>
        <w:tc>
          <w:tcPr>
            <w:tcW w:w="368" w:type="pct"/>
            <w:shd w:val="clear" w:color="auto" w:fill="auto"/>
            <w:noWrap/>
            <w:vAlign w:val="center"/>
          </w:tcPr>
          <w:p w14:paraId="1C75300C"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0.074 </w:t>
            </w:r>
          </w:p>
        </w:tc>
        <w:tc>
          <w:tcPr>
            <w:tcW w:w="282" w:type="pct"/>
            <w:shd w:val="clear" w:color="auto" w:fill="auto"/>
            <w:noWrap/>
            <w:vAlign w:val="center"/>
          </w:tcPr>
          <w:p w14:paraId="56C0FCF2"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1.103 </w:t>
            </w:r>
          </w:p>
        </w:tc>
        <w:tc>
          <w:tcPr>
            <w:tcW w:w="543" w:type="pct"/>
            <w:shd w:val="clear" w:color="auto" w:fill="auto"/>
            <w:noWrap/>
            <w:vAlign w:val="center"/>
          </w:tcPr>
          <w:p w14:paraId="44B4BFC8"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0.95 - 1.28</w:t>
            </w:r>
          </w:p>
        </w:tc>
        <w:tc>
          <w:tcPr>
            <w:tcW w:w="217" w:type="pct"/>
            <w:shd w:val="clear" w:color="auto" w:fill="auto"/>
            <w:noWrap/>
            <w:vAlign w:val="center"/>
          </w:tcPr>
          <w:p w14:paraId="652E3CC3" w14:textId="77777777" w:rsidR="00C631DB" w:rsidRDefault="006F6479">
            <w:pPr>
              <w:widowControl/>
              <w:jc w:val="center"/>
              <w:textAlignment w:val="center"/>
              <w:rPr>
                <w:rFonts w:ascii="Times New Roman" w:eastAsia="宋体" w:hAnsi="Times New Roman" w:cs="Times New Roman"/>
                <w:color w:val="000000"/>
                <w:sz w:val="16"/>
                <w:szCs w:val="16"/>
              </w:rPr>
            </w:pPr>
            <w:r>
              <w:rPr>
                <w:rFonts w:ascii="Times New Roman" w:eastAsia="宋体" w:hAnsi="Times New Roman" w:cs="Times New Roman"/>
                <w:color w:val="000000"/>
                <w:kern w:val="0"/>
                <w:sz w:val="16"/>
                <w:szCs w:val="16"/>
                <w:lang w:bidi="ar"/>
              </w:rPr>
              <w:t xml:space="preserve">0.187 </w:t>
            </w:r>
          </w:p>
        </w:tc>
        <w:tc>
          <w:tcPr>
            <w:tcW w:w="373" w:type="pct"/>
            <w:shd w:val="clear" w:color="auto" w:fill="auto"/>
            <w:noWrap/>
            <w:vAlign w:val="center"/>
          </w:tcPr>
          <w:p w14:paraId="39DDEE44" w14:textId="77777777" w:rsidR="00C631DB" w:rsidRDefault="00C631DB">
            <w:pPr>
              <w:jc w:val="center"/>
              <w:rPr>
                <w:rFonts w:ascii="Times New Roman" w:eastAsia="宋体" w:hAnsi="Times New Roman" w:cs="Times New Roman"/>
                <w:color w:val="000000"/>
                <w:sz w:val="16"/>
                <w:szCs w:val="16"/>
              </w:rPr>
            </w:pPr>
          </w:p>
        </w:tc>
        <w:tc>
          <w:tcPr>
            <w:tcW w:w="377" w:type="pct"/>
            <w:shd w:val="clear" w:color="auto" w:fill="auto"/>
            <w:noWrap/>
            <w:vAlign w:val="center"/>
          </w:tcPr>
          <w:p w14:paraId="120A6FFC" w14:textId="77777777" w:rsidR="00C631DB" w:rsidRDefault="00C631DB">
            <w:pPr>
              <w:jc w:val="center"/>
              <w:rPr>
                <w:rFonts w:ascii="Times New Roman" w:eastAsia="宋体" w:hAnsi="Times New Roman" w:cs="Times New Roman"/>
                <w:color w:val="000000"/>
                <w:sz w:val="16"/>
                <w:szCs w:val="16"/>
              </w:rPr>
            </w:pPr>
          </w:p>
        </w:tc>
        <w:tc>
          <w:tcPr>
            <w:tcW w:w="352" w:type="pct"/>
            <w:shd w:val="clear" w:color="auto" w:fill="auto"/>
            <w:noWrap/>
            <w:vAlign w:val="center"/>
          </w:tcPr>
          <w:p w14:paraId="3576E2C0" w14:textId="77777777" w:rsidR="00C631DB" w:rsidRDefault="00C631DB">
            <w:pPr>
              <w:jc w:val="center"/>
              <w:rPr>
                <w:rFonts w:ascii="Times New Roman" w:eastAsia="宋体" w:hAnsi="Times New Roman" w:cs="Times New Roman"/>
                <w:color w:val="000000"/>
                <w:sz w:val="16"/>
                <w:szCs w:val="16"/>
              </w:rPr>
            </w:pPr>
          </w:p>
        </w:tc>
        <w:tc>
          <w:tcPr>
            <w:tcW w:w="409" w:type="pct"/>
            <w:shd w:val="clear" w:color="auto" w:fill="auto"/>
            <w:noWrap/>
            <w:vAlign w:val="center"/>
          </w:tcPr>
          <w:p w14:paraId="2CE5AF2D" w14:textId="77777777" w:rsidR="00C631DB" w:rsidRDefault="00C631DB">
            <w:pPr>
              <w:jc w:val="center"/>
              <w:rPr>
                <w:rFonts w:ascii="Times New Roman" w:eastAsia="宋体" w:hAnsi="Times New Roman" w:cs="Times New Roman"/>
                <w:color w:val="000000"/>
                <w:sz w:val="16"/>
                <w:szCs w:val="16"/>
              </w:rPr>
            </w:pPr>
          </w:p>
        </w:tc>
      </w:tr>
    </w:tbl>
    <w:p w14:paraId="3AA540A2" w14:textId="34778411" w:rsidR="004312EA" w:rsidRDefault="004312EA">
      <w:pPr>
        <w:rPr>
          <w:rFonts w:ascii="Times New Roman" w:hAnsi="Times New Roman" w:cs="Times New Roman"/>
          <w:b/>
          <w:bCs/>
        </w:rPr>
      </w:pPr>
    </w:p>
    <w:p w14:paraId="68124A81" w14:textId="77777777" w:rsidR="004312EA" w:rsidRDefault="004312EA">
      <w:pPr>
        <w:widowControl/>
        <w:jc w:val="left"/>
        <w:rPr>
          <w:rFonts w:ascii="Times New Roman" w:hAnsi="Times New Roman" w:cs="Times New Roman"/>
          <w:b/>
          <w:bCs/>
        </w:rPr>
      </w:pPr>
      <w:r>
        <w:rPr>
          <w:rFonts w:ascii="Times New Roman" w:hAnsi="Times New Roman" w:cs="Times New Roman"/>
          <w:b/>
          <w:bCs/>
        </w:rPr>
        <w:br w:type="page"/>
      </w:r>
    </w:p>
    <w:p w14:paraId="5508A5F7" w14:textId="77777777" w:rsidR="004312EA" w:rsidRDefault="004312EA" w:rsidP="004312EA">
      <w:pPr>
        <w:jc w:val="left"/>
        <w:rPr>
          <w:rFonts w:ascii="Times New Roman" w:eastAsia="宋体" w:hAnsi="Times New Roman" w:cs="Times New Roman"/>
          <w:b/>
          <w:bCs/>
          <w:kern w:val="0"/>
          <w:sz w:val="24"/>
          <w:lang w:bidi="ar"/>
        </w:rPr>
        <w:sectPr w:rsidR="004312EA" w:rsidSect="00182FD7">
          <w:pgSz w:w="16838" w:h="11906" w:orient="landscape"/>
          <w:pgMar w:top="1797" w:right="1440" w:bottom="1797" w:left="1440" w:header="851" w:footer="992" w:gutter="0"/>
          <w:cols w:space="425"/>
          <w:docGrid w:linePitch="312"/>
        </w:sectPr>
      </w:pPr>
      <w:bookmarkStart w:id="5" w:name="_Hlk147872013"/>
    </w:p>
    <w:p w14:paraId="2B46F20C" w14:textId="04F563F7" w:rsidR="004312EA" w:rsidRPr="00A269E4" w:rsidRDefault="004312EA" w:rsidP="004312EA">
      <w:pPr>
        <w:spacing w:line="360" w:lineRule="auto"/>
        <w:jc w:val="left"/>
        <w:rPr>
          <w:rFonts w:ascii="Times New Roman" w:eastAsia="宋体" w:hAnsi="Times New Roman" w:cs="Times New Roman"/>
          <w:kern w:val="0"/>
          <w:sz w:val="24"/>
          <w:lang w:bidi="ar"/>
        </w:rPr>
      </w:pPr>
      <w:r>
        <w:rPr>
          <w:rFonts w:ascii="Times New Roman" w:eastAsia="宋体" w:hAnsi="Times New Roman" w:cs="Times New Roman"/>
          <w:b/>
          <w:bCs/>
          <w:kern w:val="0"/>
          <w:sz w:val="24"/>
          <w:lang w:bidi="ar"/>
        </w:rPr>
        <w:lastRenderedPageBreak/>
        <w:t>Supplementary Table 12</w:t>
      </w:r>
      <w:r>
        <w:rPr>
          <w:rFonts w:ascii="Times New Roman" w:eastAsia="宋体" w:hAnsi="Times New Roman" w:cs="Times New Roman"/>
          <w:kern w:val="0"/>
          <w:sz w:val="24"/>
          <w:lang w:bidi="ar"/>
        </w:rPr>
        <w:t xml:space="preserve">. Multivariable analysis of </w:t>
      </w:r>
      <w:r>
        <w:rPr>
          <w:rFonts w:ascii="Times New Roman" w:eastAsia="宋体" w:hAnsi="Times New Roman" w:cs="Times New Roman" w:hint="eastAsia"/>
          <w:kern w:val="0"/>
          <w:sz w:val="24"/>
          <w:lang w:bidi="ar"/>
        </w:rPr>
        <w:t>gut</w:t>
      </w:r>
      <w:r>
        <w:rPr>
          <w:rFonts w:ascii="Times New Roman" w:eastAsia="宋体" w:hAnsi="Times New Roman" w:cs="Times New Roman"/>
          <w:kern w:val="0"/>
          <w:sz w:val="24"/>
          <w:lang w:bidi="ar"/>
        </w:rPr>
        <w:t xml:space="preserve"> microbiota taxa </w:t>
      </w:r>
      <w:r>
        <w:rPr>
          <w:rFonts w:ascii="Times New Roman" w:eastAsia="宋体" w:hAnsi="Times New Roman" w:cs="Times New Roman" w:hint="eastAsia"/>
          <w:kern w:val="0"/>
          <w:sz w:val="24"/>
          <w:lang w:bidi="ar"/>
        </w:rPr>
        <w:t>with</w:t>
      </w:r>
      <w:r>
        <w:rPr>
          <w:rFonts w:ascii="Times New Roman" w:eastAsia="宋体" w:hAnsi="Times New Roman" w:cs="Times New Roman"/>
          <w:kern w:val="0"/>
          <w:sz w:val="24"/>
          <w:lang w:bidi="ar"/>
        </w:rPr>
        <w:t xml:space="preserve"> coronary artery disease, body mass index on atrial fibrillation</w:t>
      </w:r>
      <w:bookmarkEnd w:id="5"/>
    </w:p>
    <w:tbl>
      <w:tblPr>
        <w:tblW w:w="4676" w:type="pct"/>
        <w:jc w:val="center"/>
        <w:tblBorders>
          <w:top w:val="single" w:sz="4" w:space="0" w:color="auto"/>
          <w:bottom w:val="single" w:sz="4" w:space="0" w:color="auto"/>
        </w:tblBorders>
        <w:tblLook w:val="04A0" w:firstRow="1" w:lastRow="0" w:firstColumn="1" w:lastColumn="0" w:noHBand="0" w:noVBand="1"/>
      </w:tblPr>
      <w:tblGrid>
        <w:gridCol w:w="2496"/>
        <w:gridCol w:w="2455"/>
        <w:gridCol w:w="1921"/>
        <w:gridCol w:w="1103"/>
      </w:tblGrid>
      <w:tr w:rsidR="004312EA" w14:paraId="715C5229" w14:textId="77777777" w:rsidTr="005A5822">
        <w:trPr>
          <w:trHeight w:val="237"/>
          <w:jc w:val="center"/>
        </w:trPr>
        <w:tc>
          <w:tcPr>
            <w:tcW w:w="1510" w:type="pct"/>
            <w:tcBorders>
              <w:top w:val="single" w:sz="4" w:space="0" w:color="auto"/>
              <w:bottom w:val="single" w:sz="4" w:space="0" w:color="auto"/>
            </w:tcBorders>
            <w:shd w:val="clear" w:color="auto" w:fill="auto"/>
            <w:noWrap/>
            <w:vAlign w:val="center"/>
          </w:tcPr>
          <w:p w14:paraId="5BC07D77" w14:textId="77777777" w:rsidR="004312EA" w:rsidRDefault="004312EA" w:rsidP="004312EA">
            <w:pPr>
              <w:widowControl/>
              <w:spacing w:line="360" w:lineRule="auto"/>
              <w:jc w:val="left"/>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Exposure</w:t>
            </w:r>
          </w:p>
        </w:tc>
        <w:tc>
          <w:tcPr>
            <w:tcW w:w="1579" w:type="pct"/>
            <w:tcBorders>
              <w:top w:val="single" w:sz="4" w:space="0" w:color="auto"/>
              <w:bottom w:val="single" w:sz="4" w:space="0" w:color="auto"/>
            </w:tcBorders>
            <w:shd w:val="clear" w:color="auto" w:fill="auto"/>
            <w:noWrap/>
            <w:vAlign w:val="center"/>
          </w:tcPr>
          <w:p w14:paraId="029A2689" w14:textId="77777777" w:rsidR="004312EA" w:rsidRDefault="004312EA" w:rsidP="004312EA">
            <w:pPr>
              <w:widowControl/>
              <w:spacing w:line="360" w:lineRule="auto"/>
              <w:jc w:val="center"/>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Number of SNPs</w:t>
            </w:r>
          </w:p>
        </w:tc>
        <w:tc>
          <w:tcPr>
            <w:tcW w:w="1244" w:type="pct"/>
            <w:tcBorders>
              <w:top w:val="single" w:sz="4" w:space="0" w:color="auto"/>
              <w:bottom w:val="single" w:sz="4" w:space="0" w:color="auto"/>
            </w:tcBorders>
            <w:shd w:val="clear" w:color="auto" w:fill="auto"/>
            <w:noWrap/>
            <w:vAlign w:val="center"/>
          </w:tcPr>
          <w:p w14:paraId="6EC50340" w14:textId="77777777" w:rsidR="004312EA" w:rsidRDefault="004312EA" w:rsidP="004312EA">
            <w:pPr>
              <w:widowControl/>
              <w:spacing w:line="360" w:lineRule="auto"/>
              <w:jc w:val="center"/>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OR (95% CI)</w:t>
            </w:r>
          </w:p>
        </w:tc>
        <w:tc>
          <w:tcPr>
            <w:tcW w:w="667" w:type="pct"/>
            <w:tcBorders>
              <w:top w:val="single" w:sz="4" w:space="0" w:color="auto"/>
              <w:bottom w:val="single" w:sz="4" w:space="0" w:color="auto"/>
            </w:tcBorders>
            <w:shd w:val="clear" w:color="auto" w:fill="auto"/>
            <w:noWrap/>
            <w:vAlign w:val="center"/>
          </w:tcPr>
          <w:p w14:paraId="171A91E9" w14:textId="77777777" w:rsidR="004312EA" w:rsidRDefault="004312EA" w:rsidP="004312EA">
            <w:pPr>
              <w:widowControl/>
              <w:spacing w:line="360" w:lineRule="auto"/>
              <w:jc w:val="center"/>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P value</w:t>
            </w:r>
          </w:p>
        </w:tc>
      </w:tr>
      <w:tr w:rsidR="004312EA" w14:paraId="08DD3FCE" w14:textId="77777777" w:rsidTr="005A5822">
        <w:trPr>
          <w:trHeight w:val="237"/>
          <w:jc w:val="center"/>
        </w:trPr>
        <w:tc>
          <w:tcPr>
            <w:tcW w:w="1510" w:type="pct"/>
            <w:tcBorders>
              <w:top w:val="single" w:sz="4" w:space="0" w:color="auto"/>
              <w:bottom w:val="nil"/>
            </w:tcBorders>
            <w:shd w:val="clear" w:color="auto" w:fill="auto"/>
            <w:noWrap/>
            <w:vAlign w:val="center"/>
          </w:tcPr>
          <w:p w14:paraId="7DC8E9C6" w14:textId="77777777" w:rsidR="004312EA" w:rsidRDefault="004312EA" w:rsidP="004312EA">
            <w:pPr>
              <w:widowControl/>
              <w:spacing w:line="360" w:lineRule="auto"/>
              <w:jc w:val="left"/>
              <w:rPr>
                <w:rFonts w:ascii="Times New Roman" w:eastAsia="宋体" w:hAnsi="Times New Roman" w:cs="Times New Roman"/>
                <w:color w:val="000000"/>
                <w:kern w:val="0"/>
                <w:sz w:val="24"/>
              </w:rPr>
            </w:pPr>
            <w:r w:rsidRPr="009D66AE">
              <w:rPr>
                <w:rFonts w:ascii="Times New Roman" w:eastAsia="宋体" w:hAnsi="Times New Roman" w:cs="Times New Roman"/>
                <w:color w:val="000000"/>
                <w:kern w:val="0"/>
                <w:sz w:val="24"/>
              </w:rPr>
              <w:t>s</w:t>
            </w:r>
            <w:r>
              <w:rPr>
                <w:rFonts w:ascii="Times New Roman" w:eastAsia="宋体" w:hAnsi="Times New Roman" w:cs="Times New Roman"/>
                <w:color w:val="000000"/>
                <w:kern w:val="0"/>
                <w:sz w:val="24"/>
              </w:rPr>
              <w:t>.</w:t>
            </w:r>
            <w:r w:rsidRPr="009D66AE">
              <w:rPr>
                <w:rFonts w:ascii="Times New Roman" w:eastAsia="宋体" w:hAnsi="Times New Roman" w:cs="Times New Roman"/>
                <w:color w:val="000000"/>
                <w:kern w:val="0"/>
                <w:sz w:val="24"/>
              </w:rPr>
              <w:t xml:space="preserve"> Eubacterium </w:t>
            </w:r>
            <w:proofErr w:type="spellStart"/>
            <w:r w:rsidRPr="009D66AE">
              <w:rPr>
                <w:rFonts w:ascii="Times New Roman" w:eastAsia="宋体" w:hAnsi="Times New Roman" w:cs="Times New Roman"/>
                <w:color w:val="000000"/>
                <w:kern w:val="0"/>
                <w:sz w:val="24"/>
              </w:rPr>
              <w:t>ramulus</w:t>
            </w:r>
            <w:proofErr w:type="spellEnd"/>
          </w:p>
        </w:tc>
        <w:tc>
          <w:tcPr>
            <w:tcW w:w="1579" w:type="pct"/>
            <w:tcBorders>
              <w:top w:val="single" w:sz="4" w:space="0" w:color="auto"/>
              <w:bottom w:val="nil"/>
            </w:tcBorders>
            <w:shd w:val="clear" w:color="auto" w:fill="auto"/>
            <w:noWrap/>
            <w:vAlign w:val="center"/>
          </w:tcPr>
          <w:p w14:paraId="1FBD4CF0"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134</w:t>
            </w:r>
          </w:p>
        </w:tc>
        <w:tc>
          <w:tcPr>
            <w:tcW w:w="1244" w:type="pct"/>
            <w:tcBorders>
              <w:top w:val="single" w:sz="4" w:space="0" w:color="auto"/>
              <w:bottom w:val="nil"/>
            </w:tcBorders>
            <w:shd w:val="clear" w:color="auto" w:fill="auto"/>
            <w:noWrap/>
            <w:vAlign w:val="center"/>
          </w:tcPr>
          <w:p w14:paraId="3C3D5E57"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1.03 (0.98, 1.08)</w:t>
            </w:r>
          </w:p>
        </w:tc>
        <w:tc>
          <w:tcPr>
            <w:tcW w:w="667" w:type="pct"/>
            <w:tcBorders>
              <w:top w:val="single" w:sz="4" w:space="0" w:color="auto"/>
              <w:bottom w:val="nil"/>
            </w:tcBorders>
            <w:shd w:val="clear" w:color="auto" w:fill="auto"/>
            <w:noWrap/>
            <w:vAlign w:val="center"/>
          </w:tcPr>
          <w:p w14:paraId="19591091"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0.164</w:t>
            </w:r>
          </w:p>
        </w:tc>
      </w:tr>
      <w:tr w:rsidR="004312EA" w14:paraId="6A1EE30D" w14:textId="77777777" w:rsidTr="005A5822">
        <w:trPr>
          <w:trHeight w:val="237"/>
          <w:jc w:val="center"/>
        </w:trPr>
        <w:tc>
          <w:tcPr>
            <w:tcW w:w="1510" w:type="pct"/>
            <w:tcBorders>
              <w:top w:val="nil"/>
              <w:bottom w:val="single" w:sz="4" w:space="0" w:color="auto"/>
            </w:tcBorders>
            <w:shd w:val="clear" w:color="auto" w:fill="auto"/>
            <w:noWrap/>
            <w:vAlign w:val="center"/>
          </w:tcPr>
          <w:p w14:paraId="2AE56CFF" w14:textId="77777777" w:rsidR="004312EA" w:rsidRDefault="004312EA" w:rsidP="004312EA">
            <w:pPr>
              <w:widowControl/>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Coronary artery disease</w:t>
            </w:r>
          </w:p>
        </w:tc>
        <w:tc>
          <w:tcPr>
            <w:tcW w:w="1579" w:type="pct"/>
            <w:tcBorders>
              <w:top w:val="nil"/>
              <w:bottom w:val="single" w:sz="4" w:space="0" w:color="auto"/>
            </w:tcBorders>
            <w:shd w:val="clear" w:color="auto" w:fill="auto"/>
            <w:noWrap/>
            <w:vAlign w:val="center"/>
          </w:tcPr>
          <w:p w14:paraId="3E933E17"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10</w:t>
            </w:r>
          </w:p>
        </w:tc>
        <w:tc>
          <w:tcPr>
            <w:tcW w:w="1244" w:type="pct"/>
            <w:tcBorders>
              <w:top w:val="nil"/>
              <w:bottom w:val="single" w:sz="4" w:space="0" w:color="auto"/>
            </w:tcBorders>
            <w:shd w:val="clear" w:color="auto" w:fill="auto"/>
            <w:noWrap/>
            <w:vAlign w:val="center"/>
          </w:tcPr>
          <w:p w14:paraId="31C1CED3"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1.16 (1.12, 1.20)</w:t>
            </w:r>
          </w:p>
        </w:tc>
        <w:tc>
          <w:tcPr>
            <w:tcW w:w="667" w:type="pct"/>
            <w:tcBorders>
              <w:top w:val="nil"/>
              <w:bottom w:val="single" w:sz="4" w:space="0" w:color="auto"/>
            </w:tcBorders>
            <w:shd w:val="clear" w:color="auto" w:fill="auto"/>
            <w:noWrap/>
            <w:vAlign w:val="center"/>
          </w:tcPr>
          <w:p w14:paraId="73283FA7"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5.58E-15</w:t>
            </w:r>
          </w:p>
        </w:tc>
      </w:tr>
      <w:tr w:rsidR="004312EA" w14:paraId="27F273F8" w14:textId="77777777" w:rsidTr="005A5822">
        <w:trPr>
          <w:trHeight w:val="237"/>
          <w:jc w:val="center"/>
        </w:trPr>
        <w:tc>
          <w:tcPr>
            <w:tcW w:w="1510" w:type="pct"/>
            <w:tcBorders>
              <w:top w:val="single" w:sz="4" w:space="0" w:color="auto"/>
              <w:bottom w:val="nil"/>
            </w:tcBorders>
            <w:shd w:val="clear" w:color="auto" w:fill="auto"/>
            <w:noWrap/>
            <w:vAlign w:val="center"/>
          </w:tcPr>
          <w:p w14:paraId="3DF94D74" w14:textId="77777777" w:rsidR="004312EA" w:rsidRDefault="004312EA" w:rsidP="004312EA">
            <w:pPr>
              <w:widowControl/>
              <w:spacing w:line="360" w:lineRule="auto"/>
              <w:jc w:val="right"/>
              <w:rPr>
                <w:rFonts w:ascii="Times New Roman" w:eastAsia="宋体" w:hAnsi="Times New Roman" w:cs="Times New Roman"/>
                <w:color w:val="000000"/>
                <w:kern w:val="0"/>
                <w:sz w:val="24"/>
              </w:rPr>
            </w:pPr>
          </w:p>
        </w:tc>
        <w:tc>
          <w:tcPr>
            <w:tcW w:w="1579" w:type="pct"/>
            <w:tcBorders>
              <w:top w:val="single" w:sz="4" w:space="0" w:color="auto"/>
              <w:bottom w:val="nil"/>
            </w:tcBorders>
            <w:shd w:val="clear" w:color="auto" w:fill="auto"/>
            <w:noWrap/>
            <w:vAlign w:val="center"/>
          </w:tcPr>
          <w:p w14:paraId="201D2BEA" w14:textId="77777777" w:rsidR="004312EA" w:rsidRDefault="004312EA" w:rsidP="004312EA">
            <w:pPr>
              <w:widowControl/>
              <w:spacing w:line="360" w:lineRule="auto"/>
              <w:jc w:val="center"/>
              <w:rPr>
                <w:rFonts w:ascii="Times New Roman" w:eastAsia="Times New Roman" w:hAnsi="Times New Roman" w:cs="Times New Roman"/>
                <w:kern w:val="0"/>
                <w:sz w:val="24"/>
              </w:rPr>
            </w:pPr>
          </w:p>
        </w:tc>
        <w:tc>
          <w:tcPr>
            <w:tcW w:w="1244" w:type="pct"/>
            <w:tcBorders>
              <w:top w:val="single" w:sz="4" w:space="0" w:color="auto"/>
              <w:bottom w:val="nil"/>
            </w:tcBorders>
            <w:shd w:val="clear" w:color="auto" w:fill="auto"/>
            <w:noWrap/>
            <w:vAlign w:val="center"/>
          </w:tcPr>
          <w:p w14:paraId="1A2A8282" w14:textId="77777777" w:rsidR="004312EA" w:rsidRDefault="004312EA" w:rsidP="004312EA">
            <w:pPr>
              <w:widowControl/>
              <w:spacing w:line="360" w:lineRule="auto"/>
              <w:jc w:val="center"/>
              <w:rPr>
                <w:rFonts w:ascii="Times New Roman" w:eastAsia="Times New Roman" w:hAnsi="Times New Roman" w:cs="Times New Roman"/>
                <w:kern w:val="0"/>
                <w:sz w:val="24"/>
              </w:rPr>
            </w:pPr>
          </w:p>
        </w:tc>
        <w:tc>
          <w:tcPr>
            <w:tcW w:w="667" w:type="pct"/>
            <w:tcBorders>
              <w:top w:val="single" w:sz="4" w:space="0" w:color="auto"/>
              <w:bottom w:val="nil"/>
            </w:tcBorders>
            <w:shd w:val="clear" w:color="auto" w:fill="auto"/>
            <w:noWrap/>
            <w:vAlign w:val="center"/>
          </w:tcPr>
          <w:p w14:paraId="6BDD682D" w14:textId="77777777" w:rsidR="004312EA" w:rsidRDefault="004312EA" w:rsidP="004312EA">
            <w:pPr>
              <w:widowControl/>
              <w:spacing w:line="360" w:lineRule="auto"/>
              <w:jc w:val="center"/>
              <w:rPr>
                <w:rFonts w:ascii="Times New Roman" w:eastAsia="Times New Roman" w:hAnsi="Times New Roman" w:cs="Times New Roman"/>
                <w:kern w:val="0"/>
                <w:sz w:val="24"/>
              </w:rPr>
            </w:pPr>
          </w:p>
        </w:tc>
      </w:tr>
      <w:tr w:rsidR="004312EA" w14:paraId="1818181D" w14:textId="77777777" w:rsidTr="005A5822">
        <w:trPr>
          <w:trHeight w:val="237"/>
          <w:jc w:val="center"/>
        </w:trPr>
        <w:tc>
          <w:tcPr>
            <w:tcW w:w="1510" w:type="pct"/>
            <w:tcBorders>
              <w:top w:val="nil"/>
              <w:bottom w:val="nil"/>
            </w:tcBorders>
            <w:shd w:val="clear" w:color="auto" w:fill="auto"/>
            <w:noWrap/>
            <w:vAlign w:val="center"/>
          </w:tcPr>
          <w:p w14:paraId="1B57C10B" w14:textId="77777777" w:rsidR="004312EA" w:rsidRDefault="004312EA" w:rsidP="004312EA">
            <w:pPr>
              <w:widowControl/>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hint="eastAsia"/>
                <w:color w:val="000000"/>
                <w:kern w:val="0"/>
                <w:sz w:val="24"/>
              </w:rPr>
              <w:t>g</w:t>
            </w:r>
            <w:r>
              <w:rPr>
                <w:rFonts w:ascii="Times New Roman" w:eastAsia="宋体" w:hAnsi="Times New Roman" w:cs="Times New Roman"/>
                <w:color w:val="000000"/>
                <w:kern w:val="0"/>
                <w:sz w:val="24"/>
              </w:rPr>
              <w:t xml:space="preserve">. </w:t>
            </w:r>
            <w:proofErr w:type="spellStart"/>
            <w:r>
              <w:rPr>
                <w:rFonts w:ascii="Times New Roman" w:eastAsia="宋体" w:hAnsi="Times New Roman" w:cs="Times New Roman"/>
                <w:color w:val="000000"/>
                <w:kern w:val="0"/>
                <w:sz w:val="24"/>
              </w:rPr>
              <w:t>H</w:t>
            </w:r>
            <w:r>
              <w:rPr>
                <w:rFonts w:ascii="Times New Roman" w:eastAsia="宋体" w:hAnsi="Times New Roman" w:cs="Times New Roman" w:hint="eastAsia"/>
                <w:color w:val="000000"/>
                <w:kern w:val="0"/>
                <w:sz w:val="24"/>
              </w:rPr>
              <w:t>ol</w:t>
            </w:r>
            <w:r>
              <w:rPr>
                <w:rFonts w:ascii="Times New Roman" w:eastAsia="宋体" w:hAnsi="Times New Roman" w:cs="Times New Roman"/>
                <w:color w:val="000000"/>
                <w:kern w:val="0"/>
                <w:sz w:val="24"/>
              </w:rPr>
              <w:t>demania</w:t>
            </w:r>
            <w:proofErr w:type="spellEnd"/>
          </w:p>
        </w:tc>
        <w:tc>
          <w:tcPr>
            <w:tcW w:w="1579" w:type="pct"/>
            <w:tcBorders>
              <w:top w:val="nil"/>
              <w:bottom w:val="nil"/>
            </w:tcBorders>
            <w:shd w:val="clear" w:color="auto" w:fill="auto"/>
            <w:noWrap/>
            <w:vAlign w:val="center"/>
          </w:tcPr>
          <w:p w14:paraId="10959592"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w:t>
            </w:r>
          </w:p>
        </w:tc>
        <w:tc>
          <w:tcPr>
            <w:tcW w:w="1244" w:type="pct"/>
            <w:tcBorders>
              <w:top w:val="nil"/>
              <w:bottom w:val="nil"/>
            </w:tcBorders>
            <w:shd w:val="clear" w:color="auto" w:fill="auto"/>
            <w:noWrap/>
            <w:vAlign w:val="center"/>
          </w:tcPr>
          <w:p w14:paraId="5597BBF5"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0.99 (0.96, 1.03)</w:t>
            </w:r>
          </w:p>
        </w:tc>
        <w:tc>
          <w:tcPr>
            <w:tcW w:w="667" w:type="pct"/>
            <w:tcBorders>
              <w:top w:val="nil"/>
              <w:bottom w:val="nil"/>
            </w:tcBorders>
            <w:shd w:val="clear" w:color="auto" w:fill="auto"/>
            <w:noWrap/>
            <w:vAlign w:val="center"/>
          </w:tcPr>
          <w:p w14:paraId="39128F81"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0.576</w:t>
            </w:r>
          </w:p>
        </w:tc>
      </w:tr>
      <w:tr w:rsidR="004312EA" w14:paraId="3BF04E83" w14:textId="77777777" w:rsidTr="005A5822">
        <w:trPr>
          <w:trHeight w:val="237"/>
          <w:jc w:val="center"/>
        </w:trPr>
        <w:tc>
          <w:tcPr>
            <w:tcW w:w="1510" w:type="pct"/>
            <w:tcBorders>
              <w:top w:val="nil"/>
              <w:bottom w:val="single" w:sz="4" w:space="0" w:color="auto"/>
            </w:tcBorders>
            <w:shd w:val="clear" w:color="auto" w:fill="auto"/>
            <w:noWrap/>
            <w:vAlign w:val="center"/>
          </w:tcPr>
          <w:p w14:paraId="6F61D89D" w14:textId="77777777" w:rsidR="004312EA" w:rsidRDefault="004312EA" w:rsidP="004312EA">
            <w:pPr>
              <w:widowControl/>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Body mass index</w:t>
            </w:r>
          </w:p>
        </w:tc>
        <w:tc>
          <w:tcPr>
            <w:tcW w:w="1579" w:type="pct"/>
            <w:tcBorders>
              <w:top w:val="nil"/>
              <w:bottom w:val="single" w:sz="4" w:space="0" w:color="auto"/>
            </w:tcBorders>
            <w:shd w:val="clear" w:color="auto" w:fill="auto"/>
            <w:noWrap/>
            <w:vAlign w:val="center"/>
          </w:tcPr>
          <w:p w14:paraId="17BFF533"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467</w:t>
            </w:r>
          </w:p>
        </w:tc>
        <w:tc>
          <w:tcPr>
            <w:tcW w:w="1244" w:type="pct"/>
            <w:tcBorders>
              <w:top w:val="nil"/>
              <w:bottom w:val="single" w:sz="4" w:space="0" w:color="auto"/>
            </w:tcBorders>
            <w:shd w:val="clear" w:color="auto" w:fill="auto"/>
            <w:noWrap/>
            <w:vAlign w:val="center"/>
          </w:tcPr>
          <w:p w14:paraId="3A2E6A3D"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1.40 (1.32, 1.48)</w:t>
            </w:r>
          </w:p>
        </w:tc>
        <w:tc>
          <w:tcPr>
            <w:tcW w:w="667" w:type="pct"/>
            <w:tcBorders>
              <w:top w:val="nil"/>
              <w:bottom w:val="single" w:sz="4" w:space="0" w:color="auto"/>
            </w:tcBorders>
            <w:shd w:val="clear" w:color="auto" w:fill="auto"/>
            <w:noWrap/>
            <w:vAlign w:val="center"/>
          </w:tcPr>
          <w:p w14:paraId="21AE6F4B" w14:textId="77777777" w:rsidR="004312EA" w:rsidRDefault="004312EA" w:rsidP="004312EA">
            <w:pPr>
              <w:widowControl/>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1.26E-26</w:t>
            </w:r>
          </w:p>
        </w:tc>
      </w:tr>
    </w:tbl>
    <w:p w14:paraId="0D00CF42" w14:textId="77777777" w:rsidR="004312EA" w:rsidRPr="00A269E4" w:rsidRDefault="004312EA" w:rsidP="004312EA">
      <w:pPr>
        <w:spacing w:line="360" w:lineRule="auto"/>
        <w:ind w:firstLineChars="100" w:firstLine="240"/>
        <w:jc w:val="left"/>
        <w:rPr>
          <w:rFonts w:ascii="Times New Roman" w:eastAsia="宋体" w:hAnsi="Times New Roman" w:cs="Times New Roman"/>
          <w:kern w:val="0"/>
          <w:sz w:val="24"/>
          <w:lang w:bidi="ar"/>
        </w:rPr>
      </w:pPr>
      <w:r w:rsidRPr="00A269E4">
        <w:rPr>
          <w:rFonts w:ascii="Times New Roman" w:eastAsia="宋体" w:hAnsi="Times New Roman" w:cs="Times New Roman"/>
          <w:kern w:val="0"/>
          <w:sz w:val="24"/>
          <w:lang w:bidi="ar"/>
        </w:rPr>
        <w:t>Notes: The effects were estimated by multivariable inverse variance weighted Mendelian randomization method. CI, confidence interval.</w:t>
      </w:r>
    </w:p>
    <w:p w14:paraId="5CF4C006" w14:textId="77777777" w:rsidR="00C631DB" w:rsidRDefault="00C631DB">
      <w:pPr>
        <w:rPr>
          <w:rFonts w:ascii="Times New Roman" w:hAnsi="Times New Roman" w:cs="Times New Roman"/>
          <w:b/>
          <w:bCs/>
        </w:rPr>
      </w:pPr>
    </w:p>
    <w:sectPr w:rsidR="00C631DB" w:rsidSect="004312EA">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0CE30" w14:textId="77777777" w:rsidR="00A8121C" w:rsidRDefault="00A8121C" w:rsidP="00A006A1">
      <w:r>
        <w:separator/>
      </w:r>
    </w:p>
  </w:endnote>
  <w:endnote w:type="continuationSeparator" w:id="0">
    <w:p w14:paraId="624F5FEE" w14:textId="77777777" w:rsidR="00A8121C" w:rsidRDefault="00A8121C" w:rsidP="00A00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04546" w14:textId="77777777" w:rsidR="00A8121C" w:rsidRDefault="00A8121C" w:rsidP="00A006A1">
      <w:r>
        <w:separator/>
      </w:r>
    </w:p>
  </w:footnote>
  <w:footnote w:type="continuationSeparator" w:id="0">
    <w:p w14:paraId="62E745BE" w14:textId="77777777" w:rsidR="00A8121C" w:rsidRDefault="00A8121C" w:rsidP="00A006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IyNmI5ODgwNzNjM2VmYzI1OWYyOGI2MDcyZjk3NmYifQ=="/>
  </w:docVars>
  <w:rsids>
    <w:rsidRoot w:val="004D203E"/>
    <w:rsid w:val="00055B17"/>
    <w:rsid w:val="00085369"/>
    <w:rsid w:val="000979D7"/>
    <w:rsid w:val="000B3DFE"/>
    <w:rsid w:val="0010099D"/>
    <w:rsid w:val="00134084"/>
    <w:rsid w:val="00182FD7"/>
    <w:rsid w:val="001B6422"/>
    <w:rsid w:val="001C06AC"/>
    <w:rsid w:val="001C1AD1"/>
    <w:rsid w:val="00234E99"/>
    <w:rsid w:val="00284C9A"/>
    <w:rsid w:val="002C22D3"/>
    <w:rsid w:val="002C3D2F"/>
    <w:rsid w:val="002F4FD6"/>
    <w:rsid w:val="003145B6"/>
    <w:rsid w:val="00322083"/>
    <w:rsid w:val="00332B53"/>
    <w:rsid w:val="003B0841"/>
    <w:rsid w:val="003E5518"/>
    <w:rsid w:val="003F1D02"/>
    <w:rsid w:val="0042389D"/>
    <w:rsid w:val="004312EA"/>
    <w:rsid w:val="004324D8"/>
    <w:rsid w:val="00433A25"/>
    <w:rsid w:val="00470134"/>
    <w:rsid w:val="00486A88"/>
    <w:rsid w:val="004A15A2"/>
    <w:rsid w:val="004D203E"/>
    <w:rsid w:val="00516C91"/>
    <w:rsid w:val="0052752D"/>
    <w:rsid w:val="005A5822"/>
    <w:rsid w:val="005B451D"/>
    <w:rsid w:val="005E635C"/>
    <w:rsid w:val="00600662"/>
    <w:rsid w:val="00621DFA"/>
    <w:rsid w:val="00636AB5"/>
    <w:rsid w:val="00641F58"/>
    <w:rsid w:val="00664C42"/>
    <w:rsid w:val="006A47F8"/>
    <w:rsid w:val="006B2FF4"/>
    <w:rsid w:val="006D5E46"/>
    <w:rsid w:val="006F6479"/>
    <w:rsid w:val="00704B36"/>
    <w:rsid w:val="007127D5"/>
    <w:rsid w:val="00714258"/>
    <w:rsid w:val="00746787"/>
    <w:rsid w:val="00791EAF"/>
    <w:rsid w:val="007F4799"/>
    <w:rsid w:val="008273C3"/>
    <w:rsid w:val="008B2118"/>
    <w:rsid w:val="008B34E4"/>
    <w:rsid w:val="0093023B"/>
    <w:rsid w:val="00937BD6"/>
    <w:rsid w:val="00964492"/>
    <w:rsid w:val="00970748"/>
    <w:rsid w:val="009A142D"/>
    <w:rsid w:val="009F485D"/>
    <w:rsid w:val="00A006A1"/>
    <w:rsid w:val="00A43F04"/>
    <w:rsid w:val="00A7521F"/>
    <w:rsid w:val="00A8121C"/>
    <w:rsid w:val="00A905FD"/>
    <w:rsid w:val="00A93471"/>
    <w:rsid w:val="00AA3F91"/>
    <w:rsid w:val="00AB0C69"/>
    <w:rsid w:val="00AB2553"/>
    <w:rsid w:val="00B06ACB"/>
    <w:rsid w:val="00B072FC"/>
    <w:rsid w:val="00B41EAC"/>
    <w:rsid w:val="00B70839"/>
    <w:rsid w:val="00B8291D"/>
    <w:rsid w:val="00B9717C"/>
    <w:rsid w:val="00BA50DA"/>
    <w:rsid w:val="00BC52FA"/>
    <w:rsid w:val="00BD32FB"/>
    <w:rsid w:val="00BE313B"/>
    <w:rsid w:val="00C217A9"/>
    <w:rsid w:val="00C55C18"/>
    <w:rsid w:val="00C631DB"/>
    <w:rsid w:val="00C91ABA"/>
    <w:rsid w:val="00CC0E82"/>
    <w:rsid w:val="00CF1CAA"/>
    <w:rsid w:val="00D32981"/>
    <w:rsid w:val="00DA53BF"/>
    <w:rsid w:val="00DA7226"/>
    <w:rsid w:val="00DB06FB"/>
    <w:rsid w:val="00E1206F"/>
    <w:rsid w:val="00E4281B"/>
    <w:rsid w:val="00EB6552"/>
    <w:rsid w:val="00EC43FC"/>
    <w:rsid w:val="00ED2ADD"/>
    <w:rsid w:val="00EF2079"/>
    <w:rsid w:val="00F00B0C"/>
    <w:rsid w:val="00F374C3"/>
    <w:rsid w:val="00F5444B"/>
    <w:rsid w:val="00F8036A"/>
    <w:rsid w:val="00FE6EAC"/>
    <w:rsid w:val="048645EA"/>
    <w:rsid w:val="08676873"/>
    <w:rsid w:val="0AC51BE4"/>
    <w:rsid w:val="0B90357E"/>
    <w:rsid w:val="0D381524"/>
    <w:rsid w:val="0F444000"/>
    <w:rsid w:val="1747028F"/>
    <w:rsid w:val="211803A6"/>
    <w:rsid w:val="25B36861"/>
    <w:rsid w:val="27CE6FDE"/>
    <w:rsid w:val="2A805D3C"/>
    <w:rsid w:val="2D697DC7"/>
    <w:rsid w:val="30422D49"/>
    <w:rsid w:val="322120C0"/>
    <w:rsid w:val="3240150B"/>
    <w:rsid w:val="33255136"/>
    <w:rsid w:val="34643AF5"/>
    <w:rsid w:val="369D20C8"/>
    <w:rsid w:val="3F035C97"/>
    <w:rsid w:val="40CE3F91"/>
    <w:rsid w:val="41A4319C"/>
    <w:rsid w:val="51F3377F"/>
    <w:rsid w:val="52E90AA8"/>
    <w:rsid w:val="57681298"/>
    <w:rsid w:val="5CBA789F"/>
    <w:rsid w:val="5DA750C4"/>
    <w:rsid w:val="62861B40"/>
    <w:rsid w:val="64CA49C9"/>
    <w:rsid w:val="66943D3C"/>
    <w:rsid w:val="76FF522C"/>
    <w:rsid w:val="78DD0176"/>
    <w:rsid w:val="7BE40725"/>
    <w:rsid w:val="7C463931"/>
    <w:rsid w:val="7CEF3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9FC62D"/>
  <w15:docId w15:val="{D863F1E2-B1D9-4366-B2FE-6B774325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717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table" w:styleId="a7">
    <w:name w:val="Table Grid"/>
    <w:basedOn w:val="a1"/>
    <w:rsid w:val="00A90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77277">
      <w:bodyDiv w:val="1"/>
      <w:marLeft w:val="0"/>
      <w:marRight w:val="0"/>
      <w:marTop w:val="0"/>
      <w:marBottom w:val="0"/>
      <w:divBdr>
        <w:top w:val="none" w:sz="0" w:space="0" w:color="auto"/>
        <w:left w:val="none" w:sz="0" w:space="0" w:color="auto"/>
        <w:bottom w:val="none" w:sz="0" w:space="0" w:color="auto"/>
        <w:right w:val="none" w:sz="0" w:space="0" w:color="auto"/>
      </w:divBdr>
    </w:div>
    <w:div w:id="95948433">
      <w:bodyDiv w:val="1"/>
      <w:marLeft w:val="0"/>
      <w:marRight w:val="0"/>
      <w:marTop w:val="0"/>
      <w:marBottom w:val="0"/>
      <w:divBdr>
        <w:top w:val="none" w:sz="0" w:space="0" w:color="auto"/>
        <w:left w:val="none" w:sz="0" w:space="0" w:color="auto"/>
        <w:bottom w:val="none" w:sz="0" w:space="0" w:color="auto"/>
        <w:right w:val="none" w:sz="0" w:space="0" w:color="auto"/>
      </w:divBdr>
    </w:div>
    <w:div w:id="102698546">
      <w:bodyDiv w:val="1"/>
      <w:marLeft w:val="0"/>
      <w:marRight w:val="0"/>
      <w:marTop w:val="0"/>
      <w:marBottom w:val="0"/>
      <w:divBdr>
        <w:top w:val="none" w:sz="0" w:space="0" w:color="auto"/>
        <w:left w:val="none" w:sz="0" w:space="0" w:color="auto"/>
        <w:bottom w:val="none" w:sz="0" w:space="0" w:color="auto"/>
        <w:right w:val="none" w:sz="0" w:space="0" w:color="auto"/>
      </w:divBdr>
    </w:div>
    <w:div w:id="124742997">
      <w:bodyDiv w:val="1"/>
      <w:marLeft w:val="0"/>
      <w:marRight w:val="0"/>
      <w:marTop w:val="0"/>
      <w:marBottom w:val="0"/>
      <w:divBdr>
        <w:top w:val="none" w:sz="0" w:space="0" w:color="auto"/>
        <w:left w:val="none" w:sz="0" w:space="0" w:color="auto"/>
        <w:bottom w:val="none" w:sz="0" w:space="0" w:color="auto"/>
        <w:right w:val="none" w:sz="0" w:space="0" w:color="auto"/>
      </w:divBdr>
    </w:div>
    <w:div w:id="221908728">
      <w:bodyDiv w:val="1"/>
      <w:marLeft w:val="0"/>
      <w:marRight w:val="0"/>
      <w:marTop w:val="0"/>
      <w:marBottom w:val="0"/>
      <w:divBdr>
        <w:top w:val="none" w:sz="0" w:space="0" w:color="auto"/>
        <w:left w:val="none" w:sz="0" w:space="0" w:color="auto"/>
        <w:bottom w:val="none" w:sz="0" w:space="0" w:color="auto"/>
        <w:right w:val="none" w:sz="0" w:space="0" w:color="auto"/>
      </w:divBdr>
    </w:div>
    <w:div w:id="323552073">
      <w:bodyDiv w:val="1"/>
      <w:marLeft w:val="0"/>
      <w:marRight w:val="0"/>
      <w:marTop w:val="0"/>
      <w:marBottom w:val="0"/>
      <w:divBdr>
        <w:top w:val="none" w:sz="0" w:space="0" w:color="auto"/>
        <w:left w:val="none" w:sz="0" w:space="0" w:color="auto"/>
        <w:bottom w:val="none" w:sz="0" w:space="0" w:color="auto"/>
        <w:right w:val="none" w:sz="0" w:space="0" w:color="auto"/>
      </w:divBdr>
    </w:div>
    <w:div w:id="350569782">
      <w:bodyDiv w:val="1"/>
      <w:marLeft w:val="0"/>
      <w:marRight w:val="0"/>
      <w:marTop w:val="0"/>
      <w:marBottom w:val="0"/>
      <w:divBdr>
        <w:top w:val="none" w:sz="0" w:space="0" w:color="auto"/>
        <w:left w:val="none" w:sz="0" w:space="0" w:color="auto"/>
        <w:bottom w:val="none" w:sz="0" w:space="0" w:color="auto"/>
        <w:right w:val="none" w:sz="0" w:space="0" w:color="auto"/>
      </w:divBdr>
    </w:div>
    <w:div w:id="386492317">
      <w:bodyDiv w:val="1"/>
      <w:marLeft w:val="0"/>
      <w:marRight w:val="0"/>
      <w:marTop w:val="0"/>
      <w:marBottom w:val="0"/>
      <w:divBdr>
        <w:top w:val="none" w:sz="0" w:space="0" w:color="auto"/>
        <w:left w:val="none" w:sz="0" w:space="0" w:color="auto"/>
        <w:bottom w:val="none" w:sz="0" w:space="0" w:color="auto"/>
        <w:right w:val="none" w:sz="0" w:space="0" w:color="auto"/>
      </w:divBdr>
    </w:div>
    <w:div w:id="542911308">
      <w:bodyDiv w:val="1"/>
      <w:marLeft w:val="0"/>
      <w:marRight w:val="0"/>
      <w:marTop w:val="0"/>
      <w:marBottom w:val="0"/>
      <w:divBdr>
        <w:top w:val="none" w:sz="0" w:space="0" w:color="auto"/>
        <w:left w:val="none" w:sz="0" w:space="0" w:color="auto"/>
        <w:bottom w:val="none" w:sz="0" w:space="0" w:color="auto"/>
        <w:right w:val="none" w:sz="0" w:space="0" w:color="auto"/>
      </w:divBdr>
    </w:div>
    <w:div w:id="725571734">
      <w:bodyDiv w:val="1"/>
      <w:marLeft w:val="0"/>
      <w:marRight w:val="0"/>
      <w:marTop w:val="0"/>
      <w:marBottom w:val="0"/>
      <w:divBdr>
        <w:top w:val="none" w:sz="0" w:space="0" w:color="auto"/>
        <w:left w:val="none" w:sz="0" w:space="0" w:color="auto"/>
        <w:bottom w:val="none" w:sz="0" w:space="0" w:color="auto"/>
        <w:right w:val="none" w:sz="0" w:space="0" w:color="auto"/>
      </w:divBdr>
    </w:div>
    <w:div w:id="805700454">
      <w:bodyDiv w:val="1"/>
      <w:marLeft w:val="0"/>
      <w:marRight w:val="0"/>
      <w:marTop w:val="0"/>
      <w:marBottom w:val="0"/>
      <w:divBdr>
        <w:top w:val="none" w:sz="0" w:space="0" w:color="auto"/>
        <w:left w:val="none" w:sz="0" w:space="0" w:color="auto"/>
        <w:bottom w:val="none" w:sz="0" w:space="0" w:color="auto"/>
        <w:right w:val="none" w:sz="0" w:space="0" w:color="auto"/>
      </w:divBdr>
    </w:div>
    <w:div w:id="973026908">
      <w:bodyDiv w:val="1"/>
      <w:marLeft w:val="0"/>
      <w:marRight w:val="0"/>
      <w:marTop w:val="0"/>
      <w:marBottom w:val="0"/>
      <w:divBdr>
        <w:top w:val="none" w:sz="0" w:space="0" w:color="auto"/>
        <w:left w:val="none" w:sz="0" w:space="0" w:color="auto"/>
        <w:bottom w:val="none" w:sz="0" w:space="0" w:color="auto"/>
        <w:right w:val="none" w:sz="0" w:space="0" w:color="auto"/>
      </w:divBdr>
    </w:div>
    <w:div w:id="1041133883">
      <w:bodyDiv w:val="1"/>
      <w:marLeft w:val="0"/>
      <w:marRight w:val="0"/>
      <w:marTop w:val="0"/>
      <w:marBottom w:val="0"/>
      <w:divBdr>
        <w:top w:val="none" w:sz="0" w:space="0" w:color="auto"/>
        <w:left w:val="none" w:sz="0" w:space="0" w:color="auto"/>
        <w:bottom w:val="none" w:sz="0" w:space="0" w:color="auto"/>
        <w:right w:val="none" w:sz="0" w:space="0" w:color="auto"/>
      </w:divBdr>
    </w:div>
    <w:div w:id="1052389474">
      <w:bodyDiv w:val="1"/>
      <w:marLeft w:val="0"/>
      <w:marRight w:val="0"/>
      <w:marTop w:val="0"/>
      <w:marBottom w:val="0"/>
      <w:divBdr>
        <w:top w:val="none" w:sz="0" w:space="0" w:color="auto"/>
        <w:left w:val="none" w:sz="0" w:space="0" w:color="auto"/>
        <w:bottom w:val="none" w:sz="0" w:space="0" w:color="auto"/>
        <w:right w:val="none" w:sz="0" w:space="0" w:color="auto"/>
      </w:divBdr>
    </w:div>
    <w:div w:id="1144586295">
      <w:bodyDiv w:val="1"/>
      <w:marLeft w:val="0"/>
      <w:marRight w:val="0"/>
      <w:marTop w:val="0"/>
      <w:marBottom w:val="0"/>
      <w:divBdr>
        <w:top w:val="none" w:sz="0" w:space="0" w:color="auto"/>
        <w:left w:val="none" w:sz="0" w:space="0" w:color="auto"/>
        <w:bottom w:val="none" w:sz="0" w:space="0" w:color="auto"/>
        <w:right w:val="none" w:sz="0" w:space="0" w:color="auto"/>
      </w:divBdr>
    </w:div>
    <w:div w:id="1217282068">
      <w:bodyDiv w:val="1"/>
      <w:marLeft w:val="0"/>
      <w:marRight w:val="0"/>
      <w:marTop w:val="0"/>
      <w:marBottom w:val="0"/>
      <w:divBdr>
        <w:top w:val="none" w:sz="0" w:space="0" w:color="auto"/>
        <w:left w:val="none" w:sz="0" w:space="0" w:color="auto"/>
        <w:bottom w:val="none" w:sz="0" w:space="0" w:color="auto"/>
        <w:right w:val="none" w:sz="0" w:space="0" w:color="auto"/>
      </w:divBdr>
    </w:div>
    <w:div w:id="1245797930">
      <w:bodyDiv w:val="1"/>
      <w:marLeft w:val="0"/>
      <w:marRight w:val="0"/>
      <w:marTop w:val="0"/>
      <w:marBottom w:val="0"/>
      <w:divBdr>
        <w:top w:val="none" w:sz="0" w:space="0" w:color="auto"/>
        <w:left w:val="none" w:sz="0" w:space="0" w:color="auto"/>
        <w:bottom w:val="none" w:sz="0" w:space="0" w:color="auto"/>
        <w:right w:val="none" w:sz="0" w:space="0" w:color="auto"/>
      </w:divBdr>
    </w:div>
    <w:div w:id="1262645361">
      <w:bodyDiv w:val="1"/>
      <w:marLeft w:val="0"/>
      <w:marRight w:val="0"/>
      <w:marTop w:val="0"/>
      <w:marBottom w:val="0"/>
      <w:divBdr>
        <w:top w:val="none" w:sz="0" w:space="0" w:color="auto"/>
        <w:left w:val="none" w:sz="0" w:space="0" w:color="auto"/>
        <w:bottom w:val="none" w:sz="0" w:space="0" w:color="auto"/>
        <w:right w:val="none" w:sz="0" w:space="0" w:color="auto"/>
      </w:divBdr>
    </w:div>
    <w:div w:id="1460219764">
      <w:bodyDiv w:val="1"/>
      <w:marLeft w:val="0"/>
      <w:marRight w:val="0"/>
      <w:marTop w:val="0"/>
      <w:marBottom w:val="0"/>
      <w:divBdr>
        <w:top w:val="none" w:sz="0" w:space="0" w:color="auto"/>
        <w:left w:val="none" w:sz="0" w:space="0" w:color="auto"/>
        <w:bottom w:val="none" w:sz="0" w:space="0" w:color="auto"/>
        <w:right w:val="none" w:sz="0" w:space="0" w:color="auto"/>
      </w:divBdr>
    </w:div>
    <w:div w:id="1559125086">
      <w:bodyDiv w:val="1"/>
      <w:marLeft w:val="0"/>
      <w:marRight w:val="0"/>
      <w:marTop w:val="0"/>
      <w:marBottom w:val="0"/>
      <w:divBdr>
        <w:top w:val="none" w:sz="0" w:space="0" w:color="auto"/>
        <w:left w:val="none" w:sz="0" w:space="0" w:color="auto"/>
        <w:bottom w:val="none" w:sz="0" w:space="0" w:color="auto"/>
        <w:right w:val="none" w:sz="0" w:space="0" w:color="auto"/>
      </w:divBdr>
    </w:div>
    <w:div w:id="1692804727">
      <w:bodyDiv w:val="1"/>
      <w:marLeft w:val="0"/>
      <w:marRight w:val="0"/>
      <w:marTop w:val="0"/>
      <w:marBottom w:val="0"/>
      <w:divBdr>
        <w:top w:val="none" w:sz="0" w:space="0" w:color="auto"/>
        <w:left w:val="none" w:sz="0" w:space="0" w:color="auto"/>
        <w:bottom w:val="none" w:sz="0" w:space="0" w:color="auto"/>
        <w:right w:val="none" w:sz="0" w:space="0" w:color="auto"/>
      </w:divBdr>
    </w:div>
    <w:div w:id="1828284196">
      <w:bodyDiv w:val="1"/>
      <w:marLeft w:val="0"/>
      <w:marRight w:val="0"/>
      <w:marTop w:val="0"/>
      <w:marBottom w:val="0"/>
      <w:divBdr>
        <w:top w:val="none" w:sz="0" w:space="0" w:color="auto"/>
        <w:left w:val="none" w:sz="0" w:space="0" w:color="auto"/>
        <w:bottom w:val="none" w:sz="0" w:space="0" w:color="auto"/>
        <w:right w:val="none" w:sz="0" w:space="0" w:color="auto"/>
      </w:divBdr>
    </w:div>
    <w:div w:id="1828858722">
      <w:bodyDiv w:val="1"/>
      <w:marLeft w:val="0"/>
      <w:marRight w:val="0"/>
      <w:marTop w:val="0"/>
      <w:marBottom w:val="0"/>
      <w:divBdr>
        <w:top w:val="none" w:sz="0" w:space="0" w:color="auto"/>
        <w:left w:val="none" w:sz="0" w:space="0" w:color="auto"/>
        <w:bottom w:val="none" w:sz="0" w:space="0" w:color="auto"/>
        <w:right w:val="none" w:sz="0" w:space="0" w:color="auto"/>
      </w:divBdr>
    </w:div>
    <w:div w:id="1841659704">
      <w:bodyDiv w:val="1"/>
      <w:marLeft w:val="0"/>
      <w:marRight w:val="0"/>
      <w:marTop w:val="0"/>
      <w:marBottom w:val="0"/>
      <w:divBdr>
        <w:top w:val="none" w:sz="0" w:space="0" w:color="auto"/>
        <w:left w:val="none" w:sz="0" w:space="0" w:color="auto"/>
        <w:bottom w:val="none" w:sz="0" w:space="0" w:color="auto"/>
        <w:right w:val="none" w:sz="0" w:space="0" w:color="auto"/>
      </w:divBdr>
    </w:div>
    <w:div w:id="1847012725">
      <w:bodyDiv w:val="1"/>
      <w:marLeft w:val="0"/>
      <w:marRight w:val="0"/>
      <w:marTop w:val="0"/>
      <w:marBottom w:val="0"/>
      <w:divBdr>
        <w:top w:val="none" w:sz="0" w:space="0" w:color="auto"/>
        <w:left w:val="none" w:sz="0" w:space="0" w:color="auto"/>
        <w:bottom w:val="none" w:sz="0" w:space="0" w:color="auto"/>
        <w:right w:val="none" w:sz="0" w:space="0" w:color="auto"/>
      </w:divBdr>
    </w:div>
    <w:div w:id="1967852367">
      <w:bodyDiv w:val="1"/>
      <w:marLeft w:val="0"/>
      <w:marRight w:val="0"/>
      <w:marTop w:val="0"/>
      <w:marBottom w:val="0"/>
      <w:divBdr>
        <w:top w:val="none" w:sz="0" w:space="0" w:color="auto"/>
        <w:left w:val="none" w:sz="0" w:space="0" w:color="auto"/>
        <w:bottom w:val="none" w:sz="0" w:space="0" w:color="auto"/>
        <w:right w:val="none" w:sz="0" w:space="0" w:color="auto"/>
      </w:divBdr>
    </w:div>
    <w:div w:id="1977753997">
      <w:bodyDiv w:val="1"/>
      <w:marLeft w:val="0"/>
      <w:marRight w:val="0"/>
      <w:marTop w:val="0"/>
      <w:marBottom w:val="0"/>
      <w:divBdr>
        <w:top w:val="none" w:sz="0" w:space="0" w:color="auto"/>
        <w:left w:val="none" w:sz="0" w:space="0" w:color="auto"/>
        <w:bottom w:val="none" w:sz="0" w:space="0" w:color="auto"/>
        <w:right w:val="none" w:sz="0" w:space="0" w:color="auto"/>
      </w:divBdr>
    </w:div>
    <w:div w:id="2007131289">
      <w:bodyDiv w:val="1"/>
      <w:marLeft w:val="0"/>
      <w:marRight w:val="0"/>
      <w:marTop w:val="0"/>
      <w:marBottom w:val="0"/>
      <w:divBdr>
        <w:top w:val="none" w:sz="0" w:space="0" w:color="auto"/>
        <w:left w:val="none" w:sz="0" w:space="0" w:color="auto"/>
        <w:bottom w:val="none" w:sz="0" w:space="0" w:color="auto"/>
        <w:right w:val="none" w:sz="0" w:space="0" w:color="auto"/>
      </w:divBdr>
    </w:div>
    <w:div w:id="2026246719">
      <w:bodyDiv w:val="1"/>
      <w:marLeft w:val="0"/>
      <w:marRight w:val="0"/>
      <w:marTop w:val="0"/>
      <w:marBottom w:val="0"/>
      <w:divBdr>
        <w:top w:val="none" w:sz="0" w:space="0" w:color="auto"/>
        <w:left w:val="none" w:sz="0" w:space="0" w:color="auto"/>
        <w:bottom w:val="none" w:sz="0" w:space="0" w:color="auto"/>
        <w:right w:val="none" w:sz="0" w:space="0" w:color="auto"/>
      </w:divBdr>
    </w:div>
    <w:div w:id="2115981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22</Pages>
  <Words>3779</Words>
  <Characters>21543</Characters>
  <Application>Microsoft Office Word</Application>
  <DocSecurity>0</DocSecurity>
  <Lines>179</Lines>
  <Paragraphs>50</Paragraphs>
  <ScaleCrop>false</ScaleCrop>
  <Company/>
  <LinksUpToDate>false</LinksUpToDate>
  <CharactersWithSpaces>25272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huaji</dc:creator>
  <cp:keywords/>
  <dc:description/>
  <cp:lastModifiedBy>代华杰</cp:lastModifiedBy>
  <cp:revision>1</cp:revision>
  <dcterms:created xsi:type="dcterms:W3CDTF">2023-02-15T05:26:00Z</dcterms:created>
  <dcterms:modified xsi:type="dcterms:W3CDTF">2023-10-11T13:50:00Z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B85E1D91F8AA41ACA34A5CD91FA7D527</vt:lpwstr>
  </property>
</Properties>
</file>