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5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3"/>
        <w:gridCol w:w="1821"/>
        <w:gridCol w:w="1888"/>
        <w:gridCol w:w="2123"/>
        <w:gridCol w:w="1625"/>
      </w:tblGrid>
      <w:tr w:rsidR="004050A2" w:rsidRPr="002B2C96" w14:paraId="6B38B20B" w14:textId="77777777" w:rsidTr="000B4FAE">
        <w:trPr>
          <w:trHeight w:val="266"/>
        </w:trPr>
        <w:tc>
          <w:tcPr>
            <w:tcW w:w="9690" w:type="dxa"/>
            <w:gridSpan w:val="5"/>
            <w:tcBorders>
              <w:bottom w:val="single" w:sz="4" w:space="0" w:color="auto"/>
            </w:tcBorders>
          </w:tcPr>
          <w:p w14:paraId="7EB46FF9" w14:textId="6480CDE9" w:rsidR="004050A2" w:rsidRPr="002B2C96" w:rsidRDefault="004050A2" w:rsidP="00B96195">
            <w:pPr>
              <w:rPr>
                <w:sz w:val="22"/>
                <w:szCs w:val="22"/>
              </w:rPr>
            </w:pPr>
            <w:r w:rsidRPr="008E18FB">
              <w:rPr>
                <w:rFonts w:hint="eastAsia"/>
                <w:b/>
                <w:bCs/>
                <w:sz w:val="22"/>
                <w:szCs w:val="22"/>
              </w:rPr>
              <w:t>T</w:t>
            </w:r>
            <w:r w:rsidRPr="008E18FB">
              <w:rPr>
                <w:b/>
                <w:bCs/>
                <w:sz w:val="22"/>
                <w:szCs w:val="22"/>
              </w:rPr>
              <w:t>able S1</w:t>
            </w:r>
            <w:r w:rsidRPr="002B2C96">
              <w:rPr>
                <w:sz w:val="22"/>
                <w:szCs w:val="22"/>
              </w:rPr>
              <w:t xml:space="preserve">. Baseline characteristics </w:t>
            </w:r>
            <w:r w:rsidR="008E18FB">
              <w:rPr>
                <w:sz w:val="22"/>
                <w:szCs w:val="22"/>
              </w:rPr>
              <w:t>grouped by acute kidney injury status.</w:t>
            </w:r>
          </w:p>
        </w:tc>
      </w:tr>
      <w:tr w:rsidR="004050A2" w:rsidRPr="002B2C96" w14:paraId="23C233D5" w14:textId="77777777" w:rsidTr="000B4FAE">
        <w:trPr>
          <w:trHeight w:val="266"/>
        </w:trPr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434F" w14:textId="553FF2E5" w:rsidR="004050A2" w:rsidRPr="002B2C96" w:rsidRDefault="004050A2" w:rsidP="004050A2">
            <w:pPr>
              <w:rPr>
                <w:sz w:val="22"/>
                <w:szCs w:val="22"/>
              </w:rPr>
            </w:pPr>
            <w:bookmarkStart w:id="0" w:name="OLE_LINK15"/>
            <w:bookmarkStart w:id="1" w:name="OLE_LINK16"/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Variable</w:t>
            </w:r>
          </w:p>
        </w:tc>
        <w:tc>
          <w:tcPr>
            <w:tcW w:w="18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0FDB1" w14:textId="52CB9032" w:rsidR="004050A2" w:rsidRPr="002B2C96" w:rsidRDefault="004050A2" w:rsidP="004050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eastAsia="Time New Roman" w:cs="Times New Roman"/>
                <w:b/>
                <w:color w:val="000000"/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Total</w:t>
            </w:r>
          </w:p>
          <w:p w14:paraId="3B2F18F9" w14:textId="1FB1337D" w:rsidR="004050A2" w:rsidRPr="002B2C96" w:rsidRDefault="004050A2" w:rsidP="004050A2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(n = 8268)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503BC" w14:textId="77777777" w:rsidR="004050A2" w:rsidRPr="002B2C96" w:rsidRDefault="004050A2" w:rsidP="004050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eastAsia="Time New Roman" w:cs="Times New Roman"/>
                <w:b/>
                <w:color w:val="000000"/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N</w:t>
            </w:r>
            <w:r w:rsidRPr="002B2C96">
              <w:rPr>
                <w:rFonts w:cs="Times New Roman"/>
                <w:b/>
                <w:color w:val="000000"/>
                <w:sz w:val="22"/>
                <w:szCs w:val="22"/>
              </w:rPr>
              <w:t>on</w:t>
            </w: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-AKI</w:t>
            </w:r>
          </w:p>
          <w:p w14:paraId="730A1C84" w14:textId="6667A2E8" w:rsidR="004050A2" w:rsidRPr="002B2C96" w:rsidRDefault="004050A2" w:rsidP="004050A2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(n = 3047)</w:t>
            </w:r>
          </w:p>
        </w:tc>
        <w:tc>
          <w:tcPr>
            <w:tcW w:w="21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99360" w14:textId="77777777" w:rsidR="004050A2" w:rsidRPr="002B2C96" w:rsidRDefault="004050A2" w:rsidP="004050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eastAsia="Time New Roman" w:cs="Times New Roman"/>
                <w:b/>
                <w:color w:val="000000"/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AKI</w:t>
            </w:r>
          </w:p>
          <w:p w14:paraId="65F4E6AB" w14:textId="30E188D5" w:rsidR="004050A2" w:rsidRPr="002B2C96" w:rsidRDefault="004050A2" w:rsidP="004050A2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>(n = 5221)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20B8E" w14:textId="292B2263" w:rsidR="004050A2" w:rsidRPr="002B2C96" w:rsidRDefault="004050A2" w:rsidP="004050A2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eastAsia="Time New Roman" w:cs="Times New Roman"/>
                <w:b/>
                <w:color w:val="000000"/>
                <w:sz w:val="22"/>
                <w:szCs w:val="22"/>
              </w:rPr>
              <w:t xml:space="preserve">P </w:t>
            </w:r>
            <w:r w:rsidRPr="002B2C96">
              <w:rPr>
                <w:rFonts w:cs="Times New Roman"/>
                <w:b/>
                <w:color w:val="000000"/>
                <w:sz w:val="22"/>
                <w:szCs w:val="22"/>
              </w:rPr>
              <w:t>value</w:t>
            </w:r>
          </w:p>
        </w:tc>
      </w:tr>
      <w:tr w:rsidR="008947EC" w:rsidRPr="002B2C96" w14:paraId="683E3933" w14:textId="77777777" w:rsidTr="000B4FAE">
        <w:trPr>
          <w:trHeight w:val="423"/>
        </w:trPr>
        <w:tc>
          <w:tcPr>
            <w:tcW w:w="2233" w:type="dxa"/>
            <w:tcBorders>
              <w:top w:val="single" w:sz="4" w:space="0" w:color="auto"/>
            </w:tcBorders>
          </w:tcPr>
          <w:p w14:paraId="6C4B45EC" w14:textId="77777777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A</w:t>
            </w:r>
            <w:r w:rsidRPr="002B2C96">
              <w:rPr>
                <w:sz w:val="22"/>
                <w:szCs w:val="22"/>
              </w:rPr>
              <w:t>ge, year</w:t>
            </w:r>
          </w:p>
        </w:tc>
        <w:tc>
          <w:tcPr>
            <w:tcW w:w="1821" w:type="dxa"/>
            <w:tcBorders>
              <w:top w:val="single" w:sz="4" w:space="0" w:color="auto"/>
            </w:tcBorders>
          </w:tcPr>
          <w:p w14:paraId="13C38956" w14:textId="6BBAF0B6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72.4 (62.9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81.5)</w:t>
            </w:r>
          </w:p>
        </w:tc>
        <w:tc>
          <w:tcPr>
            <w:tcW w:w="1888" w:type="dxa"/>
            <w:tcBorders>
              <w:top w:val="single" w:sz="4" w:space="0" w:color="auto"/>
            </w:tcBorders>
          </w:tcPr>
          <w:p w14:paraId="1EC65CE2" w14:textId="3EF10638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71.4 (61.8 - 80.7)</w:t>
            </w:r>
          </w:p>
        </w:tc>
        <w:tc>
          <w:tcPr>
            <w:tcW w:w="2123" w:type="dxa"/>
            <w:tcBorders>
              <w:top w:val="single" w:sz="4" w:space="0" w:color="auto"/>
            </w:tcBorders>
          </w:tcPr>
          <w:p w14:paraId="3AE5FE2D" w14:textId="6F40BD8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73.1 (63.4 - 81.9)</w:t>
            </w:r>
          </w:p>
        </w:tc>
        <w:tc>
          <w:tcPr>
            <w:tcW w:w="1625" w:type="dxa"/>
            <w:tcBorders>
              <w:top w:val="single" w:sz="4" w:space="0" w:color="auto"/>
            </w:tcBorders>
          </w:tcPr>
          <w:p w14:paraId="2454E768" w14:textId="0D117905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8947EC" w:rsidRPr="002B2C96" w14:paraId="7E8C0E01" w14:textId="77777777" w:rsidTr="000B4FAE">
        <w:trPr>
          <w:trHeight w:val="438"/>
        </w:trPr>
        <w:tc>
          <w:tcPr>
            <w:tcW w:w="2233" w:type="dxa"/>
          </w:tcPr>
          <w:p w14:paraId="3625511D" w14:textId="77777777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M</w:t>
            </w:r>
            <w:r w:rsidRPr="002B2C96">
              <w:rPr>
                <w:sz w:val="22"/>
                <w:szCs w:val="22"/>
              </w:rPr>
              <w:t>ale, %</w:t>
            </w:r>
          </w:p>
        </w:tc>
        <w:tc>
          <w:tcPr>
            <w:tcW w:w="1821" w:type="dxa"/>
          </w:tcPr>
          <w:p w14:paraId="57A87069" w14:textId="306A6F4B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4665 (56.4)</w:t>
            </w:r>
          </w:p>
        </w:tc>
        <w:tc>
          <w:tcPr>
            <w:tcW w:w="1888" w:type="dxa"/>
          </w:tcPr>
          <w:p w14:paraId="50A59B7A" w14:textId="32585774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1682 (55.2)</w:t>
            </w:r>
          </w:p>
        </w:tc>
        <w:tc>
          <w:tcPr>
            <w:tcW w:w="2123" w:type="dxa"/>
          </w:tcPr>
          <w:p w14:paraId="7C4A7E45" w14:textId="021FBFFB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2983 (57.1)</w:t>
            </w:r>
          </w:p>
        </w:tc>
        <w:tc>
          <w:tcPr>
            <w:tcW w:w="1625" w:type="dxa"/>
          </w:tcPr>
          <w:p w14:paraId="50DB0CEF" w14:textId="5CF731BF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0.087</w:t>
            </w:r>
          </w:p>
        </w:tc>
      </w:tr>
      <w:tr w:rsidR="008947EC" w:rsidRPr="002B2C96" w14:paraId="4294954B" w14:textId="77777777" w:rsidTr="000B4FAE">
        <w:trPr>
          <w:trHeight w:val="423"/>
        </w:trPr>
        <w:tc>
          <w:tcPr>
            <w:tcW w:w="2233" w:type="dxa"/>
          </w:tcPr>
          <w:p w14:paraId="5E022CC1" w14:textId="49CC5904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Vital Signs</w:t>
            </w:r>
          </w:p>
        </w:tc>
        <w:tc>
          <w:tcPr>
            <w:tcW w:w="1821" w:type="dxa"/>
          </w:tcPr>
          <w:p w14:paraId="72FE4B0F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8" w:type="dxa"/>
          </w:tcPr>
          <w:p w14:paraId="147BD3A3" w14:textId="25B633BC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</w:tcPr>
          <w:p w14:paraId="6D72E0CA" w14:textId="09087D29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5" w:type="dxa"/>
          </w:tcPr>
          <w:p w14:paraId="6B2697A5" w14:textId="72131A26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</w:tr>
      <w:tr w:rsidR="008947EC" w:rsidRPr="002B2C96" w14:paraId="7A049170" w14:textId="77777777" w:rsidTr="000B4FAE">
        <w:trPr>
          <w:trHeight w:val="438"/>
        </w:trPr>
        <w:tc>
          <w:tcPr>
            <w:tcW w:w="2233" w:type="dxa"/>
          </w:tcPr>
          <w:p w14:paraId="59303DEE" w14:textId="23C95BB4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SBP, mmHg</w:t>
            </w:r>
          </w:p>
        </w:tc>
        <w:tc>
          <w:tcPr>
            <w:tcW w:w="1821" w:type="dxa"/>
          </w:tcPr>
          <w:p w14:paraId="2BCA442E" w14:textId="019B29BB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114 (106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127)</w:t>
            </w:r>
          </w:p>
        </w:tc>
        <w:tc>
          <w:tcPr>
            <w:tcW w:w="1888" w:type="dxa"/>
          </w:tcPr>
          <w:p w14:paraId="2AC4AB94" w14:textId="20A17F1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114 (106 - 125)</w:t>
            </w:r>
          </w:p>
        </w:tc>
        <w:tc>
          <w:tcPr>
            <w:tcW w:w="2123" w:type="dxa"/>
          </w:tcPr>
          <w:p w14:paraId="55F7179E" w14:textId="6E95697F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115 (105 - 128)</w:t>
            </w:r>
          </w:p>
        </w:tc>
        <w:tc>
          <w:tcPr>
            <w:tcW w:w="1625" w:type="dxa"/>
          </w:tcPr>
          <w:p w14:paraId="0351F3DA" w14:textId="74FD2CA9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0.125</w:t>
            </w:r>
          </w:p>
        </w:tc>
      </w:tr>
      <w:tr w:rsidR="008947EC" w:rsidRPr="002B2C96" w14:paraId="20319307" w14:textId="77777777" w:rsidTr="000B4FAE">
        <w:trPr>
          <w:trHeight w:val="423"/>
        </w:trPr>
        <w:tc>
          <w:tcPr>
            <w:tcW w:w="2233" w:type="dxa"/>
          </w:tcPr>
          <w:p w14:paraId="1C4C6C14" w14:textId="07F02591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Heart rate, bpm</w:t>
            </w:r>
          </w:p>
        </w:tc>
        <w:tc>
          <w:tcPr>
            <w:tcW w:w="1821" w:type="dxa"/>
          </w:tcPr>
          <w:p w14:paraId="4EDC1B8B" w14:textId="3B3904B6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82 (73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92)</w:t>
            </w:r>
          </w:p>
        </w:tc>
        <w:tc>
          <w:tcPr>
            <w:tcW w:w="1888" w:type="dxa"/>
          </w:tcPr>
          <w:p w14:paraId="3ADB0585" w14:textId="5CE4E679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82 (74 - 90)</w:t>
            </w:r>
          </w:p>
        </w:tc>
        <w:tc>
          <w:tcPr>
            <w:tcW w:w="2123" w:type="dxa"/>
          </w:tcPr>
          <w:p w14:paraId="7F6F9960" w14:textId="193A65FF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82 (72 - 93)</w:t>
            </w:r>
          </w:p>
        </w:tc>
        <w:tc>
          <w:tcPr>
            <w:tcW w:w="1625" w:type="dxa"/>
          </w:tcPr>
          <w:p w14:paraId="775C04D0" w14:textId="523D9321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0.528</w:t>
            </w:r>
          </w:p>
        </w:tc>
      </w:tr>
      <w:tr w:rsidR="008947EC" w:rsidRPr="002B2C96" w14:paraId="6A9136BB" w14:textId="77777777" w:rsidTr="000B4FAE">
        <w:trPr>
          <w:trHeight w:val="438"/>
        </w:trPr>
        <w:tc>
          <w:tcPr>
            <w:tcW w:w="2233" w:type="dxa"/>
          </w:tcPr>
          <w:p w14:paraId="28E249F0" w14:textId="34F4AAC6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Temperature, </w:t>
            </w:r>
            <w:r w:rsidRPr="002B2C96">
              <w:rPr>
                <w:rFonts w:cs="Times New Roman"/>
                <w:sz w:val="22"/>
                <w:szCs w:val="22"/>
              </w:rPr>
              <w:t>℃</w:t>
            </w:r>
          </w:p>
        </w:tc>
        <w:tc>
          <w:tcPr>
            <w:tcW w:w="1821" w:type="dxa"/>
          </w:tcPr>
          <w:p w14:paraId="087C604D" w14:textId="36DBFDFC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36.7 (36.5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37.0)</w:t>
            </w:r>
          </w:p>
        </w:tc>
        <w:tc>
          <w:tcPr>
            <w:tcW w:w="1888" w:type="dxa"/>
          </w:tcPr>
          <w:p w14:paraId="0C3B403A" w14:textId="0C8B9D14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36.8 (36.6 - 37.0)</w:t>
            </w:r>
          </w:p>
        </w:tc>
        <w:tc>
          <w:tcPr>
            <w:tcW w:w="2123" w:type="dxa"/>
          </w:tcPr>
          <w:p w14:paraId="581BA1D9" w14:textId="55BEA373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36.7 (36.5 - 37.0)</w:t>
            </w:r>
          </w:p>
        </w:tc>
        <w:tc>
          <w:tcPr>
            <w:tcW w:w="1625" w:type="dxa"/>
          </w:tcPr>
          <w:p w14:paraId="371CE530" w14:textId="1D263930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0.010</w:t>
            </w:r>
          </w:p>
        </w:tc>
      </w:tr>
      <w:tr w:rsidR="008947EC" w:rsidRPr="002B2C96" w14:paraId="3FC78FBC" w14:textId="77777777" w:rsidTr="000B4FAE">
        <w:trPr>
          <w:trHeight w:val="423"/>
        </w:trPr>
        <w:tc>
          <w:tcPr>
            <w:tcW w:w="2233" w:type="dxa"/>
          </w:tcPr>
          <w:p w14:paraId="5FED8B09" w14:textId="50C3129B" w:rsidR="008947EC" w:rsidRPr="002B2C96" w:rsidRDefault="008947EC" w:rsidP="008947EC">
            <w:pPr>
              <w:rPr>
                <w:sz w:val="22"/>
                <w:szCs w:val="22"/>
              </w:rPr>
            </w:pPr>
            <w:bookmarkStart w:id="2" w:name="_Hlk139123445"/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RR, bpm</w:t>
            </w:r>
          </w:p>
        </w:tc>
        <w:tc>
          <w:tcPr>
            <w:tcW w:w="1821" w:type="dxa"/>
          </w:tcPr>
          <w:p w14:paraId="2AC07C96" w14:textId="105BC8B5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19 (17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21)</w:t>
            </w:r>
          </w:p>
        </w:tc>
        <w:tc>
          <w:tcPr>
            <w:tcW w:w="1888" w:type="dxa"/>
          </w:tcPr>
          <w:p w14:paraId="36FBAFB6" w14:textId="5BB42321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18 (17 - 21)</w:t>
            </w:r>
          </w:p>
        </w:tc>
        <w:tc>
          <w:tcPr>
            <w:tcW w:w="2123" w:type="dxa"/>
          </w:tcPr>
          <w:p w14:paraId="7090B1FB" w14:textId="33C345E2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19 (17 - 22)</w:t>
            </w:r>
          </w:p>
        </w:tc>
        <w:tc>
          <w:tcPr>
            <w:tcW w:w="1625" w:type="dxa"/>
          </w:tcPr>
          <w:p w14:paraId="7A08D45B" w14:textId="30511CDC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bookmarkEnd w:id="2"/>
      <w:tr w:rsidR="008947EC" w:rsidRPr="002B2C96" w14:paraId="73C3C8ED" w14:textId="77777777" w:rsidTr="000B4FAE">
        <w:trPr>
          <w:trHeight w:val="423"/>
        </w:trPr>
        <w:tc>
          <w:tcPr>
            <w:tcW w:w="2233" w:type="dxa"/>
          </w:tcPr>
          <w:p w14:paraId="65E1EFB1" w14:textId="2E8A5E9D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Comorbidities</w:t>
            </w:r>
          </w:p>
        </w:tc>
        <w:tc>
          <w:tcPr>
            <w:tcW w:w="1821" w:type="dxa"/>
          </w:tcPr>
          <w:p w14:paraId="633A4F66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8" w:type="dxa"/>
          </w:tcPr>
          <w:p w14:paraId="27B555AF" w14:textId="35784D4D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</w:tcPr>
          <w:p w14:paraId="72A4E221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5" w:type="dxa"/>
          </w:tcPr>
          <w:p w14:paraId="3A83F7BC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</w:tr>
      <w:tr w:rsidR="008947EC" w:rsidRPr="002B2C96" w14:paraId="64594515" w14:textId="77777777" w:rsidTr="000B4FAE">
        <w:trPr>
          <w:trHeight w:val="423"/>
        </w:trPr>
        <w:tc>
          <w:tcPr>
            <w:tcW w:w="2233" w:type="dxa"/>
          </w:tcPr>
          <w:p w14:paraId="39001FF0" w14:textId="317B5360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Acute HF, %</w:t>
            </w:r>
          </w:p>
        </w:tc>
        <w:tc>
          <w:tcPr>
            <w:tcW w:w="1821" w:type="dxa"/>
          </w:tcPr>
          <w:p w14:paraId="0920F1C3" w14:textId="43235E5E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5</w:t>
            </w:r>
            <w:r w:rsidRPr="002B2C96">
              <w:rPr>
                <w:sz w:val="22"/>
                <w:szCs w:val="22"/>
              </w:rPr>
              <w:t>564 (67.3)</w:t>
            </w:r>
          </w:p>
        </w:tc>
        <w:tc>
          <w:tcPr>
            <w:tcW w:w="1888" w:type="dxa"/>
          </w:tcPr>
          <w:p w14:paraId="54D60D22" w14:textId="2A84399E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1588 (52.1)</w:t>
            </w:r>
          </w:p>
        </w:tc>
        <w:tc>
          <w:tcPr>
            <w:tcW w:w="2123" w:type="dxa"/>
          </w:tcPr>
          <w:p w14:paraId="32C2AE1D" w14:textId="3C5BB830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3976 (76.2)</w:t>
            </w:r>
          </w:p>
        </w:tc>
        <w:tc>
          <w:tcPr>
            <w:tcW w:w="1625" w:type="dxa"/>
          </w:tcPr>
          <w:p w14:paraId="719E636D" w14:textId="3669816F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8947EC" w:rsidRPr="002B2C96" w14:paraId="77A28F4B" w14:textId="77777777" w:rsidTr="000B4FAE">
        <w:trPr>
          <w:trHeight w:val="423"/>
        </w:trPr>
        <w:tc>
          <w:tcPr>
            <w:tcW w:w="2233" w:type="dxa"/>
          </w:tcPr>
          <w:p w14:paraId="4FBC1377" w14:textId="519D3A53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Hypertension, %</w:t>
            </w:r>
          </w:p>
        </w:tc>
        <w:tc>
          <w:tcPr>
            <w:tcW w:w="1821" w:type="dxa"/>
          </w:tcPr>
          <w:p w14:paraId="7DDB2D75" w14:textId="26CF02C1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5708 (69.0)</w:t>
            </w:r>
          </w:p>
        </w:tc>
        <w:tc>
          <w:tcPr>
            <w:tcW w:w="1888" w:type="dxa"/>
          </w:tcPr>
          <w:p w14:paraId="7D439817" w14:textId="6EA97DDA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1933 (63.4)</w:t>
            </w:r>
          </w:p>
        </w:tc>
        <w:tc>
          <w:tcPr>
            <w:tcW w:w="2123" w:type="dxa"/>
          </w:tcPr>
          <w:p w14:paraId="252E9EB9" w14:textId="774E08EE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3775 (72.3)</w:t>
            </w:r>
          </w:p>
        </w:tc>
        <w:tc>
          <w:tcPr>
            <w:tcW w:w="1625" w:type="dxa"/>
          </w:tcPr>
          <w:p w14:paraId="088BD622" w14:textId="609CB735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8D295C" w:rsidRPr="002B2C96" w14:paraId="269AA2A5" w14:textId="77777777" w:rsidTr="000B4FAE">
        <w:trPr>
          <w:trHeight w:val="423"/>
        </w:trPr>
        <w:tc>
          <w:tcPr>
            <w:tcW w:w="2233" w:type="dxa"/>
          </w:tcPr>
          <w:p w14:paraId="3260323F" w14:textId="24209E11" w:rsidR="008D295C" w:rsidRPr="002B2C96" w:rsidRDefault="008D295C" w:rsidP="008D295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AF, %</w:t>
            </w:r>
          </w:p>
        </w:tc>
        <w:tc>
          <w:tcPr>
            <w:tcW w:w="1821" w:type="dxa"/>
          </w:tcPr>
          <w:p w14:paraId="307CBCFD" w14:textId="692A565F" w:rsidR="008D295C" w:rsidRPr="002B2C96" w:rsidRDefault="008D295C" w:rsidP="008D295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4669 (56.5)</w:t>
            </w:r>
          </w:p>
        </w:tc>
        <w:tc>
          <w:tcPr>
            <w:tcW w:w="1888" w:type="dxa"/>
          </w:tcPr>
          <w:p w14:paraId="2F747A6C" w14:textId="2C2F2891" w:rsidR="008D295C" w:rsidRPr="002B2C96" w:rsidRDefault="008D295C" w:rsidP="008D295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1596 (52.4)</w:t>
            </w:r>
          </w:p>
        </w:tc>
        <w:tc>
          <w:tcPr>
            <w:tcW w:w="2123" w:type="dxa"/>
          </w:tcPr>
          <w:p w14:paraId="22894B6A" w14:textId="15A902E0" w:rsidR="008D295C" w:rsidRPr="002B2C96" w:rsidRDefault="008D295C" w:rsidP="008D295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3073 (58.9)</w:t>
            </w:r>
          </w:p>
        </w:tc>
        <w:tc>
          <w:tcPr>
            <w:tcW w:w="1625" w:type="dxa"/>
          </w:tcPr>
          <w:p w14:paraId="081EF49B" w14:textId="452AE4C4" w:rsidR="008D295C" w:rsidRPr="002B2C96" w:rsidRDefault="008D295C" w:rsidP="008D295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084207" w:rsidRPr="002B2C96" w14:paraId="5F035609" w14:textId="77777777" w:rsidTr="000B4FAE">
        <w:trPr>
          <w:trHeight w:val="423"/>
        </w:trPr>
        <w:tc>
          <w:tcPr>
            <w:tcW w:w="2233" w:type="dxa"/>
          </w:tcPr>
          <w:p w14:paraId="155E6099" w14:textId="090C352B" w:rsidR="00084207" w:rsidRPr="002B2C96" w:rsidRDefault="00084207" w:rsidP="00084207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AMI, %</w:t>
            </w:r>
          </w:p>
        </w:tc>
        <w:tc>
          <w:tcPr>
            <w:tcW w:w="1821" w:type="dxa"/>
          </w:tcPr>
          <w:p w14:paraId="6DB05F50" w14:textId="18407446" w:rsidR="00084207" w:rsidRPr="002B2C96" w:rsidRDefault="00084207" w:rsidP="00084207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1823 (22.1)</w:t>
            </w:r>
          </w:p>
        </w:tc>
        <w:tc>
          <w:tcPr>
            <w:tcW w:w="1888" w:type="dxa"/>
          </w:tcPr>
          <w:p w14:paraId="60AC7A16" w14:textId="0411098C" w:rsidR="00084207" w:rsidRPr="002B2C96" w:rsidRDefault="00084207" w:rsidP="00084207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552 (18.1)</w:t>
            </w:r>
          </w:p>
        </w:tc>
        <w:tc>
          <w:tcPr>
            <w:tcW w:w="2123" w:type="dxa"/>
          </w:tcPr>
          <w:p w14:paraId="53D49A26" w14:textId="1CA7E6F9" w:rsidR="00084207" w:rsidRPr="002B2C96" w:rsidRDefault="00084207" w:rsidP="00084207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1271 (24.3)</w:t>
            </w:r>
          </w:p>
        </w:tc>
        <w:tc>
          <w:tcPr>
            <w:tcW w:w="1625" w:type="dxa"/>
          </w:tcPr>
          <w:p w14:paraId="1E2A7CD2" w14:textId="13427AD4" w:rsidR="00084207" w:rsidRPr="002B2C96" w:rsidRDefault="00084207" w:rsidP="00084207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D86310" w:rsidRPr="002B2C96" w14:paraId="1CE41BAA" w14:textId="77777777" w:rsidTr="000B4FAE">
        <w:trPr>
          <w:trHeight w:val="423"/>
        </w:trPr>
        <w:tc>
          <w:tcPr>
            <w:tcW w:w="2233" w:type="dxa"/>
          </w:tcPr>
          <w:p w14:paraId="1E0877A1" w14:textId="728CCF7E" w:rsidR="00D86310" w:rsidRPr="002B2C96" w:rsidRDefault="00D86310" w:rsidP="00D86310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OMI, %</w:t>
            </w:r>
          </w:p>
        </w:tc>
        <w:tc>
          <w:tcPr>
            <w:tcW w:w="1821" w:type="dxa"/>
          </w:tcPr>
          <w:p w14:paraId="5EE6676B" w14:textId="7BB95B45" w:rsidR="00D86310" w:rsidRPr="002B2C96" w:rsidRDefault="00D86310" w:rsidP="00D86310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2518 (30.5)</w:t>
            </w:r>
          </w:p>
        </w:tc>
        <w:tc>
          <w:tcPr>
            <w:tcW w:w="1888" w:type="dxa"/>
          </w:tcPr>
          <w:p w14:paraId="45E22598" w14:textId="6FBD9F4E" w:rsidR="00D86310" w:rsidRPr="002B2C96" w:rsidRDefault="00D86310" w:rsidP="00D86310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769 (25.2)</w:t>
            </w:r>
          </w:p>
        </w:tc>
        <w:tc>
          <w:tcPr>
            <w:tcW w:w="2123" w:type="dxa"/>
          </w:tcPr>
          <w:p w14:paraId="0FC90459" w14:textId="5895708A" w:rsidR="00D86310" w:rsidRPr="002B2C96" w:rsidRDefault="00D86310" w:rsidP="00D86310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1749 (33.5)</w:t>
            </w:r>
          </w:p>
        </w:tc>
        <w:tc>
          <w:tcPr>
            <w:tcW w:w="1625" w:type="dxa"/>
          </w:tcPr>
          <w:p w14:paraId="2DB892CA" w14:textId="64717A78" w:rsidR="00D86310" w:rsidRPr="002B2C96" w:rsidRDefault="00D86310" w:rsidP="00D86310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E8534D" w:rsidRPr="002B2C96" w14:paraId="784CACDB" w14:textId="77777777" w:rsidTr="000B4FAE">
        <w:trPr>
          <w:trHeight w:val="423"/>
        </w:trPr>
        <w:tc>
          <w:tcPr>
            <w:tcW w:w="2233" w:type="dxa"/>
          </w:tcPr>
          <w:p w14:paraId="7605F8C9" w14:textId="039ABA18" w:rsidR="00E8534D" w:rsidRPr="002B2C96" w:rsidRDefault="00E8534D" w:rsidP="00E8534D">
            <w:pPr>
              <w:rPr>
                <w:sz w:val="22"/>
                <w:szCs w:val="22"/>
              </w:rPr>
            </w:pPr>
            <w:bookmarkStart w:id="3" w:name="_Hlk139123771"/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NICM, %</w:t>
            </w:r>
          </w:p>
        </w:tc>
        <w:tc>
          <w:tcPr>
            <w:tcW w:w="1821" w:type="dxa"/>
          </w:tcPr>
          <w:p w14:paraId="3529A505" w14:textId="10EF6EF7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1171 (14.16)</w:t>
            </w:r>
          </w:p>
        </w:tc>
        <w:tc>
          <w:tcPr>
            <w:tcW w:w="1888" w:type="dxa"/>
          </w:tcPr>
          <w:p w14:paraId="5E26216B" w14:textId="667F37C3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309 (10.1)</w:t>
            </w:r>
          </w:p>
        </w:tc>
        <w:tc>
          <w:tcPr>
            <w:tcW w:w="2123" w:type="dxa"/>
          </w:tcPr>
          <w:p w14:paraId="77DCDD02" w14:textId="398B1B8B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862 (16.5)</w:t>
            </w:r>
          </w:p>
        </w:tc>
        <w:tc>
          <w:tcPr>
            <w:tcW w:w="1625" w:type="dxa"/>
          </w:tcPr>
          <w:p w14:paraId="6F179F71" w14:textId="69246582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bookmarkEnd w:id="3"/>
      <w:tr w:rsidR="00E8534D" w:rsidRPr="002B2C96" w14:paraId="659D0D7D" w14:textId="77777777" w:rsidTr="000B4FAE">
        <w:trPr>
          <w:trHeight w:val="423"/>
        </w:trPr>
        <w:tc>
          <w:tcPr>
            <w:tcW w:w="2233" w:type="dxa"/>
          </w:tcPr>
          <w:p w14:paraId="309042AC" w14:textId="30FC1700" w:rsidR="00E8534D" w:rsidRPr="002B2C96" w:rsidRDefault="00E8534D" w:rsidP="00E8534D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T2DM, %</w:t>
            </w:r>
          </w:p>
        </w:tc>
        <w:tc>
          <w:tcPr>
            <w:tcW w:w="1821" w:type="dxa"/>
          </w:tcPr>
          <w:p w14:paraId="0C89729C" w14:textId="4C80A7D0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4687 (56.7)</w:t>
            </w:r>
          </w:p>
        </w:tc>
        <w:tc>
          <w:tcPr>
            <w:tcW w:w="1888" w:type="dxa"/>
          </w:tcPr>
          <w:p w14:paraId="295A96BB" w14:textId="2F3A72F1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1362 (44.7)</w:t>
            </w:r>
          </w:p>
        </w:tc>
        <w:tc>
          <w:tcPr>
            <w:tcW w:w="2123" w:type="dxa"/>
          </w:tcPr>
          <w:p w14:paraId="13553A09" w14:textId="6B7C8846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3325 (63.7)</w:t>
            </w:r>
          </w:p>
        </w:tc>
        <w:tc>
          <w:tcPr>
            <w:tcW w:w="1625" w:type="dxa"/>
          </w:tcPr>
          <w:p w14:paraId="47A0244A" w14:textId="609E1CBA" w:rsidR="00E8534D" w:rsidRPr="002B2C96" w:rsidRDefault="00E8534D" w:rsidP="00E8534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9C7E3D" w:rsidRPr="002B2C96" w14:paraId="04ABC455" w14:textId="77777777" w:rsidTr="000B4FAE">
        <w:trPr>
          <w:trHeight w:val="423"/>
        </w:trPr>
        <w:tc>
          <w:tcPr>
            <w:tcW w:w="2233" w:type="dxa"/>
          </w:tcPr>
          <w:p w14:paraId="551B4FBF" w14:textId="12B4D0C1" w:rsidR="009C7E3D" w:rsidRPr="002B2C96" w:rsidRDefault="009C7E3D" w:rsidP="009C7E3D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Stroke, %</w:t>
            </w:r>
          </w:p>
        </w:tc>
        <w:tc>
          <w:tcPr>
            <w:tcW w:w="1821" w:type="dxa"/>
          </w:tcPr>
          <w:p w14:paraId="32D556FC" w14:textId="7EB2A53C" w:rsidR="009C7E3D" w:rsidRPr="002B2C96" w:rsidRDefault="009C7E3D" w:rsidP="009C7E3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2764 (33.4)</w:t>
            </w:r>
          </w:p>
        </w:tc>
        <w:tc>
          <w:tcPr>
            <w:tcW w:w="1888" w:type="dxa"/>
          </w:tcPr>
          <w:p w14:paraId="13CF3C57" w14:textId="0C8D098D" w:rsidR="009C7E3D" w:rsidRPr="002B2C96" w:rsidRDefault="009C7E3D" w:rsidP="009C7E3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918 (30.1)</w:t>
            </w:r>
          </w:p>
        </w:tc>
        <w:tc>
          <w:tcPr>
            <w:tcW w:w="2123" w:type="dxa"/>
          </w:tcPr>
          <w:p w14:paraId="104A82F1" w14:textId="4BDEB77C" w:rsidR="009C7E3D" w:rsidRPr="002B2C96" w:rsidRDefault="009C7E3D" w:rsidP="009C7E3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1846 (35.4)</w:t>
            </w:r>
          </w:p>
        </w:tc>
        <w:tc>
          <w:tcPr>
            <w:tcW w:w="1625" w:type="dxa"/>
          </w:tcPr>
          <w:p w14:paraId="158E06E9" w14:textId="38241060" w:rsidR="009C7E3D" w:rsidRPr="002B2C96" w:rsidRDefault="009C7E3D" w:rsidP="009C7E3D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8947EC" w:rsidRPr="002B2C96" w14:paraId="0CD58383" w14:textId="77777777" w:rsidTr="000B4FAE">
        <w:trPr>
          <w:trHeight w:val="423"/>
        </w:trPr>
        <w:tc>
          <w:tcPr>
            <w:tcW w:w="2233" w:type="dxa"/>
          </w:tcPr>
          <w:p w14:paraId="4C97A062" w14:textId="07070724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CKD, %</w:t>
            </w:r>
          </w:p>
        </w:tc>
        <w:tc>
          <w:tcPr>
            <w:tcW w:w="1821" w:type="dxa"/>
          </w:tcPr>
          <w:p w14:paraId="11A62F57" w14:textId="2679E45C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4211 (50.9)</w:t>
            </w:r>
          </w:p>
        </w:tc>
        <w:tc>
          <w:tcPr>
            <w:tcW w:w="1888" w:type="dxa"/>
          </w:tcPr>
          <w:p w14:paraId="6FF0AF95" w14:textId="56FB0CCA" w:rsidR="008947EC" w:rsidRPr="002B2C96" w:rsidRDefault="00625896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706</w:t>
            </w:r>
            <w:r w:rsidR="008947EC" w:rsidRPr="002B2C96">
              <w:rPr>
                <w:sz w:val="22"/>
                <w:szCs w:val="22"/>
              </w:rPr>
              <w:t xml:space="preserve"> (</w:t>
            </w:r>
            <w:r w:rsidRPr="002B2C96">
              <w:rPr>
                <w:sz w:val="22"/>
                <w:szCs w:val="22"/>
              </w:rPr>
              <w:t>23.2</w:t>
            </w:r>
            <w:r w:rsidR="008947EC" w:rsidRPr="002B2C96">
              <w:rPr>
                <w:sz w:val="22"/>
                <w:szCs w:val="22"/>
              </w:rPr>
              <w:t>)</w:t>
            </w:r>
          </w:p>
        </w:tc>
        <w:tc>
          <w:tcPr>
            <w:tcW w:w="2123" w:type="dxa"/>
          </w:tcPr>
          <w:p w14:paraId="7F8CDB1D" w14:textId="038483EA" w:rsidR="008947EC" w:rsidRPr="002B2C96" w:rsidRDefault="00625896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3505</w:t>
            </w:r>
            <w:r w:rsidR="008947EC" w:rsidRPr="002B2C96">
              <w:rPr>
                <w:sz w:val="22"/>
                <w:szCs w:val="22"/>
              </w:rPr>
              <w:t xml:space="preserve"> (6</w:t>
            </w:r>
            <w:r w:rsidRPr="002B2C96">
              <w:rPr>
                <w:sz w:val="22"/>
                <w:szCs w:val="22"/>
              </w:rPr>
              <w:t>7.1</w:t>
            </w:r>
            <w:r w:rsidR="008947EC" w:rsidRPr="002B2C96">
              <w:rPr>
                <w:sz w:val="22"/>
                <w:szCs w:val="22"/>
              </w:rPr>
              <w:t>)</w:t>
            </w:r>
          </w:p>
        </w:tc>
        <w:tc>
          <w:tcPr>
            <w:tcW w:w="1625" w:type="dxa"/>
          </w:tcPr>
          <w:p w14:paraId="59BEEEA1" w14:textId="5CB260DB" w:rsidR="008947EC" w:rsidRPr="002B2C96" w:rsidRDefault="008C6AAB" w:rsidP="008947EC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8947EC" w:rsidRPr="002B2C96" w14:paraId="7F13F4B5" w14:textId="77777777" w:rsidTr="000B4FAE">
        <w:trPr>
          <w:trHeight w:val="423"/>
        </w:trPr>
        <w:tc>
          <w:tcPr>
            <w:tcW w:w="2233" w:type="dxa"/>
          </w:tcPr>
          <w:p w14:paraId="7622F714" w14:textId="0C7BC134" w:rsidR="008947EC" w:rsidRPr="002B2C96" w:rsidRDefault="008947EC" w:rsidP="008947EC">
            <w:pPr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Laboratory tests</w:t>
            </w:r>
          </w:p>
        </w:tc>
        <w:tc>
          <w:tcPr>
            <w:tcW w:w="1821" w:type="dxa"/>
          </w:tcPr>
          <w:p w14:paraId="658E05CE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8" w:type="dxa"/>
          </w:tcPr>
          <w:p w14:paraId="366DA6D6" w14:textId="2F72E37D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</w:tcPr>
          <w:p w14:paraId="27A6413A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5" w:type="dxa"/>
          </w:tcPr>
          <w:p w14:paraId="30210D9C" w14:textId="77777777" w:rsidR="008947EC" w:rsidRPr="002B2C96" w:rsidRDefault="008947EC" w:rsidP="008947EC">
            <w:pPr>
              <w:jc w:val="center"/>
              <w:rPr>
                <w:sz w:val="22"/>
                <w:szCs w:val="22"/>
              </w:rPr>
            </w:pPr>
          </w:p>
        </w:tc>
      </w:tr>
      <w:tr w:rsidR="005574B4" w:rsidRPr="002B2C96" w14:paraId="7CB52801" w14:textId="77777777" w:rsidTr="000B4FAE">
        <w:trPr>
          <w:trHeight w:val="423"/>
        </w:trPr>
        <w:tc>
          <w:tcPr>
            <w:tcW w:w="2233" w:type="dxa"/>
          </w:tcPr>
          <w:p w14:paraId="3B9FB831" w14:textId="264152D0" w:rsidR="005574B4" w:rsidRPr="002B2C96" w:rsidRDefault="005574B4" w:rsidP="005574B4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NT-pro BNP, </w:t>
            </w:r>
            <w:proofErr w:type="spellStart"/>
            <w:r w:rsidRPr="002B2C96">
              <w:rPr>
                <w:sz w:val="22"/>
                <w:szCs w:val="22"/>
              </w:rPr>
              <w:t>pg</w:t>
            </w:r>
            <w:proofErr w:type="spellEnd"/>
            <w:r w:rsidRPr="002B2C96">
              <w:rPr>
                <w:sz w:val="22"/>
                <w:szCs w:val="22"/>
              </w:rPr>
              <w:t>/mL</w:t>
            </w:r>
          </w:p>
        </w:tc>
        <w:tc>
          <w:tcPr>
            <w:tcW w:w="1821" w:type="dxa"/>
          </w:tcPr>
          <w:p w14:paraId="497FD887" w14:textId="376EFD16" w:rsidR="005574B4" w:rsidRPr="002B2C96" w:rsidRDefault="005574B4" w:rsidP="005574B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2482 (821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-</w:t>
            </w:r>
            <w:r w:rsidR="000B4FAE" w:rsidRPr="002B2C96">
              <w:rPr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>6745)</w:t>
            </w:r>
          </w:p>
        </w:tc>
        <w:tc>
          <w:tcPr>
            <w:tcW w:w="1888" w:type="dxa"/>
          </w:tcPr>
          <w:p w14:paraId="796A1420" w14:textId="0456FEDE" w:rsidR="005574B4" w:rsidRPr="002B2C96" w:rsidRDefault="005574B4" w:rsidP="005574B4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2482 (821 - 6745)</w:t>
            </w:r>
          </w:p>
        </w:tc>
        <w:tc>
          <w:tcPr>
            <w:tcW w:w="2123" w:type="dxa"/>
          </w:tcPr>
          <w:p w14:paraId="75931824" w14:textId="73F4A5F0" w:rsidR="005574B4" w:rsidRPr="002B2C96" w:rsidRDefault="005574B4" w:rsidP="005574B4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2049 (664 - 5109)</w:t>
            </w:r>
          </w:p>
        </w:tc>
        <w:tc>
          <w:tcPr>
            <w:tcW w:w="1625" w:type="dxa"/>
          </w:tcPr>
          <w:p w14:paraId="27121B7C" w14:textId="75A5F3DF" w:rsidR="005574B4" w:rsidRPr="002B2C96" w:rsidRDefault="005574B4" w:rsidP="005574B4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0B4FAE" w:rsidRPr="002B2C96" w14:paraId="0FD743E3" w14:textId="77777777" w:rsidTr="000B4FAE">
        <w:trPr>
          <w:trHeight w:val="423"/>
        </w:trPr>
        <w:tc>
          <w:tcPr>
            <w:tcW w:w="2233" w:type="dxa"/>
          </w:tcPr>
          <w:p w14:paraId="4CCCA4E6" w14:textId="71B481B9" w:rsidR="000B4FAE" w:rsidRPr="002B2C96" w:rsidRDefault="000B4FAE" w:rsidP="000B4FAE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</w:t>
            </w:r>
            <w:proofErr w:type="spellStart"/>
            <w:r w:rsidRPr="002B2C96">
              <w:rPr>
                <w:sz w:val="22"/>
                <w:szCs w:val="22"/>
              </w:rPr>
              <w:t>SCr</w:t>
            </w:r>
            <w:proofErr w:type="spellEnd"/>
            <w:r w:rsidRPr="002B2C96">
              <w:rPr>
                <w:sz w:val="22"/>
                <w:szCs w:val="22"/>
              </w:rPr>
              <w:t>, mg/dL</w:t>
            </w:r>
          </w:p>
        </w:tc>
        <w:tc>
          <w:tcPr>
            <w:tcW w:w="1821" w:type="dxa"/>
          </w:tcPr>
          <w:p w14:paraId="1E31B537" w14:textId="13889224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1.1 (0.8 - 1.5)</w:t>
            </w:r>
          </w:p>
        </w:tc>
        <w:tc>
          <w:tcPr>
            <w:tcW w:w="1888" w:type="dxa"/>
          </w:tcPr>
          <w:p w14:paraId="61DEF32E" w14:textId="27042DE5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0.9 (0.7 - 1.2)</w:t>
            </w:r>
          </w:p>
        </w:tc>
        <w:tc>
          <w:tcPr>
            <w:tcW w:w="2123" w:type="dxa"/>
          </w:tcPr>
          <w:p w14:paraId="41240D91" w14:textId="4227C5B7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1.2 (0.9 - 1.7)</w:t>
            </w:r>
          </w:p>
        </w:tc>
        <w:tc>
          <w:tcPr>
            <w:tcW w:w="1625" w:type="dxa"/>
          </w:tcPr>
          <w:p w14:paraId="1F29560F" w14:textId="38C9B8FE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0B4FAE" w:rsidRPr="002B2C96" w14:paraId="0AA86BBF" w14:textId="77777777" w:rsidTr="000B4FAE">
        <w:trPr>
          <w:trHeight w:val="423"/>
        </w:trPr>
        <w:tc>
          <w:tcPr>
            <w:tcW w:w="2233" w:type="dxa"/>
          </w:tcPr>
          <w:p w14:paraId="5054050D" w14:textId="4ABEE9A3" w:rsidR="000B4FAE" w:rsidRPr="002B2C96" w:rsidRDefault="000B4FAE" w:rsidP="000B4FAE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BUN, mg/dL</w:t>
            </w:r>
          </w:p>
        </w:tc>
        <w:tc>
          <w:tcPr>
            <w:tcW w:w="1821" w:type="dxa"/>
          </w:tcPr>
          <w:p w14:paraId="04EDAD37" w14:textId="12AFCD3C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21 (15 - 32)</w:t>
            </w:r>
          </w:p>
        </w:tc>
        <w:tc>
          <w:tcPr>
            <w:tcW w:w="1888" w:type="dxa"/>
          </w:tcPr>
          <w:p w14:paraId="4252964B" w14:textId="5EFDE599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18 (14- 25)</w:t>
            </w:r>
          </w:p>
        </w:tc>
        <w:tc>
          <w:tcPr>
            <w:tcW w:w="2123" w:type="dxa"/>
          </w:tcPr>
          <w:p w14:paraId="755C9B87" w14:textId="4D5E011D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24 (17 - 37)</w:t>
            </w:r>
          </w:p>
        </w:tc>
        <w:tc>
          <w:tcPr>
            <w:tcW w:w="1625" w:type="dxa"/>
          </w:tcPr>
          <w:p w14:paraId="7CC7738A" w14:textId="2A5D89E8" w:rsidR="000B4FAE" w:rsidRPr="002B2C96" w:rsidRDefault="000B4FAE" w:rsidP="000B4FAE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194A7AC6" w14:textId="77777777" w:rsidTr="000B4FAE">
        <w:trPr>
          <w:trHeight w:val="423"/>
        </w:trPr>
        <w:tc>
          <w:tcPr>
            <w:tcW w:w="2233" w:type="dxa"/>
          </w:tcPr>
          <w:p w14:paraId="7B886950" w14:textId="1227E841" w:rsidR="00B43056" w:rsidRPr="00C22770" w:rsidRDefault="00B43056" w:rsidP="00B43056">
            <w:pPr>
              <w:rPr>
                <w:sz w:val="22"/>
                <w:szCs w:val="24"/>
              </w:rPr>
            </w:pPr>
            <w:r w:rsidRPr="00C22770">
              <w:rPr>
                <w:rFonts w:hint="eastAsia"/>
                <w:sz w:val="22"/>
                <w:szCs w:val="24"/>
              </w:rPr>
              <w:t xml:space="preserve"> </w:t>
            </w:r>
            <w:r w:rsidRPr="00C22770">
              <w:rPr>
                <w:sz w:val="22"/>
                <w:szCs w:val="24"/>
              </w:rPr>
              <w:t xml:space="preserve"> Glucose, mg/dL</w:t>
            </w:r>
          </w:p>
        </w:tc>
        <w:tc>
          <w:tcPr>
            <w:tcW w:w="1821" w:type="dxa"/>
          </w:tcPr>
          <w:p w14:paraId="3B3D2736" w14:textId="68ACB7A5" w:rsidR="00B43056" w:rsidRPr="00C22770" w:rsidRDefault="00B43056" w:rsidP="00B43056">
            <w:pPr>
              <w:jc w:val="center"/>
              <w:rPr>
                <w:sz w:val="22"/>
                <w:szCs w:val="22"/>
              </w:rPr>
            </w:pPr>
            <w:r w:rsidRPr="00C22770">
              <w:rPr>
                <w:rFonts w:hint="eastAsia"/>
                <w:sz w:val="22"/>
                <w:szCs w:val="22"/>
              </w:rPr>
              <w:t>1</w:t>
            </w:r>
            <w:r w:rsidRPr="00C22770">
              <w:rPr>
                <w:sz w:val="22"/>
                <w:szCs w:val="22"/>
              </w:rPr>
              <w:t>28 (103-176)</w:t>
            </w:r>
          </w:p>
        </w:tc>
        <w:tc>
          <w:tcPr>
            <w:tcW w:w="1888" w:type="dxa"/>
          </w:tcPr>
          <w:p w14:paraId="341613EA" w14:textId="17987A94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C22770"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23</w:t>
            </w:r>
            <w:r w:rsidRPr="00C22770">
              <w:rPr>
                <w:sz w:val="22"/>
                <w:szCs w:val="22"/>
              </w:rPr>
              <w:t xml:space="preserve"> (1</w:t>
            </w:r>
            <w:r>
              <w:rPr>
                <w:sz w:val="22"/>
                <w:szCs w:val="22"/>
              </w:rPr>
              <w:t>01</w:t>
            </w:r>
            <w:r w:rsidRPr="00C22770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62</w:t>
            </w:r>
            <w:r w:rsidRPr="00C22770">
              <w:rPr>
                <w:sz w:val="22"/>
                <w:szCs w:val="22"/>
              </w:rPr>
              <w:t>)</w:t>
            </w:r>
          </w:p>
        </w:tc>
        <w:tc>
          <w:tcPr>
            <w:tcW w:w="2123" w:type="dxa"/>
          </w:tcPr>
          <w:p w14:paraId="4E06D4EB" w14:textId="36A35314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C22770"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32</w:t>
            </w:r>
            <w:r w:rsidRPr="00C22770">
              <w:rPr>
                <w:sz w:val="22"/>
                <w:szCs w:val="22"/>
              </w:rPr>
              <w:t xml:space="preserve"> (10</w:t>
            </w:r>
            <w:r>
              <w:rPr>
                <w:sz w:val="22"/>
                <w:szCs w:val="22"/>
              </w:rPr>
              <w:t>5</w:t>
            </w:r>
            <w:r w:rsidRPr="00C22770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85</w:t>
            </w:r>
            <w:r w:rsidRPr="00C22770">
              <w:rPr>
                <w:sz w:val="22"/>
                <w:szCs w:val="22"/>
              </w:rPr>
              <w:t>)</w:t>
            </w:r>
          </w:p>
        </w:tc>
        <w:tc>
          <w:tcPr>
            <w:tcW w:w="1625" w:type="dxa"/>
          </w:tcPr>
          <w:p w14:paraId="77231E33" w14:textId="6AF57CED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0C402B05" w14:textId="77777777" w:rsidTr="000B4FAE">
        <w:trPr>
          <w:trHeight w:val="423"/>
        </w:trPr>
        <w:tc>
          <w:tcPr>
            <w:tcW w:w="2233" w:type="dxa"/>
          </w:tcPr>
          <w:p w14:paraId="7482296B" w14:textId="1541888D" w:rsidR="00B43056" w:rsidRPr="00C22770" w:rsidRDefault="00B43056" w:rsidP="00B43056">
            <w:pPr>
              <w:rPr>
                <w:sz w:val="22"/>
                <w:szCs w:val="24"/>
              </w:rPr>
            </w:pPr>
            <w:r w:rsidRPr="00C22770">
              <w:rPr>
                <w:rFonts w:hint="eastAsia"/>
                <w:sz w:val="22"/>
                <w:szCs w:val="24"/>
              </w:rPr>
              <w:t xml:space="preserve"> </w:t>
            </w:r>
            <w:r w:rsidRPr="00C22770">
              <w:rPr>
                <w:sz w:val="22"/>
                <w:szCs w:val="24"/>
              </w:rPr>
              <w:t xml:space="preserve"> Hb</w:t>
            </w:r>
            <w:r w:rsidRPr="00C22770">
              <w:rPr>
                <w:rFonts w:hint="eastAsia"/>
                <w:sz w:val="22"/>
                <w:szCs w:val="24"/>
              </w:rPr>
              <w:t>A</w:t>
            </w:r>
            <w:r w:rsidRPr="00C22770">
              <w:rPr>
                <w:sz w:val="22"/>
                <w:szCs w:val="24"/>
              </w:rPr>
              <w:t>1c, %</w:t>
            </w:r>
          </w:p>
        </w:tc>
        <w:tc>
          <w:tcPr>
            <w:tcW w:w="1821" w:type="dxa"/>
          </w:tcPr>
          <w:p w14:paraId="407BE36F" w14:textId="450E31B2" w:rsidR="00B43056" w:rsidRPr="00C22770" w:rsidRDefault="00B43056" w:rsidP="00B43056">
            <w:pPr>
              <w:jc w:val="center"/>
              <w:rPr>
                <w:sz w:val="22"/>
                <w:szCs w:val="22"/>
              </w:rPr>
            </w:pPr>
            <w:r w:rsidRPr="00C22770">
              <w:rPr>
                <w:rFonts w:hint="eastAsia"/>
                <w:sz w:val="22"/>
                <w:szCs w:val="22"/>
              </w:rPr>
              <w:t>6</w:t>
            </w:r>
            <w:r w:rsidRPr="00C22770">
              <w:rPr>
                <w:sz w:val="22"/>
                <w:szCs w:val="22"/>
              </w:rPr>
              <w:t>.1 (5.6-7.0)</w:t>
            </w:r>
          </w:p>
        </w:tc>
        <w:tc>
          <w:tcPr>
            <w:tcW w:w="1888" w:type="dxa"/>
          </w:tcPr>
          <w:p w14:paraId="6BD0F303" w14:textId="2B2C412E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5.9</w:t>
            </w:r>
            <w:r w:rsidRPr="00C22770">
              <w:rPr>
                <w:sz w:val="22"/>
                <w:szCs w:val="22"/>
              </w:rPr>
              <w:t xml:space="preserve"> (5.</w:t>
            </w:r>
            <w:r>
              <w:rPr>
                <w:sz w:val="22"/>
                <w:szCs w:val="22"/>
              </w:rPr>
              <w:t>5</w:t>
            </w:r>
            <w:r w:rsidRPr="00C2277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6.6</w:t>
            </w:r>
            <w:r w:rsidRPr="00C22770">
              <w:rPr>
                <w:sz w:val="22"/>
                <w:szCs w:val="22"/>
              </w:rPr>
              <w:t>)</w:t>
            </w:r>
          </w:p>
        </w:tc>
        <w:tc>
          <w:tcPr>
            <w:tcW w:w="2123" w:type="dxa"/>
          </w:tcPr>
          <w:p w14:paraId="4A07A430" w14:textId="5BD94F34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C22770">
              <w:rPr>
                <w:rFonts w:hint="eastAsia"/>
                <w:sz w:val="22"/>
                <w:szCs w:val="22"/>
              </w:rPr>
              <w:t>6</w:t>
            </w:r>
            <w:r w:rsidRPr="00C2277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2</w:t>
            </w:r>
            <w:r w:rsidRPr="00C22770">
              <w:rPr>
                <w:sz w:val="22"/>
                <w:szCs w:val="22"/>
              </w:rPr>
              <w:t xml:space="preserve"> (5.</w:t>
            </w:r>
            <w:r>
              <w:rPr>
                <w:sz w:val="22"/>
                <w:szCs w:val="22"/>
              </w:rPr>
              <w:t>7</w:t>
            </w:r>
            <w:r w:rsidRPr="00C22770">
              <w:rPr>
                <w:sz w:val="22"/>
                <w:szCs w:val="22"/>
              </w:rPr>
              <w:t>-7.</w:t>
            </w:r>
            <w:r>
              <w:rPr>
                <w:sz w:val="22"/>
                <w:szCs w:val="22"/>
              </w:rPr>
              <w:t>2</w:t>
            </w:r>
            <w:r w:rsidRPr="00C22770">
              <w:rPr>
                <w:sz w:val="22"/>
                <w:szCs w:val="22"/>
              </w:rPr>
              <w:t>)</w:t>
            </w:r>
          </w:p>
        </w:tc>
        <w:tc>
          <w:tcPr>
            <w:tcW w:w="1625" w:type="dxa"/>
          </w:tcPr>
          <w:p w14:paraId="2232A712" w14:textId="66C68F06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37FBF4C0" w14:textId="77777777" w:rsidTr="000B4FAE">
        <w:trPr>
          <w:trHeight w:val="423"/>
        </w:trPr>
        <w:tc>
          <w:tcPr>
            <w:tcW w:w="2233" w:type="dxa"/>
          </w:tcPr>
          <w:p w14:paraId="7A3A468A" w14:textId="78588EE7" w:rsidR="00B43056" w:rsidRPr="002B2C96" w:rsidRDefault="00B43056" w:rsidP="00B43056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M</w:t>
            </w:r>
            <w:r w:rsidRPr="002B2C96">
              <w:rPr>
                <w:sz w:val="22"/>
                <w:szCs w:val="22"/>
              </w:rPr>
              <w:t>edical History</w:t>
            </w:r>
          </w:p>
        </w:tc>
        <w:tc>
          <w:tcPr>
            <w:tcW w:w="1821" w:type="dxa"/>
          </w:tcPr>
          <w:p w14:paraId="79C425EE" w14:textId="77777777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8" w:type="dxa"/>
          </w:tcPr>
          <w:p w14:paraId="28B11944" w14:textId="3CBD1B5D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3" w:type="dxa"/>
          </w:tcPr>
          <w:p w14:paraId="2D23065E" w14:textId="1A68ACE2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5" w:type="dxa"/>
          </w:tcPr>
          <w:p w14:paraId="33B8149F" w14:textId="7DB16B27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</w:p>
        </w:tc>
      </w:tr>
      <w:tr w:rsidR="00B43056" w:rsidRPr="002B2C96" w14:paraId="687AB2A5" w14:textId="77777777" w:rsidTr="000B4FAE">
        <w:trPr>
          <w:trHeight w:val="423"/>
        </w:trPr>
        <w:tc>
          <w:tcPr>
            <w:tcW w:w="2233" w:type="dxa"/>
          </w:tcPr>
          <w:p w14:paraId="57E92D2F" w14:textId="5BC80B3F" w:rsidR="00B43056" w:rsidRPr="002B2C96" w:rsidRDefault="00B43056" w:rsidP="00B43056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Insulin use, %</w:t>
            </w:r>
          </w:p>
        </w:tc>
        <w:tc>
          <w:tcPr>
            <w:tcW w:w="1821" w:type="dxa"/>
          </w:tcPr>
          <w:p w14:paraId="37937AD6" w14:textId="57A9F2CF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3</w:t>
            </w:r>
            <w:r w:rsidRPr="002B2C96">
              <w:rPr>
                <w:sz w:val="22"/>
                <w:szCs w:val="22"/>
              </w:rPr>
              <w:t>445 (41.7)</w:t>
            </w:r>
          </w:p>
        </w:tc>
        <w:tc>
          <w:tcPr>
            <w:tcW w:w="1888" w:type="dxa"/>
          </w:tcPr>
          <w:p w14:paraId="27775033" w14:textId="14D4CD6B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739 (24.3)</w:t>
            </w:r>
          </w:p>
        </w:tc>
        <w:tc>
          <w:tcPr>
            <w:tcW w:w="2123" w:type="dxa"/>
          </w:tcPr>
          <w:p w14:paraId="274C6C20" w14:textId="5AF924D6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2706 (51.8)</w:t>
            </w:r>
          </w:p>
        </w:tc>
        <w:tc>
          <w:tcPr>
            <w:tcW w:w="1625" w:type="dxa"/>
          </w:tcPr>
          <w:p w14:paraId="39DCD8EC" w14:textId="0BE61490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712E0B20" w14:textId="77777777" w:rsidTr="000B4FAE">
        <w:trPr>
          <w:trHeight w:val="423"/>
        </w:trPr>
        <w:tc>
          <w:tcPr>
            <w:tcW w:w="2233" w:type="dxa"/>
          </w:tcPr>
          <w:p w14:paraId="462446C6" w14:textId="3AEB0283" w:rsidR="00B43056" w:rsidRPr="002B2C96" w:rsidRDefault="00B43056" w:rsidP="00B43056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 xml:space="preserve"> </w:t>
            </w:r>
            <w:r w:rsidRPr="002B2C96">
              <w:rPr>
                <w:sz w:val="22"/>
                <w:szCs w:val="22"/>
              </w:rPr>
              <w:t xml:space="preserve"> LD use, %</w:t>
            </w:r>
          </w:p>
        </w:tc>
        <w:tc>
          <w:tcPr>
            <w:tcW w:w="1821" w:type="dxa"/>
          </w:tcPr>
          <w:p w14:paraId="2F5B8CFE" w14:textId="2DD4CBF6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7565 (91.5)</w:t>
            </w:r>
          </w:p>
        </w:tc>
        <w:tc>
          <w:tcPr>
            <w:tcW w:w="1888" w:type="dxa"/>
          </w:tcPr>
          <w:p w14:paraId="78BBE3CE" w14:textId="78614085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2632 (86.4)</w:t>
            </w:r>
          </w:p>
        </w:tc>
        <w:tc>
          <w:tcPr>
            <w:tcW w:w="2123" w:type="dxa"/>
          </w:tcPr>
          <w:p w14:paraId="5B1F59C9" w14:textId="12E2D201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4933 (94.5)</w:t>
            </w:r>
          </w:p>
        </w:tc>
        <w:tc>
          <w:tcPr>
            <w:tcW w:w="1625" w:type="dxa"/>
          </w:tcPr>
          <w:p w14:paraId="5CC448E9" w14:textId="37742ADB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458028D0" w14:textId="77777777" w:rsidTr="000B4FAE">
        <w:trPr>
          <w:trHeight w:val="423"/>
        </w:trPr>
        <w:tc>
          <w:tcPr>
            <w:tcW w:w="2233" w:type="dxa"/>
          </w:tcPr>
          <w:p w14:paraId="0E6DCDD4" w14:textId="09474D58" w:rsidR="00B43056" w:rsidRPr="002B2C96" w:rsidRDefault="00B43056" w:rsidP="00B43056">
            <w:pPr>
              <w:ind w:firstLineChars="50" w:firstLine="110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Vasopressor, %</w:t>
            </w:r>
          </w:p>
        </w:tc>
        <w:tc>
          <w:tcPr>
            <w:tcW w:w="1821" w:type="dxa"/>
          </w:tcPr>
          <w:p w14:paraId="41923A59" w14:textId="57A17143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3632 (43.9)</w:t>
            </w:r>
          </w:p>
        </w:tc>
        <w:tc>
          <w:tcPr>
            <w:tcW w:w="1888" w:type="dxa"/>
          </w:tcPr>
          <w:p w14:paraId="257DF397" w14:textId="3D735BBF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1471 (48.3)</w:t>
            </w:r>
          </w:p>
        </w:tc>
        <w:tc>
          <w:tcPr>
            <w:tcW w:w="2123" w:type="dxa"/>
          </w:tcPr>
          <w:p w14:paraId="6BF6BCD2" w14:textId="15DD84AF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2161 (41.4)</w:t>
            </w:r>
          </w:p>
        </w:tc>
        <w:tc>
          <w:tcPr>
            <w:tcW w:w="1625" w:type="dxa"/>
          </w:tcPr>
          <w:p w14:paraId="73B6C3BD" w14:textId="05CB8BFE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7600316E" w14:textId="77777777" w:rsidTr="000B4FAE">
        <w:trPr>
          <w:trHeight w:val="423"/>
        </w:trPr>
        <w:tc>
          <w:tcPr>
            <w:tcW w:w="2233" w:type="dxa"/>
          </w:tcPr>
          <w:p w14:paraId="60AA96D7" w14:textId="2A8D58C7" w:rsidR="00B43056" w:rsidRPr="002B2C96" w:rsidRDefault="00B43056" w:rsidP="00B43056">
            <w:pPr>
              <w:ind w:firstLineChars="50" w:firstLine="110"/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M</w:t>
            </w:r>
            <w:r w:rsidRPr="002B2C96">
              <w:rPr>
                <w:sz w:val="22"/>
                <w:szCs w:val="22"/>
              </w:rPr>
              <w:t>V, %</w:t>
            </w:r>
          </w:p>
        </w:tc>
        <w:tc>
          <w:tcPr>
            <w:tcW w:w="1821" w:type="dxa"/>
          </w:tcPr>
          <w:p w14:paraId="0F580CA4" w14:textId="6782E976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6741 (81.5)</w:t>
            </w:r>
          </w:p>
        </w:tc>
        <w:tc>
          <w:tcPr>
            <w:tcW w:w="1888" w:type="dxa"/>
          </w:tcPr>
          <w:p w14:paraId="0B69A9CC" w14:textId="6D4A9725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2561 (84.1)</w:t>
            </w:r>
          </w:p>
        </w:tc>
        <w:tc>
          <w:tcPr>
            <w:tcW w:w="2123" w:type="dxa"/>
          </w:tcPr>
          <w:p w14:paraId="6FA3BBF7" w14:textId="465E25B3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4180 (80.1)</w:t>
            </w:r>
          </w:p>
        </w:tc>
        <w:tc>
          <w:tcPr>
            <w:tcW w:w="1625" w:type="dxa"/>
          </w:tcPr>
          <w:p w14:paraId="776EF028" w14:textId="090566F8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&lt;.001</w:t>
            </w:r>
          </w:p>
        </w:tc>
      </w:tr>
      <w:tr w:rsidR="00B43056" w:rsidRPr="002B2C96" w14:paraId="77A91567" w14:textId="77777777" w:rsidTr="000B4FAE">
        <w:trPr>
          <w:trHeight w:val="423"/>
        </w:trPr>
        <w:tc>
          <w:tcPr>
            <w:tcW w:w="2233" w:type="dxa"/>
            <w:tcBorders>
              <w:bottom w:val="single" w:sz="4" w:space="0" w:color="auto"/>
            </w:tcBorders>
          </w:tcPr>
          <w:p w14:paraId="00752F64" w14:textId="3868D0E8" w:rsidR="00B43056" w:rsidRPr="002B2C96" w:rsidRDefault="00B43056" w:rsidP="00B43056">
            <w:pPr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lastRenderedPageBreak/>
              <w:t xml:space="preserve"> </w:t>
            </w:r>
            <w:r w:rsidRPr="002B2C96">
              <w:rPr>
                <w:sz w:val="22"/>
                <w:szCs w:val="22"/>
              </w:rPr>
              <w:t xml:space="preserve"> RRT 1st 24h, %</w:t>
            </w:r>
          </w:p>
        </w:tc>
        <w:tc>
          <w:tcPr>
            <w:tcW w:w="1821" w:type="dxa"/>
            <w:tcBorders>
              <w:bottom w:val="single" w:sz="4" w:space="0" w:color="auto"/>
            </w:tcBorders>
          </w:tcPr>
          <w:p w14:paraId="005DAA8E" w14:textId="244330B5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491 (5.9)</w:t>
            </w:r>
          </w:p>
        </w:tc>
        <w:tc>
          <w:tcPr>
            <w:tcW w:w="1888" w:type="dxa"/>
            <w:tcBorders>
              <w:bottom w:val="single" w:sz="4" w:space="0" w:color="auto"/>
            </w:tcBorders>
          </w:tcPr>
          <w:p w14:paraId="2AA7CE7F" w14:textId="3BD294A9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155 (5.1)</w:t>
            </w: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14:paraId="02A99657" w14:textId="189DE985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sz w:val="22"/>
                <w:szCs w:val="22"/>
              </w:rPr>
              <w:t>336 (6.4)</w:t>
            </w:r>
          </w:p>
        </w:tc>
        <w:tc>
          <w:tcPr>
            <w:tcW w:w="1625" w:type="dxa"/>
            <w:tcBorders>
              <w:bottom w:val="single" w:sz="4" w:space="0" w:color="auto"/>
            </w:tcBorders>
          </w:tcPr>
          <w:p w14:paraId="3EF92910" w14:textId="12EC41F9" w:rsidR="00B43056" w:rsidRPr="002B2C96" w:rsidRDefault="00B43056" w:rsidP="00B43056">
            <w:pPr>
              <w:jc w:val="center"/>
              <w:rPr>
                <w:sz w:val="22"/>
                <w:szCs w:val="22"/>
              </w:rPr>
            </w:pPr>
            <w:r w:rsidRPr="002B2C96">
              <w:rPr>
                <w:rFonts w:hint="eastAsia"/>
                <w:sz w:val="22"/>
                <w:szCs w:val="22"/>
              </w:rPr>
              <w:t>0</w:t>
            </w:r>
            <w:r w:rsidRPr="002B2C96">
              <w:rPr>
                <w:sz w:val="22"/>
                <w:szCs w:val="22"/>
              </w:rPr>
              <w:t>.012</w:t>
            </w:r>
          </w:p>
        </w:tc>
      </w:tr>
    </w:tbl>
    <w:bookmarkEnd w:id="0"/>
    <w:bookmarkEnd w:id="1"/>
    <w:p w14:paraId="55CB1165" w14:textId="77777777" w:rsidR="007A3592" w:rsidRDefault="008E18FB">
      <w:pPr>
        <w:rPr>
          <w:rFonts w:ascii="Times New Roman" w:hAnsi="Times New Roman" w:cs="Times New Roman"/>
          <w:lang w:eastAsia="zh-CN"/>
        </w:rPr>
        <w:sectPr w:rsidR="007A3592" w:rsidSect="00084E93">
          <w:footerReference w:type="even" r:id="rId7"/>
          <w:footerReference w:type="default" r:id="rId8"/>
          <w:type w:val="continuous"/>
          <w:pgSz w:w="12240" w:h="15840"/>
          <w:pgMar w:top="1417" w:right="1417" w:bottom="1417" w:left="1417" w:header="720" w:footer="720" w:gutter="0"/>
          <w:cols w:space="720"/>
        </w:sectPr>
      </w:pPr>
      <w:r w:rsidRPr="008E18FB">
        <w:rPr>
          <w:rFonts w:ascii="Times New Roman" w:hAnsi="Times New Roman" w:cs="Times New Roman"/>
          <w:lang w:eastAsia="zh-CN"/>
        </w:rPr>
        <w:t>The abbreviations are as same in Table 1.</w:t>
      </w:r>
    </w:p>
    <w:p w14:paraId="14633B8E" w14:textId="77777777" w:rsidR="008E18FB" w:rsidRDefault="008E18FB">
      <w:pPr>
        <w:rPr>
          <w:rFonts w:ascii="Times New Roman" w:hAnsi="Times New Roman" w:cs="Times New Roman"/>
          <w:lang w:eastAsia="zh-CN"/>
        </w:rPr>
      </w:pPr>
    </w:p>
    <w:p w14:paraId="4E2F964F" w14:textId="03E533C6" w:rsidR="007A3592" w:rsidRDefault="009B5A16" w:rsidP="007A3592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drawing>
          <wp:inline distT="0" distB="0" distL="0" distR="0" wp14:anchorId="5F23E4F0" wp14:editId="739F1E7C">
            <wp:extent cx="8258810" cy="2849245"/>
            <wp:effectExtent l="0" t="0" r="8890" b="8255"/>
            <wp:docPr id="13097636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284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D63D0" w14:textId="25139907" w:rsidR="007A3592" w:rsidRDefault="007A3592" w:rsidP="007A3592">
      <w:pPr>
        <w:spacing w:line="48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Fi</w:t>
      </w:r>
      <w:r w:rsidRPr="00E42477">
        <w:rPr>
          <w:rFonts w:ascii="Times New Roman" w:hAnsi="Times New Roman" w:cs="Times New Roman"/>
          <w:b/>
          <w:bCs/>
          <w:szCs w:val="28"/>
        </w:rPr>
        <w:t>gure 2</w:t>
      </w:r>
      <w:r>
        <w:rPr>
          <w:rFonts w:ascii="Times New Roman" w:hAnsi="Times New Roman" w:cs="Times New Roman"/>
          <w:szCs w:val="28"/>
        </w:rPr>
        <w:t xml:space="preserve">. </w:t>
      </w:r>
      <w:r w:rsidRPr="008D5A8D">
        <w:rPr>
          <w:rFonts w:ascii="Times New Roman" w:hAnsi="Times New Roman" w:cs="Times New Roman"/>
          <w:szCs w:val="28"/>
        </w:rPr>
        <w:t xml:space="preserve">The relationship between SHR and </w:t>
      </w:r>
      <w:r>
        <w:rPr>
          <w:rFonts w:ascii="Times New Roman" w:hAnsi="Times New Roman" w:cs="Times New Roman"/>
          <w:szCs w:val="28"/>
        </w:rPr>
        <w:t>AKI stage 2/3. OR: odd ratio; CI: confidence interval.</w:t>
      </w:r>
    </w:p>
    <w:p w14:paraId="001151F3" w14:textId="45B98C8F" w:rsidR="002E7902" w:rsidRDefault="002E7902" w:rsidP="007A3592">
      <w:pPr>
        <w:rPr>
          <w:rFonts w:ascii="Times New Roman" w:hAnsi="Times New Roman" w:cs="Times New Roman"/>
          <w:lang w:eastAsia="zh-CN"/>
        </w:rPr>
      </w:pPr>
    </w:p>
    <w:p w14:paraId="7A52279B" w14:textId="77777777" w:rsidR="002E7902" w:rsidRDefault="002E7902">
      <w:pPr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237E7775" w14:textId="2045C7D2" w:rsidR="002E7902" w:rsidRDefault="00C0496B" w:rsidP="007A3592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lastRenderedPageBreak/>
        <w:drawing>
          <wp:inline distT="0" distB="0" distL="0" distR="0" wp14:anchorId="4B18FE04" wp14:editId="2F367DDE">
            <wp:extent cx="8100853" cy="3860800"/>
            <wp:effectExtent l="0" t="0" r="0" b="6350"/>
            <wp:docPr id="57016419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3" t="16266" r="12040" b="14161"/>
                    <a:stretch/>
                  </pic:blipFill>
                  <pic:spPr bwMode="auto">
                    <a:xfrm>
                      <a:off x="0" y="0"/>
                      <a:ext cx="8103202" cy="38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AFD9F5" w14:textId="472992DD" w:rsidR="002E7902" w:rsidRDefault="002E7902" w:rsidP="002E7902">
      <w:pPr>
        <w:rPr>
          <w:rFonts w:ascii="Times New Roman" w:hAnsi="Times New Roman" w:cs="Times New Roman"/>
          <w:lang w:eastAsia="zh-CN"/>
        </w:rPr>
      </w:pPr>
      <w:r w:rsidRPr="008E18FB">
        <w:rPr>
          <w:rFonts w:ascii="Times New Roman" w:hAnsi="Times New Roman" w:cs="Times New Roman" w:hint="eastAsia"/>
          <w:b/>
          <w:bCs/>
          <w:lang w:eastAsia="zh-CN"/>
        </w:rPr>
        <w:t>F</w:t>
      </w:r>
      <w:r w:rsidRPr="008E18FB">
        <w:rPr>
          <w:rFonts w:ascii="Times New Roman" w:hAnsi="Times New Roman" w:cs="Times New Roman"/>
          <w:b/>
          <w:bCs/>
          <w:lang w:eastAsia="zh-CN"/>
        </w:rPr>
        <w:t>igure S1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8E18FB">
        <w:rPr>
          <w:rFonts w:ascii="Times New Roman" w:hAnsi="Times New Roman" w:cs="Times New Roman"/>
          <w:lang w:eastAsia="zh-CN"/>
        </w:rPr>
        <w:t xml:space="preserve">Association between SHR and </w:t>
      </w:r>
      <w:r>
        <w:rPr>
          <w:rFonts w:ascii="Times New Roman" w:hAnsi="Times New Roman" w:cs="Times New Roman"/>
          <w:lang w:eastAsia="zh-CN"/>
        </w:rPr>
        <w:t>AKI stage 2/3</w:t>
      </w:r>
      <w:r w:rsidRPr="008E18FB">
        <w:rPr>
          <w:rFonts w:ascii="Times New Roman" w:hAnsi="Times New Roman" w:cs="Times New Roman"/>
          <w:lang w:eastAsia="zh-CN"/>
        </w:rPr>
        <w:t xml:space="preserve"> depicted by restricted cubic spline curve in </w:t>
      </w:r>
      <w:r>
        <w:rPr>
          <w:rFonts w:ascii="Times New Roman" w:hAnsi="Times New Roman" w:cs="Times New Roman"/>
          <w:lang w:eastAsia="zh-CN"/>
        </w:rPr>
        <w:t>unadjusted (</w:t>
      </w:r>
      <w:r w:rsidRPr="008E18FB">
        <w:rPr>
          <w:rFonts w:ascii="Times New Roman" w:hAnsi="Times New Roman" w:cs="Times New Roman"/>
          <w:b/>
          <w:bCs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>) and adjusted (</w:t>
      </w:r>
      <w:r w:rsidRPr="008E18FB">
        <w:rPr>
          <w:rFonts w:ascii="Times New Roman" w:hAnsi="Times New Roman" w:cs="Times New Roman"/>
          <w:b/>
          <w:bCs/>
          <w:lang w:eastAsia="zh-CN"/>
        </w:rPr>
        <w:t>B</w:t>
      </w:r>
      <w:r>
        <w:rPr>
          <w:rFonts w:ascii="Times New Roman" w:hAnsi="Times New Roman" w:cs="Times New Roman"/>
          <w:lang w:eastAsia="zh-CN"/>
        </w:rPr>
        <w:t>) models.</w:t>
      </w:r>
    </w:p>
    <w:p w14:paraId="480D0ADC" w14:textId="77777777" w:rsidR="002E7902" w:rsidRPr="002E7902" w:rsidRDefault="002E7902" w:rsidP="007A3592">
      <w:pPr>
        <w:rPr>
          <w:rFonts w:ascii="Times New Roman" w:hAnsi="Times New Roman" w:cs="Times New Roman"/>
          <w:lang w:eastAsia="zh-CN"/>
        </w:rPr>
      </w:pPr>
    </w:p>
    <w:p w14:paraId="547A8E18" w14:textId="77777777" w:rsidR="002E7902" w:rsidRDefault="002E7902">
      <w:pPr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3A28ECCA" w14:textId="77777777" w:rsidR="007A3592" w:rsidRPr="007A3592" w:rsidRDefault="007A3592" w:rsidP="007A3592">
      <w:pPr>
        <w:rPr>
          <w:rFonts w:ascii="Times New Roman" w:hAnsi="Times New Roman" w:cs="Times New Roman"/>
          <w:lang w:eastAsia="zh-CN"/>
        </w:rPr>
        <w:sectPr w:rsidR="007A3592" w:rsidRPr="007A3592" w:rsidSect="007A3592">
          <w:pgSz w:w="15840" w:h="12240" w:orient="landscape"/>
          <w:pgMar w:top="1417" w:right="1417" w:bottom="1417" w:left="1417" w:header="720" w:footer="720" w:gutter="0"/>
          <w:cols w:space="720"/>
          <w:docGrid w:linePitch="326"/>
        </w:sectPr>
      </w:pPr>
    </w:p>
    <w:p w14:paraId="365AFF2B" w14:textId="4D6BA40C" w:rsidR="00D44340" w:rsidRDefault="004E51B7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lastRenderedPageBreak/>
        <w:drawing>
          <wp:inline distT="0" distB="0" distL="0" distR="0" wp14:anchorId="15943671" wp14:editId="3DBBC203">
            <wp:extent cx="8258810" cy="4645660"/>
            <wp:effectExtent l="0" t="0" r="8890" b="2540"/>
            <wp:docPr id="44364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E4DF6" w14:textId="5F03665E" w:rsidR="008E18FB" w:rsidRDefault="008E18FB">
      <w:pPr>
        <w:rPr>
          <w:rFonts w:ascii="Times New Roman" w:hAnsi="Times New Roman" w:cs="Times New Roman"/>
          <w:lang w:eastAsia="zh-CN"/>
        </w:rPr>
      </w:pPr>
      <w:r w:rsidRPr="008E18FB">
        <w:rPr>
          <w:rFonts w:ascii="Times New Roman" w:hAnsi="Times New Roman" w:cs="Times New Roman" w:hint="eastAsia"/>
          <w:b/>
          <w:bCs/>
          <w:lang w:eastAsia="zh-CN"/>
        </w:rPr>
        <w:t>F</w:t>
      </w:r>
      <w:r w:rsidRPr="008E18FB">
        <w:rPr>
          <w:rFonts w:ascii="Times New Roman" w:hAnsi="Times New Roman" w:cs="Times New Roman"/>
          <w:b/>
          <w:bCs/>
          <w:lang w:eastAsia="zh-CN"/>
        </w:rPr>
        <w:t>igure S</w:t>
      </w:r>
      <w:r w:rsidR="00FC62D2">
        <w:rPr>
          <w:rFonts w:ascii="Times New Roman" w:hAnsi="Times New Roman" w:cs="Times New Roman"/>
          <w:b/>
          <w:bCs/>
          <w:lang w:eastAsia="zh-CN"/>
        </w:rPr>
        <w:t>2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8E18FB">
        <w:rPr>
          <w:rFonts w:ascii="Times New Roman" w:hAnsi="Times New Roman" w:cs="Times New Roman"/>
          <w:lang w:eastAsia="zh-CN"/>
        </w:rPr>
        <w:t xml:space="preserve">Association between SHR and </w:t>
      </w:r>
      <w:r>
        <w:rPr>
          <w:rFonts w:ascii="Times New Roman" w:hAnsi="Times New Roman" w:cs="Times New Roman"/>
          <w:lang w:eastAsia="zh-CN"/>
        </w:rPr>
        <w:t>AKI</w:t>
      </w:r>
      <w:r w:rsidRPr="008E18FB">
        <w:rPr>
          <w:rFonts w:ascii="Times New Roman" w:hAnsi="Times New Roman" w:cs="Times New Roman"/>
          <w:lang w:eastAsia="zh-CN"/>
        </w:rPr>
        <w:t xml:space="preserve"> depicted by restricted cubic spline curve in </w:t>
      </w:r>
      <w:r>
        <w:rPr>
          <w:rFonts w:ascii="Times New Roman" w:hAnsi="Times New Roman" w:cs="Times New Roman"/>
          <w:lang w:eastAsia="zh-CN"/>
        </w:rPr>
        <w:t>male (</w:t>
      </w:r>
      <w:r w:rsidRPr="008E18FB">
        <w:rPr>
          <w:rFonts w:ascii="Times New Roman" w:hAnsi="Times New Roman" w:cs="Times New Roman"/>
          <w:b/>
          <w:bCs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>) and female (</w:t>
      </w:r>
      <w:r w:rsidRPr="008E18FB">
        <w:rPr>
          <w:rFonts w:ascii="Times New Roman" w:hAnsi="Times New Roman" w:cs="Times New Roman"/>
          <w:b/>
          <w:bCs/>
          <w:lang w:eastAsia="zh-CN"/>
        </w:rPr>
        <w:t>B</w:t>
      </w:r>
      <w:r>
        <w:rPr>
          <w:rFonts w:ascii="Times New Roman" w:hAnsi="Times New Roman" w:cs="Times New Roman"/>
          <w:lang w:eastAsia="zh-CN"/>
        </w:rPr>
        <w:t>).</w:t>
      </w:r>
    </w:p>
    <w:p w14:paraId="28DACBFF" w14:textId="77777777" w:rsidR="008E18FB" w:rsidRDefault="008E18FB">
      <w:pPr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3E839329" w14:textId="67DFBF21" w:rsidR="008E18FB" w:rsidRDefault="004E51B7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lastRenderedPageBreak/>
        <w:drawing>
          <wp:inline distT="0" distB="0" distL="0" distR="0" wp14:anchorId="51003451" wp14:editId="134E4BB9">
            <wp:extent cx="8258810" cy="4645660"/>
            <wp:effectExtent l="0" t="0" r="8890" b="2540"/>
            <wp:docPr id="3464396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5FE61" w14:textId="2C264549" w:rsidR="008E18FB" w:rsidRDefault="008E18FB">
      <w:pPr>
        <w:rPr>
          <w:rFonts w:ascii="Times New Roman" w:hAnsi="Times New Roman" w:cs="Times New Roman"/>
          <w:lang w:eastAsia="zh-CN"/>
        </w:rPr>
      </w:pPr>
      <w:r w:rsidRPr="008E18FB">
        <w:rPr>
          <w:rFonts w:ascii="Times New Roman" w:hAnsi="Times New Roman" w:cs="Times New Roman" w:hint="eastAsia"/>
          <w:b/>
          <w:bCs/>
          <w:lang w:eastAsia="zh-CN"/>
        </w:rPr>
        <w:t>F</w:t>
      </w:r>
      <w:r w:rsidRPr="008E18FB">
        <w:rPr>
          <w:rFonts w:ascii="Times New Roman" w:hAnsi="Times New Roman" w:cs="Times New Roman"/>
          <w:b/>
          <w:bCs/>
          <w:lang w:eastAsia="zh-CN"/>
        </w:rPr>
        <w:t>igure S</w:t>
      </w:r>
      <w:r w:rsidR="00FC62D2">
        <w:rPr>
          <w:rFonts w:ascii="Times New Roman" w:hAnsi="Times New Roman" w:cs="Times New Roman"/>
          <w:b/>
          <w:bCs/>
          <w:lang w:eastAsia="zh-CN"/>
        </w:rPr>
        <w:t>3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8E18FB">
        <w:rPr>
          <w:rFonts w:ascii="Times New Roman" w:hAnsi="Times New Roman" w:cs="Times New Roman"/>
          <w:lang w:eastAsia="zh-CN"/>
        </w:rPr>
        <w:t xml:space="preserve">Association between SHR and </w:t>
      </w:r>
      <w:r>
        <w:rPr>
          <w:rFonts w:ascii="Times New Roman" w:hAnsi="Times New Roman" w:cs="Times New Roman"/>
          <w:lang w:eastAsia="zh-CN"/>
        </w:rPr>
        <w:t>AKI</w:t>
      </w:r>
      <w:r w:rsidRPr="008E18FB">
        <w:rPr>
          <w:rFonts w:ascii="Times New Roman" w:hAnsi="Times New Roman" w:cs="Times New Roman"/>
          <w:lang w:eastAsia="zh-CN"/>
        </w:rPr>
        <w:t xml:space="preserve"> depicted by restricted cubic spline curve in </w:t>
      </w:r>
      <w:r>
        <w:rPr>
          <w:rFonts w:ascii="Times New Roman" w:hAnsi="Times New Roman" w:cs="Times New Roman"/>
          <w:lang w:eastAsia="zh-CN"/>
        </w:rPr>
        <w:t>patients with (</w:t>
      </w:r>
      <w:r w:rsidRPr="008E18FB">
        <w:rPr>
          <w:rFonts w:ascii="Times New Roman" w:hAnsi="Times New Roman" w:cs="Times New Roman"/>
          <w:b/>
          <w:bCs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>) or without (</w:t>
      </w:r>
      <w:r w:rsidRPr="008E18FB">
        <w:rPr>
          <w:rFonts w:ascii="Times New Roman" w:hAnsi="Times New Roman" w:cs="Times New Roman"/>
          <w:b/>
          <w:bCs/>
          <w:lang w:eastAsia="zh-CN"/>
        </w:rPr>
        <w:t>B</w:t>
      </w:r>
      <w:r>
        <w:rPr>
          <w:rFonts w:ascii="Times New Roman" w:hAnsi="Times New Roman" w:cs="Times New Roman"/>
          <w:lang w:eastAsia="zh-CN"/>
        </w:rPr>
        <w:t>) diabetes mellitus.</w:t>
      </w:r>
    </w:p>
    <w:p w14:paraId="490B4E71" w14:textId="77777777" w:rsidR="008E18FB" w:rsidRDefault="008E18FB">
      <w:pPr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707DD445" w14:textId="746633A0" w:rsidR="008E18FB" w:rsidRDefault="00EA02E7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lastRenderedPageBreak/>
        <w:drawing>
          <wp:inline distT="0" distB="0" distL="0" distR="0" wp14:anchorId="4B1EACD7" wp14:editId="4D72EC4F">
            <wp:extent cx="8258810" cy="4645660"/>
            <wp:effectExtent l="0" t="0" r="8890" b="2540"/>
            <wp:docPr id="2231226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F4ECA" w14:textId="60ACAA9C" w:rsidR="008E18FB" w:rsidRDefault="008E18FB">
      <w:pPr>
        <w:rPr>
          <w:rFonts w:ascii="Times New Roman" w:hAnsi="Times New Roman" w:cs="Times New Roman"/>
          <w:lang w:eastAsia="zh-CN"/>
        </w:rPr>
      </w:pPr>
      <w:r w:rsidRPr="008E18FB">
        <w:rPr>
          <w:rFonts w:ascii="Times New Roman" w:hAnsi="Times New Roman" w:cs="Times New Roman" w:hint="eastAsia"/>
          <w:b/>
          <w:bCs/>
          <w:lang w:eastAsia="zh-CN"/>
        </w:rPr>
        <w:t>F</w:t>
      </w:r>
      <w:r w:rsidRPr="008E18FB">
        <w:rPr>
          <w:rFonts w:ascii="Times New Roman" w:hAnsi="Times New Roman" w:cs="Times New Roman"/>
          <w:b/>
          <w:bCs/>
          <w:lang w:eastAsia="zh-CN"/>
        </w:rPr>
        <w:t>igure S</w:t>
      </w:r>
      <w:r w:rsidR="00FC62D2">
        <w:rPr>
          <w:rFonts w:ascii="Times New Roman" w:hAnsi="Times New Roman" w:cs="Times New Roman"/>
          <w:b/>
          <w:bCs/>
          <w:lang w:eastAsia="zh-CN"/>
        </w:rPr>
        <w:t>4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8E18FB">
        <w:rPr>
          <w:rFonts w:ascii="Times New Roman" w:hAnsi="Times New Roman" w:cs="Times New Roman"/>
          <w:lang w:eastAsia="zh-CN"/>
        </w:rPr>
        <w:t xml:space="preserve">Association between SHR and </w:t>
      </w:r>
      <w:r>
        <w:rPr>
          <w:rFonts w:ascii="Times New Roman" w:hAnsi="Times New Roman" w:cs="Times New Roman"/>
          <w:lang w:eastAsia="zh-CN"/>
        </w:rPr>
        <w:t>AKI</w:t>
      </w:r>
      <w:r w:rsidRPr="008E18FB">
        <w:rPr>
          <w:rFonts w:ascii="Times New Roman" w:hAnsi="Times New Roman" w:cs="Times New Roman"/>
          <w:lang w:eastAsia="zh-CN"/>
        </w:rPr>
        <w:t xml:space="preserve"> depicted by restricted cubic spline curve in </w:t>
      </w:r>
      <w:r>
        <w:rPr>
          <w:rFonts w:ascii="Times New Roman" w:hAnsi="Times New Roman" w:cs="Times New Roman"/>
          <w:lang w:eastAsia="zh-CN"/>
        </w:rPr>
        <w:t>patients with (</w:t>
      </w:r>
      <w:r w:rsidRPr="008E18FB">
        <w:rPr>
          <w:rFonts w:ascii="Times New Roman" w:hAnsi="Times New Roman" w:cs="Times New Roman"/>
          <w:b/>
          <w:bCs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>) or without (</w:t>
      </w:r>
      <w:r w:rsidRPr="008E18FB">
        <w:rPr>
          <w:rFonts w:ascii="Times New Roman" w:hAnsi="Times New Roman" w:cs="Times New Roman"/>
          <w:b/>
          <w:bCs/>
          <w:lang w:eastAsia="zh-CN"/>
        </w:rPr>
        <w:t>B</w:t>
      </w:r>
      <w:r>
        <w:rPr>
          <w:rFonts w:ascii="Times New Roman" w:hAnsi="Times New Roman" w:cs="Times New Roman"/>
          <w:lang w:eastAsia="zh-CN"/>
        </w:rPr>
        <w:t>) chronic kidney disease.</w:t>
      </w:r>
    </w:p>
    <w:p w14:paraId="5E3B4828" w14:textId="77777777" w:rsidR="008E18FB" w:rsidRDefault="008E18FB">
      <w:pPr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 w14:paraId="39CAD9B2" w14:textId="2E2518C0" w:rsidR="008E18FB" w:rsidRDefault="007A6126">
      <w:pPr>
        <w:rPr>
          <w:rFonts w:ascii="Times New Roman" w:hAnsi="Times New Roman" w:cs="Times New Roman"/>
          <w:lang w:eastAsia="zh-CN"/>
        </w:rPr>
      </w:pPr>
      <w:r>
        <w:rPr>
          <w:noProof/>
        </w:rPr>
        <w:lastRenderedPageBreak/>
        <w:drawing>
          <wp:inline distT="0" distB="0" distL="0" distR="0" wp14:anchorId="592BBA62" wp14:editId="49E964AF">
            <wp:extent cx="8258810" cy="4645660"/>
            <wp:effectExtent l="0" t="0" r="8890" b="2540"/>
            <wp:docPr id="12652355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7967B" w14:textId="11602397" w:rsidR="008E18FB" w:rsidRPr="008E18FB" w:rsidRDefault="008E18FB">
      <w:pPr>
        <w:rPr>
          <w:rFonts w:ascii="Times New Roman" w:hAnsi="Times New Roman" w:cs="Times New Roman"/>
          <w:lang w:eastAsia="zh-CN"/>
        </w:rPr>
      </w:pPr>
      <w:r w:rsidRPr="008E18FB">
        <w:rPr>
          <w:rFonts w:ascii="Times New Roman" w:hAnsi="Times New Roman" w:cs="Times New Roman" w:hint="eastAsia"/>
          <w:b/>
          <w:bCs/>
          <w:lang w:eastAsia="zh-CN"/>
        </w:rPr>
        <w:t>F</w:t>
      </w:r>
      <w:r w:rsidRPr="008E18FB">
        <w:rPr>
          <w:rFonts w:ascii="Times New Roman" w:hAnsi="Times New Roman" w:cs="Times New Roman"/>
          <w:b/>
          <w:bCs/>
          <w:lang w:eastAsia="zh-CN"/>
        </w:rPr>
        <w:t>igure S</w:t>
      </w:r>
      <w:r w:rsidR="00FC62D2">
        <w:rPr>
          <w:rFonts w:ascii="Times New Roman" w:hAnsi="Times New Roman" w:cs="Times New Roman"/>
          <w:b/>
          <w:bCs/>
          <w:lang w:eastAsia="zh-CN"/>
        </w:rPr>
        <w:t>5</w:t>
      </w:r>
      <w:r>
        <w:rPr>
          <w:rFonts w:ascii="Times New Roman" w:hAnsi="Times New Roman" w:cs="Times New Roman"/>
          <w:lang w:eastAsia="zh-CN"/>
        </w:rPr>
        <w:t xml:space="preserve">. </w:t>
      </w:r>
      <w:r w:rsidRPr="008E18FB">
        <w:rPr>
          <w:rFonts w:ascii="Times New Roman" w:hAnsi="Times New Roman" w:cs="Times New Roman"/>
          <w:lang w:eastAsia="zh-CN"/>
        </w:rPr>
        <w:t xml:space="preserve">Association between SHR and </w:t>
      </w:r>
      <w:r>
        <w:rPr>
          <w:rFonts w:ascii="Times New Roman" w:hAnsi="Times New Roman" w:cs="Times New Roman"/>
          <w:lang w:eastAsia="zh-CN"/>
        </w:rPr>
        <w:t>AKI</w:t>
      </w:r>
      <w:r w:rsidRPr="008E18FB">
        <w:rPr>
          <w:rFonts w:ascii="Times New Roman" w:hAnsi="Times New Roman" w:cs="Times New Roman"/>
          <w:lang w:eastAsia="zh-CN"/>
        </w:rPr>
        <w:t xml:space="preserve"> depicted by restricted cubic spline curve in </w:t>
      </w:r>
      <w:r>
        <w:rPr>
          <w:rFonts w:ascii="Times New Roman" w:hAnsi="Times New Roman" w:cs="Times New Roman"/>
          <w:lang w:eastAsia="zh-CN"/>
        </w:rPr>
        <w:t>patients with (</w:t>
      </w:r>
      <w:r w:rsidRPr="008E18FB">
        <w:rPr>
          <w:rFonts w:ascii="Times New Roman" w:hAnsi="Times New Roman" w:cs="Times New Roman"/>
          <w:b/>
          <w:bCs/>
          <w:lang w:eastAsia="zh-CN"/>
        </w:rPr>
        <w:t>A</w:t>
      </w:r>
      <w:r>
        <w:rPr>
          <w:rFonts w:ascii="Times New Roman" w:hAnsi="Times New Roman" w:cs="Times New Roman"/>
          <w:lang w:eastAsia="zh-CN"/>
        </w:rPr>
        <w:t>) or without (</w:t>
      </w:r>
      <w:r w:rsidRPr="008E18FB">
        <w:rPr>
          <w:rFonts w:ascii="Times New Roman" w:hAnsi="Times New Roman" w:cs="Times New Roman"/>
          <w:b/>
          <w:bCs/>
          <w:lang w:eastAsia="zh-CN"/>
        </w:rPr>
        <w:t>B</w:t>
      </w:r>
      <w:r>
        <w:rPr>
          <w:rFonts w:ascii="Times New Roman" w:hAnsi="Times New Roman" w:cs="Times New Roman"/>
          <w:lang w:eastAsia="zh-CN"/>
        </w:rPr>
        <w:t>) acute heart failure.</w:t>
      </w:r>
    </w:p>
    <w:sectPr w:rsidR="008E18FB" w:rsidRPr="008E18FB" w:rsidSect="008E18FB">
      <w:pgSz w:w="15840" w:h="12240" w:orient="landscape"/>
      <w:pgMar w:top="1417" w:right="1417" w:bottom="1417" w:left="141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50714" w14:textId="77777777" w:rsidR="00CC0949" w:rsidRDefault="00CC0949">
      <w:pPr>
        <w:spacing w:after="0"/>
      </w:pPr>
      <w:r>
        <w:separator/>
      </w:r>
    </w:p>
  </w:endnote>
  <w:endnote w:type="continuationSeparator" w:id="0">
    <w:p w14:paraId="1E5AADC0" w14:textId="77777777" w:rsidR="00CC0949" w:rsidRDefault="00CC09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 New Roman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2"/>
      </w:rPr>
      <w:id w:val="1342282442"/>
      <w:docPartObj>
        <w:docPartGallery w:val="Page Numbers (Bottom of Page)"/>
        <w:docPartUnique/>
      </w:docPartObj>
    </w:sdtPr>
    <w:sdtContent>
      <w:p w14:paraId="4ADC7DCD" w14:textId="77777777" w:rsidR="00460B32" w:rsidRDefault="00000000" w:rsidP="00084E93">
        <w:pPr>
          <w:pStyle w:val="af0"/>
          <w:framePr w:wrap="none" w:vAnchor="text" w:hAnchor="margin" w:xAlign="center" w:y="1"/>
          <w:rPr>
            <w:rStyle w:val="af2"/>
          </w:rPr>
        </w:pPr>
        <w:r>
          <w:rPr>
            <w:rStyle w:val="af2"/>
          </w:rPr>
          <w:fldChar w:fldCharType="begin"/>
        </w:r>
        <w:r>
          <w:rPr>
            <w:rStyle w:val="af2"/>
          </w:rPr>
          <w:instrText xml:space="preserve"> PAGE </w:instrText>
        </w:r>
        <w:r>
          <w:rPr>
            <w:rStyle w:val="af2"/>
          </w:rPr>
          <w:fldChar w:fldCharType="end"/>
        </w:r>
      </w:p>
    </w:sdtContent>
  </w:sdt>
  <w:p w14:paraId="07D2EDFA" w14:textId="77777777" w:rsidR="00460B32" w:rsidRDefault="00460B32" w:rsidP="00676DF8">
    <w:pPr>
      <w:pStyle w:val="af0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2"/>
      </w:rPr>
      <w:id w:val="928616856"/>
      <w:docPartObj>
        <w:docPartGallery w:val="Page Numbers (Bottom of Page)"/>
        <w:docPartUnique/>
      </w:docPartObj>
    </w:sdtPr>
    <w:sdtContent>
      <w:p w14:paraId="21C04E27" w14:textId="77777777" w:rsidR="00460B32" w:rsidRDefault="00000000" w:rsidP="00314E44">
        <w:pPr>
          <w:pStyle w:val="af0"/>
          <w:framePr w:wrap="none" w:vAnchor="text" w:hAnchor="margin" w:xAlign="center" w:y="1"/>
          <w:rPr>
            <w:rStyle w:val="af2"/>
          </w:rPr>
        </w:pPr>
        <w:r>
          <w:rPr>
            <w:rStyle w:val="af2"/>
          </w:rPr>
          <w:fldChar w:fldCharType="begin"/>
        </w:r>
        <w:r>
          <w:rPr>
            <w:rStyle w:val="af2"/>
          </w:rPr>
          <w:instrText xml:space="preserve"> PAGE </w:instrText>
        </w:r>
        <w:r>
          <w:rPr>
            <w:rStyle w:val="af2"/>
          </w:rPr>
          <w:fldChar w:fldCharType="separate"/>
        </w:r>
        <w:r>
          <w:rPr>
            <w:rStyle w:val="af2"/>
            <w:noProof/>
          </w:rPr>
          <w:t>2</w:t>
        </w:r>
        <w:r>
          <w:rPr>
            <w:rStyle w:val="af2"/>
          </w:rPr>
          <w:fldChar w:fldCharType="end"/>
        </w:r>
      </w:p>
    </w:sdtContent>
  </w:sdt>
  <w:p w14:paraId="6982E011" w14:textId="77777777" w:rsidR="00460B32" w:rsidRDefault="00460B32" w:rsidP="00676DF8">
    <w:pPr>
      <w:pStyle w:val="af0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73A2C" w14:textId="77777777" w:rsidR="00CC0949" w:rsidRDefault="00CC0949">
      <w:pPr>
        <w:spacing w:after="0"/>
      </w:pPr>
      <w:r>
        <w:separator/>
      </w:r>
    </w:p>
  </w:footnote>
  <w:footnote w:type="continuationSeparator" w:id="0">
    <w:p w14:paraId="6158D7F0" w14:textId="77777777" w:rsidR="00CC0949" w:rsidRDefault="00CC09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2BCF9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6426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B6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8C5C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34A7C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A412B4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6680B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D213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AE94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9B4C3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C657B3"/>
    <w:multiLevelType w:val="multilevel"/>
    <w:tmpl w:val="040C001D"/>
    <w:numStyleLink w:val="Defaultul"/>
  </w:abstractNum>
  <w:abstractNum w:abstractNumId="11" w15:restartNumberingAfterBreak="0">
    <w:nsid w:val="15370A07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70CD2DE"/>
    <w:multiLevelType w:val="multilevel"/>
    <w:tmpl w:val="A94065D6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13" w15:restartNumberingAfterBreak="0">
    <w:nsid w:val="1A8E7783"/>
    <w:multiLevelType w:val="multilevel"/>
    <w:tmpl w:val="745A1C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49510A6"/>
    <w:multiLevelType w:val="multilevel"/>
    <w:tmpl w:val="439AF7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5B42E34"/>
    <w:multiLevelType w:val="multilevel"/>
    <w:tmpl w:val="040C001D"/>
    <w:styleLink w:val="Defaultul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color w:val="943634" w:themeColor="accent2" w:themeShade="BF"/>
        <w:sz w:val="40"/>
      </w:rPr>
    </w:lvl>
    <w:lvl w:ilvl="1">
      <w:start w:val="1"/>
      <w:numFmt w:val="bullet"/>
      <w:lvlText w:val=""/>
      <w:lvlJc w:val="left"/>
      <w:pPr>
        <w:ind w:left="720" w:hanging="360"/>
      </w:pPr>
      <w:rPr>
        <w:rFonts w:ascii="Symbol" w:hAnsi="Symbol" w:cs="Times New Roman" w:hint="default"/>
        <w:color w:val="FF0000"/>
        <w:sz w:val="24"/>
      </w:rPr>
    </w:lvl>
    <w:lvl w:ilvl="2">
      <w:start w:val="1"/>
      <w:numFmt w:val="bullet"/>
      <w:lvlText w:val=""/>
      <w:lvlJc w:val="left"/>
      <w:pPr>
        <w:ind w:left="1080" w:hanging="360"/>
      </w:pPr>
      <w:rPr>
        <w:rFonts w:ascii="Symbol" w:hAnsi="Symbol" w:cs="Times New Roman" w:hint="default"/>
        <w:color w:val="92CDDC" w:themeColor="accent5" w:themeTint="99"/>
        <w:sz w:val="24"/>
      </w:rPr>
    </w:lvl>
    <w:lvl w:ilvl="3">
      <w:start w:val="1"/>
      <w:numFmt w:val="bullet"/>
      <w:lvlText w:val="à"/>
      <w:lvlJc w:val="left"/>
      <w:pPr>
        <w:ind w:left="1440" w:hanging="360"/>
      </w:pPr>
      <w:rPr>
        <w:rFonts w:ascii="Wingdings" w:hAnsi="Wingdings" w:cs="Times New Roman" w:hint="default"/>
        <w:color w:val="000000" w:themeColor="text1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89B7C2A"/>
    <w:multiLevelType w:val="multilevel"/>
    <w:tmpl w:val="4B88F872"/>
    <w:numStyleLink w:val="Defaultol"/>
  </w:abstractNum>
  <w:abstractNum w:abstractNumId="17" w15:restartNumberingAfterBreak="0">
    <w:nsid w:val="2C1AE401"/>
    <w:multiLevelType w:val="multilevel"/>
    <w:tmpl w:val="20F018D2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18" w15:restartNumberingAfterBreak="0">
    <w:nsid w:val="324A70B7"/>
    <w:multiLevelType w:val="multilevel"/>
    <w:tmpl w:val="4B88F872"/>
    <w:styleLink w:val="Defaultol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A441560"/>
    <w:multiLevelType w:val="multilevel"/>
    <w:tmpl w:val="B1F2F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DCC70B2"/>
    <w:multiLevelType w:val="multilevel"/>
    <w:tmpl w:val="163C7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5D1FEA"/>
    <w:multiLevelType w:val="multilevel"/>
    <w:tmpl w:val="13A280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6F16620"/>
    <w:multiLevelType w:val="multilevel"/>
    <w:tmpl w:val="92960A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6F44708"/>
    <w:multiLevelType w:val="multilevel"/>
    <w:tmpl w:val="31C4A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8191783"/>
    <w:multiLevelType w:val="multilevel"/>
    <w:tmpl w:val="4B88F872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pStyle w:val="4"/>
      <w:lvlText w:val="%1.%2.%3.%4."/>
      <w:lvlJc w:val="left"/>
      <w:pPr>
        <w:ind w:left="1728" w:hanging="648"/>
      </w:pPr>
    </w:lvl>
    <w:lvl w:ilvl="4">
      <w:start w:val="1"/>
      <w:numFmt w:val="decimal"/>
      <w:pStyle w:val="5"/>
      <w:lvlText w:val="%1.%2.%3.%4.%5."/>
      <w:lvlJc w:val="left"/>
      <w:pPr>
        <w:ind w:left="2232" w:hanging="792"/>
      </w:pPr>
    </w:lvl>
    <w:lvl w:ilvl="5">
      <w:start w:val="1"/>
      <w:numFmt w:val="decimal"/>
      <w:pStyle w:val="6"/>
      <w:lvlText w:val="%1.%2.%3.%4.%5.%6."/>
      <w:lvlJc w:val="left"/>
      <w:pPr>
        <w:ind w:left="2736" w:hanging="936"/>
      </w:pPr>
    </w:lvl>
    <w:lvl w:ilvl="6">
      <w:start w:val="1"/>
      <w:numFmt w:val="decimal"/>
      <w:pStyle w:val="7"/>
      <w:lvlText w:val="%1.%2.%3.%4.%5.%6.%7."/>
      <w:lvlJc w:val="left"/>
      <w:pPr>
        <w:ind w:left="3240" w:hanging="1080"/>
      </w:pPr>
    </w:lvl>
    <w:lvl w:ilvl="7">
      <w:start w:val="1"/>
      <w:numFmt w:val="decimal"/>
      <w:pStyle w:val="8"/>
      <w:lvlText w:val="%1.%2.%3.%4.%5.%6.%7.%8."/>
      <w:lvlJc w:val="left"/>
      <w:pPr>
        <w:ind w:left="3744" w:hanging="1224"/>
      </w:pPr>
    </w:lvl>
    <w:lvl w:ilvl="8">
      <w:start w:val="1"/>
      <w:numFmt w:val="decimal"/>
      <w:pStyle w:val="9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ECB79CB"/>
    <w:multiLevelType w:val="multilevel"/>
    <w:tmpl w:val="CDF26E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03920866">
    <w:abstractNumId w:val="12"/>
  </w:num>
  <w:num w:numId="2" w16cid:durableId="370619249">
    <w:abstractNumId w:val="4"/>
  </w:num>
  <w:num w:numId="3" w16cid:durableId="1579317320">
    <w:abstractNumId w:val="5"/>
  </w:num>
  <w:num w:numId="4" w16cid:durableId="227770361">
    <w:abstractNumId w:val="6"/>
  </w:num>
  <w:num w:numId="5" w16cid:durableId="567961276">
    <w:abstractNumId w:val="7"/>
  </w:num>
  <w:num w:numId="6" w16cid:durableId="445463846">
    <w:abstractNumId w:val="9"/>
  </w:num>
  <w:num w:numId="7" w16cid:durableId="1839886680">
    <w:abstractNumId w:val="0"/>
  </w:num>
  <w:num w:numId="8" w16cid:durableId="1598489038">
    <w:abstractNumId w:val="1"/>
  </w:num>
  <w:num w:numId="9" w16cid:durableId="425031245">
    <w:abstractNumId w:val="2"/>
  </w:num>
  <w:num w:numId="10" w16cid:durableId="115832037">
    <w:abstractNumId w:val="3"/>
  </w:num>
  <w:num w:numId="11" w16cid:durableId="550314296">
    <w:abstractNumId w:val="8"/>
  </w:num>
  <w:num w:numId="12" w16cid:durableId="572743150">
    <w:abstractNumId w:val="23"/>
  </w:num>
  <w:num w:numId="13" w16cid:durableId="1911959498">
    <w:abstractNumId w:val="22"/>
  </w:num>
  <w:num w:numId="14" w16cid:durableId="1400664278">
    <w:abstractNumId w:val="21"/>
  </w:num>
  <w:num w:numId="15" w16cid:durableId="797575161">
    <w:abstractNumId w:val="20"/>
  </w:num>
  <w:num w:numId="16" w16cid:durableId="1332903906">
    <w:abstractNumId w:val="13"/>
  </w:num>
  <w:num w:numId="17" w16cid:durableId="293290679">
    <w:abstractNumId w:val="14"/>
  </w:num>
  <w:num w:numId="18" w16cid:durableId="204610571">
    <w:abstractNumId w:val="25"/>
  </w:num>
  <w:num w:numId="19" w16cid:durableId="218170936">
    <w:abstractNumId w:val="19"/>
  </w:num>
  <w:num w:numId="20" w16cid:durableId="1539315709">
    <w:abstractNumId w:val="24"/>
  </w:num>
  <w:num w:numId="21" w16cid:durableId="684096350">
    <w:abstractNumId w:val="11"/>
  </w:num>
  <w:num w:numId="22" w16cid:durableId="1375154319">
    <w:abstractNumId w:val="15"/>
  </w:num>
  <w:num w:numId="23" w16cid:durableId="489449184">
    <w:abstractNumId w:val="18"/>
  </w:num>
  <w:num w:numId="24" w16cid:durableId="701327074">
    <w:abstractNumId w:val="10"/>
  </w:num>
  <w:num w:numId="25" w16cid:durableId="1360856025">
    <w:abstractNumId w:val="16"/>
  </w:num>
  <w:num w:numId="26" w16cid:durableId="19771783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84A"/>
    <w:rsid w:val="00084207"/>
    <w:rsid w:val="000B4FAE"/>
    <w:rsid w:val="001520C1"/>
    <w:rsid w:val="0017684A"/>
    <w:rsid w:val="002B2C96"/>
    <w:rsid w:val="002E7902"/>
    <w:rsid w:val="004050A2"/>
    <w:rsid w:val="00460B32"/>
    <w:rsid w:val="00471C2A"/>
    <w:rsid w:val="004E51B7"/>
    <w:rsid w:val="005574B4"/>
    <w:rsid w:val="00625896"/>
    <w:rsid w:val="00693986"/>
    <w:rsid w:val="00704211"/>
    <w:rsid w:val="00752249"/>
    <w:rsid w:val="007A3592"/>
    <w:rsid w:val="007A6126"/>
    <w:rsid w:val="008947EC"/>
    <w:rsid w:val="008C6AAB"/>
    <w:rsid w:val="008D295C"/>
    <w:rsid w:val="008E18FB"/>
    <w:rsid w:val="009236E3"/>
    <w:rsid w:val="009B5A16"/>
    <w:rsid w:val="009C7E3D"/>
    <w:rsid w:val="00B43056"/>
    <w:rsid w:val="00B959B6"/>
    <w:rsid w:val="00C0496B"/>
    <w:rsid w:val="00C21E38"/>
    <w:rsid w:val="00C22770"/>
    <w:rsid w:val="00C62132"/>
    <w:rsid w:val="00CC0949"/>
    <w:rsid w:val="00D25B91"/>
    <w:rsid w:val="00D44340"/>
    <w:rsid w:val="00D86310"/>
    <w:rsid w:val="00E8534D"/>
    <w:rsid w:val="00EA02E7"/>
    <w:rsid w:val="00EC3FE4"/>
    <w:rsid w:val="00F519CC"/>
    <w:rsid w:val="00FC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63EA7"/>
  <w15:docId w15:val="{C9EF8EE6-9C9B-4C1D-9560-895E1404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18FB"/>
  </w:style>
  <w:style w:type="paragraph" w:styleId="1">
    <w:name w:val="heading 1"/>
    <w:basedOn w:val="a"/>
    <w:next w:val="a0"/>
    <w:uiPriority w:val="9"/>
    <w:qFormat/>
    <w:rsid w:val="009137D8"/>
    <w:pPr>
      <w:keepNext/>
      <w:keepLines/>
      <w:numPr>
        <w:numId w:val="20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rsid w:val="009137D8"/>
    <w:pPr>
      <w:keepNext/>
      <w:keepLines/>
      <w:numPr>
        <w:ilvl w:val="1"/>
        <w:numId w:val="20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32"/>
      <w:szCs w:val="32"/>
    </w:rPr>
  </w:style>
  <w:style w:type="paragraph" w:styleId="3">
    <w:name w:val="heading 3"/>
    <w:basedOn w:val="a"/>
    <w:next w:val="a0"/>
    <w:uiPriority w:val="9"/>
    <w:unhideWhenUsed/>
    <w:qFormat/>
    <w:rsid w:val="009137D8"/>
    <w:pPr>
      <w:keepNext/>
      <w:keepLines/>
      <w:numPr>
        <w:ilvl w:val="2"/>
        <w:numId w:val="2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4">
    <w:name w:val="heading 4"/>
    <w:basedOn w:val="a"/>
    <w:next w:val="a0"/>
    <w:uiPriority w:val="9"/>
    <w:unhideWhenUsed/>
    <w:qFormat/>
    <w:rsid w:val="009137D8"/>
    <w:pPr>
      <w:keepNext/>
      <w:keepLines/>
      <w:numPr>
        <w:ilvl w:val="3"/>
        <w:numId w:val="20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5">
    <w:name w:val="heading 5"/>
    <w:basedOn w:val="a"/>
    <w:next w:val="a0"/>
    <w:uiPriority w:val="9"/>
    <w:unhideWhenUsed/>
    <w:qFormat/>
    <w:rsid w:val="009137D8"/>
    <w:pPr>
      <w:keepNext/>
      <w:keepLines/>
      <w:numPr>
        <w:ilvl w:val="4"/>
        <w:numId w:val="20"/>
      </w:numPr>
      <w:spacing w:before="200" w:after="0"/>
      <w:outlineLvl w:val="4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6">
    <w:name w:val="heading 6"/>
    <w:basedOn w:val="a"/>
    <w:next w:val="a0"/>
    <w:uiPriority w:val="9"/>
    <w:unhideWhenUsed/>
    <w:qFormat/>
    <w:rsid w:val="009137D8"/>
    <w:pPr>
      <w:keepNext/>
      <w:keepLines/>
      <w:numPr>
        <w:ilvl w:val="5"/>
        <w:numId w:val="20"/>
      </w:numPr>
      <w:spacing w:before="200" w:after="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0"/>
    <w:uiPriority w:val="9"/>
    <w:unhideWhenUsed/>
    <w:qFormat/>
    <w:rsid w:val="009137D8"/>
    <w:pPr>
      <w:keepNext/>
      <w:keepLines/>
      <w:numPr>
        <w:ilvl w:val="6"/>
        <w:numId w:val="20"/>
      </w:numPr>
      <w:spacing w:before="200" w:after="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0"/>
    <w:uiPriority w:val="9"/>
    <w:unhideWhenUsed/>
    <w:qFormat/>
    <w:rsid w:val="009137D8"/>
    <w:pPr>
      <w:keepNext/>
      <w:keepLines/>
      <w:numPr>
        <w:ilvl w:val="7"/>
        <w:numId w:val="20"/>
      </w:numPr>
      <w:spacing w:before="200" w:after="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0"/>
    <w:uiPriority w:val="9"/>
    <w:unhideWhenUsed/>
    <w:qFormat/>
    <w:rsid w:val="009137D8"/>
    <w:pPr>
      <w:keepNext/>
      <w:keepLines/>
      <w:numPr>
        <w:ilvl w:val="8"/>
        <w:numId w:val="20"/>
      </w:numPr>
      <w:spacing w:before="200" w:after="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5">
    <w:name w:val="Title"/>
    <w:basedOn w:val="a"/>
    <w:next w:val="a0"/>
    <w:qFormat/>
    <w:rsid w:val="009137D8"/>
    <w:pPr>
      <w:keepNext/>
      <w:keepLines/>
      <w:pBdr>
        <w:bottom w:val="single" w:sz="4" w:space="1" w:color="auto"/>
      </w:pBdr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 w:themeColor="text1"/>
      <w:sz w:val="36"/>
      <w:szCs w:val="36"/>
    </w:rPr>
  </w:style>
  <w:style w:type="paragraph" w:styleId="a6">
    <w:name w:val="Subtitle"/>
    <w:basedOn w:val="a5"/>
    <w:next w:val="a0"/>
    <w:qFormat/>
    <w:rsid w:val="009137D8"/>
    <w:pPr>
      <w:pBdr>
        <w:bottom w:val="none" w:sz="0" w:space="0" w:color="auto"/>
      </w:pBd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7">
    <w:name w:val="Date"/>
    <w:next w:val="a0"/>
    <w:qFormat/>
    <w:pPr>
      <w:keepNext/>
      <w:keepLines/>
      <w:jc w:val="center"/>
    </w:pPr>
  </w:style>
  <w:style w:type="paragraph" w:customStyle="1" w:styleId="Abstract">
    <w:name w:val="Abstract"/>
    <w:basedOn w:val="a"/>
    <w:next w:val="a0"/>
    <w:qFormat/>
    <w:pPr>
      <w:keepNext/>
      <w:keepLines/>
      <w:spacing w:before="300" w:after="300"/>
    </w:pPr>
    <w:rPr>
      <w:sz w:val="20"/>
      <w:szCs w:val="20"/>
    </w:rPr>
  </w:style>
  <w:style w:type="paragraph" w:styleId="a8">
    <w:name w:val="Bibliography"/>
    <w:basedOn w:val="a"/>
    <w:qFormat/>
  </w:style>
  <w:style w:type="paragraph" w:styleId="a9">
    <w:name w:val="Block Text"/>
    <w:basedOn w:val="a0"/>
    <w:next w:val="a0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a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rsid w:val="00A33FE1"/>
    <w:tblPr>
      <w:tblStyleRowBandSize w:val="1"/>
      <w:tblInd w:w="0" w:type="dxa"/>
      <w:tblBorders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</w:rPr>
      <w:tblPr>
        <w:jc w:val="center"/>
      </w:tblPr>
      <w:trPr>
        <w:jc w:val="center"/>
      </w:trPr>
      <w:tcPr>
        <w:tcBorders>
          <w:bottom w:val="single" w:sz="4" w:space="0" w:color="000000" w:themeColor="text1"/>
        </w:tcBorders>
      </w:tcPr>
    </w:tblStylePr>
    <w:tblStylePr w:type="firstCol">
      <w:tblPr/>
      <w:tcPr>
        <w:tcBorders>
          <w:right w:val="single" w:sz="4" w:space="0" w:color="000000" w:themeColor="text1"/>
        </w:tcBorders>
        <w:shd w:val="clear" w:color="auto" w:fill="auto"/>
      </w:tcPr>
    </w:tblStylePr>
    <w:tblStylePr w:type="band1Horz">
      <w:tblPr/>
      <w:tcPr>
        <w:shd w:val="clear" w:color="auto" w:fill="EEECE1" w:themeFill="background2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b">
    <w:name w:val="caption"/>
    <w:basedOn w:val="a"/>
    <w:link w:val="ac"/>
    <w:pPr>
      <w:spacing w:after="120"/>
    </w:pPr>
    <w:rPr>
      <w:i/>
    </w:rPr>
  </w:style>
  <w:style w:type="paragraph" w:customStyle="1" w:styleId="TableCaption">
    <w:name w:val="Table Caption"/>
    <w:basedOn w:val="ab"/>
    <w:rsid w:val="00A33FE1"/>
    <w:pPr>
      <w:jc w:val="center"/>
    </w:pPr>
  </w:style>
  <w:style w:type="paragraph" w:customStyle="1" w:styleId="ImageCaption">
    <w:name w:val="Image Caption"/>
    <w:basedOn w:val="ab"/>
    <w:rsid w:val="00A33FE1"/>
    <w:pPr>
      <w:widowControl w:val="0"/>
      <w:jc w:val="center"/>
    </w:pPr>
  </w:style>
  <w:style w:type="paragraph" w:customStyle="1" w:styleId="Figure">
    <w:name w:val="Figure"/>
    <w:basedOn w:val="a"/>
    <w:rsid w:val="009B2D46"/>
    <w:pPr>
      <w:keepNext/>
      <w:keepLines/>
      <w:spacing w:before="60"/>
      <w:jc w:val="center"/>
    </w:pPr>
  </w:style>
  <w:style w:type="paragraph" w:customStyle="1" w:styleId="CaptionedFigure">
    <w:name w:val="Captioned Figure"/>
    <w:basedOn w:val="Figure"/>
    <w:rsid w:val="00A33FE1"/>
    <w:pPr>
      <w:keepNext w:val="0"/>
      <w:keepLines w:val="0"/>
      <w:widowControl w:val="0"/>
    </w:pPr>
  </w:style>
  <w:style w:type="character" w:customStyle="1" w:styleId="ac">
    <w:name w:val="题注 字符"/>
    <w:basedOn w:val="a1"/>
    <w:link w:val="ab"/>
  </w:style>
  <w:style w:type="character" w:customStyle="1" w:styleId="VerbatimChar">
    <w:name w:val="Verbatim Char"/>
    <w:basedOn w:val="ac"/>
    <w:link w:val="SourceCode"/>
    <w:rsid w:val="009137D8"/>
    <w:rPr>
      <w:rFonts w:ascii="Consolas" w:hAnsi="Consolas"/>
      <w:color w:val="C00000"/>
      <w:sz w:val="22"/>
      <w:u w:val="none"/>
      <w:bdr w:val="none" w:sz="0" w:space="0" w:color="auto"/>
      <w:shd w:val="clear" w:color="auto" w:fill="F2F2F2" w:themeFill="background1" w:themeFillShade="F2"/>
    </w:rPr>
  </w:style>
  <w:style w:type="character" w:styleId="ad">
    <w:name w:val="footnote reference"/>
    <w:basedOn w:val="ac"/>
    <w:rPr>
      <w:vertAlign w:val="superscript"/>
    </w:rPr>
  </w:style>
  <w:style w:type="character" w:styleId="ae">
    <w:name w:val="Hyperlink"/>
    <w:basedOn w:val="ac"/>
    <w:rsid w:val="009137D8"/>
    <w:rPr>
      <w:color w:val="C00000"/>
    </w:rPr>
  </w:style>
  <w:style w:type="paragraph" w:styleId="TOC">
    <w:name w:val="TOC Heading"/>
    <w:basedOn w:val="1"/>
    <w:next w:val="a0"/>
    <w:uiPriority w:val="39"/>
    <w:unhideWhenUsed/>
    <w:qFormat/>
    <w:rsid w:val="009137D8"/>
    <w:pPr>
      <w:numPr>
        <w:numId w:val="0"/>
      </w:numPr>
      <w:spacing w:before="240" w:line="259" w:lineRule="auto"/>
      <w:jc w:val="center"/>
      <w:outlineLvl w:val="9"/>
    </w:pPr>
    <w:rPr>
      <w:b w:val="0"/>
      <w:bCs w:val="0"/>
    </w:rPr>
  </w:style>
  <w:style w:type="character" w:customStyle="1" w:styleId="a4">
    <w:name w:val="正文文本 字符"/>
    <w:basedOn w:val="a1"/>
    <w:link w:val="a0"/>
    <w:rsid w:val="009137D8"/>
  </w:style>
  <w:style w:type="paragraph" w:styleId="af">
    <w:name w:val="List Paragraph"/>
    <w:basedOn w:val="a"/>
    <w:rsid w:val="005E0C3D"/>
    <w:pPr>
      <w:ind w:left="720"/>
      <w:contextualSpacing/>
    </w:pPr>
  </w:style>
  <w:style w:type="numbering" w:customStyle="1" w:styleId="Defaultul">
    <w:name w:val="Default ul"/>
    <w:basedOn w:val="a3"/>
    <w:uiPriority w:val="99"/>
    <w:rsid w:val="005E0C3D"/>
    <w:pPr>
      <w:numPr>
        <w:numId w:val="22"/>
      </w:numPr>
    </w:pPr>
  </w:style>
  <w:style w:type="numbering" w:customStyle="1" w:styleId="Defaultol">
    <w:name w:val="Default ol"/>
    <w:basedOn w:val="a3"/>
    <w:uiPriority w:val="99"/>
    <w:rsid w:val="005E0C3D"/>
    <w:pPr>
      <w:numPr>
        <w:numId w:val="23"/>
      </w:numPr>
    </w:pPr>
  </w:style>
  <w:style w:type="paragraph" w:styleId="af0">
    <w:name w:val="footer"/>
    <w:basedOn w:val="a"/>
    <w:link w:val="af1"/>
    <w:unhideWhenUsed/>
    <w:rsid w:val="00676DF8"/>
    <w:pPr>
      <w:tabs>
        <w:tab w:val="center" w:pos="4536"/>
        <w:tab w:val="right" w:pos="9072"/>
      </w:tabs>
      <w:spacing w:after="0"/>
    </w:pPr>
  </w:style>
  <w:style w:type="character" w:customStyle="1" w:styleId="af1">
    <w:name w:val="页脚 字符"/>
    <w:basedOn w:val="a1"/>
    <w:link w:val="af0"/>
    <w:rsid w:val="00676DF8"/>
  </w:style>
  <w:style w:type="character" w:styleId="af2">
    <w:name w:val="page number"/>
    <w:basedOn w:val="a1"/>
    <w:semiHidden/>
    <w:unhideWhenUsed/>
    <w:rsid w:val="00676DF8"/>
  </w:style>
  <w:style w:type="paragraph" w:styleId="af3">
    <w:name w:val="header"/>
    <w:basedOn w:val="a"/>
    <w:link w:val="af4"/>
    <w:unhideWhenUsed/>
    <w:rsid w:val="003F65B2"/>
    <w:pPr>
      <w:tabs>
        <w:tab w:val="center" w:pos="4536"/>
        <w:tab w:val="right" w:pos="9072"/>
      </w:tabs>
      <w:spacing w:after="0"/>
    </w:pPr>
  </w:style>
  <w:style w:type="character" w:customStyle="1" w:styleId="af4">
    <w:name w:val="页眉 字符"/>
    <w:basedOn w:val="a1"/>
    <w:link w:val="af3"/>
    <w:rsid w:val="003F65B2"/>
  </w:style>
  <w:style w:type="paragraph" w:customStyle="1" w:styleId="SourceCode">
    <w:name w:val="Source Code"/>
    <w:basedOn w:val="a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u w:val="none"/>
      <w:bdr w:val="none" w:sz="0" w:space="0" w:color="auto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u w:val="none"/>
      <w:bdr w:val="none" w:sz="0" w:space="0" w:color="auto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u w:val="none"/>
      <w:bdr w:val="none" w:sz="0" w:space="0" w:color="auto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u w:val="none"/>
      <w:bdr w:val="none" w:sz="0" w:space="0" w:color="auto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u w:val="none"/>
      <w:bdr w:val="none" w:sz="0" w:space="0" w:color="auto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000000"/>
      <w:sz w:val="22"/>
      <w:u w:val="none"/>
      <w:bdr w:val="none" w:sz="0" w:space="0" w:color="auto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u w:val="none"/>
      <w:bdr w:val="none" w:sz="0" w:space="0" w:color="auto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color w:val="000000"/>
      <w:sz w:val="22"/>
      <w:u w:val="none"/>
      <w:bdr w:val="none" w:sz="0" w:space="0" w:color="auto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u w:val="none"/>
      <w:bdr w:val="none" w:sz="0" w:space="0" w:color="auto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u w:val="none"/>
      <w:bdr w:val="none" w:sz="0" w:space="0" w:color="auto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u w:val="none"/>
      <w:bdr w:val="none" w:sz="0" w:space="0" w:color="auto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color w:val="C00000"/>
      <w:sz w:val="22"/>
      <w:u w:val="none"/>
      <w:bdr w:val="none" w:sz="0" w:space="0" w:color="auto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color w:val="000000"/>
      <w:sz w:val="22"/>
      <w:u w:val="none"/>
      <w:bdr w:val="none" w:sz="0" w:space="0" w:color="auto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u w:val="none"/>
      <w:bdr w:val="none" w:sz="0" w:space="0" w:color="auto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u w:val="none"/>
      <w:bdr w:val="none" w:sz="0" w:space="0" w:color="auto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u w:val="none"/>
      <w:bdr w:val="none" w:sz="0" w:space="0" w:color="auto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color w:val="C00000"/>
      <w:sz w:val="22"/>
      <w:u w:val="none"/>
      <w:bdr w:val="none" w:sz="0" w:space="0" w:color="auto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color w:val="C00000"/>
      <w:sz w:val="22"/>
      <w:u w:val="none"/>
      <w:bdr w:val="none" w:sz="0" w:space="0" w:color="auto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C4A000"/>
      <w:sz w:val="22"/>
      <w:u w:val="none"/>
      <w:bdr w:val="none" w:sz="0" w:space="0" w:color="auto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color w:val="C00000"/>
      <w:sz w:val="22"/>
      <w:u w:val="none"/>
      <w:bdr w:val="none" w:sz="0" w:space="0" w:color="auto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u w:val="none"/>
      <w:bdr w:val="none" w:sz="0" w:space="0" w:color="auto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u w:val="none"/>
      <w:bdr w:val="none" w:sz="0" w:space="0" w:color="auto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u w:val="none"/>
      <w:bdr w:val="none" w:sz="0" w:space="0" w:color="auto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color w:val="C00000"/>
      <w:sz w:val="22"/>
      <w:u w:val="none"/>
      <w:bdr w:val="none" w:sz="0" w:space="0" w:color="auto"/>
      <w:shd w:val="clear" w:color="auto" w:fill="F8F8F8"/>
    </w:rPr>
  </w:style>
  <w:style w:type="table" w:styleId="af5">
    <w:name w:val="Table Grid"/>
    <w:basedOn w:val="a2"/>
    <w:uiPriority w:val="39"/>
    <w:rsid w:val="004050A2"/>
    <w:pPr>
      <w:spacing w:after="0"/>
    </w:pPr>
    <w:rPr>
      <w:rFonts w:ascii="Times New Roman" w:hAnsi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1"/>
    <w:semiHidden/>
    <w:unhideWhenUsed/>
    <w:rsid w:val="004050A2"/>
    <w:rPr>
      <w:sz w:val="21"/>
      <w:szCs w:val="21"/>
    </w:rPr>
  </w:style>
  <w:style w:type="paragraph" w:styleId="af7">
    <w:name w:val="annotation text"/>
    <w:basedOn w:val="a"/>
    <w:link w:val="af8"/>
    <w:semiHidden/>
    <w:unhideWhenUsed/>
    <w:rsid w:val="004050A2"/>
  </w:style>
  <w:style w:type="character" w:customStyle="1" w:styleId="af8">
    <w:name w:val="批注文字 字符"/>
    <w:basedOn w:val="a1"/>
    <w:link w:val="af7"/>
    <w:semiHidden/>
    <w:rsid w:val="004050A2"/>
  </w:style>
  <w:style w:type="paragraph" w:styleId="af9">
    <w:name w:val="annotation subject"/>
    <w:basedOn w:val="af7"/>
    <w:next w:val="af7"/>
    <w:link w:val="afa"/>
    <w:semiHidden/>
    <w:unhideWhenUsed/>
    <w:rsid w:val="004050A2"/>
    <w:rPr>
      <w:b/>
      <w:bCs/>
    </w:rPr>
  </w:style>
  <w:style w:type="character" w:customStyle="1" w:styleId="afa">
    <w:name w:val="批注主题 字符"/>
    <w:basedOn w:val="af8"/>
    <w:link w:val="af9"/>
    <w:semiHidden/>
    <w:rsid w:val="004050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1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tif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tiff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8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统计分析报告</dc:title>
  <dc:creator/>
  <cp:keywords/>
  <cp:lastModifiedBy>le li</cp:lastModifiedBy>
  <cp:revision>29</cp:revision>
  <dcterms:created xsi:type="dcterms:W3CDTF">2023-10-09T09:40:00Z</dcterms:created>
  <dcterms:modified xsi:type="dcterms:W3CDTF">2023-12-20T04:07:00Z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2023-10-09</vt:lpwstr>
  </property>
  <property fmtid="{D5CDD505-2E9C-101B-9397-08002B2CF9AE}" pid="3" name="output">
    <vt:lpwstr/>
  </property>
  <property fmtid="{D5CDD505-2E9C-101B-9397-08002B2CF9AE}" pid="4" name="params">
    <vt:lpwstr/>
  </property>
</Properties>
</file>