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DF1613" w14:textId="0AE4DDA6" w:rsidR="004F414E" w:rsidRPr="00884655" w:rsidRDefault="00884655" w:rsidP="004F414E">
      <w:pPr>
        <w:spacing w:line="360" w:lineRule="auto"/>
        <w:rPr>
          <w:szCs w:val="24"/>
        </w:rPr>
      </w:pPr>
      <w:r w:rsidRPr="00A71992">
        <w:rPr>
          <w:rFonts w:eastAsia="等线" w:cs="Times New Roman"/>
          <w:b/>
          <w:bCs/>
          <w:kern w:val="0"/>
        </w:rPr>
        <w:t>Supplementary</w:t>
      </w:r>
      <w:r>
        <w:rPr>
          <w:rFonts w:eastAsia="等线" w:cs="Times New Roman"/>
          <w:b/>
          <w:bCs/>
          <w:kern w:val="0"/>
          <w:szCs w:val="24"/>
        </w:rPr>
        <w:t xml:space="preserve"> Table </w:t>
      </w:r>
      <w:r w:rsidR="004F414E" w:rsidRPr="002F0032">
        <w:rPr>
          <w:b/>
          <w:bCs/>
          <w:szCs w:val="24"/>
        </w:rPr>
        <w:t xml:space="preserve">2. </w:t>
      </w:r>
      <w:bookmarkStart w:id="0" w:name="_Hlk152148372"/>
      <w:r w:rsidR="004F414E" w:rsidRPr="00884655">
        <w:rPr>
          <w:szCs w:val="24"/>
        </w:rPr>
        <w:t>All baseline clinical characteristics of patients stratif</w:t>
      </w:r>
      <w:r w:rsidR="004F414E" w:rsidRPr="00884655">
        <w:rPr>
          <w:rFonts w:hint="eastAsia"/>
          <w:szCs w:val="24"/>
        </w:rPr>
        <w:t>i</w:t>
      </w:r>
      <w:r w:rsidR="004F414E" w:rsidRPr="00884655">
        <w:rPr>
          <w:szCs w:val="24"/>
        </w:rPr>
        <w:t>ed by stroke.</w:t>
      </w:r>
    </w:p>
    <w:bookmarkEnd w:id="0"/>
    <w:tbl>
      <w:tblPr>
        <w:tblW w:w="10073" w:type="dxa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2371"/>
        <w:gridCol w:w="2371"/>
        <w:gridCol w:w="2371"/>
        <w:gridCol w:w="975"/>
      </w:tblGrid>
      <w:tr w:rsidR="004F414E" w:rsidRPr="00182C4D" w14:paraId="56C59DF4" w14:textId="77777777" w:rsidTr="00EC5B62">
        <w:trPr>
          <w:trHeight w:val="387"/>
          <w:jc w:val="center"/>
        </w:trPr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</w:tcPr>
          <w:p w14:paraId="335E9312" w14:textId="77777777" w:rsidR="004F414E" w:rsidRPr="00182C4D" w:rsidRDefault="004F414E" w:rsidP="00EC5B62">
            <w:pPr>
              <w:spacing w:line="360" w:lineRule="auto"/>
              <w:jc w:val="left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371" w:type="dxa"/>
            <w:tcBorders>
              <w:bottom w:val="single" w:sz="4" w:space="0" w:color="auto"/>
            </w:tcBorders>
            <w:shd w:val="clear" w:color="auto" w:fill="auto"/>
          </w:tcPr>
          <w:p w14:paraId="4E3CEDE8" w14:textId="77777777" w:rsidR="004F414E" w:rsidRPr="00182C4D" w:rsidRDefault="004F414E" w:rsidP="00EC5B62">
            <w:pPr>
              <w:spacing w:line="360" w:lineRule="auto"/>
              <w:jc w:val="left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182C4D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All (N=780)</w:t>
            </w:r>
          </w:p>
        </w:tc>
        <w:tc>
          <w:tcPr>
            <w:tcW w:w="2371" w:type="dxa"/>
            <w:tcBorders>
              <w:bottom w:val="single" w:sz="4" w:space="0" w:color="auto"/>
            </w:tcBorders>
            <w:shd w:val="clear" w:color="auto" w:fill="auto"/>
          </w:tcPr>
          <w:p w14:paraId="127FCB5B" w14:textId="77777777" w:rsidR="004F414E" w:rsidRPr="00182C4D" w:rsidRDefault="004F414E" w:rsidP="00EC5B62">
            <w:pPr>
              <w:spacing w:line="360" w:lineRule="auto"/>
              <w:jc w:val="left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182C4D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Non-Stroke (N=738)</w:t>
            </w:r>
          </w:p>
        </w:tc>
        <w:tc>
          <w:tcPr>
            <w:tcW w:w="2371" w:type="dxa"/>
            <w:tcBorders>
              <w:bottom w:val="single" w:sz="4" w:space="0" w:color="auto"/>
            </w:tcBorders>
            <w:shd w:val="clear" w:color="auto" w:fill="auto"/>
          </w:tcPr>
          <w:p w14:paraId="4BA90F04" w14:textId="77777777" w:rsidR="004F414E" w:rsidRPr="00182C4D" w:rsidRDefault="004F414E" w:rsidP="00EC5B62">
            <w:pPr>
              <w:spacing w:line="360" w:lineRule="auto"/>
              <w:jc w:val="left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182C4D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Stroke (N=42)</w:t>
            </w:r>
          </w:p>
        </w:tc>
        <w:tc>
          <w:tcPr>
            <w:tcW w:w="975" w:type="dxa"/>
            <w:tcBorders>
              <w:bottom w:val="single" w:sz="4" w:space="0" w:color="auto"/>
            </w:tcBorders>
            <w:shd w:val="clear" w:color="auto" w:fill="auto"/>
          </w:tcPr>
          <w:p w14:paraId="2FB1E5B2" w14:textId="77777777" w:rsidR="004F414E" w:rsidRPr="00182C4D" w:rsidRDefault="004F414E" w:rsidP="00EC5B62">
            <w:pPr>
              <w:spacing w:line="360" w:lineRule="auto"/>
              <w:jc w:val="left"/>
              <w:rPr>
                <w:rFonts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182C4D">
              <w:rPr>
                <w:rFonts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P</w:t>
            </w:r>
            <w:r w:rsidRPr="00182C4D">
              <w:rPr>
                <w:rFonts w:cs="Times New Roman"/>
                <w:i/>
                <w:iCs/>
                <w:color w:val="000000" w:themeColor="text1"/>
                <w:sz w:val="20"/>
                <w:szCs w:val="20"/>
              </w:rPr>
              <w:t>-value</w:t>
            </w:r>
          </w:p>
        </w:tc>
      </w:tr>
      <w:tr w:rsidR="004F414E" w:rsidRPr="00182C4D" w14:paraId="67E23936" w14:textId="77777777" w:rsidTr="00EC5B62">
        <w:trPr>
          <w:trHeight w:val="387"/>
          <w:jc w:val="center"/>
        </w:trPr>
        <w:tc>
          <w:tcPr>
            <w:tcW w:w="1985" w:type="dxa"/>
            <w:vAlign w:val="bottom"/>
          </w:tcPr>
          <w:p w14:paraId="76496DA2" w14:textId="77777777" w:rsidR="004F414E" w:rsidRPr="00182C4D" w:rsidRDefault="004F414E" w:rsidP="00EC5B62">
            <w:pPr>
              <w:spacing w:line="360" w:lineRule="auto"/>
              <w:jc w:val="left"/>
              <w:rPr>
                <w:rFonts w:cs="Times New Roman"/>
                <w:sz w:val="20"/>
                <w:szCs w:val="20"/>
              </w:rPr>
            </w:pPr>
            <w:r w:rsidRPr="00182C4D">
              <w:rPr>
                <w:rFonts w:cs="Times New Roman"/>
                <w:sz w:val="20"/>
                <w:szCs w:val="20"/>
              </w:rPr>
              <w:t>Age (years)</w:t>
            </w:r>
          </w:p>
        </w:tc>
        <w:tc>
          <w:tcPr>
            <w:tcW w:w="2371" w:type="dxa"/>
            <w:vAlign w:val="bottom"/>
          </w:tcPr>
          <w:p w14:paraId="79FFD171" w14:textId="77777777" w:rsidR="004F414E" w:rsidRPr="00182C4D" w:rsidRDefault="004F414E" w:rsidP="00EC5B62">
            <w:pPr>
              <w:spacing w:line="360" w:lineRule="auto"/>
              <w:jc w:val="left"/>
              <w:rPr>
                <w:rFonts w:cs="Times New Roman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49.00 (42.00-56.00)</w:t>
            </w:r>
          </w:p>
        </w:tc>
        <w:tc>
          <w:tcPr>
            <w:tcW w:w="2371" w:type="dxa"/>
            <w:vAlign w:val="bottom"/>
          </w:tcPr>
          <w:p w14:paraId="6612C3F9" w14:textId="77777777" w:rsidR="004F414E" w:rsidRPr="00182C4D" w:rsidRDefault="004F414E" w:rsidP="00EC5B62">
            <w:pPr>
              <w:spacing w:line="360" w:lineRule="auto"/>
              <w:jc w:val="left"/>
              <w:rPr>
                <w:rFonts w:cs="Times New Roman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49.00 (41.25-55.75)</w:t>
            </w:r>
          </w:p>
        </w:tc>
        <w:tc>
          <w:tcPr>
            <w:tcW w:w="2371" w:type="dxa"/>
            <w:vAlign w:val="bottom"/>
          </w:tcPr>
          <w:p w14:paraId="78F52542" w14:textId="77777777" w:rsidR="004F414E" w:rsidRPr="00182C4D" w:rsidRDefault="004F414E" w:rsidP="00EC5B62">
            <w:pPr>
              <w:spacing w:line="360" w:lineRule="auto"/>
              <w:jc w:val="left"/>
              <w:rPr>
                <w:rFonts w:cs="Times New Roman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52.00 (42.50-61.00)</w:t>
            </w:r>
          </w:p>
        </w:tc>
        <w:tc>
          <w:tcPr>
            <w:tcW w:w="975" w:type="dxa"/>
            <w:vAlign w:val="bottom"/>
          </w:tcPr>
          <w:p w14:paraId="6FA35434" w14:textId="77777777" w:rsidR="004F414E" w:rsidRPr="00182C4D" w:rsidRDefault="004F414E" w:rsidP="00EC5B62">
            <w:pPr>
              <w:spacing w:line="360" w:lineRule="auto"/>
              <w:jc w:val="left"/>
              <w:rPr>
                <w:rFonts w:cs="Times New Roman"/>
                <w:sz w:val="20"/>
                <w:szCs w:val="20"/>
              </w:rPr>
            </w:pPr>
            <w:r w:rsidRPr="00182C4D">
              <w:rPr>
                <w:rFonts w:cs="Times New Roman"/>
                <w:sz w:val="20"/>
                <w:szCs w:val="20"/>
              </w:rPr>
              <w:t>0.094</w:t>
            </w:r>
          </w:p>
        </w:tc>
      </w:tr>
      <w:tr w:rsidR="004F414E" w:rsidRPr="00182C4D" w14:paraId="53FBF7CD" w14:textId="77777777" w:rsidTr="00EC5B62">
        <w:trPr>
          <w:trHeight w:val="387"/>
          <w:jc w:val="center"/>
        </w:trPr>
        <w:tc>
          <w:tcPr>
            <w:tcW w:w="1985" w:type="dxa"/>
          </w:tcPr>
          <w:p w14:paraId="6CB9C33A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Sex (male)</w:t>
            </w:r>
          </w:p>
        </w:tc>
        <w:tc>
          <w:tcPr>
            <w:tcW w:w="2371" w:type="dxa"/>
          </w:tcPr>
          <w:p w14:paraId="2D837684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680 (87.18%)</w:t>
            </w:r>
          </w:p>
        </w:tc>
        <w:tc>
          <w:tcPr>
            <w:tcW w:w="2371" w:type="dxa"/>
          </w:tcPr>
          <w:p w14:paraId="276675E7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643 (87.1%)</w:t>
            </w:r>
          </w:p>
        </w:tc>
        <w:tc>
          <w:tcPr>
            <w:tcW w:w="2371" w:type="dxa"/>
          </w:tcPr>
          <w:p w14:paraId="20C5F17E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37 (88.1%)</w:t>
            </w:r>
          </w:p>
        </w:tc>
        <w:tc>
          <w:tcPr>
            <w:tcW w:w="975" w:type="dxa"/>
            <w:vAlign w:val="bottom"/>
          </w:tcPr>
          <w:p w14:paraId="64CE28B1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0.855</w:t>
            </w:r>
          </w:p>
        </w:tc>
      </w:tr>
      <w:tr w:rsidR="004F414E" w:rsidRPr="00182C4D" w14:paraId="52AED41E" w14:textId="77777777" w:rsidTr="00EC5B62">
        <w:trPr>
          <w:trHeight w:val="387"/>
          <w:jc w:val="center"/>
        </w:trPr>
        <w:tc>
          <w:tcPr>
            <w:tcW w:w="1985" w:type="dxa"/>
            <w:vAlign w:val="bottom"/>
          </w:tcPr>
          <w:p w14:paraId="045E43BA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Height (cm)</w:t>
            </w:r>
          </w:p>
        </w:tc>
        <w:tc>
          <w:tcPr>
            <w:tcW w:w="2371" w:type="dxa"/>
            <w:vAlign w:val="bottom"/>
          </w:tcPr>
          <w:p w14:paraId="2F58D84A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168.00 (165.00-172.00)</w:t>
            </w:r>
          </w:p>
        </w:tc>
        <w:tc>
          <w:tcPr>
            <w:tcW w:w="2371" w:type="dxa"/>
            <w:vAlign w:val="bottom"/>
          </w:tcPr>
          <w:p w14:paraId="7E6E5EAE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168.00 (165.00-172.00)</w:t>
            </w:r>
          </w:p>
        </w:tc>
        <w:tc>
          <w:tcPr>
            <w:tcW w:w="2371" w:type="dxa"/>
            <w:vAlign w:val="bottom"/>
          </w:tcPr>
          <w:p w14:paraId="6B332435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168.00 (165.25-172.00)</w:t>
            </w:r>
          </w:p>
        </w:tc>
        <w:tc>
          <w:tcPr>
            <w:tcW w:w="975" w:type="dxa"/>
            <w:vAlign w:val="bottom"/>
          </w:tcPr>
          <w:p w14:paraId="2400EDC8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0.894</w:t>
            </w:r>
          </w:p>
        </w:tc>
      </w:tr>
      <w:tr w:rsidR="004F414E" w:rsidRPr="00182C4D" w14:paraId="69F00774" w14:textId="77777777" w:rsidTr="00EC5B62">
        <w:trPr>
          <w:trHeight w:val="387"/>
          <w:jc w:val="center"/>
        </w:trPr>
        <w:tc>
          <w:tcPr>
            <w:tcW w:w="1985" w:type="dxa"/>
            <w:vAlign w:val="bottom"/>
          </w:tcPr>
          <w:p w14:paraId="180C6129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Weight (kg)</w:t>
            </w:r>
          </w:p>
        </w:tc>
        <w:tc>
          <w:tcPr>
            <w:tcW w:w="2371" w:type="dxa"/>
            <w:vAlign w:val="bottom"/>
          </w:tcPr>
          <w:p w14:paraId="2DF828B4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65.00 (60.00-69.00)</w:t>
            </w:r>
          </w:p>
        </w:tc>
        <w:tc>
          <w:tcPr>
            <w:tcW w:w="2371" w:type="dxa"/>
            <w:vAlign w:val="bottom"/>
          </w:tcPr>
          <w:p w14:paraId="243E4DD2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65.00 (60.00-69.00)</w:t>
            </w:r>
          </w:p>
        </w:tc>
        <w:tc>
          <w:tcPr>
            <w:tcW w:w="2371" w:type="dxa"/>
            <w:vAlign w:val="bottom"/>
          </w:tcPr>
          <w:p w14:paraId="053C2F42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65.00 (60.00-65.00)</w:t>
            </w:r>
          </w:p>
        </w:tc>
        <w:tc>
          <w:tcPr>
            <w:tcW w:w="975" w:type="dxa"/>
            <w:vAlign w:val="bottom"/>
          </w:tcPr>
          <w:p w14:paraId="70EDB2C4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0.732</w:t>
            </w:r>
          </w:p>
        </w:tc>
      </w:tr>
      <w:tr w:rsidR="004F414E" w:rsidRPr="00182C4D" w14:paraId="173B324C" w14:textId="77777777" w:rsidTr="00EC5B62">
        <w:trPr>
          <w:trHeight w:val="387"/>
          <w:jc w:val="center"/>
        </w:trPr>
        <w:tc>
          <w:tcPr>
            <w:tcW w:w="1985" w:type="dxa"/>
            <w:vAlign w:val="bottom"/>
          </w:tcPr>
          <w:p w14:paraId="385AEFE4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BMI</w:t>
            </w:r>
          </w:p>
        </w:tc>
        <w:tc>
          <w:tcPr>
            <w:tcW w:w="2371" w:type="dxa"/>
            <w:vAlign w:val="bottom"/>
          </w:tcPr>
          <w:p w14:paraId="13B1D63F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22.70 (21.00-24.42)</w:t>
            </w:r>
          </w:p>
        </w:tc>
        <w:tc>
          <w:tcPr>
            <w:tcW w:w="2371" w:type="dxa"/>
            <w:vAlign w:val="bottom"/>
          </w:tcPr>
          <w:p w14:paraId="2874EF40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22.70 (20.92-24.37)</w:t>
            </w:r>
          </w:p>
        </w:tc>
        <w:tc>
          <w:tcPr>
            <w:tcW w:w="2371" w:type="dxa"/>
            <w:vAlign w:val="bottom"/>
          </w:tcPr>
          <w:p w14:paraId="290B4537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22.50 (21.22-24.78)</w:t>
            </w:r>
          </w:p>
        </w:tc>
        <w:tc>
          <w:tcPr>
            <w:tcW w:w="975" w:type="dxa"/>
            <w:vAlign w:val="bottom"/>
          </w:tcPr>
          <w:p w14:paraId="306B1617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0.856</w:t>
            </w:r>
          </w:p>
        </w:tc>
      </w:tr>
      <w:tr w:rsidR="004F414E" w:rsidRPr="00182C4D" w14:paraId="220475DC" w14:textId="77777777" w:rsidTr="00EC5B62">
        <w:trPr>
          <w:trHeight w:val="387"/>
          <w:jc w:val="center"/>
        </w:trPr>
        <w:tc>
          <w:tcPr>
            <w:tcW w:w="1985" w:type="dxa"/>
            <w:vAlign w:val="bottom"/>
          </w:tcPr>
          <w:p w14:paraId="55053B17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 xml:space="preserve">ASA </w:t>
            </w:r>
          </w:p>
        </w:tc>
        <w:tc>
          <w:tcPr>
            <w:tcW w:w="2371" w:type="dxa"/>
            <w:vAlign w:val="bottom"/>
          </w:tcPr>
          <w:p w14:paraId="44B8C503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2371" w:type="dxa"/>
            <w:vAlign w:val="bottom"/>
          </w:tcPr>
          <w:p w14:paraId="7F6ACDE4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2371" w:type="dxa"/>
            <w:vAlign w:val="bottom"/>
          </w:tcPr>
          <w:p w14:paraId="3F69A0CF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975" w:type="dxa"/>
            <w:vAlign w:val="bottom"/>
          </w:tcPr>
          <w:p w14:paraId="524AFE23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  <w:t>&lt;0.001</w:t>
            </w:r>
          </w:p>
        </w:tc>
      </w:tr>
      <w:tr w:rsidR="004F414E" w:rsidRPr="00182C4D" w14:paraId="590F2B27" w14:textId="77777777" w:rsidTr="00EC5B62">
        <w:trPr>
          <w:trHeight w:val="387"/>
          <w:jc w:val="center"/>
        </w:trPr>
        <w:tc>
          <w:tcPr>
            <w:tcW w:w="1985" w:type="dxa"/>
            <w:vAlign w:val="bottom"/>
          </w:tcPr>
          <w:p w14:paraId="202A370A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371" w:type="dxa"/>
            <w:vAlign w:val="bottom"/>
          </w:tcPr>
          <w:p w14:paraId="0E8E445E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71 (9.10%)</w:t>
            </w:r>
          </w:p>
        </w:tc>
        <w:tc>
          <w:tcPr>
            <w:tcW w:w="2371" w:type="dxa"/>
            <w:vAlign w:val="bottom"/>
          </w:tcPr>
          <w:p w14:paraId="02E17370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70 (9.5%)</w:t>
            </w:r>
          </w:p>
        </w:tc>
        <w:tc>
          <w:tcPr>
            <w:tcW w:w="2371" w:type="dxa"/>
            <w:vAlign w:val="bottom"/>
          </w:tcPr>
          <w:p w14:paraId="1E164663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1 (2.4%)</w:t>
            </w:r>
          </w:p>
        </w:tc>
        <w:tc>
          <w:tcPr>
            <w:tcW w:w="975" w:type="dxa"/>
            <w:vAlign w:val="bottom"/>
          </w:tcPr>
          <w:p w14:paraId="57970E5F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</w:p>
        </w:tc>
      </w:tr>
      <w:tr w:rsidR="004F414E" w:rsidRPr="00182C4D" w14:paraId="43D05A6F" w14:textId="77777777" w:rsidTr="00EC5B62">
        <w:trPr>
          <w:trHeight w:val="387"/>
          <w:jc w:val="center"/>
        </w:trPr>
        <w:tc>
          <w:tcPr>
            <w:tcW w:w="1985" w:type="dxa"/>
            <w:vAlign w:val="bottom"/>
          </w:tcPr>
          <w:p w14:paraId="35F74C70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371" w:type="dxa"/>
            <w:vAlign w:val="bottom"/>
          </w:tcPr>
          <w:p w14:paraId="6B3C3349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706 (90.51%)</w:t>
            </w:r>
          </w:p>
        </w:tc>
        <w:tc>
          <w:tcPr>
            <w:tcW w:w="2371" w:type="dxa"/>
            <w:vAlign w:val="bottom"/>
          </w:tcPr>
          <w:p w14:paraId="7F88661C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668 (90.5%)</w:t>
            </w:r>
          </w:p>
        </w:tc>
        <w:tc>
          <w:tcPr>
            <w:tcW w:w="2371" w:type="dxa"/>
            <w:vAlign w:val="bottom"/>
          </w:tcPr>
          <w:p w14:paraId="2EC24446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38 (90.5%)</w:t>
            </w:r>
          </w:p>
        </w:tc>
        <w:tc>
          <w:tcPr>
            <w:tcW w:w="975" w:type="dxa"/>
            <w:vAlign w:val="bottom"/>
          </w:tcPr>
          <w:p w14:paraId="6DC1EDE5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</w:p>
        </w:tc>
      </w:tr>
      <w:tr w:rsidR="004F414E" w:rsidRPr="00182C4D" w14:paraId="0CA12107" w14:textId="77777777" w:rsidTr="00EC5B62">
        <w:trPr>
          <w:trHeight w:val="387"/>
          <w:jc w:val="center"/>
        </w:trPr>
        <w:tc>
          <w:tcPr>
            <w:tcW w:w="1985" w:type="dxa"/>
            <w:vAlign w:val="bottom"/>
          </w:tcPr>
          <w:p w14:paraId="2B2A3210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371" w:type="dxa"/>
            <w:vAlign w:val="bottom"/>
          </w:tcPr>
          <w:p w14:paraId="0CCF4C35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3 (0.38%)</w:t>
            </w:r>
          </w:p>
        </w:tc>
        <w:tc>
          <w:tcPr>
            <w:tcW w:w="2371" w:type="dxa"/>
            <w:vAlign w:val="bottom"/>
          </w:tcPr>
          <w:p w14:paraId="07AB502B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0 (0.0%)</w:t>
            </w:r>
          </w:p>
        </w:tc>
        <w:tc>
          <w:tcPr>
            <w:tcW w:w="2371" w:type="dxa"/>
            <w:vAlign w:val="bottom"/>
          </w:tcPr>
          <w:p w14:paraId="522F3CF7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3 (7.1%)</w:t>
            </w:r>
          </w:p>
        </w:tc>
        <w:tc>
          <w:tcPr>
            <w:tcW w:w="975" w:type="dxa"/>
            <w:vAlign w:val="bottom"/>
          </w:tcPr>
          <w:p w14:paraId="7942A42C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</w:p>
        </w:tc>
      </w:tr>
      <w:tr w:rsidR="004F414E" w:rsidRPr="00182C4D" w14:paraId="6C66719F" w14:textId="77777777" w:rsidTr="00EC5B62">
        <w:trPr>
          <w:trHeight w:val="387"/>
          <w:jc w:val="center"/>
        </w:trPr>
        <w:tc>
          <w:tcPr>
            <w:tcW w:w="1985" w:type="dxa"/>
            <w:vAlign w:val="bottom"/>
          </w:tcPr>
          <w:p w14:paraId="1C7CB288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Smoking</w:t>
            </w:r>
          </w:p>
        </w:tc>
        <w:tc>
          <w:tcPr>
            <w:tcW w:w="2371" w:type="dxa"/>
            <w:vAlign w:val="bottom"/>
          </w:tcPr>
          <w:p w14:paraId="76D9CC97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243 (31.15%)</w:t>
            </w:r>
          </w:p>
        </w:tc>
        <w:tc>
          <w:tcPr>
            <w:tcW w:w="2371" w:type="dxa"/>
            <w:vAlign w:val="bottom"/>
          </w:tcPr>
          <w:p w14:paraId="1C8ABE1C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225 (30.5%)</w:t>
            </w:r>
          </w:p>
        </w:tc>
        <w:tc>
          <w:tcPr>
            <w:tcW w:w="2371" w:type="dxa"/>
            <w:vAlign w:val="bottom"/>
          </w:tcPr>
          <w:p w14:paraId="11ABF863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18 (42.9%)</w:t>
            </w:r>
          </w:p>
        </w:tc>
        <w:tc>
          <w:tcPr>
            <w:tcW w:w="975" w:type="dxa"/>
            <w:vAlign w:val="bottom"/>
          </w:tcPr>
          <w:p w14:paraId="0D64BAFF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0.092</w:t>
            </w:r>
          </w:p>
        </w:tc>
      </w:tr>
      <w:tr w:rsidR="004F414E" w:rsidRPr="00182C4D" w14:paraId="383323F9" w14:textId="77777777" w:rsidTr="00EC5B62">
        <w:trPr>
          <w:trHeight w:val="387"/>
          <w:jc w:val="center"/>
        </w:trPr>
        <w:tc>
          <w:tcPr>
            <w:tcW w:w="1985" w:type="dxa"/>
            <w:vAlign w:val="bottom"/>
          </w:tcPr>
          <w:p w14:paraId="3121C850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sz w:val="20"/>
                <w:szCs w:val="20"/>
              </w:rPr>
              <w:t>A</w:t>
            </w: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lcoholism</w:t>
            </w:r>
          </w:p>
        </w:tc>
        <w:tc>
          <w:tcPr>
            <w:tcW w:w="2371" w:type="dxa"/>
            <w:vAlign w:val="bottom"/>
          </w:tcPr>
          <w:p w14:paraId="780E8019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200 (25.64%)</w:t>
            </w:r>
          </w:p>
        </w:tc>
        <w:tc>
          <w:tcPr>
            <w:tcW w:w="2371" w:type="dxa"/>
            <w:vAlign w:val="bottom"/>
          </w:tcPr>
          <w:p w14:paraId="5F553385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184 (24.9%)</w:t>
            </w:r>
          </w:p>
        </w:tc>
        <w:tc>
          <w:tcPr>
            <w:tcW w:w="2371" w:type="dxa"/>
            <w:vAlign w:val="bottom"/>
          </w:tcPr>
          <w:p w14:paraId="62A659A5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16 (38.1%)</w:t>
            </w:r>
          </w:p>
        </w:tc>
        <w:tc>
          <w:tcPr>
            <w:tcW w:w="975" w:type="dxa"/>
            <w:vAlign w:val="bottom"/>
          </w:tcPr>
          <w:p w14:paraId="22C9F119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0.057</w:t>
            </w:r>
          </w:p>
        </w:tc>
      </w:tr>
      <w:tr w:rsidR="004F414E" w:rsidRPr="00182C4D" w14:paraId="57AECC0F" w14:textId="77777777" w:rsidTr="00EC5B62">
        <w:trPr>
          <w:trHeight w:val="387"/>
          <w:jc w:val="center"/>
        </w:trPr>
        <w:tc>
          <w:tcPr>
            <w:tcW w:w="1985" w:type="dxa"/>
            <w:vAlign w:val="bottom"/>
          </w:tcPr>
          <w:p w14:paraId="1CF7E3C5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Drug abuse</w:t>
            </w:r>
          </w:p>
        </w:tc>
        <w:tc>
          <w:tcPr>
            <w:tcW w:w="2371" w:type="dxa"/>
            <w:vAlign w:val="bottom"/>
          </w:tcPr>
          <w:p w14:paraId="6CE9CE03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4 (0.51%)</w:t>
            </w:r>
          </w:p>
        </w:tc>
        <w:tc>
          <w:tcPr>
            <w:tcW w:w="2371" w:type="dxa"/>
            <w:vAlign w:val="bottom"/>
          </w:tcPr>
          <w:p w14:paraId="609133F0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4 (0.5%)</w:t>
            </w:r>
          </w:p>
        </w:tc>
        <w:tc>
          <w:tcPr>
            <w:tcW w:w="2371" w:type="dxa"/>
            <w:vAlign w:val="bottom"/>
          </w:tcPr>
          <w:p w14:paraId="3D8258ED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0 (0.0%)</w:t>
            </w:r>
          </w:p>
        </w:tc>
        <w:tc>
          <w:tcPr>
            <w:tcW w:w="975" w:type="dxa"/>
            <w:vAlign w:val="bottom"/>
          </w:tcPr>
          <w:p w14:paraId="4C9A54AA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0.632</w:t>
            </w:r>
          </w:p>
        </w:tc>
      </w:tr>
      <w:tr w:rsidR="004F414E" w:rsidRPr="00182C4D" w14:paraId="2F13CE67" w14:textId="77777777" w:rsidTr="00EC5B62">
        <w:trPr>
          <w:trHeight w:val="387"/>
          <w:jc w:val="center"/>
        </w:trPr>
        <w:tc>
          <w:tcPr>
            <w:tcW w:w="1985" w:type="dxa"/>
            <w:vAlign w:val="bottom"/>
          </w:tcPr>
          <w:p w14:paraId="67D72E2B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Previous surgery</w:t>
            </w:r>
          </w:p>
        </w:tc>
        <w:tc>
          <w:tcPr>
            <w:tcW w:w="2371" w:type="dxa"/>
            <w:vAlign w:val="bottom"/>
          </w:tcPr>
          <w:p w14:paraId="451315D7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53 (6.79%)</w:t>
            </w:r>
          </w:p>
        </w:tc>
        <w:tc>
          <w:tcPr>
            <w:tcW w:w="2371" w:type="dxa"/>
            <w:vAlign w:val="bottom"/>
          </w:tcPr>
          <w:p w14:paraId="0839BA5E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49 (6.6%)</w:t>
            </w:r>
          </w:p>
        </w:tc>
        <w:tc>
          <w:tcPr>
            <w:tcW w:w="2371" w:type="dxa"/>
            <w:vAlign w:val="bottom"/>
          </w:tcPr>
          <w:p w14:paraId="29AF52C9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4 (9.5%)</w:t>
            </w:r>
          </w:p>
        </w:tc>
        <w:tc>
          <w:tcPr>
            <w:tcW w:w="975" w:type="dxa"/>
            <w:vAlign w:val="bottom"/>
          </w:tcPr>
          <w:p w14:paraId="4607AA0F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0.47</w:t>
            </w:r>
          </w:p>
        </w:tc>
      </w:tr>
      <w:tr w:rsidR="004F414E" w:rsidRPr="00182C4D" w14:paraId="1A7077E8" w14:textId="77777777" w:rsidTr="00EC5B62">
        <w:trPr>
          <w:trHeight w:val="387"/>
          <w:jc w:val="center"/>
        </w:trPr>
        <w:tc>
          <w:tcPr>
            <w:tcW w:w="1985" w:type="dxa"/>
            <w:vAlign w:val="bottom"/>
          </w:tcPr>
          <w:p w14:paraId="25E20DCD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Child Pugh score</w:t>
            </w:r>
          </w:p>
        </w:tc>
        <w:tc>
          <w:tcPr>
            <w:tcW w:w="2371" w:type="dxa"/>
            <w:vAlign w:val="bottom"/>
          </w:tcPr>
          <w:p w14:paraId="6C3836C7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10.00 (8.00-11.00)</w:t>
            </w:r>
          </w:p>
        </w:tc>
        <w:tc>
          <w:tcPr>
            <w:tcW w:w="2371" w:type="dxa"/>
            <w:vAlign w:val="bottom"/>
          </w:tcPr>
          <w:p w14:paraId="439A712B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10.00 (8.00-11.00)</w:t>
            </w:r>
          </w:p>
        </w:tc>
        <w:tc>
          <w:tcPr>
            <w:tcW w:w="2371" w:type="dxa"/>
            <w:vAlign w:val="bottom"/>
          </w:tcPr>
          <w:p w14:paraId="16F468A6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10.00 (9.00-11.00)</w:t>
            </w:r>
          </w:p>
        </w:tc>
        <w:tc>
          <w:tcPr>
            <w:tcW w:w="975" w:type="dxa"/>
            <w:vAlign w:val="bottom"/>
          </w:tcPr>
          <w:p w14:paraId="395F5C9B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  <w:t>0.035</w:t>
            </w:r>
          </w:p>
        </w:tc>
      </w:tr>
      <w:tr w:rsidR="004F414E" w:rsidRPr="00182C4D" w14:paraId="21C1DAF8" w14:textId="77777777" w:rsidTr="00EC5B62">
        <w:trPr>
          <w:trHeight w:val="387"/>
          <w:jc w:val="center"/>
        </w:trPr>
        <w:tc>
          <w:tcPr>
            <w:tcW w:w="1985" w:type="dxa"/>
            <w:vAlign w:val="bottom"/>
          </w:tcPr>
          <w:p w14:paraId="67B4D1B3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SOFA</w:t>
            </w:r>
          </w:p>
        </w:tc>
        <w:tc>
          <w:tcPr>
            <w:tcW w:w="2371" w:type="dxa"/>
            <w:vAlign w:val="bottom"/>
          </w:tcPr>
          <w:p w14:paraId="1EDDB8BD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11.00 (9.00-13.00)</w:t>
            </w:r>
          </w:p>
        </w:tc>
        <w:tc>
          <w:tcPr>
            <w:tcW w:w="2371" w:type="dxa"/>
            <w:vAlign w:val="bottom"/>
          </w:tcPr>
          <w:p w14:paraId="3B04F60A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11.00 (9.00-13.00)</w:t>
            </w:r>
          </w:p>
        </w:tc>
        <w:tc>
          <w:tcPr>
            <w:tcW w:w="2371" w:type="dxa"/>
            <w:vAlign w:val="bottom"/>
          </w:tcPr>
          <w:p w14:paraId="485FAD22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12.00 (10.25-14.00)</w:t>
            </w:r>
          </w:p>
        </w:tc>
        <w:tc>
          <w:tcPr>
            <w:tcW w:w="975" w:type="dxa"/>
            <w:vAlign w:val="bottom"/>
          </w:tcPr>
          <w:p w14:paraId="1981C07A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  <w:t>0.042</w:t>
            </w:r>
          </w:p>
        </w:tc>
      </w:tr>
      <w:tr w:rsidR="004F414E" w:rsidRPr="00182C4D" w14:paraId="03085F6D" w14:textId="77777777" w:rsidTr="00EC5B62">
        <w:trPr>
          <w:trHeight w:val="387"/>
          <w:jc w:val="center"/>
        </w:trPr>
        <w:tc>
          <w:tcPr>
            <w:tcW w:w="1985" w:type="dxa"/>
            <w:vAlign w:val="bottom"/>
          </w:tcPr>
          <w:p w14:paraId="24FA1CFC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MELD</w:t>
            </w:r>
          </w:p>
        </w:tc>
        <w:tc>
          <w:tcPr>
            <w:tcW w:w="2371" w:type="dxa"/>
            <w:vAlign w:val="bottom"/>
          </w:tcPr>
          <w:p w14:paraId="2A36AE90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23.00 (22.00-34.00)</w:t>
            </w:r>
          </w:p>
        </w:tc>
        <w:tc>
          <w:tcPr>
            <w:tcW w:w="2371" w:type="dxa"/>
            <w:vAlign w:val="bottom"/>
          </w:tcPr>
          <w:p w14:paraId="0ED39AF0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22.00 (22.00-34.00)</w:t>
            </w:r>
          </w:p>
        </w:tc>
        <w:tc>
          <w:tcPr>
            <w:tcW w:w="2371" w:type="dxa"/>
            <w:vAlign w:val="bottom"/>
          </w:tcPr>
          <w:p w14:paraId="66EBADBF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31.50 (23.25-39.50)</w:t>
            </w:r>
          </w:p>
        </w:tc>
        <w:tc>
          <w:tcPr>
            <w:tcW w:w="975" w:type="dxa"/>
            <w:vAlign w:val="bottom"/>
          </w:tcPr>
          <w:p w14:paraId="7A7559F1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  <w:t>0.001</w:t>
            </w:r>
          </w:p>
        </w:tc>
      </w:tr>
      <w:tr w:rsidR="004F414E" w:rsidRPr="00182C4D" w14:paraId="74752699" w14:textId="77777777" w:rsidTr="00EC5B62">
        <w:trPr>
          <w:trHeight w:val="387"/>
          <w:jc w:val="center"/>
        </w:trPr>
        <w:tc>
          <w:tcPr>
            <w:tcW w:w="1985" w:type="dxa"/>
            <w:vAlign w:val="bottom"/>
          </w:tcPr>
          <w:p w14:paraId="73418939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Comorbidities</w:t>
            </w:r>
          </w:p>
        </w:tc>
        <w:tc>
          <w:tcPr>
            <w:tcW w:w="2371" w:type="dxa"/>
            <w:vAlign w:val="bottom"/>
          </w:tcPr>
          <w:p w14:paraId="343A4B7E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2371" w:type="dxa"/>
            <w:vAlign w:val="bottom"/>
          </w:tcPr>
          <w:p w14:paraId="3B6EEE06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2371" w:type="dxa"/>
            <w:vAlign w:val="bottom"/>
          </w:tcPr>
          <w:p w14:paraId="29AE406F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975" w:type="dxa"/>
            <w:vAlign w:val="bottom"/>
          </w:tcPr>
          <w:p w14:paraId="1CEABD84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</w:p>
        </w:tc>
      </w:tr>
      <w:tr w:rsidR="004F414E" w:rsidRPr="00182C4D" w14:paraId="45FD92D6" w14:textId="77777777" w:rsidTr="00EC5B62">
        <w:trPr>
          <w:trHeight w:val="387"/>
          <w:jc w:val="center"/>
        </w:trPr>
        <w:tc>
          <w:tcPr>
            <w:tcW w:w="1985" w:type="dxa"/>
            <w:vAlign w:val="bottom"/>
          </w:tcPr>
          <w:p w14:paraId="4D56BDE2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77004E">
              <w:rPr>
                <w:rFonts w:eastAsia="等线" w:cs="Times New Roman"/>
                <w:color w:val="000000"/>
                <w:sz w:val="20"/>
                <w:szCs w:val="20"/>
              </w:rPr>
              <w:t>hepatitis B</w:t>
            </w:r>
          </w:p>
        </w:tc>
        <w:tc>
          <w:tcPr>
            <w:tcW w:w="2371" w:type="dxa"/>
            <w:vAlign w:val="bottom"/>
          </w:tcPr>
          <w:p w14:paraId="13BF5C26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594 (76.15%)</w:t>
            </w:r>
          </w:p>
        </w:tc>
        <w:tc>
          <w:tcPr>
            <w:tcW w:w="2371" w:type="dxa"/>
            <w:vAlign w:val="bottom"/>
          </w:tcPr>
          <w:p w14:paraId="2F3ED780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567 (76.8%)</w:t>
            </w:r>
          </w:p>
        </w:tc>
        <w:tc>
          <w:tcPr>
            <w:tcW w:w="2371" w:type="dxa"/>
            <w:vAlign w:val="bottom"/>
          </w:tcPr>
          <w:p w14:paraId="18DE1E19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27 (64.3%)</w:t>
            </w:r>
          </w:p>
        </w:tc>
        <w:tc>
          <w:tcPr>
            <w:tcW w:w="975" w:type="dxa"/>
            <w:vAlign w:val="bottom"/>
          </w:tcPr>
          <w:p w14:paraId="1C355B55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0.064</w:t>
            </w:r>
          </w:p>
        </w:tc>
      </w:tr>
      <w:tr w:rsidR="004F414E" w:rsidRPr="00182C4D" w14:paraId="2868904B" w14:textId="77777777" w:rsidTr="00EC5B62">
        <w:trPr>
          <w:trHeight w:val="387"/>
          <w:jc w:val="center"/>
        </w:trPr>
        <w:tc>
          <w:tcPr>
            <w:tcW w:w="1985" w:type="dxa"/>
            <w:vAlign w:val="bottom"/>
          </w:tcPr>
          <w:p w14:paraId="2BF6F61B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77004E">
              <w:rPr>
                <w:rFonts w:eastAsia="等线" w:cs="Times New Roman"/>
                <w:color w:val="000000"/>
                <w:sz w:val="20"/>
                <w:szCs w:val="20"/>
              </w:rPr>
              <w:t xml:space="preserve">hepatitis </w:t>
            </w:r>
            <w:r>
              <w:rPr>
                <w:rFonts w:eastAsia="等线" w:cs="Times New Roman"/>
                <w:color w:val="000000"/>
                <w:sz w:val="20"/>
                <w:szCs w:val="20"/>
              </w:rPr>
              <w:t>C</w:t>
            </w:r>
          </w:p>
        </w:tc>
        <w:tc>
          <w:tcPr>
            <w:tcW w:w="2371" w:type="dxa"/>
            <w:vAlign w:val="bottom"/>
          </w:tcPr>
          <w:p w14:paraId="3C4C45E5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18 (2.31%)</w:t>
            </w:r>
          </w:p>
        </w:tc>
        <w:tc>
          <w:tcPr>
            <w:tcW w:w="2371" w:type="dxa"/>
            <w:vAlign w:val="bottom"/>
          </w:tcPr>
          <w:p w14:paraId="55224519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18 (2.4%)</w:t>
            </w:r>
          </w:p>
        </w:tc>
        <w:tc>
          <w:tcPr>
            <w:tcW w:w="2371" w:type="dxa"/>
            <w:vAlign w:val="bottom"/>
          </w:tcPr>
          <w:p w14:paraId="1EC1A0EF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0 (0.0%)</w:t>
            </w:r>
          </w:p>
        </w:tc>
        <w:tc>
          <w:tcPr>
            <w:tcW w:w="975" w:type="dxa"/>
            <w:vAlign w:val="bottom"/>
          </w:tcPr>
          <w:p w14:paraId="0547A3EE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0.306</w:t>
            </w:r>
          </w:p>
        </w:tc>
      </w:tr>
      <w:tr w:rsidR="004F414E" w:rsidRPr="00182C4D" w14:paraId="68B60A1B" w14:textId="77777777" w:rsidTr="00EC5B62">
        <w:trPr>
          <w:trHeight w:val="387"/>
          <w:jc w:val="center"/>
        </w:trPr>
        <w:tc>
          <w:tcPr>
            <w:tcW w:w="1985" w:type="dxa"/>
            <w:vAlign w:val="bottom"/>
          </w:tcPr>
          <w:p w14:paraId="4E7454E1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Liver cancer</w:t>
            </w:r>
          </w:p>
        </w:tc>
        <w:tc>
          <w:tcPr>
            <w:tcW w:w="2371" w:type="dxa"/>
            <w:vAlign w:val="bottom"/>
          </w:tcPr>
          <w:p w14:paraId="5FE90817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317 (40.64%)</w:t>
            </w:r>
          </w:p>
        </w:tc>
        <w:tc>
          <w:tcPr>
            <w:tcW w:w="2371" w:type="dxa"/>
            <w:vAlign w:val="bottom"/>
          </w:tcPr>
          <w:p w14:paraId="09E837B8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306 (41.5%)</w:t>
            </w:r>
          </w:p>
        </w:tc>
        <w:tc>
          <w:tcPr>
            <w:tcW w:w="2371" w:type="dxa"/>
            <w:vAlign w:val="bottom"/>
          </w:tcPr>
          <w:p w14:paraId="2CAE4DC2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11 (26.2%)</w:t>
            </w:r>
          </w:p>
        </w:tc>
        <w:tc>
          <w:tcPr>
            <w:tcW w:w="975" w:type="dxa"/>
            <w:vAlign w:val="bottom"/>
          </w:tcPr>
          <w:p w14:paraId="35E9E2FE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0.05</w:t>
            </w:r>
          </w:p>
        </w:tc>
      </w:tr>
      <w:tr w:rsidR="004F414E" w:rsidRPr="00182C4D" w14:paraId="7E7E0B6E" w14:textId="77777777" w:rsidTr="00EC5B62">
        <w:trPr>
          <w:trHeight w:val="387"/>
          <w:jc w:val="center"/>
        </w:trPr>
        <w:tc>
          <w:tcPr>
            <w:tcW w:w="1985" w:type="dxa"/>
            <w:vAlign w:val="bottom"/>
          </w:tcPr>
          <w:p w14:paraId="2AAE93DD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Alcoholic liver disease</w:t>
            </w:r>
          </w:p>
        </w:tc>
        <w:tc>
          <w:tcPr>
            <w:tcW w:w="2371" w:type="dxa"/>
            <w:vAlign w:val="bottom"/>
          </w:tcPr>
          <w:p w14:paraId="066B47E6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55 (7.05%)</w:t>
            </w:r>
          </w:p>
        </w:tc>
        <w:tc>
          <w:tcPr>
            <w:tcW w:w="2371" w:type="dxa"/>
            <w:vAlign w:val="bottom"/>
          </w:tcPr>
          <w:p w14:paraId="5CB20863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48 (6.5%)</w:t>
            </w:r>
          </w:p>
        </w:tc>
        <w:tc>
          <w:tcPr>
            <w:tcW w:w="2371" w:type="dxa"/>
            <w:vAlign w:val="bottom"/>
          </w:tcPr>
          <w:p w14:paraId="34F8A2E5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7 (16.7%)</w:t>
            </w:r>
          </w:p>
        </w:tc>
        <w:tc>
          <w:tcPr>
            <w:tcW w:w="975" w:type="dxa"/>
            <w:vAlign w:val="bottom"/>
          </w:tcPr>
          <w:p w14:paraId="418DF85E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  <w:t>0.012</w:t>
            </w:r>
          </w:p>
        </w:tc>
      </w:tr>
      <w:tr w:rsidR="004F414E" w:rsidRPr="00182C4D" w14:paraId="4CCAE70F" w14:textId="77777777" w:rsidTr="00EC5B62">
        <w:trPr>
          <w:trHeight w:val="387"/>
          <w:jc w:val="center"/>
        </w:trPr>
        <w:tc>
          <w:tcPr>
            <w:tcW w:w="1985" w:type="dxa"/>
            <w:vAlign w:val="bottom"/>
          </w:tcPr>
          <w:p w14:paraId="448980A2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Cirrhosis</w:t>
            </w:r>
          </w:p>
        </w:tc>
        <w:tc>
          <w:tcPr>
            <w:tcW w:w="2371" w:type="dxa"/>
            <w:vAlign w:val="bottom"/>
          </w:tcPr>
          <w:p w14:paraId="6A18A27D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642 (82.31%)</w:t>
            </w:r>
          </w:p>
        </w:tc>
        <w:tc>
          <w:tcPr>
            <w:tcW w:w="2371" w:type="dxa"/>
            <w:vAlign w:val="bottom"/>
          </w:tcPr>
          <w:p w14:paraId="4E1E74DE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617 (83.6%)</w:t>
            </w:r>
          </w:p>
        </w:tc>
        <w:tc>
          <w:tcPr>
            <w:tcW w:w="2371" w:type="dxa"/>
            <w:vAlign w:val="bottom"/>
          </w:tcPr>
          <w:p w14:paraId="0176523A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25 (59.5%)</w:t>
            </w:r>
          </w:p>
        </w:tc>
        <w:tc>
          <w:tcPr>
            <w:tcW w:w="975" w:type="dxa"/>
            <w:vAlign w:val="bottom"/>
          </w:tcPr>
          <w:p w14:paraId="333D2BED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  <w:t>&lt;0.001</w:t>
            </w:r>
          </w:p>
        </w:tc>
      </w:tr>
      <w:tr w:rsidR="004F414E" w:rsidRPr="00182C4D" w14:paraId="442E5808" w14:textId="77777777" w:rsidTr="00EC5B62">
        <w:trPr>
          <w:trHeight w:val="387"/>
          <w:jc w:val="center"/>
        </w:trPr>
        <w:tc>
          <w:tcPr>
            <w:tcW w:w="1985" w:type="dxa"/>
            <w:vAlign w:val="bottom"/>
          </w:tcPr>
          <w:p w14:paraId="1F0F0620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Portal hypertension</w:t>
            </w:r>
          </w:p>
        </w:tc>
        <w:tc>
          <w:tcPr>
            <w:tcW w:w="2371" w:type="dxa"/>
            <w:vAlign w:val="bottom"/>
          </w:tcPr>
          <w:p w14:paraId="1E6AC95A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426 (54.62%)</w:t>
            </w:r>
          </w:p>
        </w:tc>
        <w:tc>
          <w:tcPr>
            <w:tcW w:w="2371" w:type="dxa"/>
            <w:vAlign w:val="bottom"/>
          </w:tcPr>
          <w:p w14:paraId="01BB3F5E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411 (55.7%)</w:t>
            </w:r>
          </w:p>
        </w:tc>
        <w:tc>
          <w:tcPr>
            <w:tcW w:w="2371" w:type="dxa"/>
            <w:vAlign w:val="bottom"/>
          </w:tcPr>
          <w:p w14:paraId="077A9912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15 (35.7%)</w:t>
            </w:r>
          </w:p>
        </w:tc>
        <w:tc>
          <w:tcPr>
            <w:tcW w:w="975" w:type="dxa"/>
            <w:vAlign w:val="bottom"/>
          </w:tcPr>
          <w:p w14:paraId="054F098F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  <w:t>0.011</w:t>
            </w:r>
          </w:p>
        </w:tc>
      </w:tr>
      <w:tr w:rsidR="004F414E" w:rsidRPr="00182C4D" w14:paraId="5C15FE22" w14:textId="77777777" w:rsidTr="00EC5B62">
        <w:trPr>
          <w:trHeight w:val="387"/>
          <w:jc w:val="center"/>
        </w:trPr>
        <w:tc>
          <w:tcPr>
            <w:tcW w:w="1985" w:type="dxa"/>
            <w:vAlign w:val="bottom"/>
          </w:tcPr>
          <w:p w14:paraId="40F3F21E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Hypersplenism</w:t>
            </w:r>
          </w:p>
        </w:tc>
        <w:tc>
          <w:tcPr>
            <w:tcW w:w="2371" w:type="dxa"/>
            <w:vAlign w:val="bottom"/>
          </w:tcPr>
          <w:p w14:paraId="699C3938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416 (53.33%)</w:t>
            </w:r>
          </w:p>
        </w:tc>
        <w:tc>
          <w:tcPr>
            <w:tcW w:w="2371" w:type="dxa"/>
            <w:vAlign w:val="bottom"/>
          </w:tcPr>
          <w:p w14:paraId="294C0EC2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404 (54.7%)</w:t>
            </w:r>
          </w:p>
        </w:tc>
        <w:tc>
          <w:tcPr>
            <w:tcW w:w="2371" w:type="dxa"/>
            <w:vAlign w:val="bottom"/>
          </w:tcPr>
          <w:p w14:paraId="65DEF427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12 (28.6%)</w:t>
            </w:r>
          </w:p>
        </w:tc>
        <w:tc>
          <w:tcPr>
            <w:tcW w:w="975" w:type="dxa"/>
            <w:vAlign w:val="bottom"/>
          </w:tcPr>
          <w:p w14:paraId="3549678B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  <w:t>&lt;0.001</w:t>
            </w:r>
          </w:p>
        </w:tc>
      </w:tr>
      <w:tr w:rsidR="004F414E" w:rsidRPr="00182C4D" w14:paraId="49D2E993" w14:textId="77777777" w:rsidTr="00EC5B62">
        <w:trPr>
          <w:trHeight w:val="387"/>
          <w:jc w:val="center"/>
        </w:trPr>
        <w:tc>
          <w:tcPr>
            <w:tcW w:w="1985" w:type="dxa"/>
            <w:vAlign w:val="bottom"/>
          </w:tcPr>
          <w:p w14:paraId="52C358DC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Fever</w:t>
            </w:r>
          </w:p>
        </w:tc>
        <w:tc>
          <w:tcPr>
            <w:tcW w:w="2371" w:type="dxa"/>
            <w:vAlign w:val="bottom"/>
          </w:tcPr>
          <w:p w14:paraId="2B34C917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95 (12.18%)</w:t>
            </w:r>
          </w:p>
        </w:tc>
        <w:tc>
          <w:tcPr>
            <w:tcW w:w="2371" w:type="dxa"/>
            <w:vAlign w:val="bottom"/>
          </w:tcPr>
          <w:p w14:paraId="231330AD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85 (11.5%)</w:t>
            </w:r>
          </w:p>
        </w:tc>
        <w:tc>
          <w:tcPr>
            <w:tcW w:w="2371" w:type="dxa"/>
            <w:vAlign w:val="bottom"/>
          </w:tcPr>
          <w:p w14:paraId="323F34F7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10 (23.8%)</w:t>
            </w:r>
          </w:p>
        </w:tc>
        <w:tc>
          <w:tcPr>
            <w:tcW w:w="975" w:type="dxa"/>
            <w:vAlign w:val="bottom"/>
          </w:tcPr>
          <w:p w14:paraId="3DDFB296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  <w:t>0.018</w:t>
            </w:r>
          </w:p>
        </w:tc>
      </w:tr>
      <w:tr w:rsidR="004F414E" w:rsidRPr="00182C4D" w14:paraId="00C803C4" w14:textId="77777777" w:rsidTr="00EC5B62">
        <w:trPr>
          <w:trHeight w:val="387"/>
          <w:jc w:val="center"/>
        </w:trPr>
        <w:tc>
          <w:tcPr>
            <w:tcW w:w="1985" w:type="dxa"/>
            <w:vAlign w:val="bottom"/>
          </w:tcPr>
          <w:p w14:paraId="3B579860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lastRenderedPageBreak/>
              <w:t>Renal insufficiency</w:t>
            </w:r>
          </w:p>
        </w:tc>
        <w:tc>
          <w:tcPr>
            <w:tcW w:w="2371" w:type="dxa"/>
            <w:vAlign w:val="bottom"/>
          </w:tcPr>
          <w:p w14:paraId="2A7D6AE6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207 (26.54%)</w:t>
            </w:r>
          </w:p>
        </w:tc>
        <w:tc>
          <w:tcPr>
            <w:tcW w:w="2371" w:type="dxa"/>
            <w:vAlign w:val="bottom"/>
          </w:tcPr>
          <w:p w14:paraId="287AD319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191 (25.9%)</w:t>
            </w:r>
          </w:p>
        </w:tc>
        <w:tc>
          <w:tcPr>
            <w:tcW w:w="2371" w:type="dxa"/>
            <w:vAlign w:val="bottom"/>
          </w:tcPr>
          <w:p w14:paraId="0B011BE2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16 (38.1%)</w:t>
            </w:r>
          </w:p>
        </w:tc>
        <w:tc>
          <w:tcPr>
            <w:tcW w:w="975" w:type="dxa"/>
            <w:vAlign w:val="bottom"/>
          </w:tcPr>
          <w:p w14:paraId="4497709D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  <w:t>0.081</w:t>
            </w:r>
          </w:p>
        </w:tc>
      </w:tr>
      <w:tr w:rsidR="004F414E" w:rsidRPr="00182C4D" w14:paraId="5FA89F29" w14:textId="77777777" w:rsidTr="00EC5B62">
        <w:trPr>
          <w:trHeight w:val="387"/>
          <w:jc w:val="center"/>
        </w:trPr>
        <w:tc>
          <w:tcPr>
            <w:tcW w:w="1985" w:type="dxa"/>
            <w:vAlign w:val="bottom"/>
          </w:tcPr>
          <w:p w14:paraId="144529AF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Diabetes</w:t>
            </w:r>
          </w:p>
        </w:tc>
        <w:tc>
          <w:tcPr>
            <w:tcW w:w="2371" w:type="dxa"/>
            <w:vAlign w:val="bottom"/>
          </w:tcPr>
          <w:p w14:paraId="3C5CC9E2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109 (13.97%)</w:t>
            </w:r>
          </w:p>
        </w:tc>
        <w:tc>
          <w:tcPr>
            <w:tcW w:w="2371" w:type="dxa"/>
            <w:vAlign w:val="bottom"/>
          </w:tcPr>
          <w:p w14:paraId="4EB9C7FE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98 (13.3%)</w:t>
            </w:r>
          </w:p>
        </w:tc>
        <w:tc>
          <w:tcPr>
            <w:tcW w:w="2371" w:type="dxa"/>
            <w:vAlign w:val="bottom"/>
          </w:tcPr>
          <w:p w14:paraId="483A382F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11 (26.2%)</w:t>
            </w:r>
          </w:p>
        </w:tc>
        <w:tc>
          <w:tcPr>
            <w:tcW w:w="975" w:type="dxa"/>
            <w:vAlign w:val="bottom"/>
          </w:tcPr>
          <w:p w14:paraId="7C8A45E7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  <w:t>0.019</w:t>
            </w:r>
          </w:p>
        </w:tc>
      </w:tr>
      <w:tr w:rsidR="004F414E" w:rsidRPr="00182C4D" w14:paraId="577F6113" w14:textId="77777777" w:rsidTr="00EC5B62">
        <w:trPr>
          <w:trHeight w:val="387"/>
          <w:jc w:val="center"/>
        </w:trPr>
        <w:tc>
          <w:tcPr>
            <w:tcW w:w="1985" w:type="dxa"/>
            <w:vAlign w:val="bottom"/>
          </w:tcPr>
          <w:p w14:paraId="62EEC5A1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Hypertension</w:t>
            </w:r>
          </w:p>
        </w:tc>
        <w:tc>
          <w:tcPr>
            <w:tcW w:w="2371" w:type="dxa"/>
            <w:vAlign w:val="bottom"/>
          </w:tcPr>
          <w:p w14:paraId="7D20943E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67 (8.59%)</w:t>
            </w:r>
          </w:p>
        </w:tc>
        <w:tc>
          <w:tcPr>
            <w:tcW w:w="2371" w:type="dxa"/>
            <w:vAlign w:val="bottom"/>
          </w:tcPr>
          <w:p w14:paraId="65E3F7CC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63 (8.5%)</w:t>
            </w:r>
          </w:p>
        </w:tc>
        <w:tc>
          <w:tcPr>
            <w:tcW w:w="2371" w:type="dxa"/>
            <w:vAlign w:val="bottom"/>
          </w:tcPr>
          <w:p w14:paraId="75A62EE3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4 (9.5%)</w:t>
            </w:r>
          </w:p>
        </w:tc>
        <w:tc>
          <w:tcPr>
            <w:tcW w:w="975" w:type="dxa"/>
            <w:vAlign w:val="bottom"/>
          </w:tcPr>
          <w:p w14:paraId="0361BC3F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0.824</w:t>
            </w:r>
          </w:p>
        </w:tc>
      </w:tr>
      <w:tr w:rsidR="004F414E" w:rsidRPr="00182C4D" w14:paraId="2A5B51C4" w14:textId="77777777" w:rsidTr="00EC5B62">
        <w:trPr>
          <w:trHeight w:val="387"/>
          <w:jc w:val="center"/>
        </w:trPr>
        <w:tc>
          <w:tcPr>
            <w:tcW w:w="1985" w:type="dxa"/>
            <w:vAlign w:val="bottom"/>
          </w:tcPr>
          <w:p w14:paraId="4CBC0BD7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Pulmonary arterial hypertension</w:t>
            </w:r>
          </w:p>
        </w:tc>
        <w:tc>
          <w:tcPr>
            <w:tcW w:w="2371" w:type="dxa"/>
            <w:vAlign w:val="bottom"/>
          </w:tcPr>
          <w:p w14:paraId="651F0D32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3 (0.38%)</w:t>
            </w:r>
          </w:p>
        </w:tc>
        <w:tc>
          <w:tcPr>
            <w:tcW w:w="2371" w:type="dxa"/>
            <w:vAlign w:val="bottom"/>
          </w:tcPr>
          <w:p w14:paraId="734A2C0D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3 (0.4%)</w:t>
            </w:r>
          </w:p>
        </w:tc>
        <w:tc>
          <w:tcPr>
            <w:tcW w:w="2371" w:type="dxa"/>
            <w:vAlign w:val="bottom"/>
          </w:tcPr>
          <w:p w14:paraId="7F88D658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0 (0.0%)</w:t>
            </w:r>
          </w:p>
        </w:tc>
        <w:tc>
          <w:tcPr>
            <w:tcW w:w="975" w:type="dxa"/>
            <w:vAlign w:val="bottom"/>
          </w:tcPr>
          <w:p w14:paraId="3F93F643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0.679</w:t>
            </w:r>
          </w:p>
        </w:tc>
      </w:tr>
      <w:tr w:rsidR="004F414E" w:rsidRPr="00182C4D" w14:paraId="7F43FF03" w14:textId="77777777" w:rsidTr="00EC5B62">
        <w:trPr>
          <w:trHeight w:val="387"/>
          <w:jc w:val="center"/>
        </w:trPr>
        <w:tc>
          <w:tcPr>
            <w:tcW w:w="1985" w:type="dxa"/>
            <w:vAlign w:val="bottom"/>
          </w:tcPr>
          <w:p w14:paraId="0C5C957D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Respiratory disease</w:t>
            </w:r>
          </w:p>
        </w:tc>
        <w:tc>
          <w:tcPr>
            <w:tcW w:w="2371" w:type="dxa"/>
            <w:vAlign w:val="bottom"/>
          </w:tcPr>
          <w:p w14:paraId="56DF823F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207 (26.54%)</w:t>
            </w:r>
          </w:p>
        </w:tc>
        <w:tc>
          <w:tcPr>
            <w:tcW w:w="2371" w:type="dxa"/>
            <w:vAlign w:val="bottom"/>
          </w:tcPr>
          <w:p w14:paraId="5794A0AC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191 (25.9%)</w:t>
            </w:r>
          </w:p>
        </w:tc>
        <w:tc>
          <w:tcPr>
            <w:tcW w:w="2371" w:type="dxa"/>
            <w:vAlign w:val="bottom"/>
          </w:tcPr>
          <w:p w14:paraId="7BE4D500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16 (38.1%)</w:t>
            </w:r>
          </w:p>
        </w:tc>
        <w:tc>
          <w:tcPr>
            <w:tcW w:w="975" w:type="dxa"/>
            <w:vAlign w:val="bottom"/>
          </w:tcPr>
          <w:p w14:paraId="14CC5E22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0.081</w:t>
            </w:r>
          </w:p>
        </w:tc>
      </w:tr>
      <w:tr w:rsidR="004F414E" w:rsidRPr="00182C4D" w14:paraId="0FEDBFD2" w14:textId="77777777" w:rsidTr="00EC5B62">
        <w:trPr>
          <w:trHeight w:val="387"/>
          <w:jc w:val="center"/>
        </w:trPr>
        <w:tc>
          <w:tcPr>
            <w:tcW w:w="1985" w:type="dxa"/>
            <w:vAlign w:val="bottom"/>
          </w:tcPr>
          <w:p w14:paraId="6E9B0CEC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HE</w:t>
            </w:r>
          </w:p>
        </w:tc>
        <w:tc>
          <w:tcPr>
            <w:tcW w:w="2371" w:type="dxa"/>
            <w:vAlign w:val="bottom"/>
          </w:tcPr>
          <w:p w14:paraId="4D4BBD3C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156 (20.00%)</w:t>
            </w:r>
          </w:p>
        </w:tc>
        <w:tc>
          <w:tcPr>
            <w:tcW w:w="2371" w:type="dxa"/>
            <w:vAlign w:val="bottom"/>
          </w:tcPr>
          <w:p w14:paraId="6DA7783E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140 (19.0%)</w:t>
            </w:r>
          </w:p>
        </w:tc>
        <w:tc>
          <w:tcPr>
            <w:tcW w:w="2371" w:type="dxa"/>
            <w:vAlign w:val="bottom"/>
          </w:tcPr>
          <w:p w14:paraId="4CBCCD5F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16 (38.1%)</w:t>
            </w:r>
          </w:p>
        </w:tc>
        <w:tc>
          <w:tcPr>
            <w:tcW w:w="975" w:type="dxa"/>
            <w:vAlign w:val="bottom"/>
          </w:tcPr>
          <w:p w14:paraId="021F9041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  <w:t>0.003</w:t>
            </w:r>
          </w:p>
        </w:tc>
      </w:tr>
      <w:tr w:rsidR="004F414E" w:rsidRPr="00182C4D" w14:paraId="52621726" w14:textId="77777777" w:rsidTr="00EC5B62">
        <w:trPr>
          <w:trHeight w:val="387"/>
          <w:jc w:val="center"/>
        </w:trPr>
        <w:tc>
          <w:tcPr>
            <w:tcW w:w="1985" w:type="dxa"/>
            <w:vAlign w:val="bottom"/>
          </w:tcPr>
          <w:p w14:paraId="2EE4833B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Metabolic acidosis</w:t>
            </w:r>
          </w:p>
        </w:tc>
        <w:tc>
          <w:tcPr>
            <w:tcW w:w="2371" w:type="dxa"/>
            <w:vAlign w:val="bottom"/>
          </w:tcPr>
          <w:p w14:paraId="0F8B31CC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313 (40.13%)</w:t>
            </w:r>
          </w:p>
        </w:tc>
        <w:tc>
          <w:tcPr>
            <w:tcW w:w="2371" w:type="dxa"/>
            <w:vAlign w:val="bottom"/>
          </w:tcPr>
          <w:p w14:paraId="6A021DE6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292 (39.6%)</w:t>
            </w:r>
          </w:p>
        </w:tc>
        <w:tc>
          <w:tcPr>
            <w:tcW w:w="2371" w:type="dxa"/>
            <w:vAlign w:val="bottom"/>
          </w:tcPr>
          <w:p w14:paraId="6E41E2A2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21 (50.0%)</w:t>
            </w:r>
          </w:p>
        </w:tc>
        <w:tc>
          <w:tcPr>
            <w:tcW w:w="975" w:type="dxa"/>
            <w:vAlign w:val="bottom"/>
          </w:tcPr>
          <w:p w14:paraId="70A05822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0.18</w:t>
            </w:r>
          </w:p>
        </w:tc>
      </w:tr>
      <w:tr w:rsidR="004F414E" w:rsidRPr="00182C4D" w14:paraId="2C71A060" w14:textId="77777777" w:rsidTr="00EC5B62">
        <w:trPr>
          <w:trHeight w:val="387"/>
          <w:jc w:val="center"/>
        </w:trPr>
        <w:tc>
          <w:tcPr>
            <w:tcW w:w="1985" w:type="dxa"/>
            <w:vAlign w:val="bottom"/>
          </w:tcPr>
          <w:p w14:paraId="181EDDF4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  <w:t>Treatments</w:t>
            </w:r>
          </w:p>
        </w:tc>
        <w:tc>
          <w:tcPr>
            <w:tcW w:w="2371" w:type="dxa"/>
            <w:vAlign w:val="bottom"/>
          </w:tcPr>
          <w:p w14:paraId="7335A89D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2371" w:type="dxa"/>
            <w:vAlign w:val="bottom"/>
          </w:tcPr>
          <w:p w14:paraId="6C927A1B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2371" w:type="dxa"/>
            <w:vAlign w:val="bottom"/>
          </w:tcPr>
          <w:p w14:paraId="4A634D60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975" w:type="dxa"/>
            <w:vAlign w:val="bottom"/>
          </w:tcPr>
          <w:p w14:paraId="5E9C478C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</w:p>
        </w:tc>
      </w:tr>
      <w:tr w:rsidR="004F414E" w:rsidRPr="00182C4D" w14:paraId="4466D231" w14:textId="77777777" w:rsidTr="00EC5B62">
        <w:trPr>
          <w:trHeight w:val="387"/>
          <w:jc w:val="center"/>
        </w:trPr>
        <w:tc>
          <w:tcPr>
            <w:tcW w:w="1985" w:type="dxa"/>
            <w:vAlign w:val="bottom"/>
          </w:tcPr>
          <w:p w14:paraId="1E22468A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Mechanical ventilation</w:t>
            </w:r>
          </w:p>
        </w:tc>
        <w:tc>
          <w:tcPr>
            <w:tcW w:w="2371" w:type="dxa"/>
            <w:vAlign w:val="bottom"/>
          </w:tcPr>
          <w:p w14:paraId="23F8D06F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60 (7.69%)</w:t>
            </w:r>
          </w:p>
        </w:tc>
        <w:tc>
          <w:tcPr>
            <w:tcW w:w="2371" w:type="dxa"/>
            <w:vAlign w:val="bottom"/>
          </w:tcPr>
          <w:p w14:paraId="1B6103EC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53 (7.2%)</w:t>
            </w:r>
          </w:p>
        </w:tc>
        <w:tc>
          <w:tcPr>
            <w:tcW w:w="2371" w:type="dxa"/>
            <w:vAlign w:val="bottom"/>
          </w:tcPr>
          <w:p w14:paraId="73E04727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7 (16.7%)</w:t>
            </w:r>
          </w:p>
        </w:tc>
        <w:tc>
          <w:tcPr>
            <w:tcW w:w="975" w:type="dxa"/>
            <w:vAlign w:val="bottom"/>
          </w:tcPr>
          <w:p w14:paraId="7E169BE0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  <w:t>0.025</w:t>
            </w:r>
          </w:p>
        </w:tc>
      </w:tr>
      <w:tr w:rsidR="004F414E" w:rsidRPr="00182C4D" w14:paraId="06115BF4" w14:textId="77777777" w:rsidTr="00EC5B62">
        <w:trPr>
          <w:trHeight w:val="387"/>
          <w:jc w:val="center"/>
        </w:trPr>
        <w:tc>
          <w:tcPr>
            <w:tcW w:w="1985" w:type="dxa"/>
            <w:vAlign w:val="bottom"/>
          </w:tcPr>
          <w:p w14:paraId="379A7858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Hemodialysis</w:t>
            </w:r>
          </w:p>
        </w:tc>
        <w:tc>
          <w:tcPr>
            <w:tcW w:w="2371" w:type="dxa"/>
            <w:vAlign w:val="bottom"/>
          </w:tcPr>
          <w:p w14:paraId="3C0799F1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230 (29.49%)</w:t>
            </w:r>
          </w:p>
        </w:tc>
        <w:tc>
          <w:tcPr>
            <w:tcW w:w="2371" w:type="dxa"/>
            <w:vAlign w:val="bottom"/>
          </w:tcPr>
          <w:p w14:paraId="0AA98174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205 (27.8%)</w:t>
            </w:r>
          </w:p>
        </w:tc>
        <w:tc>
          <w:tcPr>
            <w:tcW w:w="2371" w:type="dxa"/>
            <w:vAlign w:val="bottom"/>
          </w:tcPr>
          <w:p w14:paraId="23D7FCE2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25 (59.5%)</w:t>
            </w:r>
          </w:p>
        </w:tc>
        <w:tc>
          <w:tcPr>
            <w:tcW w:w="975" w:type="dxa"/>
            <w:vAlign w:val="bottom"/>
          </w:tcPr>
          <w:p w14:paraId="300D375B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  <w:t>&lt;0.001</w:t>
            </w:r>
          </w:p>
        </w:tc>
      </w:tr>
      <w:tr w:rsidR="004F414E" w:rsidRPr="00182C4D" w14:paraId="3234A42C" w14:textId="77777777" w:rsidTr="00EC5B62">
        <w:trPr>
          <w:trHeight w:val="387"/>
          <w:jc w:val="center"/>
        </w:trPr>
        <w:tc>
          <w:tcPr>
            <w:tcW w:w="1985" w:type="dxa"/>
            <w:vAlign w:val="bottom"/>
          </w:tcPr>
          <w:p w14:paraId="63015477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PE</w:t>
            </w:r>
          </w:p>
        </w:tc>
        <w:tc>
          <w:tcPr>
            <w:tcW w:w="2371" w:type="dxa"/>
            <w:vAlign w:val="bottom"/>
          </w:tcPr>
          <w:p w14:paraId="4512353E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170 (21.79%)</w:t>
            </w:r>
          </w:p>
        </w:tc>
        <w:tc>
          <w:tcPr>
            <w:tcW w:w="2371" w:type="dxa"/>
            <w:vAlign w:val="bottom"/>
          </w:tcPr>
          <w:p w14:paraId="66916775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151 (20.5%)</w:t>
            </w:r>
          </w:p>
        </w:tc>
        <w:tc>
          <w:tcPr>
            <w:tcW w:w="2371" w:type="dxa"/>
            <w:vAlign w:val="bottom"/>
          </w:tcPr>
          <w:p w14:paraId="733AEED5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19 (45.2%)</w:t>
            </w:r>
          </w:p>
        </w:tc>
        <w:tc>
          <w:tcPr>
            <w:tcW w:w="975" w:type="dxa"/>
            <w:vAlign w:val="bottom"/>
          </w:tcPr>
          <w:p w14:paraId="36E960D5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  <w:t>&lt;0.001</w:t>
            </w:r>
          </w:p>
        </w:tc>
      </w:tr>
      <w:tr w:rsidR="004F414E" w:rsidRPr="00182C4D" w14:paraId="70B6FC7B" w14:textId="77777777" w:rsidTr="00EC5B62">
        <w:trPr>
          <w:trHeight w:val="387"/>
          <w:jc w:val="center"/>
        </w:trPr>
        <w:tc>
          <w:tcPr>
            <w:tcW w:w="1985" w:type="dxa"/>
            <w:vAlign w:val="bottom"/>
          </w:tcPr>
          <w:p w14:paraId="288AE8D4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  <w:t>Laboratory tests</w:t>
            </w:r>
          </w:p>
        </w:tc>
        <w:tc>
          <w:tcPr>
            <w:tcW w:w="2371" w:type="dxa"/>
            <w:vAlign w:val="bottom"/>
          </w:tcPr>
          <w:p w14:paraId="7412D35F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71" w:type="dxa"/>
            <w:vAlign w:val="bottom"/>
          </w:tcPr>
          <w:p w14:paraId="1143D2DC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71" w:type="dxa"/>
            <w:vAlign w:val="bottom"/>
          </w:tcPr>
          <w:p w14:paraId="71FCF266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75" w:type="dxa"/>
            <w:vAlign w:val="bottom"/>
          </w:tcPr>
          <w:p w14:paraId="0FEC20E7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79004E" w:rsidRPr="00182C4D" w14:paraId="20BDC810" w14:textId="77777777" w:rsidTr="00586066">
        <w:trPr>
          <w:trHeight w:val="387"/>
          <w:jc w:val="center"/>
        </w:trPr>
        <w:tc>
          <w:tcPr>
            <w:tcW w:w="1985" w:type="dxa"/>
            <w:vAlign w:val="bottom"/>
          </w:tcPr>
          <w:p w14:paraId="514F0EAB" w14:textId="77777777" w:rsidR="0079004E" w:rsidRPr="00182C4D" w:rsidRDefault="0079004E" w:rsidP="00586066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TYG index</w:t>
            </w:r>
          </w:p>
        </w:tc>
        <w:tc>
          <w:tcPr>
            <w:tcW w:w="2371" w:type="dxa"/>
            <w:vAlign w:val="bottom"/>
          </w:tcPr>
          <w:p w14:paraId="60F2895D" w14:textId="77777777" w:rsidR="0079004E" w:rsidRPr="00182C4D" w:rsidRDefault="0079004E" w:rsidP="00586066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sz w:val="20"/>
                <w:szCs w:val="20"/>
              </w:rPr>
              <w:t>8.23</w:t>
            </w: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 xml:space="preserve"> (</w:t>
            </w:r>
            <w:r>
              <w:rPr>
                <w:rFonts w:eastAsia="等线" w:cs="Times New Roman"/>
                <w:color w:val="000000"/>
                <w:sz w:val="20"/>
                <w:szCs w:val="20"/>
              </w:rPr>
              <w:t>7.78</w:t>
            </w: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-</w:t>
            </w:r>
            <w:r>
              <w:rPr>
                <w:rFonts w:eastAsia="等线" w:cs="Times New Roman"/>
                <w:color w:val="000000"/>
                <w:sz w:val="20"/>
                <w:szCs w:val="20"/>
              </w:rPr>
              <w:t>8.72</w:t>
            </w: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2371" w:type="dxa"/>
            <w:vAlign w:val="bottom"/>
          </w:tcPr>
          <w:p w14:paraId="538CAD6B" w14:textId="77777777" w:rsidR="0079004E" w:rsidRPr="00182C4D" w:rsidRDefault="0079004E" w:rsidP="00586066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sz w:val="20"/>
                <w:szCs w:val="20"/>
              </w:rPr>
              <w:t>8.21</w:t>
            </w: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 xml:space="preserve"> (</w:t>
            </w:r>
            <w:r>
              <w:rPr>
                <w:rFonts w:eastAsia="等线" w:cs="Times New Roman"/>
                <w:color w:val="000000"/>
                <w:sz w:val="20"/>
                <w:szCs w:val="20"/>
              </w:rPr>
              <w:t>7.76</w:t>
            </w: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-</w:t>
            </w:r>
            <w:r>
              <w:rPr>
                <w:rFonts w:eastAsia="等线" w:cs="Times New Roman"/>
                <w:color w:val="000000"/>
                <w:sz w:val="20"/>
                <w:szCs w:val="20"/>
              </w:rPr>
              <w:t>8.69</w:t>
            </w: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2371" w:type="dxa"/>
            <w:vAlign w:val="bottom"/>
          </w:tcPr>
          <w:p w14:paraId="56E5CCA5" w14:textId="77777777" w:rsidR="0079004E" w:rsidRPr="00182C4D" w:rsidRDefault="0079004E" w:rsidP="00586066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sz w:val="20"/>
                <w:szCs w:val="20"/>
              </w:rPr>
              <w:t>8.68</w:t>
            </w: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 xml:space="preserve"> (</w:t>
            </w:r>
            <w:r>
              <w:rPr>
                <w:rFonts w:eastAsia="等线" w:cs="Times New Roman"/>
                <w:color w:val="000000"/>
                <w:sz w:val="20"/>
                <w:szCs w:val="20"/>
              </w:rPr>
              <w:t>8.14</w:t>
            </w: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-</w:t>
            </w:r>
            <w:r>
              <w:rPr>
                <w:rFonts w:eastAsia="等线" w:cs="Times New Roman"/>
                <w:color w:val="000000"/>
                <w:sz w:val="20"/>
                <w:szCs w:val="20"/>
              </w:rPr>
              <w:t>9.02</w:t>
            </w: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975" w:type="dxa"/>
            <w:vAlign w:val="bottom"/>
          </w:tcPr>
          <w:p w14:paraId="48E8A990" w14:textId="77777777" w:rsidR="0079004E" w:rsidRPr="00182C4D" w:rsidRDefault="0079004E" w:rsidP="00586066">
            <w:pPr>
              <w:spacing w:line="276" w:lineRule="auto"/>
              <w:jc w:val="left"/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  <w:t>&lt;0.001</w:t>
            </w:r>
          </w:p>
        </w:tc>
      </w:tr>
      <w:tr w:rsidR="004F414E" w:rsidRPr="00182C4D" w14:paraId="66C9314A" w14:textId="77777777" w:rsidTr="00EC5B62">
        <w:trPr>
          <w:trHeight w:val="387"/>
          <w:jc w:val="center"/>
        </w:trPr>
        <w:tc>
          <w:tcPr>
            <w:tcW w:w="1985" w:type="dxa"/>
            <w:vAlign w:val="bottom"/>
          </w:tcPr>
          <w:p w14:paraId="62CCA41F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Hemoglobin (g/L)</w:t>
            </w:r>
          </w:p>
        </w:tc>
        <w:tc>
          <w:tcPr>
            <w:tcW w:w="2371" w:type="dxa"/>
            <w:vAlign w:val="bottom"/>
          </w:tcPr>
          <w:p w14:paraId="5FC1277B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101.00 (83.00-122.00)</w:t>
            </w:r>
          </w:p>
        </w:tc>
        <w:tc>
          <w:tcPr>
            <w:tcW w:w="2371" w:type="dxa"/>
            <w:vAlign w:val="bottom"/>
          </w:tcPr>
          <w:p w14:paraId="10147AF2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102.00 (83.00-122.57)</w:t>
            </w:r>
          </w:p>
        </w:tc>
        <w:tc>
          <w:tcPr>
            <w:tcW w:w="2371" w:type="dxa"/>
            <w:vAlign w:val="bottom"/>
          </w:tcPr>
          <w:p w14:paraId="7CBD408B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90.14 (75.25-106.25)</w:t>
            </w:r>
          </w:p>
        </w:tc>
        <w:tc>
          <w:tcPr>
            <w:tcW w:w="975" w:type="dxa"/>
            <w:vAlign w:val="bottom"/>
          </w:tcPr>
          <w:p w14:paraId="03622244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  <w:t>0.003</w:t>
            </w:r>
          </w:p>
        </w:tc>
      </w:tr>
      <w:tr w:rsidR="004F414E" w:rsidRPr="00182C4D" w14:paraId="7BF4602B" w14:textId="77777777" w:rsidTr="00EC5B62">
        <w:trPr>
          <w:trHeight w:val="387"/>
          <w:jc w:val="center"/>
        </w:trPr>
        <w:tc>
          <w:tcPr>
            <w:tcW w:w="1985" w:type="dxa"/>
            <w:vAlign w:val="bottom"/>
          </w:tcPr>
          <w:p w14:paraId="4F74D2A0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WBC (10</w:t>
            </w:r>
            <w:r w:rsidRPr="00182C4D">
              <w:rPr>
                <w:rFonts w:eastAsia="等线" w:cs="Times New Roman"/>
                <w:color w:val="000000"/>
                <w:sz w:val="20"/>
                <w:szCs w:val="20"/>
                <w:vertAlign w:val="superscript"/>
              </w:rPr>
              <w:t>9</w:t>
            </w: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/L)</w:t>
            </w:r>
          </w:p>
        </w:tc>
        <w:tc>
          <w:tcPr>
            <w:tcW w:w="2371" w:type="dxa"/>
            <w:vAlign w:val="bottom"/>
          </w:tcPr>
          <w:p w14:paraId="4FC12FCC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5.39 (3.58-8.76)</w:t>
            </w:r>
          </w:p>
        </w:tc>
        <w:tc>
          <w:tcPr>
            <w:tcW w:w="2371" w:type="dxa"/>
            <w:vAlign w:val="bottom"/>
          </w:tcPr>
          <w:p w14:paraId="41537F9F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5.29 (3.55-8.55)</w:t>
            </w:r>
          </w:p>
        </w:tc>
        <w:tc>
          <w:tcPr>
            <w:tcW w:w="2371" w:type="dxa"/>
            <w:vAlign w:val="bottom"/>
          </w:tcPr>
          <w:p w14:paraId="3B53E0C9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8.18 (3.96-11.82)</w:t>
            </w:r>
          </w:p>
        </w:tc>
        <w:tc>
          <w:tcPr>
            <w:tcW w:w="975" w:type="dxa"/>
            <w:vAlign w:val="bottom"/>
          </w:tcPr>
          <w:p w14:paraId="1BE359AF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  <w:t>0.015</w:t>
            </w:r>
          </w:p>
        </w:tc>
      </w:tr>
      <w:tr w:rsidR="004F414E" w:rsidRPr="00182C4D" w14:paraId="2FAEC99C" w14:textId="77777777" w:rsidTr="00EC5B62">
        <w:trPr>
          <w:trHeight w:val="387"/>
          <w:jc w:val="center"/>
        </w:trPr>
        <w:tc>
          <w:tcPr>
            <w:tcW w:w="1985" w:type="dxa"/>
            <w:vAlign w:val="bottom"/>
          </w:tcPr>
          <w:p w14:paraId="691A4A67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Platelet (10</w:t>
            </w:r>
            <w:r w:rsidRPr="00182C4D">
              <w:rPr>
                <w:rFonts w:eastAsia="等线" w:cs="Times New Roman"/>
                <w:color w:val="000000"/>
                <w:sz w:val="20"/>
                <w:szCs w:val="20"/>
                <w:vertAlign w:val="superscript"/>
              </w:rPr>
              <w:t>9</w:t>
            </w: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/L)</w:t>
            </w:r>
          </w:p>
        </w:tc>
        <w:tc>
          <w:tcPr>
            <w:tcW w:w="2371" w:type="dxa"/>
            <w:vAlign w:val="bottom"/>
          </w:tcPr>
          <w:p w14:paraId="30A54A21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72.52 (46.00-122.00)</w:t>
            </w:r>
          </w:p>
        </w:tc>
        <w:tc>
          <w:tcPr>
            <w:tcW w:w="2371" w:type="dxa"/>
            <w:vAlign w:val="bottom"/>
          </w:tcPr>
          <w:p w14:paraId="50199F5E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73.00 (47.00-123.75)</w:t>
            </w:r>
          </w:p>
        </w:tc>
        <w:tc>
          <w:tcPr>
            <w:tcW w:w="2371" w:type="dxa"/>
            <w:vAlign w:val="bottom"/>
          </w:tcPr>
          <w:p w14:paraId="0203A8A7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58.50 (40.00-99.00)</w:t>
            </w:r>
          </w:p>
        </w:tc>
        <w:tc>
          <w:tcPr>
            <w:tcW w:w="975" w:type="dxa"/>
            <w:vAlign w:val="bottom"/>
          </w:tcPr>
          <w:p w14:paraId="6169B76D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0.063</w:t>
            </w:r>
          </w:p>
        </w:tc>
      </w:tr>
      <w:tr w:rsidR="004F414E" w:rsidRPr="00182C4D" w14:paraId="5EE729B7" w14:textId="77777777" w:rsidTr="00EC5B62">
        <w:trPr>
          <w:trHeight w:val="387"/>
          <w:jc w:val="center"/>
        </w:trPr>
        <w:tc>
          <w:tcPr>
            <w:tcW w:w="1985" w:type="dxa"/>
            <w:vAlign w:val="bottom"/>
          </w:tcPr>
          <w:p w14:paraId="5F793D90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Amylase (U/L)</w:t>
            </w:r>
          </w:p>
        </w:tc>
        <w:tc>
          <w:tcPr>
            <w:tcW w:w="2371" w:type="dxa"/>
            <w:vAlign w:val="bottom"/>
          </w:tcPr>
          <w:p w14:paraId="493B99A0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76.00 (54.00-107.00)</w:t>
            </w:r>
          </w:p>
        </w:tc>
        <w:tc>
          <w:tcPr>
            <w:tcW w:w="2371" w:type="dxa"/>
            <w:vAlign w:val="bottom"/>
          </w:tcPr>
          <w:p w14:paraId="0E816093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76.00 (55.00-106.00)</w:t>
            </w:r>
          </w:p>
        </w:tc>
        <w:tc>
          <w:tcPr>
            <w:tcW w:w="2371" w:type="dxa"/>
            <w:vAlign w:val="bottom"/>
          </w:tcPr>
          <w:p w14:paraId="1462ABE4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68.00 (49.00-112.50)</w:t>
            </w:r>
          </w:p>
        </w:tc>
        <w:tc>
          <w:tcPr>
            <w:tcW w:w="975" w:type="dxa"/>
            <w:vAlign w:val="bottom"/>
          </w:tcPr>
          <w:p w14:paraId="2868FE0E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0.482</w:t>
            </w:r>
          </w:p>
        </w:tc>
      </w:tr>
      <w:tr w:rsidR="004F414E" w:rsidRPr="00182C4D" w14:paraId="2454C80A" w14:textId="77777777" w:rsidTr="00EC5B62">
        <w:trPr>
          <w:trHeight w:val="387"/>
          <w:jc w:val="center"/>
        </w:trPr>
        <w:tc>
          <w:tcPr>
            <w:tcW w:w="1985" w:type="dxa"/>
            <w:vAlign w:val="bottom"/>
          </w:tcPr>
          <w:p w14:paraId="65382805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TG (mmol/L)</w:t>
            </w:r>
          </w:p>
        </w:tc>
        <w:tc>
          <w:tcPr>
            <w:tcW w:w="2371" w:type="dxa"/>
            <w:vAlign w:val="bottom"/>
          </w:tcPr>
          <w:p w14:paraId="36644027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0.74 (0.55-1.05)</w:t>
            </w:r>
          </w:p>
        </w:tc>
        <w:tc>
          <w:tcPr>
            <w:tcW w:w="2371" w:type="dxa"/>
            <w:vAlign w:val="bottom"/>
          </w:tcPr>
          <w:p w14:paraId="3EFDE711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0.74 (0.55-1.05)</w:t>
            </w:r>
          </w:p>
        </w:tc>
        <w:tc>
          <w:tcPr>
            <w:tcW w:w="2371" w:type="dxa"/>
            <w:vAlign w:val="bottom"/>
          </w:tcPr>
          <w:p w14:paraId="2D965B48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0.77 (0.60-1.04)</w:t>
            </w:r>
          </w:p>
        </w:tc>
        <w:tc>
          <w:tcPr>
            <w:tcW w:w="975" w:type="dxa"/>
            <w:vAlign w:val="bottom"/>
          </w:tcPr>
          <w:p w14:paraId="7C38A667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0.677</w:t>
            </w:r>
          </w:p>
        </w:tc>
      </w:tr>
      <w:tr w:rsidR="004F414E" w:rsidRPr="00182C4D" w14:paraId="2ED69822" w14:textId="77777777" w:rsidTr="00EC5B62">
        <w:trPr>
          <w:trHeight w:val="387"/>
          <w:jc w:val="center"/>
        </w:trPr>
        <w:tc>
          <w:tcPr>
            <w:tcW w:w="1985" w:type="dxa"/>
            <w:vAlign w:val="bottom"/>
          </w:tcPr>
          <w:p w14:paraId="638ADC9B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FBG (mmol/L)</w:t>
            </w:r>
          </w:p>
        </w:tc>
        <w:tc>
          <w:tcPr>
            <w:tcW w:w="2371" w:type="dxa"/>
            <w:vAlign w:val="bottom"/>
          </w:tcPr>
          <w:p w14:paraId="613E1041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5.00 (4.22-6.43)</w:t>
            </w:r>
          </w:p>
        </w:tc>
        <w:tc>
          <w:tcPr>
            <w:tcW w:w="2371" w:type="dxa"/>
            <w:vAlign w:val="bottom"/>
          </w:tcPr>
          <w:p w14:paraId="250287AC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4.96 (4.20-6.27)</w:t>
            </w:r>
          </w:p>
        </w:tc>
        <w:tc>
          <w:tcPr>
            <w:tcW w:w="2371" w:type="dxa"/>
            <w:vAlign w:val="bottom"/>
          </w:tcPr>
          <w:p w14:paraId="6D1BA733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6.81 (4.75-10.04)</w:t>
            </w:r>
          </w:p>
        </w:tc>
        <w:tc>
          <w:tcPr>
            <w:tcW w:w="975" w:type="dxa"/>
            <w:vAlign w:val="bottom"/>
          </w:tcPr>
          <w:p w14:paraId="58EA47F0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  <w:t>&lt;0.001</w:t>
            </w:r>
          </w:p>
        </w:tc>
      </w:tr>
      <w:tr w:rsidR="004F414E" w:rsidRPr="00182C4D" w14:paraId="44463D1A" w14:textId="77777777" w:rsidTr="00EC5B62">
        <w:trPr>
          <w:trHeight w:val="387"/>
          <w:jc w:val="center"/>
        </w:trPr>
        <w:tc>
          <w:tcPr>
            <w:tcW w:w="1985" w:type="dxa"/>
            <w:vAlign w:val="bottom"/>
          </w:tcPr>
          <w:p w14:paraId="799710F0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TC (mmol/L)</w:t>
            </w:r>
          </w:p>
        </w:tc>
        <w:tc>
          <w:tcPr>
            <w:tcW w:w="2371" w:type="dxa"/>
            <w:vAlign w:val="bottom"/>
          </w:tcPr>
          <w:p w14:paraId="3371B70E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3.03 (2.08-3.93)</w:t>
            </w:r>
          </w:p>
        </w:tc>
        <w:tc>
          <w:tcPr>
            <w:tcW w:w="2371" w:type="dxa"/>
            <w:vAlign w:val="bottom"/>
          </w:tcPr>
          <w:p w14:paraId="2C887545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3.06 (2.10-4.00)</w:t>
            </w:r>
          </w:p>
        </w:tc>
        <w:tc>
          <w:tcPr>
            <w:tcW w:w="2371" w:type="dxa"/>
            <w:vAlign w:val="bottom"/>
          </w:tcPr>
          <w:p w14:paraId="0A07A219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2.46 (1.90-3.41)</w:t>
            </w:r>
          </w:p>
        </w:tc>
        <w:tc>
          <w:tcPr>
            <w:tcW w:w="975" w:type="dxa"/>
            <w:vAlign w:val="bottom"/>
          </w:tcPr>
          <w:p w14:paraId="61E25E3D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  <w:t>0.01</w:t>
            </w:r>
          </w:p>
        </w:tc>
      </w:tr>
      <w:tr w:rsidR="004F414E" w:rsidRPr="00182C4D" w14:paraId="1819BFBC" w14:textId="77777777" w:rsidTr="00EC5B62">
        <w:trPr>
          <w:trHeight w:val="387"/>
          <w:jc w:val="center"/>
        </w:trPr>
        <w:tc>
          <w:tcPr>
            <w:tcW w:w="1985" w:type="dxa"/>
            <w:vAlign w:val="bottom"/>
          </w:tcPr>
          <w:p w14:paraId="55A2DA59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HDL (mmol/L)</w:t>
            </w:r>
          </w:p>
        </w:tc>
        <w:tc>
          <w:tcPr>
            <w:tcW w:w="2371" w:type="dxa"/>
            <w:vAlign w:val="bottom"/>
          </w:tcPr>
          <w:p w14:paraId="639F623E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0.47 (0.15-0.91)</w:t>
            </w:r>
          </w:p>
        </w:tc>
        <w:tc>
          <w:tcPr>
            <w:tcW w:w="2371" w:type="dxa"/>
            <w:vAlign w:val="bottom"/>
          </w:tcPr>
          <w:p w14:paraId="7488E386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0.48 (0.15-0.93)</w:t>
            </w:r>
          </w:p>
        </w:tc>
        <w:tc>
          <w:tcPr>
            <w:tcW w:w="2371" w:type="dxa"/>
            <w:vAlign w:val="bottom"/>
          </w:tcPr>
          <w:p w14:paraId="428D8750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0.34 (0.13-0.60)</w:t>
            </w:r>
          </w:p>
        </w:tc>
        <w:tc>
          <w:tcPr>
            <w:tcW w:w="975" w:type="dxa"/>
            <w:vAlign w:val="bottom"/>
          </w:tcPr>
          <w:p w14:paraId="4A8CD6D0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  <w:t>0.02</w:t>
            </w:r>
          </w:p>
        </w:tc>
      </w:tr>
      <w:tr w:rsidR="004F414E" w:rsidRPr="00182C4D" w14:paraId="6CEB6FA0" w14:textId="77777777" w:rsidTr="00EC5B62">
        <w:trPr>
          <w:trHeight w:val="387"/>
          <w:jc w:val="center"/>
        </w:trPr>
        <w:tc>
          <w:tcPr>
            <w:tcW w:w="1985" w:type="dxa"/>
            <w:vAlign w:val="bottom"/>
          </w:tcPr>
          <w:p w14:paraId="2EDD3E6E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LDL (mmol/L)</w:t>
            </w:r>
          </w:p>
        </w:tc>
        <w:tc>
          <w:tcPr>
            <w:tcW w:w="2371" w:type="dxa"/>
            <w:vAlign w:val="bottom"/>
          </w:tcPr>
          <w:p w14:paraId="78B0BF19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1.50 (0.96-2.32)</w:t>
            </w:r>
          </w:p>
        </w:tc>
        <w:tc>
          <w:tcPr>
            <w:tcW w:w="2371" w:type="dxa"/>
            <w:vAlign w:val="bottom"/>
          </w:tcPr>
          <w:p w14:paraId="2FA02AAD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1.53 (0.96-2.33)</w:t>
            </w:r>
          </w:p>
        </w:tc>
        <w:tc>
          <w:tcPr>
            <w:tcW w:w="2371" w:type="dxa"/>
            <w:vAlign w:val="bottom"/>
          </w:tcPr>
          <w:p w14:paraId="2E920DC8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1.25 (0.94-1.76)</w:t>
            </w:r>
          </w:p>
        </w:tc>
        <w:tc>
          <w:tcPr>
            <w:tcW w:w="975" w:type="dxa"/>
            <w:vAlign w:val="bottom"/>
          </w:tcPr>
          <w:p w14:paraId="342790D1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0.077</w:t>
            </w:r>
          </w:p>
        </w:tc>
      </w:tr>
      <w:tr w:rsidR="004F414E" w:rsidRPr="00182C4D" w14:paraId="3D13C55D" w14:textId="77777777" w:rsidTr="00EC5B62">
        <w:trPr>
          <w:trHeight w:val="387"/>
          <w:jc w:val="center"/>
        </w:trPr>
        <w:tc>
          <w:tcPr>
            <w:tcW w:w="1985" w:type="dxa"/>
            <w:vAlign w:val="bottom"/>
          </w:tcPr>
          <w:p w14:paraId="1F2634D4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PT (s)</w:t>
            </w:r>
          </w:p>
        </w:tc>
        <w:tc>
          <w:tcPr>
            <w:tcW w:w="2371" w:type="dxa"/>
            <w:vAlign w:val="bottom"/>
          </w:tcPr>
          <w:p w14:paraId="17C56B7B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17.75 (14.30-26.40)</w:t>
            </w:r>
          </w:p>
        </w:tc>
        <w:tc>
          <w:tcPr>
            <w:tcW w:w="2371" w:type="dxa"/>
            <w:vAlign w:val="bottom"/>
          </w:tcPr>
          <w:p w14:paraId="0BB90595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17.60 (14.30-26.40)</w:t>
            </w:r>
          </w:p>
        </w:tc>
        <w:tc>
          <w:tcPr>
            <w:tcW w:w="2371" w:type="dxa"/>
            <w:vAlign w:val="bottom"/>
          </w:tcPr>
          <w:p w14:paraId="5417EBEF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20.15 (15.80-25.80)</w:t>
            </w:r>
          </w:p>
        </w:tc>
        <w:tc>
          <w:tcPr>
            <w:tcW w:w="975" w:type="dxa"/>
            <w:vAlign w:val="bottom"/>
          </w:tcPr>
          <w:p w14:paraId="34C3229E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0.068</w:t>
            </w:r>
          </w:p>
        </w:tc>
      </w:tr>
      <w:tr w:rsidR="004F414E" w:rsidRPr="00182C4D" w14:paraId="104F5DBF" w14:textId="77777777" w:rsidTr="00EC5B62">
        <w:trPr>
          <w:trHeight w:val="387"/>
          <w:jc w:val="center"/>
        </w:trPr>
        <w:tc>
          <w:tcPr>
            <w:tcW w:w="1985" w:type="dxa"/>
            <w:vAlign w:val="bottom"/>
          </w:tcPr>
          <w:p w14:paraId="3A8762F1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INR</w:t>
            </w:r>
          </w:p>
        </w:tc>
        <w:tc>
          <w:tcPr>
            <w:tcW w:w="2371" w:type="dxa"/>
            <w:vAlign w:val="bottom"/>
          </w:tcPr>
          <w:p w14:paraId="76EB8F70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1.73 (1.22-2.83)</w:t>
            </w:r>
          </w:p>
        </w:tc>
        <w:tc>
          <w:tcPr>
            <w:tcW w:w="2371" w:type="dxa"/>
            <w:vAlign w:val="bottom"/>
          </w:tcPr>
          <w:p w14:paraId="45EABE5D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1.71 (1.21-2.80)</w:t>
            </w:r>
          </w:p>
        </w:tc>
        <w:tc>
          <w:tcPr>
            <w:tcW w:w="2371" w:type="dxa"/>
            <w:vAlign w:val="bottom"/>
          </w:tcPr>
          <w:p w14:paraId="5995C73B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2.29 (1.56-3.80)</w:t>
            </w:r>
          </w:p>
        </w:tc>
        <w:tc>
          <w:tcPr>
            <w:tcW w:w="975" w:type="dxa"/>
            <w:vAlign w:val="bottom"/>
          </w:tcPr>
          <w:p w14:paraId="62090D48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0.338</w:t>
            </w:r>
          </w:p>
        </w:tc>
      </w:tr>
      <w:tr w:rsidR="004F414E" w:rsidRPr="00182C4D" w14:paraId="126CCEB2" w14:textId="77777777" w:rsidTr="00EC5B62">
        <w:trPr>
          <w:trHeight w:val="387"/>
          <w:jc w:val="center"/>
        </w:trPr>
        <w:tc>
          <w:tcPr>
            <w:tcW w:w="1985" w:type="dxa"/>
            <w:vAlign w:val="bottom"/>
          </w:tcPr>
          <w:p w14:paraId="4FCC3304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FIB (g/L)</w:t>
            </w:r>
          </w:p>
        </w:tc>
        <w:tc>
          <w:tcPr>
            <w:tcW w:w="2371" w:type="dxa"/>
            <w:vAlign w:val="bottom"/>
          </w:tcPr>
          <w:p w14:paraId="67CDF6FE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1.59 (1.05-2.65)</w:t>
            </w:r>
          </w:p>
        </w:tc>
        <w:tc>
          <w:tcPr>
            <w:tcW w:w="2371" w:type="dxa"/>
            <w:vAlign w:val="bottom"/>
          </w:tcPr>
          <w:p w14:paraId="6389669B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1.62 (1.07-2.67)</w:t>
            </w:r>
          </w:p>
        </w:tc>
        <w:tc>
          <w:tcPr>
            <w:tcW w:w="2371" w:type="dxa"/>
            <w:vAlign w:val="bottom"/>
          </w:tcPr>
          <w:p w14:paraId="29323D93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1.27 (0.82-1.89)</w:t>
            </w:r>
          </w:p>
        </w:tc>
        <w:tc>
          <w:tcPr>
            <w:tcW w:w="975" w:type="dxa"/>
            <w:vAlign w:val="bottom"/>
          </w:tcPr>
          <w:p w14:paraId="0770EE26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  <w:t>0.004</w:t>
            </w:r>
          </w:p>
        </w:tc>
      </w:tr>
      <w:tr w:rsidR="004F414E" w:rsidRPr="00182C4D" w14:paraId="74B5289A" w14:textId="77777777" w:rsidTr="00EC5B62">
        <w:trPr>
          <w:trHeight w:val="387"/>
          <w:jc w:val="center"/>
        </w:trPr>
        <w:tc>
          <w:tcPr>
            <w:tcW w:w="1985" w:type="dxa"/>
            <w:vAlign w:val="bottom"/>
          </w:tcPr>
          <w:p w14:paraId="7342408D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ALT (U/L)</w:t>
            </w:r>
          </w:p>
        </w:tc>
        <w:tc>
          <w:tcPr>
            <w:tcW w:w="2371" w:type="dxa"/>
            <w:vAlign w:val="bottom"/>
          </w:tcPr>
          <w:p w14:paraId="4FB362C6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54.90 (27.00-116.00)</w:t>
            </w:r>
          </w:p>
        </w:tc>
        <w:tc>
          <w:tcPr>
            <w:tcW w:w="2371" w:type="dxa"/>
            <w:vAlign w:val="bottom"/>
          </w:tcPr>
          <w:p w14:paraId="2FE12205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54.00 (27.00-116.00)</w:t>
            </w:r>
          </w:p>
        </w:tc>
        <w:tc>
          <w:tcPr>
            <w:tcW w:w="2371" w:type="dxa"/>
            <w:vAlign w:val="bottom"/>
          </w:tcPr>
          <w:p w14:paraId="6AE2D65B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83.85 (29.25-119.75)</w:t>
            </w:r>
          </w:p>
        </w:tc>
        <w:tc>
          <w:tcPr>
            <w:tcW w:w="975" w:type="dxa"/>
            <w:vAlign w:val="bottom"/>
          </w:tcPr>
          <w:p w14:paraId="1B465846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  <w:t>0.005</w:t>
            </w:r>
          </w:p>
        </w:tc>
      </w:tr>
      <w:tr w:rsidR="004F414E" w:rsidRPr="00182C4D" w14:paraId="04373507" w14:textId="77777777" w:rsidTr="00EC5B62">
        <w:trPr>
          <w:trHeight w:val="387"/>
          <w:jc w:val="center"/>
        </w:trPr>
        <w:tc>
          <w:tcPr>
            <w:tcW w:w="1985" w:type="dxa"/>
            <w:vAlign w:val="bottom"/>
          </w:tcPr>
          <w:p w14:paraId="64E39E78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AST (U/L)</w:t>
            </w:r>
          </w:p>
        </w:tc>
        <w:tc>
          <w:tcPr>
            <w:tcW w:w="2371" w:type="dxa"/>
            <w:vAlign w:val="bottom"/>
          </w:tcPr>
          <w:p w14:paraId="0B434B9F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85.00 (43.00-150.00)</w:t>
            </w:r>
          </w:p>
        </w:tc>
        <w:tc>
          <w:tcPr>
            <w:tcW w:w="2371" w:type="dxa"/>
            <w:vAlign w:val="bottom"/>
          </w:tcPr>
          <w:p w14:paraId="2FB8C710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82.00 (43.00-149.09)</w:t>
            </w:r>
          </w:p>
        </w:tc>
        <w:tc>
          <w:tcPr>
            <w:tcW w:w="2371" w:type="dxa"/>
            <w:vAlign w:val="bottom"/>
          </w:tcPr>
          <w:p w14:paraId="5EB98268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110.00 (54.25-158.90)</w:t>
            </w:r>
          </w:p>
        </w:tc>
        <w:tc>
          <w:tcPr>
            <w:tcW w:w="975" w:type="dxa"/>
            <w:vAlign w:val="bottom"/>
          </w:tcPr>
          <w:p w14:paraId="0DCCC892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0.236</w:t>
            </w:r>
          </w:p>
        </w:tc>
      </w:tr>
      <w:tr w:rsidR="004F414E" w:rsidRPr="00182C4D" w14:paraId="02DC21B2" w14:textId="77777777" w:rsidTr="00EC5B62">
        <w:trPr>
          <w:trHeight w:val="387"/>
          <w:jc w:val="center"/>
        </w:trPr>
        <w:tc>
          <w:tcPr>
            <w:tcW w:w="1985" w:type="dxa"/>
            <w:vAlign w:val="bottom"/>
          </w:tcPr>
          <w:p w14:paraId="54F9F28E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lastRenderedPageBreak/>
              <w:t>TBIL (μmol/L)</w:t>
            </w:r>
          </w:p>
        </w:tc>
        <w:tc>
          <w:tcPr>
            <w:tcW w:w="2371" w:type="dxa"/>
            <w:vAlign w:val="bottom"/>
          </w:tcPr>
          <w:p w14:paraId="13DB2773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126.55 (24.64-434.47)</w:t>
            </w:r>
          </w:p>
        </w:tc>
        <w:tc>
          <w:tcPr>
            <w:tcW w:w="2371" w:type="dxa"/>
            <w:vAlign w:val="bottom"/>
          </w:tcPr>
          <w:p w14:paraId="598535E6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120.14 (24.41-433.00)</w:t>
            </w:r>
          </w:p>
        </w:tc>
        <w:tc>
          <w:tcPr>
            <w:tcW w:w="2371" w:type="dxa"/>
            <w:vAlign w:val="bottom"/>
          </w:tcPr>
          <w:p w14:paraId="6671B190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313.52 (67.90-516.54)</w:t>
            </w:r>
          </w:p>
        </w:tc>
        <w:tc>
          <w:tcPr>
            <w:tcW w:w="975" w:type="dxa"/>
            <w:vAlign w:val="bottom"/>
          </w:tcPr>
          <w:p w14:paraId="32B5C891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0.137</w:t>
            </w:r>
          </w:p>
        </w:tc>
      </w:tr>
      <w:tr w:rsidR="004F414E" w:rsidRPr="00182C4D" w14:paraId="5A93A817" w14:textId="77777777" w:rsidTr="00EC5B62">
        <w:trPr>
          <w:trHeight w:val="387"/>
          <w:jc w:val="center"/>
        </w:trPr>
        <w:tc>
          <w:tcPr>
            <w:tcW w:w="1985" w:type="dxa"/>
            <w:vAlign w:val="bottom"/>
          </w:tcPr>
          <w:p w14:paraId="520553EC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IBIL (μmol/L)</w:t>
            </w:r>
          </w:p>
        </w:tc>
        <w:tc>
          <w:tcPr>
            <w:tcW w:w="2371" w:type="dxa"/>
            <w:vAlign w:val="bottom"/>
          </w:tcPr>
          <w:p w14:paraId="31716FA9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38.83 (10.80-137.99)</w:t>
            </w:r>
          </w:p>
        </w:tc>
        <w:tc>
          <w:tcPr>
            <w:tcW w:w="2371" w:type="dxa"/>
            <w:vAlign w:val="bottom"/>
          </w:tcPr>
          <w:p w14:paraId="67D57897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36.40 (10.50-132.62)</w:t>
            </w:r>
          </w:p>
        </w:tc>
        <w:tc>
          <w:tcPr>
            <w:tcW w:w="2371" w:type="dxa"/>
            <w:vAlign w:val="bottom"/>
          </w:tcPr>
          <w:p w14:paraId="03801CAA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111.60 (25.02-188.40)</w:t>
            </w:r>
          </w:p>
        </w:tc>
        <w:tc>
          <w:tcPr>
            <w:tcW w:w="975" w:type="dxa"/>
            <w:vAlign w:val="bottom"/>
          </w:tcPr>
          <w:p w14:paraId="64D85722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  <w:t>0.026</w:t>
            </w:r>
          </w:p>
        </w:tc>
      </w:tr>
      <w:tr w:rsidR="004F414E" w:rsidRPr="00182C4D" w14:paraId="6782197B" w14:textId="77777777" w:rsidTr="00EC5B62">
        <w:trPr>
          <w:trHeight w:val="387"/>
          <w:jc w:val="center"/>
        </w:trPr>
        <w:tc>
          <w:tcPr>
            <w:tcW w:w="1985" w:type="dxa"/>
            <w:vAlign w:val="bottom"/>
          </w:tcPr>
          <w:p w14:paraId="6DA4540B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SCr (μmol/L)</w:t>
            </w:r>
          </w:p>
        </w:tc>
        <w:tc>
          <w:tcPr>
            <w:tcW w:w="2371" w:type="dxa"/>
            <w:vAlign w:val="bottom"/>
          </w:tcPr>
          <w:p w14:paraId="54391418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73.00 (60.00-92.00)</w:t>
            </w:r>
          </w:p>
        </w:tc>
        <w:tc>
          <w:tcPr>
            <w:tcW w:w="2371" w:type="dxa"/>
            <w:vAlign w:val="bottom"/>
          </w:tcPr>
          <w:p w14:paraId="2CC4BE5A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73.00 (60.00-91.00)</w:t>
            </w:r>
          </w:p>
        </w:tc>
        <w:tc>
          <w:tcPr>
            <w:tcW w:w="2371" w:type="dxa"/>
            <w:vAlign w:val="bottom"/>
          </w:tcPr>
          <w:p w14:paraId="12C7502D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73.50 (59.50-148.75)</w:t>
            </w:r>
          </w:p>
        </w:tc>
        <w:tc>
          <w:tcPr>
            <w:tcW w:w="975" w:type="dxa"/>
            <w:vAlign w:val="bottom"/>
          </w:tcPr>
          <w:p w14:paraId="035B7AC9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  <w:t>0.013</w:t>
            </w:r>
          </w:p>
        </w:tc>
      </w:tr>
      <w:tr w:rsidR="004F414E" w:rsidRPr="00182C4D" w14:paraId="024071F2" w14:textId="77777777" w:rsidTr="00EC5B62">
        <w:trPr>
          <w:trHeight w:val="387"/>
          <w:jc w:val="center"/>
        </w:trPr>
        <w:tc>
          <w:tcPr>
            <w:tcW w:w="1985" w:type="dxa"/>
            <w:vAlign w:val="bottom"/>
          </w:tcPr>
          <w:p w14:paraId="051860D3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BUN (mmol/L)</w:t>
            </w:r>
          </w:p>
        </w:tc>
        <w:tc>
          <w:tcPr>
            <w:tcW w:w="2371" w:type="dxa"/>
            <w:vAlign w:val="bottom"/>
          </w:tcPr>
          <w:p w14:paraId="134729AA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4.79 (3.51-6.92)</w:t>
            </w:r>
          </w:p>
        </w:tc>
        <w:tc>
          <w:tcPr>
            <w:tcW w:w="2371" w:type="dxa"/>
            <w:vAlign w:val="bottom"/>
          </w:tcPr>
          <w:p w14:paraId="2C161C47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4.79 (3.51-6.96)</w:t>
            </w:r>
          </w:p>
        </w:tc>
        <w:tc>
          <w:tcPr>
            <w:tcW w:w="2371" w:type="dxa"/>
            <w:vAlign w:val="bottom"/>
          </w:tcPr>
          <w:p w14:paraId="67478823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4.76 (3.40-6.74)</w:t>
            </w:r>
          </w:p>
        </w:tc>
        <w:tc>
          <w:tcPr>
            <w:tcW w:w="975" w:type="dxa"/>
            <w:vAlign w:val="bottom"/>
          </w:tcPr>
          <w:p w14:paraId="3E3E9755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0.27</w:t>
            </w:r>
          </w:p>
        </w:tc>
      </w:tr>
      <w:tr w:rsidR="004F414E" w:rsidRPr="00182C4D" w14:paraId="5E2A6221" w14:textId="77777777" w:rsidTr="00EC5B62">
        <w:trPr>
          <w:trHeight w:val="387"/>
          <w:jc w:val="center"/>
        </w:trPr>
        <w:tc>
          <w:tcPr>
            <w:tcW w:w="1985" w:type="dxa"/>
            <w:vAlign w:val="bottom"/>
          </w:tcPr>
          <w:p w14:paraId="7D601120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Albumin (g/L)</w:t>
            </w:r>
          </w:p>
        </w:tc>
        <w:tc>
          <w:tcPr>
            <w:tcW w:w="2371" w:type="dxa"/>
            <w:vAlign w:val="bottom"/>
          </w:tcPr>
          <w:p w14:paraId="697DEC04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35.58 (4.91)</w:t>
            </w:r>
          </w:p>
        </w:tc>
        <w:tc>
          <w:tcPr>
            <w:tcW w:w="2371" w:type="dxa"/>
            <w:vAlign w:val="bottom"/>
          </w:tcPr>
          <w:p w14:paraId="1ED43BE2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 xml:space="preserve">35.63 (4.96) </w:t>
            </w:r>
          </w:p>
        </w:tc>
        <w:tc>
          <w:tcPr>
            <w:tcW w:w="2371" w:type="dxa"/>
            <w:vAlign w:val="bottom"/>
          </w:tcPr>
          <w:p w14:paraId="4F0A0C31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34.83 (3.92)</w:t>
            </w:r>
          </w:p>
        </w:tc>
        <w:tc>
          <w:tcPr>
            <w:tcW w:w="975" w:type="dxa"/>
            <w:vAlign w:val="bottom"/>
          </w:tcPr>
          <w:p w14:paraId="4F828B64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0.305</w:t>
            </w:r>
          </w:p>
        </w:tc>
      </w:tr>
      <w:tr w:rsidR="004F414E" w:rsidRPr="00182C4D" w14:paraId="61CB8E0E" w14:textId="77777777" w:rsidTr="00EC5B62">
        <w:trPr>
          <w:trHeight w:val="387"/>
          <w:jc w:val="center"/>
        </w:trPr>
        <w:tc>
          <w:tcPr>
            <w:tcW w:w="1985" w:type="dxa"/>
            <w:vAlign w:val="bottom"/>
          </w:tcPr>
          <w:p w14:paraId="1B036DEC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Ammonia (μmol/L)</w:t>
            </w:r>
          </w:p>
        </w:tc>
        <w:tc>
          <w:tcPr>
            <w:tcW w:w="2371" w:type="dxa"/>
            <w:vAlign w:val="bottom"/>
          </w:tcPr>
          <w:p w14:paraId="6D9CB9B8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26.09 (18.61-36.77)</w:t>
            </w:r>
          </w:p>
        </w:tc>
        <w:tc>
          <w:tcPr>
            <w:tcW w:w="2371" w:type="dxa"/>
            <w:vAlign w:val="bottom"/>
          </w:tcPr>
          <w:p w14:paraId="308DB085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26.01 (18.58-36.15)</w:t>
            </w:r>
          </w:p>
        </w:tc>
        <w:tc>
          <w:tcPr>
            <w:tcW w:w="2371" w:type="dxa"/>
            <w:vAlign w:val="bottom"/>
          </w:tcPr>
          <w:p w14:paraId="46B9AEB7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28.17 (19.65-48.13)</w:t>
            </w:r>
          </w:p>
        </w:tc>
        <w:tc>
          <w:tcPr>
            <w:tcW w:w="975" w:type="dxa"/>
            <w:vAlign w:val="bottom"/>
          </w:tcPr>
          <w:p w14:paraId="5C70787F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0.192</w:t>
            </w:r>
          </w:p>
        </w:tc>
      </w:tr>
      <w:tr w:rsidR="004F414E" w:rsidRPr="00182C4D" w14:paraId="01498475" w14:textId="77777777" w:rsidTr="00EC5B62">
        <w:trPr>
          <w:trHeight w:val="387"/>
          <w:jc w:val="center"/>
        </w:trPr>
        <w:tc>
          <w:tcPr>
            <w:tcW w:w="4356" w:type="dxa"/>
            <w:gridSpan w:val="2"/>
            <w:vAlign w:val="bottom"/>
          </w:tcPr>
          <w:p w14:paraId="59159AD5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  <w:t>Intraoperative indicators</w:t>
            </w:r>
          </w:p>
        </w:tc>
        <w:tc>
          <w:tcPr>
            <w:tcW w:w="2371" w:type="dxa"/>
            <w:vAlign w:val="bottom"/>
          </w:tcPr>
          <w:p w14:paraId="2CE1BEDD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2371" w:type="dxa"/>
            <w:vAlign w:val="bottom"/>
          </w:tcPr>
          <w:p w14:paraId="6B63E3D2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975" w:type="dxa"/>
            <w:vAlign w:val="bottom"/>
          </w:tcPr>
          <w:p w14:paraId="7227F0B0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</w:p>
        </w:tc>
      </w:tr>
      <w:tr w:rsidR="004F414E" w:rsidRPr="00182C4D" w14:paraId="677CC5CC" w14:textId="77777777" w:rsidTr="00EC5B62">
        <w:trPr>
          <w:trHeight w:val="387"/>
          <w:jc w:val="center"/>
        </w:trPr>
        <w:tc>
          <w:tcPr>
            <w:tcW w:w="1985" w:type="dxa"/>
            <w:vAlign w:val="bottom"/>
          </w:tcPr>
          <w:p w14:paraId="7C6B1AFF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Emergency surgery</w:t>
            </w:r>
          </w:p>
        </w:tc>
        <w:tc>
          <w:tcPr>
            <w:tcW w:w="2371" w:type="dxa"/>
            <w:vAlign w:val="bottom"/>
          </w:tcPr>
          <w:p w14:paraId="33F7A612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161 (20.64%)</w:t>
            </w:r>
          </w:p>
        </w:tc>
        <w:tc>
          <w:tcPr>
            <w:tcW w:w="2371" w:type="dxa"/>
            <w:vAlign w:val="bottom"/>
          </w:tcPr>
          <w:p w14:paraId="3EAAC21A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155 (21.0%)</w:t>
            </w:r>
          </w:p>
        </w:tc>
        <w:tc>
          <w:tcPr>
            <w:tcW w:w="2371" w:type="dxa"/>
            <w:vAlign w:val="bottom"/>
          </w:tcPr>
          <w:p w14:paraId="37E536D0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6 (14.3%)</w:t>
            </w:r>
          </w:p>
        </w:tc>
        <w:tc>
          <w:tcPr>
            <w:tcW w:w="975" w:type="dxa"/>
            <w:vAlign w:val="bottom"/>
          </w:tcPr>
          <w:p w14:paraId="6F749B75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0.295</w:t>
            </w:r>
          </w:p>
        </w:tc>
      </w:tr>
      <w:tr w:rsidR="004F414E" w:rsidRPr="00182C4D" w14:paraId="1AF0C415" w14:textId="77777777" w:rsidTr="00EC5B62">
        <w:trPr>
          <w:trHeight w:val="387"/>
          <w:jc w:val="center"/>
        </w:trPr>
        <w:tc>
          <w:tcPr>
            <w:tcW w:w="1985" w:type="dxa"/>
            <w:vAlign w:val="bottom"/>
          </w:tcPr>
          <w:p w14:paraId="38BD0B56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Day-or-Night surgery</w:t>
            </w:r>
          </w:p>
        </w:tc>
        <w:tc>
          <w:tcPr>
            <w:tcW w:w="2371" w:type="dxa"/>
            <w:vAlign w:val="bottom"/>
          </w:tcPr>
          <w:p w14:paraId="4768AF1E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276 (35.38%)</w:t>
            </w:r>
          </w:p>
        </w:tc>
        <w:tc>
          <w:tcPr>
            <w:tcW w:w="2371" w:type="dxa"/>
            <w:vAlign w:val="bottom"/>
          </w:tcPr>
          <w:p w14:paraId="1612F9AD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251 (34.0%)</w:t>
            </w:r>
          </w:p>
        </w:tc>
        <w:tc>
          <w:tcPr>
            <w:tcW w:w="2371" w:type="dxa"/>
            <w:vAlign w:val="bottom"/>
          </w:tcPr>
          <w:p w14:paraId="71012B46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25 (59.5%)</w:t>
            </w:r>
          </w:p>
        </w:tc>
        <w:tc>
          <w:tcPr>
            <w:tcW w:w="975" w:type="dxa"/>
            <w:vAlign w:val="bottom"/>
          </w:tcPr>
          <w:p w14:paraId="54E61CEE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  <w:t>&lt;0.001</w:t>
            </w:r>
          </w:p>
        </w:tc>
      </w:tr>
      <w:tr w:rsidR="004F414E" w:rsidRPr="00182C4D" w14:paraId="3DF9F88B" w14:textId="77777777" w:rsidTr="00EC5B62">
        <w:trPr>
          <w:trHeight w:val="387"/>
          <w:jc w:val="center"/>
        </w:trPr>
        <w:tc>
          <w:tcPr>
            <w:tcW w:w="1985" w:type="dxa"/>
            <w:vAlign w:val="bottom"/>
          </w:tcPr>
          <w:p w14:paraId="219F2981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Surgery duration</w:t>
            </w:r>
          </w:p>
        </w:tc>
        <w:tc>
          <w:tcPr>
            <w:tcW w:w="2371" w:type="dxa"/>
          </w:tcPr>
          <w:p w14:paraId="72080577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521.00 (470.00-580.00)</w:t>
            </w:r>
          </w:p>
        </w:tc>
        <w:tc>
          <w:tcPr>
            <w:tcW w:w="2371" w:type="dxa"/>
          </w:tcPr>
          <w:p w14:paraId="38C68AA3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520.00 (470.00-580.00)</w:t>
            </w:r>
          </w:p>
        </w:tc>
        <w:tc>
          <w:tcPr>
            <w:tcW w:w="2371" w:type="dxa"/>
          </w:tcPr>
          <w:p w14:paraId="33C151FA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532.50 (486.00-622.25)</w:t>
            </w:r>
          </w:p>
        </w:tc>
        <w:tc>
          <w:tcPr>
            <w:tcW w:w="975" w:type="dxa"/>
            <w:vAlign w:val="bottom"/>
          </w:tcPr>
          <w:p w14:paraId="1A72B798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0.174</w:t>
            </w:r>
          </w:p>
        </w:tc>
      </w:tr>
      <w:tr w:rsidR="004F414E" w:rsidRPr="00182C4D" w14:paraId="136B2C80" w14:textId="77777777" w:rsidTr="00EC5B62">
        <w:trPr>
          <w:trHeight w:val="387"/>
          <w:jc w:val="center"/>
        </w:trPr>
        <w:tc>
          <w:tcPr>
            <w:tcW w:w="1985" w:type="dxa"/>
            <w:vAlign w:val="bottom"/>
          </w:tcPr>
          <w:p w14:paraId="39C0BA6C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Blood group incompatibility</w:t>
            </w:r>
          </w:p>
        </w:tc>
        <w:tc>
          <w:tcPr>
            <w:tcW w:w="2371" w:type="dxa"/>
            <w:vAlign w:val="bottom"/>
          </w:tcPr>
          <w:p w14:paraId="31BC977A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104 (13.33%)</w:t>
            </w:r>
          </w:p>
        </w:tc>
        <w:tc>
          <w:tcPr>
            <w:tcW w:w="2371" w:type="dxa"/>
            <w:vAlign w:val="bottom"/>
          </w:tcPr>
          <w:p w14:paraId="2B0BFFC9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95 (12.9%)</w:t>
            </w:r>
          </w:p>
        </w:tc>
        <w:tc>
          <w:tcPr>
            <w:tcW w:w="2371" w:type="dxa"/>
            <w:vAlign w:val="bottom"/>
          </w:tcPr>
          <w:p w14:paraId="06607B0B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9 (21.4%)</w:t>
            </w:r>
          </w:p>
        </w:tc>
        <w:tc>
          <w:tcPr>
            <w:tcW w:w="975" w:type="dxa"/>
            <w:vAlign w:val="bottom"/>
          </w:tcPr>
          <w:p w14:paraId="3E5D113D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0.115</w:t>
            </w:r>
          </w:p>
        </w:tc>
      </w:tr>
      <w:tr w:rsidR="004F414E" w:rsidRPr="00182C4D" w14:paraId="18D93E7D" w14:textId="77777777" w:rsidTr="00EC5B62">
        <w:trPr>
          <w:trHeight w:val="387"/>
          <w:jc w:val="center"/>
        </w:trPr>
        <w:tc>
          <w:tcPr>
            <w:tcW w:w="1985" w:type="dxa"/>
            <w:vAlign w:val="bottom"/>
          </w:tcPr>
          <w:p w14:paraId="1196EE17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Donor type</w:t>
            </w:r>
          </w:p>
        </w:tc>
        <w:tc>
          <w:tcPr>
            <w:tcW w:w="2371" w:type="dxa"/>
            <w:vAlign w:val="bottom"/>
          </w:tcPr>
          <w:p w14:paraId="663895AF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2371" w:type="dxa"/>
            <w:vAlign w:val="bottom"/>
          </w:tcPr>
          <w:p w14:paraId="23D356A8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2371" w:type="dxa"/>
            <w:vAlign w:val="bottom"/>
          </w:tcPr>
          <w:p w14:paraId="7DB03D13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975" w:type="dxa"/>
            <w:vAlign w:val="bottom"/>
          </w:tcPr>
          <w:p w14:paraId="6D23FE22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  <w:t>0.005</w:t>
            </w:r>
          </w:p>
        </w:tc>
      </w:tr>
      <w:tr w:rsidR="004F414E" w:rsidRPr="00182C4D" w14:paraId="7F5BA4E8" w14:textId="77777777" w:rsidTr="00EC5B62">
        <w:trPr>
          <w:trHeight w:val="387"/>
          <w:jc w:val="center"/>
        </w:trPr>
        <w:tc>
          <w:tcPr>
            <w:tcW w:w="1985" w:type="dxa"/>
            <w:vAlign w:val="bottom"/>
          </w:tcPr>
          <w:p w14:paraId="613EF6AF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DBD</w:t>
            </w:r>
          </w:p>
        </w:tc>
        <w:tc>
          <w:tcPr>
            <w:tcW w:w="2371" w:type="dxa"/>
            <w:vAlign w:val="bottom"/>
          </w:tcPr>
          <w:p w14:paraId="478A7708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471 (60.38%)</w:t>
            </w:r>
          </w:p>
        </w:tc>
        <w:tc>
          <w:tcPr>
            <w:tcW w:w="2371" w:type="dxa"/>
            <w:vAlign w:val="bottom"/>
          </w:tcPr>
          <w:p w14:paraId="2605577B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453 (61.4%)</w:t>
            </w:r>
          </w:p>
        </w:tc>
        <w:tc>
          <w:tcPr>
            <w:tcW w:w="2371" w:type="dxa"/>
            <w:vAlign w:val="bottom"/>
          </w:tcPr>
          <w:p w14:paraId="35F9E0E7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18 (42.9%)</w:t>
            </w:r>
          </w:p>
        </w:tc>
        <w:tc>
          <w:tcPr>
            <w:tcW w:w="975" w:type="dxa"/>
            <w:vAlign w:val="bottom"/>
          </w:tcPr>
          <w:p w14:paraId="4E35C1E1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</w:p>
        </w:tc>
      </w:tr>
      <w:tr w:rsidR="004F414E" w:rsidRPr="00182C4D" w14:paraId="40FBA859" w14:textId="77777777" w:rsidTr="00EC5B62">
        <w:trPr>
          <w:trHeight w:val="387"/>
          <w:jc w:val="center"/>
        </w:trPr>
        <w:tc>
          <w:tcPr>
            <w:tcW w:w="1985" w:type="dxa"/>
            <w:vAlign w:val="bottom"/>
          </w:tcPr>
          <w:p w14:paraId="79D2661E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DCD</w:t>
            </w:r>
          </w:p>
        </w:tc>
        <w:tc>
          <w:tcPr>
            <w:tcW w:w="2371" w:type="dxa"/>
            <w:vAlign w:val="bottom"/>
          </w:tcPr>
          <w:p w14:paraId="17A48742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301 (38.59%)</w:t>
            </w:r>
          </w:p>
        </w:tc>
        <w:tc>
          <w:tcPr>
            <w:tcW w:w="2371" w:type="dxa"/>
            <w:vAlign w:val="bottom"/>
          </w:tcPr>
          <w:p w14:paraId="1DE5BA48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279 (37.8%)</w:t>
            </w:r>
          </w:p>
        </w:tc>
        <w:tc>
          <w:tcPr>
            <w:tcW w:w="2371" w:type="dxa"/>
            <w:vAlign w:val="bottom"/>
          </w:tcPr>
          <w:p w14:paraId="112824B1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22 (52.4%)</w:t>
            </w:r>
          </w:p>
        </w:tc>
        <w:tc>
          <w:tcPr>
            <w:tcW w:w="975" w:type="dxa"/>
            <w:vAlign w:val="bottom"/>
          </w:tcPr>
          <w:p w14:paraId="4C14472F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</w:p>
        </w:tc>
      </w:tr>
      <w:tr w:rsidR="004F414E" w:rsidRPr="00182C4D" w14:paraId="3EFDF063" w14:textId="77777777" w:rsidTr="00EC5B62">
        <w:trPr>
          <w:trHeight w:val="387"/>
          <w:jc w:val="center"/>
        </w:trPr>
        <w:tc>
          <w:tcPr>
            <w:tcW w:w="1985" w:type="dxa"/>
            <w:vAlign w:val="bottom"/>
          </w:tcPr>
          <w:p w14:paraId="117622BF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DBCD</w:t>
            </w:r>
          </w:p>
        </w:tc>
        <w:tc>
          <w:tcPr>
            <w:tcW w:w="2371" w:type="dxa"/>
            <w:vAlign w:val="bottom"/>
          </w:tcPr>
          <w:p w14:paraId="7C1FA6A4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8 (1.03%)</w:t>
            </w:r>
          </w:p>
        </w:tc>
        <w:tc>
          <w:tcPr>
            <w:tcW w:w="2371" w:type="dxa"/>
            <w:vAlign w:val="bottom"/>
          </w:tcPr>
          <w:p w14:paraId="6548D6B0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6 (0.8%)</w:t>
            </w:r>
          </w:p>
        </w:tc>
        <w:tc>
          <w:tcPr>
            <w:tcW w:w="2371" w:type="dxa"/>
            <w:vAlign w:val="bottom"/>
          </w:tcPr>
          <w:p w14:paraId="36611A8B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2 (4.8%)</w:t>
            </w:r>
          </w:p>
        </w:tc>
        <w:tc>
          <w:tcPr>
            <w:tcW w:w="975" w:type="dxa"/>
            <w:vAlign w:val="bottom"/>
          </w:tcPr>
          <w:p w14:paraId="464422F5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</w:p>
        </w:tc>
      </w:tr>
      <w:tr w:rsidR="004F414E" w:rsidRPr="00182C4D" w14:paraId="57A602C5" w14:textId="77777777" w:rsidTr="00EC5B62">
        <w:trPr>
          <w:trHeight w:val="387"/>
          <w:jc w:val="center"/>
        </w:trPr>
        <w:tc>
          <w:tcPr>
            <w:tcW w:w="1985" w:type="dxa"/>
            <w:vAlign w:val="bottom"/>
          </w:tcPr>
          <w:p w14:paraId="2EFBE892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Surgery technique</w:t>
            </w:r>
          </w:p>
        </w:tc>
        <w:tc>
          <w:tcPr>
            <w:tcW w:w="2371" w:type="dxa"/>
            <w:vAlign w:val="bottom"/>
          </w:tcPr>
          <w:p w14:paraId="11160461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2371" w:type="dxa"/>
            <w:vAlign w:val="bottom"/>
          </w:tcPr>
          <w:p w14:paraId="14B2C0D4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2371" w:type="dxa"/>
            <w:vAlign w:val="bottom"/>
          </w:tcPr>
          <w:p w14:paraId="289C3259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975" w:type="dxa"/>
            <w:vAlign w:val="bottom"/>
          </w:tcPr>
          <w:p w14:paraId="0B44560E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0.147</w:t>
            </w:r>
          </w:p>
        </w:tc>
      </w:tr>
      <w:tr w:rsidR="004F414E" w:rsidRPr="00182C4D" w14:paraId="6001003E" w14:textId="77777777" w:rsidTr="00EC5B62">
        <w:trPr>
          <w:trHeight w:val="387"/>
          <w:jc w:val="center"/>
        </w:trPr>
        <w:tc>
          <w:tcPr>
            <w:tcW w:w="1985" w:type="dxa"/>
            <w:vAlign w:val="bottom"/>
          </w:tcPr>
          <w:p w14:paraId="16C51570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Piggyback</w:t>
            </w:r>
          </w:p>
        </w:tc>
        <w:tc>
          <w:tcPr>
            <w:tcW w:w="2371" w:type="dxa"/>
            <w:vAlign w:val="bottom"/>
          </w:tcPr>
          <w:p w14:paraId="21D4234F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718 (92.05%)</w:t>
            </w:r>
          </w:p>
        </w:tc>
        <w:tc>
          <w:tcPr>
            <w:tcW w:w="2371" w:type="dxa"/>
            <w:vAlign w:val="bottom"/>
          </w:tcPr>
          <w:p w14:paraId="625B5B53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676 (91.6%)</w:t>
            </w:r>
          </w:p>
        </w:tc>
        <w:tc>
          <w:tcPr>
            <w:tcW w:w="2371" w:type="dxa"/>
            <w:vAlign w:val="bottom"/>
          </w:tcPr>
          <w:p w14:paraId="65CB5FE2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42 (100.0%)</w:t>
            </w:r>
          </w:p>
        </w:tc>
        <w:tc>
          <w:tcPr>
            <w:tcW w:w="975" w:type="dxa"/>
            <w:vAlign w:val="bottom"/>
          </w:tcPr>
          <w:p w14:paraId="462A4E0C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</w:p>
        </w:tc>
      </w:tr>
      <w:tr w:rsidR="004F414E" w:rsidRPr="00182C4D" w14:paraId="79B7816F" w14:textId="77777777" w:rsidTr="00EC5B62">
        <w:trPr>
          <w:trHeight w:val="387"/>
          <w:jc w:val="center"/>
        </w:trPr>
        <w:tc>
          <w:tcPr>
            <w:tcW w:w="1985" w:type="dxa"/>
            <w:vAlign w:val="bottom"/>
          </w:tcPr>
          <w:p w14:paraId="21733B38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Split liver</w:t>
            </w:r>
          </w:p>
        </w:tc>
        <w:tc>
          <w:tcPr>
            <w:tcW w:w="2371" w:type="dxa"/>
            <w:vAlign w:val="bottom"/>
          </w:tcPr>
          <w:p w14:paraId="5CB38E03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33 (4.23%)</w:t>
            </w:r>
          </w:p>
        </w:tc>
        <w:tc>
          <w:tcPr>
            <w:tcW w:w="2371" w:type="dxa"/>
            <w:vAlign w:val="bottom"/>
          </w:tcPr>
          <w:p w14:paraId="6F5BEB8B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33 (4.5%)</w:t>
            </w:r>
          </w:p>
        </w:tc>
        <w:tc>
          <w:tcPr>
            <w:tcW w:w="2371" w:type="dxa"/>
            <w:vAlign w:val="bottom"/>
          </w:tcPr>
          <w:p w14:paraId="34682743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0 (0.0%)</w:t>
            </w:r>
          </w:p>
        </w:tc>
        <w:tc>
          <w:tcPr>
            <w:tcW w:w="975" w:type="dxa"/>
            <w:vAlign w:val="bottom"/>
          </w:tcPr>
          <w:p w14:paraId="1AB7013F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</w:p>
        </w:tc>
      </w:tr>
      <w:tr w:rsidR="004F414E" w:rsidRPr="00182C4D" w14:paraId="7AE0D1D9" w14:textId="77777777" w:rsidTr="00EC5B62">
        <w:trPr>
          <w:trHeight w:val="387"/>
          <w:jc w:val="center"/>
        </w:trPr>
        <w:tc>
          <w:tcPr>
            <w:tcW w:w="1985" w:type="dxa"/>
            <w:vAlign w:val="bottom"/>
          </w:tcPr>
          <w:p w14:paraId="0FED7E55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Standard</w:t>
            </w:r>
          </w:p>
        </w:tc>
        <w:tc>
          <w:tcPr>
            <w:tcW w:w="2371" w:type="dxa"/>
            <w:vAlign w:val="bottom"/>
          </w:tcPr>
          <w:p w14:paraId="251431DC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29 (3.72%)</w:t>
            </w:r>
          </w:p>
        </w:tc>
        <w:tc>
          <w:tcPr>
            <w:tcW w:w="2371" w:type="dxa"/>
            <w:vAlign w:val="bottom"/>
          </w:tcPr>
          <w:p w14:paraId="12C99A7E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29 (3.9%)</w:t>
            </w:r>
          </w:p>
        </w:tc>
        <w:tc>
          <w:tcPr>
            <w:tcW w:w="2371" w:type="dxa"/>
            <w:vAlign w:val="bottom"/>
          </w:tcPr>
          <w:p w14:paraId="5B3897E2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0 (0.0%)</w:t>
            </w:r>
          </w:p>
        </w:tc>
        <w:tc>
          <w:tcPr>
            <w:tcW w:w="975" w:type="dxa"/>
            <w:vAlign w:val="bottom"/>
          </w:tcPr>
          <w:p w14:paraId="25279737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</w:p>
        </w:tc>
      </w:tr>
      <w:tr w:rsidR="004F414E" w:rsidRPr="00182C4D" w14:paraId="71C6C987" w14:textId="77777777" w:rsidTr="00EC5B62">
        <w:trPr>
          <w:trHeight w:val="387"/>
          <w:jc w:val="center"/>
        </w:trPr>
        <w:tc>
          <w:tcPr>
            <w:tcW w:w="1985" w:type="dxa"/>
          </w:tcPr>
          <w:p w14:paraId="1DDF6CDE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Anhepatic phase duration</w:t>
            </w:r>
          </w:p>
        </w:tc>
        <w:tc>
          <w:tcPr>
            <w:tcW w:w="2371" w:type="dxa"/>
          </w:tcPr>
          <w:p w14:paraId="1F603E04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46.00 (40.00-54.00)</w:t>
            </w:r>
          </w:p>
        </w:tc>
        <w:tc>
          <w:tcPr>
            <w:tcW w:w="2371" w:type="dxa"/>
          </w:tcPr>
          <w:p w14:paraId="4A37F03A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46.00 (40.00-54.00)</w:t>
            </w:r>
          </w:p>
        </w:tc>
        <w:tc>
          <w:tcPr>
            <w:tcW w:w="2371" w:type="dxa"/>
          </w:tcPr>
          <w:p w14:paraId="5F07B391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46.50 (38.50-56.75)</w:t>
            </w:r>
          </w:p>
        </w:tc>
        <w:tc>
          <w:tcPr>
            <w:tcW w:w="975" w:type="dxa"/>
          </w:tcPr>
          <w:p w14:paraId="45809AFE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0.738</w:t>
            </w:r>
          </w:p>
        </w:tc>
      </w:tr>
      <w:tr w:rsidR="004F414E" w:rsidRPr="00182C4D" w14:paraId="14E16512" w14:textId="77777777" w:rsidTr="00EC5B62">
        <w:trPr>
          <w:trHeight w:val="387"/>
          <w:jc w:val="center"/>
        </w:trPr>
        <w:tc>
          <w:tcPr>
            <w:tcW w:w="1985" w:type="dxa"/>
          </w:tcPr>
          <w:p w14:paraId="722E3647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Cold ischemic duration</w:t>
            </w:r>
          </w:p>
        </w:tc>
        <w:tc>
          <w:tcPr>
            <w:tcW w:w="2371" w:type="dxa"/>
          </w:tcPr>
          <w:p w14:paraId="71E533E8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360.00 (330.00-410.00)</w:t>
            </w:r>
          </w:p>
        </w:tc>
        <w:tc>
          <w:tcPr>
            <w:tcW w:w="2371" w:type="dxa"/>
          </w:tcPr>
          <w:p w14:paraId="01053DB3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360.00 (330.00-410.00)</w:t>
            </w:r>
          </w:p>
        </w:tc>
        <w:tc>
          <w:tcPr>
            <w:tcW w:w="2371" w:type="dxa"/>
          </w:tcPr>
          <w:p w14:paraId="411CBD97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360.00 (330.00-420.00)</w:t>
            </w:r>
          </w:p>
        </w:tc>
        <w:tc>
          <w:tcPr>
            <w:tcW w:w="975" w:type="dxa"/>
          </w:tcPr>
          <w:p w14:paraId="06A2213A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0.759</w:t>
            </w:r>
          </w:p>
        </w:tc>
      </w:tr>
      <w:tr w:rsidR="004F414E" w:rsidRPr="00182C4D" w14:paraId="2BA2962E" w14:textId="77777777" w:rsidTr="00EC5B62">
        <w:trPr>
          <w:trHeight w:val="387"/>
          <w:jc w:val="center"/>
        </w:trPr>
        <w:tc>
          <w:tcPr>
            <w:tcW w:w="1985" w:type="dxa"/>
          </w:tcPr>
          <w:p w14:paraId="25EF2374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Massive transfusion</w:t>
            </w:r>
          </w:p>
        </w:tc>
        <w:tc>
          <w:tcPr>
            <w:tcW w:w="2371" w:type="dxa"/>
          </w:tcPr>
          <w:p w14:paraId="622FF0A8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231 (29.62%)</w:t>
            </w:r>
          </w:p>
        </w:tc>
        <w:tc>
          <w:tcPr>
            <w:tcW w:w="2371" w:type="dxa"/>
          </w:tcPr>
          <w:p w14:paraId="64303CDD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210 (28.5%)</w:t>
            </w:r>
          </w:p>
        </w:tc>
        <w:tc>
          <w:tcPr>
            <w:tcW w:w="2371" w:type="dxa"/>
          </w:tcPr>
          <w:p w14:paraId="299BD057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21 (50.0%)</w:t>
            </w:r>
          </w:p>
        </w:tc>
        <w:tc>
          <w:tcPr>
            <w:tcW w:w="975" w:type="dxa"/>
            <w:vAlign w:val="bottom"/>
          </w:tcPr>
          <w:p w14:paraId="59945C37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  <w:t>0.003</w:t>
            </w:r>
          </w:p>
        </w:tc>
      </w:tr>
      <w:tr w:rsidR="004F414E" w:rsidRPr="00182C4D" w14:paraId="18C26D99" w14:textId="77777777" w:rsidTr="00EC5B62">
        <w:trPr>
          <w:trHeight w:val="387"/>
          <w:jc w:val="center"/>
        </w:trPr>
        <w:tc>
          <w:tcPr>
            <w:tcW w:w="1985" w:type="dxa"/>
            <w:vAlign w:val="bottom"/>
          </w:tcPr>
          <w:p w14:paraId="17682147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Massive blood losing</w:t>
            </w:r>
          </w:p>
        </w:tc>
        <w:tc>
          <w:tcPr>
            <w:tcW w:w="2371" w:type="dxa"/>
            <w:vAlign w:val="bottom"/>
          </w:tcPr>
          <w:p w14:paraId="10D16DF9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37 (4.74%)</w:t>
            </w:r>
          </w:p>
        </w:tc>
        <w:tc>
          <w:tcPr>
            <w:tcW w:w="2371" w:type="dxa"/>
            <w:vAlign w:val="bottom"/>
          </w:tcPr>
          <w:p w14:paraId="4D74A061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30 (4.1%)</w:t>
            </w:r>
          </w:p>
        </w:tc>
        <w:tc>
          <w:tcPr>
            <w:tcW w:w="2371" w:type="dxa"/>
            <w:vAlign w:val="bottom"/>
          </w:tcPr>
          <w:p w14:paraId="0E39888D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7 (16.7%)</w:t>
            </w:r>
          </w:p>
        </w:tc>
        <w:tc>
          <w:tcPr>
            <w:tcW w:w="975" w:type="dxa"/>
            <w:vAlign w:val="bottom"/>
          </w:tcPr>
          <w:p w14:paraId="50383E7F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  <w:t>&lt;0.001</w:t>
            </w:r>
          </w:p>
        </w:tc>
      </w:tr>
      <w:tr w:rsidR="004F414E" w:rsidRPr="00182C4D" w14:paraId="57409B51" w14:textId="77777777" w:rsidTr="00EC5B62">
        <w:trPr>
          <w:trHeight w:val="387"/>
          <w:jc w:val="center"/>
        </w:trPr>
        <w:tc>
          <w:tcPr>
            <w:tcW w:w="1985" w:type="dxa"/>
            <w:vAlign w:val="bottom"/>
          </w:tcPr>
          <w:p w14:paraId="75F349CA" w14:textId="298CF3DB" w:rsidR="004F414E" w:rsidRPr="00182C4D" w:rsidRDefault="0070325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spacing w:val="6"/>
                <w:kern w:val="0"/>
                <w:sz w:val="20"/>
                <w:szCs w:val="20"/>
              </w:rPr>
              <w:t>Urinary oliguria</w:t>
            </w:r>
          </w:p>
        </w:tc>
        <w:tc>
          <w:tcPr>
            <w:tcW w:w="2371" w:type="dxa"/>
            <w:vAlign w:val="bottom"/>
          </w:tcPr>
          <w:p w14:paraId="1162C7F7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32 (4.10%)</w:t>
            </w:r>
          </w:p>
        </w:tc>
        <w:tc>
          <w:tcPr>
            <w:tcW w:w="2371" w:type="dxa"/>
            <w:vAlign w:val="bottom"/>
          </w:tcPr>
          <w:p w14:paraId="159E12B1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25 (3.4%)</w:t>
            </w:r>
          </w:p>
        </w:tc>
        <w:tc>
          <w:tcPr>
            <w:tcW w:w="2371" w:type="dxa"/>
            <w:vAlign w:val="bottom"/>
          </w:tcPr>
          <w:p w14:paraId="6C3FE079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7 (16.7%)</w:t>
            </w:r>
          </w:p>
        </w:tc>
        <w:tc>
          <w:tcPr>
            <w:tcW w:w="975" w:type="dxa"/>
            <w:vAlign w:val="bottom"/>
          </w:tcPr>
          <w:p w14:paraId="6993696E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  <w:t>&lt;0.001</w:t>
            </w:r>
          </w:p>
        </w:tc>
      </w:tr>
      <w:tr w:rsidR="004F414E" w:rsidRPr="00182C4D" w14:paraId="6694594D" w14:textId="77777777" w:rsidTr="00EC5B62">
        <w:trPr>
          <w:trHeight w:val="387"/>
          <w:jc w:val="center"/>
        </w:trPr>
        <w:tc>
          <w:tcPr>
            <w:tcW w:w="1985" w:type="dxa"/>
            <w:vAlign w:val="bottom"/>
          </w:tcPr>
          <w:p w14:paraId="64936404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Electrolyte imbalance</w:t>
            </w:r>
          </w:p>
        </w:tc>
        <w:tc>
          <w:tcPr>
            <w:tcW w:w="2371" w:type="dxa"/>
            <w:vAlign w:val="bottom"/>
          </w:tcPr>
          <w:p w14:paraId="0570D562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302 (38.72%)</w:t>
            </w:r>
          </w:p>
        </w:tc>
        <w:tc>
          <w:tcPr>
            <w:tcW w:w="2371" w:type="dxa"/>
            <w:vAlign w:val="bottom"/>
          </w:tcPr>
          <w:p w14:paraId="54B6C19B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286 (38.8%)</w:t>
            </w:r>
          </w:p>
        </w:tc>
        <w:tc>
          <w:tcPr>
            <w:tcW w:w="2371" w:type="dxa"/>
            <w:vAlign w:val="bottom"/>
          </w:tcPr>
          <w:p w14:paraId="022E2936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16 (38.1%)</w:t>
            </w:r>
          </w:p>
        </w:tc>
        <w:tc>
          <w:tcPr>
            <w:tcW w:w="975" w:type="dxa"/>
            <w:vAlign w:val="bottom"/>
          </w:tcPr>
          <w:p w14:paraId="3FEF9E2F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0.932</w:t>
            </w:r>
          </w:p>
        </w:tc>
      </w:tr>
      <w:tr w:rsidR="004F414E" w:rsidRPr="00182C4D" w14:paraId="32F0D308" w14:textId="77777777" w:rsidTr="00EC5B62">
        <w:trPr>
          <w:trHeight w:val="387"/>
          <w:jc w:val="center"/>
        </w:trPr>
        <w:tc>
          <w:tcPr>
            <w:tcW w:w="1985" w:type="dxa"/>
            <w:vAlign w:val="bottom"/>
          </w:tcPr>
          <w:p w14:paraId="6432C2DA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Cardiac arrest</w:t>
            </w:r>
          </w:p>
        </w:tc>
        <w:tc>
          <w:tcPr>
            <w:tcW w:w="2371" w:type="dxa"/>
            <w:vAlign w:val="bottom"/>
          </w:tcPr>
          <w:p w14:paraId="0A6A03E9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16 (2.036%)</w:t>
            </w:r>
          </w:p>
        </w:tc>
        <w:tc>
          <w:tcPr>
            <w:tcW w:w="2371" w:type="dxa"/>
            <w:vAlign w:val="bottom"/>
          </w:tcPr>
          <w:p w14:paraId="2024A58A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13 (1.762%)</w:t>
            </w:r>
          </w:p>
        </w:tc>
        <w:tc>
          <w:tcPr>
            <w:tcW w:w="2371" w:type="dxa"/>
            <w:vAlign w:val="bottom"/>
          </w:tcPr>
          <w:p w14:paraId="38EF52D6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3 (7.143%)</w:t>
            </w:r>
          </w:p>
        </w:tc>
        <w:tc>
          <w:tcPr>
            <w:tcW w:w="975" w:type="dxa"/>
            <w:vAlign w:val="bottom"/>
          </w:tcPr>
          <w:p w14:paraId="50499BF4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  <w:t>0.017</w:t>
            </w:r>
          </w:p>
        </w:tc>
      </w:tr>
      <w:tr w:rsidR="004F414E" w:rsidRPr="00182C4D" w14:paraId="0F9409EE" w14:textId="77777777" w:rsidTr="00EC5B62">
        <w:trPr>
          <w:trHeight w:val="387"/>
          <w:jc w:val="center"/>
        </w:trPr>
        <w:tc>
          <w:tcPr>
            <w:tcW w:w="1985" w:type="dxa"/>
            <w:vAlign w:val="bottom"/>
          </w:tcPr>
          <w:p w14:paraId="5BDCA941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lastRenderedPageBreak/>
              <w:t>Hyperlactatemia</w:t>
            </w:r>
          </w:p>
        </w:tc>
        <w:tc>
          <w:tcPr>
            <w:tcW w:w="2371" w:type="dxa"/>
            <w:vAlign w:val="bottom"/>
          </w:tcPr>
          <w:p w14:paraId="3B560A2A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405 (51.92%)</w:t>
            </w:r>
          </w:p>
        </w:tc>
        <w:tc>
          <w:tcPr>
            <w:tcW w:w="2371" w:type="dxa"/>
            <w:vAlign w:val="bottom"/>
          </w:tcPr>
          <w:p w14:paraId="6ED0C825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388 (52.6%)</w:t>
            </w:r>
          </w:p>
        </w:tc>
        <w:tc>
          <w:tcPr>
            <w:tcW w:w="2371" w:type="dxa"/>
            <w:vAlign w:val="bottom"/>
          </w:tcPr>
          <w:p w14:paraId="5A9B19F1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17 (40.5%)</w:t>
            </w:r>
          </w:p>
        </w:tc>
        <w:tc>
          <w:tcPr>
            <w:tcW w:w="975" w:type="dxa"/>
            <w:vAlign w:val="bottom"/>
          </w:tcPr>
          <w:p w14:paraId="0B3F1EFA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0.127</w:t>
            </w:r>
          </w:p>
        </w:tc>
      </w:tr>
      <w:tr w:rsidR="004F414E" w:rsidRPr="00182C4D" w14:paraId="281E928A" w14:textId="77777777" w:rsidTr="00EC5B62">
        <w:trPr>
          <w:trHeight w:val="387"/>
          <w:jc w:val="center"/>
        </w:trPr>
        <w:tc>
          <w:tcPr>
            <w:tcW w:w="1985" w:type="dxa"/>
            <w:vAlign w:val="bottom"/>
          </w:tcPr>
          <w:p w14:paraId="3D4DB046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Vasopressor administration</w:t>
            </w:r>
          </w:p>
        </w:tc>
        <w:tc>
          <w:tcPr>
            <w:tcW w:w="2371" w:type="dxa"/>
            <w:vAlign w:val="bottom"/>
          </w:tcPr>
          <w:p w14:paraId="68704BD6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760 (97.44%)</w:t>
            </w:r>
          </w:p>
        </w:tc>
        <w:tc>
          <w:tcPr>
            <w:tcW w:w="2371" w:type="dxa"/>
            <w:vAlign w:val="bottom"/>
          </w:tcPr>
          <w:p w14:paraId="371A4BDA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719 (97.4%)</w:t>
            </w:r>
          </w:p>
        </w:tc>
        <w:tc>
          <w:tcPr>
            <w:tcW w:w="2371" w:type="dxa"/>
            <w:vAlign w:val="bottom"/>
          </w:tcPr>
          <w:p w14:paraId="06DCAE62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41 (97.6%)</w:t>
            </w:r>
          </w:p>
        </w:tc>
        <w:tc>
          <w:tcPr>
            <w:tcW w:w="975" w:type="dxa"/>
            <w:vAlign w:val="bottom"/>
          </w:tcPr>
          <w:p w14:paraId="5B1AA451" w14:textId="77777777" w:rsidR="004F414E" w:rsidRPr="00182C4D" w:rsidRDefault="004F414E" w:rsidP="00EC5B62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0.938</w:t>
            </w:r>
          </w:p>
        </w:tc>
      </w:tr>
    </w:tbl>
    <w:p w14:paraId="37E88D2D" w14:textId="77777777" w:rsidR="004F414E" w:rsidRDefault="004F414E" w:rsidP="004F414E">
      <w:pPr>
        <w:spacing w:line="360" w:lineRule="auto"/>
        <w:ind w:leftChars="-300" w:left="-720" w:rightChars="-300" w:right="-720"/>
        <w:rPr>
          <w:sz w:val="20"/>
          <w:szCs w:val="20"/>
        </w:rPr>
      </w:pPr>
      <w:r w:rsidRPr="00344D67">
        <w:rPr>
          <w:b/>
          <w:bCs/>
          <w:sz w:val="20"/>
          <w:szCs w:val="20"/>
        </w:rPr>
        <w:t xml:space="preserve">Note: </w:t>
      </w:r>
      <w:r w:rsidRPr="00182C4D">
        <w:rPr>
          <w:sz w:val="20"/>
          <w:szCs w:val="20"/>
        </w:rPr>
        <w:t>Data were expressed as mean (standard deviation), median (interquartile range) or n (%). Bold data indicates significance at &lt;0.05.</w:t>
      </w:r>
    </w:p>
    <w:p w14:paraId="6F7CD767" w14:textId="77777777" w:rsidR="004F414E" w:rsidRDefault="004F414E" w:rsidP="004F414E">
      <w:pPr>
        <w:spacing w:line="360" w:lineRule="auto"/>
        <w:ind w:leftChars="-300" w:left="-720" w:rightChars="-300" w:right="-720"/>
        <w:rPr>
          <w:sz w:val="20"/>
          <w:szCs w:val="20"/>
        </w:rPr>
      </w:pPr>
      <w:r w:rsidRPr="00344D67">
        <w:rPr>
          <w:b/>
          <w:bCs/>
          <w:sz w:val="20"/>
          <w:szCs w:val="20"/>
        </w:rPr>
        <w:t xml:space="preserve">Abbreviation: </w:t>
      </w:r>
      <w:r w:rsidRPr="00344D67">
        <w:rPr>
          <w:sz w:val="20"/>
          <w:szCs w:val="20"/>
        </w:rPr>
        <w:t>BMI</w:t>
      </w:r>
      <w:r>
        <w:rPr>
          <w:sz w:val="20"/>
          <w:szCs w:val="20"/>
        </w:rPr>
        <w:t>,</w:t>
      </w:r>
      <w:r w:rsidRPr="008A5921">
        <w:t xml:space="preserve"> </w:t>
      </w:r>
      <w:r w:rsidRPr="008A5921">
        <w:rPr>
          <w:sz w:val="20"/>
          <w:szCs w:val="20"/>
        </w:rPr>
        <w:t>body mass index;</w:t>
      </w:r>
      <w:r w:rsidRPr="00344D67">
        <w:rPr>
          <w:sz w:val="20"/>
          <w:szCs w:val="20"/>
        </w:rPr>
        <w:t xml:space="preserve"> ASA</w:t>
      </w:r>
      <w:r>
        <w:rPr>
          <w:sz w:val="20"/>
          <w:szCs w:val="20"/>
        </w:rPr>
        <w:t>,</w:t>
      </w:r>
      <w:r w:rsidRPr="008A5921">
        <w:t xml:space="preserve"> </w:t>
      </w:r>
      <w:r w:rsidRPr="008A5921">
        <w:rPr>
          <w:sz w:val="20"/>
          <w:szCs w:val="20"/>
        </w:rPr>
        <w:t>American Society of Anesthesiologists;</w:t>
      </w:r>
      <w:r w:rsidRPr="00344D67">
        <w:rPr>
          <w:sz w:val="20"/>
          <w:szCs w:val="20"/>
        </w:rPr>
        <w:t xml:space="preserve"> SOFA</w:t>
      </w:r>
      <w:r>
        <w:rPr>
          <w:sz w:val="20"/>
          <w:szCs w:val="20"/>
        </w:rPr>
        <w:t>, s</w:t>
      </w:r>
      <w:r w:rsidRPr="008A5921">
        <w:rPr>
          <w:sz w:val="20"/>
          <w:szCs w:val="20"/>
        </w:rPr>
        <w:t>equential organ failure assessment</w:t>
      </w:r>
      <w:r>
        <w:rPr>
          <w:sz w:val="20"/>
          <w:szCs w:val="20"/>
        </w:rPr>
        <w:t xml:space="preserve"> score;</w:t>
      </w:r>
      <w:r w:rsidRPr="00344D67">
        <w:rPr>
          <w:sz w:val="20"/>
          <w:szCs w:val="20"/>
        </w:rPr>
        <w:t xml:space="preserve"> MELD</w:t>
      </w:r>
      <w:r>
        <w:rPr>
          <w:sz w:val="20"/>
          <w:szCs w:val="20"/>
        </w:rPr>
        <w:t xml:space="preserve">, </w:t>
      </w:r>
      <w:r w:rsidRPr="00782178">
        <w:rPr>
          <w:sz w:val="20"/>
          <w:szCs w:val="20"/>
        </w:rPr>
        <w:t>model for end-stage liver disease score</w:t>
      </w:r>
      <w:r>
        <w:rPr>
          <w:sz w:val="20"/>
          <w:szCs w:val="20"/>
        </w:rPr>
        <w:t>;</w:t>
      </w:r>
      <w:r w:rsidRPr="00344D67">
        <w:rPr>
          <w:sz w:val="20"/>
          <w:szCs w:val="20"/>
        </w:rPr>
        <w:t xml:space="preserve"> HE</w:t>
      </w:r>
      <w:r>
        <w:rPr>
          <w:sz w:val="20"/>
          <w:szCs w:val="20"/>
        </w:rPr>
        <w:t xml:space="preserve">, </w:t>
      </w:r>
      <w:r w:rsidRPr="00782178">
        <w:rPr>
          <w:sz w:val="20"/>
          <w:szCs w:val="20"/>
        </w:rPr>
        <w:t>hepatic encephalopathy;</w:t>
      </w:r>
      <w:r w:rsidRPr="00344D67">
        <w:rPr>
          <w:sz w:val="20"/>
          <w:szCs w:val="20"/>
        </w:rPr>
        <w:t xml:space="preserve"> PE</w:t>
      </w:r>
      <w:r>
        <w:rPr>
          <w:sz w:val="20"/>
          <w:szCs w:val="20"/>
        </w:rPr>
        <w:t>,</w:t>
      </w:r>
      <w:r w:rsidRPr="008A5921">
        <w:rPr>
          <w:sz w:val="20"/>
          <w:szCs w:val="20"/>
        </w:rPr>
        <w:t xml:space="preserve"> </w:t>
      </w:r>
      <w:r w:rsidRPr="00782178">
        <w:rPr>
          <w:sz w:val="20"/>
          <w:szCs w:val="20"/>
        </w:rPr>
        <w:t>plasma exchange</w:t>
      </w:r>
      <w:r>
        <w:rPr>
          <w:sz w:val="20"/>
          <w:szCs w:val="20"/>
        </w:rPr>
        <w:t xml:space="preserve">; </w:t>
      </w:r>
      <w:r>
        <w:rPr>
          <w:rFonts w:hint="eastAsia"/>
          <w:sz w:val="20"/>
          <w:szCs w:val="20"/>
        </w:rPr>
        <w:t>T</w:t>
      </w:r>
      <w:r>
        <w:rPr>
          <w:sz w:val="20"/>
          <w:szCs w:val="20"/>
        </w:rPr>
        <w:t xml:space="preserve">yG, </w:t>
      </w:r>
      <w:r w:rsidRPr="001B04D6">
        <w:rPr>
          <w:sz w:val="20"/>
          <w:szCs w:val="20"/>
        </w:rPr>
        <w:t>triglyceride-glucose index</w:t>
      </w:r>
      <w:r>
        <w:rPr>
          <w:sz w:val="20"/>
          <w:szCs w:val="20"/>
        </w:rPr>
        <w:t xml:space="preserve">; WBC, </w:t>
      </w:r>
      <w:r w:rsidRPr="00350192">
        <w:rPr>
          <w:sz w:val="20"/>
          <w:szCs w:val="20"/>
        </w:rPr>
        <w:t>white blood cell</w:t>
      </w:r>
      <w:r>
        <w:rPr>
          <w:sz w:val="20"/>
          <w:szCs w:val="20"/>
        </w:rPr>
        <w:t xml:space="preserve">; </w:t>
      </w:r>
      <w:r w:rsidRPr="00344D67">
        <w:rPr>
          <w:sz w:val="20"/>
          <w:szCs w:val="20"/>
        </w:rPr>
        <w:t>TG</w:t>
      </w:r>
      <w:r>
        <w:rPr>
          <w:sz w:val="20"/>
          <w:szCs w:val="20"/>
        </w:rPr>
        <w:t xml:space="preserve">, </w:t>
      </w:r>
      <w:r w:rsidRPr="00782178">
        <w:rPr>
          <w:sz w:val="20"/>
          <w:szCs w:val="20"/>
        </w:rPr>
        <w:t>triglyceride</w:t>
      </w:r>
      <w:r>
        <w:rPr>
          <w:sz w:val="20"/>
          <w:szCs w:val="20"/>
        </w:rPr>
        <w:t>;</w:t>
      </w:r>
      <w:r w:rsidRPr="00344D67">
        <w:rPr>
          <w:sz w:val="20"/>
          <w:szCs w:val="20"/>
        </w:rPr>
        <w:t xml:space="preserve"> FBG</w:t>
      </w:r>
      <w:r>
        <w:rPr>
          <w:sz w:val="20"/>
          <w:szCs w:val="20"/>
        </w:rPr>
        <w:t xml:space="preserve">, </w:t>
      </w:r>
      <w:r w:rsidRPr="00C17743">
        <w:rPr>
          <w:sz w:val="20"/>
          <w:szCs w:val="20"/>
        </w:rPr>
        <w:t>fasting blood glucose</w:t>
      </w:r>
      <w:r>
        <w:rPr>
          <w:sz w:val="20"/>
          <w:szCs w:val="20"/>
        </w:rPr>
        <w:t>;;</w:t>
      </w:r>
      <w:r w:rsidRPr="00344D67">
        <w:rPr>
          <w:sz w:val="20"/>
          <w:szCs w:val="20"/>
        </w:rPr>
        <w:t xml:space="preserve"> TC</w:t>
      </w:r>
      <w:r>
        <w:rPr>
          <w:sz w:val="20"/>
          <w:szCs w:val="20"/>
        </w:rPr>
        <w:t>,</w:t>
      </w:r>
      <w:r w:rsidRPr="008A5921">
        <w:rPr>
          <w:sz w:val="20"/>
          <w:szCs w:val="20"/>
        </w:rPr>
        <w:t xml:space="preserve"> </w:t>
      </w:r>
      <w:r w:rsidRPr="00782178">
        <w:rPr>
          <w:sz w:val="20"/>
          <w:szCs w:val="20"/>
        </w:rPr>
        <w:t>total cholesterol</w:t>
      </w:r>
      <w:r>
        <w:rPr>
          <w:sz w:val="20"/>
          <w:szCs w:val="20"/>
        </w:rPr>
        <w:t>;</w:t>
      </w:r>
      <w:r w:rsidRPr="00344D67">
        <w:rPr>
          <w:sz w:val="20"/>
          <w:szCs w:val="20"/>
        </w:rPr>
        <w:t xml:space="preserve"> HDL</w:t>
      </w:r>
      <w:r>
        <w:rPr>
          <w:sz w:val="20"/>
          <w:szCs w:val="20"/>
        </w:rPr>
        <w:t>,</w:t>
      </w:r>
      <w:r w:rsidRPr="008A5921">
        <w:rPr>
          <w:sz w:val="20"/>
          <w:szCs w:val="20"/>
        </w:rPr>
        <w:t xml:space="preserve"> </w:t>
      </w:r>
      <w:r w:rsidRPr="00782178">
        <w:rPr>
          <w:sz w:val="20"/>
          <w:szCs w:val="20"/>
        </w:rPr>
        <w:t>high density lipoprotein;</w:t>
      </w:r>
      <w:r w:rsidRPr="00344D67">
        <w:rPr>
          <w:sz w:val="20"/>
          <w:szCs w:val="20"/>
        </w:rPr>
        <w:t xml:space="preserve"> LDL</w:t>
      </w:r>
      <w:r>
        <w:rPr>
          <w:sz w:val="20"/>
          <w:szCs w:val="20"/>
        </w:rPr>
        <w:t>,</w:t>
      </w:r>
      <w:r w:rsidRPr="008A5921">
        <w:rPr>
          <w:sz w:val="20"/>
          <w:szCs w:val="20"/>
        </w:rPr>
        <w:t xml:space="preserve"> </w:t>
      </w:r>
      <w:r w:rsidRPr="00782178">
        <w:rPr>
          <w:sz w:val="20"/>
          <w:szCs w:val="20"/>
        </w:rPr>
        <w:t>low density lipoprotein;</w:t>
      </w:r>
      <w:r w:rsidRPr="00344D67">
        <w:rPr>
          <w:sz w:val="20"/>
          <w:szCs w:val="20"/>
        </w:rPr>
        <w:t xml:space="preserve"> PT</w:t>
      </w:r>
      <w:r>
        <w:rPr>
          <w:sz w:val="20"/>
          <w:szCs w:val="20"/>
        </w:rPr>
        <w:t>,</w:t>
      </w:r>
      <w:r w:rsidRPr="00782178">
        <w:rPr>
          <w:sz w:val="20"/>
          <w:szCs w:val="20"/>
        </w:rPr>
        <w:t xml:space="preserve"> prothrombin time;</w:t>
      </w:r>
      <w:r>
        <w:rPr>
          <w:sz w:val="20"/>
          <w:szCs w:val="20"/>
        </w:rPr>
        <w:t xml:space="preserve"> </w:t>
      </w:r>
      <w:r w:rsidRPr="00344D67">
        <w:rPr>
          <w:sz w:val="20"/>
          <w:szCs w:val="20"/>
        </w:rPr>
        <w:t>INR</w:t>
      </w:r>
      <w:r w:rsidRPr="00782178">
        <w:rPr>
          <w:sz w:val="20"/>
          <w:szCs w:val="20"/>
        </w:rPr>
        <w:t>, international normalized ratio;</w:t>
      </w:r>
      <w:r w:rsidRPr="00344D67">
        <w:rPr>
          <w:sz w:val="20"/>
          <w:szCs w:val="20"/>
        </w:rPr>
        <w:t xml:space="preserve"> FIB</w:t>
      </w:r>
      <w:r w:rsidRPr="00782178">
        <w:rPr>
          <w:sz w:val="20"/>
          <w:szCs w:val="20"/>
        </w:rPr>
        <w:t>, fibrinogen;</w:t>
      </w:r>
      <w:r w:rsidRPr="00344D67">
        <w:rPr>
          <w:sz w:val="20"/>
          <w:szCs w:val="20"/>
        </w:rPr>
        <w:t xml:space="preserve"> ALT</w:t>
      </w:r>
      <w:r>
        <w:rPr>
          <w:sz w:val="20"/>
          <w:szCs w:val="20"/>
        </w:rPr>
        <w:t>,</w:t>
      </w:r>
      <w:r w:rsidRPr="00782178">
        <w:rPr>
          <w:sz w:val="20"/>
          <w:szCs w:val="20"/>
        </w:rPr>
        <w:t xml:space="preserve"> alanine aminotransferase;</w:t>
      </w:r>
      <w:r w:rsidRPr="00344D67">
        <w:rPr>
          <w:sz w:val="20"/>
          <w:szCs w:val="20"/>
        </w:rPr>
        <w:t xml:space="preserve"> AST</w:t>
      </w:r>
      <w:r>
        <w:rPr>
          <w:sz w:val="20"/>
          <w:szCs w:val="20"/>
        </w:rPr>
        <w:t>,</w:t>
      </w:r>
      <w:r w:rsidRPr="008A5921">
        <w:rPr>
          <w:sz w:val="20"/>
          <w:szCs w:val="20"/>
        </w:rPr>
        <w:t xml:space="preserve"> </w:t>
      </w:r>
      <w:r>
        <w:rPr>
          <w:sz w:val="20"/>
          <w:szCs w:val="20"/>
        </w:rPr>
        <w:t>a</w:t>
      </w:r>
      <w:r w:rsidRPr="00782178">
        <w:rPr>
          <w:sz w:val="20"/>
          <w:szCs w:val="20"/>
        </w:rPr>
        <w:t>spartate aminotransferase</w:t>
      </w:r>
      <w:r>
        <w:rPr>
          <w:sz w:val="20"/>
          <w:szCs w:val="20"/>
        </w:rPr>
        <w:t>;</w:t>
      </w:r>
      <w:r w:rsidRPr="00344D67">
        <w:rPr>
          <w:sz w:val="20"/>
          <w:szCs w:val="20"/>
        </w:rPr>
        <w:t xml:space="preserve"> TBIL</w:t>
      </w:r>
      <w:r>
        <w:rPr>
          <w:sz w:val="20"/>
          <w:szCs w:val="20"/>
        </w:rPr>
        <w:t>,</w:t>
      </w:r>
      <w:r w:rsidRPr="008A5921">
        <w:rPr>
          <w:sz w:val="20"/>
          <w:szCs w:val="20"/>
        </w:rPr>
        <w:t xml:space="preserve"> </w:t>
      </w:r>
      <w:r w:rsidRPr="00782178">
        <w:rPr>
          <w:sz w:val="20"/>
          <w:szCs w:val="20"/>
        </w:rPr>
        <w:t>total bilirubin</w:t>
      </w:r>
      <w:r>
        <w:rPr>
          <w:sz w:val="20"/>
          <w:szCs w:val="20"/>
        </w:rPr>
        <w:t>;</w:t>
      </w:r>
      <w:r w:rsidRPr="00344D67">
        <w:rPr>
          <w:sz w:val="20"/>
          <w:szCs w:val="20"/>
        </w:rPr>
        <w:t xml:space="preserve"> IBIL</w:t>
      </w:r>
      <w:r>
        <w:rPr>
          <w:sz w:val="20"/>
          <w:szCs w:val="20"/>
        </w:rPr>
        <w:t>,</w:t>
      </w:r>
      <w:r w:rsidRPr="008A5921">
        <w:rPr>
          <w:sz w:val="20"/>
          <w:szCs w:val="20"/>
        </w:rPr>
        <w:t xml:space="preserve"> </w:t>
      </w:r>
      <w:r w:rsidRPr="00782178">
        <w:rPr>
          <w:sz w:val="20"/>
          <w:szCs w:val="20"/>
        </w:rPr>
        <w:t>indirect bilirubin</w:t>
      </w:r>
      <w:r>
        <w:rPr>
          <w:sz w:val="20"/>
          <w:szCs w:val="20"/>
        </w:rPr>
        <w:t>;</w:t>
      </w:r>
      <w:r w:rsidRPr="00344D67">
        <w:rPr>
          <w:sz w:val="20"/>
          <w:szCs w:val="20"/>
        </w:rPr>
        <w:t xml:space="preserve"> SCr</w:t>
      </w:r>
      <w:r>
        <w:rPr>
          <w:sz w:val="20"/>
          <w:szCs w:val="20"/>
        </w:rPr>
        <w:t xml:space="preserve">, </w:t>
      </w:r>
      <w:r w:rsidRPr="00782178">
        <w:rPr>
          <w:sz w:val="20"/>
          <w:szCs w:val="20"/>
        </w:rPr>
        <w:t>serum creatinine</w:t>
      </w:r>
      <w:r>
        <w:rPr>
          <w:sz w:val="20"/>
          <w:szCs w:val="20"/>
        </w:rPr>
        <w:t>;</w:t>
      </w:r>
      <w:r w:rsidRPr="00344D67">
        <w:rPr>
          <w:sz w:val="20"/>
          <w:szCs w:val="20"/>
        </w:rPr>
        <w:t xml:space="preserve"> BUN</w:t>
      </w:r>
      <w:r>
        <w:rPr>
          <w:sz w:val="20"/>
          <w:szCs w:val="20"/>
        </w:rPr>
        <w:t>,</w:t>
      </w:r>
      <w:r w:rsidRPr="008A5921">
        <w:rPr>
          <w:sz w:val="20"/>
          <w:szCs w:val="20"/>
        </w:rPr>
        <w:t xml:space="preserve"> </w:t>
      </w:r>
      <w:r w:rsidRPr="00782178">
        <w:rPr>
          <w:sz w:val="20"/>
          <w:szCs w:val="20"/>
        </w:rPr>
        <w:t>blood urea nitrogen;</w:t>
      </w:r>
      <w:r w:rsidRPr="00344D67">
        <w:rPr>
          <w:sz w:val="20"/>
          <w:szCs w:val="20"/>
        </w:rPr>
        <w:t xml:space="preserve"> DBD</w:t>
      </w:r>
      <w:r>
        <w:rPr>
          <w:sz w:val="20"/>
          <w:szCs w:val="20"/>
        </w:rPr>
        <w:t>,</w:t>
      </w:r>
      <w:r w:rsidRPr="008A5921">
        <w:rPr>
          <w:sz w:val="20"/>
          <w:szCs w:val="20"/>
        </w:rPr>
        <w:t xml:space="preserve"> </w:t>
      </w:r>
      <w:r w:rsidRPr="00782178">
        <w:rPr>
          <w:sz w:val="20"/>
          <w:szCs w:val="20"/>
        </w:rPr>
        <w:t>donation after brain death;</w:t>
      </w:r>
      <w:r w:rsidRPr="00344D67">
        <w:rPr>
          <w:sz w:val="20"/>
          <w:szCs w:val="20"/>
        </w:rPr>
        <w:t xml:space="preserve"> DCD</w:t>
      </w:r>
      <w:r>
        <w:rPr>
          <w:sz w:val="20"/>
          <w:szCs w:val="20"/>
        </w:rPr>
        <w:t>,</w:t>
      </w:r>
      <w:r w:rsidRPr="008A5921">
        <w:rPr>
          <w:sz w:val="20"/>
          <w:szCs w:val="20"/>
        </w:rPr>
        <w:t xml:space="preserve"> </w:t>
      </w:r>
      <w:r w:rsidRPr="00782178">
        <w:rPr>
          <w:sz w:val="20"/>
          <w:szCs w:val="20"/>
        </w:rPr>
        <w:t>donation after circulatory death</w:t>
      </w:r>
      <w:r>
        <w:rPr>
          <w:sz w:val="20"/>
          <w:szCs w:val="20"/>
        </w:rPr>
        <w:t>;</w:t>
      </w:r>
      <w:r w:rsidRPr="00344D67">
        <w:rPr>
          <w:sz w:val="20"/>
          <w:szCs w:val="20"/>
        </w:rPr>
        <w:t xml:space="preserve"> DBCD</w:t>
      </w:r>
      <w:r>
        <w:rPr>
          <w:sz w:val="20"/>
          <w:szCs w:val="20"/>
        </w:rPr>
        <w:t xml:space="preserve">, </w:t>
      </w:r>
      <w:r w:rsidRPr="00782178">
        <w:rPr>
          <w:sz w:val="20"/>
          <w:szCs w:val="20"/>
        </w:rPr>
        <w:t>donation after brain death followed by circulatory death</w:t>
      </w:r>
      <w:r>
        <w:rPr>
          <w:sz w:val="20"/>
          <w:szCs w:val="20"/>
        </w:rPr>
        <w:t>.</w:t>
      </w:r>
    </w:p>
    <w:p w14:paraId="0BA75FD9" w14:textId="77777777" w:rsidR="00353EF2" w:rsidRDefault="00353EF2"/>
    <w:sectPr w:rsidR="00353EF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D18724" w14:textId="77777777" w:rsidR="002F63DE" w:rsidRDefault="002F63DE" w:rsidP="004F414E">
      <w:r>
        <w:separator/>
      </w:r>
    </w:p>
  </w:endnote>
  <w:endnote w:type="continuationSeparator" w:id="0">
    <w:p w14:paraId="2712416D" w14:textId="77777777" w:rsidR="002F63DE" w:rsidRDefault="002F63DE" w:rsidP="004F41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090CBD" w14:textId="77777777" w:rsidR="002F63DE" w:rsidRDefault="002F63DE" w:rsidP="004F414E">
      <w:r>
        <w:separator/>
      </w:r>
    </w:p>
  </w:footnote>
  <w:footnote w:type="continuationSeparator" w:id="0">
    <w:p w14:paraId="30A14512" w14:textId="77777777" w:rsidR="002F63DE" w:rsidRDefault="002F63DE" w:rsidP="004F41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B56"/>
    <w:rsid w:val="000C0BB3"/>
    <w:rsid w:val="000F1174"/>
    <w:rsid w:val="00144B56"/>
    <w:rsid w:val="001B3B6F"/>
    <w:rsid w:val="002F0032"/>
    <w:rsid w:val="002F63DE"/>
    <w:rsid w:val="00353EF2"/>
    <w:rsid w:val="003546ED"/>
    <w:rsid w:val="004F414E"/>
    <w:rsid w:val="0070325E"/>
    <w:rsid w:val="0079004E"/>
    <w:rsid w:val="00884655"/>
    <w:rsid w:val="00C12E5E"/>
    <w:rsid w:val="00C81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150A9"/>
  <w15:chartTrackingRefBased/>
  <w15:docId w15:val="{5F27A2B0-6EAC-4D00-9F16-4812693D1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414E"/>
    <w:pPr>
      <w:widowControl w:val="0"/>
      <w:jc w:val="both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F414E"/>
    <w:pPr>
      <w:tabs>
        <w:tab w:val="center" w:pos="4153"/>
        <w:tab w:val="right" w:pos="8306"/>
      </w:tabs>
      <w:snapToGrid w:val="0"/>
      <w:jc w:val="center"/>
    </w:pPr>
    <w:rPr>
      <w:rFonts w:asciiTheme="minorHAnsi" w:hAnsiTheme="minorHAns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F414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F414E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F414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878</Words>
  <Characters>5008</Characters>
  <Application>Microsoft Office Word</Application>
  <DocSecurity>0</DocSecurity>
  <Lines>41</Lines>
  <Paragraphs>11</Paragraphs>
  <ScaleCrop>false</ScaleCrop>
  <Company/>
  <LinksUpToDate>false</LinksUpToDate>
  <CharactersWithSpaces>5875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振东 丁</dc:creator>
  <cp:keywords/>
  <dc:description/>
  <cp:lastModifiedBy>振东 丁</cp:lastModifiedBy>
  <cp:revision>7</cp:revision>
  <dcterms:created xsi:type="dcterms:W3CDTF">2023-11-09T08:00:00Z</dcterms:created>
  <dcterms:modified xsi:type="dcterms:W3CDTF">2023-11-29T17:06:00Z</dcterms:modified>
</cp:coreProperties>
</file>