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240B4" w14:textId="4006273C" w:rsidR="00B93519" w:rsidRPr="00275E08" w:rsidRDefault="00B93519" w:rsidP="00275E08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275E08">
        <w:rPr>
          <w:rFonts w:ascii="Times New Roman" w:hAnsi="Times New Roman" w:cs="Times New Roman"/>
          <w:b/>
          <w:bCs/>
          <w:sz w:val="24"/>
          <w:szCs w:val="24"/>
        </w:rPr>
        <w:t>Additional files</w:t>
      </w:r>
    </w:p>
    <w:p w14:paraId="41707395" w14:textId="4DF4007C" w:rsidR="00B93519" w:rsidRPr="00A92044" w:rsidRDefault="00B93519">
      <w:pPr>
        <w:rPr>
          <w:rFonts w:ascii="Times New Roman" w:hAnsi="Times New Roman" w:cs="Times New Roman"/>
          <w:b/>
          <w:bCs/>
        </w:rPr>
      </w:pPr>
      <w:r w:rsidRPr="00A92044">
        <w:rPr>
          <w:rFonts w:ascii="Times New Roman" w:hAnsi="Times New Roman" w:cs="Times New Roman"/>
          <w:b/>
          <w:bCs/>
        </w:rPr>
        <w:t xml:space="preserve">Table S1 </w:t>
      </w:r>
      <w:r w:rsidRPr="00A92044">
        <w:rPr>
          <w:rFonts w:ascii="Times New Roman" w:hAnsi="Times New Roman" w:cs="Times New Roman"/>
        </w:rPr>
        <w:t xml:space="preserve">Baseline characteristics of </w:t>
      </w:r>
      <w:r w:rsidR="00275E08">
        <w:rPr>
          <w:rFonts w:ascii="Times New Roman" w:hAnsi="Times New Roman" w:cs="Times New Roman" w:hint="eastAsia"/>
        </w:rPr>
        <w:t>al</w:t>
      </w:r>
      <w:r w:rsidRPr="00A92044">
        <w:rPr>
          <w:rFonts w:ascii="Times New Roman" w:hAnsi="Times New Roman" w:cs="Times New Roman"/>
        </w:rPr>
        <w:t xml:space="preserve">l participants according to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59"/>
        <w:gridCol w:w="1042"/>
        <w:gridCol w:w="1131"/>
        <w:gridCol w:w="1131"/>
        <w:gridCol w:w="1131"/>
        <w:gridCol w:w="1091"/>
        <w:gridCol w:w="721"/>
      </w:tblGrid>
      <w:tr w:rsidR="00FE714F" w:rsidRPr="00A92044" w14:paraId="42F48D81" w14:textId="77777777" w:rsidTr="00D6420D">
        <w:trPr>
          <w:tblHeader/>
          <w:jc w:val="center"/>
        </w:trPr>
        <w:tc>
          <w:tcPr>
            <w:tcW w:w="1239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8A74F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Characteristic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B6FAC9" w14:textId="3F8B5719" w:rsidR="00FE714F" w:rsidRPr="00A92044" w:rsidRDefault="00000000" w:rsidP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Overall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BBFB894" w14:textId="1529784F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Q1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= 2084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18CB26" w14:textId="1BE3A866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Q2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= 2084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3365249" w14:textId="302E3AE3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Q3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= 2083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657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FFA06C" w14:textId="74F9546B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Q4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(n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= 2084</w:t>
            </w:r>
            <w:r w:rsidR="00F43BE2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 xml:space="preserve"> 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BA2A46" w14:textId="3DB1EC36" w:rsidR="00FE714F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P</w:t>
            </w:r>
            <w:r w:rsidR="00B33A9A"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-</w:t>
            </w: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value</w:t>
            </w:r>
          </w:p>
        </w:tc>
      </w:tr>
      <w:tr w:rsidR="001254F9" w:rsidRPr="00A92044" w14:paraId="2404CDF3" w14:textId="77777777" w:rsidTr="00D6420D">
        <w:trPr>
          <w:tblHeader/>
          <w:jc w:val="center"/>
        </w:trPr>
        <w:tc>
          <w:tcPr>
            <w:tcW w:w="1239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8D3B83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</w:p>
        </w:tc>
        <w:tc>
          <w:tcPr>
            <w:tcW w:w="627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30D693" w14:textId="6122B7DF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(n = 8335)</w:t>
            </w:r>
          </w:p>
        </w:tc>
        <w:tc>
          <w:tcPr>
            <w:tcW w:w="681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8A491E8" w14:textId="72F91FED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(6.79-8.36)</w:t>
            </w:r>
          </w:p>
        </w:tc>
        <w:tc>
          <w:tcPr>
            <w:tcW w:w="681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C7E3636" w14:textId="07C01385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(8.37-8.75)</w:t>
            </w:r>
          </w:p>
        </w:tc>
        <w:tc>
          <w:tcPr>
            <w:tcW w:w="681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0F2BA05" w14:textId="7895DB65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(8.76-9.18)</w:t>
            </w:r>
          </w:p>
        </w:tc>
        <w:tc>
          <w:tcPr>
            <w:tcW w:w="657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D703CB" w14:textId="1C289252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sz w:val="15"/>
                <w:szCs w:val="15"/>
              </w:rPr>
              <w:t>(9.19-13.40)</w:t>
            </w:r>
          </w:p>
        </w:tc>
        <w:tc>
          <w:tcPr>
            <w:tcW w:w="434" w:type="pct"/>
            <w:tcBorders>
              <w:left w:val="nil"/>
              <w:bottom w:val="single" w:sz="8" w:space="0" w:color="auto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5B96281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sz w:val="15"/>
                <w:szCs w:val="15"/>
              </w:rPr>
            </w:pPr>
          </w:p>
        </w:tc>
      </w:tr>
      <w:tr w:rsidR="00FE714F" w:rsidRPr="00A92044" w14:paraId="1E357290" w14:textId="77777777" w:rsidTr="00D6420D">
        <w:trPr>
          <w:jc w:val="center"/>
        </w:trPr>
        <w:tc>
          <w:tcPr>
            <w:tcW w:w="123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E5720B" w14:textId="7A023AB2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Age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years</w:t>
            </w:r>
          </w:p>
        </w:tc>
        <w:tc>
          <w:tcPr>
            <w:tcW w:w="6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E43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57 (12)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C3F21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54 (12)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1E1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57 (12)</w:t>
            </w:r>
          </w:p>
        </w:tc>
        <w:tc>
          <w:tcPr>
            <w:tcW w:w="6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B7D9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58 (12)</w:t>
            </w:r>
          </w:p>
        </w:tc>
        <w:tc>
          <w:tcPr>
            <w:tcW w:w="6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5D37B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58 (12)</w:t>
            </w:r>
          </w:p>
        </w:tc>
        <w:tc>
          <w:tcPr>
            <w:tcW w:w="43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FFE2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44350E07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78BCE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Sex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F2D0E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7E4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0AE28F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23D3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13AA2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74142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7CC30D9A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80CC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F90F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4,170 (48%)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28A5E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892 (38%)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55E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1,046 (49%)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068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1,057 (49%)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0FD03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1,175 (57%)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4AFA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4A847B2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EDC3C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7CACC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4,165 (52%)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FDB91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1,192 (62%)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97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1,038 (51%)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84B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1,026 (51%)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A06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909 (43%)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BC43DE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48CFA8E0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6844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84B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3BFE73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9D74C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9662B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54FD1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7D23B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75209ED7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8E763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Mexican American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59D1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1,325 (5.3%)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629A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200 (3.4%)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39FBC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293 (4.9%)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D265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349 (5.7%)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35772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483 (7.8%)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9FEC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7DC57344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7A89E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Other Hispanic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A31A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553 (3.4%)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E899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105 (2.5%)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911DC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127 (2.8%)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F3C1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176 (4.9%)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2058E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145 (3.5%)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F720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4FDFCCD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E3EEE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Non-Hispanic White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51608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4,431 (76%)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1B70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1,064 (75%)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724B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1,120 (76%)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17670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1,143 (76%)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D8516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1,104 (77%)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B6EE46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24CCC909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C1628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Non-Hispanic Black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ED2DB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1,562 (9.8%)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FF44B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602 (15%)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C9AD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421 (10%)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CC18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297 (7.3%)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D2A30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242 (5.5%)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6418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669672D3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34C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Other</w:t>
            </w:r>
            <w:proofErr w:type="gramEnd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 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7BE18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464 (5.4%)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13A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113 (4.1%)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676B3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123 (5.8%)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895D5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118 (5.8%)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DF70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110 (6.1%)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B3C5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65E718AD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C002B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Education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D5D6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FC44C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E7CF4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06AA3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BD8D6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748F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53535BB1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AA82B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Under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6630A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1,250 (7.4%)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44B2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213 (5.1%)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A41FF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290 (6.9%)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6BFA4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315 (8.1%)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6E9AE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432 (10%)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38EFC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2C1F2C5B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F16A5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High school or equivalent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89920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3,178 (35%)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3EB2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708 (29%)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507A5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782 (35%)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71AF7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818 (37%)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658F5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870 (42%)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818E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76BDB53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F576E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Above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E44B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3,907 (57%)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1C6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1,163 (66%)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F1D29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1,012 (58%)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29D58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950 (55%)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F0BB7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782 (48%)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54729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63F6002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E0A6C" w14:textId="45D2A815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Family </w:t>
            </w:r>
            <w:r w:rsidR="00CD5F35"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PIR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42AC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3.22 (1.59)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DD873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3.40 (1.58)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9A57D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3.27 (1.59)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280EB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3.11 (1.58)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C8A2B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3.05 (1.60)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1767C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09BCFD63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70F2E4" w14:textId="08CDE24C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BMI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kg/m</w:t>
            </w:r>
            <w:r w:rsidR="00E101E8" w:rsidRPr="00B04711">
              <w:rPr>
                <w:rFonts w:ascii="Times New Roman" w:eastAsia="Arial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186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29 (6)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6BFFC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27 (6)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3F953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29 (7)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4CFE0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30 (6)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BA4D9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31 (6)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EE3F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79CC621E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1735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Smoking status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C2A92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E0CB4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E3825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0B2C4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AD706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575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5CCD2A8A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DD1DF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Current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D3A3B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1,595 (19%)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C572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373 (17%)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E9664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390 (18%)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05F1E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390 (21%)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46F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442 (22%)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665D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69F6BDD5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E5D6A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Former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67F14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2,722 (32%)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9FDDE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607 (29%)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0A7B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644 (30%)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FF8F5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711 (33%)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2AF7B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760 (36%)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DEBA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20CE2487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DD95D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Never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AC79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4,018 (49%)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83F0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1,104 (54%)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5DDF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1,050 (51%)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0DCB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982 (47%)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403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882 (42%)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FC75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FE714F" w:rsidRPr="00A92044" w14:paraId="134B69A1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5C081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Total cholesterol,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AE30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204 (42)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4543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193 (36)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9F5F3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200 (36)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14219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207 (41)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594D3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219 (50)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F3E2A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5187968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1FFF1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Triglyceride,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8AA2C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148 (136)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944CD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68 (15)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4C1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105 (16)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7EEDC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150 (27)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403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288 (226)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C068F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44DEA7E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A5DDB4" w14:textId="1B0CD14E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HbA1C</w:t>
            </w:r>
            <w:r w:rsidR="00E101E8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, 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37327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5.70 (0.92)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F988EB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5.41 (0.47)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A71FB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5.54 (0.53)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8ECF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5.68 (0.67)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7F47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6.25 (1.49)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DA0AD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13D14553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DB5169" w14:textId="1E9169C5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Fasting Glucose</w:t>
            </w:r>
            <w:r w:rsidR="00E101E8">
              <w:rPr>
                <w:rFonts w:ascii="Times New Roman" w:eastAsia="Arial" w:hAnsi="Times New Roman" w:cs="Times New Roman"/>
                <w:sz w:val="15"/>
                <w:szCs w:val="15"/>
              </w:rPr>
              <w:t>,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CEE7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108 (31)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35EA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95 (11)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A422E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102 (14)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DD0FF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107 (19)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BACC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130 (52)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32ED9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14C5E6D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D2C9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Insulin, </w:t>
            </w:r>
            <w:proofErr w:type="spellStart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uU</w:t>
            </w:r>
            <w:proofErr w:type="spellEnd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/mL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85440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12 (12)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8E79F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 (7)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EA85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 (7)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FF08A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13 (14)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FBF31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18 (15)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A8AB7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62A5B9EC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5A95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TyG</w:t>
            </w:r>
            <w:proofErr w:type="spellEnd"/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 index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D286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8.78 (0.64)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F4803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8.06 (0.24)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794A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8.56 (0.11)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3F6A7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8.96 (0.12)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E44B3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9.66 (0.49)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26841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706991F1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DA7797" w14:textId="6700BBE9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VD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2AA20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1,339 (13%)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8213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254 (9.0%)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3F404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310 (11%)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91C2F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351 (14%)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F0D87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424 (17%)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AE290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0D99FD1B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C09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Heart failure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B831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380 (3.5%)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4DDA2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63 (2.3%)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6C7A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83 (2.6%)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17634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92 (3.7%)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8C8C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142 (5.6%)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4B4B7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1894D7EE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8F9A1F" w14:textId="7D4EB4E1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1882A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529 (5.4%)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5865D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93 (3.8%)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4856B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119 (4.7%)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33108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145 (6.3%)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EF74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172 (7.2%)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0EA2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1B4BE606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2C8A8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angina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CBE27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363 (4.0%)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BBE59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52 (2.3%)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64B7F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89 (3.7%)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F14E5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102 (4.4%)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57963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120 (5.6%)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2A3BF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54F17E3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445D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Heart attack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B8959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550 (5.4%)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4F69B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100 (3.5%)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97839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131 (5.3%)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0508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135 (5.4%)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3F5ED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184 (7.5%)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25E5E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A92044" w14:paraId="2D6E3D8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8335A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Stroke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AF352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439 (4.0%)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78E1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98 (3.3%)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3399C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102 (3.6%)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9EECF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114 (4.4%)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F6784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125 (4.8%)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70475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0.12</w:t>
            </w:r>
          </w:p>
        </w:tc>
      </w:tr>
      <w:tr w:rsidR="00FE714F" w:rsidRPr="00A92044" w14:paraId="0C586EE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3C661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Hypertension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24B98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1,669 (16%)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EF173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337 (12%)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59526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388 (14%)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BC5B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424 (18%)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A89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520 (21%)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9AD4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FE714F" w:rsidRPr="001521A9" w14:paraId="4ABD674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A29D9B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Diabetes mellitus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85246A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1,899 (17%)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2DFEF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153 (5.7%)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59D2D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283 (8.8%)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CBC0E2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485 (18%)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36968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978 (37%)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DF834F" w14:textId="77777777" w:rsidR="00FE714F" w:rsidRPr="001521A9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  <w:tr w:rsidR="00B83BEF" w:rsidRPr="001521A9" w14:paraId="1E477810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67AA64" w14:textId="2C8A8E40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Antihyper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lipidemic agents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0092C5" w14:textId="07281986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5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5 (0.5%)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0B849B" w14:textId="42E9CA9D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 xml:space="preserve"> (&lt;0.1%)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AFDA8" w14:textId="0693576A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6 (0.8%)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11FD95" w14:textId="58765A1B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2 (0.6%)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3A1805" w14:textId="2BE8C928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3 (0.6%)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837F5" w14:textId="7DC7E69D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0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.022</w:t>
            </w:r>
          </w:p>
        </w:tc>
      </w:tr>
      <w:tr w:rsidR="00B83BEF" w:rsidRPr="001521A9" w14:paraId="4B405BE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430DF2" w14:textId="52D0ACA0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ntidiabetic agents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7ADC00" w14:textId="085BF536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93 (1.7%)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56B2BB" w14:textId="4629DDCC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4 (0.4%)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139BC2" w14:textId="494BDC08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2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7 (1.0%)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4B2390" w14:textId="54801E89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4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8 (1.6%)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02D18" w14:textId="651F1B58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04 (4.1%)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ECD22" w14:textId="2267ACE8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&lt;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0.001</w:t>
            </w:r>
          </w:p>
        </w:tc>
      </w:tr>
      <w:tr w:rsidR="00FE714F" w:rsidRPr="00A92044" w14:paraId="6ED4A046" w14:textId="77777777" w:rsidTr="00D6420D">
        <w:trPr>
          <w:jc w:val="center"/>
        </w:trPr>
        <w:tc>
          <w:tcPr>
            <w:tcW w:w="1239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113F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宋体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Pain</w:t>
            </w:r>
          </w:p>
        </w:tc>
        <w:tc>
          <w:tcPr>
            <w:tcW w:w="62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D7FBD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2,344 (28%)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6474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535 (24%)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48F0D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</w:t>
            </w: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58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 (2</w:t>
            </w: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6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4B581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</w:t>
            </w: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5 (2</w:t>
            </w: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7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65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7F665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676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 xml:space="preserve"> (</w:t>
            </w:r>
            <w:r w:rsidRPr="00A92044">
              <w:rPr>
                <w:rFonts w:ascii="Times New Roman" w:eastAsia="宋体" w:hAnsi="Times New Roman" w:cs="Times New Roman"/>
                <w:sz w:val="15"/>
                <w:szCs w:val="15"/>
              </w:rPr>
              <w:t>33</w:t>
            </w: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%)</w:t>
            </w:r>
          </w:p>
        </w:tc>
        <w:tc>
          <w:tcPr>
            <w:tcW w:w="434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6C8D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sz w:val="15"/>
                <w:szCs w:val="15"/>
              </w:rPr>
              <w:t>&lt;0.001</w:t>
            </w:r>
          </w:p>
        </w:tc>
      </w:tr>
    </w:tbl>
    <w:p w14:paraId="3A46EFA9" w14:textId="77777777" w:rsidR="00B83BEF" w:rsidRPr="00A92044" w:rsidRDefault="00B83BEF" w:rsidP="00B83BEF">
      <w:pPr>
        <w:rPr>
          <w:rFonts w:ascii="Times New Roman" w:hAnsi="Times New Roman" w:cs="Times New Roman"/>
          <w:sz w:val="15"/>
          <w:szCs w:val="15"/>
        </w:rPr>
      </w:pPr>
      <w:r w:rsidRPr="00A92044">
        <w:rPr>
          <w:rFonts w:ascii="Times New Roman" w:hAnsi="Times New Roman" w:cs="Times New Roman"/>
          <w:sz w:val="15"/>
          <w:szCs w:val="15"/>
        </w:rPr>
        <w:t xml:space="preserve">All values are presented as </w:t>
      </w:r>
      <w:proofErr w:type="spellStart"/>
      <w:r w:rsidRPr="00A92044">
        <w:rPr>
          <w:rFonts w:ascii="Times New Roman" w:hAnsi="Times New Roman" w:cs="Times New Roman"/>
          <w:sz w:val="15"/>
          <w:szCs w:val="15"/>
        </w:rPr>
        <w:t>mean±SD</w:t>
      </w:r>
      <w:proofErr w:type="spellEnd"/>
      <w:r w:rsidRPr="00A92044">
        <w:rPr>
          <w:rFonts w:ascii="Times New Roman" w:hAnsi="Times New Roman" w:cs="Times New Roman"/>
          <w:sz w:val="15"/>
          <w:szCs w:val="15"/>
        </w:rPr>
        <w:t>, or counts (weighted, proportion)</w:t>
      </w:r>
    </w:p>
    <w:p w14:paraId="73C1CBE5" w14:textId="3BF40369" w:rsidR="00B83BEF" w:rsidRPr="00B83BEF" w:rsidRDefault="00B83BEF" w:rsidP="00B83BEF">
      <w:pPr>
        <w:tabs>
          <w:tab w:val="left" w:pos="1817"/>
        </w:tabs>
        <w:rPr>
          <w:rFonts w:ascii="Times New Roman" w:hAnsi="Times New Roman" w:cs="Times New Roman"/>
          <w:b/>
          <w:bCs/>
          <w:highlight w:val="lightGray"/>
        </w:rPr>
      </w:pPr>
      <w:r w:rsidRPr="00A92044">
        <w:rPr>
          <w:rFonts w:ascii="Times New Roman" w:hAnsi="Times New Roman" w:cs="Times New Roman"/>
          <w:sz w:val="15"/>
          <w:szCs w:val="15"/>
        </w:rPr>
        <w:t>PIR: poverty income ratio; HbA1C: hemoglobin type A1C; CVD: cardiovascular disease; CHD: coronary heart disease</w:t>
      </w:r>
    </w:p>
    <w:p w14:paraId="003F25A1" w14:textId="069741BE" w:rsidR="00B93519" w:rsidRPr="00A92044" w:rsidRDefault="00B93519" w:rsidP="00B93519">
      <w:pPr>
        <w:rPr>
          <w:rFonts w:ascii="Times New Roman" w:hAnsi="Times New Roman" w:cs="Times New Roman"/>
          <w:b/>
          <w:bCs/>
        </w:rPr>
      </w:pPr>
      <w:r w:rsidRPr="00A92044">
        <w:rPr>
          <w:rFonts w:ascii="Times New Roman" w:hAnsi="Times New Roman" w:cs="Times New Roman"/>
          <w:b/>
          <w:bCs/>
        </w:rPr>
        <w:lastRenderedPageBreak/>
        <w:t xml:space="preserve">Table S2 </w:t>
      </w:r>
      <w:r w:rsidRPr="00A92044">
        <w:rPr>
          <w:rFonts w:ascii="Times New Roman" w:hAnsi="Times New Roman" w:cs="Times New Roman"/>
        </w:rPr>
        <w:t xml:space="preserve">Baseline characteristics of participants with chest pain, according to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141"/>
        <w:gridCol w:w="1042"/>
        <w:gridCol w:w="1093"/>
        <w:gridCol w:w="1093"/>
        <w:gridCol w:w="1093"/>
        <w:gridCol w:w="1093"/>
        <w:gridCol w:w="751"/>
      </w:tblGrid>
      <w:tr w:rsidR="001254F9" w:rsidRPr="00A92044" w14:paraId="161CB82C" w14:textId="77777777" w:rsidTr="00D6420D">
        <w:trPr>
          <w:tblHeader/>
          <w:jc w:val="center"/>
        </w:trPr>
        <w:tc>
          <w:tcPr>
            <w:tcW w:w="1288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D1E872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Characteristic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732BD46" w14:textId="68E3D034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Overall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9420CA" w14:textId="2D1A6069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Q1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535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BAB09C" w14:textId="30E888F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Q2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558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163899" w14:textId="2896C32A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Q3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575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861D06" w14:textId="01E9364A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Q4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676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452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14480C" w14:textId="6BC4C650" w:rsidR="00FE714F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P</w:t>
            </w:r>
            <w:r w:rsidR="00B33A9A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-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value</w:t>
            </w:r>
          </w:p>
        </w:tc>
      </w:tr>
      <w:tr w:rsidR="001254F9" w:rsidRPr="00A92044" w14:paraId="61636AC6" w14:textId="77777777" w:rsidTr="00D6420D">
        <w:trPr>
          <w:tblHeader/>
          <w:jc w:val="center"/>
        </w:trPr>
        <w:tc>
          <w:tcPr>
            <w:tcW w:w="1288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338E326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6F0EDB" w14:textId="0E322ADE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  <w:t>(n = 2334)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799D088" w14:textId="6A5AD9CA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(6.79-8.36)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1DDAE" w14:textId="5AA4B622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(8.37-8.75)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E0221BE" w14:textId="4993DB99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(8.76-9.18)</w:t>
            </w:r>
          </w:p>
        </w:tc>
        <w:tc>
          <w:tcPr>
            <w:tcW w:w="658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2D56571" w14:textId="746617DF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(9.19-13.40)</w:t>
            </w:r>
          </w:p>
        </w:tc>
        <w:tc>
          <w:tcPr>
            <w:tcW w:w="452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A17DCA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1254F9" w:rsidRPr="00A92044" w14:paraId="063171D0" w14:textId="77777777" w:rsidTr="00D6420D">
        <w:trPr>
          <w:jc w:val="center"/>
        </w:trPr>
        <w:tc>
          <w:tcPr>
            <w:tcW w:w="128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D23238" w14:textId="6D6FA55C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Age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years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DD7E1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(12)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9FEF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55 (12)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F7D4D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(12)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AD77B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59 (11)</w:t>
            </w:r>
          </w:p>
        </w:tc>
        <w:tc>
          <w:tcPr>
            <w:tcW w:w="658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D6EDD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58 (12)</w:t>
            </w:r>
          </w:p>
        </w:tc>
        <w:tc>
          <w:tcPr>
            <w:tcW w:w="452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6E3D4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2C5A68D7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E7E1B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CA5F2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12DD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76BD0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FEFF2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14C12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9FE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541DFFD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74C69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F44BF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1,169 (48%)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129E1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228 (39%)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7B90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285 (50%)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918E1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283 (46%)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04044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373 (56%)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2428E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4E3FC319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3ABDF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97348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1,175 (52%)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7F46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307 (61%)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F875A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273 (50%)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C5635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292 (54%)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1409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303 (44%)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9708F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2180A037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C67F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9DD01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5D0C2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6695B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A7568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C6EE3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ADD99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7C9FC8DA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8F203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Mexican American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D3CDB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330 (4.7%)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871F3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39 (2.6%)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C4B2D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71 (4.0%)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0D5DE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(5.3%)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D886E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133 (6.6%)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BBAB1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18BB6E28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E94D2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Other Hispanic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2AC7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131 (3.6%)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DF010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 (2.9%)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378BC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 (3.0%)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F99B5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46 (5.2%)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9613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36 (3.1%)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A2C063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5AE7054C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7DC65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Non-Hispanic White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2F520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1,306 (76%)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76A762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260 (69%)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43F5C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316 (78%)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37FEC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327 (77%)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35CFF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403 (78%)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80F13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D2F2276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C313B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Non-Hispanic Black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75A6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460 (11%)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B3C08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195 (22%)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ED4A0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105 (9.4%)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3E436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(7.9%)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D14E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73 (6.0%)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86C4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CCC33B0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49B8B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 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4153D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117 (5.1%)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3A8B3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22 (3.2%)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FB9FA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36 (6.0%)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28F8B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 (4.9%)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D9D0D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31 (6.2%)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2E35A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3BB733D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E7A46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Education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99F4F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80F8F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9BAA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9E95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5883B2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C1112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43E7A0A6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40E36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Under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616E2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374 (9.2%)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CC29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64 (7.4%)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046E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(9.0%)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8DB38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73 (9.1%)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2C720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150 (11%)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1F03F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54283A75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0AE78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High school or equivalent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6217F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914 (38%)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3E2F5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167 (29%)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AB7A9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213 (36%)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E0F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239 (42%)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DDA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295 (45%)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E1813F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5D3319DB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577BE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Above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39789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1,056 (53%)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D3A4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304 (64%)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6AE5C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258 (55%)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FEAAD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263 (49%)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BB00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231 (45%)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CCB47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44325F2B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73D95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Family PIR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660FA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3.00 (1.63)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73A88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3.14 (1.66)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16011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3.02 (1.59)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3591D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2.97 (1.62)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29034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2.88 (1.64)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6FA5A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0.071</w:t>
            </w:r>
          </w:p>
        </w:tc>
      </w:tr>
      <w:tr w:rsidR="001254F9" w:rsidRPr="00A92044" w14:paraId="1082B7E7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9BF40" w14:textId="6AFC21DA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BMI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kg/m</w:t>
            </w:r>
            <w:r w:rsidR="00E101E8" w:rsidRPr="00B04711">
              <w:rPr>
                <w:rFonts w:ascii="Times New Roman" w:eastAsia="Arial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AAD0C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 (6)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8CDB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27 (6)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98DA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 (6)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0C8F3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 (6)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DE921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32 (6)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981C4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1CCCDDDC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5CB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Smoking status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DB52B2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00272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A94E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5FF5C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65B208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BC0B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0.015</w:t>
            </w:r>
          </w:p>
        </w:tc>
      </w:tr>
      <w:tr w:rsidR="001254F9" w:rsidRPr="00A92044" w14:paraId="0D4A35D1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680F4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Current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1FB04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541 (24%)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BB3DC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122 (21%)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3E0A4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125 (26%)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1C4F5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127 (24%)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1C43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167 (24%)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45152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88A0021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F5E1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Former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9063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812 (34%)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00945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158 (31%)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D36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174 (30%)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86E62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211 (36%)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38FD4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269 (41%)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5957C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512B7BA5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33D5B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Never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9AC49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991 (42%)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75B3E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255 (48%)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3318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259 (45%)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0F0F7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237 (41%)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D1D7E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240 (35%)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554456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843EBDD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33521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Total cholesterol,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E029F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201 (44)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B6059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187 (40)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01B2D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193 (36)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37EB4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202 (40)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48F91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218 (51)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882D7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4ABBA0BA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BC76B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Triglyceride,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2441B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158 (124)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FA22D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70 (15)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1824C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106 (16)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4855B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149 (29)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C27E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288 (170)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631F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5FE9C7B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11E0C1" w14:textId="1420F5EF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HbA1C</w:t>
            </w:r>
            <w:r w:rsidR="00E101E8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,</w:t>
            </w: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 %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E8162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5.77 (1.05)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A64E9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5.46 (0.52)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2368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5.53 (0.51)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927E9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5.71 (0.73)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0EF40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6.32 (1.62)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B522A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30C7C9EA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0FA6" w14:textId="07385EDF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Fasting Glucose</w:t>
            </w:r>
            <w:r w:rsidR="00E101E8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531B8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110 (35)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54348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95 (11)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6F1B9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102 (14)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83740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108 (22)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7886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132 (56)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0909B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00CC921A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F4A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Insulin, </w:t>
            </w:r>
            <w:proofErr w:type="spell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uU</w:t>
            </w:r>
            <w:proofErr w:type="spell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/mL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4B213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 (15)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68C6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 (8)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53F8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11 (8)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E4194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 (24)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A9B75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17 (13)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A7D1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180088FE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0DA74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TyG</w:t>
            </w:r>
            <w:proofErr w:type="spell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 index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D6C1E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8.85 (0.66)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D9BD4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8.08 (0.24)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FC22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8.57 (0.11)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095A0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8.95 (0.12)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D0311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9.68 (0.50)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F7F1B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3664638D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9442C0" w14:textId="79D1FC7D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VD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D1AEB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751 (27%)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28A30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143 (23%)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4449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167 (24%)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8C88CB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190 (29%)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0CBB20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251 (32%)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79BD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0.005</w:t>
            </w:r>
          </w:p>
        </w:tc>
      </w:tr>
      <w:tr w:rsidR="001254F9" w:rsidRPr="00A92044" w14:paraId="2253E5E2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BDC1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Heart failure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7F2D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237 (8.1%)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3C05B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39 (6.4%)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B2F3C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49 (5.8%)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3ECDA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62 (9.3%)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64F1B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(10%)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98BB3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0.030</w:t>
            </w:r>
          </w:p>
        </w:tc>
      </w:tr>
      <w:tr w:rsidR="001254F9" w:rsidRPr="00A92044" w14:paraId="2F574A60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A6D6F6" w14:textId="782AAF33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1564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328 (13%)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A7195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60 (11%)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83DFA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70 (10%)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2789E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88 (15%)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E1DE9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110 (14%)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2472D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0.060</w:t>
            </w:r>
          </w:p>
        </w:tc>
      </w:tr>
      <w:tr w:rsidR="001254F9" w:rsidRPr="00A92044" w14:paraId="40E1ECA3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CD004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angina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9118A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287 (11%)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6BD5F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43 (8.4%)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FB9AD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68 (10%)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70734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81 (14%)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03AC6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95 (13%)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F9F96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0.071</w:t>
            </w:r>
          </w:p>
        </w:tc>
      </w:tr>
      <w:tr w:rsidR="001254F9" w:rsidRPr="00A92044" w14:paraId="563C1AA2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400BB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Heart attack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0F72C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377 (14%)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B2442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71 (11%)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EE926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(13%)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05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88 (13%)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B7621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131 (17%)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BC68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0.2</w:t>
            </w:r>
          </w:p>
        </w:tc>
      </w:tr>
      <w:tr w:rsidR="001254F9" w:rsidRPr="00A92044" w14:paraId="5FBEFA0A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D6A0C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E2C9A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197 (6.5%)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5F2A4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41 (6.4%)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6474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46 (6.4%)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48518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50 (6.0%)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C2B0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60 (7.1%)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BC02A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&gt;0.9</w:t>
            </w:r>
          </w:p>
        </w:tc>
      </w:tr>
      <w:tr w:rsidR="001254F9" w:rsidRPr="00A92044" w14:paraId="59457A42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8B3A2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Hypertension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42F94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461 (16%)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62167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97 (13%)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404B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98 (14%)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55FC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103 (16%)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49B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163 (20%)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7CB55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0.061</w:t>
            </w:r>
          </w:p>
        </w:tc>
      </w:tr>
      <w:tr w:rsidR="001254F9" w:rsidRPr="00A92044" w14:paraId="293269D6" w14:textId="77777777" w:rsidTr="00B83BEF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023E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Diabetes mellitus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DF3F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610 (19%)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41FA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55 (9.1%)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C90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88 (9.7%)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2FC63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144 (19%)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D4207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323 (37%)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1EF6CE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B83BEF" w:rsidRPr="001521A9" w14:paraId="4F4BAC87" w14:textId="77777777" w:rsidTr="00B83BEF">
        <w:trPr>
          <w:jc w:val="center"/>
        </w:trPr>
        <w:tc>
          <w:tcPr>
            <w:tcW w:w="128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872534" w14:textId="5401A71F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Antihyper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lipidemic agents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AB2C6F" w14:textId="230DAF62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 (0.7%)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D47191" w14:textId="6F5F0BAD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(&lt;0.1%)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15C050" w14:textId="00D0AAA4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(0.8%)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7F819F" w14:textId="2BE583BE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(1.1%)</w:t>
            </w:r>
          </w:p>
        </w:tc>
        <w:tc>
          <w:tcPr>
            <w:tcW w:w="658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9C9252" w14:textId="0B7E0B6F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(0.8%)</w:t>
            </w:r>
          </w:p>
        </w:tc>
        <w:tc>
          <w:tcPr>
            <w:tcW w:w="452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61A4D" w14:textId="77CA430C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.2</w:t>
            </w:r>
          </w:p>
        </w:tc>
      </w:tr>
      <w:tr w:rsidR="00B83BEF" w:rsidRPr="001521A9" w14:paraId="571DB503" w14:textId="77777777" w:rsidTr="00D6420D">
        <w:trPr>
          <w:jc w:val="center"/>
        </w:trPr>
        <w:tc>
          <w:tcPr>
            <w:tcW w:w="128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3C59E1" w14:textId="1475A5B3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ntidiabetic agents</w:t>
            </w:r>
          </w:p>
        </w:tc>
        <w:tc>
          <w:tcPr>
            <w:tcW w:w="627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0FA22" w14:textId="591B9003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 (1.7%)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98CBB0" w14:textId="66BBAAD9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4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(0.5%)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AD08B" w14:textId="6DA08E8C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5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(0.5%)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F216A" w14:textId="64458AD6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 (1.3%)</w:t>
            </w:r>
          </w:p>
        </w:tc>
        <w:tc>
          <w:tcPr>
            <w:tcW w:w="658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A1ACD5" w14:textId="48B50660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 (4.2%)</w:t>
            </w:r>
          </w:p>
        </w:tc>
        <w:tc>
          <w:tcPr>
            <w:tcW w:w="452" w:type="pct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0529B" w14:textId="3FA17613" w:rsidR="00B83BEF" w:rsidRPr="001521A9" w:rsidRDefault="00537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&lt;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0.001</w:t>
            </w:r>
          </w:p>
        </w:tc>
      </w:tr>
    </w:tbl>
    <w:p w14:paraId="2FBF93E9" w14:textId="77777777" w:rsidR="00CD5F35" w:rsidRPr="00A92044" w:rsidRDefault="00CD5F35" w:rsidP="00CD5F35">
      <w:pPr>
        <w:rPr>
          <w:rFonts w:ascii="Times New Roman" w:hAnsi="Times New Roman" w:cs="Times New Roman"/>
          <w:sz w:val="15"/>
          <w:szCs w:val="15"/>
        </w:rPr>
      </w:pPr>
      <w:r w:rsidRPr="00A92044">
        <w:rPr>
          <w:rFonts w:ascii="Times New Roman" w:hAnsi="Times New Roman" w:cs="Times New Roman"/>
          <w:sz w:val="15"/>
          <w:szCs w:val="15"/>
        </w:rPr>
        <w:t xml:space="preserve">All values are presented as </w:t>
      </w:r>
      <w:proofErr w:type="spellStart"/>
      <w:r w:rsidRPr="00A92044">
        <w:rPr>
          <w:rFonts w:ascii="Times New Roman" w:hAnsi="Times New Roman" w:cs="Times New Roman"/>
          <w:sz w:val="15"/>
          <w:szCs w:val="15"/>
        </w:rPr>
        <w:t>mean±SD</w:t>
      </w:r>
      <w:proofErr w:type="spellEnd"/>
      <w:r w:rsidRPr="00A92044">
        <w:rPr>
          <w:rFonts w:ascii="Times New Roman" w:hAnsi="Times New Roman" w:cs="Times New Roman"/>
          <w:sz w:val="15"/>
          <w:szCs w:val="15"/>
        </w:rPr>
        <w:t>, or counts (weighted, proportion)</w:t>
      </w:r>
    </w:p>
    <w:p w14:paraId="5E7D2D85" w14:textId="594DBB37" w:rsidR="00FE714F" w:rsidRPr="00A92044" w:rsidRDefault="00CD5F35" w:rsidP="00CD5F35">
      <w:pPr>
        <w:tabs>
          <w:tab w:val="left" w:pos="1817"/>
        </w:tabs>
        <w:rPr>
          <w:rFonts w:ascii="Times New Roman" w:hAnsi="Times New Roman" w:cs="Times New Roman"/>
          <w:b/>
          <w:bCs/>
          <w:highlight w:val="lightGray"/>
        </w:rPr>
      </w:pPr>
      <w:r w:rsidRPr="00A92044">
        <w:rPr>
          <w:rFonts w:ascii="Times New Roman" w:hAnsi="Times New Roman" w:cs="Times New Roman"/>
          <w:sz w:val="15"/>
          <w:szCs w:val="15"/>
        </w:rPr>
        <w:t>PIR: poverty income ratio; HbA1C: hemoglobin type A1C; CVD: cardiovascular disease; CHD: coronary heart disease</w:t>
      </w:r>
    </w:p>
    <w:p w14:paraId="4D9F8056" w14:textId="77777777" w:rsidR="002C1315" w:rsidRPr="00A92044" w:rsidRDefault="002C1315" w:rsidP="00B93519">
      <w:pPr>
        <w:tabs>
          <w:tab w:val="left" w:pos="1817"/>
        </w:tabs>
        <w:rPr>
          <w:rFonts w:ascii="Times New Roman" w:hAnsi="Times New Roman" w:cs="Times New Roman"/>
          <w:b/>
          <w:bCs/>
        </w:rPr>
      </w:pPr>
    </w:p>
    <w:p w14:paraId="065BD73F" w14:textId="77777777" w:rsidR="00642D1A" w:rsidRPr="00A92044" w:rsidRDefault="00642D1A" w:rsidP="00B93519">
      <w:pPr>
        <w:tabs>
          <w:tab w:val="left" w:pos="1817"/>
        </w:tabs>
        <w:rPr>
          <w:rFonts w:ascii="Times New Roman" w:hAnsi="Times New Roman" w:cs="Times New Roman"/>
          <w:b/>
          <w:bCs/>
        </w:rPr>
      </w:pPr>
    </w:p>
    <w:p w14:paraId="56666621" w14:textId="77777777" w:rsidR="00642D1A" w:rsidRPr="00A92044" w:rsidRDefault="00642D1A" w:rsidP="00B93519">
      <w:pPr>
        <w:tabs>
          <w:tab w:val="left" w:pos="1817"/>
        </w:tabs>
        <w:rPr>
          <w:rFonts w:ascii="Times New Roman" w:hAnsi="Times New Roman" w:cs="Times New Roman"/>
          <w:b/>
          <w:bCs/>
        </w:rPr>
      </w:pPr>
    </w:p>
    <w:p w14:paraId="378599D1" w14:textId="2B78A004" w:rsidR="00B93519" w:rsidRPr="00A92044" w:rsidRDefault="00B93519" w:rsidP="00B93519">
      <w:pPr>
        <w:tabs>
          <w:tab w:val="left" w:pos="1817"/>
        </w:tabs>
        <w:rPr>
          <w:rFonts w:ascii="Times New Roman" w:hAnsi="Times New Roman" w:cs="Times New Roman"/>
        </w:rPr>
      </w:pPr>
      <w:r w:rsidRPr="00A92044">
        <w:rPr>
          <w:rFonts w:ascii="Times New Roman" w:hAnsi="Times New Roman" w:cs="Times New Roman"/>
          <w:b/>
          <w:bCs/>
        </w:rPr>
        <w:lastRenderedPageBreak/>
        <w:t xml:space="preserve">Table S3 </w:t>
      </w:r>
      <w:r w:rsidRPr="00A92044">
        <w:rPr>
          <w:rFonts w:ascii="Times New Roman" w:hAnsi="Times New Roman" w:cs="Times New Roman"/>
        </w:rPr>
        <w:t xml:space="preserve">Baseline characteristics of participants without chest pain, according to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2059"/>
        <w:gridCol w:w="1042"/>
        <w:gridCol w:w="1091"/>
        <w:gridCol w:w="1131"/>
        <w:gridCol w:w="1131"/>
        <w:gridCol w:w="1131"/>
        <w:gridCol w:w="721"/>
      </w:tblGrid>
      <w:tr w:rsidR="001254F9" w:rsidRPr="00A92044" w14:paraId="2B329589" w14:textId="77777777" w:rsidTr="00D6420D">
        <w:trPr>
          <w:tblHeader/>
          <w:jc w:val="center"/>
        </w:trPr>
        <w:tc>
          <w:tcPr>
            <w:tcW w:w="1239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5335A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Characteristic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3E1F52" w14:textId="3C0920C8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Overall</w:t>
            </w:r>
          </w:p>
        </w:tc>
        <w:tc>
          <w:tcPr>
            <w:tcW w:w="657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4491C9" w14:textId="5B8DB2B8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Q1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= 1549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599B5BE" w14:textId="25A84E54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Q2 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1526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DE1F2D" w14:textId="1782C58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Q3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 1508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5EE36D" w14:textId="6AEF4CC6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Q4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(n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=</w:t>
            </w:r>
            <w:r w:rsidR="001254F9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1408)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47C3E3" w14:textId="45C568B1" w:rsidR="00FE714F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hAnsi="Times New Roman" w:cs="Times New Roman"/>
                <w:b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P</w:t>
            </w:r>
            <w:r w:rsidR="00B33A9A"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-</w:t>
            </w:r>
            <w:r w:rsidRPr="00A92044">
              <w:rPr>
                <w:rFonts w:ascii="Times New Roman" w:eastAsia="Arial" w:hAnsi="Times New Roman" w:cs="Times New Roman"/>
                <w:b/>
                <w:color w:val="000000"/>
                <w:sz w:val="15"/>
                <w:szCs w:val="15"/>
              </w:rPr>
              <w:t>value</w:t>
            </w:r>
          </w:p>
        </w:tc>
      </w:tr>
      <w:tr w:rsidR="001254F9" w:rsidRPr="00A92044" w14:paraId="426DE3FE" w14:textId="77777777" w:rsidTr="00D6420D">
        <w:trPr>
          <w:tblHeader/>
          <w:jc w:val="center"/>
        </w:trPr>
        <w:tc>
          <w:tcPr>
            <w:tcW w:w="1239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4658AB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  <w:tc>
          <w:tcPr>
            <w:tcW w:w="62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C47EED" w14:textId="746B5B46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  <w:t>(n = 5991)</w:t>
            </w:r>
          </w:p>
        </w:tc>
        <w:tc>
          <w:tcPr>
            <w:tcW w:w="65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E4605AA" w14:textId="755FA6F1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(6.79-8.36)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54341B" w14:textId="525174C4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(8.37-8.75)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5FD87C" w14:textId="28D1C4B0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(8.76-9.18)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00DD5F" w14:textId="7FCA05E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b/>
                <w:bCs/>
                <w:sz w:val="15"/>
                <w:szCs w:val="15"/>
              </w:rPr>
              <w:t>(9.19-13.40)</w:t>
            </w:r>
          </w:p>
        </w:tc>
        <w:tc>
          <w:tcPr>
            <w:tcW w:w="434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039548F" w14:textId="77777777" w:rsidR="001254F9" w:rsidRPr="00A92044" w:rsidRDefault="001254F9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40" w:after="40" w:line="120" w:lineRule="exact"/>
              <w:ind w:left="100" w:right="102"/>
              <w:jc w:val="center"/>
              <w:rPr>
                <w:rFonts w:ascii="Times New Roman" w:eastAsia="Arial" w:hAnsi="Times New Roman" w:cs="Times New Roman"/>
                <w:b/>
                <w:bCs/>
                <w:color w:val="000000"/>
                <w:sz w:val="15"/>
                <w:szCs w:val="15"/>
              </w:rPr>
            </w:pPr>
          </w:p>
        </w:tc>
      </w:tr>
      <w:tr w:rsidR="001254F9" w:rsidRPr="00A92044" w14:paraId="73BCBA4A" w14:textId="77777777" w:rsidTr="00D6420D">
        <w:trPr>
          <w:jc w:val="center"/>
        </w:trPr>
        <w:tc>
          <w:tcPr>
            <w:tcW w:w="1239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9F79D7" w14:textId="10A659AE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Age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years</w:t>
            </w:r>
          </w:p>
        </w:tc>
        <w:tc>
          <w:tcPr>
            <w:tcW w:w="62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121B7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(12)</w:t>
            </w:r>
          </w:p>
        </w:tc>
        <w:tc>
          <w:tcPr>
            <w:tcW w:w="657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4E02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54 (12)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0800E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(12)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45F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58 (12)</w:t>
            </w:r>
          </w:p>
        </w:tc>
        <w:tc>
          <w:tcPr>
            <w:tcW w:w="681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40BB5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58 (12)</w:t>
            </w:r>
          </w:p>
        </w:tc>
        <w:tc>
          <w:tcPr>
            <w:tcW w:w="434" w:type="pct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5F012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666C79F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3A9C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D4618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AD462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698AD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00D198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58C7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49D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9AAE8C0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8F25A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A73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3,001 (48%)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51FFD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664 (38%)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D1547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761 (48%)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A2464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774 (50%)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6DEA2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802 (58%)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BDB3E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ECE152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AFED1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female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26341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2,990 (52%)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90F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885 (62%)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C2985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765 (52%)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5B8BE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734 (50%)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F1353F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606 (42%)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892145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5A592A0C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F59A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EE601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E9FE38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CA815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D095A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0A50EF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CFA0D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7F8D9AA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AEEA1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Mexican American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569AF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995 (5.6%)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83DB2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161 (3.6%)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7C71A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222 (5.2%)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216D9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262 (5.8%)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4E8E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350 (8.4%)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16E91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49AD7FC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C345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Other Hispanic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4BF57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422 (3.3%)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14A1E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86 (2.4%)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94381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97 (2.8%)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9B3E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130 (4.7%)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B6CEE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109 (3.7%)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2C39A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30A76CFE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0CF98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Non-Hispanic White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CC5A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3,125 (76%)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A7613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804 (76%)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85EA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804 (76%)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6516C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816 (76%)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864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701 (77%)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B4C99E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140F476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20D27C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Non-Hispanic Black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BB355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1,102 (9.3%)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FAFC3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407 (13%)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AB86B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316 (10%)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5B795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210 (7.1%)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4BB3A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169 (5.3%)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E3924AE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45D9790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EF372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gram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Other</w:t>
            </w:r>
            <w:proofErr w:type="gram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 race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227B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347 (5.5%)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E6C6C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91 (4.4%)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650F5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 (5.7%)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0991C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90 (6.2%)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29989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79 (6.0%)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CECB6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67B7D8E7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602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Education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551A72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85C40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BD2F7B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D368B6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64DE97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BC23D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2999878F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09020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Under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A0179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876 (6.7%)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7B5F38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149 (4.3%)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4BEBD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203 (6.1%)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A4601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242 (7.7%)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0828C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282 (9.6%)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137E1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43F2F55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F2441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High school or equivalent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2B7A6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2,264 (34%)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039CE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541 (29%)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A758C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569 (34%)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BF9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579 (35%)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0B4C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575 (41%)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544DF2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1F1A067E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07917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Above high school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373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2,851 (59%)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4FA1C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859 (67%)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CA7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754 (60%)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4E525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687 (57%)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BA86A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551 (49%)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CE92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3DF47733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7CA8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Family PIR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A1136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3.30 (1.57)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71398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3.49 (1.54)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B86F8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3.36 (1.58)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B10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3.17 (1.57)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DE112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3.14 (1.58)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45E87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0CBC30E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8DA210" w14:textId="189C405E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BMI</w:t>
            </w:r>
            <w:r w:rsidR="00E101E8" w:rsidRPr="00FD1D56">
              <w:rPr>
                <w:rFonts w:ascii="Times New Roman" w:eastAsia="Arial" w:hAnsi="Times New Roman" w:cs="Times New Roman"/>
                <w:sz w:val="15"/>
                <w:szCs w:val="15"/>
              </w:rPr>
              <w:t>, kg/m</w:t>
            </w:r>
            <w:r w:rsidR="00E101E8" w:rsidRPr="00B04711">
              <w:rPr>
                <w:rFonts w:ascii="Times New Roman" w:eastAsia="Arial" w:hAnsi="Times New Roman" w:cs="Times New Roman"/>
                <w:sz w:val="15"/>
                <w:szCs w:val="15"/>
                <w:vertAlign w:val="superscript"/>
              </w:rPr>
              <w:t>2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8F250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28.8 (6.4)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8CD9A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26.4 (5.7)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87DB6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28.5 (6.6)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F7D2A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29.7 (6.0)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A512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31.2 (6.2)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E7127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664600DB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ACE74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Smoking status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328FE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C842D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B9712C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A3785DD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F176A2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50C94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0.003</w:t>
            </w:r>
          </w:p>
        </w:tc>
      </w:tr>
      <w:tr w:rsidR="001254F9" w:rsidRPr="00A92044" w14:paraId="2BC3D93B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9BB29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Current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1F2D5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1,054 (18%)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1A237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251 (16%)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CF580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265 (16%)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720A6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263 (19%)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05A18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275 (20%)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1293FA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3A72A1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662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Former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D49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1,910 (31%)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5334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449 (29%)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B23F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470 (30%)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403CF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500 (31%)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6E741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491 (34%)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696DD4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41FFD2A2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5B60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3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Never smoker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24FAF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3,027 (51%)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BBC59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849 (55%)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97399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791 (54%)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9680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745 (49%)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69301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642 (46%)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667769" w14:textId="77777777" w:rsidR="00FE714F" w:rsidRPr="00A92044" w:rsidRDefault="00FE714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</w:p>
        </w:tc>
      </w:tr>
      <w:tr w:rsidR="001254F9" w:rsidRPr="00A92044" w14:paraId="0BD9929D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40626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Total cholesterol,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0AC85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205 (41)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414F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195 (35)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95D28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202 (36)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BB3E3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209 (42)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B44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219 (50)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C2F26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21F4C05C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DA51E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Triglyceride, 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685C71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145 (141)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3435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68 (15)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F4899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105 (16)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4F8B3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150 (26)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9CDF0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288 (248)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125CB4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A77AECA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4412B" w14:textId="7E7E56FF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HbA1C</w:t>
            </w:r>
            <w:r w:rsidR="00E101E8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%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F95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5.68 (0.87)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9EFB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5.39 (0.45)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FE5F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5.54 (0.54)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C5905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5.67 (0.65)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3E42A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6.22 (1.42)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CDB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1D6D28DC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796123" w14:textId="4621C8F9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Fasting Glucose</w:t>
            </w:r>
            <w:r w:rsidR="00E101E8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, </w:t>
            </w: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mg/dL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79048D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107 (29)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46503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95 (11)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3DF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102 (14)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294E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107 (18)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18744E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129 (50)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D6B035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4AE860CE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C52F2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Insulin, </w:t>
            </w:r>
            <w:proofErr w:type="spell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uU</w:t>
            </w:r>
            <w:proofErr w:type="spell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/mL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ADC91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12 (10)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08A24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 (6)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45F0E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10 (7)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37C4D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13 (9)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86DCF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18 (15)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D7FBE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FA961A8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D6912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proofErr w:type="spellStart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TyG</w:t>
            </w:r>
            <w:proofErr w:type="spellEnd"/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 xml:space="preserve"> index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837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8.75 (0.63)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9BC8A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8.05 (0.24)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6D0AC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8.56 (0.11)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3434DE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8.96 (0.12)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10A06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9.64 (0.49)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E6C1E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6ADCE43A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14406E" w14:textId="545DC4DC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VD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F859A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588 (7.4%)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93730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111 (4.6%)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AF6B4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143 (7.0%)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E63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161 (9.0%)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7D0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173 (9.9%)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5736C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49861746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C7BE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Heart failure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09A50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143 (1.8%)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0BEA3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24 (0.9%)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26306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34 (1.5%)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B1BBE3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30 (1.6%)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25CA21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55 (3.3%)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C4087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6AABD6D4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837A1EF" w14:textId="02DFEA28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C</w:t>
            </w:r>
            <w:r w:rsidR="00CD5F35"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HD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4C2EE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201 (2.7%)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B149E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33 (1.5%)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6C52B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49 (2.7%)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AF359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(3.1%)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8A7B14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62 (3.7%)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448DF5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0.004</w:t>
            </w:r>
          </w:p>
        </w:tc>
      </w:tr>
      <w:tr w:rsidR="001254F9" w:rsidRPr="00A92044" w14:paraId="5767E8FD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5D69E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angina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38B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76 (1.1%)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3F11CC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 (0.3%)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EAA72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 (1.4%)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C1B9CB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21 (1.0%)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A57397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25 (2.0%)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44A48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0.002</w:t>
            </w:r>
          </w:p>
        </w:tc>
      </w:tr>
      <w:tr w:rsidR="001254F9" w:rsidRPr="00A92044" w14:paraId="1737A1B1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6222FA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Heart attack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7E4AE54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173 (2.2%)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00C0B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 (1.1%)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6EE954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44 (2.6%)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E1D2B6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47 (2.6%)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5D44A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53 (3.0%)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1F2E1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0.003</w:t>
            </w:r>
          </w:p>
        </w:tc>
      </w:tr>
      <w:tr w:rsidR="001254F9" w:rsidRPr="00A92044" w14:paraId="081F0A24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C42B068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Stroke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766CF5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242 (3.0%)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3ED16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57 (2.3%)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F4A44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56 (2.6%)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B4E15CC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64 (3.8%)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A71830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65 (3.6%)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57C49F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0.059</w:t>
            </w:r>
          </w:p>
        </w:tc>
      </w:tr>
      <w:tr w:rsidR="001254F9" w:rsidRPr="00A92044" w14:paraId="28AC4545" w14:textId="77777777" w:rsidTr="00D6420D">
        <w:trPr>
          <w:jc w:val="center"/>
        </w:trPr>
        <w:tc>
          <w:tcPr>
            <w:tcW w:w="1239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9D4BCA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Hypertension</w:t>
            </w:r>
          </w:p>
        </w:tc>
        <w:tc>
          <w:tcPr>
            <w:tcW w:w="62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15627A3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1,208 (16%)</w:t>
            </w:r>
          </w:p>
        </w:tc>
        <w:tc>
          <w:tcPr>
            <w:tcW w:w="657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3B714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240 (12%)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076960E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290 (15%)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674CF7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321 (18%)</w:t>
            </w:r>
          </w:p>
        </w:tc>
        <w:tc>
          <w:tcPr>
            <w:tcW w:w="681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0043D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357 (21%)</w:t>
            </w:r>
          </w:p>
        </w:tc>
        <w:tc>
          <w:tcPr>
            <w:tcW w:w="434" w:type="pct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337A47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1254F9" w:rsidRPr="00A92044" w14:paraId="5CC6E9C2" w14:textId="77777777" w:rsidTr="00B83BEF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3EA3949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Diabetes mellitus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A4A1D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1,289 (15%)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5E102AD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98 (4.6%)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309DC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195 (8.5%)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0FF81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341 (17%)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4F6E482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655 (36%)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EA9379B" w14:textId="77777777" w:rsidR="00FE714F" w:rsidRPr="00A92044" w:rsidRDefault="0000000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  <w:t>&lt;0.001</w:t>
            </w:r>
          </w:p>
        </w:tc>
      </w:tr>
      <w:tr w:rsidR="00B83BEF" w:rsidRPr="001521A9" w14:paraId="3A753294" w14:textId="77777777" w:rsidTr="00B83BEF">
        <w:trPr>
          <w:jc w:val="center"/>
        </w:trPr>
        <w:tc>
          <w:tcPr>
            <w:tcW w:w="1239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2DD1FD0" w14:textId="4590C05A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Antihyper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lipidemic agents</w:t>
            </w:r>
          </w:p>
        </w:tc>
        <w:tc>
          <w:tcPr>
            <w:tcW w:w="62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81A5EBC" w14:textId="4169CBAD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 (0.4%)</w:t>
            </w:r>
          </w:p>
        </w:tc>
        <w:tc>
          <w:tcPr>
            <w:tcW w:w="657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B1028C" w14:textId="33FE1E6E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(&lt;0.1%)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BBB429" w14:textId="49E2EE50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9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(0.8%)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FB7A1C" w14:textId="0AE6BEF4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7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(0.4%)</w:t>
            </w:r>
          </w:p>
        </w:tc>
        <w:tc>
          <w:tcPr>
            <w:tcW w:w="681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6FB1" w14:textId="2F51D030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 (0.5%)</w:t>
            </w:r>
          </w:p>
        </w:tc>
        <w:tc>
          <w:tcPr>
            <w:tcW w:w="434" w:type="pct"/>
            <w:tcBorders>
              <w:top w:val="nil"/>
              <w:left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CC3E" w14:textId="08AF7CE2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0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.11</w:t>
            </w:r>
          </w:p>
        </w:tc>
      </w:tr>
      <w:tr w:rsidR="00B83BEF" w:rsidRPr="001521A9" w14:paraId="2E4DBC0D" w14:textId="77777777" w:rsidTr="00B83BEF">
        <w:trPr>
          <w:jc w:val="center"/>
        </w:trPr>
        <w:tc>
          <w:tcPr>
            <w:tcW w:w="1239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F21E12" w14:textId="0CC2BB2A" w:rsidR="00B83BEF" w:rsidRPr="001521A9" w:rsidRDefault="00B83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left"/>
              <w:rPr>
                <w:rFonts w:ascii="Times New Roman" w:eastAsia="Arial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sz w:val="15"/>
                <w:szCs w:val="15"/>
              </w:rPr>
              <w:t>A</w:t>
            </w:r>
            <w:r w:rsidRPr="001521A9">
              <w:rPr>
                <w:rFonts w:ascii="Times New Roman" w:hAnsi="Times New Roman" w:cs="Times New Roman"/>
                <w:sz w:val="15"/>
                <w:szCs w:val="15"/>
              </w:rPr>
              <w:t>ntidiabetic agents</w:t>
            </w:r>
          </w:p>
        </w:tc>
        <w:tc>
          <w:tcPr>
            <w:tcW w:w="62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784F9D" w14:textId="4D690EEA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32 (1.7%)</w:t>
            </w:r>
          </w:p>
        </w:tc>
        <w:tc>
          <w:tcPr>
            <w:tcW w:w="657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9300EC" w14:textId="53C8416F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1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 (0.4%)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3970AC4" w14:textId="281BF171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2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 (1.2%)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1484E16A" w14:textId="02E0A710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3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 (1.7%)</w:t>
            </w:r>
          </w:p>
        </w:tc>
        <w:tc>
          <w:tcPr>
            <w:tcW w:w="681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C85BAD" w14:textId="21E0F06A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6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 (4.0%)</w:t>
            </w:r>
          </w:p>
        </w:tc>
        <w:tc>
          <w:tcPr>
            <w:tcW w:w="434" w:type="pct"/>
            <w:tcBorders>
              <w:left w:val="nil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71D037" w14:textId="32815B9A" w:rsidR="00B83BEF" w:rsidRPr="001521A9" w:rsidRDefault="00F81EDD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left="100" w:right="102"/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 w:rsidRPr="001521A9">
              <w:rPr>
                <w:rFonts w:ascii="Times New Roman" w:hAnsi="Times New Roman" w:cs="Times New Roman" w:hint="eastAsia"/>
                <w:color w:val="000000"/>
                <w:sz w:val="15"/>
                <w:szCs w:val="15"/>
              </w:rPr>
              <w:t>&lt;</w:t>
            </w:r>
            <w:r w:rsidRPr="001521A9"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0.001</w:t>
            </w:r>
          </w:p>
        </w:tc>
      </w:tr>
      <w:tr w:rsidR="002D7A3B" w:rsidRPr="00A92044" w14:paraId="122C2998" w14:textId="77777777" w:rsidTr="00D6420D">
        <w:trPr>
          <w:jc w:val="center"/>
        </w:trPr>
        <w:tc>
          <w:tcPr>
            <w:tcW w:w="5000" w:type="pct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2A40C0" w14:textId="77777777" w:rsidR="00CD5F35" w:rsidRPr="00A92044" w:rsidRDefault="00CD5F35" w:rsidP="00CD5F35">
            <w:pPr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hAnsi="Times New Roman" w:cs="Times New Roman"/>
                <w:sz w:val="15"/>
                <w:szCs w:val="15"/>
              </w:rPr>
              <w:t xml:space="preserve">All values are presented as </w:t>
            </w:r>
            <w:proofErr w:type="spellStart"/>
            <w:r w:rsidRPr="00A92044">
              <w:rPr>
                <w:rFonts w:ascii="Times New Roman" w:hAnsi="Times New Roman" w:cs="Times New Roman"/>
                <w:sz w:val="15"/>
                <w:szCs w:val="15"/>
              </w:rPr>
              <w:t>mean±SD</w:t>
            </w:r>
            <w:proofErr w:type="spellEnd"/>
            <w:r w:rsidRPr="00A92044">
              <w:rPr>
                <w:rFonts w:ascii="Times New Roman" w:hAnsi="Times New Roman" w:cs="Times New Roman"/>
                <w:sz w:val="15"/>
                <w:szCs w:val="15"/>
              </w:rPr>
              <w:t>, or counts (weighted, proportion)</w:t>
            </w:r>
          </w:p>
          <w:p w14:paraId="0077E22B" w14:textId="6B34D5A6" w:rsidR="002D7A3B" w:rsidRPr="00A92044" w:rsidRDefault="00CD5F35" w:rsidP="00CD5F3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 w:line="120" w:lineRule="exact"/>
              <w:ind w:right="102"/>
              <w:jc w:val="left"/>
              <w:rPr>
                <w:rFonts w:ascii="Times New Roman" w:hAnsi="Times New Roman" w:cs="Times New Roman"/>
                <w:sz w:val="15"/>
                <w:szCs w:val="15"/>
              </w:rPr>
            </w:pPr>
            <w:r w:rsidRPr="00A92044">
              <w:rPr>
                <w:rFonts w:ascii="Times New Roman" w:hAnsi="Times New Roman" w:cs="Times New Roman"/>
                <w:sz w:val="15"/>
                <w:szCs w:val="15"/>
              </w:rPr>
              <w:t>PIR: poverty income ratio; HbA1C: hemoglobin type A1C; CVD: cardiovascular disease; CHD: coronary heart disease</w:t>
            </w:r>
          </w:p>
        </w:tc>
      </w:tr>
    </w:tbl>
    <w:p w14:paraId="487E34C1" w14:textId="125E07CC" w:rsidR="005223D6" w:rsidRPr="00A92044" w:rsidRDefault="005223D6" w:rsidP="002C1315">
      <w:pPr>
        <w:tabs>
          <w:tab w:val="left" w:pos="1817"/>
        </w:tabs>
        <w:jc w:val="center"/>
        <w:rPr>
          <w:rFonts w:ascii="Times New Roman" w:hAnsi="Times New Roman" w:cs="Times New Roman"/>
          <w:b/>
          <w:bCs/>
          <w:highlight w:val="lightGray"/>
        </w:rPr>
      </w:pPr>
    </w:p>
    <w:p w14:paraId="3D9C9175" w14:textId="693FAD23" w:rsidR="005223D6" w:rsidRPr="00A92044" w:rsidRDefault="008A2C22" w:rsidP="005120FE">
      <w:pPr>
        <w:tabs>
          <w:tab w:val="left" w:pos="181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none"/>
        </w:rPr>
        <w:lastRenderedPageBreak/>
        <w:drawing>
          <wp:inline distT="0" distB="0" distL="0" distR="0" wp14:anchorId="4AE2020A" wp14:editId="0C6D337A">
            <wp:extent cx="4460939" cy="7708069"/>
            <wp:effectExtent l="0" t="0" r="0" b="7620"/>
            <wp:docPr id="11566378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6637888" name="图片 115663788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91890" cy="77615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027B3B" w14:textId="590BDF2C" w:rsidR="005223D6" w:rsidRPr="00A92044" w:rsidRDefault="005223D6" w:rsidP="005223D6">
      <w:pPr>
        <w:tabs>
          <w:tab w:val="left" w:pos="1817"/>
        </w:tabs>
        <w:rPr>
          <w:rFonts w:ascii="Times New Roman" w:hAnsi="Times New Roman" w:cs="Times New Roman"/>
        </w:rPr>
      </w:pPr>
      <w:r w:rsidRPr="00A92044">
        <w:rPr>
          <w:rFonts w:ascii="Times New Roman" w:hAnsi="Times New Roman" w:cs="Times New Roman"/>
          <w:b/>
          <w:bCs/>
        </w:rPr>
        <w:t>Fig</w:t>
      </w:r>
      <w:r w:rsidR="00CD5F35" w:rsidRPr="00A92044">
        <w:rPr>
          <w:rFonts w:ascii="Times New Roman" w:hAnsi="Times New Roman" w:cs="Times New Roman"/>
          <w:b/>
          <w:bCs/>
        </w:rPr>
        <w:t>.</w:t>
      </w:r>
      <w:r w:rsidRPr="00A92044">
        <w:rPr>
          <w:rFonts w:ascii="Times New Roman" w:hAnsi="Times New Roman" w:cs="Times New Roman"/>
          <w:b/>
          <w:bCs/>
        </w:rPr>
        <w:t xml:space="preserve"> S1 </w:t>
      </w:r>
      <w:r w:rsidRPr="00A92044">
        <w:rPr>
          <w:rFonts w:ascii="Times New Roman" w:hAnsi="Times New Roman" w:cs="Times New Roman"/>
        </w:rPr>
        <w:t xml:space="preserve">Subgroup analysis of association between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 and all-cause mortality in all the participants</w:t>
      </w:r>
      <w:r w:rsidR="00BA5E09" w:rsidRPr="00A92044">
        <w:rPr>
          <w:rFonts w:ascii="Times New Roman" w:hAnsi="Times New Roman" w:cs="Times New Roman"/>
        </w:rPr>
        <w:t>. Adjusted for age, sex, BMI, races, education, smoking status, total cholesterol, and hypertension</w:t>
      </w:r>
      <w:r w:rsidR="008A2C22" w:rsidRPr="008A2C22">
        <w:rPr>
          <w:rFonts w:ascii="Times New Roman" w:hAnsi="Times New Roman" w:cs="Times New Roman" w:hint="eastAsia"/>
          <w:szCs w:val="21"/>
        </w:rPr>
        <w:t xml:space="preserve">, </w:t>
      </w:r>
      <w:r w:rsidR="008A2C22" w:rsidRPr="008A2C22">
        <w:rPr>
          <w:rFonts w:ascii="Times New Roman" w:hAnsi="Times New Roman" w:cs="Times New Roman"/>
          <w:szCs w:val="21"/>
        </w:rPr>
        <w:t>heart failure, coronary heart disease, angina, heart attack, stroke, antihyperlipidemic agents, and antidiabetic agents</w:t>
      </w:r>
      <w:r w:rsidR="00BA5E09" w:rsidRPr="008A2C22">
        <w:rPr>
          <w:rFonts w:ascii="Times New Roman" w:hAnsi="Times New Roman" w:cs="Times New Roman"/>
          <w:szCs w:val="21"/>
        </w:rPr>
        <w:t xml:space="preserve">. </w:t>
      </w:r>
      <w:r w:rsidR="007C345C">
        <w:rPr>
          <w:rFonts w:ascii="Times New Roman" w:hAnsi="Times New Roman" w:cs="Times New Roman" w:hint="eastAsia"/>
        </w:rPr>
        <w:t>H</w:t>
      </w:r>
      <w:r w:rsidR="00BA5E09" w:rsidRPr="00A92044">
        <w:rPr>
          <w:rFonts w:ascii="Times New Roman" w:hAnsi="Times New Roman" w:cs="Times New Roman"/>
        </w:rPr>
        <w:t xml:space="preserve">R: </w:t>
      </w:r>
      <w:r w:rsidR="007C345C">
        <w:rPr>
          <w:rFonts w:ascii="Times New Roman" w:hAnsi="Times New Roman" w:cs="Times New Roman" w:hint="eastAsia"/>
        </w:rPr>
        <w:t>Hazard</w:t>
      </w:r>
      <w:r w:rsidR="00BA5E09" w:rsidRPr="00A92044">
        <w:rPr>
          <w:rFonts w:ascii="Times New Roman" w:hAnsi="Times New Roman" w:cs="Times New Roman"/>
        </w:rPr>
        <w:t xml:space="preserve"> ratio, CI: confidence interval.</w:t>
      </w:r>
    </w:p>
    <w:p w14:paraId="386FF2E6" w14:textId="546281A7" w:rsidR="005120FE" w:rsidRPr="00A92044" w:rsidRDefault="008A2C22" w:rsidP="002C1315">
      <w:pPr>
        <w:tabs>
          <w:tab w:val="left" w:pos="181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none"/>
        </w:rPr>
        <w:lastRenderedPageBreak/>
        <w:drawing>
          <wp:inline distT="0" distB="0" distL="0" distR="0" wp14:anchorId="6214B4F7" wp14:editId="5CF70AFB">
            <wp:extent cx="4455781" cy="7881610"/>
            <wp:effectExtent l="0" t="0" r="2540" b="5715"/>
            <wp:docPr id="6240816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081604" name="图片 624081604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3468" cy="7912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DEBA6" w14:textId="688FCF89" w:rsidR="005120FE" w:rsidRPr="00A92044" w:rsidRDefault="0090490C">
      <w:pPr>
        <w:tabs>
          <w:tab w:val="left" w:pos="1817"/>
        </w:tabs>
        <w:rPr>
          <w:rFonts w:ascii="Times New Roman" w:hAnsi="Times New Roman" w:cs="Times New Roman"/>
          <w:b/>
          <w:bCs/>
        </w:rPr>
      </w:pPr>
      <w:r w:rsidRPr="00A92044">
        <w:rPr>
          <w:rFonts w:ascii="Times New Roman" w:hAnsi="Times New Roman" w:cs="Times New Roman"/>
          <w:b/>
          <w:bCs/>
        </w:rPr>
        <w:t>Fig</w:t>
      </w:r>
      <w:r w:rsidR="00CD5F35" w:rsidRPr="00A92044">
        <w:rPr>
          <w:rFonts w:ascii="Times New Roman" w:hAnsi="Times New Roman" w:cs="Times New Roman"/>
          <w:b/>
          <w:bCs/>
        </w:rPr>
        <w:t>.</w:t>
      </w:r>
      <w:r w:rsidRPr="00A92044">
        <w:rPr>
          <w:rFonts w:ascii="Times New Roman" w:hAnsi="Times New Roman" w:cs="Times New Roman"/>
          <w:b/>
          <w:bCs/>
        </w:rPr>
        <w:t xml:space="preserve"> S2 </w:t>
      </w:r>
      <w:r w:rsidRPr="00A92044">
        <w:rPr>
          <w:rFonts w:ascii="Times New Roman" w:hAnsi="Times New Roman" w:cs="Times New Roman"/>
        </w:rPr>
        <w:t xml:space="preserve">Subgroup analysis of association between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 and all-cause mortality in participants with chest pain</w:t>
      </w:r>
      <w:r w:rsidR="00BA5E09" w:rsidRPr="00A92044">
        <w:rPr>
          <w:rFonts w:ascii="Times New Roman" w:hAnsi="Times New Roman" w:cs="Times New Roman"/>
        </w:rPr>
        <w:t>. Adjusted for age, sex, BMI, races, education, smoking status, total cholesterol, and hypertension</w:t>
      </w:r>
      <w:r w:rsidR="008A2C22" w:rsidRPr="008A2C22">
        <w:rPr>
          <w:rFonts w:ascii="Times New Roman" w:hAnsi="Times New Roman" w:cs="Times New Roman" w:hint="eastAsia"/>
          <w:szCs w:val="21"/>
        </w:rPr>
        <w:t xml:space="preserve">, </w:t>
      </w:r>
      <w:r w:rsidR="008A2C22" w:rsidRPr="008A2C22">
        <w:rPr>
          <w:rFonts w:ascii="Times New Roman" w:hAnsi="Times New Roman" w:cs="Times New Roman"/>
          <w:szCs w:val="21"/>
        </w:rPr>
        <w:t>heart failure, coronary heart disease, angina, heart attack, stroke, antihyperlipidemic agents, and antidiabetic agents</w:t>
      </w:r>
      <w:r w:rsidR="00BA5E09" w:rsidRPr="00A92044">
        <w:rPr>
          <w:rFonts w:ascii="Times New Roman" w:hAnsi="Times New Roman" w:cs="Times New Roman"/>
        </w:rPr>
        <w:t xml:space="preserve">. </w:t>
      </w:r>
      <w:r w:rsidR="007C345C">
        <w:rPr>
          <w:rFonts w:ascii="Times New Roman" w:hAnsi="Times New Roman" w:cs="Times New Roman" w:hint="eastAsia"/>
        </w:rPr>
        <w:t>H</w:t>
      </w:r>
      <w:r w:rsidR="007C345C" w:rsidRPr="00A92044">
        <w:rPr>
          <w:rFonts w:ascii="Times New Roman" w:hAnsi="Times New Roman" w:cs="Times New Roman"/>
        </w:rPr>
        <w:t xml:space="preserve">R: </w:t>
      </w:r>
      <w:r w:rsidR="007C345C">
        <w:rPr>
          <w:rFonts w:ascii="Times New Roman" w:hAnsi="Times New Roman" w:cs="Times New Roman" w:hint="eastAsia"/>
        </w:rPr>
        <w:t>Hazard</w:t>
      </w:r>
      <w:r w:rsidR="007C345C" w:rsidRPr="00A92044">
        <w:rPr>
          <w:rFonts w:ascii="Times New Roman" w:hAnsi="Times New Roman" w:cs="Times New Roman"/>
        </w:rPr>
        <w:t xml:space="preserve"> ratio</w:t>
      </w:r>
      <w:r w:rsidR="00BA5E09" w:rsidRPr="00A92044">
        <w:rPr>
          <w:rFonts w:ascii="Times New Roman" w:hAnsi="Times New Roman" w:cs="Times New Roman"/>
        </w:rPr>
        <w:t>, CI: confidence interval.</w:t>
      </w:r>
    </w:p>
    <w:p w14:paraId="20405A52" w14:textId="33AC6C1D" w:rsidR="005120FE" w:rsidRPr="00A92044" w:rsidRDefault="008A2C22" w:rsidP="002C1315">
      <w:pPr>
        <w:tabs>
          <w:tab w:val="left" w:pos="1817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noProof/>
          <w14:ligatures w14:val="none"/>
        </w:rPr>
        <w:lastRenderedPageBreak/>
        <w:drawing>
          <wp:inline distT="0" distB="0" distL="0" distR="0" wp14:anchorId="78BC7650" wp14:editId="13E1EABD">
            <wp:extent cx="4497098" cy="7770549"/>
            <wp:effectExtent l="0" t="0" r="0" b="1905"/>
            <wp:docPr id="75642971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6429716" name="图片 756429716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524" cy="77920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F00AD" w14:textId="7019ABFC" w:rsidR="005120FE" w:rsidRPr="00A92044" w:rsidRDefault="0090490C" w:rsidP="002C1315">
      <w:pPr>
        <w:tabs>
          <w:tab w:val="left" w:pos="1817"/>
        </w:tabs>
        <w:rPr>
          <w:rFonts w:ascii="Times New Roman" w:hAnsi="Times New Roman" w:cs="Times New Roman"/>
          <w:b/>
          <w:bCs/>
        </w:rPr>
      </w:pPr>
      <w:r w:rsidRPr="00A92044">
        <w:rPr>
          <w:rFonts w:ascii="Times New Roman" w:hAnsi="Times New Roman" w:cs="Times New Roman"/>
          <w:b/>
          <w:bCs/>
        </w:rPr>
        <w:t>Fig</w:t>
      </w:r>
      <w:r w:rsidR="00CD5F35" w:rsidRPr="00A92044">
        <w:rPr>
          <w:rFonts w:ascii="Times New Roman" w:hAnsi="Times New Roman" w:cs="Times New Roman"/>
          <w:b/>
          <w:bCs/>
        </w:rPr>
        <w:t>.</w:t>
      </w:r>
      <w:r w:rsidRPr="00A92044">
        <w:rPr>
          <w:rFonts w:ascii="Times New Roman" w:hAnsi="Times New Roman" w:cs="Times New Roman"/>
          <w:b/>
          <w:bCs/>
        </w:rPr>
        <w:t xml:space="preserve"> S3 </w:t>
      </w:r>
      <w:r w:rsidRPr="00A92044">
        <w:rPr>
          <w:rFonts w:ascii="Times New Roman" w:hAnsi="Times New Roman" w:cs="Times New Roman"/>
        </w:rPr>
        <w:t xml:space="preserve">Subgroup analysis of association between the </w:t>
      </w:r>
      <w:proofErr w:type="spellStart"/>
      <w:r w:rsidRPr="00A92044">
        <w:rPr>
          <w:rFonts w:ascii="Times New Roman" w:hAnsi="Times New Roman" w:cs="Times New Roman"/>
        </w:rPr>
        <w:t>TyG</w:t>
      </w:r>
      <w:proofErr w:type="spellEnd"/>
      <w:r w:rsidRPr="00A92044">
        <w:rPr>
          <w:rFonts w:ascii="Times New Roman" w:hAnsi="Times New Roman" w:cs="Times New Roman"/>
        </w:rPr>
        <w:t xml:space="preserve"> index and all-cause mortality in participants without chest pain</w:t>
      </w:r>
      <w:r w:rsidR="00BA5E09" w:rsidRPr="00A92044">
        <w:rPr>
          <w:rFonts w:ascii="Times New Roman" w:hAnsi="Times New Roman" w:cs="Times New Roman"/>
        </w:rPr>
        <w:t>.</w:t>
      </w:r>
      <w:r w:rsidR="00BA5E09" w:rsidRPr="00A92044">
        <w:rPr>
          <w:rFonts w:ascii="Times New Roman" w:hAnsi="Times New Roman" w:cs="Times New Roman"/>
          <w:b/>
          <w:bCs/>
        </w:rPr>
        <w:t xml:space="preserve"> </w:t>
      </w:r>
      <w:r w:rsidR="00BA5E09" w:rsidRPr="00A92044">
        <w:rPr>
          <w:rFonts w:ascii="Times New Roman" w:hAnsi="Times New Roman" w:cs="Times New Roman"/>
        </w:rPr>
        <w:t>Adjusted for age, sex, BMI, races, education, smoking status, total cholesterol, and hypertension</w:t>
      </w:r>
      <w:r w:rsidR="008A2C22" w:rsidRPr="008A2C22">
        <w:rPr>
          <w:rFonts w:ascii="Times New Roman" w:hAnsi="Times New Roman" w:cs="Times New Roman" w:hint="eastAsia"/>
          <w:szCs w:val="21"/>
        </w:rPr>
        <w:t xml:space="preserve">, </w:t>
      </w:r>
      <w:r w:rsidR="008A2C22" w:rsidRPr="008A2C22">
        <w:rPr>
          <w:rFonts w:ascii="Times New Roman" w:hAnsi="Times New Roman" w:cs="Times New Roman"/>
          <w:szCs w:val="21"/>
        </w:rPr>
        <w:t>heart failure, coronary heart disease, angina, heart attack, stroke, antihyperlipidemic agents, and antidiabetic agents</w:t>
      </w:r>
      <w:r w:rsidR="00BA5E09" w:rsidRPr="00A92044">
        <w:rPr>
          <w:rFonts w:ascii="Times New Roman" w:hAnsi="Times New Roman" w:cs="Times New Roman"/>
        </w:rPr>
        <w:t xml:space="preserve">. </w:t>
      </w:r>
      <w:r w:rsidR="007C345C">
        <w:rPr>
          <w:rFonts w:ascii="Times New Roman" w:hAnsi="Times New Roman" w:cs="Times New Roman" w:hint="eastAsia"/>
        </w:rPr>
        <w:t>H</w:t>
      </w:r>
      <w:r w:rsidR="007C345C" w:rsidRPr="00A92044">
        <w:rPr>
          <w:rFonts w:ascii="Times New Roman" w:hAnsi="Times New Roman" w:cs="Times New Roman"/>
        </w:rPr>
        <w:t xml:space="preserve">R: </w:t>
      </w:r>
      <w:r w:rsidR="007C345C">
        <w:rPr>
          <w:rFonts w:ascii="Times New Roman" w:hAnsi="Times New Roman" w:cs="Times New Roman" w:hint="eastAsia"/>
        </w:rPr>
        <w:t>Hazard</w:t>
      </w:r>
      <w:r w:rsidR="007C345C" w:rsidRPr="00A92044">
        <w:rPr>
          <w:rFonts w:ascii="Times New Roman" w:hAnsi="Times New Roman" w:cs="Times New Roman"/>
        </w:rPr>
        <w:t xml:space="preserve"> ratio</w:t>
      </w:r>
      <w:r w:rsidR="00BA5E09" w:rsidRPr="00A92044">
        <w:rPr>
          <w:rFonts w:ascii="Times New Roman" w:hAnsi="Times New Roman" w:cs="Times New Roman"/>
        </w:rPr>
        <w:t>, CI: confidence interval.</w:t>
      </w:r>
    </w:p>
    <w:sectPr w:rsidR="005120FE" w:rsidRPr="00A920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A7A7D2" w14:textId="77777777" w:rsidR="00EF1560" w:rsidRDefault="00EF1560" w:rsidP="0079325E">
      <w:r>
        <w:separator/>
      </w:r>
    </w:p>
  </w:endnote>
  <w:endnote w:type="continuationSeparator" w:id="0">
    <w:p w14:paraId="7A7D2516" w14:textId="77777777" w:rsidR="00EF1560" w:rsidRDefault="00EF1560" w:rsidP="00793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7A279F" w14:textId="77777777" w:rsidR="00EF1560" w:rsidRDefault="00EF1560" w:rsidP="0079325E">
      <w:r>
        <w:separator/>
      </w:r>
    </w:p>
  </w:footnote>
  <w:footnote w:type="continuationSeparator" w:id="0">
    <w:p w14:paraId="53E99CD7" w14:textId="77777777" w:rsidR="00EF1560" w:rsidRDefault="00EF1560" w:rsidP="00793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E02EBDC7"/>
    <w:multiLevelType w:val="singleLevel"/>
    <w:tmpl w:val="E02EBDC7"/>
    <w:lvl w:ilvl="0">
      <w:start w:val="1"/>
      <w:numFmt w:val="decimal"/>
      <w:suff w:val="nothing"/>
      <w:lvlText w:val="（%1）"/>
      <w:lvlJc w:val="left"/>
    </w:lvl>
  </w:abstractNum>
  <w:abstractNum w:abstractNumId="1" w15:restartNumberingAfterBreak="0">
    <w:nsid w:val="2553A70A"/>
    <w:multiLevelType w:val="singleLevel"/>
    <w:tmpl w:val="2553A70A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 w16cid:durableId="1507479700">
    <w:abstractNumId w:val="1"/>
  </w:num>
  <w:num w:numId="2" w16cid:durableId="2846230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1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Dk2Y2NjMTA2OGY2YzgxNDNlNTNhZjEzMjRhOTZiNTEifQ=="/>
  </w:docVars>
  <w:rsids>
    <w:rsidRoot w:val="00D27C3C"/>
    <w:rsid w:val="00005D64"/>
    <w:rsid w:val="0003662A"/>
    <w:rsid w:val="0005477E"/>
    <w:rsid w:val="000746CA"/>
    <w:rsid w:val="000E66AA"/>
    <w:rsid w:val="001254F9"/>
    <w:rsid w:val="001521A9"/>
    <w:rsid w:val="0015665A"/>
    <w:rsid w:val="001B1BDB"/>
    <w:rsid w:val="002406B0"/>
    <w:rsid w:val="00254698"/>
    <w:rsid w:val="00275E08"/>
    <w:rsid w:val="00283DE8"/>
    <w:rsid w:val="00292E9B"/>
    <w:rsid w:val="002A56D0"/>
    <w:rsid w:val="002C1315"/>
    <w:rsid w:val="002D0315"/>
    <w:rsid w:val="002D7A3B"/>
    <w:rsid w:val="00340931"/>
    <w:rsid w:val="003574C7"/>
    <w:rsid w:val="003D2C7F"/>
    <w:rsid w:val="003F76FA"/>
    <w:rsid w:val="00471596"/>
    <w:rsid w:val="00494E36"/>
    <w:rsid w:val="004B4E42"/>
    <w:rsid w:val="004C2CA5"/>
    <w:rsid w:val="004D717D"/>
    <w:rsid w:val="00500F81"/>
    <w:rsid w:val="005120FE"/>
    <w:rsid w:val="00521A87"/>
    <w:rsid w:val="00522128"/>
    <w:rsid w:val="005223D6"/>
    <w:rsid w:val="005375E8"/>
    <w:rsid w:val="00541970"/>
    <w:rsid w:val="00546FA1"/>
    <w:rsid w:val="005971E8"/>
    <w:rsid w:val="005F10C9"/>
    <w:rsid w:val="00604595"/>
    <w:rsid w:val="006207DF"/>
    <w:rsid w:val="00642D1A"/>
    <w:rsid w:val="00666E6E"/>
    <w:rsid w:val="00675836"/>
    <w:rsid w:val="006A2874"/>
    <w:rsid w:val="006B03B0"/>
    <w:rsid w:val="006C1D26"/>
    <w:rsid w:val="006D4E64"/>
    <w:rsid w:val="00752562"/>
    <w:rsid w:val="00777DA0"/>
    <w:rsid w:val="00790FAA"/>
    <w:rsid w:val="0079325E"/>
    <w:rsid w:val="007B6884"/>
    <w:rsid w:val="007B7C5A"/>
    <w:rsid w:val="007C345C"/>
    <w:rsid w:val="007E6785"/>
    <w:rsid w:val="007F528A"/>
    <w:rsid w:val="00812D1A"/>
    <w:rsid w:val="008316CA"/>
    <w:rsid w:val="00844536"/>
    <w:rsid w:val="00844F5D"/>
    <w:rsid w:val="00847992"/>
    <w:rsid w:val="008A0E09"/>
    <w:rsid w:val="008A2C22"/>
    <w:rsid w:val="008A5816"/>
    <w:rsid w:val="008C299B"/>
    <w:rsid w:val="00901020"/>
    <w:rsid w:val="0090490C"/>
    <w:rsid w:val="00962033"/>
    <w:rsid w:val="00965329"/>
    <w:rsid w:val="009A504D"/>
    <w:rsid w:val="009B4391"/>
    <w:rsid w:val="00A17660"/>
    <w:rsid w:val="00A92044"/>
    <w:rsid w:val="00B04711"/>
    <w:rsid w:val="00B14315"/>
    <w:rsid w:val="00B33A9A"/>
    <w:rsid w:val="00B83BEF"/>
    <w:rsid w:val="00B93519"/>
    <w:rsid w:val="00BA5E09"/>
    <w:rsid w:val="00C020A9"/>
    <w:rsid w:val="00C309F9"/>
    <w:rsid w:val="00C42A81"/>
    <w:rsid w:val="00C5554B"/>
    <w:rsid w:val="00C658BF"/>
    <w:rsid w:val="00CA27F7"/>
    <w:rsid w:val="00CC7EED"/>
    <w:rsid w:val="00CD5F35"/>
    <w:rsid w:val="00D03F2A"/>
    <w:rsid w:val="00D27C3C"/>
    <w:rsid w:val="00D6420D"/>
    <w:rsid w:val="00D808EC"/>
    <w:rsid w:val="00DC4870"/>
    <w:rsid w:val="00E101E8"/>
    <w:rsid w:val="00E62E06"/>
    <w:rsid w:val="00E67D69"/>
    <w:rsid w:val="00E72A3C"/>
    <w:rsid w:val="00E80A3C"/>
    <w:rsid w:val="00EF1560"/>
    <w:rsid w:val="00EF3F06"/>
    <w:rsid w:val="00F01F15"/>
    <w:rsid w:val="00F43BE2"/>
    <w:rsid w:val="00F81EDD"/>
    <w:rsid w:val="00F84C80"/>
    <w:rsid w:val="00F95EA5"/>
    <w:rsid w:val="00FC514D"/>
    <w:rsid w:val="00FD347F"/>
    <w:rsid w:val="00FE714F"/>
    <w:rsid w:val="00FF688B"/>
    <w:rsid w:val="029972A1"/>
    <w:rsid w:val="037537CF"/>
    <w:rsid w:val="069A65B0"/>
    <w:rsid w:val="078402DB"/>
    <w:rsid w:val="088567BE"/>
    <w:rsid w:val="0AEF501E"/>
    <w:rsid w:val="0B1A0653"/>
    <w:rsid w:val="0D371637"/>
    <w:rsid w:val="0D6F6E94"/>
    <w:rsid w:val="10E331C8"/>
    <w:rsid w:val="118E637A"/>
    <w:rsid w:val="11C316D3"/>
    <w:rsid w:val="139744BB"/>
    <w:rsid w:val="14F05A18"/>
    <w:rsid w:val="16EE0B73"/>
    <w:rsid w:val="17E706EA"/>
    <w:rsid w:val="193C2AEF"/>
    <w:rsid w:val="1A285DAC"/>
    <w:rsid w:val="1A5B4477"/>
    <w:rsid w:val="1B9540B4"/>
    <w:rsid w:val="1D994A74"/>
    <w:rsid w:val="1FBF5490"/>
    <w:rsid w:val="210B5C89"/>
    <w:rsid w:val="21624C74"/>
    <w:rsid w:val="24807BDC"/>
    <w:rsid w:val="25254CFE"/>
    <w:rsid w:val="2B770066"/>
    <w:rsid w:val="2C1F3E51"/>
    <w:rsid w:val="2C27116D"/>
    <w:rsid w:val="2C7928EA"/>
    <w:rsid w:val="2DFB6125"/>
    <w:rsid w:val="2E8F6E46"/>
    <w:rsid w:val="356513C3"/>
    <w:rsid w:val="386F3D57"/>
    <w:rsid w:val="41B3091E"/>
    <w:rsid w:val="42837696"/>
    <w:rsid w:val="44D37FBC"/>
    <w:rsid w:val="46AC4F69"/>
    <w:rsid w:val="46DB750F"/>
    <w:rsid w:val="4A4D6D10"/>
    <w:rsid w:val="4B827759"/>
    <w:rsid w:val="4EDF4AE2"/>
    <w:rsid w:val="4F2D3CA1"/>
    <w:rsid w:val="4F7E3941"/>
    <w:rsid w:val="51016F33"/>
    <w:rsid w:val="51D80C67"/>
    <w:rsid w:val="526B5CC8"/>
    <w:rsid w:val="527A0204"/>
    <w:rsid w:val="52EC185C"/>
    <w:rsid w:val="54B81397"/>
    <w:rsid w:val="54F95B8E"/>
    <w:rsid w:val="56193175"/>
    <w:rsid w:val="5626595F"/>
    <w:rsid w:val="58FC7BF1"/>
    <w:rsid w:val="590838D8"/>
    <w:rsid w:val="59EF7E22"/>
    <w:rsid w:val="5A1821EF"/>
    <w:rsid w:val="5EBC48AC"/>
    <w:rsid w:val="5F334E5B"/>
    <w:rsid w:val="5FFF29C8"/>
    <w:rsid w:val="616353F5"/>
    <w:rsid w:val="617C3E44"/>
    <w:rsid w:val="61841185"/>
    <w:rsid w:val="697539BC"/>
    <w:rsid w:val="6AE24AB1"/>
    <w:rsid w:val="6C8E0AF9"/>
    <w:rsid w:val="6CFE2250"/>
    <w:rsid w:val="6D042DF3"/>
    <w:rsid w:val="6D8B35FE"/>
    <w:rsid w:val="6E99058D"/>
    <w:rsid w:val="6FB54531"/>
    <w:rsid w:val="704F039F"/>
    <w:rsid w:val="7148570A"/>
    <w:rsid w:val="7165533D"/>
    <w:rsid w:val="722E66A0"/>
    <w:rsid w:val="736F0C8F"/>
    <w:rsid w:val="73BB200A"/>
    <w:rsid w:val="74B618F7"/>
    <w:rsid w:val="78E116E3"/>
    <w:rsid w:val="7AF6646D"/>
    <w:rsid w:val="7D441761"/>
    <w:rsid w:val="7D7F4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BCB21D"/>
  <w15:docId w15:val="{D4421B11-2F74-4DEE-9DD9-0A1AE4EDAE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uiPriority w:val="99"/>
    <w:semiHidden/>
    <w:unhideWhenUsed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Times New Roman" w:hint="eastAsia"/>
      <w:kern w:val="0"/>
      <w:sz w:val="24"/>
      <w:szCs w:val="24"/>
    </w:rPr>
  </w:style>
  <w:style w:type="table" w:styleId="a3">
    <w:name w:val="Table Grid"/>
    <w:basedOn w:val="a1"/>
    <w:uiPriority w:val="3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9325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79325E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  <w:style w:type="paragraph" w:styleId="a6">
    <w:name w:val="footer"/>
    <w:basedOn w:val="a"/>
    <w:link w:val="a7"/>
    <w:uiPriority w:val="99"/>
    <w:unhideWhenUsed/>
    <w:rsid w:val="0079325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79325E"/>
    <w:rPr>
      <w:rFonts w:asciiTheme="minorHAnsi" w:eastAsiaTheme="minorEastAsia" w:hAnsiTheme="minorHAnsi" w:cstheme="minorBidi"/>
      <w:kern w:val="2"/>
      <w:sz w:val="18"/>
      <w:szCs w:val="18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3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64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8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47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73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8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0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5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17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3178FB-2F1F-4ACD-9BD9-0778D33A9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2838</TotalTime>
  <Pages>6</Pages>
  <Words>1425</Words>
  <Characters>8128</Characters>
  <Application>Microsoft Office Word</Application>
  <DocSecurity>0</DocSecurity>
  <Lines>67</Lines>
  <Paragraphs>19</Paragraphs>
  <ScaleCrop>false</ScaleCrop>
  <Company/>
  <LinksUpToDate>false</LinksUpToDate>
  <CharactersWithSpaces>9534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耀 赵</dc:creator>
  <cp:lastModifiedBy>耀 赵</cp:lastModifiedBy>
  <cp:revision>77</cp:revision>
  <dcterms:created xsi:type="dcterms:W3CDTF">2023-11-21T01:09:00Z</dcterms:created>
  <dcterms:modified xsi:type="dcterms:W3CDTF">2024-03-18T17:29:00Z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B2299F3F62694BBD8EC57F6287739B4C_12</vt:lpwstr>
  </property>
</Properties>
</file>