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D5E35" w14:textId="68350FCD" w:rsidR="007F68E3" w:rsidRPr="00BE60B1" w:rsidRDefault="007F68E3" w:rsidP="007A26F4">
      <w:p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BE60B1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Supplementary Table </w:t>
      </w:r>
      <w:r w:rsidR="00FF6425">
        <w:rPr>
          <w:rFonts w:asciiTheme="majorBidi" w:hAnsiTheme="majorBidi" w:cstheme="majorBidi"/>
          <w:b/>
          <w:bCs/>
          <w:sz w:val="24"/>
          <w:szCs w:val="24"/>
          <w:lang w:val="en-US"/>
        </w:rPr>
        <w:t>7</w:t>
      </w:r>
      <w:r w:rsidRPr="00BE60B1">
        <w:rPr>
          <w:rFonts w:asciiTheme="majorBidi" w:hAnsiTheme="majorBidi" w:cstheme="majorBidi"/>
          <w:sz w:val="24"/>
          <w:szCs w:val="24"/>
          <w:lang w:val="en-US"/>
        </w:rPr>
        <w:t>. DNAm-based scores for inflammatory proteins according to the New Horvath Calculator.</w:t>
      </w:r>
    </w:p>
    <w:tbl>
      <w:tblPr>
        <w:tblStyle w:val="Grigliatabella"/>
        <w:tblpPr w:leftFromText="141" w:rightFromText="141" w:vertAnchor="page" w:horzAnchor="page" w:tblpX="1423" w:tblpY="2318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34"/>
        <w:gridCol w:w="1244"/>
        <w:gridCol w:w="2129"/>
        <w:gridCol w:w="2167"/>
        <w:gridCol w:w="1236"/>
      </w:tblGrid>
      <w:tr w:rsidR="003D0A86" w:rsidRPr="0092085E" w14:paraId="57C1CD6D" w14:textId="2F7D4002" w:rsidTr="007A26F4">
        <w:tc>
          <w:tcPr>
            <w:tcW w:w="1734" w:type="dxa"/>
          </w:tcPr>
          <w:p w14:paraId="2759EF8C" w14:textId="77777777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b/>
                <w:bCs/>
                <w:lang w:val="en-US"/>
              </w:rPr>
            </w:pPr>
            <w:proofErr w:type="spellStart"/>
            <w:r w:rsidRPr="0092085E">
              <w:rPr>
                <w:rFonts w:asciiTheme="majorBidi" w:hAnsiTheme="majorBidi" w:cstheme="majorBidi"/>
                <w:b/>
                <w:bCs/>
                <w:lang w:val="en-US"/>
              </w:rPr>
              <w:t>mDNA</w:t>
            </w:r>
            <w:proofErr w:type="spellEnd"/>
            <w:r w:rsidRPr="0092085E">
              <w:rPr>
                <w:rFonts w:asciiTheme="majorBidi" w:hAnsiTheme="majorBidi" w:cstheme="majorBidi"/>
                <w:b/>
                <w:bCs/>
                <w:lang w:val="en-US"/>
              </w:rPr>
              <w:t xml:space="preserve"> variable</w:t>
            </w:r>
          </w:p>
        </w:tc>
        <w:tc>
          <w:tcPr>
            <w:tcW w:w="1244" w:type="dxa"/>
          </w:tcPr>
          <w:p w14:paraId="40478754" w14:textId="77777777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92085E">
              <w:rPr>
                <w:rFonts w:asciiTheme="majorBidi" w:hAnsiTheme="majorBidi" w:cstheme="majorBidi"/>
                <w:b/>
                <w:bCs/>
                <w:lang w:val="en-US"/>
              </w:rPr>
              <w:t>Outliers</w:t>
            </w:r>
          </w:p>
        </w:tc>
        <w:tc>
          <w:tcPr>
            <w:tcW w:w="2129" w:type="dxa"/>
          </w:tcPr>
          <w:p w14:paraId="131F8792" w14:textId="17BBB1B6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92085E">
              <w:rPr>
                <w:rFonts w:asciiTheme="majorBidi" w:hAnsiTheme="majorBidi" w:cstheme="majorBidi"/>
                <w:b/>
                <w:bCs/>
                <w:lang w:val="en-US"/>
              </w:rPr>
              <w:t xml:space="preserve">Median </w:t>
            </w:r>
            <w:r w:rsidR="00AE085E">
              <w:rPr>
                <w:rFonts w:asciiTheme="majorBidi" w:hAnsiTheme="majorBidi" w:cstheme="majorBidi"/>
                <w:b/>
                <w:bCs/>
                <w:lang w:val="en-US"/>
              </w:rPr>
              <w:t xml:space="preserve">(IQR) </w:t>
            </w:r>
            <w:r w:rsidRPr="0092085E">
              <w:rPr>
                <w:rFonts w:asciiTheme="majorBidi" w:hAnsiTheme="majorBidi" w:cstheme="majorBidi"/>
                <w:b/>
                <w:bCs/>
                <w:lang w:val="en-US"/>
              </w:rPr>
              <w:t>in case</w:t>
            </w:r>
          </w:p>
        </w:tc>
        <w:tc>
          <w:tcPr>
            <w:tcW w:w="2167" w:type="dxa"/>
          </w:tcPr>
          <w:p w14:paraId="3BA0AEA7" w14:textId="2D6325AD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92085E">
              <w:rPr>
                <w:rFonts w:asciiTheme="majorBidi" w:hAnsiTheme="majorBidi" w:cstheme="majorBidi"/>
                <w:b/>
                <w:bCs/>
                <w:lang w:val="en-US"/>
              </w:rPr>
              <w:t>Median</w:t>
            </w:r>
            <w:r w:rsidR="00AE085E">
              <w:rPr>
                <w:rFonts w:asciiTheme="majorBidi" w:hAnsiTheme="majorBidi" w:cstheme="majorBidi"/>
                <w:b/>
                <w:bCs/>
                <w:lang w:val="en-US"/>
              </w:rPr>
              <w:t xml:space="preserve"> (IQR)</w:t>
            </w:r>
            <w:r w:rsidRPr="0092085E">
              <w:rPr>
                <w:rFonts w:asciiTheme="majorBidi" w:hAnsiTheme="majorBidi" w:cstheme="majorBidi"/>
                <w:b/>
                <w:bCs/>
                <w:lang w:val="en-US"/>
              </w:rPr>
              <w:t xml:space="preserve"> in </w:t>
            </w:r>
            <w:r w:rsidR="007A26F4">
              <w:rPr>
                <w:rFonts w:asciiTheme="majorBidi" w:hAnsiTheme="majorBidi" w:cstheme="majorBidi"/>
                <w:b/>
                <w:bCs/>
                <w:lang w:val="en-US"/>
              </w:rPr>
              <w:t>CTR</w:t>
            </w:r>
          </w:p>
        </w:tc>
        <w:tc>
          <w:tcPr>
            <w:tcW w:w="1236" w:type="dxa"/>
          </w:tcPr>
          <w:p w14:paraId="1E590281" w14:textId="77777777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92085E">
              <w:rPr>
                <w:rFonts w:asciiTheme="majorBidi" w:hAnsiTheme="majorBidi" w:cstheme="majorBidi"/>
                <w:b/>
                <w:bCs/>
                <w:lang w:val="en-US"/>
              </w:rPr>
              <w:t>p-value</w:t>
            </w:r>
          </w:p>
        </w:tc>
      </w:tr>
      <w:tr w:rsidR="003D0A86" w:rsidRPr="0092085E" w14:paraId="1ED7C99B" w14:textId="62AC0B4A" w:rsidTr="007A26F4">
        <w:tc>
          <w:tcPr>
            <w:tcW w:w="1734" w:type="dxa"/>
          </w:tcPr>
          <w:p w14:paraId="40F2C223" w14:textId="77777777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 w:rsidRPr="0092085E">
              <w:rPr>
                <w:rFonts w:asciiTheme="majorBidi" w:hAnsiTheme="majorBidi" w:cstheme="majorBidi"/>
                <w:lang w:val="en-US"/>
              </w:rPr>
              <w:t>CRTAM</w:t>
            </w:r>
          </w:p>
        </w:tc>
        <w:tc>
          <w:tcPr>
            <w:tcW w:w="1244" w:type="dxa"/>
          </w:tcPr>
          <w:p w14:paraId="3C0E9600" w14:textId="77777777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 w:rsidRPr="0092085E">
              <w:rPr>
                <w:rFonts w:asciiTheme="majorBidi" w:hAnsiTheme="majorBidi" w:cstheme="majorBidi"/>
                <w:lang w:val="en-US"/>
              </w:rPr>
              <w:t>4</w:t>
            </w:r>
          </w:p>
        </w:tc>
        <w:tc>
          <w:tcPr>
            <w:tcW w:w="2129" w:type="dxa"/>
          </w:tcPr>
          <w:p w14:paraId="169D5D50" w14:textId="77777777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 w:rsidRPr="0092085E">
              <w:rPr>
                <w:rFonts w:asciiTheme="majorBidi" w:hAnsiTheme="majorBidi" w:cstheme="majorBidi"/>
                <w:lang w:val="en-US"/>
              </w:rPr>
              <w:t>0.006 [0.003-0.009]</w:t>
            </w:r>
          </w:p>
        </w:tc>
        <w:tc>
          <w:tcPr>
            <w:tcW w:w="2167" w:type="dxa"/>
          </w:tcPr>
          <w:p w14:paraId="2E117B57" w14:textId="51A9A68C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 w:rsidRPr="0092085E">
              <w:rPr>
                <w:rFonts w:asciiTheme="majorBidi" w:hAnsiTheme="majorBidi" w:cstheme="majorBidi"/>
                <w:lang w:val="en-US"/>
              </w:rPr>
              <w:t>0.003</w:t>
            </w:r>
            <w:r w:rsidR="00AE085E">
              <w:rPr>
                <w:rFonts w:asciiTheme="majorBidi" w:hAnsiTheme="majorBidi" w:cstheme="majorBidi"/>
                <w:lang w:val="en-US"/>
              </w:rPr>
              <w:t xml:space="preserve"> </w:t>
            </w:r>
            <w:r w:rsidRPr="0092085E">
              <w:rPr>
                <w:rFonts w:asciiTheme="majorBidi" w:hAnsiTheme="majorBidi" w:cstheme="majorBidi"/>
                <w:lang w:val="en-US"/>
              </w:rPr>
              <w:t>[0.002-0.009]</w:t>
            </w:r>
          </w:p>
        </w:tc>
        <w:tc>
          <w:tcPr>
            <w:tcW w:w="1236" w:type="dxa"/>
          </w:tcPr>
          <w:p w14:paraId="6FB571B3" w14:textId="77777777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 w:rsidRPr="0092085E">
              <w:rPr>
                <w:rFonts w:asciiTheme="majorBidi" w:hAnsiTheme="majorBidi" w:cstheme="majorBidi"/>
                <w:lang w:val="en-US"/>
              </w:rPr>
              <w:t>0.096</w:t>
            </w:r>
          </w:p>
        </w:tc>
      </w:tr>
      <w:tr w:rsidR="003D0A86" w:rsidRPr="0092085E" w14:paraId="2DAA7245" w14:textId="330A59BE" w:rsidTr="007A26F4">
        <w:tc>
          <w:tcPr>
            <w:tcW w:w="1734" w:type="dxa"/>
          </w:tcPr>
          <w:p w14:paraId="575DF03C" w14:textId="77777777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 w:rsidRPr="0092085E">
              <w:rPr>
                <w:rFonts w:asciiTheme="majorBidi" w:hAnsiTheme="majorBidi" w:cstheme="majorBidi"/>
                <w:lang w:val="en-US"/>
              </w:rPr>
              <w:t>FcRL2</w:t>
            </w:r>
          </w:p>
        </w:tc>
        <w:tc>
          <w:tcPr>
            <w:tcW w:w="1244" w:type="dxa"/>
          </w:tcPr>
          <w:p w14:paraId="49D61F17" w14:textId="77777777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 w:rsidRPr="0092085E">
              <w:rPr>
                <w:rFonts w:asciiTheme="majorBidi" w:hAnsiTheme="majorBidi" w:cstheme="majorBidi"/>
                <w:lang w:val="en-US"/>
              </w:rPr>
              <w:t>6</w:t>
            </w:r>
          </w:p>
        </w:tc>
        <w:tc>
          <w:tcPr>
            <w:tcW w:w="2129" w:type="dxa"/>
          </w:tcPr>
          <w:p w14:paraId="36738169" w14:textId="77777777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 w:rsidRPr="0092085E">
              <w:rPr>
                <w:rFonts w:asciiTheme="majorBidi" w:hAnsiTheme="majorBidi" w:cstheme="majorBidi"/>
                <w:lang w:val="en-US"/>
              </w:rPr>
              <w:t>0.000 [0.000-0.000]</w:t>
            </w:r>
          </w:p>
        </w:tc>
        <w:tc>
          <w:tcPr>
            <w:tcW w:w="2167" w:type="dxa"/>
          </w:tcPr>
          <w:p w14:paraId="08385AA3" w14:textId="77777777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 w:rsidRPr="0092085E">
              <w:rPr>
                <w:rFonts w:asciiTheme="majorBidi" w:hAnsiTheme="majorBidi" w:cstheme="majorBidi"/>
                <w:lang w:val="en-US"/>
              </w:rPr>
              <w:t>0.000 [0.000-0.000]</w:t>
            </w:r>
          </w:p>
        </w:tc>
        <w:tc>
          <w:tcPr>
            <w:tcW w:w="1236" w:type="dxa"/>
          </w:tcPr>
          <w:p w14:paraId="74F9C93F" w14:textId="77777777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 w:rsidRPr="0092085E">
              <w:rPr>
                <w:rFonts w:asciiTheme="majorBidi" w:hAnsiTheme="majorBidi" w:cstheme="majorBidi"/>
                <w:lang w:val="en-US"/>
              </w:rPr>
              <w:t>0.077</w:t>
            </w:r>
          </w:p>
        </w:tc>
      </w:tr>
      <w:tr w:rsidR="003D0A86" w:rsidRPr="0092085E" w14:paraId="50D49905" w14:textId="36A23872" w:rsidTr="007A26F4">
        <w:tc>
          <w:tcPr>
            <w:tcW w:w="1734" w:type="dxa"/>
          </w:tcPr>
          <w:p w14:paraId="7EEE889F" w14:textId="77777777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 w:rsidRPr="0092085E">
              <w:rPr>
                <w:rFonts w:asciiTheme="majorBidi" w:hAnsiTheme="majorBidi" w:cstheme="majorBidi"/>
                <w:lang w:val="en-US"/>
              </w:rPr>
              <w:t>G.CSF</w:t>
            </w:r>
          </w:p>
        </w:tc>
        <w:tc>
          <w:tcPr>
            <w:tcW w:w="1244" w:type="dxa"/>
          </w:tcPr>
          <w:p w14:paraId="1FFC2783" w14:textId="77777777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 w:rsidRPr="0092085E">
              <w:rPr>
                <w:rFonts w:asciiTheme="majorBidi" w:hAnsiTheme="majorBidi" w:cstheme="majorBidi"/>
                <w:lang w:val="en-US"/>
              </w:rPr>
              <w:t>1</w:t>
            </w:r>
          </w:p>
        </w:tc>
        <w:tc>
          <w:tcPr>
            <w:tcW w:w="2129" w:type="dxa"/>
          </w:tcPr>
          <w:p w14:paraId="278487DC" w14:textId="77777777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 w:rsidRPr="0092085E">
              <w:rPr>
                <w:rFonts w:asciiTheme="majorBidi" w:hAnsiTheme="majorBidi" w:cstheme="majorBidi"/>
                <w:lang w:val="en-US"/>
              </w:rPr>
              <w:t>-0.02</w:t>
            </w:r>
            <w:r>
              <w:rPr>
                <w:rFonts w:asciiTheme="majorBidi" w:hAnsiTheme="majorBidi" w:cstheme="majorBidi"/>
                <w:lang w:val="en-US"/>
              </w:rPr>
              <w:t>4 [-0.027- -0.016]</w:t>
            </w:r>
          </w:p>
        </w:tc>
        <w:tc>
          <w:tcPr>
            <w:tcW w:w="2167" w:type="dxa"/>
          </w:tcPr>
          <w:p w14:paraId="225CD066" w14:textId="77777777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 w:rsidRPr="0092085E">
              <w:rPr>
                <w:rFonts w:asciiTheme="majorBidi" w:hAnsiTheme="majorBidi" w:cstheme="majorBidi"/>
                <w:lang w:val="en-US"/>
              </w:rPr>
              <w:t>-0.02</w:t>
            </w:r>
            <w:r>
              <w:rPr>
                <w:rFonts w:asciiTheme="majorBidi" w:hAnsiTheme="majorBidi" w:cstheme="majorBidi"/>
                <w:lang w:val="en-US"/>
              </w:rPr>
              <w:t>6 [-0.032- -0.016]</w:t>
            </w:r>
          </w:p>
        </w:tc>
        <w:tc>
          <w:tcPr>
            <w:tcW w:w="1236" w:type="dxa"/>
          </w:tcPr>
          <w:p w14:paraId="5DB3ABD9" w14:textId="77777777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 w:rsidRPr="0092085E">
              <w:rPr>
                <w:rFonts w:asciiTheme="majorBidi" w:hAnsiTheme="majorBidi" w:cstheme="majorBidi"/>
                <w:lang w:val="en-US"/>
              </w:rPr>
              <w:t>0.155</w:t>
            </w:r>
          </w:p>
        </w:tc>
      </w:tr>
      <w:tr w:rsidR="003D0A86" w:rsidRPr="0092085E" w14:paraId="0DA1066C" w14:textId="5429BCAF" w:rsidTr="007A26F4">
        <w:tc>
          <w:tcPr>
            <w:tcW w:w="1734" w:type="dxa"/>
          </w:tcPr>
          <w:p w14:paraId="06FF31F5" w14:textId="77777777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 w:rsidRPr="0092085E">
              <w:rPr>
                <w:rFonts w:asciiTheme="majorBidi" w:hAnsiTheme="majorBidi" w:cstheme="majorBidi"/>
                <w:lang w:val="en-US"/>
              </w:rPr>
              <w:t>GDF.8</w:t>
            </w:r>
          </w:p>
        </w:tc>
        <w:tc>
          <w:tcPr>
            <w:tcW w:w="1244" w:type="dxa"/>
          </w:tcPr>
          <w:p w14:paraId="072C2F04" w14:textId="77777777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 w:rsidRPr="0092085E">
              <w:rPr>
                <w:rFonts w:asciiTheme="majorBidi" w:hAnsiTheme="majorBidi" w:cstheme="majorBidi"/>
                <w:lang w:val="en-US"/>
              </w:rPr>
              <w:t>2</w:t>
            </w:r>
          </w:p>
        </w:tc>
        <w:tc>
          <w:tcPr>
            <w:tcW w:w="2129" w:type="dxa"/>
          </w:tcPr>
          <w:p w14:paraId="451469F8" w14:textId="77777777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 w:rsidRPr="0092085E">
              <w:rPr>
                <w:rFonts w:asciiTheme="majorBidi" w:hAnsiTheme="majorBidi" w:cstheme="majorBidi"/>
                <w:lang w:val="en-US"/>
              </w:rPr>
              <w:t>0.011</w:t>
            </w:r>
            <w:r>
              <w:rPr>
                <w:rFonts w:asciiTheme="majorBidi" w:hAnsiTheme="majorBidi" w:cstheme="majorBidi"/>
                <w:lang w:val="en-US"/>
              </w:rPr>
              <w:t xml:space="preserve"> [0.011-0.012] </w:t>
            </w:r>
          </w:p>
        </w:tc>
        <w:tc>
          <w:tcPr>
            <w:tcW w:w="2167" w:type="dxa"/>
          </w:tcPr>
          <w:p w14:paraId="3B322DCE" w14:textId="77777777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 w:rsidRPr="0092085E">
              <w:rPr>
                <w:rFonts w:asciiTheme="majorBidi" w:hAnsiTheme="majorBidi" w:cstheme="majorBidi"/>
                <w:lang w:val="en-US"/>
              </w:rPr>
              <w:t>0.012</w:t>
            </w:r>
            <w:r>
              <w:rPr>
                <w:rFonts w:asciiTheme="majorBidi" w:hAnsiTheme="majorBidi" w:cstheme="majorBidi"/>
                <w:lang w:val="en-US"/>
              </w:rPr>
              <w:t xml:space="preserve"> [0.011-0.012]</w:t>
            </w:r>
          </w:p>
        </w:tc>
        <w:tc>
          <w:tcPr>
            <w:tcW w:w="1236" w:type="dxa"/>
          </w:tcPr>
          <w:p w14:paraId="0F140218" w14:textId="77777777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 w:rsidRPr="0092085E">
              <w:rPr>
                <w:rFonts w:asciiTheme="majorBidi" w:hAnsiTheme="majorBidi" w:cstheme="majorBidi"/>
                <w:lang w:val="en-US"/>
              </w:rPr>
              <w:t>0.280</w:t>
            </w:r>
          </w:p>
        </w:tc>
      </w:tr>
      <w:tr w:rsidR="003D0A86" w:rsidRPr="0092085E" w14:paraId="56CD8397" w14:textId="70ED11EE" w:rsidTr="007A26F4">
        <w:tc>
          <w:tcPr>
            <w:tcW w:w="1734" w:type="dxa"/>
          </w:tcPr>
          <w:p w14:paraId="75801D72" w14:textId="77777777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 w:rsidRPr="0092085E">
              <w:rPr>
                <w:rFonts w:asciiTheme="majorBidi" w:hAnsiTheme="majorBidi" w:cstheme="majorBidi"/>
                <w:lang w:val="en-US"/>
              </w:rPr>
              <w:t>GZMA</w:t>
            </w:r>
          </w:p>
        </w:tc>
        <w:tc>
          <w:tcPr>
            <w:tcW w:w="1244" w:type="dxa"/>
          </w:tcPr>
          <w:p w14:paraId="4EF691CE" w14:textId="77777777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 w:rsidRPr="0092085E">
              <w:rPr>
                <w:rFonts w:asciiTheme="majorBidi" w:hAnsiTheme="majorBidi" w:cstheme="majorBidi"/>
                <w:lang w:val="en-US"/>
              </w:rPr>
              <w:t>0</w:t>
            </w:r>
          </w:p>
        </w:tc>
        <w:tc>
          <w:tcPr>
            <w:tcW w:w="2129" w:type="dxa"/>
          </w:tcPr>
          <w:p w14:paraId="64445B2F" w14:textId="77777777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 w:rsidRPr="0092085E">
              <w:rPr>
                <w:rFonts w:asciiTheme="majorBidi" w:hAnsiTheme="majorBidi" w:cstheme="majorBidi"/>
                <w:lang w:val="en-US"/>
              </w:rPr>
              <w:t>-0.031</w:t>
            </w:r>
            <w:r>
              <w:rPr>
                <w:rFonts w:asciiTheme="majorBidi" w:hAnsiTheme="majorBidi" w:cstheme="majorBidi"/>
                <w:lang w:val="en-US"/>
              </w:rPr>
              <w:t xml:space="preserve"> [-0.033- -0.029]</w:t>
            </w:r>
          </w:p>
        </w:tc>
        <w:tc>
          <w:tcPr>
            <w:tcW w:w="2167" w:type="dxa"/>
          </w:tcPr>
          <w:p w14:paraId="2D6B01A0" w14:textId="77777777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 w:rsidRPr="0092085E">
              <w:rPr>
                <w:rFonts w:asciiTheme="majorBidi" w:hAnsiTheme="majorBidi" w:cstheme="majorBidi"/>
                <w:lang w:val="en-US"/>
              </w:rPr>
              <w:t>-0.030</w:t>
            </w:r>
            <w:r>
              <w:rPr>
                <w:rFonts w:asciiTheme="majorBidi" w:hAnsiTheme="majorBidi" w:cstheme="majorBidi"/>
                <w:lang w:val="en-US"/>
              </w:rPr>
              <w:t xml:space="preserve"> [-0.033- -0.029]</w:t>
            </w:r>
          </w:p>
        </w:tc>
        <w:tc>
          <w:tcPr>
            <w:tcW w:w="1236" w:type="dxa"/>
          </w:tcPr>
          <w:p w14:paraId="7D2A3202" w14:textId="77777777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 w:rsidRPr="0092085E">
              <w:rPr>
                <w:rFonts w:asciiTheme="majorBidi" w:hAnsiTheme="majorBidi" w:cstheme="majorBidi"/>
                <w:lang w:val="en-US"/>
              </w:rPr>
              <w:t>0.527</w:t>
            </w:r>
          </w:p>
        </w:tc>
      </w:tr>
      <w:tr w:rsidR="003D0A86" w:rsidRPr="0092085E" w14:paraId="48DDDF97" w14:textId="140A2325" w:rsidTr="007A26F4">
        <w:tc>
          <w:tcPr>
            <w:tcW w:w="1734" w:type="dxa"/>
          </w:tcPr>
          <w:p w14:paraId="253E2447" w14:textId="77777777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MATN3</w:t>
            </w:r>
          </w:p>
        </w:tc>
        <w:tc>
          <w:tcPr>
            <w:tcW w:w="1244" w:type="dxa"/>
          </w:tcPr>
          <w:p w14:paraId="5C028B43" w14:textId="77777777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0</w:t>
            </w:r>
          </w:p>
        </w:tc>
        <w:tc>
          <w:tcPr>
            <w:tcW w:w="2129" w:type="dxa"/>
          </w:tcPr>
          <w:p w14:paraId="68A57084" w14:textId="77777777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0.005 [-0.007- -0.002]</w:t>
            </w:r>
          </w:p>
        </w:tc>
        <w:tc>
          <w:tcPr>
            <w:tcW w:w="2167" w:type="dxa"/>
          </w:tcPr>
          <w:p w14:paraId="2DDA565D" w14:textId="77777777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-0.007 [-0.010- -0.002]</w:t>
            </w:r>
          </w:p>
        </w:tc>
        <w:tc>
          <w:tcPr>
            <w:tcW w:w="1236" w:type="dxa"/>
          </w:tcPr>
          <w:p w14:paraId="2C300288" w14:textId="77777777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0.370</w:t>
            </w:r>
          </w:p>
        </w:tc>
      </w:tr>
      <w:tr w:rsidR="003D0A86" w:rsidRPr="0092085E" w14:paraId="0A823B32" w14:textId="7CFBD114" w:rsidTr="007A26F4">
        <w:tc>
          <w:tcPr>
            <w:tcW w:w="1734" w:type="dxa"/>
          </w:tcPr>
          <w:p w14:paraId="02D788F0" w14:textId="77777777" w:rsidR="003D0A86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MDGA1</w:t>
            </w:r>
          </w:p>
        </w:tc>
        <w:tc>
          <w:tcPr>
            <w:tcW w:w="1244" w:type="dxa"/>
          </w:tcPr>
          <w:p w14:paraId="21AD13F0" w14:textId="77777777" w:rsidR="003D0A86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0</w:t>
            </w:r>
          </w:p>
        </w:tc>
        <w:tc>
          <w:tcPr>
            <w:tcW w:w="2129" w:type="dxa"/>
          </w:tcPr>
          <w:p w14:paraId="07E2B33D" w14:textId="77777777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-0.024 [-0.024- -0.024]</w:t>
            </w:r>
          </w:p>
        </w:tc>
        <w:tc>
          <w:tcPr>
            <w:tcW w:w="2167" w:type="dxa"/>
          </w:tcPr>
          <w:p w14:paraId="1F02D57F" w14:textId="77777777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-0.024 [-0.024- -0.024]</w:t>
            </w:r>
          </w:p>
        </w:tc>
        <w:tc>
          <w:tcPr>
            <w:tcW w:w="1236" w:type="dxa"/>
          </w:tcPr>
          <w:p w14:paraId="4AC534AA" w14:textId="77777777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0.124</w:t>
            </w:r>
          </w:p>
        </w:tc>
      </w:tr>
      <w:tr w:rsidR="003D0A86" w:rsidRPr="0092085E" w14:paraId="6217CDC0" w14:textId="4B451879" w:rsidTr="007A26F4">
        <w:tc>
          <w:tcPr>
            <w:tcW w:w="1734" w:type="dxa"/>
          </w:tcPr>
          <w:p w14:paraId="4125B40C" w14:textId="77777777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lang w:val="en-US"/>
              </w:rPr>
              <w:t>N.CDase</w:t>
            </w:r>
            <w:proofErr w:type="spellEnd"/>
          </w:p>
        </w:tc>
        <w:tc>
          <w:tcPr>
            <w:tcW w:w="1244" w:type="dxa"/>
          </w:tcPr>
          <w:p w14:paraId="5E7903C1" w14:textId="77777777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2</w:t>
            </w:r>
          </w:p>
        </w:tc>
        <w:tc>
          <w:tcPr>
            <w:tcW w:w="2129" w:type="dxa"/>
          </w:tcPr>
          <w:p w14:paraId="6391E352" w14:textId="77777777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-0.004 [-0.004- -0.002]</w:t>
            </w:r>
          </w:p>
        </w:tc>
        <w:tc>
          <w:tcPr>
            <w:tcW w:w="2167" w:type="dxa"/>
          </w:tcPr>
          <w:p w14:paraId="6ECAA351" w14:textId="77777777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-0.003 [-0.005- -0.002]</w:t>
            </w:r>
          </w:p>
        </w:tc>
        <w:tc>
          <w:tcPr>
            <w:tcW w:w="1236" w:type="dxa"/>
          </w:tcPr>
          <w:p w14:paraId="6EE85528" w14:textId="77777777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0.384</w:t>
            </w:r>
          </w:p>
        </w:tc>
      </w:tr>
      <w:tr w:rsidR="003D0A86" w:rsidRPr="0092085E" w14:paraId="178EBF72" w14:textId="1441784A" w:rsidTr="007A26F4">
        <w:tc>
          <w:tcPr>
            <w:tcW w:w="1734" w:type="dxa"/>
          </w:tcPr>
          <w:p w14:paraId="463D2015" w14:textId="77777777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NEP</w:t>
            </w:r>
          </w:p>
        </w:tc>
        <w:tc>
          <w:tcPr>
            <w:tcW w:w="1244" w:type="dxa"/>
          </w:tcPr>
          <w:p w14:paraId="32049D99" w14:textId="77777777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4</w:t>
            </w:r>
          </w:p>
        </w:tc>
        <w:tc>
          <w:tcPr>
            <w:tcW w:w="2129" w:type="dxa"/>
          </w:tcPr>
          <w:p w14:paraId="761EB37F" w14:textId="77777777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-0.075 [-0.076- -0.074]</w:t>
            </w:r>
          </w:p>
        </w:tc>
        <w:tc>
          <w:tcPr>
            <w:tcW w:w="2167" w:type="dxa"/>
          </w:tcPr>
          <w:p w14:paraId="12D902D4" w14:textId="77777777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-0.075 [-0.076- -0.074]</w:t>
            </w:r>
          </w:p>
        </w:tc>
        <w:tc>
          <w:tcPr>
            <w:tcW w:w="1236" w:type="dxa"/>
          </w:tcPr>
          <w:p w14:paraId="2A4E43E0" w14:textId="77777777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0.626</w:t>
            </w:r>
          </w:p>
        </w:tc>
      </w:tr>
      <w:tr w:rsidR="003D0A86" w:rsidRPr="0092085E" w14:paraId="6723F55D" w14:textId="4354EB95" w:rsidTr="007A26F4">
        <w:tc>
          <w:tcPr>
            <w:tcW w:w="1734" w:type="dxa"/>
          </w:tcPr>
          <w:p w14:paraId="5A532E70" w14:textId="77777777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NMNAT1</w:t>
            </w:r>
          </w:p>
        </w:tc>
        <w:tc>
          <w:tcPr>
            <w:tcW w:w="1244" w:type="dxa"/>
          </w:tcPr>
          <w:p w14:paraId="4429571A" w14:textId="77777777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3</w:t>
            </w:r>
          </w:p>
        </w:tc>
        <w:tc>
          <w:tcPr>
            <w:tcW w:w="2129" w:type="dxa"/>
          </w:tcPr>
          <w:p w14:paraId="00FF672D" w14:textId="77777777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 w:rsidRPr="0092085E">
              <w:rPr>
                <w:rFonts w:asciiTheme="majorBidi" w:hAnsiTheme="majorBidi" w:cstheme="majorBidi"/>
                <w:lang w:val="en-US"/>
              </w:rPr>
              <w:t>0.000 [0.000-0.000]</w:t>
            </w:r>
          </w:p>
        </w:tc>
        <w:tc>
          <w:tcPr>
            <w:tcW w:w="2167" w:type="dxa"/>
          </w:tcPr>
          <w:p w14:paraId="6125DDF2" w14:textId="77777777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 w:rsidRPr="0092085E">
              <w:rPr>
                <w:rFonts w:asciiTheme="majorBidi" w:hAnsiTheme="majorBidi" w:cstheme="majorBidi"/>
                <w:lang w:val="en-US"/>
              </w:rPr>
              <w:t>0.000 [0.000-0.000]</w:t>
            </w:r>
          </w:p>
        </w:tc>
        <w:tc>
          <w:tcPr>
            <w:tcW w:w="1236" w:type="dxa"/>
          </w:tcPr>
          <w:p w14:paraId="04C07A64" w14:textId="77777777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0.265</w:t>
            </w:r>
          </w:p>
        </w:tc>
      </w:tr>
      <w:tr w:rsidR="003D0A86" w:rsidRPr="0092085E" w14:paraId="4862DBAB" w14:textId="10FB987D" w:rsidTr="007A26F4">
        <w:tc>
          <w:tcPr>
            <w:tcW w:w="1734" w:type="dxa"/>
          </w:tcPr>
          <w:p w14:paraId="6988E2F9" w14:textId="77777777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NTRK3</w:t>
            </w:r>
          </w:p>
        </w:tc>
        <w:tc>
          <w:tcPr>
            <w:tcW w:w="1244" w:type="dxa"/>
          </w:tcPr>
          <w:p w14:paraId="437863C4" w14:textId="77777777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1</w:t>
            </w:r>
          </w:p>
        </w:tc>
        <w:tc>
          <w:tcPr>
            <w:tcW w:w="2129" w:type="dxa"/>
          </w:tcPr>
          <w:p w14:paraId="7C9832F6" w14:textId="77777777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 w:rsidRPr="0092085E">
              <w:rPr>
                <w:rFonts w:asciiTheme="majorBidi" w:hAnsiTheme="majorBidi" w:cstheme="majorBidi"/>
                <w:lang w:val="en-US"/>
              </w:rPr>
              <w:t>0.0</w:t>
            </w:r>
            <w:r>
              <w:rPr>
                <w:rFonts w:asciiTheme="majorBidi" w:hAnsiTheme="majorBidi" w:cstheme="majorBidi"/>
                <w:lang w:val="en-US"/>
              </w:rPr>
              <w:t>74</w:t>
            </w:r>
            <w:r w:rsidRPr="0092085E">
              <w:rPr>
                <w:rFonts w:asciiTheme="majorBidi" w:hAnsiTheme="majorBidi" w:cstheme="majorBidi"/>
                <w:lang w:val="en-US"/>
              </w:rPr>
              <w:t xml:space="preserve"> [0.0</w:t>
            </w:r>
            <w:r>
              <w:rPr>
                <w:rFonts w:asciiTheme="majorBidi" w:hAnsiTheme="majorBidi" w:cstheme="majorBidi"/>
                <w:lang w:val="en-US"/>
              </w:rPr>
              <w:t>71</w:t>
            </w:r>
            <w:r w:rsidRPr="0092085E">
              <w:rPr>
                <w:rFonts w:asciiTheme="majorBidi" w:hAnsiTheme="majorBidi" w:cstheme="majorBidi"/>
                <w:lang w:val="en-US"/>
              </w:rPr>
              <w:t>-0.0</w:t>
            </w:r>
            <w:r>
              <w:rPr>
                <w:rFonts w:asciiTheme="majorBidi" w:hAnsiTheme="majorBidi" w:cstheme="majorBidi"/>
                <w:lang w:val="en-US"/>
              </w:rPr>
              <w:t>77</w:t>
            </w:r>
            <w:r w:rsidRPr="0092085E">
              <w:rPr>
                <w:rFonts w:asciiTheme="majorBidi" w:hAnsiTheme="majorBidi" w:cstheme="majorBidi"/>
                <w:lang w:val="en-US"/>
              </w:rPr>
              <w:t>]</w:t>
            </w:r>
          </w:p>
        </w:tc>
        <w:tc>
          <w:tcPr>
            <w:tcW w:w="2167" w:type="dxa"/>
          </w:tcPr>
          <w:p w14:paraId="75E8029F" w14:textId="77777777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 w:rsidRPr="0092085E">
              <w:rPr>
                <w:rFonts w:asciiTheme="majorBidi" w:hAnsiTheme="majorBidi" w:cstheme="majorBidi"/>
                <w:lang w:val="en-US"/>
              </w:rPr>
              <w:t>0.0</w:t>
            </w:r>
            <w:r>
              <w:rPr>
                <w:rFonts w:asciiTheme="majorBidi" w:hAnsiTheme="majorBidi" w:cstheme="majorBidi"/>
                <w:lang w:val="en-US"/>
              </w:rPr>
              <w:t>74</w:t>
            </w:r>
            <w:r w:rsidRPr="0092085E">
              <w:rPr>
                <w:rFonts w:asciiTheme="majorBidi" w:hAnsiTheme="majorBidi" w:cstheme="majorBidi"/>
                <w:lang w:val="en-US"/>
              </w:rPr>
              <w:t xml:space="preserve"> [0.0</w:t>
            </w:r>
            <w:r>
              <w:rPr>
                <w:rFonts w:asciiTheme="majorBidi" w:hAnsiTheme="majorBidi" w:cstheme="majorBidi"/>
                <w:lang w:val="en-US"/>
              </w:rPr>
              <w:t>71</w:t>
            </w:r>
            <w:r w:rsidRPr="0092085E">
              <w:rPr>
                <w:rFonts w:asciiTheme="majorBidi" w:hAnsiTheme="majorBidi" w:cstheme="majorBidi"/>
                <w:lang w:val="en-US"/>
              </w:rPr>
              <w:t>-0.0</w:t>
            </w:r>
            <w:r>
              <w:rPr>
                <w:rFonts w:asciiTheme="majorBidi" w:hAnsiTheme="majorBidi" w:cstheme="majorBidi"/>
                <w:lang w:val="en-US"/>
              </w:rPr>
              <w:t>77</w:t>
            </w:r>
            <w:r w:rsidRPr="0092085E">
              <w:rPr>
                <w:rFonts w:asciiTheme="majorBidi" w:hAnsiTheme="majorBidi" w:cstheme="majorBidi"/>
                <w:lang w:val="en-US"/>
              </w:rPr>
              <w:t>]</w:t>
            </w:r>
          </w:p>
        </w:tc>
        <w:tc>
          <w:tcPr>
            <w:tcW w:w="1236" w:type="dxa"/>
          </w:tcPr>
          <w:p w14:paraId="60B98652" w14:textId="77777777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0.659</w:t>
            </w:r>
          </w:p>
        </w:tc>
      </w:tr>
      <w:tr w:rsidR="003D0A86" w:rsidRPr="0092085E" w14:paraId="294DF12B" w14:textId="1DA47925" w:rsidTr="007A26F4">
        <w:tc>
          <w:tcPr>
            <w:tcW w:w="1734" w:type="dxa"/>
          </w:tcPr>
          <w:p w14:paraId="13920DD5" w14:textId="77777777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SIGLEC1</w:t>
            </w:r>
          </w:p>
        </w:tc>
        <w:tc>
          <w:tcPr>
            <w:tcW w:w="1244" w:type="dxa"/>
          </w:tcPr>
          <w:p w14:paraId="65296EA2" w14:textId="77777777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3</w:t>
            </w:r>
          </w:p>
        </w:tc>
        <w:tc>
          <w:tcPr>
            <w:tcW w:w="2129" w:type="dxa"/>
          </w:tcPr>
          <w:p w14:paraId="018616EB" w14:textId="77777777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-0.010 [-0.076- -0.074]</w:t>
            </w:r>
          </w:p>
        </w:tc>
        <w:tc>
          <w:tcPr>
            <w:tcW w:w="2167" w:type="dxa"/>
          </w:tcPr>
          <w:p w14:paraId="1029F596" w14:textId="77777777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-0.009 [-0.076- -0.074]</w:t>
            </w:r>
          </w:p>
        </w:tc>
        <w:tc>
          <w:tcPr>
            <w:tcW w:w="1236" w:type="dxa"/>
          </w:tcPr>
          <w:p w14:paraId="34BF4885" w14:textId="77777777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0.415</w:t>
            </w:r>
          </w:p>
        </w:tc>
      </w:tr>
      <w:tr w:rsidR="003D0A86" w:rsidRPr="0092085E" w14:paraId="29F18E2D" w14:textId="256A7745" w:rsidTr="007A26F4">
        <w:tc>
          <w:tcPr>
            <w:tcW w:w="1734" w:type="dxa"/>
          </w:tcPr>
          <w:p w14:paraId="2E29CE75" w14:textId="77777777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 w:rsidRPr="0092085E">
              <w:rPr>
                <w:rFonts w:asciiTheme="majorBidi" w:hAnsiTheme="majorBidi" w:cstheme="majorBidi"/>
                <w:lang w:val="en-US"/>
              </w:rPr>
              <w:t>SKR3</w:t>
            </w:r>
          </w:p>
        </w:tc>
        <w:tc>
          <w:tcPr>
            <w:tcW w:w="1244" w:type="dxa"/>
          </w:tcPr>
          <w:p w14:paraId="14E239CF" w14:textId="77777777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3</w:t>
            </w:r>
          </w:p>
        </w:tc>
        <w:tc>
          <w:tcPr>
            <w:tcW w:w="2129" w:type="dxa"/>
          </w:tcPr>
          <w:p w14:paraId="45D0671E" w14:textId="77777777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-0.081 [-0.082- -0.075]</w:t>
            </w:r>
          </w:p>
        </w:tc>
        <w:tc>
          <w:tcPr>
            <w:tcW w:w="2167" w:type="dxa"/>
          </w:tcPr>
          <w:p w14:paraId="6710D2D5" w14:textId="77777777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-0.077 [-0.080- -0.075]</w:t>
            </w:r>
          </w:p>
        </w:tc>
        <w:tc>
          <w:tcPr>
            <w:tcW w:w="1236" w:type="dxa"/>
          </w:tcPr>
          <w:p w14:paraId="0B753150" w14:textId="77777777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0.643</w:t>
            </w:r>
          </w:p>
        </w:tc>
      </w:tr>
      <w:tr w:rsidR="003D0A86" w:rsidRPr="0092085E" w14:paraId="67190D02" w14:textId="26346035" w:rsidTr="007A26F4">
        <w:tc>
          <w:tcPr>
            <w:tcW w:w="1734" w:type="dxa"/>
          </w:tcPr>
          <w:p w14:paraId="32E80C18" w14:textId="77777777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 w:rsidRPr="0092085E">
              <w:rPr>
                <w:rFonts w:asciiTheme="majorBidi" w:hAnsiTheme="majorBidi" w:cstheme="majorBidi"/>
                <w:lang w:val="en-US"/>
              </w:rPr>
              <w:t>SMPD</w:t>
            </w:r>
            <w:r>
              <w:rPr>
                <w:rFonts w:asciiTheme="majorBidi" w:hAnsiTheme="majorBidi" w:cstheme="majorBidi"/>
                <w:lang w:val="en-US"/>
              </w:rPr>
              <w:t>1</w:t>
            </w:r>
          </w:p>
        </w:tc>
        <w:tc>
          <w:tcPr>
            <w:tcW w:w="1244" w:type="dxa"/>
          </w:tcPr>
          <w:p w14:paraId="0B24D3F5" w14:textId="77777777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0</w:t>
            </w:r>
          </w:p>
        </w:tc>
        <w:tc>
          <w:tcPr>
            <w:tcW w:w="2129" w:type="dxa"/>
          </w:tcPr>
          <w:p w14:paraId="1EE40C50" w14:textId="77777777" w:rsidR="003D0A86" w:rsidRPr="00FE77F8" w:rsidRDefault="003D0A86" w:rsidP="00477E09">
            <w:pPr>
              <w:spacing w:before="40" w:after="40"/>
              <w:rPr>
                <w:rFonts w:asciiTheme="majorBidi" w:hAnsiTheme="majorBidi" w:cstheme="majorBidi"/>
                <w:vertAlign w:val="superscript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0.006 [0.006-0.007]</w:t>
            </w:r>
          </w:p>
        </w:tc>
        <w:tc>
          <w:tcPr>
            <w:tcW w:w="2167" w:type="dxa"/>
          </w:tcPr>
          <w:p w14:paraId="2DB91648" w14:textId="77777777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0.006 [0.006-0.007]</w:t>
            </w:r>
          </w:p>
        </w:tc>
        <w:tc>
          <w:tcPr>
            <w:tcW w:w="1236" w:type="dxa"/>
          </w:tcPr>
          <w:p w14:paraId="30988AFE" w14:textId="77777777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0.940</w:t>
            </w:r>
          </w:p>
        </w:tc>
      </w:tr>
      <w:tr w:rsidR="003D0A86" w:rsidRPr="0092085E" w14:paraId="4326C915" w14:textId="4DEB60FE" w:rsidTr="007A26F4">
        <w:tc>
          <w:tcPr>
            <w:tcW w:w="1734" w:type="dxa"/>
          </w:tcPr>
          <w:p w14:paraId="471504A8" w14:textId="77777777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 w:rsidRPr="0092085E">
              <w:rPr>
                <w:rFonts w:asciiTheme="majorBidi" w:hAnsiTheme="majorBidi" w:cstheme="majorBidi"/>
                <w:lang w:val="en-US"/>
              </w:rPr>
              <w:t>CCL11</w:t>
            </w:r>
          </w:p>
        </w:tc>
        <w:tc>
          <w:tcPr>
            <w:tcW w:w="1244" w:type="dxa"/>
          </w:tcPr>
          <w:p w14:paraId="0C606F56" w14:textId="77777777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3</w:t>
            </w:r>
          </w:p>
        </w:tc>
        <w:tc>
          <w:tcPr>
            <w:tcW w:w="2129" w:type="dxa"/>
          </w:tcPr>
          <w:p w14:paraId="6A9BE299" w14:textId="77777777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-</w:t>
            </w:r>
            <w:r w:rsidRPr="0092085E">
              <w:rPr>
                <w:rFonts w:asciiTheme="majorBidi" w:hAnsiTheme="majorBidi" w:cstheme="majorBidi"/>
                <w:lang w:val="en-US"/>
              </w:rPr>
              <w:t>0.0</w:t>
            </w:r>
            <w:r>
              <w:rPr>
                <w:rFonts w:asciiTheme="majorBidi" w:hAnsiTheme="majorBidi" w:cstheme="majorBidi"/>
                <w:lang w:val="en-US"/>
              </w:rPr>
              <w:t>71</w:t>
            </w:r>
            <w:r w:rsidRPr="0092085E">
              <w:rPr>
                <w:rFonts w:asciiTheme="majorBidi" w:hAnsiTheme="majorBidi" w:cstheme="majorBidi"/>
                <w:lang w:val="en-US"/>
              </w:rPr>
              <w:t xml:space="preserve"> [0.000-0.000]</w:t>
            </w:r>
          </w:p>
        </w:tc>
        <w:tc>
          <w:tcPr>
            <w:tcW w:w="2167" w:type="dxa"/>
          </w:tcPr>
          <w:p w14:paraId="7950F5CC" w14:textId="77777777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-</w:t>
            </w:r>
            <w:r w:rsidRPr="0092085E">
              <w:rPr>
                <w:rFonts w:asciiTheme="majorBidi" w:hAnsiTheme="majorBidi" w:cstheme="majorBidi"/>
                <w:lang w:val="en-US"/>
              </w:rPr>
              <w:t>0.0</w:t>
            </w:r>
            <w:r>
              <w:rPr>
                <w:rFonts w:asciiTheme="majorBidi" w:hAnsiTheme="majorBidi" w:cstheme="majorBidi"/>
                <w:lang w:val="en-US"/>
              </w:rPr>
              <w:t>69</w:t>
            </w:r>
            <w:r w:rsidRPr="0092085E">
              <w:rPr>
                <w:rFonts w:asciiTheme="majorBidi" w:hAnsiTheme="majorBidi" w:cstheme="majorBidi"/>
                <w:lang w:val="en-US"/>
              </w:rPr>
              <w:t xml:space="preserve"> [</w:t>
            </w:r>
            <w:r>
              <w:rPr>
                <w:rFonts w:asciiTheme="majorBidi" w:hAnsiTheme="majorBidi" w:cstheme="majorBidi"/>
                <w:lang w:val="en-US"/>
              </w:rPr>
              <w:t>-</w:t>
            </w:r>
            <w:r w:rsidRPr="0092085E">
              <w:rPr>
                <w:rFonts w:asciiTheme="majorBidi" w:hAnsiTheme="majorBidi" w:cstheme="majorBidi"/>
                <w:lang w:val="en-US"/>
              </w:rPr>
              <w:t>0.0</w:t>
            </w:r>
            <w:r>
              <w:rPr>
                <w:rFonts w:asciiTheme="majorBidi" w:hAnsiTheme="majorBidi" w:cstheme="majorBidi"/>
                <w:lang w:val="en-US"/>
              </w:rPr>
              <w:t xml:space="preserve">71- </w:t>
            </w:r>
            <w:r w:rsidRPr="0092085E">
              <w:rPr>
                <w:rFonts w:asciiTheme="majorBidi" w:hAnsiTheme="majorBidi" w:cstheme="majorBidi"/>
                <w:lang w:val="en-US"/>
              </w:rPr>
              <w:t>-0.0</w:t>
            </w:r>
            <w:r>
              <w:rPr>
                <w:rFonts w:asciiTheme="majorBidi" w:hAnsiTheme="majorBidi" w:cstheme="majorBidi"/>
                <w:lang w:val="en-US"/>
              </w:rPr>
              <w:t>67</w:t>
            </w:r>
            <w:r w:rsidRPr="0092085E">
              <w:rPr>
                <w:rFonts w:asciiTheme="majorBidi" w:hAnsiTheme="majorBidi" w:cstheme="majorBidi"/>
                <w:lang w:val="en-US"/>
              </w:rPr>
              <w:t>]</w:t>
            </w:r>
          </w:p>
        </w:tc>
        <w:tc>
          <w:tcPr>
            <w:tcW w:w="1236" w:type="dxa"/>
          </w:tcPr>
          <w:p w14:paraId="31F29ABB" w14:textId="77777777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0.322</w:t>
            </w:r>
          </w:p>
        </w:tc>
      </w:tr>
      <w:tr w:rsidR="003D0A86" w:rsidRPr="0092085E" w14:paraId="438552AA" w14:textId="1EFD6C14" w:rsidTr="007A26F4">
        <w:tc>
          <w:tcPr>
            <w:tcW w:w="1734" w:type="dxa"/>
          </w:tcPr>
          <w:p w14:paraId="41FCF99B" w14:textId="77777777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CD6</w:t>
            </w:r>
          </w:p>
        </w:tc>
        <w:tc>
          <w:tcPr>
            <w:tcW w:w="1244" w:type="dxa"/>
          </w:tcPr>
          <w:p w14:paraId="21007405" w14:textId="77777777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1</w:t>
            </w:r>
          </w:p>
        </w:tc>
        <w:tc>
          <w:tcPr>
            <w:tcW w:w="2129" w:type="dxa"/>
          </w:tcPr>
          <w:p w14:paraId="296FACF3" w14:textId="77777777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0.117 [0.116-0.118]</w:t>
            </w:r>
          </w:p>
        </w:tc>
        <w:tc>
          <w:tcPr>
            <w:tcW w:w="2167" w:type="dxa"/>
          </w:tcPr>
          <w:p w14:paraId="3C4AA48B" w14:textId="77777777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0.116 [0.114; 0.118]</w:t>
            </w:r>
          </w:p>
        </w:tc>
        <w:tc>
          <w:tcPr>
            <w:tcW w:w="1236" w:type="dxa"/>
          </w:tcPr>
          <w:p w14:paraId="1697402A" w14:textId="77777777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0.595</w:t>
            </w:r>
          </w:p>
        </w:tc>
      </w:tr>
      <w:tr w:rsidR="003D0A86" w:rsidRPr="0092085E" w14:paraId="5556E1E4" w14:textId="4B0F265E" w:rsidTr="007A26F4">
        <w:tc>
          <w:tcPr>
            <w:tcW w:w="1734" w:type="dxa"/>
          </w:tcPr>
          <w:p w14:paraId="6CC12191" w14:textId="77777777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CXCL10</w:t>
            </w:r>
          </w:p>
        </w:tc>
        <w:tc>
          <w:tcPr>
            <w:tcW w:w="1244" w:type="dxa"/>
          </w:tcPr>
          <w:p w14:paraId="4831A166" w14:textId="77777777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2</w:t>
            </w:r>
          </w:p>
        </w:tc>
        <w:tc>
          <w:tcPr>
            <w:tcW w:w="2129" w:type="dxa"/>
          </w:tcPr>
          <w:p w14:paraId="3309AB49" w14:textId="77777777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-0.047 [-0.054; -0.043]</w:t>
            </w:r>
          </w:p>
        </w:tc>
        <w:tc>
          <w:tcPr>
            <w:tcW w:w="2167" w:type="dxa"/>
          </w:tcPr>
          <w:p w14:paraId="14FCD235" w14:textId="77777777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-0.053 [-0.057; -0.049]</w:t>
            </w:r>
          </w:p>
        </w:tc>
        <w:tc>
          <w:tcPr>
            <w:tcW w:w="1236" w:type="dxa"/>
          </w:tcPr>
          <w:p w14:paraId="4219080E" w14:textId="77777777" w:rsidR="003D0A86" w:rsidRPr="005B6759" w:rsidRDefault="003D0A86" w:rsidP="00477E09">
            <w:pPr>
              <w:spacing w:before="40" w:after="40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5B6759">
              <w:rPr>
                <w:rFonts w:asciiTheme="majorBidi" w:hAnsiTheme="majorBidi" w:cstheme="majorBidi"/>
                <w:b/>
                <w:bCs/>
                <w:lang w:val="en-US"/>
              </w:rPr>
              <w:t>0.030</w:t>
            </w:r>
          </w:p>
        </w:tc>
      </w:tr>
      <w:tr w:rsidR="003D0A86" w:rsidRPr="0092085E" w14:paraId="277BE4CF" w14:textId="6E8780A0" w:rsidTr="007A26F4">
        <w:tc>
          <w:tcPr>
            <w:tcW w:w="1734" w:type="dxa"/>
          </w:tcPr>
          <w:p w14:paraId="0124DBBF" w14:textId="77777777" w:rsidR="003D0A86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CXCL11</w:t>
            </w:r>
          </w:p>
        </w:tc>
        <w:tc>
          <w:tcPr>
            <w:tcW w:w="1244" w:type="dxa"/>
          </w:tcPr>
          <w:p w14:paraId="7E0EE1C9" w14:textId="77777777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5</w:t>
            </w:r>
          </w:p>
        </w:tc>
        <w:tc>
          <w:tcPr>
            <w:tcW w:w="2129" w:type="dxa"/>
          </w:tcPr>
          <w:p w14:paraId="1BF8CD17" w14:textId="77777777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-0.099 [-106; -0.103]</w:t>
            </w:r>
          </w:p>
        </w:tc>
        <w:tc>
          <w:tcPr>
            <w:tcW w:w="2167" w:type="dxa"/>
          </w:tcPr>
          <w:p w14:paraId="32E0AE1E" w14:textId="77777777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-0.105 [-0.109; -0.103]</w:t>
            </w:r>
          </w:p>
        </w:tc>
        <w:tc>
          <w:tcPr>
            <w:tcW w:w="1236" w:type="dxa"/>
          </w:tcPr>
          <w:p w14:paraId="708488AA" w14:textId="77777777" w:rsidR="003D0A86" w:rsidRPr="00177387" w:rsidRDefault="003D0A86" w:rsidP="00477E09">
            <w:pPr>
              <w:spacing w:before="40" w:after="40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177387">
              <w:rPr>
                <w:rFonts w:asciiTheme="majorBidi" w:hAnsiTheme="majorBidi" w:cstheme="majorBidi"/>
                <w:b/>
                <w:bCs/>
                <w:lang w:val="en-US"/>
              </w:rPr>
              <w:t>0.041</w:t>
            </w:r>
          </w:p>
        </w:tc>
      </w:tr>
      <w:tr w:rsidR="003D0A86" w:rsidRPr="0092085E" w14:paraId="28CCC21F" w14:textId="473FB1FC" w:rsidTr="007A26F4">
        <w:tc>
          <w:tcPr>
            <w:tcW w:w="1734" w:type="dxa"/>
          </w:tcPr>
          <w:p w14:paraId="5705A733" w14:textId="77777777" w:rsidR="003D0A86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CXCL9</w:t>
            </w:r>
          </w:p>
        </w:tc>
        <w:tc>
          <w:tcPr>
            <w:tcW w:w="1244" w:type="dxa"/>
          </w:tcPr>
          <w:p w14:paraId="0EEC2CBE" w14:textId="77777777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1</w:t>
            </w:r>
          </w:p>
        </w:tc>
        <w:tc>
          <w:tcPr>
            <w:tcW w:w="2129" w:type="dxa"/>
          </w:tcPr>
          <w:p w14:paraId="157D2701" w14:textId="77777777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-0.042 [-0.048; -0.037]</w:t>
            </w:r>
          </w:p>
        </w:tc>
        <w:tc>
          <w:tcPr>
            <w:tcW w:w="2167" w:type="dxa"/>
          </w:tcPr>
          <w:p w14:paraId="7D4E0AC1" w14:textId="77777777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-0.047 [-0.050; -0.044]</w:t>
            </w:r>
          </w:p>
        </w:tc>
        <w:tc>
          <w:tcPr>
            <w:tcW w:w="1236" w:type="dxa"/>
          </w:tcPr>
          <w:p w14:paraId="35FF9390" w14:textId="77777777" w:rsidR="003D0A86" w:rsidRPr="007F68E3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 w:rsidRPr="007F68E3">
              <w:rPr>
                <w:rFonts w:asciiTheme="majorBidi" w:hAnsiTheme="majorBidi" w:cstheme="majorBidi"/>
                <w:lang w:val="en-US"/>
              </w:rPr>
              <w:t>0.059</w:t>
            </w:r>
          </w:p>
        </w:tc>
      </w:tr>
      <w:tr w:rsidR="003D0A86" w:rsidRPr="0092085E" w14:paraId="243CB59B" w14:textId="072DB61D" w:rsidTr="007A26F4">
        <w:tc>
          <w:tcPr>
            <w:tcW w:w="1734" w:type="dxa"/>
          </w:tcPr>
          <w:p w14:paraId="523FEBB0" w14:textId="77777777" w:rsidR="003D0A86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EN.RAGE</w:t>
            </w:r>
          </w:p>
        </w:tc>
        <w:tc>
          <w:tcPr>
            <w:tcW w:w="1244" w:type="dxa"/>
          </w:tcPr>
          <w:p w14:paraId="7941A343" w14:textId="77777777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0</w:t>
            </w:r>
          </w:p>
        </w:tc>
        <w:tc>
          <w:tcPr>
            <w:tcW w:w="2129" w:type="dxa"/>
          </w:tcPr>
          <w:p w14:paraId="662149DB" w14:textId="77777777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0.003 [0.000; 0.005]</w:t>
            </w:r>
          </w:p>
        </w:tc>
        <w:tc>
          <w:tcPr>
            <w:tcW w:w="2167" w:type="dxa"/>
          </w:tcPr>
          <w:p w14:paraId="261B54F7" w14:textId="77777777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0.000 [-0.002; 0.002]</w:t>
            </w:r>
          </w:p>
        </w:tc>
        <w:tc>
          <w:tcPr>
            <w:tcW w:w="1236" w:type="dxa"/>
          </w:tcPr>
          <w:p w14:paraId="01974B9F" w14:textId="77777777" w:rsidR="003D0A86" w:rsidRPr="00B22621" w:rsidRDefault="003D0A86" w:rsidP="00477E09">
            <w:pPr>
              <w:spacing w:before="40" w:after="40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B22621">
              <w:rPr>
                <w:rFonts w:asciiTheme="majorBidi" w:hAnsiTheme="majorBidi" w:cstheme="majorBidi"/>
                <w:b/>
                <w:bCs/>
                <w:lang w:val="en-US"/>
              </w:rPr>
              <w:t>0.008</w:t>
            </w:r>
          </w:p>
        </w:tc>
      </w:tr>
      <w:tr w:rsidR="003D0A86" w:rsidRPr="0092085E" w14:paraId="2FA07D07" w14:textId="22F55606" w:rsidTr="007A26F4">
        <w:tc>
          <w:tcPr>
            <w:tcW w:w="1734" w:type="dxa"/>
          </w:tcPr>
          <w:p w14:paraId="480FC08B" w14:textId="77777777" w:rsidR="003D0A86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FGF21</w:t>
            </w:r>
          </w:p>
        </w:tc>
        <w:tc>
          <w:tcPr>
            <w:tcW w:w="1244" w:type="dxa"/>
          </w:tcPr>
          <w:p w14:paraId="1F5A738C" w14:textId="77777777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2</w:t>
            </w:r>
          </w:p>
        </w:tc>
        <w:tc>
          <w:tcPr>
            <w:tcW w:w="2129" w:type="dxa"/>
          </w:tcPr>
          <w:p w14:paraId="6C0F71F6" w14:textId="77777777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-0.084 [-0.089; -0.078]</w:t>
            </w:r>
          </w:p>
        </w:tc>
        <w:tc>
          <w:tcPr>
            <w:tcW w:w="2167" w:type="dxa"/>
          </w:tcPr>
          <w:p w14:paraId="2793DBBC" w14:textId="77777777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-0.082 [-0.085; -0.079]</w:t>
            </w:r>
          </w:p>
        </w:tc>
        <w:tc>
          <w:tcPr>
            <w:tcW w:w="1236" w:type="dxa"/>
          </w:tcPr>
          <w:p w14:paraId="6E618E64" w14:textId="77777777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0.927</w:t>
            </w:r>
          </w:p>
        </w:tc>
      </w:tr>
      <w:tr w:rsidR="003D0A86" w:rsidRPr="0092085E" w14:paraId="4DF46B32" w14:textId="34BC6DBC" w:rsidTr="007A26F4">
        <w:tc>
          <w:tcPr>
            <w:tcW w:w="1734" w:type="dxa"/>
          </w:tcPr>
          <w:p w14:paraId="3AE94232" w14:textId="77777777" w:rsidR="003D0A86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HGF</w:t>
            </w:r>
          </w:p>
        </w:tc>
        <w:tc>
          <w:tcPr>
            <w:tcW w:w="1244" w:type="dxa"/>
          </w:tcPr>
          <w:p w14:paraId="219D4B09" w14:textId="77777777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4</w:t>
            </w:r>
          </w:p>
        </w:tc>
        <w:tc>
          <w:tcPr>
            <w:tcW w:w="2129" w:type="dxa"/>
          </w:tcPr>
          <w:p w14:paraId="2A546E10" w14:textId="77777777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-0.029 [-0.031; -0.027]</w:t>
            </w:r>
          </w:p>
        </w:tc>
        <w:tc>
          <w:tcPr>
            <w:tcW w:w="2167" w:type="dxa"/>
          </w:tcPr>
          <w:p w14:paraId="040F34D5" w14:textId="77777777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-0.029 [-0.031; -0.025]</w:t>
            </w:r>
          </w:p>
        </w:tc>
        <w:tc>
          <w:tcPr>
            <w:tcW w:w="1236" w:type="dxa"/>
          </w:tcPr>
          <w:p w14:paraId="566A7AC3" w14:textId="77777777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0.918</w:t>
            </w:r>
          </w:p>
        </w:tc>
      </w:tr>
      <w:tr w:rsidR="003D0A86" w:rsidRPr="0092085E" w14:paraId="1337F492" w14:textId="643436D2" w:rsidTr="007A26F4">
        <w:tc>
          <w:tcPr>
            <w:tcW w:w="1734" w:type="dxa"/>
          </w:tcPr>
          <w:p w14:paraId="34C14DA2" w14:textId="77777777" w:rsidR="003D0A86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IL18R1</w:t>
            </w:r>
          </w:p>
        </w:tc>
        <w:tc>
          <w:tcPr>
            <w:tcW w:w="1244" w:type="dxa"/>
          </w:tcPr>
          <w:p w14:paraId="76CC0BFA" w14:textId="77777777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3</w:t>
            </w:r>
          </w:p>
        </w:tc>
        <w:tc>
          <w:tcPr>
            <w:tcW w:w="2129" w:type="dxa"/>
          </w:tcPr>
          <w:p w14:paraId="0CF464A5" w14:textId="77777777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0.0017 [0.0017-0.0018]</w:t>
            </w:r>
          </w:p>
        </w:tc>
        <w:tc>
          <w:tcPr>
            <w:tcW w:w="2167" w:type="dxa"/>
          </w:tcPr>
          <w:p w14:paraId="16C5B3EF" w14:textId="77777777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0.0017 [0.0017-0.0018]</w:t>
            </w:r>
          </w:p>
        </w:tc>
        <w:tc>
          <w:tcPr>
            <w:tcW w:w="1236" w:type="dxa"/>
          </w:tcPr>
          <w:p w14:paraId="39948ED3" w14:textId="77777777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0.963</w:t>
            </w:r>
          </w:p>
        </w:tc>
      </w:tr>
      <w:tr w:rsidR="003D0A86" w:rsidRPr="0092085E" w14:paraId="2D7D1D1C" w14:textId="13A0D7BB" w:rsidTr="007A26F4">
        <w:tc>
          <w:tcPr>
            <w:tcW w:w="1734" w:type="dxa"/>
          </w:tcPr>
          <w:p w14:paraId="64AE3631" w14:textId="77777777" w:rsidR="003D0A86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lastRenderedPageBreak/>
              <w:t>IL6</w:t>
            </w:r>
          </w:p>
        </w:tc>
        <w:tc>
          <w:tcPr>
            <w:tcW w:w="1244" w:type="dxa"/>
          </w:tcPr>
          <w:p w14:paraId="0A61D5A3" w14:textId="77777777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4</w:t>
            </w:r>
          </w:p>
        </w:tc>
        <w:tc>
          <w:tcPr>
            <w:tcW w:w="2129" w:type="dxa"/>
          </w:tcPr>
          <w:p w14:paraId="664D8DE7" w14:textId="77777777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-0.006 [-0.006; -0.006]</w:t>
            </w:r>
          </w:p>
        </w:tc>
        <w:tc>
          <w:tcPr>
            <w:tcW w:w="2167" w:type="dxa"/>
          </w:tcPr>
          <w:p w14:paraId="4849BFE4" w14:textId="77777777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-0.006 [-0.006; -0.005]</w:t>
            </w:r>
          </w:p>
        </w:tc>
        <w:tc>
          <w:tcPr>
            <w:tcW w:w="1236" w:type="dxa"/>
          </w:tcPr>
          <w:p w14:paraId="50537A06" w14:textId="77777777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0.288</w:t>
            </w:r>
          </w:p>
        </w:tc>
      </w:tr>
      <w:tr w:rsidR="003D0A86" w:rsidRPr="0092085E" w14:paraId="3C48D177" w14:textId="1425600C" w:rsidTr="007A26F4">
        <w:tc>
          <w:tcPr>
            <w:tcW w:w="1734" w:type="dxa"/>
          </w:tcPr>
          <w:p w14:paraId="33D28859" w14:textId="77777777" w:rsidR="003D0A86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OSM</w:t>
            </w:r>
          </w:p>
        </w:tc>
        <w:tc>
          <w:tcPr>
            <w:tcW w:w="1244" w:type="dxa"/>
          </w:tcPr>
          <w:p w14:paraId="2EC59B9E" w14:textId="77777777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2</w:t>
            </w:r>
          </w:p>
        </w:tc>
        <w:tc>
          <w:tcPr>
            <w:tcW w:w="2129" w:type="dxa"/>
          </w:tcPr>
          <w:p w14:paraId="6DEFDBB4" w14:textId="77777777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0.045 [0.043; 0.050]</w:t>
            </w:r>
          </w:p>
        </w:tc>
        <w:tc>
          <w:tcPr>
            <w:tcW w:w="2167" w:type="dxa"/>
          </w:tcPr>
          <w:p w14:paraId="25CC8A65" w14:textId="77777777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0.045 [0.043; 0.049]</w:t>
            </w:r>
          </w:p>
        </w:tc>
        <w:tc>
          <w:tcPr>
            <w:tcW w:w="1236" w:type="dxa"/>
          </w:tcPr>
          <w:p w14:paraId="32E5FDDD" w14:textId="77777777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0.626</w:t>
            </w:r>
          </w:p>
        </w:tc>
      </w:tr>
      <w:tr w:rsidR="003D0A86" w:rsidRPr="0092085E" w14:paraId="3F8A242A" w14:textId="1E63F359" w:rsidTr="007A26F4">
        <w:tc>
          <w:tcPr>
            <w:tcW w:w="1734" w:type="dxa"/>
          </w:tcPr>
          <w:p w14:paraId="50989553" w14:textId="77777777" w:rsidR="003D0A86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TGF alpha</w:t>
            </w:r>
          </w:p>
        </w:tc>
        <w:tc>
          <w:tcPr>
            <w:tcW w:w="1244" w:type="dxa"/>
          </w:tcPr>
          <w:p w14:paraId="08A57BDB" w14:textId="77777777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4</w:t>
            </w:r>
          </w:p>
        </w:tc>
        <w:tc>
          <w:tcPr>
            <w:tcW w:w="2129" w:type="dxa"/>
          </w:tcPr>
          <w:p w14:paraId="4F8D26D9" w14:textId="77777777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-0.022 [-0.025; -0.018]</w:t>
            </w:r>
          </w:p>
        </w:tc>
        <w:tc>
          <w:tcPr>
            <w:tcW w:w="2167" w:type="dxa"/>
          </w:tcPr>
          <w:p w14:paraId="751825B3" w14:textId="77777777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-0.023 [-0.025; -0.018]</w:t>
            </w:r>
          </w:p>
        </w:tc>
        <w:tc>
          <w:tcPr>
            <w:tcW w:w="1236" w:type="dxa"/>
          </w:tcPr>
          <w:p w14:paraId="3A6B402F" w14:textId="77777777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0.395</w:t>
            </w:r>
          </w:p>
        </w:tc>
      </w:tr>
      <w:tr w:rsidR="003D0A86" w:rsidRPr="0092085E" w14:paraId="7511418D" w14:textId="4910B63F" w:rsidTr="007A26F4">
        <w:tc>
          <w:tcPr>
            <w:tcW w:w="1734" w:type="dxa"/>
          </w:tcPr>
          <w:p w14:paraId="319A37F9" w14:textId="77777777" w:rsidR="003D0A86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TNFB</w:t>
            </w:r>
          </w:p>
        </w:tc>
        <w:tc>
          <w:tcPr>
            <w:tcW w:w="1244" w:type="dxa"/>
          </w:tcPr>
          <w:p w14:paraId="046227B3" w14:textId="77777777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2</w:t>
            </w:r>
          </w:p>
        </w:tc>
        <w:tc>
          <w:tcPr>
            <w:tcW w:w="2129" w:type="dxa"/>
          </w:tcPr>
          <w:p w14:paraId="4499A225" w14:textId="77777777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0.006 [0.005; 0.007]</w:t>
            </w:r>
          </w:p>
        </w:tc>
        <w:tc>
          <w:tcPr>
            <w:tcW w:w="2167" w:type="dxa"/>
          </w:tcPr>
          <w:p w14:paraId="54EE2E0C" w14:textId="77777777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0.005 [0.005; 0.006]</w:t>
            </w:r>
          </w:p>
        </w:tc>
        <w:tc>
          <w:tcPr>
            <w:tcW w:w="1236" w:type="dxa"/>
          </w:tcPr>
          <w:p w14:paraId="50695C93" w14:textId="77777777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0.811</w:t>
            </w:r>
          </w:p>
        </w:tc>
      </w:tr>
      <w:tr w:rsidR="003D0A86" w:rsidRPr="0092085E" w14:paraId="3F1889F1" w14:textId="3D7013A0" w:rsidTr="007A26F4">
        <w:tc>
          <w:tcPr>
            <w:tcW w:w="1734" w:type="dxa"/>
          </w:tcPr>
          <w:p w14:paraId="320CA95F" w14:textId="77777777" w:rsidR="003D0A86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TNFSF14</w:t>
            </w:r>
          </w:p>
        </w:tc>
        <w:tc>
          <w:tcPr>
            <w:tcW w:w="1244" w:type="dxa"/>
          </w:tcPr>
          <w:p w14:paraId="2ACA71C3" w14:textId="77777777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2</w:t>
            </w:r>
          </w:p>
        </w:tc>
        <w:tc>
          <w:tcPr>
            <w:tcW w:w="2129" w:type="dxa"/>
          </w:tcPr>
          <w:p w14:paraId="337B0DEC" w14:textId="77777777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0.010 [0.008; 0.013]</w:t>
            </w:r>
          </w:p>
        </w:tc>
        <w:tc>
          <w:tcPr>
            <w:tcW w:w="2167" w:type="dxa"/>
          </w:tcPr>
          <w:p w14:paraId="12D1E689" w14:textId="77777777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0.010 [0.009; 0.012]</w:t>
            </w:r>
          </w:p>
        </w:tc>
        <w:tc>
          <w:tcPr>
            <w:tcW w:w="1236" w:type="dxa"/>
          </w:tcPr>
          <w:p w14:paraId="1985DA68" w14:textId="77777777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0.274</w:t>
            </w:r>
          </w:p>
        </w:tc>
      </w:tr>
      <w:tr w:rsidR="003D0A86" w:rsidRPr="0092085E" w14:paraId="1689CFF8" w14:textId="165AADDF" w:rsidTr="007A26F4">
        <w:tc>
          <w:tcPr>
            <w:tcW w:w="1734" w:type="dxa"/>
          </w:tcPr>
          <w:p w14:paraId="2B70CB4D" w14:textId="77777777" w:rsidR="003D0A86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VEGFA</w:t>
            </w:r>
          </w:p>
        </w:tc>
        <w:tc>
          <w:tcPr>
            <w:tcW w:w="1244" w:type="dxa"/>
          </w:tcPr>
          <w:p w14:paraId="21342044" w14:textId="77777777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1</w:t>
            </w:r>
          </w:p>
        </w:tc>
        <w:tc>
          <w:tcPr>
            <w:tcW w:w="2129" w:type="dxa"/>
          </w:tcPr>
          <w:p w14:paraId="67C69BA1" w14:textId="77777777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-0.034 [-0.036; -0.029]</w:t>
            </w:r>
          </w:p>
        </w:tc>
        <w:tc>
          <w:tcPr>
            <w:tcW w:w="2167" w:type="dxa"/>
          </w:tcPr>
          <w:p w14:paraId="494D61E7" w14:textId="77777777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-0.033 [-0.035; -0.030]</w:t>
            </w:r>
          </w:p>
        </w:tc>
        <w:tc>
          <w:tcPr>
            <w:tcW w:w="1236" w:type="dxa"/>
          </w:tcPr>
          <w:p w14:paraId="38B1C2C5" w14:textId="77777777" w:rsidR="003D0A86" w:rsidRPr="0092085E" w:rsidRDefault="003D0A86" w:rsidP="00477E09">
            <w:pPr>
              <w:spacing w:before="40" w:after="40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0.710</w:t>
            </w:r>
          </w:p>
        </w:tc>
      </w:tr>
    </w:tbl>
    <w:p w14:paraId="3FFC0CC0" w14:textId="0BB97B0E" w:rsidR="00F12731" w:rsidRPr="00477E09" w:rsidRDefault="00F12731" w:rsidP="00B71685">
      <w:pPr>
        <w:rPr>
          <w:rFonts w:ascii="Times New Roman" w:hAnsi="Times New Roman" w:cs="Times New Roman"/>
          <w:b/>
          <w:sz w:val="24"/>
          <w:szCs w:val="24"/>
        </w:rPr>
      </w:pPr>
    </w:p>
    <w:sectPr w:rsidR="00F12731" w:rsidRPr="00477E09" w:rsidSect="00DA240B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9665B" w14:textId="77777777" w:rsidR="00250EB5" w:rsidRDefault="00250EB5" w:rsidP="00712C9A">
      <w:pPr>
        <w:spacing w:after="0" w:line="240" w:lineRule="auto"/>
      </w:pPr>
      <w:r>
        <w:separator/>
      </w:r>
    </w:p>
  </w:endnote>
  <w:endnote w:type="continuationSeparator" w:id="0">
    <w:p w14:paraId="47BD588C" w14:textId="77777777" w:rsidR="00250EB5" w:rsidRDefault="00250EB5" w:rsidP="00712C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473728" w14:textId="77777777" w:rsidR="00250EB5" w:rsidRDefault="00250EB5" w:rsidP="00712C9A">
      <w:pPr>
        <w:spacing w:after="0" w:line="240" w:lineRule="auto"/>
      </w:pPr>
      <w:r>
        <w:separator/>
      </w:r>
    </w:p>
  </w:footnote>
  <w:footnote w:type="continuationSeparator" w:id="0">
    <w:p w14:paraId="182EEB28" w14:textId="77777777" w:rsidR="00250EB5" w:rsidRDefault="00250EB5" w:rsidP="00712C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0AE"/>
    <w:rsid w:val="00007362"/>
    <w:rsid w:val="0008298B"/>
    <w:rsid w:val="00157E33"/>
    <w:rsid w:val="00250EB5"/>
    <w:rsid w:val="002674FF"/>
    <w:rsid w:val="00342820"/>
    <w:rsid w:val="003D0A86"/>
    <w:rsid w:val="00477E09"/>
    <w:rsid w:val="00635AF9"/>
    <w:rsid w:val="00712C9A"/>
    <w:rsid w:val="00730DE6"/>
    <w:rsid w:val="007A26F4"/>
    <w:rsid w:val="007F68E3"/>
    <w:rsid w:val="0080226E"/>
    <w:rsid w:val="009F3D9E"/>
    <w:rsid w:val="00A10B67"/>
    <w:rsid w:val="00AD65C6"/>
    <w:rsid w:val="00AE085E"/>
    <w:rsid w:val="00B71685"/>
    <w:rsid w:val="00BE60B1"/>
    <w:rsid w:val="00D327B1"/>
    <w:rsid w:val="00DA240B"/>
    <w:rsid w:val="00DA33C2"/>
    <w:rsid w:val="00EC00AE"/>
    <w:rsid w:val="00F12731"/>
    <w:rsid w:val="00F72AA6"/>
    <w:rsid w:val="00F852A2"/>
    <w:rsid w:val="00F85CBF"/>
    <w:rsid w:val="00FF6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69E04115"/>
  <w14:defaultImageDpi w14:val="300"/>
  <w15:docId w15:val="{769FFB03-B3CC-4D7D-AC3A-EFA877D41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C00AE"/>
    <w:pPr>
      <w:spacing w:after="160" w:line="259" w:lineRule="auto"/>
    </w:pPr>
    <w:rPr>
      <w:rFonts w:eastAsiaTheme="minorHAnsi"/>
      <w:kern w:val="2"/>
      <w:sz w:val="22"/>
      <w:szCs w:val="2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C00AE"/>
    <w:rPr>
      <w:rFonts w:eastAsiaTheme="minorHAns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712C9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12C9A"/>
    <w:rPr>
      <w:rFonts w:eastAsiaTheme="minorHAnsi"/>
      <w:kern w:val="2"/>
      <w:sz w:val="22"/>
      <w:szCs w:val="22"/>
      <w:lang w:eastAsia="en-US"/>
      <w14:ligatures w14:val="standardContextual"/>
    </w:rPr>
  </w:style>
  <w:style w:type="paragraph" w:styleId="Pidipagina">
    <w:name w:val="footer"/>
    <w:basedOn w:val="Normale"/>
    <w:link w:val="PidipaginaCarattere"/>
    <w:uiPriority w:val="99"/>
    <w:unhideWhenUsed/>
    <w:rsid w:val="00712C9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12C9A"/>
    <w:rPr>
      <w:rFonts w:eastAsiaTheme="minorHAnsi"/>
      <w:kern w:val="2"/>
      <w:sz w:val="22"/>
      <w:szCs w:val="2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1</TotalTime>
  <Pages>2</Pages>
  <Words>287</Words>
  <Characters>1640</Characters>
  <Application>Microsoft Office Word</Application>
  <DocSecurity>0</DocSecurity>
  <Lines>13</Lines>
  <Paragraphs>3</Paragraphs>
  <ScaleCrop>false</ScaleCrop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Bronte</dc:creator>
  <cp:keywords/>
  <dc:description/>
  <cp:lastModifiedBy>SABBATINELLI JACOPO</cp:lastModifiedBy>
  <cp:revision>5</cp:revision>
  <dcterms:created xsi:type="dcterms:W3CDTF">2024-03-27T17:58:00Z</dcterms:created>
  <dcterms:modified xsi:type="dcterms:W3CDTF">2024-07-04T20:12:00Z</dcterms:modified>
</cp:coreProperties>
</file>