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3772" w:rsidRPr="001824B8" w:rsidRDefault="00BA62FF" w:rsidP="001F7B18">
      <w:pPr>
        <w:pStyle w:val="1"/>
        <w:spacing w:before="0" w:after="0" w:line="360" w:lineRule="auto"/>
        <w:rPr>
          <w:rFonts w:ascii="Calibri" w:eastAsiaTheme="minorHAnsi" w:hAnsi="Calibri" w:cs="Calibri"/>
          <w:color w:val="000000" w:themeColor="text1"/>
          <w:sz w:val="24"/>
        </w:rPr>
      </w:pPr>
      <w:r w:rsidRPr="001824B8">
        <w:rPr>
          <w:rFonts w:ascii="Calibri" w:eastAsiaTheme="minorHAnsi" w:hAnsi="Calibri" w:cs="Calibri"/>
          <w:color w:val="000000" w:themeColor="text1"/>
          <w:sz w:val="24"/>
          <w:szCs w:val="24"/>
        </w:rPr>
        <w:t xml:space="preserve">Additional </w:t>
      </w:r>
      <w:r w:rsidRPr="001824B8">
        <w:rPr>
          <w:rFonts w:ascii="Calibri" w:eastAsiaTheme="minorHAnsi" w:hAnsi="Calibri" w:cs="Calibri" w:hint="eastAsia"/>
          <w:color w:val="000000" w:themeColor="text1"/>
          <w:sz w:val="24"/>
          <w:szCs w:val="24"/>
        </w:rPr>
        <w:t>F</w:t>
      </w:r>
      <w:r w:rsidRPr="001824B8">
        <w:rPr>
          <w:rFonts w:ascii="Calibri" w:eastAsiaTheme="minorHAnsi" w:hAnsi="Calibri" w:cs="Calibri"/>
          <w:color w:val="000000" w:themeColor="text1"/>
          <w:sz w:val="24"/>
          <w:szCs w:val="24"/>
        </w:rPr>
        <w:t>ile</w:t>
      </w:r>
      <w:r w:rsidR="008E25E9" w:rsidRPr="001824B8">
        <w:rPr>
          <w:rFonts w:ascii="Calibri" w:eastAsiaTheme="minorHAnsi" w:hAnsi="Calibri" w:cs="Calibri"/>
          <w:color w:val="000000" w:themeColor="text1"/>
          <w:sz w:val="24"/>
          <w:szCs w:val="24"/>
        </w:rPr>
        <w:t xml:space="preserve"> 1</w:t>
      </w:r>
    </w:p>
    <w:p w:rsidR="003B5DAF" w:rsidRPr="001824B8" w:rsidRDefault="008E25E9" w:rsidP="001F7B18">
      <w:pPr>
        <w:pStyle w:val="3"/>
        <w:spacing w:before="0" w:after="0" w:line="360" w:lineRule="auto"/>
        <w:rPr>
          <w:rFonts w:ascii="Calibri" w:eastAsiaTheme="minorHAnsi" w:hAnsi="Calibri" w:cs="Calibri"/>
          <w:color w:val="000000" w:themeColor="text1"/>
          <w:sz w:val="21"/>
          <w:szCs w:val="21"/>
        </w:rPr>
      </w:pPr>
      <w:r w:rsidRPr="001824B8">
        <w:rPr>
          <w:rFonts w:ascii="Calibri" w:eastAsiaTheme="minorHAnsi" w:hAnsi="Calibri" w:cs="Calibri"/>
          <w:color w:val="000000" w:themeColor="text1"/>
          <w:sz w:val="21"/>
          <w:szCs w:val="21"/>
        </w:rPr>
        <w:t>Cohort Design</w:t>
      </w:r>
    </w:p>
    <w:p w:rsidR="00E4706A" w:rsidRPr="001824B8" w:rsidRDefault="003B5DAF" w:rsidP="001F7B18">
      <w:pPr>
        <w:spacing w:line="360" w:lineRule="auto"/>
        <w:rPr>
          <w:rFonts w:ascii="Calibri" w:hAnsi="Calibri" w:cs="Calibri"/>
          <w:color w:val="000000" w:themeColor="text1"/>
        </w:rPr>
      </w:pPr>
      <w:r w:rsidRPr="001824B8">
        <w:rPr>
          <w:rFonts w:ascii="Calibri" w:hAnsi="Calibri" w:cs="Calibri"/>
          <w:color w:val="000000" w:themeColor="text1"/>
        </w:rPr>
        <w:t>China Health and Retirement Longitudinal Study (CHARLS)</w:t>
      </w:r>
    </w:p>
    <w:p w:rsidR="00B754DB" w:rsidRPr="001824B8" w:rsidRDefault="003B5DAF" w:rsidP="001F7B18">
      <w:pPr>
        <w:spacing w:line="360" w:lineRule="auto"/>
        <w:rPr>
          <w:rFonts w:ascii="Calibri" w:hAnsi="Calibri" w:cs="Calibri"/>
          <w:color w:val="000000" w:themeColor="text1"/>
        </w:rPr>
      </w:pPr>
      <w:r w:rsidRPr="001824B8">
        <w:rPr>
          <w:rFonts w:ascii="Calibri" w:hAnsi="Calibri" w:cs="Calibri"/>
          <w:color w:val="000000" w:themeColor="text1"/>
        </w:rPr>
        <w:t>The CHARLS is a nationally representative longitudinal survey of persons in China 45 years of age or older and their spouses</w:t>
      </w:r>
      <w:r w:rsidR="0058239F" w:rsidRPr="001824B8">
        <w:rPr>
          <w:rFonts w:ascii="Calibri" w:hAnsi="Calibri" w:cs="Calibri" w:hint="eastAsia"/>
          <w:color w:val="000000" w:themeColor="text1"/>
        </w:rPr>
        <w:t xml:space="preserve"> </w:t>
      </w:r>
      <w:r w:rsidR="00830F1B" w:rsidRPr="001824B8">
        <w:rPr>
          <w:rFonts w:ascii="Calibri" w:hAnsi="Calibri" w:cs="Calibri"/>
          <w:color w:val="000000" w:themeColor="text1"/>
          <w:kern w:val="0"/>
        </w:rPr>
        <w:t>[1]</w:t>
      </w:r>
      <w:r w:rsidR="0058239F" w:rsidRPr="001824B8">
        <w:rPr>
          <w:rFonts w:ascii="Calibri" w:hAnsi="Calibri" w:cs="Calibri" w:hint="eastAsia"/>
          <w:color w:val="000000" w:themeColor="text1"/>
        </w:rPr>
        <w:t>,</w:t>
      </w:r>
      <w:r w:rsidRPr="001824B8">
        <w:rPr>
          <w:rFonts w:ascii="Calibri" w:hAnsi="Calibri" w:cs="Calibri"/>
          <w:color w:val="000000" w:themeColor="text1"/>
        </w:rPr>
        <w:t xml:space="preserve"> which conducted a national baseline survey (wave 1) in 2011-</w:t>
      </w:r>
      <w:r w:rsidR="00E81701">
        <w:rPr>
          <w:rFonts w:ascii="Calibri" w:hAnsi="Calibri" w:cs="Calibri" w:hint="eastAsia"/>
          <w:color w:val="000000" w:themeColor="text1"/>
        </w:rPr>
        <w:t>20</w:t>
      </w:r>
      <w:r w:rsidRPr="001824B8">
        <w:rPr>
          <w:rFonts w:ascii="Calibri" w:hAnsi="Calibri" w:cs="Calibri"/>
          <w:color w:val="000000" w:themeColor="text1"/>
        </w:rPr>
        <w:t>12 with a comprehensive sample of 17708 individuals from 10257 households across 150 countries/districts and 450 villages/urban communities, and subsequently progressed with follow-up surveys in wave 2 (2013), wave 3 (2015), wave 4 (2018), and wave 5 (2020)</w:t>
      </w:r>
      <w:r w:rsidR="0058239F" w:rsidRPr="001824B8">
        <w:rPr>
          <w:rFonts w:ascii="Calibri" w:hAnsi="Calibri" w:cs="Calibri" w:hint="eastAsia"/>
          <w:color w:val="000000" w:themeColor="text1"/>
        </w:rPr>
        <w:t xml:space="preserve"> </w:t>
      </w:r>
      <w:r w:rsidR="00830F1B" w:rsidRPr="001824B8">
        <w:rPr>
          <w:rFonts w:ascii="Calibri" w:hAnsi="Calibri" w:cs="Calibri"/>
          <w:color w:val="000000" w:themeColor="text1"/>
          <w:kern w:val="0"/>
        </w:rPr>
        <w:t>[2]</w:t>
      </w:r>
      <w:r w:rsidR="0058239F" w:rsidRPr="001824B8">
        <w:rPr>
          <w:rFonts w:ascii="Calibri" w:hAnsi="Calibri" w:cs="Calibri" w:hint="eastAsia"/>
          <w:color w:val="000000" w:themeColor="text1"/>
        </w:rPr>
        <w:t>.</w:t>
      </w:r>
      <w:r w:rsidRPr="001824B8">
        <w:rPr>
          <w:rFonts w:ascii="Calibri" w:hAnsi="Calibri" w:cs="Calibri"/>
          <w:color w:val="000000" w:themeColor="text1"/>
        </w:rPr>
        <w:t xml:space="preserve"> The CHARLS survey collects participants’ information across multiple dimensions of demographics, health, and socioeconomic status through interviews. All participants underwent a computer-assisted, face-to-face personal interview using a structured questionnaire. The interviewers were trained by CHARLS staff members</w:t>
      </w:r>
      <w:r w:rsidR="0058239F" w:rsidRPr="001824B8">
        <w:rPr>
          <w:rFonts w:ascii="Calibri" w:hAnsi="Calibri" w:cs="Calibri" w:hint="eastAsia"/>
          <w:color w:val="000000" w:themeColor="text1"/>
        </w:rPr>
        <w:t xml:space="preserve"> </w:t>
      </w:r>
      <w:r w:rsidR="00830F1B" w:rsidRPr="001824B8">
        <w:rPr>
          <w:rFonts w:ascii="Calibri" w:hAnsi="Calibri" w:cs="Calibri"/>
          <w:color w:val="000000" w:themeColor="text1"/>
          <w:kern w:val="0"/>
        </w:rPr>
        <w:t>[1]</w:t>
      </w:r>
      <w:r w:rsidR="0058239F" w:rsidRPr="001824B8">
        <w:rPr>
          <w:rFonts w:ascii="Calibri" w:hAnsi="Calibri" w:cs="Calibri" w:hint="eastAsia"/>
          <w:color w:val="000000" w:themeColor="text1"/>
        </w:rPr>
        <w:t>.</w:t>
      </w:r>
      <w:r w:rsidRPr="001824B8">
        <w:rPr>
          <w:rFonts w:ascii="Calibri" w:hAnsi="Calibri" w:cs="Calibri"/>
          <w:color w:val="000000" w:themeColor="text1"/>
        </w:rPr>
        <w:t xml:space="preserve"> Data of the interview were collected and checked by the quality control team in CHARLS. Venous blood samples were obtained in both the national baseline wave in 2011</w:t>
      </w:r>
      <w:r w:rsidR="00E81701">
        <w:rPr>
          <w:rFonts w:ascii="Calibri" w:hAnsi="Calibri" w:cs="Calibri" w:hint="eastAsia"/>
          <w:color w:val="000000" w:themeColor="text1"/>
        </w:rPr>
        <w:t>-2012</w:t>
      </w:r>
      <w:r w:rsidRPr="001824B8">
        <w:rPr>
          <w:rFonts w:ascii="Calibri" w:hAnsi="Calibri" w:cs="Calibri"/>
          <w:color w:val="000000" w:themeColor="text1"/>
        </w:rPr>
        <w:t xml:space="preserve"> (wave 1) and the follow-up wave (wave 3)</w:t>
      </w:r>
      <w:r w:rsidR="0058239F" w:rsidRPr="001824B8">
        <w:rPr>
          <w:rFonts w:ascii="Calibri" w:hAnsi="Calibri" w:cs="Calibri" w:hint="eastAsia"/>
          <w:color w:val="000000" w:themeColor="text1"/>
        </w:rPr>
        <w:t xml:space="preserve"> </w:t>
      </w:r>
      <w:r w:rsidR="00830F1B" w:rsidRPr="001824B8">
        <w:rPr>
          <w:rFonts w:ascii="Calibri" w:hAnsi="Calibri" w:cs="Calibri"/>
          <w:color w:val="000000" w:themeColor="text1"/>
          <w:kern w:val="0"/>
        </w:rPr>
        <w:t>[3]</w:t>
      </w:r>
      <w:r w:rsidR="0058239F" w:rsidRPr="001824B8">
        <w:rPr>
          <w:rFonts w:ascii="Calibri" w:hAnsi="Calibri" w:cs="Calibri" w:hint="eastAsia"/>
          <w:color w:val="000000" w:themeColor="text1"/>
        </w:rPr>
        <w:t>.</w:t>
      </w:r>
    </w:p>
    <w:p w:rsidR="003F000B" w:rsidRPr="001824B8" w:rsidRDefault="003F000B" w:rsidP="001F7B18">
      <w:pPr>
        <w:spacing w:line="360" w:lineRule="auto"/>
        <w:rPr>
          <w:rFonts w:ascii="Calibri" w:eastAsiaTheme="minorHAnsi" w:hAnsi="Calibri" w:cs="Calibri"/>
          <w:color w:val="000000" w:themeColor="text1"/>
          <w:szCs w:val="21"/>
        </w:rPr>
      </w:pPr>
      <w:r w:rsidRPr="001824B8">
        <w:rPr>
          <w:rFonts w:ascii="Calibri" w:eastAsiaTheme="minorHAnsi" w:hAnsi="Calibri" w:cs="Calibri"/>
          <w:color w:val="000000" w:themeColor="text1"/>
          <w:szCs w:val="21"/>
        </w:rPr>
        <w:t>Health and Retirement Study (HRS)</w:t>
      </w:r>
    </w:p>
    <w:p w:rsidR="003F000B" w:rsidRPr="001824B8" w:rsidRDefault="009C42BC" w:rsidP="001F7B18">
      <w:pPr>
        <w:spacing w:line="360" w:lineRule="auto"/>
        <w:rPr>
          <w:rFonts w:ascii="Calibri" w:hAnsi="Calibri" w:cs="Calibri"/>
          <w:color w:val="000000" w:themeColor="text1"/>
        </w:rPr>
      </w:pPr>
      <w:r w:rsidRPr="001824B8">
        <w:rPr>
          <w:rFonts w:ascii="Calibri" w:hAnsi="Calibri" w:cs="Calibri"/>
          <w:color w:val="000000" w:themeColor="text1"/>
        </w:rPr>
        <w:t>The HRS is a nationally representative longitudinal survey of more than 37000 individuals over age 50 in 23000 households in the USA</w:t>
      </w:r>
      <w:r w:rsidR="0043708B" w:rsidRPr="001824B8">
        <w:rPr>
          <w:rFonts w:ascii="Calibri" w:hAnsi="Calibri" w:cs="Calibri"/>
          <w:color w:val="000000" w:themeColor="text1"/>
        </w:rPr>
        <w:t xml:space="preserve"> </w:t>
      </w:r>
      <w:r w:rsidR="00830F1B" w:rsidRPr="001824B8">
        <w:rPr>
          <w:rFonts w:ascii="Calibri" w:hAnsi="Calibri" w:cs="Calibri"/>
          <w:color w:val="000000" w:themeColor="text1"/>
          <w:kern w:val="0"/>
        </w:rPr>
        <w:t>[4]</w:t>
      </w:r>
      <w:r w:rsidR="0043708B" w:rsidRPr="001824B8">
        <w:rPr>
          <w:rFonts w:ascii="Calibri" w:hAnsi="Calibri" w:cs="Calibri"/>
          <w:color w:val="000000" w:themeColor="text1"/>
        </w:rPr>
        <w:t>.</w:t>
      </w:r>
      <w:r w:rsidRPr="001824B8">
        <w:rPr>
          <w:rFonts w:ascii="Calibri" w:hAnsi="Calibri" w:cs="Calibri"/>
          <w:color w:val="000000" w:themeColor="text1"/>
        </w:rPr>
        <w:t xml:space="preserve"> </w:t>
      </w:r>
      <w:r w:rsidR="00184546" w:rsidRPr="001824B8">
        <w:rPr>
          <w:rFonts w:ascii="Calibri" w:hAnsi="Calibri" w:cs="Calibri"/>
          <w:color w:val="000000" w:themeColor="text1"/>
        </w:rPr>
        <w:t>The HRS sample is based on a multi-stage area probability design involving geographical stratification and clustering and oversampling of certain demographic groups</w:t>
      </w:r>
      <w:r w:rsidR="00447F19" w:rsidRPr="001824B8">
        <w:rPr>
          <w:rFonts w:ascii="Calibri" w:hAnsi="Calibri" w:cs="Calibri" w:hint="eastAsia"/>
          <w:color w:val="000000" w:themeColor="text1"/>
        </w:rPr>
        <w:t xml:space="preserve"> </w:t>
      </w:r>
      <w:r w:rsidR="00830F1B" w:rsidRPr="001824B8">
        <w:rPr>
          <w:rFonts w:ascii="Calibri" w:hAnsi="Calibri" w:cs="Calibri"/>
          <w:color w:val="000000" w:themeColor="text1"/>
          <w:kern w:val="0"/>
        </w:rPr>
        <w:t>[5]</w:t>
      </w:r>
      <w:r w:rsidR="00184546" w:rsidRPr="001824B8">
        <w:rPr>
          <w:rFonts w:ascii="Calibri" w:hAnsi="Calibri" w:cs="Calibri"/>
          <w:color w:val="000000" w:themeColor="text1"/>
        </w:rPr>
        <w:t xml:space="preserve">. </w:t>
      </w:r>
      <w:r w:rsidR="00B754DB" w:rsidRPr="001824B8">
        <w:rPr>
          <w:rFonts w:ascii="Calibri" w:hAnsi="Calibri" w:cs="Calibri"/>
          <w:color w:val="000000" w:themeColor="text1"/>
        </w:rPr>
        <w:t>The initial HRS cohort, recruited in 1992, consisted of persons born 1931–41 (then aged 51–61) and their spouses of any age. A second study, Asset and Health Dynamics Among the Oldest Old (AHEAD), was fielded the next year to capture the cohort born 1890–1923 (then aged 70 and above). In 1998, the two studies merged and, in order to make the sample fully representative of the USA population over age 50, two new cohorts were enrolled: the Children of the Depression (CODA), born 1924–30, and the War Babies, born 1942–47. HRS now employs a steady-state design, replenishing the sample every 6 years with younger cohorts not previously represented. In 2004, Early Baby Boomers (EBB, born 1948–53) were added, and in 2010, Mid Baby Boomers (MBB, born 1954–59) were added.</w:t>
      </w:r>
      <w:r w:rsidR="00DA1AEE" w:rsidRPr="001824B8">
        <w:rPr>
          <w:rFonts w:ascii="Calibri" w:hAnsi="Calibri" w:cs="Calibri"/>
          <w:color w:val="000000" w:themeColor="text1"/>
        </w:rPr>
        <w:t xml:space="preserve"> </w:t>
      </w:r>
      <w:r w:rsidR="00184546" w:rsidRPr="001824B8">
        <w:rPr>
          <w:rFonts w:ascii="Calibri" w:hAnsi="Calibri" w:cs="Calibri"/>
          <w:color w:val="000000" w:themeColor="text1"/>
        </w:rPr>
        <w:t>The main survey occurs every 2 years, making 2012 the 11th follow-up of the 1992 cohort</w:t>
      </w:r>
      <w:r w:rsidR="00447F19" w:rsidRPr="001824B8">
        <w:rPr>
          <w:rFonts w:ascii="Calibri" w:hAnsi="Calibri" w:cs="Calibri" w:hint="eastAsia"/>
          <w:color w:val="000000" w:themeColor="text1"/>
        </w:rPr>
        <w:t xml:space="preserve"> </w:t>
      </w:r>
      <w:r w:rsidR="00830F1B" w:rsidRPr="001824B8">
        <w:rPr>
          <w:rFonts w:ascii="Calibri" w:eastAsia="DengXian" w:hAnsi="Calibri" w:cs="Calibri"/>
          <w:color w:val="000000" w:themeColor="text1"/>
          <w:kern w:val="0"/>
        </w:rPr>
        <w:t>[4]</w:t>
      </w:r>
      <w:r w:rsidR="00184546" w:rsidRPr="001824B8">
        <w:rPr>
          <w:rFonts w:ascii="Calibri" w:hAnsi="Calibri" w:cs="Calibri"/>
          <w:color w:val="000000" w:themeColor="text1"/>
        </w:rPr>
        <w:t>.</w:t>
      </w:r>
      <w:r w:rsidR="0006270E" w:rsidRPr="001824B8">
        <w:rPr>
          <w:rFonts w:ascii="Calibri" w:hAnsi="Calibri" w:cs="Calibri"/>
          <w:color w:val="000000" w:themeColor="text1"/>
        </w:rPr>
        <w:t xml:space="preserve"> Most baseline interviews are conducted face-to-face (FTF). Prior to 2004, the primary mode for follow-up interviews was telephone, except for respondents over the age of 80 who are offered face-to-face (FTF) follow-up interviews. Since 2006, HRS has utilized a mixed-mode design for follow-up in which half of the sample is assigned an FTF interview with physical and biological measures and a psychosocial questionnaire, the enhanced FTF (EFTF) interview. The other half completes only the core interview, usually by telephone. </w:t>
      </w:r>
      <w:r w:rsidRPr="001824B8">
        <w:rPr>
          <w:rFonts w:ascii="Calibri" w:hAnsi="Calibri" w:cs="Calibri"/>
          <w:color w:val="000000" w:themeColor="text1"/>
        </w:rPr>
        <w:t>The survey focused on four broad topics</w:t>
      </w:r>
      <w:r w:rsidR="0050018A" w:rsidRPr="001824B8">
        <w:rPr>
          <w:rFonts w:ascii="Calibri" w:hAnsi="Calibri" w:cs="Calibri"/>
          <w:color w:val="000000" w:themeColor="text1"/>
        </w:rPr>
        <w:t xml:space="preserve">: </w:t>
      </w:r>
      <w:r w:rsidRPr="001824B8">
        <w:rPr>
          <w:rFonts w:ascii="Calibri" w:hAnsi="Calibri" w:cs="Calibri"/>
          <w:color w:val="000000" w:themeColor="text1"/>
        </w:rPr>
        <w:t>income and wealth; health, cognition and use of healthcare services; work and retirement; and family connections. HRS data are also linked at the individual level to administrative records from Social Security and Medicare, Veteran’s Administration, the National Death Index and employer-provided pension plan information. Since 2006, data collection has expanded to include biomarkers and genetics as well as much greater depth in psychology and social context</w:t>
      </w:r>
      <w:r w:rsidR="00447F19" w:rsidRPr="001824B8">
        <w:rPr>
          <w:rFonts w:ascii="Calibri" w:hAnsi="Calibri" w:cs="Calibri" w:hint="eastAsia"/>
          <w:color w:val="000000" w:themeColor="text1"/>
        </w:rPr>
        <w:t xml:space="preserve"> </w:t>
      </w:r>
      <w:r w:rsidR="00830F1B" w:rsidRPr="001824B8">
        <w:rPr>
          <w:rFonts w:ascii="Calibri" w:hAnsi="Calibri" w:cs="Calibri"/>
          <w:color w:val="000000" w:themeColor="text1"/>
          <w:kern w:val="0"/>
        </w:rPr>
        <w:t>[4]</w:t>
      </w:r>
      <w:r w:rsidR="0043708B" w:rsidRPr="001824B8">
        <w:rPr>
          <w:rFonts w:ascii="Calibri" w:hAnsi="Calibri" w:cs="Calibri"/>
          <w:color w:val="000000" w:themeColor="text1"/>
        </w:rPr>
        <w:t>.</w:t>
      </w:r>
    </w:p>
    <w:p w:rsidR="0023512F" w:rsidRPr="001824B8" w:rsidRDefault="0023512F" w:rsidP="001F7B18">
      <w:pPr>
        <w:pStyle w:val="3"/>
        <w:spacing w:before="0" w:after="0" w:line="360" w:lineRule="auto"/>
        <w:rPr>
          <w:rFonts w:ascii="Calibri" w:eastAsiaTheme="minorHAnsi" w:hAnsi="Calibri" w:cs="Calibri"/>
          <w:color w:val="000000" w:themeColor="text1"/>
          <w:sz w:val="21"/>
          <w:szCs w:val="21"/>
        </w:rPr>
      </w:pPr>
      <w:r w:rsidRPr="001824B8">
        <w:rPr>
          <w:rFonts w:ascii="Calibri" w:eastAsiaTheme="minorHAnsi" w:hAnsi="Calibri" w:cs="Calibri"/>
          <w:color w:val="000000" w:themeColor="text1"/>
          <w:sz w:val="21"/>
          <w:szCs w:val="21"/>
        </w:rPr>
        <w:lastRenderedPageBreak/>
        <w:t>Fig.S</w:t>
      </w:r>
      <w:r w:rsidRPr="001824B8">
        <w:rPr>
          <w:rFonts w:ascii="Calibri" w:eastAsiaTheme="minorHAnsi" w:hAnsi="Calibri" w:cs="Calibri" w:hint="eastAsia"/>
          <w:color w:val="000000" w:themeColor="text1"/>
          <w:sz w:val="21"/>
          <w:szCs w:val="21"/>
        </w:rPr>
        <w:t>1</w:t>
      </w:r>
      <w:r w:rsidRPr="001824B8">
        <w:rPr>
          <w:rFonts w:ascii="Calibri" w:eastAsiaTheme="minorHAnsi" w:hAnsi="Calibri" w:cs="Calibri"/>
          <w:color w:val="000000" w:themeColor="text1"/>
          <w:sz w:val="21"/>
          <w:szCs w:val="21"/>
        </w:rPr>
        <w:t xml:space="preserve"> Study Timelines and Design</w:t>
      </w:r>
    </w:p>
    <w:p w:rsidR="0023512F" w:rsidRPr="001824B8" w:rsidRDefault="00605690" w:rsidP="001F7B18">
      <w:pPr>
        <w:spacing w:line="360" w:lineRule="auto"/>
        <w:jc w:val="center"/>
        <w:rPr>
          <w:color w:val="000000" w:themeColor="text1"/>
        </w:rPr>
      </w:pPr>
      <w:r w:rsidRPr="001824B8">
        <w:rPr>
          <w:rFonts w:hint="eastAsia"/>
          <w:noProof/>
          <w:color w:val="000000" w:themeColor="text1"/>
        </w:rPr>
        <w:drawing>
          <wp:inline distT="0" distB="0" distL="0" distR="0">
            <wp:extent cx="3034437" cy="864000"/>
            <wp:effectExtent l="0" t="0" r="1270" b="0"/>
            <wp:docPr id="3029676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67617" name="图片 302967617"/>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34437" cy="864000"/>
                    </a:xfrm>
                    <a:prstGeom prst="rect">
                      <a:avLst/>
                    </a:prstGeom>
                  </pic:spPr>
                </pic:pic>
              </a:graphicData>
            </a:graphic>
          </wp:inline>
        </w:drawing>
      </w:r>
      <w:r w:rsidRPr="001824B8">
        <w:rPr>
          <w:rFonts w:hint="eastAsia"/>
          <w:color w:val="000000" w:themeColor="text1"/>
        </w:rPr>
        <w:t xml:space="preserve"> </w:t>
      </w:r>
      <w:r w:rsidRPr="001824B8">
        <w:rPr>
          <w:rFonts w:hint="eastAsia"/>
          <w:noProof/>
          <w:color w:val="000000" w:themeColor="text1"/>
        </w:rPr>
        <w:drawing>
          <wp:inline distT="0" distB="0" distL="0" distR="0">
            <wp:extent cx="3034438" cy="864000"/>
            <wp:effectExtent l="0" t="0" r="1270" b="0"/>
            <wp:docPr id="203152845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528456" name="图片 2031528456"/>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34438" cy="864000"/>
                    </a:xfrm>
                    <a:prstGeom prst="rect">
                      <a:avLst/>
                    </a:prstGeom>
                  </pic:spPr>
                </pic:pic>
              </a:graphicData>
            </a:graphic>
          </wp:inline>
        </w:drawing>
      </w:r>
    </w:p>
    <w:p w:rsidR="00605690" w:rsidRPr="001824B8" w:rsidRDefault="00605690" w:rsidP="001F7B18">
      <w:pPr>
        <w:spacing w:line="360" w:lineRule="auto"/>
        <w:jc w:val="center"/>
        <w:rPr>
          <w:rFonts w:ascii="Calibri" w:eastAsiaTheme="minorHAnsi" w:hAnsi="Calibri" w:cs="Calibri"/>
          <w:color w:val="000000" w:themeColor="text1"/>
          <w:sz w:val="18"/>
          <w:szCs w:val="18"/>
        </w:rPr>
      </w:pPr>
      <w:r w:rsidRPr="001824B8">
        <w:rPr>
          <w:rFonts w:ascii="Calibri" w:eastAsiaTheme="minorHAnsi" w:hAnsi="Calibri" w:cs="Calibri"/>
          <w:color w:val="000000" w:themeColor="text1"/>
          <w:sz w:val="18"/>
          <w:szCs w:val="18"/>
        </w:rPr>
        <w:t xml:space="preserve">A (CHARLS)                 </w:t>
      </w:r>
      <w:r w:rsidRPr="001824B8">
        <w:rPr>
          <w:rFonts w:ascii="Calibri" w:eastAsiaTheme="minorHAnsi" w:hAnsi="Calibri" w:cs="Calibri" w:hint="eastAsia"/>
          <w:color w:val="000000" w:themeColor="text1"/>
          <w:sz w:val="18"/>
          <w:szCs w:val="18"/>
        </w:rPr>
        <w:t xml:space="preserve">  </w:t>
      </w:r>
      <w:r w:rsidRPr="001824B8">
        <w:rPr>
          <w:rFonts w:ascii="Calibri" w:eastAsiaTheme="minorHAnsi" w:hAnsi="Calibri" w:cs="Calibri"/>
          <w:color w:val="000000" w:themeColor="text1"/>
          <w:sz w:val="18"/>
          <w:szCs w:val="18"/>
        </w:rPr>
        <w:t xml:space="preserve">                 </w:t>
      </w:r>
      <w:r w:rsidRPr="001824B8">
        <w:rPr>
          <w:rFonts w:ascii="Calibri" w:eastAsiaTheme="minorHAnsi" w:hAnsi="Calibri" w:cs="Calibri" w:hint="eastAsia"/>
          <w:color w:val="000000" w:themeColor="text1"/>
          <w:sz w:val="18"/>
          <w:szCs w:val="18"/>
        </w:rPr>
        <w:t xml:space="preserve"> </w:t>
      </w:r>
      <w:r w:rsidRPr="001824B8">
        <w:rPr>
          <w:rFonts w:ascii="Calibri" w:eastAsiaTheme="minorHAnsi" w:hAnsi="Calibri" w:cs="Calibri"/>
          <w:color w:val="000000" w:themeColor="text1"/>
          <w:sz w:val="18"/>
          <w:szCs w:val="18"/>
        </w:rPr>
        <w:t xml:space="preserve">            B (HRS)</w:t>
      </w:r>
    </w:p>
    <w:p w:rsidR="00416F41" w:rsidRPr="001824B8" w:rsidRDefault="00416F41" w:rsidP="001F7B18">
      <w:pPr>
        <w:pStyle w:val="3"/>
        <w:spacing w:before="0" w:after="0" w:line="360" w:lineRule="auto"/>
        <w:rPr>
          <w:rFonts w:ascii="Calibri" w:eastAsiaTheme="minorHAnsi" w:hAnsi="Calibri" w:cs="Calibri"/>
          <w:color w:val="000000" w:themeColor="text1"/>
          <w:sz w:val="21"/>
          <w:szCs w:val="21"/>
        </w:rPr>
      </w:pPr>
      <w:r w:rsidRPr="001824B8">
        <w:rPr>
          <w:rFonts w:ascii="Calibri" w:eastAsiaTheme="minorHAnsi" w:hAnsi="Calibri" w:cs="Calibri"/>
          <w:color w:val="000000" w:themeColor="text1"/>
          <w:sz w:val="21"/>
          <w:szCs w:val="21"/>
        </w:rPr>
        <w:t xml:space="preserve">Table S1 Baseline characteristics between </w:t>
      </w:r>
      <w:r w:rsidR="004357CB" w:rsidRPr="001824B8">
        <w:rPr>
          <w:rFonts w:ascii="Calibri" w:eastAsiaTheme="minorHAnsi" w:hAnsi="Calibri" w:cs="Calibri"/>
          <w:color w:val="000000" w:themeColor="text1"/>
          <w:sz w:val="21"/>
          <w:szCs w:val="21"/>
        </w:rPr>
        <w:t>inclusion and exclusion participants</w:t>
      </w:r>
      <w:r w:rsidR="004357CB" w:rsidRPr="001824B8">
        <w:rPr>
          <w:rFonts w:ascii="Calibri" w:eastAsiaTheme="minorHAnsi" w:hAnsi="Calibri" w:cs="Calibri" w:hint="eastAsia"/>
          <w:color w:val="000000" w:themeColor="text1"/>
          <w:sz w:val="21"/>
          <w:szCs w:val="21"/>
        </w:rPr>
        <w:t xml:space="preserve"> who provided</w:t>
      </w:r>
      <w:r w:rsidR="004357CB" w:rsidRPr="001824B8">
        <w:rPr>
          <w:rFonts w:ascii="Calibri" w:eastAsiaTheme="minorHAnsi" w:hAnsi="Calibri" w:cs="Calibri"/>
          <w:color w:val="000000" w:themeColor="text1"/>
          <w:sz w:val="21"/>
          <w:szCs w:val="21"/>
        </w:rPr>
        <w:t xml:space="preserve"> </w:t>
      </w:r>
      <w:r w:rsidR="004357CB" w:rsidRPr="001824B8">
        <w:rPr>
          <w:rFonts w:ascii="Calibri" w:eastAsiaTheme="minorHAnsi" w:hAnsi="Calibri" w:cs="Calibri" w:hint="eastAsia"/>
          <w:color w:val="000000" w:themeColor="text1"/>
          <w:sz w:val="21"/>
          <w:szCs w:val="21"/>
        </w:rPr>
        <w:t>b</w:t>
      </w:r>
      <w:r w:rsidR="004357CB" w:rsidRPr="001824B8">
        <w:rPr>
          <w:rFonts w:ascii="Calibri" w:eastAsiaTheme="minorHAnsi" w:hAnsi="Calibri" w:cs="Calibri"/>
          <w:color w:val="000000" w:themeColor="text1"/>
          <w:sz w:val="21"/>
          <w:szCs w:val="21"/>
        </w:rPr>
        <w:t xml:space="preserve">lood </w:t>
      </w:r>
      <w:r w:rsidR="004357CB" w:rsidRPr="001824B8">
        <w:rPr>
          <w:rFonts w:ascii="Calibri" w:eastAsiaTheme="minorHAnsi" w:hAnsi="Calibri" w:cs="Calibri" w:hint="eastAsia"/>
          <w:color w:val="000000" w:themeColor="text1"/>
          <w:sz w:val="21"/>
          <w:szCs w:val="21"/>
        </w:rPr>
        <w:t>samples</w:t>
      </w:r>
      <w:r w:rsidR="004357CB" w:rsidRPr="001824B8">
        <w:rPr>
          <w:rFonts w:ascii="Calibri" w:eastAsiaTheme="minorHAnsi" w:hAnsi="Calibri" w:cs="Calibri"/>
          <w:color w:val="000000" w:themeColor="text1"/>
          <w:sz w:val="21"/>
          <w:szCs w:val="21"/>
        </w:rPr>
        <w:t xml:space="preserve"> in the CHARLS</w:t>
      </w:r>
    </w:p>
    <w:tbl>
      <w:tblPr>
        <w:tblStyle w:val="a5"/>
        <w:tblW w:w="5417"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2336"/>
        <w:gridCol w:w="2336"/>
        <w:gridCol w:w="2336"/>
        <w:gridCol w:w="717"/>
      </w:tblGrid>
      <w:tr w:rsidR="001824B8" w:rsidRPr="001824B8" w:rsidTr="00E81701">
        <w:trPr>
          <w:jc w:val="center"/>
        </w:trPr>
        <w:tc>
          <w:tcPr>
            <w:tcW w:w="1594" w:type="pct"/>
            <w:tcBorders>
              <w:top w:val="single" w:sz="4" w:space="0" w:color="auto"/>
              <w:bottom w:val="single" w:sz="4" w:space="0" w:color="auto"/>
            </w:tcBorders>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Characteristic</w:t>
            </w:r>
            <w:r w:rsidRPr="001824B8">
              <w:rPr>
                <w:rFonts w:ascii="Calibri" w:hAnsi="Calibri" w:cs="Calibri"/>
                <w:color w:val="000000" w:themeColor="text1"/>
                <w:kern w:val="0"/>
                <w:sz w:val="18"/>
                <w:szCs w:val="18"/>
                <w:lang w:eastAsia="en-US"/>
                <w14:ligatures w14:val="none"/>
              </w:rPr>
              <w:t>s</w:t>
            </w:r>
          </w:p>
        </w:tc>
        <w:tc>
          <w:tcPr>
            <w:tcW w:w="1030" w:type="pct"/>
            <w:tcBorders>
              <w:top w:val="single" w:sz="4" w:space="0" w:color="auto"/>
              <w:bottom w:val="single" w:sz="4" w:space="0" w:color="auto"/>
            </w:tcBorders>
          </w:tcPr>
          <w:p w:rsidR="00D74FCE" w:rsidRPr="001824B8" w:rsidRDefault="00D74FCE" w:rsidP="001F7B18">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Total</w:t>
            </w:r>
          </w:p>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(n = 11847)</w:t>
            </w:r>
          </w:p>
        </w:tc>
        <w:tc>
          <w:tcPr>
            <w:tcW w:w="1030" w:type="pct"/>
            <w:tcBorders>
              <w:top w:val="single" w:sz="4" w:space="0" w:color="auto"/>
              <w:bottom w:val="single" w:sz="4" w:space="0" w:color="auto"/>
            </w:tcBorders>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Include</w:t>
            </w:r>
          </w:p>
          <w:p w:rsidR="00D74FCE" w:rsidRPr="001824B8" w:rsidRDefault="00D74FCE" w:rsidP="00D74FCE">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 xml:space="preserve">(n = </w:t>
            </w:r>
            <w:r w:rsidRPr="001824B8">
              <w:rPr>
                <w:rFonts w:ascii="Calibri" w:hAnsi="Calibri" w:cs="Calibri"/>
                <w:color w:val="000000" w:themeColor="text1"/>
                <w:sz w:val="18"/>
                <w:szCs w:val="18"/>
              </w:rPr>
              <w:t>2430</w:t>
            </w:r>
            <w:r w:rsidRPr="001824B8">
              <w:rPr>
                <w:rFonts w:ascii="Calibri" w:eastAsia="Times New Roman" w:hAnsi="Calibri" w:cs="Calibri"/>
                <w:color w:val="000000" w:themeColor="text1"/>
                <w:sz w:val="18"/>
                <w:szCs w:val="18"/>
              </w:rPr>
              <w:t>)</w:t>
            </w:r>
          </w:p>
        </w:tc>
        <w:tc>
          <w:tcPr>
            <w:tcW w:w="1030" w:type="pct"/>
            <w:tcBorders>
              <w:top w:val="single" w:sz="4" w:space="0" w:color="auto"/>
              <w:bottom w:val="single" w:sz="4" w:space="0" w:color="auto"/>
            </w:tcBorders>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Exclude</w:t>
            </w:r>
          </w:p>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 xml:space="preserve">(n = </w:t>
            </w:r>
            <w:r w:rsidRPr="001824B8">
              <w:rPr>
                <w:rFonts w:ascii="Calibri" w:hAnsi="Calibri" w:cs="Calibri"/>
                <w:color w:val="000000" w:themeColor="text1"/>
                <w:sz w:val="18"/>
                <w:szCs w:val="18"/>
              </w:rPr>
              <w:t>9417</w:t>
            </w:r>
            <w:r w:rsidRPr="001824B8">
              <w:rPr>
                <w:rFonts w:ascii="Calibri" w:eastAsia="Times New Roman" w:hAnsi="Calibri" w:cs="Calibri"/>
                <w:color w:val="000000" w:themeColor="text1"/>
                <w:sz w:val="18"/>
                <w:szCs w:val="18"/>
              </w:rPr>
              <w:t>)</w:t>
            </w:r>
          </w:p>
        </w:tc>
        <w:tc>
          <w:tcPr>
            <w:tcW w:w="316" w:type="pct"/>
            <w:tcBorders>
              <w:top w:val="single" w:sz="4" w:space="0" w:color="auto"/>
              <w:bottom w:val="single" w:sz="4" w:space="0" w:color="auto"/>
            </w:tcBorders>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P</w:t>
            </w:r>
          </w:p>
        </w:tc>
      </w:tr>
      <w:tr w:rsidR="001824B8" w:rsidRPr="001824B8" w:rsidTr="00E81701">
        <w:trPr>
          <w:jc w:val="center"/>
        </w:trPr>
        <w:tc>
          <w:tcPr>
            <w:tcW w:w="1594" w:type="pct"/>
            <w:tcBorders>
              <w:top w:val="single" w:sz="4" w:space="0" w:color="auto"/>
            </w:tcBorders>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Age, years</w:t>
            </w:r>
          </w:p>
        </w:tc>
        <w:tc>
          <w:tcPr>
            <w:tcW w:w="1030" w:type="pct"/>
            <w:tcBorders>
              <w:top w:val="single" w:sz="4" w:space="0" w:color="auto"/>
            </w:tcBorders>
            <w:vAlign w:val="center"/>
          </w:tcPr>
          <w:p w:rsidR="00D74FCE" w:rsidRPr="001824B8" w:rsidRDefault="00D74FCE" w:rsidP="001F7B18">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58.00 (51.00, 65.00)</w:t>
            </w:r>
          </w:p>
        </w:tc>
        <w:tc>
          <w:tcPr>
            <w:tcW w:w="1030" w:type="pct"/>
            <w:tcBorders>
              <w:top w:val="single" w:sz="4" w:space="0" w:color="auto"/>
            </w:tcBorders>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59.00 (55.00, 65.00)</w:t>
            </w:r>
          </w:p>
        </w:tc>
        <w:tc>
          <w:tcPr>
            <w:tcW w:w="1030" w:type="pct"/>
            <w:tcBorders>
              <w:top w:val="single" w:sz="4" w:space="0" w:color="auto"/>
            </w:tcBorders>
            <w:vAlign w:val="center"/>
          </w:tcPr>
          <w:p w:rsidR="00D74FCE" w:rsidRPr="001824B8" w:rsidRDefault="00D74FCE" w:rsidP="001F7B18">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57.00 (49.00, 65.00)</w:t>
            </w:r>
          </w:p>
        </w:tc>
        <w:tc>
          <w:tcPr>
            <w:tcW w:w="316" w:type="pct"/>
            <w:tcBorders>
              <w:top w:val="single" w:sz="4" w:space="0" w:color="auto"/>
            </w:tcBorders>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1824B8" w:rsidRPr="001824B8" w:rsidTr="00E81701">
        <w:trPr>
          <w:jc w:val="center"/>
        </w:trPr>
        <w:tc>
          <w:tcPr>
            <w:tcW w:w="1594"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Gender</w:t>
            </w:r>
            <w:r w:rsidRPr="001824B8">
              <w:rPr>
                <w:rFonts w:ascii="Calibri" w:hAnsi="Calibri" w:cs="Calibri"/>
                <w:color w:val="000000" w:themeColor="text1"/>
                <w:kern w:val="0"/>
                <w:sz w:val="18"/>
                <w:szCs w:val="18"/>
                <w:lang w:eastAsia="en-US"/>
                <w14:ligatures w14:val="none"/>
              </w:rPr>
              <w:t>, n(%)</w:t>
            </w:r>
          </w:p>
        </w:tc>
        <w:tc>
          <w:tcPr>
            <w:tcW w:w="1030" w:type="pct"/>
          </w:tcPr>
          <w:p w:rsidR="00D74FCE" w:rsidRPr="001824B8" w:rsidRDefault="00D74FCE" w:rsidP="001F7B18">
            <w:pPr>
              <w:spacing w:line="360" w:lineRule="auto"/>
              <w:rPr>
                <w:rFonts w:ascii="Calibri" w:hAnsi="Calibri" w:cs="Calibri"/>
                <w:color w:val="000000" w:themeColor="text1"/>
                <w:sz w:val="18"/>
                <w:szCs w:val="18"/>
              </w:rPr>
            </w:pPr>
          </w:p>
        </w:tc>
        <w:tc>
          <w:tcPr>
            <w:tcW w:w="1030" w:type="pct"/>
          </w:tcPr>
          <w:p w:rsidR="00D74FCE" w:rsidRPr="001824B8" w:rsidRDefault="00D74FCE" w:rsidP="00D74FCE">
            <w:pPr>
              <w:spacing w:line="360" w:lineRule="auto"/>
              <w:rPr>
                <w:rFonts w:ascii="Calibri" w:hAnsi="Calibri" w:cs="Calibri"/>
                <w:color w:val="000000" w:themeColor="text1"/>
                <w:sz w:val="18"/>
                <w:szCs w:val="18"/>
              </w:rPr>
            </w:pPr>
          </w:p>
        </w:tc>
        <w:tc>
          <w:tcPr>
            <w:tcW w:w="1030" w:type="pct"/>
          </w:tcPr>
          <w:p w:rsidR="00D74FCE" w:rsidRPr="001824B8" w:rsidRDefault="00D74FCE" w:rsidP="001F7B18">
            <w:pPr>
              <w:spacing w:line="360" w:lineRule="auto"/>
              <w:rPr>
                <w:rFonts w:ascii="Calibri" w:hAnsi="Calibri" w:cs="Calibri"/>
                <w:color w:val="000000" w:themeColor="text1"/>
                <w:sz w:val="18"/>
                <w:szCs w:val="18"/>
              </w:rPr>
            </w:pPr>
          </w:p>
        </w:tc>
        <w:tc>
          <w:tcPr>
            <w:tcW w:w="316" w:type="pct"/>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Male</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5503 (46.45)</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1205 (49.59)</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4298 (45.64)</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Female</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6344 (53.55)</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1225 (50.41)</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5119 (54.36)</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Marital status</w:t>
            </w:r>
            <w:r w:rsidRPr="001824B8">
              <w:rPr>
                <w:rFonts w:ascii="Calibri" w:hAnsi="Calibri" w:cs="Calibri"/>
                <w:color w:val="000000" w:themeColor="text1"/>
                <w:kern w:val="0"/>
                <w:sz w:val="18"/>
                <w:szCs w:val="18"/>
                <w:lang w:eastAsia="en-US"/>
                <w14:ligatures w14:val="none"/>
              </w:rPr>
              <w:t>, n(%)</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Married</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9788 (82.62)</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2091 (86.05)</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7697 (81.74)</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Others</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2059 (17.38)</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339 (13.95)</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1720 (18.26)</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Residence type</w:t>
            </w:r>
            <w:r w:rsidRPr="001824B8">
              <w:rPr>
                <w:rFonts w:ascii="Calibri" w:hAnsi="Calibri" w:cs="Calibri"/>
                <w:color w:val="000000" w:themeColor="text1"/>
                <w:kern w:val="0"/>
                <w:sz w:val="18"/>
                <w:szCs w:val="18"/>
                <w:lang w:eastAsia="en-US"/>
                <w14:ligatures w14:val="none"/>
              </w:rPr>
              <w:t>, n(%)</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Rural</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7530 (63.56)</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1715 (70.58)</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5815 (61.75)</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Urban</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4317 (36.44)</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715 (29.42)</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3602 (38.25)</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Educational level</w:t>
            </w:r>
            <w:r w:rsidRPr="001824B8">
              <w:rPr>
                <w:rFonts w:ascii="Calibri" w:hAnsi="Calibri" w:cs="Calibri"/>
                <w:color w:val="000000" w:themeColor="text1"/>
                <w:kern w:val="0"/>
                <w:sz w:val="18"/>
                <w:szCs w:val="18"/>
                <w:lang w:eastAsia="en-US"/>
                <w14:ligatures w14:val="none"/>
              </w:rPr>
              <w:t>, n(%)</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316"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Middle school or below</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10584 (89.35)</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2251 (92.63)</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8333 (88.51)</w:t>
            </w:r>
          </w:p>
        </w:tc>
        <w:tc>
          <w:tcPr>
            <w:tcW w:w="316" w:type="pct"/>
            <w:vAlign w:val="center"/>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High school or vocational school</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1089 (9.19)</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166 (6.83)</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923 (9.80)</w:t>
            </w:r>
          </w:p>
        </w:tc>
        <w:tc>
          <w:tcPr>
            <w:tcW w:w="316" w:type="pct"/>
            <w:vAlign w:val="center"/>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College or above</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172 (1.45)</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13 (0.53)</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159 (1.69)</w:t>
            </w:r>
          </w:p>
        </w:tc>
        <w:tc>
          <w:tcPr>
            <w:tcW w:w="316" w:type="pct"/>
            <w:vAlign w:val="center"/>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Smoking status</w:t>
            </w:r>
            <w:r w:rsidRPr="001824B8">
              <w:rPr>
                <w:rFonts w:ascii="Calibri" w:hAnsi="Calibri" w:cs="Calibri"/>
                <w:color w:val="000000" w:themeColor="text1"/>
                <w:kern w:val="0"/>
                <w:sz w:val="18"/>
                <w:szCs w:val="18"/>
                <w:lang w:eastAsia="en-US"/>
                <w14:ligatures w14:val="none"/>
              </w:rPr>
              <w:t>, n(%)</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316"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0.007</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Ever</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4613 (39.10)</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1008 (41.48)</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3605 (38.48)</w:t>
            </w:r>
          </w:p>
        </w:tc>
        <w:tc>
          <w:tcPr>
            <w:tcW w:w="316" w:type="pct"/>
            <w:vAlign w:val="center"/>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Never</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7185 (60.90)</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1422 (58.52)</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5763 (61.52)</w:t>
            </w:r>
          </w:p>
        </w:tc>
        <w:tc>
          <w:tcPr>
            <w:tcW w:w="316" w:type="pct"/>
            <w:vAlign w:val="center"/>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Alcohol drinking status</w:t>
            </w:r>
            <w:r w:rsidRPr="001824B8">
              <w:rPr>
                <w:rFonts w:ascii="Calibri" w:hAnsi="Calibri" w:cs="Calibri"/>
                <w:color w:val="000000" w:themeColor="text1"/>
                <w:kern w:val="0"/>
                <w:sz w:val="18"/>
                <w:szCs w:val="18"/>
                <w:lang w:eastAsia="en-US"/>
                <w14:ligatures w14:val="none"/>
              </w:rPr>
              <w:t>, n(%)</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1030" w:type="pct"/>
          </w:tcPr>
          <w:p w:rsidR="00E81701" w:rsidRPr="001824B8" w:rsidRDefault="00E81701" w:rsidP="00E81701">
            <w:pPr>
              <w:spacing w:line="360" w:lineRule="auto"/>
              <w:rPr>
                <w:rFonts w:ascii="Calibri" w:hAnsi="Calibri" w:cs="Calibri"/>
                <w:color w:val="000000" w:themeColor="text1"/>
                <w:sz w:val="18"/>
                <w:szCs w:val="18"/>
              </w:rPr>
            </w:pPr>
          </w:p>
        </w:tc>
        <w:tc>
          <w:tcPr>
            <w:tcW w:w="316"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0.003</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Ever</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4825 (40.93)</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1058 (43.54)</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3767 (40.25)</w:t>
            </w:r>
          </w:p>
        </w:tc>
        <w:tc>
          <w:tcPr>
            <w:tcW w:w="316" w:type="pct"/>
            <w:vAlign w:val="center"/>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Never</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6964 (59.07)</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1372 (56.46)</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5592 (59.75)</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14:ligatures w14:val="none"/>
              </w:rPr>
              <w:t>Hypertension</w:t>
            </w:r>
            <w:r w:rsidRPr="001824B8">
              <w:rPr>
                <w:rFonts w:ascii="Calibri" w:hAnsi="Calibri" w:cs="Calibri"/>
                <w:color w:val="000000" w:themeColor="text1"/>
                <w:kern w:val="0"/>
                <w:sz w:val="18"/>
                <w:szCs w:val="18"/>
                <w:lang w:eastAsia="en-US"/>
                <w14:ligatures w14:val="none"/>
              </w:rPr>
              <w:t>, n(%)</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4733 (40.28)</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814 (33.50)</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3919 (42.05)</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Dyslipidemia</w:t>
            </w:r>
            <w:r w:rsidRPr="001824B8">
              <w:rPr>
                <w:rFonts w:ascii="Calibri" w:hAnsi="Calibri" w:cs="Calibri"/>
                <w:color w:val="000000" w:themeColor="text1"/>
                <w:kern w:val="0"/>
                <w:sz w:val="18"/>
                <w:szCs w:val="18"/>
                <w:lang w:eastAsia="en-US"/>
                <w14:ligatures w14:val="none"/>
              </w:rPr>
              <w:t>, n(%)</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5780 (49.51)</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996 (41.33)</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4784 (51.64)</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Lipid-lowering therapy</w:t>
            </w:r>
            <w:r w:rsidRPr="001824B8">
              <w:rPr>
                <w:rFonts w:ascii="Calibri" w:hAnsi="Calibri" w:cs="Calibri"/>
                <w:color w:val="000000" w:themeColor="text1"/>
                <w:sz w:val="18"/>
                <w:szCs w:val="18"/>
              </w:rPr>
              <w:t>, n (%)</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607 (5.26)</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61 (2.55)</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546 (5.98)</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Hypertension medications</w:t>
            </w:r>
            <w:r w:rsidRPr="001824B8">
              <w:rPr>
                <w:rFonts w:ascii="Calibri" w:hAnsi="Calibri" w:cs="Calibri"/>
                <w:color w:val="000000" w:themeColor="text1"/>
                <w:sz w:val="18"/>
                <w:szCs w:val="18"/>
              </w:rPr>
              <w:t>, n (%)</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2398 (20.46)</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293 (12.07)</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2105 (22.65)</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lastRenderedPageBreak/>
              <w:t>Waist circumference, cm</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84.50 (77.80, 92.00)</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83.00 (76.80, 90.00)</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85.00 (78.00, 92.60)</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Body mass index, kg/m</w:t>
            </w:r>
            <w:r w:rsidRPr="001824B8">
              <w:rPr>
                <w:rFonts w:ascii="Calibri" w:hAnsi="Calibri" w:cs="Calibri"/>
                <w:color w:val="000000" w:themeColor="text1"/>
                <w:kern w:val="0"/>
                <w:sz w:val="18"/>
                <w:szCs w:val="18"/>
                <w:vertAlign w:val="superscript"/>
                <w:lang w:eastAsia="en-US"/>
                <w14:ligatures w14:val="none"/>
              </w:rPr>
              <w:t>2</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23.15 (20.86, 25.84)</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22.38 (20.43, 24.65)</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23.45 (21.05, 26.13)</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Systolic blood pressure, mm Hg</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126.50 (113.88, 141.50)</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124.00 (112.50, 138.50)</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127.00 (114.00, 142.50)</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Diastolic blood pressure, mm Hg</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74.50 (67.00, 83.00)</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73.00 (66.00, 81.00)</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75.00 (67.00, 83.50)</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Total cholesterol, mg/dL</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189.82 (166.62, 215.34)</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190.98 (167.40, 214.85)</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189.43 (166.24, 215.34)</w:t>
            </w:r>
          </w:p>
        </w:tc>
        <w:tc>
          <w:tcPr>
            <w:tcW w:w="316"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0.648</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kern w:val="0"/>
                <w:sz w:val="18"/>
                <w:szCs w:val="18"/>
                <w:lang w:eastAsia="en-US"/>
                <w14:ligatures w14:val="none"/>
              </w:rPr>
              <w:t>High-density lipoprotein cholesterol, mg/dL</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49.10 (39.82, 59.54)</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51.03 (42.53, 61.47)</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48.33 (39.43, 59.15)</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r w:rsidR="00E81701" w:rsidRPr="001824B8" w:rsidTr="00E81701">
        <w:trPr>
          <w:jc w:val="center"/>
        </w:trPr>
        <w:tc>
          <w:tcPr>
            <w:tcW w:w="1594" w:type="pct"/>
            <w:vAlign w:val="center"/>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hint="eastAsia"/>
                <w:color w:val="000000" w:themeColor="text1"/>
                <w:sz w:val="18"/>
                <w:szCs w:val="18"/>
              </w:rPr>
              <w:t>G</w:t>
            </w:r>
            <w:r w:rsidRPr="001824B8">
              <w:rPr>
                <w:rFonts w:ascii="Calibri" w:hAnsi="Calibri" w:cs="Calibri"/>
                <w:color w:val="000000" w:themeColor="text1"/>
                <w:sz w:val="18"/>
                <w:szCs w:val="18"/>
              </w:rPr>
              <w:t>lycosylated hemoglobin, %</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5.10 (4.90, 5.40)</w:t>
            </w:r>
          </w:p>
        </w:tc>
        <w:tc>
          <w:tcPr>
            <w:tcW w:w="1030" w:type="pct"/>
          </w:tcPr>
          <w:p w:rsidR="00E81701" w:rsidRPr="001824B8" w:rsidRDefault="00E81701" w:rsidP="00E81701">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5.10 (4.80, 5.30)</w:t>
            </w:r>
          </w:p>
        </w:tc>
        <w:tc>
          <w:tcPr>
            <w:tcW w:w="1030"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5.10 (4.90, 5.50)</w:t>
            </w:r>
          </w:p>
        </w:tc>
        <w:tc>
          <w:tcPr>
            <w:tcW w:w="316" w:type="pct"/>
          </w:tcPr>
          <w:p w:rsidR="00E81701" w:rsidRPr="001824B8" w:rsidRDefault="00E81701" w:rsidP="00E81701">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&lt;0.001</w:t>
            </w:r>
          </w:p>
        </w:tc>
      </w:tr>
    </w:tbl>
    <w:p w:rsidR="00416F41" w:rsidRPr="001824B8" w:rsidRDefault="00416F41" w:rsidP="001F7B18">
      <w:pPr>
        <w:pStyle w:val="3"/>
        <w:spacing w:before="0" w:after="0" w:line="360" w:lineRule="auto"/>
        <w:rPr>
          <w:rFonts w:ascii="Calibri" w:eastAsiaTheme="minorHAnsi" w:hAnsi="Calibri" w:cs="Calibri"/>
          <w:color w:val="000000" w:themeColor="text1"/>
          <w:sz w:val="21"/>
          <w:szCs w:val="21"/>
        </w:rPr>
      </w:pPr>
      <w:r w:rsidRPr="001824B8">
        <w:rPr>
          <w:rFonts w:ascii="Calibri" w:eastAsiaTheme="minorHAnsi" w:hAnsi="Calibri" w:cs="Calibri"/>
          <w:color w:val="000000" w:themeColor="text1"/>
          <w:sz w:val="21"/>
          <w:szCs w:val="21"/>
        </w:rPr>
        <w:t xml:space="preserve">Table S2 Baseline characteristics between </w:t>
      </w:r>
      <w:r w:rsidR="004357CB" w:rsidRPr="001824B8">
        <w:rPr>
          <w:rFonts w:ascii="Calibri" w:eastAsiaTheme="minorHAnsi" w:hAnsi="Calibri" w:cs="Calibri"/>
          <w:color w:val="000000" w:themeColor="text1"/>
          <w:sz w:val="21"/>
          <w:szCs w:val="21"/>
        </w:rPr>
        <w:t xml:space="preserve">inclusion and exclusion participants </w:t>
      </w:r>
      <w:r w:rsidR="004357CB" w:rsidRPr="001824B8">
        <w:rPr>
          <w:rFonts w:ascii="Calibri" w:eastAsiaTheme="minorHAnsi" w:hAnsi="Calibri" w:cs="Calibri" w:hint="eastAsia"/>
          <w:color w:val="000000" w:themeColor="text1"/>
          <w:sz w:val="21"/>
          <w:szCs w:val="21"/>
        </w:rPr>
        <w:t>who provided</w:t>
      </w:r>
      <w:r w:rsidR="004357CB" w:rsidRPr="001824B8">
        <w:rPr>
          <w:rFonts w:ascii="Calibri" w:eastAsiaTheme="minorHAnsi" w:hAnsi="Calibri" w:cs="Calibri"/>
          <w:color w:val="000000" w:themeColor="text1"/>
          <w:sz w:val="21"/>
          <w:szCs w:val="21"/>
        </w:rPr>
        <w:t xml:space="preserve"> </w:t>
      </w:r>
      <w:r w:rsidR="004357CB" w:rsidRPr="001824B8">
        <w:rPr>
          <w:rFonts w:ascii="Calibri" w:eastAsiaTheme="minorHAnsi" w:hAnsi="Calibri" w:cs="Calibri" w:hint="eastAsia"/>
          <w:color w:val="000000" w:themeColor="text1"/>
          <w:sz w:val="21"/>
          <w:szCs w:val="21"/>
        </w:rPr>
        <w:t>b</w:t>
      </w:r>
      <w:r w:rsidR="004357CB" w:rsidRPr="001824B8">
        <w:rPr>
          <w:rFonts w:ascii="Calibri" w:eastAsiaTheme="minorHAnsi" w:hAnsi="Calibri" w:cs="Calibri"/>
          <w:color w:val="000000" w:themeColor="text1"/>
          <w:sz w:val="21"/>
          <w:szCs w:val="21"/>
        </w:rPr>
        <w:t xml:space="preserve">lood </w:t>
      </w:r>
      <w:r w:rsidR="004357CB" w:rsidRPr="001824B8">
        <w:rPr>
          <w:rFonts w:ascii="Calibri" w:eastAsiaTheme="minorHAnsi" w:hAnsi="Calibri" w:cs="Calibri" w:hint="eastAsia"/>
          <w:color w:val="000000" w:themeColor="text1"/>
          <w:sz w:val="21"/>
          <w:szCs w:val="21"/>
        </w:rPr>
        <w:t>samples</w:t>
      </w:r>
      <w:r w:rsidR="004357CB" w:rsidRPr="001824B8">
        <w:rPr>
          <w:rFonts w:ascii="Calibri" w:eastAsiaTheme="minorHAnsi" w:hAnsi="Calibri" w:cs="Calibri"/>
          <w:color w:val="000000" w:themeColor="text1"/>
          <w:sz w:val="21"/>
          <w:szCs w:val="21"/>
        </w:rPr>
        <w:t xml:space="preserve"> in the </w:t>
      </w:r>
      <w:r w:rsidRPr="001824B8">
        <w:rPr>
          <w:rFonts w:ascii="Calibri" w:eastAsiaTheme="minorHAnsi" w:hAnsi="Calibri" w:cs="Calibri"/>
          <w:color w:val="000000" w:themeColor="text1"/>
          <w:sz w:val="21"/>
          <w:szCs w:val="21"/>
        </w:rPr>
        <w:t>HRS</w:t>
      </w:r>
    </w:p>
    <w:tbl>
      <w:tblPr>
        <w:tblStyle w:val="a5"/>
        <w:tblW w:w="541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7"/>
        <w:gridCol w:w="2233"/>
        <w:gridCol w:w="2233"/>
        <w:gridCol w:w="2233"/>
        <w:gridCol w:w="718"/>
      </w:tblGrid>
      <w:tr w:rsidR="001824B8" w:rsidRPr="001824B8" w:rsidTr="001F7B18">
        <w:trPr>
          <w:jc w:val="center"/>
        </w:trPr>
        <w:tc>
          <w:tcPr>
            <w:tcW w:w="1725" w:type="pct"/>
            <w:tcBorders>
              <w:top w:val="single" w:sz="4" w:space="0" w:color="auto"/>
              <w:bottom w:val="single" w:sz="4" w:space="0" w:color="auto"/>
            </w:tcBorders>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Characteristic</w:t>
            </w:r>
            <w:r w:rsidRPr="001824B8">
              <w:rPr>
                <w:rFonts w:ascii="Calibri" w:hAnsi="Calibri" w:cs="Calibri"/>
                <w:color w:val="000000" w:themeColor="text1"/>
                <w:kern w:val="0"/>
                <w:sz w:val="18"/>
                <w:szCs w:val="18"/>
                <w:lang w:eastAsia="en-US"/>
                <w14:ligatures w14:val="none"/>
              </w:rPr>
              <w:t>s</w:t>
            </w:r>
          </w:p>
        </w:tc>
        <w:tc>
          <w:tcPr>
            <w:tcW w:w="986" w:type="pct"/>
            <w:tcBorders>
              <w:top w:val="single" w:sz="4" w:space="0" w:color="auto"/>
              <w:bottom w:val="single" w:sz="4" w:space="0" w:color="auto"/>
            </w:tcBorders>
            <w:vAlign w:val="center"/>
          </w:tcPr>
          <w:p w:rsidR="00D74FCE" w:rsidRPr="001824B8" w:rsidRDefault="00D74FCE" w:rsidP="001F7B18">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Total</w:t>
            </w:r>
          </w:p>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(n = 13064)</w:t>
            </w:r>
          </w:p>
        </w:tc>
        <w:tc>
          <w:tcPr>
            <w:tcW w:w="986" w:type="pct"/>
            <w:tcBorders>
              <w:top w:val="single" w:sz="4" w:space="0" w:color="auto"/>
              <w:bottom w:val="single" w:sz="4" w:space="0" w:color="auto"/>
            </w:tcBorders>
            <w:vAlign w:val="center"/>
          </w:tcPr>
          <w:p w:rsidR="00D74FCE" w:rsidRPr="001824B8" w:rsidRDefault="00D74FCE" w:rsidP="001F7B18">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Include</w:t>
            </w:r>
          </w:p>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(n = 2008)</w:t>
            </w:r>
          </w:p>
        </w:tc>
        <w:tc>
          <w:tcPr>
            <w:tcW w:w="986" w:type="pct"/>
            <w:tcBorders>
              <w:top w:val="single" w:sz="4" w:space="0" w:color="auto"/>
              <w:bottom w:val="single" w:sz="4" w:space="0" w:color="auto"/>
            </w:tcBorders>
            <w:vAlign w:val="center"/>
          </w:tcPr>
          <w:p w:rsidR="00D74FCE" w:rsidRPr="001824B8" w:rsidRDefault="00D74FCE" w:rsidP="001F7B18">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Exclude</w:t>
            </w:r>
          </w:p>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(n = 11056)</w:t>
            </w:r>
          </w:p>
        </w:tc>
        <w:tc>
          <w:tcPr>
            <w:tcW w:w="317" w:type="pct"/>
            <w:tcBorders>
              <w:top w:val="single" w:sz="4" w:space="0" w:color="auto"/>
              <w:bottom w:val="single" w:sz="4" w:space="0" w:color="auto"/>
            </w:tcBorders>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P</w:t>
            </w:r>
          </w:p>
        </w:tc>
      </w:tr>
      <w:tr w:rsidR="001824B8" w:rsidRPr="001824B8" w:rsidTr="001F7B18">
        <w:trPr>
          <w:jc w:val="center"/>
        </w:trPr>
        <w:tc>
          <w:tcPr>
            <w:tcW w:w="1725" w:type="pct"/>
            <w:tcBorders>
              <w:top w:val="single" w:sz="4" w:space="0" w:color="auto"/>
            </w:tcBorders>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Age, years</w:t>
            </w:r>
          </w:p>
        </w:tc>
        <w:tc>
          <w:tcPr>
            <w:tcW w:w="986" w:type="pct"/>
            <w:tcBorders>
              <w:top w:val="single" w:sz="4" w:space="0" w:color="auto"/>
            </w:tcBorders>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68.00 (60.00, 75.00)</w:t>
            </w:r>
          </w:p>
        </w:tc>
        <w:tc>
          <w:tcPr>
            <w:tcW w:w="986" w:type="pct"/>
            <w:tcBorders>
              <w:top w:val="single" w:sz="4" w:space="0" w:color="auto"/>
            </w:tcBorders>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64.00 (57.00, 70.00)</w:t>
            </w:r>
          </w:p>
        </w:tc>
        <w:tc>
          <w:tcPr>
            <w:tcW w:w="986" w:type="pct"/>
            <w:tcBorders>
              <w:top w:val="single" w:sz="4" w:space="0" w:color="auto"/>
            </w:tcBorders>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69.00 (61.00, 76.00)</w:t>
            </w:r>
          </w:p>
        </w:tc>
        <w:tc>
          <w:tcPr>
            <w:tcW w:w="317" w:type="pct"/>
            <w:tcBorders>
              <w:top w:val="single" w:sz="4" w:space="0" w:color="auto"/>
            </w:tcBorders>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Gender</w:t>
            </w:r>
            <w:r w:rsidRPr="001824B8">
              <w:rPr>
                <w:rFonts w:ascii="Calibri" w:hAnsi="Calibri" w:cs="Calibri"/>
                <w:color w:val="000000" w:themeColor="text1"/>
                <w:kern w:val="0"/>
                <w:sz w:val="18"/>
                <w:szCs w:val="18"/>
                <w:lang w:eastAsia="en-US"/>
                <w14:ligatures w14:val="none"/>
              </w:rPr>
              <w:t>, n(%)</w:t>
            </w: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986" w:type="pct"/>
          </w:tcPr>
          <w:p w:rsidR="00D74FCE" w:rsidRPr="001824B8" w:rsidRDefault="00D74FCE" w:rsidP="00D74FCE">
            <w:pPr>
              <w:spacing w:line="360" w:lineRule="auto"/>
              <w:rPr>
                <w:rFonts w:ascii="Calibri" w:hAnsi="Calibri" w:cs="Calibri"/>
                <w:color w:val="000000" w:themeColor="text1"/>
                <w:sz w:val="18"/>
                <w:szCs w:val="18"/>
              </w:rPr>
            </w:pP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317"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Male</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5287 (40.47)</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705 (35.11)</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4582 (41.44)</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Female</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7777 (59.53)</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1303 (64.89)</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6474 (58.56)</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Marital status</w:t>
            </w:r>
            <w:r w:rsidRPr="001824B8">
              <w:rPr>
                <w:rFonts w:ascii="Calibri" w:hAnsi="Calibri" w:cs="Calibri"/>
                <w:color w:val="000000" w:themeColor="text1"/>
                <w:kern w:val="0"/>
                <w:sz w:val="18"/>
                <w:szCs w:val="18"/>
                <w:lang w:eastAsia="en-US"/>
                <w14:ligatures w14:val="none"/>
              </w:rPr>
              <w:t>, n(%)</w:t>
            </w: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986" w:type="pct"/>
          </w:tcPr>
          <w:p w:rsidR="00D74FCE" w:rsidRPr="001824B8" w:rsidRDefault="00D74FCE" w:rsidP="00D74FCE">
            <w:pPr>
              <w:spacing w:line="360" w:lineRule="auto"/>
              <w:rPr>
                <w:rFonts w:ascii="Calibri" w:hAnsi="Calibri" w:cs="Calibri"/>
                <w:color w:val="000000" w:themeColor="text1"/>
                <w:sz w:val="18"/>
                <w:szCs w:val="18"/>
              </w:rPr>
            </w:pP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317" w:type="pct"/>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Married</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8271 (63.32)</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1422 (70.82)</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6849 (61.95)</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Others</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4792 (36.68)</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586 (29.18)</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4206 (38.05)</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Residence type</w:t>
            </w:r>
            <w:r w:rsidRPr="001824B8">
              <w:rPr>
                <w:rFonts w:ascii="Calibri" w:hAnsi="Calibri" w:cs="Calibri"/>
                <w:color w:val="000000" w:themeColor="text1"/>
                <w:kern w:val="0"/>
                <w:sz w:val="18"/>
                <w:szCs w:val="18"/>
                <w:lang w:eastAsia="en-US"/>
                <w14:ligatures w14:val="none"/>
              </w:rPr>
              <w:t>, n(%)</w:t>
            </w: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986" w:type="pct"/>
          </w:tcPr>
          <w:p w:rsidR="00D74FCE" w:rsidRPr="001824B8" w:rsidRDefault="00D74FCE" w:rsidP="00D74FCE">
            <w:pPr>
              <w:spacing w:line="360" w:lineRule="auto"/>
              <w:rPr>
                <w:rFonts w:ascii="Calibri" w:hAnsi="Calibri" w:cs="Calibri"/>
                <w:color w:val="000000" w:themeColor="text1"/>
                <w:sz w:val="18"/>
                <w:szCs w:val="18"/>
              </w:rPr>
            </w:pP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317" w:type="pct"/>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0.590</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Rural</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4241 (32.52)</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662 (33.03)</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3579 (32.42)</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Urban</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8802 (67.48)</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1342 (66.97)</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7460 (67.58)</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Educational level</w:t>
            </w:r>
            <w:r w:rsidRPr="001824B8">
              <w:rPr>
                <w:rFonts w:ascii="Calibri" w:hAnsi="Calibri" w:cs="Calibri"/>
                <w:color w:val="000000" w:themeColor="text1"/>
                <w:kern w:val="0"/>
                <w:sz w:val="18"/>
                <w:szCs w:val="18"/>
                <w:lang w:eastAsia="en-US"/>
                <w14:ligatures w14:val="none"/>
              </w:rPr>
              <w:t>, n(%)</w:t>
            </w: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986" w:type="pct"/>
          </w:tcPr>
          <w:p w:rsidR="00D74FCE" w:rsidRPr="001824B8" w:rsidRDefault="00D74FCE" w:rsidP="00D74FCE">
            <w:pPr>
              <w:spacing w:line="360" w:lineRule="auto"/>
              <w:rPr>
                <w:rFonts w:ascii="Calibri" w:hAnsi="Calibri" w:cs="Calibri"/>
                <w:color w:val="000000" w:themeColor="text1"/>
                <w:sz w:val="18"/>
                <w:szCs w:val="18"/>
              </w:rPr>
            </w:pP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317"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Middle school or below</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2659 (20.36)</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228 (11.35)</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2431 (21.99)</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High school or vocational school</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7628 (58.40)</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1165 (58.02)</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6463 (58.47)</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College or above</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2775 (21.24)</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615 (30.63)</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2160 (19.54)</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Smoking status</w:t>
            </w:r>
            <w:r w:rsidRPr="001824B8">
              <w:rPr>
                <w:rFonts w:ascii="Calibri" w:hAnsi="Calibri" w:cs="Calibri"/>
                <w:color w:val="000000" w:themeColor="text1"/>
                <w:kern w:val="0"/>
                <w:sz w:val="18"/>
                <w:szCs w:val="18"/>
                <w:lang w:eastAsia="en-US"/>
                <w14:ligatures w14:val="none"/>
              </w:rPr>
              <w:t>, n(%)</w:t>
            </w: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986" w:type="pct"/>
          </w:tcPr>
          <w:p w:rsidR="00D74FCE" w:rsidRPr="001824B8" w:rsidRDefault="00D74FCE" w:rsidP="00D74FCE">
            <w:pPr>
              <w:spacing w:line="360" w:lineRule="auto"/>
              <w:rPr>
                <w:rFonts w:ascii="Calibri" w:hAnsi="Calibri" w:cs="Calibri"/>
                <w:color w:val="000000" w:themeColor="text1"/>
                <w:sz w:val="18"/>
                <w:szCs w:val="18"/>
              </w:rPr>
            </w:pP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317" w:type="pct"/>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Ever</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7375 (56.86)</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982 (49.35)</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6393 (58.22)</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Never</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5596 (43.14)</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1008 (50.65)</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4588 (41.78)</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Alcohol drinking status</w:t>
            </w:r>
            <w:r w:rsidRPr="001824B8">
              <w:rPr>
                <w:rFonts w:ascii="Calibri" w:hAnsi="Calibri" w:cs="Calibri"/>
                <w:color w:val="000000" w:themeColor="text1"/>
                <w:kern w:val="0"/>
                <w:sz w:val="18"/>
                <w:szCs w:val="18"/>
                <w:lang w:eastAsia="en-US"/>
                <w14:ligatures w14:val="none"/>
              </w:rPr>
              <w:t>, n(%)</w:t>
            </w: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986" w:type="pct"/>
          </w:tcPr>
          <w:p w:rsidR="00D74FCE" w:rsidRPr="001824B8" w:rsidRDefault="00D74FCE" w:rsidP="00D74FCE">
            <w:pPr>
              <w:spacing w:line="360" w:lineRule="auto"/>
              <w:rPr>
                <w:rFonts w:ascii="Calibri" w:hAnsi="Calibri" w:cs="Calibri"/>
                <w:color w:val="000000" w:themeColor="text1"/>
                <w:sz w:val="18"/>
                <w:szCs w:val="18"/>
              </w:rPr>
            </w:pPr>
          </w:p>
        </w:tc>
        <w:tc>
          <w:tcPr>
            <w:tcW w:w="986" w:type="pct"/>
          </w:tcPr>
          <w:p w:rsidR="00D74FCE" w:rsidRPr="001824B8" w:rsidRDefault="00D74FCE" w:rsidP="001F7B18">
            <w:pPr>
              <w:spacing w:line="360" w:lineRule="auto"/>
              <w:rPr>
                <w:rFonts w:ascii="Calibri" w:hAnsi="Calibri" w:cs="Calibri"/>
                <w:color w:val="000000" w:themeColor="text1"/>
                <w:sz w:val="18"/>
                <w:szCs w:val="18"/>
              </w:rPr>
            </w:pPr>
          </w:p>
        </w:tc>
        <w:tc>
          <w:tcPr>
            <w:tcW w:w="317" w:type="pct"/>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Ever</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6722 (51.46)</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1276 (63.55)</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5446 (49.26)</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 xml:space="preserve"> </w:t>
            </w:r>
            <w:r w:rsidRPr="001824B8">
              <w:rPr>
                <w:rFonts w:ascii="Calibri" w:hAnsi="Calibri" w:cs="Calibri"/>
                <w:color w:val="000000" w:themeColor="text1"/>
                <w:sz w:val="18"/>
                <w:szCs w:val="18"/>
              </w:rPr>
              <w:t>Never</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6341 (48.54)</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732 (36.45)</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5609 (50.74)</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14:ligatures w14:val="none"/>
              </w:rPr>
            </w:pPr>
            <w:r w:rsidRPr="001824B8">
              <w:rPr>
                <w:rFonts w:ascii="Calibri" w:hAnsi="Calibri" w:cs="Calibri"/>
                <w:color w:val="000000" w:themeColor="text1"/>
                <w:kern w:val="0"/>
                <w:sz w:val="18"/>
                <w:szCs w:val="18"/>
                <w14:ligatures w14:val="none"/>
              </w:rPr>
              <w:t>Hypertension</w:t>
            </w:r>
            <w:r w:rsidRPr="001824B8">
              <w:rPr>
                <w:rFonts w:ascii="Calibri" w:hAnsi="Calibri" w:cs="Calibri"/>
                <w:color w:val="000000" w:themeColor="text1"/>
                <w:kern w:val="0"/>
                <w:sz w:val="18"/>
                <w:szCs w:val="18"/>
                <w:lang w:eastAsia="en-US"/>
                <w14:ligatures w14:val="none"/>
              </w:rPr>
              <w:t>, n(%)</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14:ligatures w14:val="none"/>
              </w:rPr>
            </w:pPr>
            <w:r w:rsidRPr="001824B8">
              <w:rPr>
                <w:rFonts w:ascii="Calibri" w:eastAsia="Times New Roman" w:hAnsi="Calibri" w:cs="Calibri"/>
                <w:color w:val="000000" w:themeColor="text1"/>
                <w:sz w:val="18"/>
                <w:szCs w:val="18"/>
              </w:rPr>
              <w:t>8920 (68.97)</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1061 (52.84)</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14:ligatures w14:val="none"/>
              </w:rPr>
            </w:pPr>
            <w:r w:rsidRPr="001824B8">
              <w:rPr>
                <w:rFonts w:ascii="Calibri" w:eastAsia="Times New Roman" w:hAnsi="Calibri" w:cs="Calibri"/>
                <w:color w:val="000000" w:themeColor="text1"/>
                <w:sz w:val="18"/>
                <w:szCs w:val="18"/>
              </w:rPr>
              <w:t>7859 (71.93)</w:t>
            </w:r>
          </w:p>
        </w:tc>
        <w:tc>
          <w:tcPr>
            <w:tcW w:w="317" w:type="pct"/>
          </w:tcPr>
          <w:p w:rsidR="00D74FCE" w:rsidRPr="001824B8" w:rsidRDefault="00D74FCE" w:rsidP="001F7B18">
            <w:pPr>
              <w:spacing w:line="360" w:lineRule="auto"/>
              <w:rPr>
                <w:rFonts w:ascii="Calibri" w:hAnsi="Calibri" w:cs="Calibri"/>
                <w:color w:val="000000" w:themeColor="text1"/>
                <w:kern w:val="0"/>
                <w:sz w:val="18"/>
                <w:szCs w:val="18"/>
                <w14:ligatures w14:val="none"/>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Dyslipidemia</w:t>
            </w:r>
            <w:r w:rsidRPr="001824B8">
              <w:rPr>
                <w:rFonts w:ascii="Calibri" w:hAnsi="Calibri" w:cs="Calibri"/>
                <w:color w:val="000000" w:themeColor="text1"/>
                <w:kern w:val="0"/>
                <w:sz w:val="18"/>
                <w:szCs w:val="18"/>
                <w:lang w:eastAsia="en-US"/>
                <w14:ligatures w14:val="none"/>
              </w:rPr>
              <w:t>, n(%)</w:t>
            </w:r>
          </w:p>
        </w:tc>
        <w:tc>
          <w:tcPr>
            <w:tcW w:w="986"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9759 (95.14)</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1317 (94.21)</w:t>
            </w:r>
          </w:p>
        </w:tc>
        <w:tc>
          <w:tcPr>
            <w:tcW w:w="986"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8442 (95.29)</w:t>
            </w:r>
          </w:p>
        </w:tc>
        <w:tc>
          <w:tcPr>
            <w:tcW w:w="317"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0.079</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lastRenderedPageBreak/>
              <w:t>Lipid-lowering therapy</w:t>
            </w:r>
            <w:r w:rsidRPr="001824B8">
              <w:rPr>
                <w:rFonts w:ascii="Calibri" w:hAnsi="Calibri" w:cs="Calibri"/>
                <w:color w:val="000000" w:themeColor="text1"/>
                <w:sz w:val="18"/>
                <w:szCs w:val="18"/>
              </w:rPr>
              <w:t>, n (%)</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5429 (41.69)</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535 (26.64)</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4894 (44.43)</w:t>
            </w:r>
          </w:p>
        </w:tc>
        <w:tc>
          <w:tcPr>
            <w:tcW w:w="317"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Hypertension medications</w:t>
            </w:r>
            <w:r w:rsidRPr="001824B8">
              <w:rPr>
                <w:rFonts w:ascii="Calibri" w:hAnsi="Calibri" w:cs="Calibri"/>
                <w:color w:val="000000" w:themeColor="text1"/>
                <w:sz w:val="18"/>
                <w:szCs w:val="18"/>
              </w:rPr>
              <w:t>, n (%)</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6834 (52.50)</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707 (35.23)</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6127 (55.64)</w:t>
            </w:r>
          </w:p>
        </w:tc>
        <w:tc>
          <w:tcPr>
            <w:tcW w:w="317"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Waist circumference, cm</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99.69 (90.17, 109.86)</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96.52 (86.36, 104.78)</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100.96 (91.44, 111.12)</w:t>
            </w:r>
          </w:p>
        </w:tc>
        <w:tc>
          <w:tcPr>
            <w:tcW w:w="317"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B</w:t>
            </w:r>
            <w:r w:rsidR="00F97D08" w:rsidRPr="001824B8">
              <w:rPr>
                <w:rFonts w:ascii="Calibri" w:hAnsi="Calibri" w:cs="Calibri"/>
                <w:color w:val="000000" w:themeColor="text1"/>
                <w:kern w:val="0"/>
                <w:sz w:val="18"/>
                <w:szCs w:val="18"/>
                <w:lang w:eastAsia="en-US"/>
                <w14:ligatures w14:val="none"/>
              </w:rPr>
              <w:t>ody mass index</w:t>
            </w:r>
            <w:r w:rsidRPr="001824B8">
              <w:rPr>
                <w:rFonts w:ascii="Calibri" w:hAnsi="Calibri" w:cs="Calibri"/>
                <w:color w:val="000000" w:themeColor="text1"/>
                <w:kern w:val="0"/>
                <w:sz w:val="18"/>
                <w:szCs w:val="18"/>
                <w:lang w:eastAsia="en-US"/>
                <w14:ligatures w14:val="none"/>
              </w:rPr>
              <w:t>, kg/m</w:t>
            </w:r>
            <w:r w:rsidRPr="001824B8">
              <w:rPr>
                <w:rFonts w:ascii="Calibri" w:hAnsi="Calibri" w:cs="Calibri"/>
                <w:color w:val="000000" w:themeColor="text1"/>
                <w:kern w:val="0"/>
                <w:sz w:val="18"/>
                <w:szCs w:val="18"/>
                <w:vertAlign w:val="superscript"/>
                <w:lang w:eastAsia="en-US"/>
                <w14:ligatures w14:val="none"/>
              </w:rPr>
              <w:t>2</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28.47 (25.04, 32.53)</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27.70 (24.77, 31.33)</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28.62 (25.12, 32.81)</w:t>
            </w:r>
          </w:p>
        </w:tc>
        <w:tc>
          <w:tcPr>
            <w:tcW w:w="317"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Systolic blood pressure, mm Hg</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128.50 (117.00, 143.00)</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126.00 (114.50, 138.50)</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129.50 (117.50, 144.00)</w:t>
            </w:r>
          </w:p>
        </w:tc>
        <w:tc>
          <w:tcPr>
            <w:tcW w:w="317"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Diastolic blood pressure, mm Hg</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78.50 (71.00, 86.38)</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79.50 (72.50, 86.50)</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78.50 (71.00, 86.00)</w:t>
            </w:r>
          </w:p>
        </w:tc>
        <w:tc>
          <w:tcPr>
            <w:tcW w:w="317"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Total cholesterol, mg/dL</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196.33 (169.46, 228.13)</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207.71 (181.22, 235.81)</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194.65 (167.78, 226.44)</w:t>
            </w:r>
          </w:p>
        </w:tc>
        <w:tc>
          <w:tcPr>
            <w:tcW w:w="317"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hAnsi="Calibri" w:cs="Calibri"/>
                <w:color w:val="000000" w:themeColor="text1"/>
                <w:kern w:val="0"/>
                <w:sz w:val="18"/>
                <w:szCs w:val="18"/>
                <w:lang w:eastAsia="en-US"/>
                <w14:ligatures w14:val="none"/>
              </w:rPr>
              <w:t>H</w:t>
            </w:r>
            <w:r w:rsidR="00886DEC" w:rsidRPr="001824B8">
              <w:rPr>
                <w:rFonts w:ascii="Calibri" w:hAnsi="Calibri" w:cs="Calibri"/>
                <w:color w:val="000000" w:themeColor="text1"/>
                <w:kern w:val="0"/>
                <w:sz w:val="18"/>
                <w:szCs w:val="18"/>
                <w:lang w:eastAsia="en-US"/>
                <w14:ligatures w14:val="none"/>
              </w:rPr>
              <w:t xml:space="preserve">igh-density lipoprotein </w:t>
            </w:r>
            <w:r w:rsidRPr="001824B8">
              <w:rPr>
                <w:rFonts w:ascii="Calibri" w:hAnsi="Calibri" w:cs="Calibri"/>
                <w:color w:val="000000" w:themeColor="text1"/>
                <w:kern w:val="0"/>
                <w:sz w:val="18"/>
                <w:szCs w:val="18"/>
                <w:lang w:eastAsia="en-US"/>
                <w14:ligatures w14:val="none"/>
              </w:rPr>
              <w:t>cholesterol, mg/dL</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52.16 (42.61, 64.48)</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56.64 (46.31, 70.77)</w:t>
            </w:r>
          </w:p>
        </w:tc>
        <w:tc>
          <w:tcPr>
            <w:tcW w:w="986"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51.96 (42.08, 63.25)</w:t>
            </w:r>
          </w:p>
        </w:tc>
        <w:tc>
          <w:tcPr>
            <w:tcW w:w="317" w:type="pct"/>
            <w:vAlign w:val="center"/>
          </w:tcPr>
          <w:p w:rsidR="00D74FCE" w:rsidRPr="001824B8" w:rsidRDefault="00D74FCE" w:rsidP="001F7B18">
            <w:pPr>
              <w:spacing w:line="360" w:lineRule="auto"/>
              <w:rPr>
                <w:rFonts w:ascii="Calibri" w:hAnsi="Calibri" w:cs="Calibri"/>
                <w:color w:val="000000" w:themeColor="text1"/>
                <w:kern w:val="0"/>
                <w:sz w:val="18"/>
                <w:szCs w:val="18"/>
                <w:lang w:eastAsia="en-US"/>
                <w14:ligatures w14:val="none"/>
              </w:rPr>
            </w:pPr>
            <w:r w:rsidRPr="001824B8">
              <w:rPr>
                <w:rFonts w:ascii="Calibri" w:eastAsia="Times New Roman" w:hAnsi="Calibri" w:cs="Calibri"/>
                <w:color w:val="000000" w:themeColor="text1"/>
                <w:sz w:val="18"/>
                <w:szCs w:val="18"/>
              </w:rPr>
              <w:t>&lt;0.001</w:t>
            </w:r>
          </w:p>
        </w:tc>
      </w:tr>
      <w:tr w:rsidR="001824B8" w:rsidRPr="001824B8" w:rsidTr="001F7B18">
        <w:trPr>
          <w:jc w:val="center"/>
        </w:trPr>
        <w:tc>
          <w:tcPr>
            <w:tcW w:w="1725" w:type="pct"/>
            <w:vAlign w:val="center"/>
          </w:tcPr>
          <w:p w:rsidR="00D74FCE" w:rsidRPr="001824B8" w:rsidRDefault="003D1CA5" w:rsidP="001F7B18">
            <w:pPr>
              <w:spacing w:line="360" w:lineRule="auto"/>
              <w:rPr>
                <w:rFonts w:ascii="Calibri" w:hAnsi="Calibri" w:cs="Calibri"/>
                <w:color w:val="000000" w:themeColor="text1"/>
                <w:sz w:val="18"/>
                <w:szCs w:val="18"/>
              </w:rPr>
            </w:pPr>
            <w:r w:rsidRPr="001824B8">
              <w:rPr>
                <w:rFonts w:ascii="Calibri" w:hAnsi="Calibri" w:cs="Calibri" w:hint="eastAsia"/>
                <w:color w:val="000000" w:themeColor="text1"/>
                <w:sz w:val="18"/>
                <w:szCs w:val="18"/>
              </w:rPr>
              <w:t>G</w:t>
            </w:r>
            <w:r w:rsidRPr="001824B8">
              <w:rPr>
                <w:rFonts w:ascii="Calibri" w:hAnsi="Calibri" w:cs="Calibri"/>
                <w:color w:val="000000" w:themeColor="text1"/>
                <w:sz w:val="18"/>
                <w:szCs w:val="18"/>
              </w:rPr>
              <w:t>lycosylated hemoglobin</w:t>
            </w:r>
            <w:r w:rsidR="00D74FCE" w:rsidRPr="001824B8">
              <w:rPr>
                <w:rFonts w:ascii="Calibri" w:hAnsi="Calibri" w:cs="Calibri"/>
                <w:color w:val="000000" w:themeColor="text1"/>
                <w:sz w:val="18"/>
                <w:szCs w:val="18"/>
              </w:rPr>
              <w:t>, %</w:t>
            </w:r>
          </w:p>
        </w:tc>
        <w:tc>
          <w:tcPr>
            <w:tcW w:w="986"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5.69 (5.34, 6.14)</w:t>
            </w:r>
          </w:p>
        </w:tc>
        <w:tc>
          <w:tcPr>
            <w:tcW w:w="986" w:type="pct"/>
            <w:vAlign w:val="center"/>
          </w:tcPr>
          <w:p w:rsidR="00D74FCE" w:rsidRPr="001824B8" w:rsidRDefault="00D74FCE" w:rsidP="00D74FCE">
            <w:pPr>
              <w:spacing w:line="360" w:lineRule="auto"/>
              <w:rPr>
                <w:rFonts w:ascii="Calibri" w:eastAsia="Times New Roman" w:hAnsi="Calibri" w:cs="Calibri"/>
                <w:color w:val="000000" w:themeColor="text1"/>
                <w:sz w:val="18"/>
                <w:szCs w:val="18"/>
              </w:rPr>
            </w:pPr>
            <w:r w:rsidRPr="001824B8">
              <w:rPr>
                <w:rFonts w:ascii="Calibri" w:eastAsia="Times New Roman" w:hAnsi="Calibri" w:cs="Calibri"/>
                <w:color w:val="000000" w:themeColor="text1"/>
                <w:sz w:val="18"/>
                <w:szCs w:val="18"/>
              </w:rPr>
              <w:t>5.46 (5.22, 5.70)</w:t>
            </w:r>
          </w:p>
        </w:tc>
        <w:tc>
          <w:tcPr>
            <w:tcW w:w="986"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5.69 (5.34, 6.25)</w:t>
            </w:r>
          </w:p>
        </w:tc>
        <w:tc>
          <w:tcPr>
            <w:tcW w:w="317" w:type="pct"/>
            <w:vAlign w:val="center"/>
          </w:tcPr>
          <w:p w:rsidR="00D74FCE" w:rsidRPr="001824B8" w:rsidRDefault="00D74FCE" w:rsidP="001F7B18">
            <w:pPr>
              <w:spacing w:line="360" w:lineRule="auto"/>
              <w:rPr>
                <w:rFonts w:ascii="Calibri" w:hAnsi="Calibri" w:cs="Calibri"/>
                <w:color w:val="000000" w:themeColor="text1"/>
                <w:sz w:val="18"/>
                <w:szCs w:val="18"/>
              </w:rPr>
            </w:pPr>
            <w:r w:rsidRPr="001824B8">
              <w:rPr>
                <w:rFonts w:ascii="Calibri" w:eastAsia="Times New Roman" w:hAnsi="Calibri" w:cs="Calibri"/>
                <w:color w:val="000000" w:themeColor="text1"/>
                <w:sz w:val="18"/>
                <w:szCs w:val="18"/>
              </w:rPr>
              <w:t>&lt;0.001</w:t>
            </w:r>
          </w:p>
        </w:tc>
      </w:tr>
    </w:tbl>
    <w:p w:rsidR="00A52A41" w:rsidRPr="001824B8" w:rsidRDefault="00A52A41" w:rsidP="001F7B18">
      <w:pPr>
        <w:pStyle w:val="3"/>
        <w:spacing w:before="0" w:after="0" w:line="360" w:lineRule="auto"/>
        <w:rPr>
          <w:rFonts w:ascii="Calibri" w:eastAsiaTheme="minorHAnsi" w:hAnsi="Calibri" w:cs="Calibri"/>
          <w:color w:val="000000" w:themeColor="text1"/>
          <w:sz w:val="21"/>
          <w:szCs w:val="21"/>
        </w:rPr>
      </w:pPr>
      <w:r w:rsidRPr="001824B8">
        <w:rPr>
          <w:rFonts w:ascii="Calibri" w:eastAsiaTheme="minorHAnsi" w:hAnsi="Calibri" w:cs="Calibri"/>
          <w:color w:val="000000" w:themeColor="text1"/>
          <w:sz w:val="21"/>
          <w:szCs w:val="21"/>
        </w:rPr>
        <w:t>Fig.S</w:t>
      </w:r>
      <w:r w:rsidR="00DA73A6" w:rsidRPr="001824B8">
        <w:rPr>
          <w:rFonts w:ascii="Calibri" w:eastAsiaTheme="minorHAnsi" w:hAnsi="Calibri" w:cs="Calibri" w:hint="eastAsia"/>
          <w:color w:val="000000" w:themeColor="text1"/>
          <w:sz w:val="21"/>
          <w:szCs w:val="21"/>
        </w:rPr>
        <w:t>2</w:t>
      </w:r>
      <w:r w:rsidRPr="001824B8">
        <w:rPr>
          <w:rFonts w:ascii="Calibri" w:eastAsiaTheme="minorHAnsi" w:hAnsi="Calibri" w:cs="Calibri"/>
          <w:color w:val="000000" w:themeColor="text1"/>
          <w:sz w:val="21"/>
          <w:szCs w:val="21"/>
        </w:rPr>
        <w:t xml:space="preserve"> Flowchart of the study population</w:t>
      </w:r>
    </w:p>
    <w:p w:rsidR="00E81701" w:rsidRPr="001824B8" w:rsidRDefault="00E81701" w:rsidP="001F7B18">
      <w:pPr>
        <w:spacing w:line="360" w:lineRule="auto"/>
        <w:jc w:val="center"/>
        <w:rPr>
          <w:color w:val="000000" w:themeColor="text1"/>
        </w:rPr>
      </w:pPr>
      <w:r>
        <w:rPr>
          <w:rFonts w:hint="eastAsia"/>
          <w:noProof/>
          <w:color w:val="000000" w:themeColor="text1"/>
        </w:rPr>
        <w:drawing>
          <wp:inline distT="0" distB="0" distL="0" distR="0">
            <wp:extent cx="4147729" cy="3279599"/>
            <wp:effectExtent l="0" t="0" r="5715" b="0"/>
            <wp:docPr id="3373532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53258" name="图片 1"/>
                    <pic:cNvPicPr/>
                  </pic:nvPicPr>
                  <pic:blipFill>
                    <a:blip r:embed="rId7">
                      <a:extLst>
                        <a:ext uri="{28A0092B-C50C-407E-A947-70E740481C1C}">
                          <a14:useLocalDpi xmlns:a14="http://schemas.microsoft.com/office/drawing/2010/main" val="0"/>
                        </a:ext>
                      </a:extLst>
                    </a:blip>
                    <a:stretch>
                      <a:fillRect/>
                    </a:stretch>
                  </pic:blipFill>
                  <pic:spPr>
                    <a:xfrm>
                      <a:off x="0" y="0"/>
                      <a:ext cx="4147729" cy="3279599"/>
                    </a:xfrm>
                    <a:prstGeom prst="rect">
                      <a:avLst/>
                    </a:prstGeom>
                  </pic:spPr>
                </pic:pic>
              </a:graphicData>
            </a:graphic>
          </wp:inline>
        </w:drawing>
      </w:r>
    </w:p>
    <w:p w:rsidR="00A52A41" w:rsidRPr="001824B8" w:rsidRDefault="00A52A41" w:rsidP="001F7B18">
      <w:pPr>
        <w:spacing w:line="360" w:lineRule="auto"/>
        <w:jc w:val="center"/>
        <w:rPr>
          <w:rFonts w:ascii="Calibri" w:eastAsiaTheme="minorHAnsi" w:hAnsi="Calibri" w:cs="Calibri"/>
          <w:color w:val="000000" w:themeColor="text1"/>
          <w:sz w:val="18"/>
          <w:szCs w:val="18"/>
        </w:rPr>
      </w:pPr>
      <w:r w:rsidRPr="001824B8">
        <w:rPr>
          <w:rFonts w:ascii="Calibri" w:eastAsiaTheme="minorHAnsi" w:hAnsi="Calibri" w:cs="Calibri"/>
          <w:color w:val="000000" w:themeColor="text1"/>
          <w:sz w:val="18"/>
          <w:szCs w:val="18"/>
        </w:rPr>
        <w:t>A (CHARLS)</w:t>
      </w:r>
    </w:p>
    <w:p w:rsidR="00E81701" w:rsidRPr="001824B8" w:rsidRDefault="00E81701" w:rsidP="001F7B18">
      <w:pPr>
        <w:spacing w:line="360" w:lineRule="auto"/>
        <w:jc w:val="center"/>
        <w:rPr>
          <w:rFonts w:ascii="Calibri" w:eastAsiaTheme="minorHAnsi" w:hAnsi="Calibri" w:cs="Calibri"/>
          <w:color w:val="000000" w:themeColor="text1"/>
          <w:sz w:val="18"/>
          <w:szCs w:val="18"/>
        </w:rPr>
      </w:pPr>
      <w:r>
        <w:rPr>
          <w:rFonts w:ascii="Calibri" w:eastAsiaTheme="minorHAnsi" w:hAnsi="Calibri" w:cs="Calibri" w:hint="eastAsia"/>
          <w:noProof/>
          <w:color w:val="000000" w:themeColor="text1"/>
          <w:sz w:val="18"/>
          <w:szCs w:val="18"/>
        </w:rPr>
        <w:lastRenderedPageBreak/>
        <w:drawing>
          <wp:inline distT="0" distB="0" distL="0" distR="0">
            <wp:extent cx="4147729" cy="3279599"/>
            <wp:effectExtent l="0" t="0" r="5715" b="0"/>
            <wp:docPr id="3544728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72828" name="图片 2"/>
                    <pic:cNvPicPr/>
                  </pic:nvPicPr>
                  <pic:blipFill>
                    <a:blip r:embed="rId8">
                      <a:extLst>
                        <a:ext uri="{28A0092B-C50C-407E-A947-70E740481C1C}">
                          <a14:useLocalDpi xmlns:a14="http://schemas.microsoft.com/office/drawing/2010/main" val="0"/>
                        </a:ext>
                      </a:extLst>
                    </a:blip>
                    <a:stretch>
                      <a:fillRect/>
                    </a:stretch>
                  </pic:blipFill>
                  <pic:spPr>
                    <a:xfrm>
                      <a:off x="0" y="0"/>
                      <a:ext cx="4147729" cy="3279599"/>
                    </a:xfrm>
                    <a:prstGeom prst="rect">
                      <a:avLst/>
                    </a:prstGeom>
                  </pic:spPr>
                </pic:pic>
              </a:graphicData>
            </a:graphic>
          </wp:inline>
        </w:drawing>
      </w:r>
    </w:p>
    <w:p w:rsidR="00A52A41" w:rsidRPr="001824B8" w:rsidRDefault="00A52A41" w:rsidP="001F7B18">
      <w:pPr>
        <w:spacing w:line="360" w:lineRule="auto"/>
        <w:jc w:val="center"/>
        <w:rPr>
          <w:rFonts w:ascii="Calibri" w:eastAsiaTheme="minorHAnsi" w:hAnsi="Calibri" w:cs="Calibri"/>
          <w:color w:val="000000" w:themeColor="text1"/>
          <w:sz w:val="18"/>
          <w:szCs w:val="18"/>
        </w:rPr>
      </w:pPr>
      <w:r w:rsidRPr="001824B8">
        <w:rPr>
          <w:rFonts w:ascii="Calibri" w:eastAsiaTheme="minorHAnsi" w:hAnsi="Calibri" w:cs="Calibri"/>
          <w:color w:val="000000" w:themeColor="text1"/>
          <w:sz w:val="18"/>
          <w:szCs w:val="18"/>
        </w:rPr>
        <w:t>B (HRS)</w:t>
      </w:r>
    </w:p>
    <w:p w:rsidR="00BA0774" w:rsidRPr="001824B8" w:rsidRDefault="00BA0774" w:rsidP="001F7B18">
      <w:pPr>
        <w:pStyle w:val="3"/>
        <w:spacing w:before="0" w:after="0" w:line="360" w:lineRule="auto"/>
        <w:rPr>
          <w:rFonts w:ascii="Calibri" w:eastAsiaTheme="minorHAnsi" w:hAnsi="Calibri" w:cs="Calibri"/>
          <w:color w:val="000000" w:themeColor="text1"/>
          <w:sz w:val="21"/>
          <w:szCs w:val="21"/>
        </w:rPr>
      </w:pPr>
      <w:r w:rsidRPr="001824B8">
        <w:rPr>
          <w:rFonts w:ascii="Calibri" w:eastAsiaTheme="minorHAnsi" w:hAnsi="Calibri" w:cs="Calibri"/>
          <w:color w:val="000000" w:themeColor="text1"/>
          <w:sz w:val="21"/>
          <w:szCs w:val="21"/>
        </w:rPr>
        <w:t>Fig.S</w:t>
      </w:r>
      <w:r w:rsidR="00DA73A6" w:rsidRPr="001824B8">
        <w:rPr>
          <w:rFonts w:ascii="Calibri" w:eastAsiaTheme="minorHAnsi" w:hAnsi="Calibri" w:cs="Calibri" w:hint="eastAsia"/>
          <w:color w:val="000000" w:themeColor="text1"/>
          <w:sz w:val="21"/>
          <w:szCs w:val="21"/>
        </w:rPr>
        <w:t>3</w:t>
      </w:r>
      <w:r w:rsidRPr="001824B8">
        <w:rPr>
          <w:rFonts w:ascii="Calibri" w:eastAsiaTheme="minorHAnsi" w:hAnsi="Calibri" w:cs="Calibri"/>
          <w:color w:val="000000" w:themeColor="text1"/>
          <w:sz w:val="21"/>
          <w:szCs w:val="21"/>
        </w:rPr>
        <w:t xml:space="preserve"> </w:t>
      </w:r>
      <w:r w:rsidR="00665E3B" w:rsidRPr="001824B8">
        <w:rPr>
          <w:rFonts w:ascii="Calibri" w:eastAsiaTheme="minorHAnsi" w:hAnsi="Calibri" w:cs="Calibri"/>
          <w:color w:val="000000" w:themeColor="text1"/>
          <w:sz w:val="21"/>
          <w:szCs w:val="21"/>
        </w:rPr>
        <w:t>Kaplan–Meier curves according</w:t>
      </w:r>
      <w:r w:rsidRPr="001824B8">
        <w:rPr>
          <w:rFonts w:ascii="Calibri" w:eastAsiaTheme="minorHAnsi" w:hAnsi="Calibri" w:cs="Calibri"/>
          <w:color w:val="000000" w:themeColor="text1"/>
          <w:sz w:val="21"/>
          <w:szCs w:val="21"/>
        </w:rPr>
        <w:t xml:space="preserve"> to </w:t>
      </w:r>
      <w:r w:rsidRPr="001824B8">
        <w:rPr>
          <w:rFonts w:ascii="Calibri" w:eastAsiaTheme="minorHAnsi" w:hAnsi="Calibri" w:cs="Calibri" w:hint="eastAsia"/>
          <w:color w:val="000000" w:themeColor="text1"/>
          <w:sz w:val="21"/>
          <w:szCs w:val="21"/>
        </w:rPr>
        <w:t xml:space="preserve">cumulative </w:t>
      </w:r>
      <w:r w:rsidRPr="001824B8">
        <w:rPr>
          <w:rFonts w:ascii="Calibri" w:eastAsiaTheme="minorHAnsi" w:hAnsi="Calibri" w:cs="Calibri"/>
          <w:color w:val="000000" w:themeColor="text1"/>
          <w:sz w:val="21"/>
          <w:szCs w:val="21"/>
        </w:rPr>
        <w:t>eGDR quartiles for CVD</w:t>
      </w:r>
    </w:p>
    <w:p w:rsidR="00BA0774" w:rsidRPr="001824B8" w:rsidRDefault="00BA0774" w:rsidP="001F7B18">
      <w:pPr>
        <w:spacing w:line="360" w:lineRule="auto"/>
        <w:jc w:val="center"/>
        <w:rPr>
          <w:color w:val="000000" w:themeColor="text1"/>
        </w:rPr>
      </w:pPr>
      <w:r w:rsidRPr="001824B8">
        <w:rPr>
          <w:rFonts w:hint="eastAsia"/>
          <w:noProof/>
          <w:color w:val="000000" w:themeColor="text1"/>
        </w:rPr>
        <w:drawing>
          <wp:inline distT="0" distB="0" distL="0" distR="0">
            <wp:extent cx="3115197" cy="2203200"/>
            <wp:effectExtent l="0" t="0" r="0" b="0"/>
            <wp:docPr id="8933967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96701" name="图片 89339670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15197" cy="2203200"/>
                    </a:xfrm>
                    <a:prstGeom prst="rect">
                      <a:avLst/>
                    </a:prstGeom>
                  </pic:spPr>
                </pic:pic>
              </a:graphicData>
            </a:graphic>
          </wp:inline>
        </w:drawing>
      </w:r>
      <w:r w:rsidRPr="001824B8">
        <w:rPr>
          <w:rFonts w:hint="eastAsia"/>
          <w:noProof/>
          <w:color w:val="000000" w:themeColor="text1"/>
        </w:rPr>
        <w:drawing>
          <wp:inline distT="0" distB="0" distL="0" distR="0">
            <wp:extent cx="3115197" cy="2203200"/>
            <wp:effectExtent l="0" t="0" r="0" b="0"/>
            <wp:docPr id="14161823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82389" name="图片 141618238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5197" cy="2203200"/>
                    </a:xfrm>
                    <a:prstGeom prst="rect">
                      <a:avLst/>
                    </a:prstGeom>
                  </pic:spPr>
                </pic:pic>
              </a:graphicData>
            </a:graphic>
          </wp:inline>
        </w:drawing>
      </w:r>
    </w:p>
    <w:p w:rsidR="00D34B54" w:rsidRPr="001824B8" w:rsidRDefault="00BA0774" w:rsidP="00D34B54">
      <w:pPr>
        <w:spacing w:line="360" w:lineRule="auto"/>
        <w:jc w:val="center"/>
        <w:rPr>
          <w:rFonts w:ascii="Calibri" w:eastAsiaTheme="minorHAnsi" w:hAnsi="Calibri" w:cs="Calibri"/>
          <w:color w:val="000000" w:themeColor="text1"/>
          <w:sz w:val="18"/>
          <w:szCs w:val="18"/>
        </w:rPr>
      </w:pPr>
      <w:r w:rsidRPr="001824B8">
        <w:rPr>
          <w:rFonts w:ascii="Calibri" w:eastAsiaTheme="minorHAnsi" w:hAnsi="Calibri" w:cs="Calibri"/>
          <w:color w:val="000000" w:themeColor="text1"/>
          <w:sz w:val="18"/>
          <w:szCs w:val="18"/>
        </w:rPr>
        <w:t xml:space="preserve">A (CHARLS)                 </w:t>
      </w:r>
      <w:r w:rsidR="00F359E7" w:rsidRPr="001824B8">
        <w:rPr>
          <w:rFonts w:ascii="Calibri" w:eastAsiaTheme="minorHAnsi" w:hAnsi="Calibri" w:cs="Calibri" w:hint="eastAsia"/>
          <w:color w:val="000000" w:themeColor="text1"/>
          <w:sz w:val="18"/>
          <w:szCs w:val="18"/>
        </w:rPr>
        <w:t xml:space="preserve">  </w:t>
      </w:r>
      <w:r w:rsidRPr="001824B8">
        <w:rPr>
          <w:rFonts w:ascii="Calibri" w:eastAsiaTheme="minorHAnsi" w:hAnsi="Calibri" w:cs="Calibri"/>
          <w:color w:val="000000" w:themeColor="text1"/>
          <w:sz w:val="18"/>
          <w:szCs w:val="18"/>
        </w:rPr>
        <w:t xml:space="preserve">                 </w:t>
      </w:r>
      <w:r w:rsidR="009D713A" w:rsidRPr="001824B8">
        <w:rPr>
          <w:rFonts w:ascii="Calibri" w:eastAsiaTheme="minorHAnsi" w:hAnsi="Calibri" w:cs="Calibri" w:hint="eastAsia"/>
          <w:color w:val="000000" w:themeColor="text1"/>
          <w:sz w:val="18"/>
          <w:szCs w:val="18"/>
        </w:rPr>
        <w:t xml:space="preserve"> </w:t>
      </w:r>
      <w:r w:rsidRPr="001824B8">
        <w:rPr>
          <w:rFonts w:ascii="Calibri" w:eastAsiaTheme="minorHAnsi" w:hAnsi="Calibri" w:cs="Calibri"/>
          <w:color w:val="000000" w:themeColor="text1"/>
          <w:sz w:val="18"/>
          <w:szCs w:val="18"/>
        </w:rPr>
        <w:t xml:space="preserve">            B (HRS)</w:t>
      </w:r>
    </w:p>
    <w:p w:rsidR="00CA3772" w:rsidRPr="001824B8" w:rsidRDefault="00A621A2" w:rsidP="001F7B18">
      <w:pPr>
        <w:pStyle w:val="3"/>
        <w:spacing w:before="0" w:after="0" w:line="360" w:lineRule="auto"/>
        <w:rPr>
          <w:rFonts w:ascii="Calibri" w:eastAsiaTheme="minorHAnsi" w:hAnsi="Calibri" w:cs="Calibri"/>
          <w:color w:val="000000" w:themeColor="text1"/>
          <w:sz w:val="21"/>
          <w:szCs w:val="21"/>
        </w:rPr>
      </w:pPr>
      <w:r w:rsidRPr="001824B8">
        <w:rPr>
          <w:rFonts w:ascii="Calibri" w:eastAsiaTheme="minorHAnsi" w:hAnsi="Calibri" w:cs="Calibri"/>
          <w:color w:val="000000" w:themeColor="text1"/>
          <w:sz w:val="21"/>
          <w:szCs w:val="21"/>
        </w:rPr>
        <w:t xml:space="preserve">Table </w:t>
      </w:r>
      <w:r w:rsidR="00275E3B" w:rsidRPr="001824B8">
        <w:rPr>
          <w:rFonts w:ascii="Calibri" w:eastAsiaTheme="minorHAnsi" w:hAnsi="Calibri" w:cs="Calibri"/>
          <w:color w:val="000000" w:themeColor="text1"/>
          <w:sz w:val="21"/>
          <w:szCs w:val="21"/>
        </w:rPr>
        <w:t>S</w:t>
      </w:r>
      <w:r w:rsidR="000C317F" w:rsidRPr="001824B8">
        <w:rPr>
          <w:rFonts w:ascii="Calibri" w:eastAsiaTheme="minorHAnsi" w:hAnsi="Calibri" w:cs="Calibri"/>
          <w:color w:val="000000" w:themeColor="text1"/>
          <w:sz w:val="21"/>
          <w:szCs w:val="21"/>
        </w:rPr>
        <w:t>3</w:t>
      </w:r>
      <w:r w:rsidR="00275E3B" w:rsidRPr="001824B8">
        <w:rPr>
          <w:rFonts w:ascii="Calibri" w:eastAsiaTheme="minorHAnsi" w:hAnsi="Calibri" w:cs="Calibri"/>
          <w:color w:val="000000" w:themeColor="text1"/>
          <w:sz w:val="21"/>
          <w:szCs w:val="21"/>
        </w:rPr>
        <w:t xml:space="preserve"> </w:t>
      </w:r>
      <w:r w:rsidRPr="001824B8">
        <w:rPr>
          <w:rFonts w:ascii="Calibri" w:eastAsiaTheme="minorHAnsi" w:hAnsi="Calibri" w:cs="Calibri"/>
          <w:color w:val="000000" w:themeColor="text1"/>
          <w:sz w:val="21"/>
          <w:szCs w:val="21"/>
        </w:rPr>
        <w:t>Subgroup analyses of the association between the cumulative eGDR and incident CVD</w:t>
      </w:r>
    </w:p>
    <w:tbl>
      <w:tblPr>
        <w:tblStyle w:val="a5"/>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1254"/>
        <w:gridCol w:w="812"/>
        <w:gridCol w:w="812"/>
        <w:gridCol w:w="812"/>
        <w:gridCol w:w="1011"/>
        <w:gridCol w:w="949"/>
        <w:gridCol w:w="812"/>
        <w:gridCol w:w="812"/>
        <w:gridCol w:w="812"/>
        <w:gridCol w:w="1010"/>
      </w:tblGrid>
      <w:tr w:rsidR="001824B8" w:rsidRPr="001824B8" w:rsidTr="003534CF">
        <w:trPr>
          <w:jc w:val="center"/>
        </w:trPr>
        <w:tc>
          <w:tcPr>
            <w:tcW w:w="655" w:type="pct"/>
            <w:tcBorders>
              <w:top w:val="single" w:sz="4" w:space="0" w:color="auto"/>
              <w:bottom w:val="nil"/>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p>
        </w:tc>
        <w:tc>
          <w:tcPr>
            <w:tcW w:w="599" w:type="pct"/>
            <w:tcBorders>
              <w:top w:val="single" w:sz="4" w:space="0" w:color="auto"/>
              <w:bottom w:val="nil"/>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CHARLS</w:t>
            </w:r>
          </w:p>
        </w:tc>
        <w:tc>
          <w:tcPr>
            <w:tcW w:w="388" w:type="pct"/>
            <w:tcBorders>
              <w:top w:val="single" w:sz="4" w:space="0" w:color="auto"/>
              <w:bottom w:val="nil"/>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p>
        </w:tc>
        <w:tc>
          <w:tcPr>
            <w:tcW w:w="388" w:type="pct"/>
            <w:tcBorders>
              <w:top w:val="single" w:sz="4" w:space="0" w:color="auto"/>
              <w:bottom w:val="nil"/>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p>
        </w:tc>
        <w:tc>
          <w:tcPr>
            <w:tcW w:w="388" w:type="pct"/>
            <w:tcBorders>
              <w:top w:val="single" w:sz="4" w:space="0" w:color="auto"/>
              <w:bottom w:val="nil"/>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p>
        </w:tc>
        <w:tc>
          <w:tcPr>
            <w:tcW w:w="483" w:type="pct"/>
            <w:tcBorders>
              <w:top w:val="single" w:sz="4" w:space="0" w:color="auto"/>
              <w:bottom w:val="nil"/>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p>
        </w:tc>
        <w:tc>
          <w:tcPr>
            <w:tcW w:w="453" w:type="pct"/>
            <w:tcBorders>
              <w:top w:val="single" w:sz="4" w:space="0" w:color="auto"/>
              <w:bottom w:val="nil"/>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HRS</w:t>
            </w:r>
          </w:p>
        </w:tc>
        <w:tc>
          <w:tcPr>
            <w:tcW w:w="388" w:type="pct"/>
            <w:tcBorders>
              <w:top w:val="single" w:sz="4" w:space="0" w:color="auto"/>
              <w:bottom w:val="nil"/>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p>
        </w:tc>
        <w:tc>
          <w:tcPr>
            <w:tcW w:w="388" w:type="pct"/>
            <w:tcBorders>
              <w:top w:val="single" w:sz="4" w:space="0" w:color="auto"/>
              <w:bottom w:val="nil"/>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p>
        </w:tc>
        <w:tc>
          <w:tcPr>
            <w:tcW w:w="388" w:type="pct"/>
            <w:tcBorders>
              <w:top w:val="single" w:sz="4" w:space="0" w:color="auto"/>
              <w:bottom w:val="nil"/>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p>
        </w:tc>
        <w:tc>
          <w:tcPr>
            <w:tcW w:w="483" w:type="pct"/>
            <w:tcBorders>
              <w:top w:val="single" w:sz="4" w:space="0" w:color="auto"/>
              <w:bottom w:val="nil"/>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p>
        </w:tc>
      </w:tr>
      <w:tr w:rsidR="001824B8" w:rsidRPr="001824B8" w:rsidTr="003534CF">
        <w:trPr>
          <w:jc w:val="center"/>
        </w:trPr>
        <w:tc>
          <w:tcPr>
            <w:tcW w:w="655" w:type="pct"/>
            <w:tcBorders>
              <w:top w:val="nil"/>
              <w:bottom w:val="single" w:sz="4" w:space="0" w:color="auto"/>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Subgroup</w:t>
            </w:r>
          </w:p>
        </w:tc>
        <w:tc>
          <w:tcPr>
            <w:tcW w:w="599" w:type="pct"/>
            <w:tcBorders>
              <w:top w:val="nil"/>
              <w:bottom w:val="single" w:sz="4" w:space="0" w:color="auto"/>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Quartile 1</w:t>
            </w:r>
          </w:p>
        </w:tc>
        <w:tc>
          <w:tcPr>
            <w:tcW w:w="388" w:type="pct"/>
            <w:tcBorders>
              <w:top w:val="nil"/>
              <w:bottom w:val="single" w:sz="4" w:space="0" w:color="auto"/>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Quartile 2</w:t>
            </w:r>
          </w:p>
        </w:tc>
        <w:tc>
          <w:tcPr>
            <w:tcW w:w="388" w:type="pct"/>
            <w:tcBorders>
              <w:top w:val="nil"/>
              <w:bottom w:val="single" w:sz="4" w:space="0" w:color="auto"/>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Quartile 3</w:t>
            </w:r>
          </w:p>
        </w:tc>
        <w:tc>
          <w:tcPr>
            <w:tcW w:w="388" w:type="pct"/>
            <w:tcBorders>
              <w:top w:val="nil"/>
              <w:bottom w:val="single" w:sz="4" w:space="0" w:color="auto"/>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Quartile 4</w:t>
            </w:r>
          </w:p>
        </w:tc>
        <w:tc>
          <w:tcPr>
            <w:tcW w:w="483" w:type="pct"/>
            <w:tcBorders>
              <w:top w:val="nil"/>
              <w:bottom w:val="single" w:sz="4" w:space="0" w:color="auto"/>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P for interaction</w:t>
            </w:r>
          </w:p>
        </w:tc>
        <w:tc>
          <w:tcPr>
            <w:tcW w:w="453" w:type="pct"/>
            <w:tcBorders>
              <w:top w:val="nil"/>
              <w:bottom w:val="single" w:sz="4" w:space="0" w:color="auto"/>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Quartile 1</w:t>
            </w:r>
          </w:p>
        </w:tc>
        <w:tc>
          <w:tcPr>
            <w:tcW w:w="388" w:type="pct"/>
            <w:tcBorders>
              <w:top w:val="nil"/>
              <w:bottom w:val="single" w:sz="4" w:space="0" w:color="auto"/>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Quartile 2</w:t>
            </w:r>
          </w:p>
        </w:tc>
        <w:tc>
          <w:tcPr>
            <w:tcW w:w="388" w:type="pct"/>
            <w:tcBorders>
              <w:top w:val="nil"/>
              <w:bottom w:val="single" w:sz="4" w:space="0" w:color="auto"/>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Quartile 3</w:t>
            </w:r>
          </w:p>
        </w:tc>
        <w:tc>
          <w:tcPr>
            <w:tcW w:w="388" w:type="pct"/>
            <w:tcBorders>
              <w:top w:val="nil"/>
              <w:bottom w:val="single" w:sz="4" w:space="0" w:color="auto"/>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Quartile 4</w:t>
            </w:r>
          </w:p>
        </w:tc>
        <w:tc>
          <w:tcPr>
            <w:tcW w:w="483" w:type="pct"/>
            <w:tcBorders>
              <w:top w:val="nil"/>
              <w:bottom w:val="single" w:sz="4" w:space="0" w:color="auto"/>
            </w:tcBorders>
            <w:shd w:val="clear" w:color="auto" w:fill="auto"/>
          </w:tcPr>
          <w:p w:rsidR="00944BAD" w:rsidRPr="001824B8" w:rsidRDefault="00944BA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P for interaction</w:t>
            </w:r>
          </w:p>
        </w:tc>
      </w:tr>
      <w:tr w:rsidR="001824B8" w:rsidRPr="001824B8" w:rsidTr="003534CF">
        <w:trPr>
          <w:jc w:val="center"/>
        </w:trPr>
        <w:tc>
          <w:tcPr>
            <w:tcW w:w="655" w:type="pct"/>
            <w:tcBorders>
              <w:top w:val="single" w:sz="4" w:space="0" w:color="auto"/>
            </w:tcBorders>
            <w:shd w:val="clear" w:color="auto" w:fill="auto"/>
          </w:tcPr>
          <w:p w:rsidR="006C0DBE" w:rsidRPr="001824B8" w:rsidRDefault="006C0DBE"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Gender</w:t>
            </w:r>
          </w:p>
        </w:tc>
        <w:tc>
          <w:tcPr>
            <w:tcW w:w="599" w:type="pct"/>
            <w:tcBorders>
              <w:top w:val="single" w:sz="4" w:space="0" w:color="auto"/>
            </w:tcBorders>
            <w:shd w:val="clear" w:color="auto" w:fill="auto"/>
          </w:tcPr>
          <w:p w:rsidR="006C0DBE" w:rsidRPr="001824B8" w:rsidRDefault="006C0DBE" w:rsidP="001F7B18">
            <w:pPr>
              <w:spacing w:line="360" w:lineRule="auto"/>
              <w:rPr>
                <w:rFonts w:ascii="Calibri" w:hAnsi="Calibri" w:cs="Calibri"/>
                <w:color w:val="000000" w:themeColor="text1"/>
                <w:sz w:val="18"/>
                <w:szCs w:val="18"/>
              </w:rPr>
            </w:pPr>
          </w:p>
        </w:tc>
        <w:tc>
          <w:tcPr>
            <w:tcW w:w="388" w:type="pct"/>
            <w:tcBorders>
              <w:top w:val="single" w:sz="4" w:space="0" w:color="auto"/>
            </w:tcBorders>
            <w:shd w:val="clear" w:color="auto" w:fill="auto"/>
          </w:tcPr>
          <w:p w:rsidR="006C0DBE" w:rsidRPr="001824B8" w:rsidRDefault="006C0DBE" w:rsidP="001F7B18">
            <w:pPr>
              <w:spacing w:line="360" w:lineRule="auto"/>
              <w:rPr>
                <w:rFonts w:ascii="Calibri" w:hAnsi="Calibri" w:cs="Calibri"/>
                <w:color w:val="000000" w:themeColor="text1"/>
                <w:sz w:val="18"/>
                <w:szCs w:val="18"/>
              </w:rPr>
            </w:pPr>
          </w:p>
        </w:tc>
        <w:tc>
          <w:tcPr>
            <w:tcW w:w="388" w:type="pct"/>
            <w:tcBorders>
              <w:top w:val="single" w:sz="4" w:space="0" w:color="auto"/>
            </w:tcBorders>
            <w:shd w:val="clear" w:color="auto" w:fill="auto"/>
          </w:tcPr>
          <w:p w:rsidR="006C0DBE" w:rsidRPr="001824B8" w:rsidRDefault="006C0DBE" w:rsidP="001F7B18">
            <w:pPr>
              <w:spacing w:line="360" w:lineRule="auto"/>
              <w:rPr>
                <w:rFonts w:ascii="Calibri" w:hAnsi="Calibri" w:cs="Calibri"/>
                <w:color w:val="000000" w:themeColor="text1"/>
                <w:sz w:val="18"/>
                <w:szCs w:val="18"/>
              </w:rPr>
            </w:pPr>
          </w:p>
        </w:tc>
        <w:tc>
          <w:tcPr>
            <w:tcW w:w="388" w:type="pct"/>
            <w:tcBorders>
              <w:top w:val="single" w:sz="4" w:space="0" w:color="auto"/>
            </w:tcBorders>
            <w:shd w:val="clear" w:color="auto" w:fill="auto"/>
          </w:tcPr>
          <w:p w:rsidR="006C0DBE" w:rsidRPr="001824B8" w:rsidRDefault="006C0DBE" w:rsidP="001F7B18">
            <w:pPr>
              <w:spacing w:line="360" w:lineRule="auto"/>
              <w:rPr>
                <w:rFonts w:ascii="Calibri" w:hAnsi="Calibri" w:cs="Calibri"/>
                <w:color w:val="000000" w:themeColor="text1"/>
                <w:sz w:val="18"/>
                <w:szCs w:val="18"/>
              </w:rPr>
            </w:pPr>
          </w:p>
        </w:tc>
        <w:tc>
          <w:tcPr>
            <w:tcW w:w="483" w:type="pct"/>
            <w:tcBorders>
              <w:top w:val="single" w:sz="4" w:space="0" w:color="auto"/>
            </w:tcBorders>
            <w:shd w:val="clear" w:color="auto" w:fill="auto"/>
          </w:tcPr>
          <w:p w:rsidR="006C0DBE" w:rsidRPr="001824B8" w:rsidRDefault="00952B67"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0.2</w:t>
            </w:r>
            <w:r w:rsidR="00700053" w:rsidRPr="001824B8">
              <w:rPr>
                <w:rFonts w:ascii="Calibri" w:hAnsi="Calibri" w:cs="Calibri"/>
                <w:color w:val="000000" w:themeColor="text1"/>
                <w:sz w:val="18"/>
                <w:szCs w:val="18"/>
              </w:rPr>
              <w:t>35</w:t>
            </w:r>
          </w:p>
        </w:tc>
        <w:tc>
          <w:tcPr>
            <w:tcW w:w="453" w:type="pct"/>
            <w:tcBorders>
              <w:top w:val="single" w:sz="4" w:space="0" w:color="auto"/>
            </w:tcBorders>
            <w:shd w:val="clear" w:color="auto" w:fill="auto"/>
          </w:tcPr>
          <w:p w:rsidR="006C0DBE" w:rsidRPr="001824B8" w:rsidRDefault="006C0DBE" w:rsidP="001F7B18">
            <w:pPr>
              <w:spacing w:line="360" w:lineRule="auto"/>
              <w:rPr>
                <w:rFonts w:ascii="Calibri" w:hAnsi="Calibri" w:cs="Calibri"/>
                <w:color w:val="000000" w:themeColor="text1"/>
                <w:sz w:val="18"/>
                <w:szCs w:val="18"/>
              </w:rPr>
            </w:pPr>
          </w:p>
        </w:tc>
        <w:tc>
          <w:tcPr>
            <w:tcW w:w="388" w:type="pct"/>
            <w:tcBorders>
              <w:top w:val="single" w:sz="4" w:space="0" w:color="auto"/>
            </w:tcBorders>
            <w:shd w:val="clear" w:color="auto" w:fill="auto"/>
          </w:tcPr>
          <w:p w:rsidR="006C0DBE" w:rsidRPr="001824B8" w:rsidRDefault="006C0DBE" w:rsidP="001F7B18">
            <w:pPr>
              <w:spacing w:line="360" w:lineRule="auto"/>
              <w:rPr>
                <w:rFonts w:ascii="Calibri" w:hAnsi="Calibri" w:cs="Calibri"/>
                <w:color w:val="000000" w:themeColor="text1"/>
                <w:sz w:val="18"/>
                <w:szCs w:val="18"/>
              </w:rPr>
            </w:pPr>
          </w:p>
        </w:tc>
        <w:tc>
          <w:tcPr>
            <w:tcW w:w="388" w:type="pct"/>
            <w:tcBorders>
              <w:top w:val="single" w:sz="4" w:space="0" w:color="auto"/>
            </w:tcBorders>
            <w:shd w:val="clear" w:color="auto" w:fill="auto"/>
          </w:tcPr>
          <w:p w:rsidR="006C0DBE" w:rsidRPr="001824B8" w:rsidRDefault="006C0DBE" w:rsidP="001F7B18">
            <w:pPr>
              <w:spacing w:line="360" w:lineRule="auto"/>
              <w:rPr>
                <w:rFonts w:ascii="Calibri" w:hAnsi="Calibri" w:cs="Calibri"/>
                <w:color w:val="000000" w:themeColor="text1"/>
                <w:sz w:val="18"/>
                <w:szCs w:val="18"/>
              </w:rPr>
            </w:pPr>
          </w:p>
        </w:tc>
        <w:tc>
          <w:tcPr>
            <w:tcW w:w="388" w:type="pct"/>
            <w:tcBorders>
              <w:top w:val="single" w:sz="4" w:space="0" w:color="auto"/>
            </w:tcBorders>
            <w:shd w:val="clear" w:color="auto" w:fill="auto"/>
          </w:tcPr>
          <w:p w:rsidR="006C0DBE" w:rsidRPr="001824B8" w:rsidRDefault="006C0DBE" w:rsidP="001F7B18">
            <w:pPr>
              <w:spacing w:line="360" w:lineRule="auto"/>
              <w:rPr>
                <w:rFonts w:ascii="Calibri" w:hAnsi="Calibri" w:cs="Calibri"/>
                <w:color w:val="000000" w:themeColor="text1"/>
                <w:sz w:val="18"/>
                <w:szCs w:val="18"/>
              </w:rPr>
            </w:pPr>
          </w:p>
        </w:tc>
        <w:tc>
          <w:tcPr>
            <w:tcW w:w="483" w:type="pct"/>
            <w:tcBorders>
              <w:top w:val="single" w:sz="4" w:space="0" w:color="auto"/>
            </w:tcBorders>
            <w:shd w:val="clear" w:color="auto" w:fill="auto"/>
          </w:tcPr>
          <w:p w:rsidR="006C0DBE" w:rsidRPr="001824B8" w:rsidRDefault="0056409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w:t>
            </w:r>
            <w:r w:rsidR="00700053" w:rsidRPr="001824B8">
              <w:rPr>
                <w:rFonts w:ascii="Calibri" w:hAnsi="Calibri" w:cs="Calibri"/>
                <w:color w:val="000000" w:themeColor="text1"/>
                <w:sz w:val="18"/>
                <w:szCs w:val="18"/>
              </w:rPr>
              <w:t>098</w:t>
            </w:r>
          </w:p>
        </w:tc>
      </w:tr>
      <w:tr w:rsidR="001824B8" w:rsidRPr="001824B8" w:rsidTr="003534CF">
        <w:trPr>
          <w:jc w:val="center"/>
        </w:trPr>
        <w:tc>
          <w:tcPr>
            <w:tcW w:w="655" w:type="pct"/>
            <w:shd w:val="clear" w:color="auto" w:fill="auto"/>
          </w:tcPr>
          <w:p w:rsidR="00275E3B" w:rsidRPr="001824B8" w:rsidRDefault="00275E3B" w:rsidP="001F7B18">
            <w:pPr>
              <w:spacing w:line="360" w:lineRule="auto"/>
              <w:ind w:firstLineChars="50" w:firstLine="90"/>
              <w:rPr>
                <w:rFonts w:ascii="Calibri" w:hAnsi="Calibri" w:cs="Calibri"/>
                <w:color w:val="000000" w:themeColor="text1"/>
                <w:sz w:val="18"/>
                <w:szCs w:val="18"/>
              </w:rPr>
            </w:pPr>
            <w:r w:rsidRPr="001824B8">
              <w:rPr>
                <w:rFonts w:ascii="Calibri" w:hAnsi="Calibri" w:cs="Calibri"/>
                <w:color w:val="000000" w:themeColor="text1"/>
                <w:sz w:val="18"/>
                <w:szCs w:val="18"/>
              </w:rPr>
              <w:t>Male</w:t>
            </w:r>
          </w:p>
        </w:tc>
        <w:tc>
          <w:tcPr>
            <w:tcW w:w="599"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0.7</w:t>
            </w:r>
            <w:r w:rsidR="00280579" w:rsidRPr="001824B8">
              <w:rPr>
                <w:rFonts w:ascii="Calibri" w:hAnsi="Calibri" w:cs="Calibri"/>
                <w:color w:val="000000" w:themeColor="text1"/>
                <w:sz w:val="18"/>
                <w:szCs w:val="18"/>
              </w:rPr>
              <w:t>33</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0.5</w:t>
            </w:r>
            <w:r w:rsidR="00280579" w:rsidRPr="001824B8">
              <w:rPr>
                <w:rFonts w:ascii="Calibri" w:hAnsi="Calibri" w:cs="Calibri"/>
                <w:color w:val="000000" w:themeColor="text1"/>
                <w:sz w:val="18"/>
                <w:szCs w:val="18"/>
              </w:rPr>
              <w:t>03</w:t>
            </w:r>
            <w:r w:rsidRPr="001824B8">
              <w:rPr>
                <w:rFonts w:ascii="Calibri" w:hAnsi="Calibri" w:cs="Calibri"/>
                <w:color w:val="000000" w:themeColor="text1"/>
                <w:sz w:val="18"/>
                <w:szCs w:val="18"/>
              </w:rPr>
              <w:t>-1.</w:t>
            </w:r>
            <w:r w:rsidR="00280579" w:rsidRPr="001824B8">
              <w:rPr>
                <w:rFonts w:ascii="Calibri" w:hAnsi="Calibri" w:cs="Calibri"/>
                <w:color w:val="000000" w:themeColor="text1"/>
                <w:sz w:val="18"/>
                <w:szCs w:val="18"/>
              </w:rPr>
              <w:t>068</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0.4</w:t>
            </w:r>
            <w:r w:rsidR="00280579" w:rsidRPr="001824B8">
              <w:rPr>
                <w:rFonts w:ascii="Calibri" w:hAnsi="Calibri" w:cs="Calibri"/>
                <w:color w:val="000000" w:themeColor="text1"/>
                <w:sz w:val="18"/>
                <w:szCs w:val="18"/>
              </w:rPr>
              <w:t>3</w:t>
            </w:r>
            <w:r w:rsidRPr="001824B8">
              <w:rPr>
                <w:rFonts w:ascii="Calibri" w:hAnsi="Calibri" w:cs="Calibri"/>
                <w:color w:val="000000" w:themeColor="text1"/>
                <w:sz w:val="18"/>
                <w:szCs w:val="18"/>
              </w:rPr>
              <w:t xml:space="preserve">4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0.2</w:t>
            </w:r>
            <w:r w:rsidR="00280579" w:rsidRPr="001824B8">
              <w:rPr>
                <w:rFonts w:ascii="Calibri" w:hAnsi="Calibri" w:cs="Calibri"/>
                <w:color w:val="000000" w:themeColor="text1"/>
                <w:sz w:val="18"/>
                <w:szCs w:val="18"/>
              </w:rPr>
              <w:t>77</w:t>
            </w:r>
            <w:r w:rsidRPr="001824B8">
              <w:rPr>
                <w:rFonts w:ascii="Calibri" w:hAnsi="Calibri" w:cs="Calibri"/>
                <w:color w:val="000000" w:themeColor="text1"/>
                <w:sz w:val="18"/>
                <w:szCs w:val="18"/>
              </w:rPr>
              <w:t>-0.</w:t>
            </w:r>
            <w:r w:rsidR="00280579" w:rsidRPr="001824B8">
              <w:rPr>
                <w:rFonts w:ascii="Calibri" w:hAnsi="Calibri" w:cs="Calibri"/>
                <w:color w:val="000000" w:themeColor="text1"/>
                <w:sz w:val="18"/>
                <w:szCs w:val="18"/>
              </w:rPr>
              <w:t>682</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0.4</w:t>
            </w:r>
            <w:r w:rsidR="00280579" w:rsidRPr="001824B8">
              <w:rPr>
                <w:rFonts w:ascii="Calibri" w:hAnsi="Calibri" w:cs="Calibri"/>
                <w:color w:val="000000" w:themeColor="text1"/>
                <w:sz w:val="18"/>
                <w:szCs w:val="18"/>
              </w:rPr>
              <w:t>11</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0.2</w:t>
            </w:r>
            <w:r w:rsidR="00280579" w:rsidRPr="001824B8">
              <w:rPr>
                <w:rFonts w:ascii="Calibri" w:hAnsi="Calibri" w:cs="Calibri"/>
                <w:color w:val="000000" w:themeColor="text1"/>
                <w:sz w:val="18"/>
                <w:szCs w:val="18"/>
              </w:rPr>
              <w:t>61</w:t>
            </w:r>
            <w:r w:rsidRPr="001824B8">
              <w:rPr>
                <w:rFonts w:ascii="Calibri" w:hAnsi="Calibri" w:cs="Calibri"/>
                <w:color w:val="000000" w:themeColor="text1"/>
                <w:sz w:val="18"/>
                <w:szCs w:val="18"/>
              </w:rPr>
              <w:t>-0.</w:t>
            </w:r>
            <w:r w:rsidR="00280579" w:rsidRPr="001824B8">
              <w:rPr>
                <w:rFonts w:ascii="Calibri" w:hAnsi="Calibri" w:cs="Calibri"/>
                <w:color w:val="000000" w:themeColor="text1"/>
                <w:sz w:val="18"/>
                <w:szCs w:val="18"/>
              </w:rPr>
              <w:t>649</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5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1.34</w:t>
            </w:r>
            <w:r w:rsidR="00A474FA" w:rsidRPr="001824B8">
              <w:rPr>
                <w:rFonts w:ascii="Calibri" w:hAnsi="Calibri" w:cs="Calibri"/>
                <w:color w:val="000000" w:themeColor="text1"/>
                <w:sz w:val="18"/>
                <w:szCs w:val="18"/>
              </w:rPr>
              <w:t>5</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0.78</w:t>
            </w:r>
            <w:r w:rsidR="00A474FA" w:rsidRPr="001824B8">
              <w:rPr>
                <w:rFonts w:ascii="Calibri" w:hAnsi="Calibri" w:cs="Calibri"/>
                <w:color w:val="000000" w:themeColor="text1"/>
                <w:sz w:val="18"/>
                <w:szCs w:val="18"/>
              </w:rPr>
              <w:t>1</w:t>
            </w:r>
            <w:r w:rsidRPr="001824B8">
              <w:rPr>
                <w:rFonts w:ascii="Calibri" w:hAnsi="Calibri" w:cs="Calibri"/>
                <w:color w:val="000000" w:themeColor="text1"/>
                <w:sz w:val="18"/>
                <w:szCs w:val="18"/>
              </w:rPr>
              <w:t>-2.3</w:t>
            </w:r>
            <w:r w:rsidR="00A474FA" w:rsidRPr="001824B8">
              <w:rPr>
                <w:rFonts w:ascii="Calibri" w:hAnsi="Calibri" w:cs="Calibri"/>
                <w:color w:val="000000" w:themeColor="text1"/>
                <w:sz w:val="18"/>
                <w:szCs w:val="18"/>
              </w:rPr>
              <w:t>16</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1.3</w:t>
            </w:r>
            <w:r w:rsidR="00A474FA" w:rsidRPr="001824B8">
              <w:rPr>
                <w:rFonts w:ascii="Calibri" w:hAnsi="Calibri" w:cs="Calibri"/>
                <w:color w:val="000000" w:themeColor="text1"/>
                <w:sz w:val="18"/>
                <w:szCs w:val="18"/>
              </w:rPr>
              <w:t>70</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0.66</w:t>
            </w:r>
            <w:r w:rsidR="00A474FA" w:rsidRPr="001824B8">
              <w:rPr>
                <w:rFonts w:ascii="Calibri" w:hAnsi="Calibri" w:cs="Calibri"/>
                <w:color w:val="000000" w:themeColor="text1"/>
                <w:sz w:val="18"/>
                <w:szCs w:val="18"/>
              </w:rPr>
              <w:t>4</w:t>
            </w:r>
            <w:r w:rsidRPr="001824B8">
              <w:rPr>
                <w:rFonts w:ascii="Calibri" w:hAnsi="Calibri" w:cs="Calibri"/>
                <w:color w:val="000000" w:themeColor="text1"/>
                <w:sz w:val="18"/>
                <w:szCs w:val="18"/>
              </w:rPr>
              <w:t>-2.8</w:t>
            </w:r>
            <w:r w:rsidR="00A474FA" w:rsidRPr="001824B8">
              <w:rPr>
                <w:rFonts w:ascii="Calibri" w:hAnsi="Calibri" w:cs="Calibri"/>
                <w:color w:val="000000" w:themeColor="text1"/>
                <w:sz w:val="18"/>
                <w:szCs w:val="18"/>
              </w:rPr>
              <w:t>23</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0.7</w:t>
            </w:r>
            <w:r w:rsidR="00A474FA" w:rsidRPr="001824B8">
              <w:rPr>
                <w:rFonts w:ascii="Calibri" w:hAnsi="Calibri" w:cs="Calibri"/>
                <w:color w:val="000000" w:themeColor="text1"/>
                <w:sz w:val="18"/>
                <w:szCs w:val="18"/>
              </w:rPr>
              <w:t>85</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0.32</w:t>
            </w:r>
            <w:r w:rsidR="00A474FA" w:rsidRPr="001824B8">
              <w:rPr>
                <w:rFonts w:ascii="Calibri" w:hAnsi="Calibri" w:cs="Calibri"/>
                <w:color w:val="000000" w:themeColor="text1"/>
                <w:sz w:val="18"/>
                <w:szCs w:val="18"/>
              </w:rPr>
              <w:t>7</w:t>
            </w:r>
            <w:r w:rsidRPr="001824B8">
              <w:rPr>
                <w:rFonts w:ascii="Calibri" w:hAnsi="Calibri" w:cs="Calibri"/>
                <w:color w:val="000000" w:themeColor="text1"/>
                <w:sz w:val="18"/>
                <w:szCs w:val="18"/>
              </w:rPr>
              <w:t>-1.</w:t>
            </w:r>
            <w:r w:rsidR="00A474FA" w:rsidRPr="001824B8">
              <w:rPr>
                <w:rFonts w:ascii="Calibri" w:hAnsi="Calibri" w:cs="Calibri"/>
                <w:color w:val="000000" w:themeColor="text1"/>
                <w:sz w:val="18"/>
                <w:szCs w:val="18"/>
              </w:rPr>
              <w:t>885</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r>
      <w:tr w:rsidR="001824B8" w:rsidRPr="001824B8" w:rsidTr="003534CF">
        <w:trPr>
          <w:jc w:val="center"/>
        </w:trPr>
        <w:tc>
          <w:tcPr>
            <w:tcW w:w="655" w:type="pct"/>
            <w:shd w:val="clear" w:color="auto" w:fill="auto"/>
          </w:tcPr>
          <w:p w:rsidR="00275E3B" w:rsidRPr="001824B8" w:rsidRDefault="00275E3B" w:rsidP="001F7B18">
            <w:pPr>
              <w:spacing w:line="360" w:lineRule="auto"/>
              <w:ind w:firstLineChars="50" w:firstLine="90"/>
              <w:rPr>
                <w:rFonts w:ascii="Calibri" w:hAnsi="Calibri" w:cs="Calibri"/>
                <w:color w:val="000000" w:themeColor="text1"/>
                <w:sz w:val="18"/>
                <w:szCs w:val="18"/>
              </w:rPr>
            </w:pPr>
            <w:r w:rsidRPr="001824B8">
              <w:rPr>
                <w:rFonts w:ascii="Calibri" w:hAnsi="Calibri" w:cs="Calibri"/>
                <w:color w:val="000000" w:themeColor="text1"/>
                <w:sz w:val="18"/>
                <w:szCs w:val="18"/>
              </w:rPr>
              <w:t>Female</w:t>
            </w:r>
          </w:p>
        </w:tc>
        <w:tc>
          <w:tcPr>
            <w:tcW w:w="599"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1.0</w:t>
            </w:r>
            <w:r w:rsidR="00280579" w:rsidRPr="001824B8">
              <w:rPr>
                <w:rFonts w:ascii="Calibri" w:hAnsi="Calibri" w:cs="Calibri"/>
                <w:color w:val="000000" w:themeColor="text1"/>
                <w:sz w:val="18"/>
                <w:szCs w:val="18"/>
              </w:rPr>
              <w:t>26</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sidR="00280579" w:rsidRPr="001824B8">
              <w:rPr>
                <w:rFonts w:ascii="Calibri" w:hAnsi="Calibri" w:cs="Calibri"/>
                <w:color w:val="000000" w:themeColor="text1"/>
                <w:sz w:val="18"/>
                <w:szCs w:val="18"/>
              </w:rPr>
              <w:t>692</w:t>
            </w:r>
            <w:r w:rsidRPr="001824B8">
              <w:rPr>
                <w:rFonts w:ascii="Calibri" w:hAnsi="Calibri" w:cs="Calibri"/>
                <w:color w:val="000000" w:themeColor="text1"/>
                <w:sz w:val="18"/>
                <w:szCs w:val="18"/>
              </w:rPr>
              <w:t>-</w:t>
            </w:r>
            <w:r w:rsidRPr="001824B8">
              <w:rPr>
                <w:rFonts w:ascii="Calibri" w:hAnsi="Calibri" w:cs="Calibri"/>
                <w:color w:val="000000" w:themeColor="text1"/>
                <w:sz w:val="18"/>
                <w:szCs w:val="18"/>
              </w:rPr>
              <w:lastRenderedPageBreak/>
              <w:t>1.</w:t>
            </w:r>
            <w:r w:rsidR="00280579" w:rsidRPr="001824B8">
              <w:rPr>
                <w:rFonts w:ascii="Calibri" w:hAnsi="Calibri" w:cs="Calibri"/>
                <w:color w:val="000000" w:themeColor="text1"/>
                <w:sz w:val="18"/>
                <w:szCs w:val="18"/>
              </w:rPr>
              <w:t>521</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lastRenderedPageBreak/>
              <w:t>0.8</w:t>
            </w:r>
            <w:r w:rsidR="00280579" w:rsidRPr="001824B8">
              <w:rPr>
                <w:rFonts w:ascii="Calibri" w:hAnsi="Calibri" w:cs="Calibri"/>
                <w:color w:val="000000" w:themeColor="text1"/>
                <w:sz w:val="18"/>
                <w:szCs w:val="18"/>
              </w:rPr>
              <w:t>66</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0.5</w:t>
            </w:r>
            <w:r w:rsidR="00280579" w:rsidRPr="001824B8">
              <w:rPr>
                <w:rFonts w:ascii="Calibri" w:hAnsi="Calibri" w:cs="Calibri"/>
                <w:color w:val="000000" w:themeColor="text1"/>
                <w:sz w:val="18"/>
                <w:szCs w:val="18"/>
              </w:rPr>
              <w:t>60</w:t>
            </w:r>
            <w:r w:rsidRPr="001824B8">
              <w:rPr>
                <w:rFonts w:ascii="Calibri" w:hAnsi="Calibri" w:cs="Calibri"/>
                <w:color w:val="000000" w:themeColor="text1"/>
                <w:sz w:val="18"/>
                <w:szCs w:val="18"/>
              </w:rPr>
              <w:t>-</w:t>
            </w:r>
            <w:r w:rsidRPr="001824B8">
              <w:rPr>
                <w:rFonts w:ascii="Calibri" w:hAnsi="Calibri" w:cs="Calibri"/>
                <w:color w:val="000000" w:themeColor="text1"/>
                <w:sz w:val="18"/>
                <w:szCs w:val="18"/>
              </w:rPr>
              <w:lastRenderedPageBreak/>
              <w:t>1.3</w:t>
            </w:r>
            <w:r w:rsidR="00280579" w:rsidRPr="001824B8">
              <w:rPr>
                <w:rFonts w:ascii="Calibri" w:hAnsi="Calibri" w:cs="Calibri"/>
                <w:color w:val="000000" w:themeColor="text1"/>
                <w:sz w:val="18"/>
                <w:szCs w:val="18"/>
              </w:rPr>
              <w:t>39</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lastRenderedPageBreak/>
              <w:t>0.</w:t>
            </w:r>
            <w:r w:rsidR="00280579" w:rsidRPr="001824B8">
              <w:rPr>
                <w:rFonts w:ascii="Calibri" w:hAnsi="Calibri" w:cs="Calibri"/>
                <w:color w:val="000000" w:themeColor="text1"/>
                <w:sz w:val="18"/>
                <w:szCs w:val="18"/>
              </w:rPr>
              <w:t>778</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sidR="00280579" w:rsidRPr="001824B8">
              <w:rPr>
                <w:rFonts w:ascii="Calibri" w:hAnsi="Calibri" w:cs="Calibri"/>
                <w:color w:val="000000" w:themeColor="text1"/>
                <w:sz w:val="18"/>
                <w:szCs w:val="18"/>
              </w:rPr>
              <w:t>496</w:t>
            </w:r>
            <w:r w:rsidRPr="001824B8">
              <w:rPr>
                <w:rFonts w:ascii="Calibri" w:hAnsi="Calibri" w:cs="Calibri"/>
                <w:color w:val="000000" w:themeColor="text1"/>
                <w:sz w:val="18"/>
                <w:szCs w:val="18"/>
              </w:rPr>
              <w:t>-</w:t>
            </w:r>
            <w:r w:rsidRPr="001824B8">
              <w:rPr>
                <w:rFonts w:ascii="Calibri" w:hAnsi="Calibri" w:cs="Calibri"/>
                <w:color w:val="000000" w:themeColor="text1"/>
                <w:sz w:val="18"/>
                <w:szCs w:val="18"/>
              </w:rPr>
              <w:lastRenderedPageBreak/>
              <w:t>1.</w:t>
            </w:r>
            <w:r w:rsidR="00280579" w:rsidRPr="001824B8">
              <w:rPr>
                <w:rFonts w:ascii="Calibri" w:hAnsi="Calibri" w:cs="Calibri"/>
                <w:color w:val="000000" w:themeColor="text1"/>
                <w:sz w:val="18"/>
                <w:szCs w:val="18"/>
              </w:rPr>
              <w:t>220</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5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0.6</w:t>
            </w:r>
            <w:r w:rsidR="00A474FA" w:rsidRPr="001824B8">
              <w:rPr>
                <w:rFonts w:ascii="Calibri" w:hAnsi="Calibri" w:cs="Calibri"/>
                <w:color w:val="000000" w:themeColor="text1"/>
                <w:sz w:val="18"/>
                <w:szCs w:val="18"/>
              </w:rPr>
              <w:t>53</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0.4</w:t>
            </w:r>
            <w:r w:rsidR="00A474FA" w:rsidRPr="001824B8">
              <w:rPr>
                <w:rFonts w:ascii="Calibri" w:hAnsi="Calibri" w:cs="Calibri"/>
                <w:color w:val="000000" w:themeColor="text1"/>
                <w:sz w:val="18"/>
                <w:szCs w:val="18"/>
              </w:rPr>
              <w:t>34</w:t>
            </w:r>
            <w:r w:rsidRPr="001824B8">
              <w:rPr>
                <w:rFonts w:ascii="Calibri" w:hAnsi="Calibri" w:cs="Calibri"/>
                <w:color w:val="000000" w:themeColor="text1"/>
                <w:sz w:val="18"/>
                <w:szCs w:val="18"/>
              </w:rPr>
              <w:t>-</w:t>
            </w:r>
            <w:r w:rsidR="00A474FA" w:rsidRPr="001824B8">
              <w:rPr>
                <w:rFonts w:ascii="Calibri" w:hAnsi="Calibri" w:cs="Calibri"/>
                <w:color w:val="000000" w:themeColor="text1"/>
                <w:sz w:val="18"/>
                <w:szCs w:val="18"/>
              </w:rPr>
              <w:lastRenderedPageBreak/>
              <w:t>0.983</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lastRenderedPageBreak/>
              <w:t>0.8</w:t>
            </w:r>
            <w:r w:rsidR="00A474FA" w:rsidRPr="001824B8">
              <w:rPr>
                <w:rFonts w:ascii="Calibri" w:hAnsi="Calibri" w:cs="Calibri"/>
                <w:color w:val="000000" w:themeColor="text1"/>
                <w:sz w:val="18"/>
                <w:szCs w:val="18"/>
              </w:rPr>
              <w:t>5</w:t>
            </w:r>
            <w:r w:rsidRPr="001824B8">
              <w:rPr>
                <w:rFonts w:ascii="Calibri" w:hAnsi="Calibri" w:cs="Calibri"/>
                <w:color w:val="000000" w:themeColor="text1"/>
                <w:sz w:val="18"/>
                <w:szCs w:val="18"/>
              </w:rPr>
              <w:t xml:space="preserve">1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0.5</w:t>
            </w:r>
            <w:r w:rsidR="00A474FA" w:rsidRPr="001824B8">
              <w:rPr>
                <w:rFonts w:ascii="Calibri" w:hAnsi="Calibri" w:cs="Calibri"/>
                <w:color w:val="000000" w:themeColor="text1"/>
                <w:sz w:val="18"/>
                <w:szCs w:val="18"/>
              </w:rPr>
              <w:t>48</w:t>
            </w:r>
            <w:r w:rsidRPr="001824B8">
              <w:rPr>
                <w:rFonts w:ascii="Calibri" w:hAnsi="Calibri" w:cs="Calibri"/>
                <w:color w:val="000000" w:themeColor="text1"/>
                <w:sz w:val="18"/>
                <w:szCs w:val="18"/>
              </w:rPr>
              <w:t>-</w:t>
            </w:r>
            <w:r w:rsidRPr="001824B8">
              <w:rPr>
                <w:rFonts w:ascii="Calibri" w:hAnsi="Calibri" w:cs="Calibri"/>
                <w:color w:val="000000" w:themeColor="text1"/>
                <w:sz w:val="18"/>
                <w:szCs w:val="18"/>
              </w:rPr>
              <w:lastRenderedPageBreak/>
              <w:t>1.3</w:t>
            </w:r>
            <w:r w:rsidR="00A474FA" w:rsidRPr="001824B8">
              <w:rPr>
                <w:rFonts w:ascii="Calibri" w:hAnsi="Calibri" w:cs="Calibri"/>
                <w:color w:val="000000" w:themeColor="text1"/>
                <w:sz w:val="18"/>
                <w:szCs w:val="18"/>
              </w:rPr>
              <w:t>20</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lastRenderedPageBreak/>
              <w:t>0.3</w:t>
            </w:r>
            <w:r w:rsidR="00A474FA" w:rsidRPr="001824B8">
              <w:rPr>
                <w:rFonts w:ascii="Calibri" w:hAnsi="Calibri" w:cs="Calibri"/>
                <w:color w:val="000000" w:themeColor="text1"/>
                <w:sz w:val="18"/>
                <w:szCs w:val="18"/>
              </w:rPr>
              <w:t>63</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sidR="00A474FA" w:rsidRPr="001824B8">
              <w:rPr>
                <w:rFonts w:ascii="Calibri" w:hAnsi="Calibri" w:cs="Calibri"/>
                <w:color w:val="000000" w:themeColor="text1"/>
                <w:sz w:val="18"/>
                <w:szCs w:val="18"/>
              </w:rPr>
              <w:t>19</w:t>
            </w:r>
            <w:r w:rsidRPr="001824B8">
              <w:rPr>
                <w:rFonts w:ascii="Calibri" w:hAnsi="Calibri" w:cs="Calibri"/>
                <w:color w:val="000000" w:themeColor="text1"/>
                <w:sz w:val="18"/>
                <w:szCs w:val="18"/>
              </w:rPr>
              <w:t>5-</w:t>
            </w:r>
            <w:r w:rsidRPr="001824B8">
              <w:rPr>
                <w:rFonts w:ascii="Calibri" w:hAnsi="Calibri" w:cs="Calibri"/>
                <w:color w:val="000000" w:themeColor="text1"/>
                <w:sz w:val="18"/>
                <w:szCs w:val="18"/>
              </w:rPr>
              <w:lastRenderedPageBreak/>
              <w:t>0.</w:t>
            </w:r>
            <w:r w:rsidR="00A474FA" w:rsidRPr="001824B8">
              <w:rPr>
                <w:rFonts w:ascii="Calibri" w:hAnsi="Calibri" w:cs="Calibri"/>
                <w:color w:val="000000" w:themeColor="text1"/>
                <w:sz w:val="18"/>
                <w:szCs w:val="18"/>
              </w:rPr>
              <w:t>677</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r>
      <w:tr w:rsidR="001824B8" w:rsidRPr="001824B8" w:rsidTr="003534CF">
        <w:trPr>
          <w:jc w:val="center"/>
        </w:trPr>
        <w:tc>
          <w:tcPr>
            <w:tcW w:w="655"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Smoking status</w:t>
            </w:r>
          </w:p>
        </w:tc>
        <w:tc>
          <w:tcPr>
            <w:tcW w:w="599"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83" w:type="pct"/>
            <w:shd w:val="clear" w:color="auto" w:fill="auto"/>
          </w:tcPr>
          <w:p w:rsidR="00275E3B" w:rsidRPr="001824B8" w:rsidRDefault="00952B67"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0.71</w:t>
            </w:r>
            <w:r w:rsidR="00700053" w:rsidRPr="001824B8">
              <w:rPr>
                <w:rFonts w:ascii="Calibri" w:hAnsi="Calibri" w:cs="Calibri"/>
                <w:color w:val="000000" w:themeColor="text1"/>
                <w:sz w:val="18"/>
                <w:szCs w:val="18"/>
              </w:rPr>
              <w:t>2</w:t>
            </w:r>
          </w:p>
        </w:tc>
        <w:tc>
          <w:tcPr>
            <w:tcW w:w="45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83" w:type="pct"/>
            <w:shd w:val="clear" w:color="auto" w:fill="auto"/>
          </w:tcPr>
          <w:p w:rsidR="00275E3B" w:rsidRPr="001824B8" w:rsidRDefault="0056409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w:t>
            </w:r>
            <w:r w:rsidR="00700053" w:rsidRPr="001824B8">
              <w:rPr>
                <w:rFonts w:ascii="Calibri" w:hAnsi="Calibri" w:cs="Calibri"/>
                <w:color w:val="000000" w:themeColor="text1"/>
                <w:sz w:val="18"/>
                <w:szCs w:val="18"/>
              </w:rPr>
              <w:t>618</w:t>
            </w:r>
          </w:p>
        </w:tc>
      </w:tr>
      <w:tr w:rsidR="001824B8" w:rsidRPr="001824B8" w:rsidTr="003534CF">
        <w:trPr>
          <w:jc w:val="center"/>
        </w:trPr>
        <w:tc>
          <w:tcPr>
            <w:tcW w:w="655" w:type="pct"/>
            <w:shd w:val="clear" w:color="auto" w:fill="auto"/>
          </w:tcPr>
          <w:p w:rsidR="00275E3B" w:rsidRPr="001824B8" w:rsidRDefault="00275E3B" w:rsidP="001F7B18">
            <w:pPr>
              <w:spacing w:line="360" w:lineRule="auto"/>
              <w:ind w:firstLineChars="50" w:firstLine="90"/>
              <w:rPr>
                <w:rFonts w:ascii="Calibri" w:hAnsi="Calibri" w:cs="Calibri"/>
                <w:color w:val="000000" w:themeColor="text1"/>
                <w:sz w:val="18"/>
                <w:szCs w:val="18"/>
              </w:rPr>
            </w:pPr>
            <w:r w:rsidRPr="001824B8">
              <w:rPr>
                <w:rFonts w:ascii="Calibri" w:hAnsi="Calibri" w:cs="Calibri"/>
                <w:color w:val="000000" w:themeColor="text1"/>
                <w:sz w:val="18"/>
                <w:szCs w:val="18"/>
              </w:rPr>
              <w:t>Never</w:t>
            </w:r>
          </w:p>
        </w:tc>
        <w:tc>
          <w:tcPr>
            <w:tcW w:w="599"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RDefault="00280579"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0.959</w:t>
            </w:r>
            <w:r w:rsidR="00275E3B"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00275E3B" w:rsidRPr="001824B8">
              <w:rPr>
                <w:rFonts w:ascii="Calibri" w:hAnsi="Calibri" w:cs="Calibri"/>
                <w:color w:val="000000" w:themeColor="text1"/>
                <w:sz w:val="18"/>
                <w:szCs w:val="18"/>
              </w:rPr>
              <w:t>0.</w:t>
            </w:r>
            <w:r w:rsidRPr="001824B8">
              <w:rPr>
                <w:rFonts w:ascii="Calibri" w:hAnsi="Calibri" w:cs="Calibri"/>
                <w:color w:val="000000" w:themeColor="text1"/>
                <w:sz w:val="18"/>
                <w:szCs w:val="18"/>
              </w:rPr>
              <w:t>669</w:t>
            </w:r>
            <w:r w:rsidR="00275E3B" w:rsidRPr="001824B8">
              <w:rPr>
                <w:rFonts w:ascii="Calibri" w:hAnsi="Calibri" w:cs="Calibri"/>
                <w:color w:val="000000" w:themeColor="text1"/>
                <w:sz w:val="18"/>
                <w:szCs w:val="18"/>
              </w:rPr>
              <w:t>-1.</w:t>
            </w:r>
            <w:r w:rsidRPr="001824B8">
              <w:rPr>
                <w:rFonts w:ascii="Calibri" w:hAnsi="Calibri" w:cs="Calibri"/>
                <w:color w:val="000000" w:themeColor="text1"/>
                <w:sz w:val="18"/>
                <w:szCs w:val="18"/>
              </w:rPr>
              <w:t>375</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0.7</w:t>
            </w:r>
            <w:r w:rsidR="00280579" w:rsidRPr="001824B8">
              <w:rPr>
                <w:rFonts w:ascii="Calibri" w:hAnsi="Calibri" w:cs="Calibri"/>
                <w:color w:val="000000" w:themeColor="text1"/>
                <w:sz w:val="18"/>
                <w:szCs w:val="18"/>
              </w:rPr>
              <w:t>59</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0.5</w:t>
            </w:r>
            <w:r w:rsidR="00280579" w:rsidRPr="001824B8">
              <w:rPr>
                <w:rFonts w:ascii="Calibri" w:hAnsi="Calibri" w:cs="Calibri"/>
                <w:color w:val="000000" w:themeColor="text1"/>
                <w:sz w:val="18"/>
                <w:szCs w:val="18"/>
              </w:rPr>
              <w:t>08</w:t>
            </w:r>
            <w:r w:rsidRPr="001824B8">
              <w:rPr>
                <w:rFonts w:ascii="Calibri" w:hAnsi="Calibri" w:cs="Calibri"/>
                <w:color w:val="000000" w:themeColor="text1"/>
                <w:sz w:val="18"/>
                <w:szCs w:val="18"/>
              </w:rPr>
              <w:t>-1.1</w:t>
            </w:r>
            <w:r w:rsidR="00280579" w:rsidRPr="001824B8">
              <w:rPr>
                <w:rFonts w:ascii="Calibri" w:hAnsi="Calibri" w:cs="Calibri"/>
                <w:color w:val="000000" w:themeColor="text1"/>
                <w:sz w:val="18"/>
                <w:szCs w:val="18"/>
              </w:rPr>
              <w:t>34</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0.6</w:t>
            </w:r>
            <w:r w:rsidR="00280579" w:rsidRPr="001824B8">
              <w:rPr>
                <w:rFonts w:ascii="Calibri" w:hAnsi="Calibri" w:cs="Calibri"/>
                <w:color w:val="000000" w:themeColor="text1"/>
                <w:sz w:val="18"/>
                <w:szCs w:val="18"/>
              </w:rPr>
              <w:t>16</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0.4</w:t>
            </w:r>
            <w:r w:rsidR="00280579" w:rsidRPr="001824B8">
              <w:rPr>
                <w:rFonts w:ascii="Calibri" w:hAnsi="Calibri" w:cs="Calibri"/>
                <w:color w:val="000000" w:themeColor="text1"/>
                <w:sz w:val="18"/>
                <w:szCs w:val="18"/>
              </w:rPr>
              <w:t>03</w:t>
            </w:r>
            <w:r w:rsidRPr="001824B8">
              <w:rPr>
                <w:rFonts w:ascii="Calibri" w:hAnsi="Calibri" w:cs="Calibri"/>
                <w:color w:val="000000" w:themeColor="text1"/>
                <w:sz w:val="18"/>
                <w:szCs w:val="18"/>
              </w:rPr>
              <w:t>-</w:t>
            </w:r>
            <w:r w:rsidR="00280579" w:rsidRPr="001824B8">
              <w:rPr>
                <w:rFonts w:ascii="Calibri" w:hAnsi="Calibri" w:cs="Calibri"/>
                <w:color w:val="000000" w:themeColor="text1"/>
                <w:sz w:val="18"/>
                <w:szCs w:val="18"/>
              </w:rPr>
              <w:t>0.942</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5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0.7</w:t>
            </w:r>
            <w:r w:rsidR="00A474FA" w:rsidRPr="001824B8">
              <w:rPr>
                <w:rFonts w:ascii="Calibri" w:hAnsi="Calibri" w:cs="Calibri"/>
                <w:color w:val="000000" w:themeColor="text1"/>
                <w:sz w:val="18"/>
                <w:szCs w:val="18"/>
              </w:rPr>
              <w:t>36</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0.4</w:t>
            </w:r>
            <w:r w:rsidR="00A474FA" w:rsidRPr="001824B8">
              <w:rPr>
                <w:rFonts w:ascii="Calibri" w:hAnsi="Calibri" w:cs="Calibri"/>
                <w:color w:val="000000" w:themeColor="text1"/>
                <w:sz w:val="18"/>
                <w:szCs w:val="18"/>
              </w:rPr>
              <w:t>51</w:t>
            </w:r>
            <w:r w:rsidRPr="001824B8">
              <w:rPr>
                <w:rFonts w:ascii="Calibri" w:hAnsi="Calibri" w:cs="Calibri"/>
                <w:color w:val="000000" w:themeColor="text1"/>
                <w:sz w:val="18"/>
                <w:szCs w:val="18"/>
              </w:rPr>
              <w:t>-1.</w:t>
            </w:r>
            <w:r w:rsidR="00A474FA" w:rsidRPr="001824B8">
              <w:rPr>
                <w:rFonts w:ascii="Calibri" w:hAnsi="Calibri" w:cs="Calibri"/>
                <w:color w:val="000000" w:themeColor="text1"/>
                <w:sz w:val="18"/>
                <w:szCs w:val="18"/>
              </w:rPr>
              <w:t>201</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1.0</w:t>
            </w:r>
            <w:r w:rsidR="00A474FA" w:rsidRPr="001824B8">
              <w:rPr>
                <w:rFonts w:ascii="Calibri" w:hAnsi="Calibri" w:cs="Calibri"/>
                <w:color w:val="000000" w:themeColor="text1"/>
                <w:sz w:val="18"/>
                <w:szCs w:val="18"/>
              </w:rPr>
              <w:t>18</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0.5</w:t>
            </w:r>
            <w:r w:rsidR="00A474FA" w:rsidRPr="001824B8">
              <w:rPr>
                <w:rFonts w:ascii="Calibri" w:hAnsi="Calibri" w:cs="Calibri"/>
                <w:color w:val="000000" w:themeColor="text1"/>
                <w:sz w:val="18"/>
                <w:szCs w:val="18"/>
              </w:rPr>
              <w:t>90</w:t>
            </w:r>
            <w:r w:rsidRPr="001824B8">
              <w:rPr>
                <w:rFonts w:ascii="Calibri" w:hAnsi="Calibri" w:cs="Calibri"/>
                <w:color w:val="000000" w:themeColor="text1"/>
                <w:sz w:val="18"/>
                <w:szCs w:val="18"/>
              </w:rPr>
              <w:t>-1.7</w:t>
            </w:r>
            <w:r w:rsidR="00A474FA" w:rsidRPr="001824B8">
              <w:rPr>
                <w:rFonts w:ascii="Calibri" w:hAnsi="Calibri" w:cs="Calibri"/>
                <w:color w:val="000000" w:themeColor="text1"/>
                <w:sz w:val="18"/>
                <w:szCs w:val="18"/>
              </w:rPr>
              <w:t>5</w:t>
            </w:r>
            <w:r w:rsidRPr="001824B8">
              <w:rPr>
                <w:rFonts w:ascii="Calibri" w:hAnsi="Calibri" w:cs="Calibri"/>
                <w:color w:val="000000" w:themeColor="text1"/>
                <w:sz w:val="18"/>
                <w:szCs w:val="18"/>
              </w:rPr>
              <w:t>6</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0.5</w:t>
            </w:r>
            <w:r w:rsidR="00327D8B" w:rsidRPr="001824B8">
              <w:rPr>
                <w:rFonts w:ascii="Calibri" w:hAnsi="Calibri" w:cs="Calibri"/>
                <w:color w:val="000000" w:themeColor="text1"/>
                <w:sz w:val="18"/>
                <w:szCs w:val="18"/>
              </w:rPr>
              <w:t>41</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0.2</w:t>
            </w:r>
            <w:r w:rsidR="00327D8B" w:rsidRPr="001824B8">
              <w:rPr>
                <w:rFonts w:ascii="Calibri" w:hAnsi="Calibri" w:cs="Calibri"/>
                <w:color w:val="000000" w:themeColor="text1"/>
                <w:sz w:val="18"/>
                <w:szCs w:val="18"/>
              </w:rPr>
              <w:t>6</w:t>
            </w:r>
            <w:r w:rsidRPr="001824B8">
              <w:rPr>
                <w:rFonts w:ascii="Calibri" w:hAnsi="Calibri" w:cs="Calibri"/>
                <w:color w:val="000000" w:themeColor="text1"/>
                <w:sz w:val="18"/>
                <w:szCs w:val="18"/>
              </w:rPr>
              <w:t>1-1.</w:t>
            </w:r>
            <w:r w:rsidR="00327D8B" w:rsidRPr="001824B8">
              <w:rPr>
                <w:rFonts w:ascii="Calibri" w:hAnsi="Calibri" w:cs="Calibri"/>
                <w:color w:val="000000" w:themeColor="text1"/>
                <w:sz w:val="18"/>
                <w:szCs w:val="18"/>
              </w:rPr>
              <w:t>119</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r>
      <w:tr w:rsidR="001824B8" w:rsidRPr="001824B8" w:rsidTr="003534CF">
        <w:trPr>
          <w:jc w:val="center"/>
        </w:trPr>
        <w:tc>
          <w:tcPr>
            <w:tcW w:w="655" w:type="pct"/>
            <w:shd w:val="clear" w:color="auto" w:fill="auto"/>
          </w:tcPr>
          <w:p w:rsidR="00275E3B" w:rsidRPr="001824B8" w:rsidRDefault="00275E3B" w:rsidP="001F7B18">
            <w:pPr>
              <w:spacing w:line="360" w:lineRule="auto"/>
              <w:ind w:firstLineChars="50" w:firstLine="90"/>
              <w:rPr>
                <w:rFonts w:ascii="Calibri" w:hAnsi="Calibri" w:cs="Calibri"/>
                <w:color w:val="000000" w:themeColor="text1"/>
                <w:sz w:val="18"/>
                <w:szCs w:val="18"/>
              </w:rPr>
            </w:pPr>
            <w:r w:rsidRPr="001824B8">
              <w:rPr>
                <w:rFonts w:ascii="Calibri" w:hAnsi="Calibri" w:cs="Calibri"/>
                <w:color w:val="000000" w:themeColor="text1"/>
                <w:sz w:val="18"/>
                <w:szCs w:val="18"/>
              </w:rPr>
              <w:t>Ever</w:t>
            </w:r>
          </w:p>
        </w:tc>
        <w:tc>
          <w:tcPr>
            <w:tcW w:w="599"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0.81</w:t>
            </w:r>
            <w:r w:rsidR="00280579" w:rsidRPr="001824B8">
              <w:rPr>
                <w:rFonts w:ascii="Calibri" w:hAnsi="Calibri" w:cs="Calibri"/>
                <w:color w:val="000000" w:themeColor="text1"/>
                <w:sz w:val="18"/>
                <w:szCs w:val="18"/>
              </w:rPr>
              <w:t>0</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0.53</w:t>
            </w:r>
            <w:r w:rsidR="00280579" w:rsidRPr="001824B8">
              <w:rPr>
                <w:rFonts w:ascii="Calibri" w:hAnsi="Calibri" w:cs="Calibri"/>
                <w:color w:val="000000" w:themeColor="text1"/>
                <w:sz w:val="18"/>
                <w:szCs w:val="18"/>
              </w:rPr>
              <w:t>3</w:t>
            </w:r>
            <w:r w:rsidRPr="001824B8">
              <w:rPr>
                <w:rFonts w:ascii="Calibri" w:hAnsi="Calibri" w:cs="Calibri"/>
                <w:color w:val="000000" w:themeColor="text1"/>
                <w:sz w:val="18"/>
                <w:szCs w:val="18"/>
              </w:rPr>
              <w:t>-1.2</w:t>
            </w:r>
            <w:r w:rsidR="00280579" w:rsidRPr="001824B8">
              <w:rPr>
                <w:rFonts w:ascii="Calibri" w:hAnsi="Calibri" w:cs="Calibri"/>
                <w:color w:val="000000" w:themeColor="text1"/>
                <w:sz w:val="18"/>
                <w:szCs w:val="18"/>
              </w:rPr>
              <w:t>32</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0.4</w:t>
            </w:r>
            <w:r w:rsidR="00280579" w:rsidRPr="001824B8">
              <w:rPr>
                <w:rFonts w:ascii="Calibri" w:hAnsi="Calibri" w:cs="Calibri"/>
                <w:color w:val="000000" w:themeColor="text1"/>
                <w:sz w:val="18"/>
                <w:szCs w:val="18"/>
              </w:rPr>
              <w:t>82</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0.29</w:t>
            </w:r>
            <w:r w:rsidR="00280579" w:rsidRPr="001824B8">
              <w:rPr>
                <w:rFonts w:ascii="Calibri" w:hAnsi="Calibri" w:cs="Calibri"/>
                <w:color w:val="000000" w:themeColor="text1"/>
                <w:sz w:val="18"/>
                <w:szCs w:val="18"/>
              </w:rPr>
              <w:t>3</w:t>
            </w:r>
            <w:r w:rsidRPr="001824B8">
              <w:rPr>
                <w:rFonts w:ascii="Calibri" w:hAnsi="Calibri" w:cs="Calibri"/>
                <w:color w:val="000000" w:themeColor="text1"/>
                <w:sz w:val="18"/>
                <w:szCs w:val="18"/>
              </w:rPr>
              <w:t>-0.</w:t>
            </w:r>
            <w:r w:rsidR="00280579" w:rsidRPr="001824B8">
              <w:rPr>
                <w:rFonts w:ascii="Calibri" w:hAnsi="Calibri" w:cs="Calibri"/>
                <w:color w:val="000000" w:themeColor="text1"/>
                <w:sz w:val="18"/>
                <w:szCs w:val="18"/>
              </w:rPr>
              <w:t>794</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0.5</w:t>
            </w:r>
            <w:r w:rsidR="00280579" w:rsidRPr="001824B8">
              <w:rPr>
                <w:rFonts w:ascii="Calibri" w:hAnsi="Calibri" w:cs="Calibri"/>
                <w:color w:val="000000" w:themeColor="text1"/>
                <w:sz w:val="18"/>
                <w:szCs w:val="18"/>
              </w:rPr>
              <w:t>45</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0.3</w:t>
            </w:r>
            <w:r w:rsidR="00280579" w:rsidRPr="001824B8">
              <w:rPr>
                <w:rFonts w:ascii="Calibri" w:hAnsi="Calibri" w:cs="Calibri"/>
                <w:color w:val="000000" w:themeColor="text1"/>
                <w:sz w:val="18"/>
                <w:szCs w:val="18"/>
              </w:rPr>
              <w:t>37</w:t>
            </w:r>
            <w:r w:rsidRPr="001824B8">
              <w:rPr>
                <w:rFonts w:ascii="Calibri" w:hAnsi="Calibri" w:cs="Calibri"/>
                <w:color w:val="000000" w:themeColor="text1"/>
                <w:sz w:val="18"/>
                <w:szCs w:val="18"/>
              </w:rPr>
              <w:t>-0.</w:t>
            </w:r>
            <w:r w:rsidR="00280579" w:rsidRPr="001824B8">
              <w:rPr>
                <w:rFonts w:ascii="Calibri" w:hAnsi="Calibri" w:cs="Calibri"/>
                <w:color w:val="000000" w:themeColor="text1"/>
                <w:sz w:val="18"/>
                <w:szCs w:val="18"/>
              </w:rPr>
              <w:t>880</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5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w:t>
            </w:r>
            <w:r w:rsidR="00327D8B" w:rsidRPr="001824B8">
              <w:rPr>
                <w:rFonts w:ascii="Calibri" w:hAnsi="Calibri" w:cs="Calibri"/>
                <w:color w:val="000000" w:themeColor="text1"/>
                <w:sz w:val="18"/>
                <w:szCs w:val="18"/>
              </w:rPr>
              <w:t>030</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sidR="00327D8B" w:rsidRPr="001824B8">
              <w:rPr>
                <w:rFonts w:ascii="Calibri" w:hAnsi="Calibri" w:cs="Calibri"/>
                <w:color w:val="000000" w:themeColor="text1"/>
                <w:sz w:val="18"/>
                <w:szCs w:val="18"/>
              </w:rPr>
              <w:t>658</w:t>
            </w:r>
            <w:r w:rsidRPr="001824B8">
              <w:rPr>
                <w:rFonts w:ascii="Calibri" w:hAnsi="Calibri" w:cs="Calibri"/>
                <w:color w:val="000000" w:themeColor="text1"/>
                <w:sz w:val="18"/>
                <w:szCs w:val="18"/>
              </w:rPr>
              <w:t>-1.</w:t>
            </w:r>
            <w:r w:rsidR="00327D8B" w:rsidRPr="001824B8">
              <w:rPr>
                <w:rFonts w:ascii="Calibri" w:hAnsi="Calibri" w:cs="Calibri"/>
                <w:color w:val="000000" w:themeColor="text1"/>
                <w:sz w:val="18"/>
                <w:szCs w:val="18"/>
              </w:rPr>
              <w:t>612</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1.0</w:t>
            </w:r>
            <w:r w:rsidR="00327D8B" w:rsidRPr="001824B8">
              <w:rPr>
                <w:rFonts w:ascii="Calibri" w:hAnsi="Calibri" w:cs="Calibri"/>
                <w:color w:val="000000" w:themeColor="text1"/>
                <w:sz w:val="18"/>
                <w:szCs w:val="18"/>
              </w:rPr>
              <w:t>09</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sidR="00327D8B" w:rsidRPr="001824B8">
              <w:rPr>
                <w:rFonts w:ascii="Calibri" w:hAnsi="Calibri" w:cs="Calibri"/>
                <w:color w:val="000000" w:themeColor="text1"/>
                <w:sz w:val="18"/>
                <w:szCs w:val="18"/>
              </w:rPr>
              <w:t>596</w:t>
            </w:r>
            <w:r w:rsidRPr="001824B8">
              <w:rPr>
                <w:rFonts w:ascii="Calibri" w:hAnsi="Calibri" w:cs="Calibri"/>
                <w:color w:val="000000" w:themeColor="text1"/>
                <w:sz w:val="18"/>
                <w:szCs w:val="18"/>
              </w:rPr>
              <w:t>-1.</w:t>
            </w:r>
            <w:r w:rsidR="00327D8B" w:rsidRPr="001824B8">
              <w:rPr>
                <w:rFonts w:ascii="Calibri" w:hAnsi="Calibri" w:cs="Calibri"/>
                <w:color w:val="000000" w:themeColor="text1"/>
                <w:sz w:val="18"/>
                <w:szCs w:val="18"/>
              </w:rPr>
              <w:t>709</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0.4</w:t>
            </w:r>
            <w:r w:rsidR="00327D8B" w:rsidRPr="001824B8">
              <w:rPr>
                <w:rFonts w:ascii="Calibri" w:hAnsi="Calibri" w:cs="Calibri"/>
                <w:color w:val="000000" w:themeColor="text1"/>
                <w:sz w:val="18"/>
                <w:szCs w:val="18"/>
              </w:rPr>
              <w:t>18</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0.2</w:t>
            </w:r>
            <w:r w:rsidR="00327D8B" w:rsidRPr="001824B8">
              <w:rPr>
                <w:rFonts w:ascii="Calibri" w:hAnsi="Calibri" w:cs="Calibri"/>
                <w:color w:val="000000" w:themeColor="text1"/>
                <w:sz w:val="18"/>
                <w:szCs w:val="18"/>
              </w:rPr>
              <w:t>01</w:t>
            </w:r>
            <w:r w:rsidRPr="001824B8">
              <w:rPr>
                <w:rFonts w:ascii="Calibri" w:hAnsi="Calibri" w:cs="Calibri"/>
                <w:color w:val="000000" w:themeColor="text1"/>
                <w:sz w:val="18"/>
                <w:szCs w:val="18"/>
              </w:rPr>
              <w:t>-</w:t>
            </w:r>
            <w:r w:rsidR="00327D8B" w:rsidRPr="001824B8">
              <w:rPr>
                <w:rFonts w:ascii="Calibri" w:hAnsi="Calibri" w:cs="Calibri"/>
                <w:color w:val="000000" w:themeColor="text1"/>
                <w:sz w:val="18"/>
                <w:szCs w:val="18"/>
              </w:rPr>
              <w:t>0.870</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r>
      <w:tr w:rsidR="001824B8" w:rsidRPr="001824B8" w:rsidTr="003534CF">
        <w:trPr>
          <w:jc w:val="center"/>
        </w:trPr>
        <w:tc>
          <w:tcPr>
            <w:tcW w:w="655"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Alcohol drinking status</w:t>
            </w:r>
          </w:p>
        </w:tc>
        <w:tc>
          <w:tcPr>
            <w:tcW w:w="599"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83" w:type="pct"/>
            <w:shd w:val="clear" w:color="auto" w:fill="auto"/>
          </w:tcPr>
          <w:p w:rsidR="00275E3B" w:rsidRPr="001824B8" w:rsidRDefault="00952B67"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0.9</w:t>
            </w:r>
            <w:r w:rsidR="00700053" w:rsidRPr="001824B8">
              <w:rPr>
                <w:rFonts w:ascii="Calibri" w:hAnsi="Calibri" w:cs="Calibri"/>
                <w:color w:val="000000" w:themeColor="text1"/>
                <w:sz w:val="18"/>
                <w:szCs w:val="18"/>
              </w:rPr>
              <w:t>64</w:t>
            </w:r>
          </w:p>
        </w:tc>
        <w:tc>
          <w:tcPr>
            <w:tcW w:w="45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83" w:type="pct"/>
            <w:shd w:val="clear" w:color="auto" w:fill="auto"/>
          </w:tcPr>
          <w:p w:rsidR="00275E3B" w:rsidRPr="001824B8" w:rsidRDefault="0056409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w:t>
            </w:r>
            <w:r w:rsidR="00700053" w:rsidRPr="001824B8">
              <w:rPr>
                <w:rFonts w:ascii="Calibri" w:hAnsi="Calibri" w:cs="Calibri"/>
                <w:color w:val="000000" w:themeColor="text1"/>
                <w:sz w:val="18"/>
                <w:szCs w:val="18"/>
              </w:rPr>
              <w:t>298</w:t>
            </w:r>
          </w:p>
        </w:tc>
      </w:tr>
      <w:tr w:rsidR="00EA5B45" w:rsidRPr="001824B8" w:rsidTr="003534CF">
        <w:trPr>
          <w:jc w:val="center"/>
        </w:trPr>
        <w:tc>
          <w:tcPr>
            <w:tcW w:w="655" w:type="pct"/>
            <w:shd w:val="clear" w:color="auto" w:fill="auto"/>
          </w:tcPr>
          <w:p w:rsidR="00EA5B45" w:rsidRPr="001824B8" w:rsidRDefault="00EA5B45" w:rsidP="00EA5B45">
            <w:pPr>
              <w:spacing w:line="360" w:lineRule="auto"/>
              <w:ind w:firstLineChars="50" w:firstLine="90"/>
              <w:rPr>
                <w:rFonts w:ascii="Calibri" w:hAnsi="Calibri" w:cs="Calibri"/>
                <w:color w:val="000000" w:themeColor="text1"/>
                <w:sz w:val="18"/>
                <w:szCs w:val="18"/>
              </w:rPr>
            </w:pPr>
            <w:r w:rsidRPr="001824B8">
              <w:rPr>
                <w:rFonts w:ascii="Calibri" w:hAnsi="Calibri" w:cs="Calibri"/>
                <w:color w:val="000000" w:themeColor="text1"/>
                <w:sz w:val="18"/>
                <w:szCs w:val="18"/>
              </w:rPr>
              <w:t>Never</w:t>
            </w:r>
          </w:p>
        </w:tc>
        <w:tc>
          <w:tcPr>
            <w:tcW w:w="599"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 xml:space="preserve">0.971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0.674-1.401</w:t>
            </w:r>
            <w:r w:rsidRPr="001824B8">
              <w:rPr>
                <w:rFonts w:ascii="Calibri" w:hAnsi="Calibri" w:cs="Calibri" w:hint="eastAsia"/>
                <w:color w:val="000000" w:themeColor="text1"/>
                <w:sz w:val="18"/>
                <w:szCs w:val="18"/>
              </w:rPr>
              <w:t>)</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 xml:space="preserve">0.694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0.460-1.049</w:t>
            </w:r>
            <w:r w:rsidRPr="001824B8">
              <w:rPr>
                <w:rFonts w:ascii="Calibri" w:hAnsi="Calibri" w:cs="Calibri" w:hint="eastAsia"/>
                <w:color w:val="000000" w:themeColor="text1"/>
                <w:sz w:val="18"/>
                <w:szCs w:val="18"/>
              </w:rPr>
              <w:t>)</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 xml:space="preserve">0.613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0.399-0.941</w:t>
            </w:r>
            <w:r w:rsidRPr="001824B8">
              <w:rPr>
                <w:rFonts w:ascii="Calibri" w:hAnsi="Calibri" w:cs="Calibri" w:hint="eastAsia"/>
                <w:color w:val="000000" w:themeColor="text1"/>
                <w:sz w:val="18"/>
                <w:szCs w:val="18"/>
              </w:rPr>
              <w:t>)</w:t>
            </w:r>
          </w:p>
        </w:tc>
        <w:tc>
          <w:tcPr>
            <w:tcW w:w="483"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p>
        </w:tc>
        <w:tc>
          <w:tcPr>
            <w:tcW w:w="453"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w:t>
            </w:r>
            <w:r>
              <w:rPr>
                <w:rFonts w:ascii="Calibri" w:hAnsi="Calibri" w:cs="Calibri" w:hint="eastAsia"/>
                <w:color w:val="000000" w:themeColor="text1"/>
                <w:sz w:val="18"/>
                <w:szCs w:val="18"/>
              </w:rPr>
              <w:t>618</w:t>
            </w:r>
            <w:r w:rsidRPr="001824B8">
              <w:rPr>
                <w:rFonts w:ascii="Calibri" w:hAnsi="Calibri" w:cs="Calibri"/>
                <w:color w:val="000000" w:themeColor="text1"/>
                <w:sz w:val="18"/>
                <w:szCs w:val="18"/>
              </w:rPr>
              <w:t xml:space="preserve">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Pr>
                <w:rFonts w:ascii="Calibri" w:hAnsi="Calibri" w:cs="Calibri" w:hint="eastAsia"/>
                <w:color w:val="000000" w:themeColor="text1"/>
                <w:sz w:val="18"/>
                <w:szCs w:val="18"/>
              </w:rPr>
              <w:t>357</w:t>
            </w:r>
            <w:r w:rsidRPr="001824B8">
              <w:rPr>
                <w:rFonts w:ascii="Calibri" w:hAnsi="Calibri" w:cs="Calibri"/>
                <w:color w:val="000000" w:themeColor="text1"/>
                <w:sz w:val="18"/>
                <w:szCs w:val="18"/>
              </w:rPr>
              <w:t>-1.</w:t>
            </w:r>
            <w:r>
              <w:rPr>
                <w:rFonts w:ascii="Calibri" w:hAnsi="Calibri" w:cs="Calibri" w:hint="eastAsia"/>
                <w:color w:val="000000" w:themeColor="text1"/>
                <w:sz w:val="18"/>
                <w:szCs w:val="18"/>
              </w:rPr>
              <w:t>069</w:t>
            </w:r>
            <w:r w:rsidRPr="001824B8">
              <w:rPr>
                <w:rFonts w:ascii="Calibri" w:hAnsi="Calibri" w:cs="Calibri" w:hint="eastAsia"/>
                <w:color w:val="000000" w:themeColor="text1"/>
                <w:sz w:val="18"/>
                <w:szCs w:val="18"/>
              </w:rPr>
              <w:t>)</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w:t>
            </w:r>
            <w:r>
              <w:rPr>
                <w:rFonts w:ascii="Calibri" w:hAnsi="Calibri" w:cs="Calibri" w:hint="eastAsia"/>
                <w:color w:val="000000" w:themeColor="text1"/>
                <w:sz w:val="18"/>
                <w:szCs w:val="18"/>
              </w:rPr>
              <w:t>301</w:t>
            </w:r>
            <w:r w:rsidRPr="001824B8">
              <w:rPr>
                <w:rFonts w:ascii="Calibri" w:hAnsi="Calibri" w:cs="Calibri"/>
                <w:color w:val="000000" w:themeColor="text1"/>
                <w:sz w:val="18"/>
                <w:szCs w:val="18"/>
              </w:rPr>
              <w:t xml:space="preserve">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Pr>
                <w:rFonts w:ascii="Calibri" w:hAnsi="Calibri" w:cs="Calibri" w:hint="eastAsia"/>
                <w:color w:val="000000" w:themeColor="text1"/>
                <w:sz w:val="18"/>
                <w:szCs w:val="18"/>
              </w:rPr>
              <w:t>717</w:t>
            </w:r>
            <w:r w:rsidRPr="001824B8">
              <w:rPr>
                <w:rFonts w:ascii="Calibri" w:hAnsi="Calibri" w:cs="Calibri"/>
                <w:color w:val="000000" w:themeColor="text1"/>
                <w:sz w:val="18"/>
                <w:szCs w:val="18"/>
              </w:rPr>
              <w:t>-</w:t>
            </w:r>
            <w:r>
              <w:rPr>
                <w:rFonts w:ascii="Calibri" w:hAnsi="Calibri" w:cs="Calibri" w:hint="eastAsia"/>
                <w:color w:val="000000" w:themeColor="text1"/>
                <w:sz w:val="18"/>
                <w:szCs w:val="18"/>
              </w:rPr>
              <w:t>2.361</w:t>
            </w:r>
            <w:r w:rsidRPr="001824B8">
              <w:rPr>
                <w:rFonts w:ascii="Calibri" w:hAnsi="Calibri" w:cs="Calibri" w:hint="eastAsia"/>
                <w:color w:val="000000" w:themeColor="text1"/>
                <w:sz w:val="18"/>
                <w:szCs w:val="18"/>
              </w:rPr>
              <w:t>)</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w:t>
            </w:r>
            <w:r>
              <w:rPr>
                <w:rFonts w:ascii="Calibri" w:hAnsi="Calibri" w:cs="Calibri" w:hint="eastAsia"/>
                <w:color w:val="000000" w:themeColor="text1"/>
                <w:sz w:val="18"/>
                <w:szCs w:val="18"/>
              </w:rPr>
              <w:t>389</w:t>
            </w:r>
            <w:r w:rsidRPr="001824B8">
              <w:rPr>
                <w:rFonts w:ascii="Calibri" w:hAnsi="Calibri" w:cs="Calibri"/>
                <w:color w:val="000000" w:themeColor="text1"/>
                <w:sz w:val="18"/>
                <w:szCs w:val="18"/>
              </w:rPr>
              <w:t xml:space="preserve">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Pr>
                <w:rFonts w:ascii="Calibri" w:hAnsi="Calibri" w:cs="Calibri" w:hint="eastAsia"/>
                <w:color w:val="000000" w:themeColor="text1"/>
                <w:sz w:val="18"/>
                <w:szCs w:val="18"/>
              </w:rPr>
              <w:t>159</w:t>
            </w:r>
            <w:r w:rsidRPr="001824B8">
              <w:rPr>
                <w:rFonts w:ascii="Calibri" w:hAnsi="Calibri" w:cs="Calibri"/>
                <w:color w:val="000000" w:themeColor="text1"/>
                <w:sz w:val="18"/>
                <w:szCs w:val="18"/>
              </w:rPr>
              <w:t>-</w:t>
            </w:r>
            <w:r>
              <w:rPr>
                <w:rFonts w:ascii="Calibri" w:hAnsi="Calibri" w:cs="Calibri" w:hint="eastAsia"/>
                <w:color w:val="000000" w:themeColor="text1"/>
                <w:sz w:val="18"/>
                <w:szCs w:val="18"/>
              </w:rPr>
              <w:t>0.954</w:t>
            </w:r>
            <w:r w:rsidRPr="001824B8">
              <w:rPr>
                <w:rFonts w:ascii="Calibri" w:hAnsi="Calibri" w:cs="Calibri" w:hint="eastAsia"/>
                <w:color w:val="000000" w:themeColor="text1"/>
                <w:sz w:val="18"/>
                <w:szCs w:val="18"/>
              </w:rPr>
              <w:t>)</w:t>
            </w:r>
          </w:p>
        </w:tc>
        <w:tc>
          <w:tcPr>
            <w:tcW w:w="483"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p>
        </w:tc>
      </w:tr>
      <w:tr w:rsidR="00EA5B45" w:rsidRPr="001824B8" w:rsidTr="003534CF">
        <w:trPr>
          <w:jc w:val="center"/>
        </w:trPr>
        <w:tc>
          <w:tcPr>
            <w:tcW w:w="655" w:type="pct"/>
            <w:shd w:val="clear" w:color="auto" w:fill="auto"/>
          </w:tcPr>
          <w:p w:rsidR="00EA5B45" w:rsidRPr="001824B8" w:rsidRDefault="00EA5B45" w:rsidP="00EA5B45">
            <w:pPr>
              <w:spacing w:line="360" w:lineRule="auto"/>
              <w:ind w:firstLineChars="50" w:firstLine="90"/>
              <w:rPr>
                <w:rFonts w:ascii="Calibri" w:hAnsi="Calibri" w:cs="Calibri"/>
                <w:color w:val="000000" w:themeColor="text1"/>
                <w:sz w:val="18"/>
                <w:szCs w:val="18"/>
              </w:rPr>
            </w:pPr>
            <w:r w:rsidRPr="001824B8">
              <w:rPr>
                <w:rFonts w:ascii="Calibri" w:hAnsi="Calibri" w:cs="Calibri"/>
                <w:color w:val="000000" w:themeColor="text1"/>
                <w:sz w:val="18"/>
                <w:szCs w:val="18"/>
              </w:rPr>
              <w:t>Ever</w:t>
            </w:r>
          </w:p>
        </w:tc>
        <w:tc>
          <w:tcPr>
            <w:tcW w:w="599"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 xml:space="preserve">0.813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0.539-1.226</w:t>
            </w:r>
            <w:r w:rsidRPr="001824B8">
              <w:rPr>
                <w:rFonts w:ascii="Calibri" w:hAnsi="Calibri" w:cs="Calibri" w:hint="eastAsia"/>
                <w:color w:val="000000" w:themeColor="text1"/>
                <w:sz w:val="18"/>
                <w:szCs w:val="18"/>
              </w:rPr>
              <w:t>)</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 xml:space="preserve">0.568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0.352-0.917</w:t>
            </w:r>
            <w:r w:rsidRPr="001824B8">
              <w:rPr>
                <w:rFonts w:ascii="Calibri" w:hAnsi="Calibri" w:cs="Calibri" w:hint="eastAsia"/>
                <w:color w:val="000000" w:themeColor="text1"/>
                <w:sz w:val="18"/>
                <w:szCs w:val="18"/>
              </w:rPr>
              <w:t>)</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 xml:space="preserve">0.572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0.357-0.918</w:t>
            </w:r>
            <w:r w:rsidRPr="001824B8">
              <w:rPr>
                <w:rFonts w:ascii="Calibri" w:hAnsi="Calibri" w:cs="Calibri" w:hint="eastAsia"/>
                <w:color w:val="000000" w:themeColor="text1"/>
                <w:sz w:val="18"/>
                <w:szCs w:val="18"/>
              </w:rPr>
              <w:t>)</w:t>
            </w:r>
          </w:p>
        </w:tc>
        <w:tc>
          <w:tcPr>
            <w:tcW w:w="483"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p>
        </w:tc>
        <w:tc>
          <w:tcPr>
            <w:tcW w:w="453"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Pr>
                <w:rFonts w:ascii="Calibri" w:hAnsi="Calibri" w:cs="Calibri" w:hint="eastAsia"/>
                <w:color w:val="000000" w:themeColor="text1"/>
                <w:sz w:val="18"/>
                <w:szCs w:val="18"/>
              </w:rPr>
              <w:t>1.002</w:t>
            </w:r>
            <w:r w:rsidRPr="001824B8">
              <w:rPr>
                <w:rFonts w:ascii="Calibri" w:hAnsi="Calibri" w:cs="Calibri"/>
                <w:color w:val="000000" w:themeColor="text1"/>
                <w:sz w:val="18"/>
                <w:szCs w:val="18"/>
              </w:rPr>
              <w:t xml:space="preserve">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0.65</w:t>
            </w:r>
            <w:r>
              <w:rPr>
                <w:rFonts w:ascii="Calibri" w:hAnsi="Calibri" w:cs="Calibri" w:hint="eastAsia"/>
                <w:color w:val="000000" w:themeColor="text1"/>
                <w:sz w:val="18"/>
                <w:szCs w:val="18"/>
              </w:rPr>
              <w:t>7</w:t>
            </w:r>
            <w:r w:rsidRPr="001824B8">
              <w:rPr>
                <w:rFonts w:ascii="Calibri" w:hAnsi="Calibri" w:cs="Calibri"/>
                <w:color w:val="000000" w:themeColor="text1"/>
                <w:sz w:val="18"/>
                <w:szCs w:val="18"/>
              </w:rPr>
              <w:t>-1.</w:t>
            </w:r>
            <w:r>
              <w:rPr>
                <w:rFonts w:ascii="Calibri" w:hAnsi="Calibri" w:cs="Calibri" w:hint="eastAsia"/>
                <w:color w:val="000000" w:themeColor="text1"/>
                <w:sz w:val="18"/>
                <w:szCs w:val="18"/>
              </w:rPr>
              <w:t>528</w:t>
            </w:r>
            <w:r w:rsidRPr="001824B8">
              <w:rPr>
                <w:rFonts w:ascii="Calibri" w:hAnsi="Calibri" w:cs="Calibri" w:hint="eastAsia"/>
                <w:color w:val="000000" w:themeColor="text1"/>
                <w:sz w:val="18"/>
                <w:szCs w:val="18"/>
              </w:rPr>
              <w:t>)</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Pr>
                <w:rFonts w:ascii="Calibri" w:hAnsi="Calibri" w:cs="Calibri" w:hint="eastAsia"/>
                <w:color w:val="000000" w:themeColor="text1"/>
                <w:sz w:val="18"/>
                <w:szCs w:val="18"/>
              </w:rPr>
              <w:t>0.920</w:t>
            </w:r>
            <w:r w:rsidRPr="001824B8">
              <w:rPr>
                <w:rFonts w:ascii="Calibri" w:hAnsi="Calibri" w:cs="Calibri"/>
                <w:color w:val="000000" w:themeColor="text1"/>
                <w:sz w:val="18"/>
                <w:szCs w:val="18"/>
              </w:rPr>
              <w:t xml:space="preserve">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0.5</w:t>
            </w:r>
            <w:r>
              <w:rPr>
                <w:rFonts w:ascii="Calibri" w:hAnsi="Calibri" w:cs="Calibri" w:hint="eastAsia"/>
                <w:color w:val="000000" w:themeColor="text1"/>
                <w:sz w:val="18"/>
                <w:szCs w:val="18"/>
              </w:rPr>
              <w:t>63</w:t>
            </w:r>
            <w:r w:rsidRPr="001824B8">
              <w:rPr>
                <w:rFonts w:ascii="Calibri" w:hAnsi="Calibri" w:cs="Calibri"/>
                <w:color w:val="000000" w:themeColor="text1"/>
                <w:sz w:val="18"/>
                <w:szCs w:val="18"/>
              </w:rPr>
              <w:t>-1.</w:t>
            </w:r>
            <w:r>
              <w:rPr>
                <w:rFonts w:ascii="Calibri" w:hAnsi="Calibri" w:cs="Calibri" w:hint="eastAsia"/>
                <w:color w:val="000000" w:themeColor="text1"/>
                <w:sz w:val="18"/>
                <w:szCs w:val="18"/>
              </w:rPr>
              <w:t>505</w:t>
            </w:r>
            <w:r w:rsidRPr="001824B8">
              <w:rPr>
                <w:rFonts w:ascii="Calibri" w:hAnsi="Calibri" w:cs="Calibri" w:hint="eastAsia"/>
                <w:color w:val="000000" w:themeColor="text1"/>
                <w:sz w:val="18"/>
                <w:szCs w:val="18"/>
              </w:rPr>
              <w:t>)</w:t>
            </w:r>
          </w:p>
        </w:tc>
        <w:tc>
          <w:tcPr>
            <w:tcW w:w="388"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w:t>
            </w:r>
            <w:r>
              <w:rPr>
                <w:rFonts w:ascii="Calibri" w:hAnsi="Calibri" w:cs="Calibri" w:hint="eastAsia"/>
                <w:color w:val="000000" w:themeColor="text1"/>
                <w:sz w:val="18"/>
                <w:szCs w:val="18"/>
              </w:rPr>
              <w:t>539</w:t>
            </w:r>
            <w:r w:rsidRPr="001824B8">
              <w:rPr>
                <w:rFonts w:ascii="Calibri" w:hAnsi="Calibri" w:cs="Calibri"/>
                <w:color w:val="000000" w:themeColor="text1"/>
                <w:sz w:val="18"/>
                <w:szCs w:val="18"/>
              </w:rPr>
              <w:t xml:space="preserve">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0.2</w:t>
            </w:r>
            <w:r>
              <w:rPr>
                <w:rFonts w:ascii="Calibri" w:hAnsi="Calibri" w:cs="Calibri" w:hint="eastAsia"/>
                <w:color w:val="000000" w:themeColor="text1"/>
                <w:sz w:val="18"/>
                <w:szCs w:val="18"/>
              </w:rPr>
              <w:t>87</w:t>
            </w:r>
            <w:r w:rsidRPr="001824B8">
              <w:rPr>
                <w:rFonts w:ascii="Calibri" w:hAnsi="Calibri" w:cs="Calibri"/>
                <w:color w:val="000000" w:themeColor="text1"/>
                <w:sz w:val="18"/>
                <w:szCs w:val="18"/>
              </w:rPr>
              <w:t>-</w:t>
            </w:r>
            <w:r>
              <w:rPr>
                <w:rFonts w:ascii="Calibri" w:hAnsi="Calibri" w:cs="Calibri" w:hint="eastAsia"/>
                <w:color w:val="000000" w:themeColor="text1"/>
                <w:sz w:val="18"/>
                <w:szCs w:val="18"/>
              </w:rPr>
              <w:t>1.012</w:t>
            </w:r>
            <w:r w:rsidRPr="001824B8">
              <w:rPr>
                <w:rFonts w:ascii="Calibri" w:hAnsi="Calibri" w:cs="Calibri" w:hint="eastAsia"/>
                <w:color w:val="000000" w:themeColor="text1"/>
                <w:sz w:val="18"/>
                <w:szCs w:val="18"/>
              </w:rPr>
              <w:t>)</w:t>
            </w:r>
          </w:p>
        </w:tc>
        <w:tc>
          <w:tcPr>
            <w:tcW w:w="483" w:type="pct"/>
            <w:shd w:val="clear" w:color="auto" w:fill="auto"/>
          </w:tcPr>
          <w:p w:rsidR="00EA5B45" w:rsidRPr="001824B8" w:rsidRDefault="00EA5B45" w:rsidP="00EA5B45">
            <w:pPr>
              <w:spacing w:line="360" w:lineRule="auto"/>
              <w:rPr>
                <w:rFonts w:ascii="Calibri" w:hAnsi="Calibri" w:cs="Calibri"/>
                <w:color w:val="000000" w:themeColor="text1"/>
                <w:sz w:val="18"/>
                <w:szCs w:val="18"/>
              </w:rPr>
            </w:pPr>
          </w:p>
        </w:tc>
      </w:tr>
      <w:tr w:rsidR="001824B8" w:rsidRPr="001824B8" w:rsidTr="003534CF">
        <w:trPr>
          <w:jc w:val="center"/>
        </w:trPr>
        <w:tc>
          <w:tcPr>
            <w:tcW w:w="655" w:type="pct"/>
            <w:shd w:val="clear" w:color="auto" w:fill="auto"/>
          </w:tcPr>
          <w:p w:rsidR="00275E3B" w:rsidRPr="001824B8" w:rsidRDefault="00EA5B45" w:rsidP="001F7B18">
            <w:pPr>
              <w:spacing w:line="360" w:lineRule="auto"/>
              <w:rPr>
                <w:rFonts w:ascii="Calibri" w:hAnsi="Calibri" w:cs="Calibri"/>
                <w:color w:val="000000" w:themeColor="text1"/>
                <w:sz w:val="18"/>
                <w:szCs w:val="18"/>
              </w:rPr>
            </w:pPr>
            <w:r w:rsidRPr="009B6A20">
              <w:rPr>
                <w:rFonts w:ascii="Calibri" w:hAnsi="Calibri" w:cs="Calibri"/>
                <w:color w:val="000000" w:themeColor="text1"/>
                <w:sz w:val="18"/>
                <w:szCs w:val="18"/>
              </w:rPr>
              <w:t>Body mass index</w:t>
            </w:r>
          </w:p>
        </w:tc>
        <w:tc>
          <w:tcPr>
            <w:tcW w:w="599"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83" w:type="pct"/>
            <w:shd w:val="clear" w:color="auto" w:fill="auto"/>
          </w:tcPr>
          <w:p w:rsidR="00275E3B" w:rsidRPr="001824B8" w:rsidRDefault="00952B67"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0.54</w:t>
            </w:r>
            <w:r w:rsidR="00700053" w:rsidRPr="001824B8">
              <w:rPr>
                <w:rFonts w:ascii="Calibri" w:hAnsi="Calibri" w:cs="Calibri"/>
                <w:color w:val="000000" w:themeColor="text1"/>
                <w:sz w:val="18"/>
                <w:szCs w:val="18"/>
              </w:rPr>
              <w:t>4</w:t>
            </w:r>
          </w:p>
        </w:tc>
        <w:tc>
          <w:tcPr>
            <w:tcW w:w="45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83" w:type="pct"/>
            <w:shd w:val="clear" w:color="auto" w:fill="auto"/>
          </w:tcPr>
          <w:p w:rsidR="00275E3B" w:rsidRPr="001824B8" w:rsidRDefault="0056409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0.8</w:t>
            </w:r>
            <w:r w:rsidR="00700053" w:rsidRPr="001824B8">
              <w:rPr>
                <w:rFonts w:ascii="Calibri" w:hAnsi="Calibri" w:cs="Calibri"/>
                <w:color w:val="000000" w:themeColor="text1"/>
                <w:sz w:val="18"/>
                <w:szCs w:val="18"/>
              </w:rPr>
              <w:t>72</w:t>
            </w:r>
          </w:p>
        </w:tc>
      </w:tr>
      <w:tr w:rsidR="001824B8" w:rsidRPr="001824B8" w:rsidTr="003534CF">
        <w:trPr>
          <w:jc w:val="center"/>
        </w:trPr>
        <w:tc>
          <w:tcPr>
            <w:tcW w:w="655" w:type="pct"/>
            <w:shd w:val="clear" w:color="auto" w:fill="auto"/>
          </w:tcPr>
          <w:p w:rsidR="00275E3B" w:rsidRPr="001824B8" w:rsidRDefault="00275E3B" w:rsidP="001F7B18">
            <w:pPr>
              <w:spacing w:line="360" w:lineRule="auto"/>
              <w:ind w:firstLineChars="50" w:firstLine="90"/>
              <w:rPr>
                <w:rFonts w:ascii="Calibri" w:hAnsi="Calibri" w:cs="Calibri"/>
                <w:color w:val="000000" w:themeColor="text1"/>
                <w:sz w:val="18"/>
                <w:szCs w:val="18"/>
              </w:rPr>
            </w:pPr>
            <w:r w:rsidRPr="001824B8">
              <w:rPr>
                <w:rFonts w:ascii="Calibri" w:hAnsi="Calibri" w:cs="Calibri"/>
                <w:color w:val="000000" w:themeColor="text1"/>
                <w:sz w:val="18"/>
                <w:szCs w:val="18"/>
              </w:rPr>
              <w:t>&lt;28</w:t>
            </w:r>
          </w:p>
        </w:tc>
        <w:tc>
          <w:tcPr>
            <w:tcW w:w="599"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0.8</w:t>
            </w:r>
            <w:r w:rsidR="001A6B5C" w:rsidRPr="001824B8">
              <w:rPr>
                <w:rFonts w:ascii="Calibri" w:hAnsi="Calibri" w:cs="Calibri"/>
                <w:color w:val="000000" w:themeColor="text1"/>
                <w:sz w:val="18"/>
                <w:szCs w:val="18"/>
              </w:rPr>
              <w:t>5</w:t>
            </w:r>
            <w:r w:rsidRPr="001824B8">
              <w:rPr>
                <w:rFonts w:ascii="Calibri" w:hAnsi="Calibri" w:cs="Calibri"/>
                <w:color w:val="000000" w:themeColor="text1"/>
                <w:sz w:val="18"/>
                <w:szCs w:val="18"/>
              </w:rPr>
              <w:t xml:space="preserve">6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0.6</w:t>
            </w:r>
            <w:r w:rsidR="001A6B5C" w:rsidRPr="001824B8">
              <w:rPr>
                <w:rFonts w:ascii="Calibri" w:hAnsi="Calibri" w:cs="Calibri"/>
                <w:color w:val="000000" w:themeColor="text1"/>
                <w:sz w:val="18"/>
                <w:szCs w:val="18"/>
              </w:rPr>
              <w:t>40</w:t>
            </w:r>
            <w:r w:rsidRPr="001824B8">
              <w:rPr>
                <w:rFonts w:ascii="Calibri" w:hAnsi="Calibri" w:cs="Calibri"/>
                <w:color w:val="000000" w:themeColor="text1"/>
                <w:sz w:val="18"/>
                <w:szCs w:val="18"/>
              </w:rPr>
              <w:t>-1.</w:t>
            </w:r>
            <w:r w:rsidR="001A6B5C" w:rsidRPr="001824B8">
              <w:rPr>
                <w:rFonts w:ascii="Calibri" w:hAnsi="Calibri" w:cs="Calibri"/>
                <w:color w:val="000000" w:themeColor="text1"/>
                <w:sz w:val="18"/>
                <w:szCs w:val="18"/>
              </w:rPr>
              <w:t>145</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0.6</w:t>
            </w:r>
            <w:r w:rsidR="001A6B5C" w:rsidRPr="001824B8">
              <w:rPr>
                <w:rFonts w:ascii="Calibri" w:hAnsi="Calibri" w:cs="Calibri"/>
                <w:color w:val="000000" w:themeColor="text1"/>
                <w:sz w:val="18"/>
                <w:szCs w:val="18"/>
              </w:rPr>
              <w:t>39</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0.4</w:t>
            </w:r>
            <w:r w:rsidR="001A6B5C" w:rsidRPr="001824B8">
              <w:rPr>
                <w:rFonts w:ascii="Calibri" w:hAnsi="Calibri" w:cs="Calibri"/>
                <w:color w:val="000000" w:themeColor="text1"/>
                <w:sz w:val="18"/>
                <w:szCs w:val="18"/>
              </w:rPr>
              <w:t>62</w:t>
            </w:r>
            <w:r w:rsidRPr="001824B8">
              <w:rPr>
                <w:rFonts w:ascii="Calibri" w:hAnsi="Calibri" w:cs="Calibri"/>
                <w:color w:val="000000" w:themeColor="text1"/>
                <w:sz w:val="18"/>
                <w:szCs w:val="18"/>
              </w:rPr>
              <w:t>-0.</w:t>
            </w:r>
            <w:r w:rsidR="001A6B5C" w:rsidRPr="001824B8">
              <w:rPr>
                <w:rFonts w:ascii="Calibri" w:hAnsi="Calibri" w:cs="Calibri"/>
                <w:color w:val="000000" w:themeColor="text1"/>
                <w:sz w:val="18"/>
                <w:szCs w:val="18"/>
              </w:rPr>
              <w:t>886</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0.6</w:t>
            </w:r>
            <w:r w:rsidR="001A6B5C" w:rsidRPr="001824B8">
              <w:rPr>
                <w:rFonts w:ascii="Calibri" w:hAnsi="Calibri" w:cs="Calibri"/>
                <w:color w:val="000000" w:themeColor="text1"/>
                <w:sz w:val="18"/>
                <w:szCs w:val="18"/>
              </w:rPr>
              <w:t>00</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0.4</w:t>
            </w:r>
            <w:r w:rsidR="001A6B5C" w:rsidRPr="001824B8">
              <w:rPr>
                <w:rFonts w:ascii="Calibri" w:hAnsi="Calibri" w:cs="Calibri"/>
                <w:color w:val="000000" w:themeColor="text1"/>
                <w:sz w:val="18"/>
                <w:szCs w:val="18"/>
              </w:rPr>
              <w:t>31</w:t>
            </w:r>
            <w:r w:rsidRPr="001824B8">
              <w:rPr>
                <w:rFonts w:ascii="Calibri" w:hAnsi="Calibri" w:cs="Calibri"/>
                <w:color w:val="000000" w:themeColor="text1"/>
                <w:sz w:val="18"/>
                <w:szCs w:val="18"/>
              </w:rPr>
              <w:t>-0.</w:t>
            </w:r>
            <w:r w:rsidR="001A6B5C" w:rsidRPr="001824B8">
              <w:rPr>
                <w:rFonts w:ascii="Calibri" w:hAnsi="Calibri" w:cs="Calibri"/>
                <w:color w:val="000000" w:themeColor="text1"/>
                <w:sz w:val="18"/>
                <w:szCs w:val="18"/>
              </w:rPr>
              <w:t>835</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53"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0.7</w:t>
            </w:r>
            <w:r w:rsidR="00F923BB" w:rsidRPr="001824B8">
              <w:rPr>
                <w:rFonts w:ascii="Calibri" w:hAnsi="Calibri" w:cs="Calibri"/>
                <w:color w:val="000000" w:themeColor="text1"/>
                <w:sz w:val="18"/>
                <w:szCs w:val="18"/>
              </w:rPr>
              <w:t>7</w:t>
            </w:r>
            <w:r w:rsidRPr="001824B8">
              <w:rPr>
                <w:rFonts w:ascii="Calibri" w:hAnsi="Calibri" w:cs="Calibri"/>
                <w:color w:val="000000" w:themeColor="text1"/>
                <w:sz w:val="18"/>
                <w:szCs w:val="18"/>
              </w:rPr>
              <w:t xml:space="preserve">0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0.3</w:t>
            </w:r>
            <w:r w:rsidR="00F923BB" w:rsidRPr="001824B8">
              <w:rPr>
                <w:rFonts w:ascii="Calibri" w:hAnsi="Calibri" w:cs="Calibri"/>
                <w:color w:val="000000" w:themeColor="text1"/>
                <w:sz w:val="18"/>
                <w:szCs w:val="18"/>
              </w:rPr>
              <w:t>89</w:t>
            </w:r>
            <w:r w:rsidRPr="001824B8">
              <w:rPr>
                <w:rFonts w:ascii="Calibri" w:hAnsi="Calibri" w:cs="Calibri"/>
                <w:color w:val="000000" w:themeColor="text1"/>
                <w:sz w:val="18"/>
                <w:szCs w:val="18"/>
              </w:rPr>
              <w:t>-1.</w:t>
            </w:r>
            <w:r w:rsidR="00F923BB" w:rsidRPr="001824B8">
              <w:rPr>
                <w:rFonts w:ascii="Calibri" w:hAnsi="Calibri" w:cs="Calibri"/>
                <w:color w:val="000000" w:themeColor="text1"/>
                <w:sz w:val="18"/>
                <w:szCs w:val="18"/>
              </w:rPr>
              <w:t>524</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w:t>
            </w:r>
            <w:r w:rsidR="00F923BB" w:rsidRPr="001824B8">
              <w:rPr>
                <w:rFonts w:ascii="Calibri" w:hAnsi="Calibri" w:cs="Calibri"/>
                <w:color w:val="000000" w:themeColor="text1"/>
                <w:sz w:val="18"/>
                <w:szCs w:val="18"/>
              </w:rPr>
              <w:t>980</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0.4</w:t>
            </w:r>
            <w:r w:rsidR="00F923BB" w:rsidRPr="001824B8">
              <w:rPr>
                <w:rFonts w:ascii="Calibri" w:hAnsi="Calibri" w:cs="Calibri"/>
                <w:color w:val="000000" w:themeColor="text1"/>
                <w:sz w:val="18"/>
                <w:szCs w:val="18"/>
              </w:rPr>
              <w:t>8</w:t>
            </w:r>
            <w:r w:rsidRPr="001824B8">
              <w:rPr>
                <w:rFonts w:ascii="Calibri" w:hAnsi="Calibri" w:cs="Calibri"/>
                <w:color w:val="000000" w:themeColor="text1"/>
                <w:sz w:val="18"/>
                <w:szCs w:val="18"/>
              </w:rPr>
              <w:t>1-1.</w:t>
            </w:r>
            <w:r w:rsidR="00F923BB" w:rsidRPr="001824B8">
              <w:rPr>
                <w:rFonts w:ascii="Calibri" w:hAnsi="Calibri" w:cs="Calibri"/>
                <w:color w:val="000000" w:themeColor="text1"/>
                <w:sz w:val="18"/>
                <w:szCs w:val="18"/>
              </w:rPr>
              <w:t>996</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0.57</w:t>
            </w:r>
            <w:r w:rsidR="00F923BB" w:rsidRPr="001824B8">
              <w:rPr>
                <w:rFonts w:ascii="Calibri" w:hAnsi="Calibri" w:cs="Calibri"/>
                <w:color w:val="000000" w:themeColor="text1"/>
                <w:sz w:val="18"/>
                <w:szCs w:val="18"/>
              </w:rPr>
              <w:t>6</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0.2</w:t>
            </w:r>
            <w:r w:rsidR="00F923BB" w:rsidRPr="001824B8">
              <w:rPr>
                <w:rFonts w:ascii="Calibri" w:hAnsi="Calibri" w:cs="Calibri"/>
                <w:color w:val="000000" w:themeColor="text1"/>
                <w:sz w:val="18"/>
                <w:szCs w:val="18"/>
              </w:rPr>
              <w:t>48</w:t>
            </w:r>
            <w:r w:rsidRPr="001824B8">
              <w:rPr>
                <w:rFonts w:ascii="Calibri" w:hAnsi="Calibri" w:cs="Calibri"/>
                <w:color w:val="000000" w:themeColor="text1"/>
                <w:sz w:val="18"/>
                <w:szCs w:val="18"/>
              </w:rPr>
              <w:t>-1.</w:t>
            </w:r>
            <w:r w:rsidR="00F923BB" w:rsidRPr="001824B8">
              <w:rPr>
                <w:rFonts w:ascii="Calibri" w:hAnsi="Calibri" w:cs="Calibri"/>
                <w:color w:val="000000" w:themeColor="text1"/>
                <w:sz w:val="18"/>
                <w:szCs w:val="18"/>
              </w:rPr>
              <w:t>334</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r>
      <w:tr w:rsidR="001824B8" w:rsidRPr="001824B8" w:rsidTr="003534CF">
        <w:trPr>
          <w:jc w:val="center"/>
        </w:trPr>
        <w:tc>
          <w:tcPr>
            <w:tcW w:w="655" w:type="pct"/>
            <w:shd w:val="clear" w:color="auto" w:fill="auto"/>
          </w:tcPr>
          <w:p w:rsidR="00275E3B" w:rsidRPr="001824B8" w:rsidRDefault="00275E3B" w:rsidP="001F7B18">
            <w:pPr>
              <w:spacing w:line="360" w:lineRule="auto"/>
              <w:ind w:firstLineChars="50" w:firstLine="90"/>
              <w:rPr>
                <w:rFonts w:ascii="Calibri" w:hAnsi="Calibri" w:cs="Calibri"/>
                <w:color w:val="000000" w:themeColor="text1"/>
                <w:sz w:val="18"/>
                <w:szCs w:val="18"/>
              </w:rPr>
            </w:pP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28</w:t>
            </w:r>
          </w:p>
        </w:tc>
        <w:tc>
          <w:tcPr>
            <w:tcW w:w="599"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1.1</w:t>
            </w:r>
            <w:r w:rsidR="001A6B5C" w:rsidRPr="001824B8">
              <w:rPr>
                <w:rFonts w:ascii="Calibri" w:hAnsi="Calibri" w:cs="Calibri"/>
                <w:color w:val="000000" w:themeColor="text1"/>
                <w:sz w:val="18"/>
                <w:szCs w:val="18"/>
              </w:rPr>
              <w:t>24</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0.5</w:t>
            </w:r>
            <w:r w:rsidR="001A6B5C" w:rsidRPr="001824B8">
              <w:rPr>
                <w:rFonts w:ascii="Calibri" w:hAnsi="Calibri" w:cs="Calibri"/>
                <w:color w:val="000000" w:themeColor="text1"/>
                <w:sz w:val="18"/>
                <w:szCs w:val="18"/>
              </w:rPr>
              <w:t>13</w:t>
            </w:r>
            <w:r w:rsidRPr="001824B8">
              <w:rPr>
                <w:rFonts w:ascii="Calibri" w:hAnsi="Calibri" w:cs="Calibri"/>
                <w:color w:val="000000" w:themeColor="text1"/>
                <w:sz w:val="18"/>
                <w:szCs w:val="18"/>
              </w:rPr>
              <w:t>-2.</w:t>
            </w:r>
            <w:r w:rsidR="001A6B5C" w:rsidRPr="001824B8">
              <w:rPr>
                <w:rFonts w:ascii="Calibri" w:hAnsi="Calibri" w:cs="Calibri"/>
                <w:color w:val="000000" w:themeColor="text1"/>
                <w:sz w:val="18"/>
                <w:szCs w:val="18"/>
              </w:rPr>
              <w:t>463</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0.65</w:t>
            </w:r>
            <w:r w:rsidR="001A6B5C" w:rsidRPr="001824B8">
              <w:rPr>
                <w:rFonts w:ascii="Calibri" w:hAnsi="Calibri" w:cs="Calibri"/>
                <w:color w:val="000000" w:themeColor="text1"/>
                <w:sz w:val="18"/>
                <w:szCs w:val="18"/>
              </w:rPr>
              <w:t>1</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0.08</w:t>
            </w:r>
            <w:r w:rsidR="001A6B5C" w:rsidRPr="001824B8">
              <w:rPr>
                <w:rFonts w:ascii="Calibri" w:hAnsi="Calibri" w:cs="Calibri"/>
                <w:color w:val="000000" w:themeColor="text1"/>
                <w:sz w:val="18"/>
                <w:szCs w:val="18"/>
              </w:rPr>
              <w:t>4</w:t>
            </w:r>
            <w:r w:rsidRPr="001824B8">
              <w:rPr>
                <w:rFonts w:ascii="Calibri" w:hAnsi="Calibri" w:cs="Calibri"/>
                <w:color w:val="000000" w:themeColor="text1"/>
                <w:sz w:val="18"/>
                <w:szCs w:val="18"/>
              </w:rPr>
              <w:t>-5.</w:t>
            </w:r>
            <w:r w:rsidR="001A6B5C" w:rsidRPr="001824B8">
              <w:rPr>
                <w:rFonts w:ascii="Calibri" w:hAnsi="Calibri" w:cs="Calibri"/>
                <w:color w:val="000000" w:themeColor="text1"/>
                <w:sz w:val="18"/>
                <w:szCs w:val="18"/>
              </w:rPr>
              <w:t>071</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53"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1.0</w:t>
            </w:r>
            <w:r w:rsidR="00F923BB" w:rsidRPr="001824B8">
              <w:rPr>
                <w:rFonts w:ascii="Calibri" w:hAnsi="Calibri" w:cs="Calibri"/>
                <w:color w:val="000000" w:themeColor="text1"/>
                <w:sz w:val="18"/>
                <w:szCs w:val="18"/>
              </w:rPr>
              <w:t>03</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sidR="00F923BB" w:rsidRPr="001824B8">
              <w:rPr>
                <w:rFonts w:ascii="Calibri" w:hAnsi="Calibri" w:cs="Calibri"/>
                <w:color w:val="000000" w:themeColor="text1"/>
                <w:sz w:val="18"/>
                <w:szCs w:val="18"/>
              </w:rPr>
              <w:t>661</w:t>
            </w:r>
            <w:r w:rsidRPr="001824B8">
              <w:rPr>
                <w:rFonts w:ascii="Calibri" w:hAnsi="Calibri" w:cs="Calibri"/>
                <w:color w:val="000000" w:themeColor="text1"/>
                <w:sz w:val="18"/>
                <w:szCs w:val="18"/>
              </w:rPr>
              <w:t>-1.5</w:t>
            </w:r>
            <w:r w:rsidR="00F923BB" w:rsidRPr="001824B8">
              <w:rPr>
                <w:rFonts w:ascii="Calibri" w:hAnsi="Calibri" w:cs="Calibri"/>
                <w:color w:val="000000" w:themeColor="text1"/>
                <w:sz w:val="18"/>
                <w:szCs w:val="18"/>
              </w:rPr>
              <w:t>23</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1.0</w:t>
            </w:r>
            <w:r w:rsidR="00F923BB" w:rsidRPr="001824B8">
              <w:rPr>
                <w:rFonts w:ascii="Calibri" w:hAnsi="Calibri" w:cs="Calibri"/>
                <w:color w:val="000000" w:themeColor="text1"/>
                <w:sz w:val="18"/>
                <w:szCs w:val="18"/>
              </w:rPr>
              <w:t>15</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0.58</w:t>
            </w:r>
            <w:r w:rsidR="00F923BB" w:rsidRPr="001824B8">
              <w:rPr>
                <w:rFonts w:ascii="Calibri" w:hAnsi="Calibri" w:cs="Calibri"/>
                <w:color w:val="000000" w:themeColor="text1"/>
                <w:sz w:val="18"/>
                <w:szCs w:val="18"/>
              </w:rPr>
              <w:t>3</w:t>
            </w:r>
            <w:r w:rsidRPr="001824B8">
              <w:rPr>
                <w:rFonts w:ascii="Calibri" w:hAnsi="Calibri" w:cs="Calibri"/>
                <w:color w:val="000000" w:themeColor="text1"/>
                <w:sz w:val="18"/>
                <w:szCs w:val="18"/>
              </w:rPr>
              <w:t>-1.7</w:t>
            </w:r>
            <w:r w:rsidR="00F923BB" w:rsidRPr="001824B8">
              <w:rPr>
                <w:rFonts w:ascii="Calibri" w:hAnsi="Calibri" w:cs="Calibri"/>
                <w:color w:val="000000" w:themeColor="text1"/>
                <w:sz w:val="18"/>
                <w:szCs w:val="18"/>
              </w:rPr>
              <w:t>67</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0.4</w:t>
            </w:r>
            <w:r w:rsidR="00F923BB" w:rsidRPr="001824B8">
              <w:rPr>
                <w:rFonts w:ascii="Calibri" w:hAnsi="Calibri" w:cs="Calibri"/>
                <w:color w:val="000000" w:themeColor="text1"/>
                <w:sz w:val="18"/>
                <w:szCs w:val="18"/>
              </w:rPr>
              <w:t>37</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0.1</w:t>
            </w:r>
            <w:r w:rsidR="00F923BB" w:rsidRPr="001824B8">
              <w:rPr>
                <w:rFonts w:ascii="Calibri" w:hAnsi="Calibri" w:cs="Calibri"/>
                <w:color w:val="000000" w:themeColor="text1"/>
                <w:sz w:val="18"/>
                <w:szCs w:val="18"/>
              </w:rPr>
              <w:t>49</w:t>
            </w:r>
            <w:r w:rsidRPr="001824B8">
              <w:rPr>
                <w:rFonts w:ascii="Calibri" w:hAnsi="Calibri" w:cs="Calibri"/>
                <w:color w:val="000000" w:themeColor="text1"/>
                <w:sz w:val="18"/>
                <w:szCs w:val="18"/>
              </w:rPr>
              <w:t>-1.</w:t>
            </w:r>
            <w:r w:rsidR="00F923BB" w:rsidRPr="001824B8">
              <w:rPr>
                <w:rFonts w:ascii="Calibri" w:hAnsi="Calibri" w:cs="Calibri"/>
                <w:color w:val="000000" w:themeColor="text1"/>
                <w:sz w:val="18"/>
                <w:szCs w:val="18"/>
              </w:rPr>
              <w:t>286</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r>
      <w:tr w:rsidR="001824B8" w:rsidRPr="001824B8" w:rsidTr="003534CF">
        <w:trPr>
          <w:jc w:val="center"/>
        </w:trPr>
        <w:tc>
          <w:tcPr>
            <w:tcW w:w="655" w:type="pct"/>
            <w:shd w:val="clear" w:color="auto" w:fill="auto"/>
          </w:tcPr>
          <w:p w:rsidR="00275E3B" w:rsidRPr="001824B8" w:rsidRDefault="00EA5B45" w:rsidP="001F7B18">
            <w:pPr>
              <w:spacing w:line="360" w:lineRule="auto"/>
              <w:rPr>
                <w:rFonts w:ascii="Calibri" w:hAnsi="Calibri" w:cs="Calibri"/>
                <w:color w:val="000000" w:themeColor="text1"/>
                <w:sz w:val="18"/>
                <w:szCs w:val="18"/>
              </w:rPr>
            </w:pPr>
            <w:r w:rsidRPr="009B6A20">
              <w:rPr>
                <w:rFonts w:ascii="Calibri" w:hAnsi="Calibri" w:cs="Calibri"/>
                <w:color w:val="000000" w:themeColor="text1"/>
                <w:sz w:val="18"/>
                <w:szCs w:val="18"/>
              </w:rPr>
              <w:t>Body mass index</w:t>
            </w:r>
          </w:p>
        </w:tc>
        <w:tc>
          <w:tcPr>
            <w:tcW w:w="599"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p>
        </w:tc>
        <w:tc>
          <w:tcPr>
            <w:tcW w:w="483" w:type="pct"/>
            <w:shd w:val="clear" w:color="auto" w:fill="auto"/>
          </w:tcPr>
          <w:p w:rsidR="00275E3B" w:rsidRPr="001824B8" w:rsidRDefault="00952B67"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0.4</w:t>
            </w:r>
            <w:r w:rsidR="00700053" w:rsidRPr="001824B8">
              <w:rPr>
                <w:rFonts w:ascii="Calibri" w:hAnsi="Calibri" w:cs="Calibri"/>
                <w:color w:val="000000" w:themeColor="text1"/>
                <w:sz w:val="18"/>
                <w:szCs w:val="18"/>
              </w:rPr>
              <w:t>30</w:t>
            </w:r>
          </w:p>
        </w:tc>
        <w:tc>
          <w:tcPr>
            <w:tcW w:w="453"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p>
        </w:tc>
        <w:tc>
          <w:tcPr>
            <w:tcW w:w="483" w:type="pct"/>
            <w:shd w:val="clear" w:color="auto" w:fill="auto"/>
          </w:tcPr>
          <w:p w:rsidR="00275E3B" w:rsidRPr="001824B8" w:rsidRDefault="0056409D"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0.2</w:t>
            </w:r>
            <w:r w:rsidR="00700053" w:rsidRPr="001824B8">
              <w:rPr>
                <w:rFonts w:ascii="Calibri" w:hAnsi="Calibri" w:cs="Calibri"/>
                <w:color w:val="000000" w:themeColor="text1"/>
                <w:sz w:val="18"/>
                <w:szCs w:val="18"/>
              </w:rPr>
              <w:t>44</w:t>
            </w:r>
          </w:p>
        </w:tc>
      </w:tr>
      <w:tr w:rsidR="001824B8" w:rsidRPr="001824B8" w:rsidTr="003534CF">
        <w:trPr>
          <w:jc w:val="center"/>
        </w:trPr>
        <w:tc>
          <w:tcPr>
            <w:tcW w:w="655" w:type="pct"/>
            <w:shd w:val="clear" w:color="auto" w:fill="auto"/>
          </w:tcPr>
          <w:p w:rsidR="00275E3B" w:rsidRPr="001824B8" w:rsidRDefault="00275E3B" w:rsidP="001F7B18">
            <w:pPr>
              <w:spacing w:line="360" w:lineRule="auto"/>
              <w:ind w:firstLineChars="50" w:firstLine="90"/>
              <w:rPr>
                <w:rFonts w:ascii="Calibri" w:hAnsi="Calibri" w:cs="Calibri"/>
                <w:color w:val="000000" w:themeColor="text1"/>
                <w:sz w:val="18"/>
                <w:szCs w:val="18"/>
              </w:rPr>
            </w:pPr>
            <w:r w:rsidRPr="001824B8">
              <w:rPr>
                <w:rFonts w:ascii="Calibri" w:hAnsi="Calibri" w:cs="Calibri"/>
                <w:color w:val="000000" w:themeColor="text1"/>
                <w:sz w:val="18"/>
                <w:szCs w:val="18"/>
              </w:rPr>
              <w:t>&lt;30</w:t>
            </w:r>
          </w:p>
        </w:tc>
        <w:tc>
          <w:tcPr>
            <w:tcW w:w="599"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0.9</w:t>
            </w:r>
            <w:r w:rsidR="001A6B5C" w:rsidRPr="001824B8">
              <w:rPr>
                <w:rFonts w:ascii="Calibri" w:hAnsi="Calibri" w:cs="Calibri"/>
                <w:color w:val="000000" w:themeColor="text1"/>
                <w:sz w:val="18"/>
                <w:szCs w:val="18"/>
              </w:rPr>
              <w:t>00</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sidR="001A6B5C" w:rsidRPr="001824B8">
              <w:rPr>
                <w:rFonts w:ascii="Calibri" w:hAnsi="Calibri" w:cs="Calibri"/>
                <w:color w:val="000000" w:themeColor="text1"/>
                <w:sz w:val="18"/>
                <w:szCs w:val="18"/>
              </w:rPr>
              <w:t>683</w:t>
            </w:r>
            <w:r w:rsidRPr="001824B8">
              <w:rPr>
                <w:rFonts w:ascii="Calibri" w:hAnsi="Calibri" w:cs="Calibri"/>
                <w:color w:val="000000" w:themeColor="text1"/>
                <w:sz w:val="18"/>
                <w:szCs w:val="18"/>
              </w:rPr>
              <w:t>-1.</w:t>
            </w:r>
            <w:r w:rsidR="001A6B5C" w:rsidRPr="001824B8">
              <w:rPr>
                <w:rFonts w:ascii="Calibri" w:hAnsi="Calibri" w:cs="Calibri"/>
                <w:color w:val="000000" w:themeColor="text1"/>
                <w:sz w:val="18"/>
                <w:szCs w:val="18"/>
              </w:rPr>
              <w:t>185</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0.6</w:t>
            </w:r>
            <w:r w:rsidR="001A6B5C" w:rsidRPr="001824B8">
              <w:rPr>
                <w:rFonts w:ascii="Calibri" w:hAnsi="Calibri" w:cs="Calibri"/>
                <w:color w:val="000000" w:themeColor="text1"/>
                <w:sz w:val="18"/>
                <w:szCs w:val="18"/>
              </w:rPr>
              <w:t>2</w:t>
            </w:r>
            <w:r w:rsidRPr="001824B8">
              <w:rPr>
                <w:rFonts w:ascii="Calibri" w:hAnsi="Calibri" w:cs="Calibri"/>
                <w:color w:val="000000" w:themeColor="text1"/>
                <w:sz w:val="18"/>
                <w:szCs w:val="18"/>
              </w:rPr>
              <w:t xml:space="preserve">3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0.4</w:t>
            </w:r>
            <w:r w:rsidR="001A6B5C" w:rsidRPr="001824B8">
              <w:rPr>
                <w:rFonts w:ascii="Calibri" w:hAnsi="Calibri" w:cs="Calibri"/>
                <w:color w:val="000000" w:themeColor="text1"/>
                <w:sz w:val="18"/>
                <w:szCs w:val="18"/>
              </w:rPr>
              <w:t>54</w:t>
            </w:r>
            <w:r w:rsidRPr="001824B8">
              <w:rPr>
                <w:rFonts w:ascii="Calibri" w:hAnsi="Calibri" w:cs="Calibri"/>
                <w:color w:val="000000" w:themeColor="text1"/>
                <w:sz w:val="18"/>
                <w:szCs w:val="18"/>
              </w:rPr>
              <w:t>-0.8</w:t>
            </w:r>
            <w:r w:rsidR="001A6B5C" w:rsidRPr="001824B8">
              <w:rPr>
                <w:rFonts w:ascii="Calibri" w:hAnsi="Calibri" w:cs="Calibri"/>
                <w:color w:val="000000" w:themeColor="text1"/>
                <w:sz w:val="18"/>
                <w:szCs w:val="18"/>
              </w:rPr>
              <w:t>54</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w:t>
            </w:r>
            <w:r w:rsidR="001A6B5C" w:rsidRPr="001824B8">
              <w:rPr>
                <w:rFonts w:ascii="Calibri" w:hAnsi="Calibri" w:cs="Calibri"/>
                <w:color w:val="000000" w:themeColor="text1"/>
                <w:sz w:val="18"/>
                <w:szCs w:val="18"/>
              </w:rPr>
              <w:t>59</w:t>
            </w:r>
            <w:r w:rsidRPr="001824B8">
              <w:rPr>
                <w:rFonts w:ascii="Calibri" w:hAnsi="Calibri" w:cs="Calibri"/>
                <w:color w:val="000000" w:themeColor="text1"/>
                <w:sz w:val="18"/>
                <w:szCs w:val="18"/>
              </w:rPr>
              <w:t xml:space="preserve">1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0.4</w:t>
            </w:r>
            <w:r w:rsidR="001A6B5C" w:rsidRPr="001824B8">
              <w:rPr>
                <w:rFonts w:ascii="Calibri" w:hAnsi="Calibri" w:cs="Calibri"/>
                <w:color w:val="000000" w:themeColor="text1"/>
                <w:sz w:val="18"/>
                <w:szCs w:val="18"/>
              </w:rPr>
              <w:t>28</w:t>
            </w:r>
            <w:r w:rsidRPr="001824B8">
              <w:rPr>
                <w:rFonts w:ascii="Calibri" w:hAnsi="Calibri" w:cs="Calibri"/>
                <w:color w:val="000000" w:themeColor="text1"/>
                <w:sz w:val="18"/>
                <w:szCs w:val="18"/>
              </w:rPr>
              <w:t>-0.</w:t>
            </w:r>
            <w:r w:rsidR="001A6B5C" w:rsidRPr="001824B8">
              <w:rPr>
                <w:rFonts w:ascii="Calibri" w:hAnsi="Calibri" w:cs="Calibri"/>
                <w:color w:val="000000" w:themeColor="text1"/>
                <w:sz w:val="18"/>
                <w:szCs w:val="18"/>
              </w:rPr>
              <w:t>815</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53"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1.2</w:t>
            </w:r>
            <w:r w:rsidR="00B34E6E" w:rsidRPr="001824B8">
              <w:rPr>
                <w:rFonts w:ascii="Calibri" w:hAnsi="Calibri" w:cs="Calibri"/>
                <w:color w:val="000000" w:themeColor="text1"/>
                <w:sz w:val="18"/>
                <w:szCs w:val="18"/>
              </w:rPr>
              <w:t>57</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0.7</w:t>
            </w:r>
            <w:r w:rsidR="00B34E6E" w:rsidRPr="001824B8">
              <w:rPr>
                <w:rFonts w:ascii="Calibri" w:hAnsi="Calibri" w:cs="Calibri"/>
                <w:color w:val="000000" w:themeColor="text1"/>
                <w:sz w:val="18"/>
                <w:szCs w:val="18"/>
              </w:rPr>
              <w:t>37</w:t>
            </w:r>
            <w:r w:rsidRPr="001824B8">
              <w:rPr>
                <w:rFonts w:ascii="Calibri" w:hAnsi="Calibri" w:cs="Calibri"/>
                <w:color w:val="000000" w:themeColor="text1"/>
                <w:sz w:val="18"/>
                <w:szCs w:val="18"/>
              </w:rPr>
              <w:t>-2.1</w:t>
            </w:r>
            <w:r w:rsidR="00B34E6E" w:rsidRPr="001824B8">
              <w:rPr>
                <w:rFonts w:ascii="Calibri" w:hAnsi="Calibri" w:cs="Calibri"/>
                <w:color w:val="000000" w:themeColor="text1"/>
                <w:sz w:val="18"/>
                <w:szCs w:val="18"/>
              </w:rPr>
              <w:t>44</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w:t>
            </w:r>
            <w:r w:rsidR="00B34E6E" w:rsidRPr="001824B8">
              <w:rPr>
                <w:rFonts w:ascii="Calibri" w:hAnsi="Calibri" w:cs="Calibri"/>
                <w:color w:val="000000" w:themeColor="text1"/>
                <w:sz w:val="18"/>
                <w:szCs w:val="18"/>
              </w:rPr>
              <w:t>438</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sidR="00B34E6E" w:rsidRPr="001824B8">
              <w:rPr>
                <w:rFonts w:ascii="Calibri" w:hAnsi="Calibri" w:cs="Calibri"/>
                <w:color w:val="000000" w:themeColor="text1"/>
                <w:sz w:val="18"/>
                <w:szCs w:val="18"/>
              </w:rPr>
              <w:t>802</w:t>
            </w:r>
            <w:r w:rsidRPr="001824B8">
              <w:rPr>
                <w:rFonts w:ascii="Calibri" w:hAnsi="Calibri" w:cs="Calibri"/>
                <w:color w:val="000000" w:themeColor="text1"/>
                <w:sz w:val="18"/>
                <w:szCs w:val="18"/>
              </w:rPr>
              <w:t>-2.5</w:t>
            </w:r>
            <w:r w:rsidR="00B34E6E" w:rsidRPr="001824B8">
              <w:rPr>
                <w:rFonts w:ascii="Calibri" w:hAnsi="Calibri" w:cs="Calibri"/>
                <w:color w:val="000000" w:themeColor="text1"/>
                <w:sz w:val="18"/>
                <w:szCs w:val="18"/>
              </w:rPr>
              <w:t>78</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0.6</w:t>
            </w:r>
            <w:r w:rsidR="00B34E6E" w:rsidRPr="001824B8">
              <w:rPr>
                <w:rFonts w:ascii="Calibri" w:hAnsi="Calibri" w:cs="Calibri"/>
                <w:color w:val="000000" w:themeColor="text1"/>
                <w:sz w:val="18"/>
                <w:szCs w:val="18"/>
              </w:rPr>
              <w:t>26</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sidR="00B34E6E" w:rsidRPr="001824B8">
              <w:rPr>
                <w:rFonts w:ascii="Calibri" w:hAnsi="Calibri" w:cs="Calibri"/>
                <w:color w:val="000000" w:themeColor="text1"/>
                <w:sz w:val="18"/>
                <w:szCs w:val="18"/>
              </w:rPr>
              <w:t>303</w:t>
            </w:r>
            <w:r w:rsidRPr="001824B8">
              <w:rPr>
                <w:rFonts w:ascii="Calibri" w:hAnsi="Calibri" w:cs="Calibri"/>
                <w:color w:val="000000" w:themeColor="text1"/>
                <w:sz w:val="18"/>
                <w:szCs w:val="18"/>
              </w:rPr>
              <w:t>-1.2</w:t>
            </w:r>
            <w:r w:rsidR="00B34E6E" w:rsidRPr="001824B8">
              <w:rPr>
                <w:rFonts w:ascii="Calibri" w:hAnsi="Calibri" w:cs="Calibri"/>
                <w:color w:val="000000" w:themeColor="text1"/>
                <w:sz w:val="18"/>
                <w:szCs w:val="18"/>
              </w:rPr>
              <w:t>92</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r>
      <w:tr w:rsidR="001824B8" w:rsidRPr="001824B8" w:rsidTr="003534CF">
        <w:trPr>
          <w:jc w:val="center"/>
        </w:trPr>
        <w:tc>
          <w:tcPr>
            <w:tcW w:w="655"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 xml:space="preserve"> </w:t>
            </w:r>
            <w:r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30</w:t>
            </w:r>
          </w:p>
        </w:tc>
        <w:tc>
          <w:tcPr>
            <w:tcW w:w="599"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 xml:space="preserve">0.305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0.03</w:t>
            </w:r>
            <w:r w:rsidR="001C369D" w:rsidRPr="001824B8">
              <w:rPr>
                <w:rFonts w:ascii="Calibri" w:hAnsi="Calibri" w:cs="Calibri"/>
                <w:color w:val="000000" w:themeColor="text1"/>
                <w:sz w:val="18"/>
                <w:szCs w:val="18"/>
              </w:rPr>
              <w:t>4</w:t>
            </w:r>
            <w:r w:rsidRPr="001824B8">
              <w:rPr>
                <w:rFonts w:ascii="Calibri" w:hAnsi="Calibri" w:cs="Calibri"/>
                <w:color w:val="000000" w:themeColor="text1"/>
                <w:sz w:val="18"/>
                <w:szCs w:val="18"/>
              </w:rPr>
              <w:t>-2.</w:t>
            </w:r>
            <w:r w:rsidR="001C369D" w:rsidRPr="001824B8">
              <w:rPr>
                <w:rFonts w:ascii="Calibri" w:hAnsi="Calibri" w:cs="Calibri"/>
                <w:color w:val="000000" w:themeColor="text1"/>
                <w:sz w:val="18"/>
                <w:szCs w:val="18"/>
              </w:rPr>
              <w:t>77</w:t>
            </w:r>
            <w:r w:rsidRPr="001824B8">
              <w:rPr>
                <w:rFonts w:ascii="Calibri" w:hAnsi="Calibri" w:cs="Calibri"/>
                <w:color w:val="000000" w:themeColor="text1"/>
                <w:sz w:val="18"/>
                <w:szCs w:val="18"/>
              </w:rPr>
              <w:t>0</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w:t>
            </w:r>
            <w:r w:rsidR="001C369D" w:rsidRPr="001824B8">
              <w:rPr>
                <w:rFonts w:ascii="Calibri" w:hAnsi="Calibri" w:cs="Calibri"/>
                <w:color w:val="000000" w:themeColor="text1"/>
                <w:sz w:val="18"/>
                <w:szCs w:val="18"/>
              </w:rPr>
              <w:t>697</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0.0</w:t>
            </w:r>
            <w:r w:rsidR="001C369D" w:rsidRPr="001824B8">
              <w:rPr>
                <w:rFonts w:ascii="Calibri" w:hAnsi="Calibri" w:cs="Calibri"/>
                <w:color w:val="000000" w:themeColor="text1"/>
                <w:sz w:val="18"/>
                <w:szCs w:val="18"/>
              </w:rPr>
              <w:t>38</w:t>
            </w:r>
            <w:r w:rsidRPr="001824B8">
              <w:rPr>
                <w:rFonts w:ascii="Calibri" w:hAnsi="Calibri" w:cs="Calibri"/>
                <w:color w:val="000000" w:themeColor="text1"/>
                <w:sz w:val="18"/>
                <w:szCs w:val="18"/>
              </w:rPr>
              <w:t>-1</w:t>
            </w:r>
            <w:r w:rsidR="001C369D" w:rsidRPr="001824B8">
              <w:rPr>
                <w:rFonts w:ascii="Calibri" w:hAnsi="Calibri" w:cs="Calibri"/>
                <w:color w:val="000000" w:themeColor="text1"/>
                <w:sz w:val="18"/>
                <w:szCs w:val="18"/>
              </w:rPr>
              <w:t>2.950</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c>
          <w:tcPr>
            <w:tcW w:w="453"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0.7</w:t>
            </w:r>
            <w:r w:rsidR="00B34E6E" w:rsidRPr="001824B8">
              <w:rPr>
                <w:rFonts w:ascii="Calibri" w:hAnsi="Calibri" w:cs="Calibri"/>
                <w:color w:val="000000" w:themeColor="text1"/>
                <w:sz w:val="18"/>
                <w:szCs w:val="18"/>
              </w:rPr>
              <w:t>06</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w:t>
            </w:r>
            <w:r w:rsidR="00B34E6E" w:rsidRPr="001824B8">
              <w:rPr>
                <w:rFonts w:ascii="Calibri" w:hAnsi="Calibri" w:cs="Calibri"/>
                <w:color w:val="000000" w:themeColor="text1"/>
                <w:sz w:val="18"/>
                <w:szCs w:val="18"/>
              </w:rPr>
              <w:t>399</w:t>
            </w:r>
            <w:r w:rsidRPr="001824B8">
              <w:rPr>
                <w:rFonts w:ascii="Calibri" w:hAnsi="Calibri" w:cs="Calibri"/>
                <w:color w:val="000000" w:themeColor="text1"/>
                <w:sz w:val="18"/>
                <w:szCs w:val="18"/>
              </w:rPr>
              <w:t>-1.</w:t>
            </w:r>
            <w:r w:rsidR="00B34E6E" w:rsidRPr="001824B8">
              <w:rPr>
                <w:rFonts w:ascii="Calibri" w:hAnsi="Calibri" w:cs="Calibri"/>
                <w:color w:val="000000" w:themeColor="text1"/>
                <w:sz w:val="18"/>
                <w:szCs w:val="18"/>
              </w:rPr>
              <w:t>248</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0.8</w:t>
            </w:r>
            <w:r w:rsidR="00B34E6E" w:rsidRPr="001824B8">
              <w:rPr>
                <w:rFonts w:ascii="Calibri" w:hAnsi="Calibri" w:cs="Calibri"/>
                <w:color w:val="000000" w:themeColor="text1"/>
                <w:sz w:val="18"/>
                <w:szCs w:val="18"/>
              </w:rPr>
              <w:t>38</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0.4</w:t>
            </w:r>
            <w:r w:rsidR="00B34E6E" w:rsidRPr="001824B8">
              <w:rPr>
                <w:rFonts w:ascii="Calibri" w:hAnsi="Calibri" w:cs="Calibri"/>
                <w:color w:val="000000" w:themeColor="text1"/>
                <w:sz w:val="18"/>
                <w:szCs w:val="18"/>
              </w:rPr>
              <w:t>12</w:t>
            </w:r>
            <w:r w:rsidRPr="001824B8">
              <w:rPr>
                <w:rFonts w:ascii="Calibri" w:hAnsi="Calibri" w:cs="Calibri"/>
                <w:color w:val="000000" w:themeColor="text1"/>
                <w:sz w:val="18"/>
                <w:szCs w:val="18"/>
              </w:rPr>
              <w:t>-1.</w:t>
            </w:r>
            <w:r w:rsidR="00B34E6E" w:rsidRPr="001824B8">
              <w:rPr>
                <w:rFonts w:ascii="Calibri" w:hAnsi="Calibri" w:cs="Calibri"/>
                <w:color w:val="000000" w:themeColor="text1"/>
                <w:sz w:val="18"/>
                <w:szCs w:val="18"/>
              </w:rPr>
              <w:t>704</w:t>
            </w:r>
            <w:r w:rsidR="00554FD4" w:rsidRPr="001824B8">
              <w:rPr>
                <w:rFonts w:ascii="Calibri" w:hAnsi="Calibri" w:cs="Calibri" w:hint="eastAsia"/>
                <w:color w:val="000000" w:themeColor="text1"/>
                <w:sz w:val="18"/>
                <w:szCs w:val="18"/>
              </w:rPr>
              <w:t>)</w:t>
            </w:r>
          </w:p>
        </w:tc>
        <w:tc>
          <w:tcPr>
            <w:tcW w:w="388" w:type="pct"/>
            <w:shd w:val="clear" w:color="auto" w:fill="auto"/>
          </w:tcPr>
          <w:p w:rsidR="00275E3B" w:rsidRPr="001824B8" w:rsidDel="003D42C4" w:rsidRDefault="00275E3B"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1.0</w:t>
            </w:r>
            <w:r w:rsidR="00B34E6E" w:rsidRPr="001824B8">
              <w:rPr>
                <w:rFonts w:ascii="Calibri" w:hAnsi="Calibri" w:cs="Calibri"/>
                <w:color w:val="000000" w:themeColor="text1"/>
                <w:sz w:val="18"/>
                <w:szCs w:val="18"/>
              </w:rPr>
              <w:t>03</w:t>
            </w:r>
            <w:r w:rsidRPr="001824B8">
              <w:rPr>
                <w:rFonts w:ascii="Calibri" w:hAnsi="Calibri" w:cs="Calibri"/>
                <w:color w:val="000000" w:themeColor="text1"/>
                <w:sz w:val="18"/>
                <w:szCs w:val="18"/>
              </w:rPr>
              <w:t xml:space="preserve"> </w:t>
            </w:r>
            <w:r w:rsidR="00554FD4" w:rsidRPr="001824B8">
              <w:rPr>
                <w:rFonts w:ascii="Calibri" w:hAnsi="Calibri" w:cs="Calibri" w:hint="eastAsia"/>
                <w:color w:val="000000" w:themeColor="text1"/>
                <w:sz w:val="18"/>
                <w:szCs w:val="18"/>
              </w:rPr>
              <w:t>(</w:t>
            </w:r>
            <w:r w:rsidRPr="001824B8">
              <w:rPr>
                <w:rFonts w:ascii="Calibri" w:hAnsi="Calibri" w:cs="Calibri"/>
                <w:color w:val="000000" w:themeColor="text1"/>
                <w:sz w:val="18"/>
                <w:szCs w:val="18"/>
              </w:rPr>
              <w:t>0.32</w:t>
            </w:r>
            <w:r w:rsidR="00B34E6E" w:rsidRPr="001824B8">
              <w:rPr>
                <w:rFonts w:ascii="Calibri" w:hAnsi="Calibri" w:cs="Calibri"/>
                <w:color w:val="000000" w:themeColor="text1"/>
                <w:sz w:val="18"/>
                <w:szCs w:val="18"/>
              </w:rPr>
              <w:t>3</w:t>
            </w:r>
            <w:r w:rsidRPr="001824B8">
              <w:rPr>
                <w:rFonts w:ascii="Calibri" w:hAnsi="Calibri" w:cs="Calibri"/>
                <w:color w:val="000000" w:themeColor="text1"/>
                <w:sz w:val="18"/>
                <w:szCs w:val="18"/>
              </w:rPr>
              <w:t>-3.1</w:t>
            </w:r>
            <w:r w:rsidR="00B34E6E" w:rsidRPr="001824B8">
              <w:rPr>
                <w:rFonts w:ascii="Calibri" w:hAnsi="Calibri" w:cs="Calibri"/>
                <w:color w:val="000000" w:themeColor="text1"/>
                <w:sz w:val="18"/>
                <w:szCs w:val="18"/>
              </w:rPr>
              <w:t>13</w:t>
            </w:r>
            <w:r w:rsidR="00554FD4" w:rsidRPr="001824B8">
              <w:rPr>
                <w:rFonts w:ascii="Calibri" w:hAnsi="Calibri" w:cs="Calibri" w:hint="eastAsia"/>
                <w:color w:val="000000" w:themeColor="text1"/>
                <w:sz w:val="18"/>
                <w:szCs w:val="18"/>
              </w:rPr>
              <w:t>)</w:t>
            </w:r>
          </w:p>
        </w:tc>
        <w:tc>
          <w:tcPr>
            <w:tcW w:w="483" w:type="pct"/>
            <w:shd w:val="clear" w:color="auto" w:fill="auto"/>
          </w:tcPr>
          <w:p w:rsidR="00275E3B" w:rsidRPr="001824B8" w:rsidRDefault="00275E3B" w:rsidP="001F7B18">
            <w:pPr>
              <w:spacing w:line="360" w:lineRule="auto"/>
              <w:rPr>
                <w:rFonts w:ascii="Calibri" w:hAnsi="Calibri" w:cs="Calibri"/>
                <w:color w:val="000000" w:themeColor="text1"/>
                <w:sz w:val="18"/>
                <w:szCs w:val="18"/>
              </w:rPr>
            </w:pPr>
          </w:p>
        </w:tc>
      </w:tr>
    </w:tbl>
    <w:p w:rsidR="0049128F" w:rsidRPr="001824B8" w:rsidRDefault="0049128F" w:rsidP="003D764F">
      <w:pPr>
        <w:jc w:val="left"/>
        <w:rPr>
          <w:rFonts w:ascii="Calibri" w:hAnsi="Calibri" w:cs="Calibri"/>
          <w:color w:val="000000" w:themeColor="text1"/>
          <w:sz w:val="18"/>
          <w:szCs w:val="18"/>
        </w:rPr>
      </w:pPr>
      <w:r w:rsidRPr="001824B8">
        <w:rPr>
          <w:rFonts w:ascii="Calibri" w:eastAsiaTheme="minorHAnsi" w:hAnsi="Calibri" w:cs="Calibri"/>
          <w:color w:val="000000" w:themeColor="text1"/>
          <w:sz w:val="18"/>
          <w:szCs w:val="18"/>
        </w:rPr>
        <w:t xml:space="preserve">The analyses adjusted </w:t>
      </w:r>
      <w:r w:rsidRPr="001824B8">
        <w:rPr>
          <w:rFonts w:ascii="Calibri" w:hAnsi="Calibri" w:cs="Calibri"/>
          <w:color w:val="000000" w:themeColor="text1"/>
          <w:sz w:val="18"/>
          <w:szCs w:val="18"/>
        </w:rPr>
        <w:t>age, gender, marital status, residence type, educational level, smoking status, alcohol drinking status, dyslipidemia, lipid-</w:t>
      </w:r>
      <w:r w:rsidRPr="001824B8">
        <w:rPr>
          <w:rFonts w:ascii="Calibri" w:hAnsi="Calibri" w:cs="Calibri"/>
          <w:color w:val="000000" w:themeColor="text1"/>
          <w:sz w:val="18"/>
          <w:szCs w:val="18"/>
        </w:rPr>
        <w:lastRenderedPageBreak/>
        <w:t xml:space="preserve">lowering therapy, and </w:t>
      </w:r>
      <w:r w:rsidR="00202224" w:rsidRPr="001824B8">
        <w:rPr>
          <w:rFonts w:ascii="Calibri" w:hAnsi="Calibri" w:cs="Calibri"/>
          <w:color w:val="000000" w:themeColor="text1"/>
          <w:sz w:val="18"/>
          <w:szCs w:val="18"/>
        </w:rPr>
        <w:t>use of hypertension medications</w:t>
      </w:r>
      <w:r w:rsidRPr="001824B8">
        <w:rPr>
          <w:rFonts w:ascii="Calibri" w:hAnsi="Calibri" w:cs="Calibri"/>
          <w:color w:val="000000" w:themeColor="text1"/>
          <w:sz w:val="18"/>
          <w:szCs w:val="18"/>
        </w:rPr>
        <w:t>.</w:t>
      </w:r>
    </w:p>
    <w:p w:rsidR="005B44DB" w:rsidRPr="001824B8" w:rsidRDefault="005B44DB" w:rsidP="005B44DB">
      <w:pPr>
        <w:pStyle w:val="3"/>
        <w:spacing w:before="0" w:after="0" w:line="360" w:lineRule="auto"/>
        <w:rPr>
          <w:rFonts w:ascii="Calibri" w:eastAsiaTheme="minorHAnsi" w:hAnsi="Calibri" w:cs="Calibri"/>
          <w:color w:val="000000" w:themeColor="text1"/>
          <w:sz w:val="21"/>
          <w:szCs w:val="21"/>
        </w:rPr>
      </w:pPr>
      <w:r w:rsidRPr="001824B8">
        <w:rPr>
          <w:rFonts w:ascii="Calibri" w:eastAsiaTheme="minorHAnsi" w:hAnsi="Calibri" w:cs="Calibri"/>
          <w:color w:val="000000" w:themeColor="text1"/>
          <w:sz w:val="21"/>
          <w:szCs w:val="21"/>
        </w:rPr>
        <w:t>Fig.S</w:t>
      </w:r>
      <w:r w:rsidRPr="001824B8">
        <w:rPr>
          <w:rFonts w:ascii="Calibri" w:eastAsiaTheme="minorHAnsi" w:hAnsi="Calibri" w:cs="Calibri" w:hint="eastAsia"/>
          <w:color w:val="000000" w:themeColor="text1"/>
          <w:sz w:val="21"/>
          <w:szCs w:val="21"/>
        </w:rPr>
        <w:t>4</w:t>
      </w:r>
      <w:r w:rsidRPr="001824B8">
        <w:rPr>
          <w:rFonts w:ascii="Calibri" w:eastAsiaTheme="minorHAnsi" w:hAnsi="Calibri" w:cs="Calibri"/>
          <w:color w:val="000000" w:themeColor="text1"/>
          <w:sz w:val="21"/>
          <w:szCs w:val="21"/>
        </w:rPr>
        <w:t xml:space="preserve"> Restricted cubic spline curves for incident CVD according to the cumulative eGDR</w:t>
      </w:r>
      <w:r w:rsidRPr="001824B8">
        <w:rPr>
          <w:rFonts w:ascii="Calibri" w:eastAsiaTheme="minorHAnsi" w:hAnsi="Calibri" w:cs="Calibri"/>
          <w:color w:val="000000" w:themeColor="text1"/>
          <w:sz w:val="21"/>
          <w:szCs w:val="21"/>
          <w:vertAlign w:val="subscript"/>
        </w:rPr>
        <w:t>BMI</w:t>
      </w:r>
    </w:p>
    <w:p w:rsidR="005B44DB" w:rsidRPr="001824B8" w:rsidRDefault="005B44DB" w:rsidP="005B44DB">
      <w:pPr>
        <w:spacing w:line="360" w:lineRule="auto"/>
        <w:jc w:val="center"/>
        <w:rPr>
          <w:rFonts w:ascii="Calibri" w:eastAsiaTheme="minorHAnsi" w:hAnsi="Calibri" w:cs="Calibri"/>
          <w:color w:val="000000" w:themeColor="text1"/>
        </w:rPr>
      </w:pPr>
      <w:r w:rsidRPr="001824B8">
        <w:rPr>
          <w:rFonts w:ascii="Calibri" w:eastAsiaTheme="minorHAnsi" w:hAnsi="Calibri" w:cs="Calibri"/>
          <w:noProof/>
          <w:color w:val="000000" w:themeColor="text1"/>
        </w:rPr>
        <w:drawing>
          <wp:inline distT="0" distB="0" distL="0" distR="0" wp14:anchorId="0B99AC56" wp14:editId="21750D40">
            <wp:extent cx="3128723" cy="2203200"/>
            <wp:effectExtent l="0" t="0" r="0" b="0"/>
            <wp:docPr id="15602744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74417" name="图片 15602744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8723" cy="2203200"/>
                    </a:xfrm>
                    <a:prstGeom prst="rect">
                      <a:avLst/>
                    </a:prstGeom>
                  </pic:spPr>
                </pic:pic>
              </a:graphicData>
            </a:graphic>
          </wp:inline>
        </w:drawing>
      </w:r>
      <w:r w:rsidRPr="001824B8">
        <w:rPr>
          <w:rFonts w:ascii="Calibri" w:eastAsiaTheme="minorHAnsi" w:hAnsi="Calibri" w:cs="Calibri"/>
          <w:color w:val="000000" w:themeColor="text1"/>
        </w:rPr>
        <w:t xml:space="preserve"> </w:t>
      </w:r>
      <w:r w:rsidRPr="001824B8">
        <w:rPr>
          <w:rFonts w:ascii="Calibri" w:eastAsiaTheme="minorHAnsi" w:hAnsi="Calibri" w:cs="Calibri"/>
          <w:noProof/>
          <w:color w:val="000000" w:themeColor="text1"/>
        </w:rPr>
        <w:drawing>
          <wp:inline distT="0" distB="0" distL="0" distR="0" wp14:anchorId="228A17F5" wp14:editId="26C5E553">
            <wp:extent cx="3128723" cy="2203200"/>
            <wp:effectExtent l="0" t="0" r="0" b="0"/>
            <wp:docPr id="21046804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680437" name="图片 210468043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8723" cy="2203200"/>
                    </a:xfrm>
                    <a:prstGeom prst="rect">
                      <a:avLst/>
                    </a:prstGeom>
                  </pic:spPr>
                </pic:pic>
              </a:graphicData>
            </a:graphic>
          </wp:inline>
        </w:drawing>
      </w:r>
    </w:p>
    <w:p w:rsidR="005B44DB" w:rsidRPr="001824B8" w:rsidRDefault="005B44DB" w:rsidP="005B44DB">
      <w:pPr>
        <w:spacing w:line="360" w:lineRule="auto"/>
        <w:jc w:val="center"/>
        <w:rPr>
          <w:rFonts w:ascii="Calibri" w:eastAsiaTheme="minorHAnsi" w:hAnsi="Calibri" w:cs="Calibri"/>
          <w:color w:val="000000" w:themeColor="text1"/>
          <w:sz w:val="18"/>
          <w:szCs w:val="18"/>
        </w:rPr>
      </w:pPr>
      <w:r w:rsidRPr="001824B8">
        <w:rPr>
          <w:rFonts w:ascii="Calibri" w:eastAsiaTheme="minorHAnsi" w:hAnsi="Calibri" w:cs="Calibri"/>
          <w:color w:val="000000" w:themeColor="text1"/>
          <w:sz w:val="18"/>
          <w:szCs w:val="18"/>
        </w:rPr>
        <w:t>A (Adjusted-CHARLS)                                                B (Adjusted-HRS)</w:t>
      </w:r>
    </w:p>
    <w:p w:rsidR="005B44DB" w:rsidRPr="001824B8" w:rsidRDefault="005B44DB" w:rsidP="005B44DB">
      <w:pPr>
        <w:spacing w:line="360" w:lineRule="auto"/>
        <w:jc w:val="center"/>
        <w:rPr>
          <w:rFonts w:ascii="Calibri" w:eastAsiaTheme="minorHAnsi" w:hAnsi="Calibri" w:cs="Calibri"/>
          <w:color w:val="000000" w:themeColor="text1"/>
          <w:sz w:val="18"/>
          <w:szCs w:val="18"/>
        </w:rPr>
      </w:pPr>
      <w:r w:rsidRPr="001824B8">
        <w:rPr>
          <w:rFonts w:ascii="Calibri" w:eastAsiaTheme="minorHAnsi" w:hAnsi="Calibri" w:cs="Calibri"/>
          <w:noProof/>
          <w:color w:val="000000" w:themeColor="text1"/>
          <w:sz w:val="18"/>
          <w:szCs w:val="18"/>
        </w:rPr>
        <w:drawing>
          <wp:inline distT="0" distB="0" distL="0" distR="0" wp14:anchorId="10FB7A65" wp14:editId="1A9334FC">
            <wp:extent cx="3128723" cy="2203200"/>
            <wp:effectExtent l="0" t="0" r="0" b="0"/>
            <wp:docPr id="159018264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182643" name="图片 15901826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28723" cy="2203200"/>
                    </a:xfrm>
                    <a:prstGeom prst="rect">
                      <a:avLst/>
                    </a:prstGeom>
                  </pic:spPr>
                </pic:pic>
              </a:graphicData>
            </a:graphic>
          </wp:inline>
        </w:drawing>
      </w:r>
      <w:r w:rsidRPr="001824B8">
        <w:rPr>
          <w:rFonts w:ascii="Calibri" w:eastAsiaTheme="minorHAnsi" w:hAnsi="Calibri" w:cs="Calibri"/>
          <w:color w:val="000000" w:themeColor="text1"/>
          <w:sz w:val="18"/>
          <w:szCs w:val="18"/>
        </w:rPr>
        <w:t xml:space="preserve"> </w:t>
      </w:r>
      <w:r w:rsidRPr="001824B8">
        <w:rPr>
          <w:rFonts w:ascii="Calibri" w:eastAsiaTheme="minorHAnsi" w:hAnsi="Calibri" w:cs="Calibri"/>
          <w:noProof/>
          <w:color w:val="000000" w:themeColor="text1"/>
          <w:sz w:val="18"/>
          <w:szCs w:val="18"/>
        </w:rPr>
        <w:drawing>
          <wp:inline distT="0" distB="0" distL="0" distR="0" wp14:anchorId="1C64552E" wp14:editId="502490F0">
            <wp:extent cx="3128723" cy="2203200"/>
            <wp:effectExtent l="0" t="0" r="0" b="0"/>
            <wp:docPr id="19875316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531649" name="图片 198753164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8723" cy="2203200"/>
                    </a:xfrm>
                    <a:prstGeom prst="rect">
                      <a:avLst/>
                    </a:prstGeom>
                  </pic:spPr>
                </pic:pic>
              </a:graphicData>
            </a:graphic>
          </wp:inline>
        </w:drawing>
      </w:r>
    </w:p>
    <w:p w:rsidR="005B44DB" w:rsidRPr="001824B8" w:rsidRDefault="005B44DB" w:rsidP="005B44DB">
      <w:pPr>
        <w:spacing w:line="360" w:lineRule="auto"/>
        <w:jc w:val="center"/>
        <w:rPr>
          <w:rFonts w:ascii="Calibri" w:eastAsiaTheme="minorHAnsi" w:hAnsi="Calibri" w:cs="Calibri"/>
          <w:color w:val="000000" w:themeColor="text1"/>
          <w:sz w:val="18"/>
          <w:szCs w:val="18"/>
        </w:rPr>
      </w:pPr>
      <w:r w:rsidRPr="001824B8">
        <w:rPr>
          <w:rFonts w:ascii="Calibri" w:eastAsiaTheme="minorHAnsi" w:hAnsi="Calibri" w:cs="Calibri"/>
          <w:color w:val="000000" w:themeColor="text1"/>
          <w:sz w:val="18"/>
          <w:szCs w:val="18"/>
        </w:rPr>
        <w:t>C (Unadjusted- CHARLS)                                                D (Unadjusted- HRS)</w:t>
      </w:r>
    </w:p>
    <w:p w:rsidR="005B44DB" w:rsidRPr="001824B8" w:rsidRDefault="005B44DB" w:rsidP="003D764F">
      <w:pPr>
        <w:jc w:val="left"/>
        <w:rPr>
          <w:rFonts w:ascii="Calibri" w:eastAsiaTheme="minorHAnsi" w:hAnsi="Calibri" w:cs="Calibri"/>
          <w:color w:val="000000" w:themeColor="text1"/>
          <w:sz w:val="18"/>
          <w:szCs w:val="18"/>
        </w:rPr>
      </w:pPr>
      <w:r w:rsidRPr="001824B8">
        <w:rPr>
          <w:rFonts w:ascii="Calibri" w:eastAsiaTheme="minorHAnsi" w:hAnsi="Calibri" w:cs="Calibri"/>
          <w:color w:val="000000" w:themeColor="text1"/>
          <w:sz w:val="18"/>
          <w:szCs w:val="18"/>
        </w:rPr>
        <w:t xml:space="preserve">The adjusted model adjusted </w:t>
      </w:r>
      <w:r w:rsidRPr="001824B8">
        <w:rPr>
          <w:rFonts w:ascii="Calibri" w:hAnsi="Calibri" w:cs="Calibri"/>
          <w:color w:val="000000" w:themeColor="text1"/>
          <w:sz w:val="18"/>
          <w:szCs w:val="18"/>
        </w:rPr>
        <w:t xml:space="preserve">age, gender, marital status, residence type, educational level, smoking status, alcohol drinking status, dyslipidemia, lipid-lowering therapy, and </w:t>
      </w:r>
      <w:r w:rsidRPr="001824B8">
        <w:rPr>
          <w:rFonts w:ascii="Calibri" w:hAnsi="Calibri" w:cs="Calibri" w:hint="eastAsia"/>
          <w:color w:val="000000" w:themeColor="text1"/>
          <w:sz w:val="18"/>
          <w:szCs w:val="18"/>
        </w:rPr>
        <w:t xml:space="preserve">use of </w:t>
      </w:r>
      <w:r w:rsidRPr="001824B8">
        <w:rPr>
          <w:rFonts w:ascii="Calibri" w:hAnsi="Calibri" w:cs="Calibri"/>
          <w:color w:val="000000" w:themeColor="text1"/>
          <w:sz w:val="18"/>
          <w:szCs w:val="18"/>
        </w:rPr>
        <w:t>hypertension medications.</w:t>
      </w:r>
    </w:p>
    <w:p w:rsidR="0049128F" w:rsidRPr="001824B8" w:rsidRDefault="0049128F" w:rsidP="001F7B18">
      <w:pPr>
        <w:pStyle w:val="3"/>
        <w:spacing w:before="0" w:after="0" w:line="360" w:lineRule="auto"/>
        <w:rPr>
          <w:rFonts w:ascii="Calibri" w:eastAsiaTheme="minorHAnsi" w:hAnsi="Calibri" w:cs="Calibri"/>
          <w:color w:val="000000" w:themeColor="text1"/>
          <w:sz w:val="21"/>
          <w:szCs w:val="21"/>
        </w:rPr>
      </w:pPr>
      <w:r w:rsidRPr="001824B8">
        <w:rPr>
          <w:rFonts w:ascii="Calibri" w:eastAsiaTheme="minorHAnsi" w:hAnsi="Calibri" w:cs="Calibri"/>
          <w:color w:val="000000" w:themeColor="text1"/>
          <w:sz w:val="21"/>
          <w:szCs w:val="21"/>
        </w:rPr>
        <w:t>Table S</w:t>
      </w:r>
      <w:r w:rsidR="000C317F" w:rsidRPr="001824B8">
        <w:rPr>
          <w:rFonts w:ascii="Calibri" w:eastAsiaTheme="minorHAnsi" w:hAnsi="Calibri" w:cs="Calibri"/>
          <w:color w:val="000000" w:themeColor="text1"/>
          <w:sz w:val="21"/>
          <w:szCs w:val="21"/>
        </w:rPr>
        <w:t>4</w:t>
      </w:r>
      <w:r w:rsidRPr="001824B8">
        <w:rPr>
          <w:rFonts w:ascii="Calibri" w:eastAsiaTheme="minorHAnsi" w:hAnsi="Calibri" w:cs="Calibri"/>
          <w:color w:val="000000" w:themeColor="text1"/>
          <w:sz w:val="21"/>
          <w:szCs w:val="21"/>
        </w:rPr>
        <w:t xml:space="preserve"> Association between the cumulative eGDR</w:t>
      </w:r>
      <w:r w:rsidRPr="001824B8">
        <w:rPr>
          <w:rFonts w:ascii="Calibri" w:eastAsiaTheme="minorHAnsi" w:hAnsi="Calibri" w:cs="Calibri"/>
          <w:color w:val="000000" w:themeColor="text1"/>
          <w:sz w:val="21"/>
          <w:szCs w:val="21"/>
          <w:vertAlign w:val="subscript"/>
        </w:rPr>
        <w:t>BMI</w:t>
      </w:r>
      <w:r w:rsidRPr="001824B8">
        <w:rPr>
          <w:rFonts w:ascii="Calibri" w:eastAsiaTheme="minorHAnsi" w:hAnsi="Calibri" w:cs="Calibri"/>
          <w:color w:val="000000" w:themeColor="text1"/>
          <w:sz w:val="21"/>
          <w:szCs w:val="21"/>
        </w:rPr>
        <w:t xml:space="preserve"> and incident CVD</w:t>
      </w:r>
    </w:p>
    <w:tbl>
      <w:tblPr>
        <w:tblW w:w="5000" w:type="pct"/>
        <w:tblLook w:val="04A0" w:firstRow="1" w:lastRow="0" w:firstColumn="1" w:lastColumn="0" w:noHBand="0" w:noVBand="1"/>
      </w:tblPr>
      <w:tblGrid>
        <w:gridCol w:w="430"/>
        <w:gridCol w:w="485"/>
        <w:gridCol w:w="396"/>
        <w:gridCol w:w="485"/>
        <w:gridCol w:w="396"/>
        <w:gridCol w:w="485"/>
        <w:gridCol w:w="396"/>
        <w:gridCol w:w="485"/>
        <w:gridCol w:w="396"/>
        <w:gridCol w:w="485"/>
        <w:gridCol w:w="396"/>
        <w:gridCol w:w="485"/>
        <w:gridCol w:w="364"/>
        <w:gridCol w:w="485"/>
        <w:gridCol w:w="396"/>
        <w:gridCol w:w="332"/>
        <w:gridCol w:w="381"/>
        <w:gridCol w:w="485"/>
        <w:gridCol w:w="396"/>
        <w:gridCol w:w="332"/>
        <w:gridCol w:w="381"/>
        <w:gridCol w:w="485"/>
        <w:gridCol w:w="396"/>
        <w:gridCol w:w="332"/>
        <w:gridCol w:w="381"/>
      </w:tblGrid>
      <w:tr w:rsidR="001824B8" w:rsidRPr="001824B8" w:rsidTr="0029682F">
        <w:trPr>
          <w:trHeight w:val="360"/>
        </w:trPr>
        <w:tc>
          <w:tcPr>
            <w:tcW w:w="205" w:type="pct"/>
            <w:tcBorders>
              <w:top w:val="single" w:sz="8" w:space="0" w:color="auto"/>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1263" w:type="pct"/>
            <w:gridSpan w:val="6"/>
            <w:tcBorders>
              <w:top w:val="single" w:sz="8" w:space="0" w:color="auto"/>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CHARLS</w:t>
            </w:r>
          </w:p>
        </w:tc>
        <w:tc>
          <w:tcPr>
            <w:tcW w:w="1247" w:type="pct"/>
            <w:gridSpan w:val="6"/>
            <w:tcBorders>
              <w:top w:val="single" w:sz="8" w:space="0" w:color="auto"/>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HRS</w:t>
            </w:r>
          </w:p>
        </w:tc>
        <w:tc>
          <w:tcPr>
            <w:tcW w:w="2285" w:type="pct"/>
            <w:gridSpan w:val="12"/>
            <w:tcBorders>
              <w:top w:val="single" w:sz="8" w:space="0" w:color="auto"/>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Pooled analysis</w:t>
            </w:r>
          </w:p>
        </w:tc>
      </w:tr>
      <w:tr w:rsidR="001824B8" w:rsidRPr="001824B8" w:rsidTr="0029682F">
        <w:trPr>
          <w:trHeight w:val="360"/>
        </w:trPr>
        <w:tc>
          <w:tcPr>
            <w:tcW w:w="205"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1</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2</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3</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1</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2</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3</w:t>
            </w:r>
          </w:p>
        </w:tc>
        <w:tc>
          <w:tcPr>
            <w:tcW w:w="174"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1</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2</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3</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r>
      <w:tr w:rsidR="001824B8" w:rsidRPr="001824B8" w:rsidTr="0029682F">
        <w:trPr>
          <w:trHeight w:val="380"/>
        </w:trPr>
        <w:tc>
          <w:tcPr>
            <w:tcW w:w="205"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74"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w:t>
            </w:r>
            <w:r w:rsidRPr="001824B8">
              <w:rPr>
                <w:rFonts w:ascii="Calibri" w:eastAsia="DengXian" w:hAnsi="Calibri" w:cs="Calibri"/>
                <w:color w:val="000000" w:themeColor="text1"/>
                <w:kern w:val="0"/>
                <w:sz w:val="15"/>
                <w:szCs w:val="15"/>
                <w:vertAlign w:val="superscript"/>
                <w14:ligatures w14:val="none"/>
              </w:rPr>
              <w:t>a</w:t>
            </w:r>
          </w:p>
        </w:tc>
        <w:tc>
          <w:tcPr>
            <w:tcW w:w="15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I</w:t>
            </w:r>
            <w:r w:rsidRPr="001824B8">
              <w:rPr>
                <w:rFonts w:ascii="Calibri" w:eastAsia="DengXian" w:hAnsi="Calibri" w:cs="Calibri"/>
                <w:color w:val="000000" w:themeColor="text1"/>
                <w:kern w:val="0"/>
                <w:sz w:val="15"/>
                <w:szCs w:val="15"/>
                <w:vertAlign w:val="superscript"/>
                <w14:ligatures w14:val="none"/>
              </w:rPr>
              <w:t>2</w:t>
            </w:r>
            <w:r w:rsidRPr="001824B8">
              <w:rPr>
                <w:rFonts w:ascii="Calibri" w:eastAsia="DengXian" w:hAnsi="Calibri" w:cs="Calibri"/>
                <w:color w:val="000000" w:themeColor="text1"/>
                <w:kern w:val="0"/>
                <w:sz w:val="15"/>
                <w:szCs w:val="15"/>
                <w14:ligatures w14:val="none"/>
              </w:rPr>
              <w:t>, %</w:t>
            </w:r>
          </w:p>
        </w:tc>
        <w:tc>
          <w:tcPr>
            <w:tcW w:w="18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w:t>
            </w:r>
            <w:r w:rsidRPr="001824B8">
              <w:rPr>
                <w:rFonts w:ascii="Calibri" w:eastAsia="DengXian" w:hAnsi="Calibri" w:cs="Calibri"/>
                <w:color w:val="000000" w:themeColor="text1"/>
                <w:kern w:val="0"/>
                <w:sz w:val="15"/>
                <w:szCs w:val="15"/>
                <w:vertAlign w:val="superscript"/>
                <w14:ligatures w14:val="none"/>
              </w:rPr>
              <w:t>b</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w:t>
            </w:r>
            <w:r w:rsidRPr="001824B8">
              <w:rPr>
                <w:rFonts w:ascii="Calibri" w:eastAsia="DengXian" w:hAnsi="Calibri" w:cs="Calibri"/>
                <w:color w:val="000000" w:themeColor="text1"/>
                <w:kern w:val="0"/>
                <w:sz w:val="15"/>
                <w:szCs w:val="15"/>
                <w:vertAlign w:val="superscript"/>
                <w14:ligatures w14:val="none"/>
              </w:rPr>
              <w:t>a</w:t>
            </w:r>
          </w:p>
        </w:tc>
        <w:tc>
          <w:tcPr>
            <w:tcW w:w="15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I</w:t>
            </w:r>
            <w:r w:rsidRPr="001824B8">
              <w:rPr>
                <w:rFonts w:ascii="Calibri" w:eastAsia="DengXian" w:hAnsi="Calibri" w:cs="Calibri"/>
                <w:color w:val="000000" w:themeColor="text1"/>
                <w:kern w:val="0"/>
                <w:sz w:val="15"/>
                <w:szCs w:val="15"/>
                <w:vertAlign w:val="superscript"/>
                <w14:ligatures w14:val="none"/>
              </w:rPr>
              <w:t>2</w:t>
            </w:r>
            <w:r w:rsidRPr="001824B8">
              <w:rPr>
                <w:rFonts w:ascii="Calibri" w:eastAsia="DengXian" w:hAnsi="Calibri" w:cs="Calibri"/>
                <w:color w:val="000000" w:themeColor="text1"/>
                <w:kern w:val="0"/>
                <w:sz w:val="15"/>
                <w:szCs w:val="15"/>
                <w14:ligatures w14:val="none"/>
              </w:rPr>
              <w:t>, %</w:t>
            </w:r>
          </w:p>
        </w:tc>
        <w:tc>
          <w:tcPr>
            <w:tcW w:w="18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w:t>
            </w:r>
            <w:r w:rsidRPr="001824B8">
              <w:rPr>
                <w:rFonts w:ascii="Calibri" w:eastAsia="DengXian" w:hAnsi="Calibri" w:cs="Calibri"/>
                <w:color w:val="000000" w:themeColor="text1"/>
                <w:kern w:val="0"/>
                <w:sz w:val="15"/>
                <w:szCs w:val="15"/>
                <w:vertAlign w:val="superscript"/>
                <w14:ligatures w14:val="none"/>
              </w:rPr>
              <w:t>b</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w:t>
            </w:r>
            <w:r w:rsidRPr="001824B8">
              <w:rPr>
                <w:rFonts w:ascii="Calibri" w:eastAsia="DengXian" w:hAnsi="Calibri" w:cs="Calibri"/>
                <w:color w:val="000000" w:themeColor="text1"/>
                <w:kern w:val="0"/>
                <w:sz w:val="15"/>
                <w:szCs w:val="15"/>
                <w:vertAlign w:val="superscript"/>
                <w14:ligatures w14:val="none"/>
              </w:rPr>
              <w:t>a</w:t>
            </w:r>
          </w:p>
        </w:tc>
        <w:tc>
          <w:tcPr>
            <w:tcW w:w="15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I</w:t>
            </w:r>
            <w:r w:rsidRPr="001824B8">
              <w:rPr>
                <w:rFonts w:ascii="Calibri" w:eastAsia="DengXian" w:hAnsi="Calibri" w:cs="Calibri"/>
                <w:color w:val="000000" w:themeColor="text1"/>
                <w:kern w:val="0"/>
                <w:sz w:val="15"/>
                <w:szCs w:val="15"/>
                <w:vertAlign w:val="superscript"/>
                <w14:ligatures w14:val="none"/>
              </w:rPr>
              <w:t>2</w:t>
            </w:r>
            <w:r w:rsidRPr="001824B8">
              <w:rPr>
                <w:rFonts w:ascii="Calibri" w:eastAsia="DengXian" w:hAnsi="Calibri" w:cs="Calibri"/>
                <w:color w:val="000000" w:themeColor="text1"/>
                <w:kern w:val="0"/>
                <w:sz w:val="15"/>
                <w:szCs w:val="15"/>
                <w14:ligatures w14:val="none"/>
              </w:rPr>
              <w:t>, %</w:t>
            </w:r>
          </w:p>
        </w:tc>
        <w:tc>
          <w:tcPr>
            <w:tcW w:w="18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w:t>
            </w:r>
            <w:r w:rsidRPr="001824B8">
              <w:rPr>
                <w:rFonts w:ascii="Calibri" w:eastAsia="DengXian" w:hAnsi="Calibri" w:cs="Calibri"/>
                <w:color w:val="000000" w:themeColor="text1"/>
                <w:kern w:val="0"/>
                <w:sz w:val="15"/>
                <w:szCs w:val="15"/>
                <w:vertAlign w:val="superscript"/>
                <w14:ligatures w14:val="none"/>
              </w:rPr>
              <w:t>b</w:t>
            </w:r>
          </w:p>
        </w:tc>
      </w:tr>
      <w:tr w:rsidR="001824B8" w:rsidRPr="001824B8" w:rsidTr="0029682F">
        <w:trPr>
          <w:trHeight w:val="360"/>
        </w:trPr>
        <w:tc>
          <w:tcPr>
            <w:tcW w:w="205"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Quartile 1</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74"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rPr>
                <w:rFonts w:ascii="Times New Roman" w:eastAsia="Times New Roman" w:hAnsi="Times New Roman" w:cs="Times New Roman"/>
                <w:color w:val="000000" w:themeColor="text1"/>
                <w:kern w:val="0"/>
                <w:sz w:val="20"/>
                <w:szCs w:val="20"/>
                <w14:ligatures w14:val="none"/>
              </w:rPr>
            </w:pPr>
          </w:p>
        </w:tc>
      </w:tr>
      <w:tr w:rsidR="001824B8" w:rsidRPr="001824B8" w:rsidTr="0029682F">
        <w:trPr>
          <w:trHeight w:val="360"/>
        </w:trPr>
        <w:tc>
          <w:tcPr>
            <w:tcW w:w="205"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Quartile 2</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0.850 (0.663 - </w:t>
            </w:r>
            <w:r w:rsidRPr="001824B8">
              <w:rPr>
                <w:rFonts w:ascii="Calibri" w:eastAsia="DengXian" w:hAnsi="Calibri" w:cs="Calibri"/>
                <w:color w:val="000000" w:themeColor="text1"/>
                <w:kern w:val="0"/>
                <w:sz w:val="15"/>
                <w:szCs w:val="15"/>
                <w14:ligatures w14:val="none"/>
              </w:rPr>
              <w:lastRenderedPageBreak/>
              <w:t>1.089)</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0.199</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0.851 (0.664 - </w:t>
            </w:r>
            <w:r w:rsidRPr="001824B8">
              <w:rPr>
                <w:rFonts w:ascii="Calibri" w:eastAsia="DengXian" w:hAnsi="Calibri" w:cs="Calibri"/>
                <w:color w:val="000000" w:themeColor="text1"/>
                <w:kern w:val="0"/>
                <w:sz w:val="15"/>
                <w:szCs w:val="15"/>
                <w14:ligatures w14:val="none"/>
              </w:rPr>
              <w:lastRenderedPageBreak/>
              <w:t>1.091)</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0.204</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0.890 (0.679 - </w:t>
            </w:r>
            <w:r w:rsidRPr="001824B8">
              <w:rPr>
                <w:rFonts w:ascii="Calibri" w:eastAsia="DengXian" w:hAnsi="Calibri" w:cs="Calibri"/>
                <w:color w:val="000000" w:themeColor="text1"/>
                <w:kern w:val="0"/>
                <w:sz w:val="15"/>
                <w:szCs w:val="15"/>
                <w14:ligatures w14:val="none"/>
              </w:rPr>
              <w:lastRenderedPageBreak/>
              <w:t>1.166)</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0.397</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0.778 (0.564 - </w:t>
            </w:r>
            <w:r w:rsidRPr="001824B8">
              <w:rPr>
                <w:rFonts w:ascii="Calibri" w:eastAsia="DengXian" w:hAnsi="Calibri" w:cs="Calibri"/>
                <w:color w:val="000000" w:themeColor="text1"/>
                <w:kern w:val="0"/>
                <w:sz w:val="15"/>
                <w:szCs w:val="15"/>
                <w14:ligatures w14:val="none"/>
              </w:rPr>
              <w:lastRenderedPageBreak/>
              <w:t>1.073)</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0.126</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0.784 (0.568 - </w:t>
            </w:r>
            <w:r w:rsidRPr="001824B8">
              <w:rPr>
                <w:rFonts w:ascii="Calibri" w:eastAsia="DengXian" w:hAnsi="Calibri" w:cs="Calibri"/>
                <w:color w:val="000000" w:themeColor="text1"/>
                <w:kern w:val="0"/>
                <w:sz w:val="15"/>
                <w:szCs w:val="15"/>
                <w14:ligatures w14:val="none"/>
              </w:rPr>
              <w:lastRenderedPageBreak/>
              <w:t>1.084)</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0.141</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0.826 (0.597 - </w:t>
            </w:r>
            <w:r w:rsidRPr="001824B8">
              <w:rPr>
                <w:rFonts w:ascii="Calibri" w:eastAsia="DengXian" w:hAnsi="Calibri" w:cs="Calibri"/>
                <w:color w:val="000000" w:themeColor="text1"/>
                <w:kern w:val="0"/>
                <w:sz w:val="15"/>
                <w:szCs w:val="15"/>
                <w14:ligatures w14:val="none"/>
              </w:rPr>
              <w:lastRenderedPageBreak/>
              <w:t>1.144)</w:t>
            </w:r>
          </w:p>
        </w:tc>
        <w:tc>
          <w:tcPr>
            <w:tcW w:w="174"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0.251</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0.822 (0.676 - </w:t>
            </w:r>
            <w:r w:rsidRPr="001824B8">
              <w:rPr>
                <w:rFonts w:ascii="Calibri" w:eastAsia="DengXian" w:hAnsi="Calibri" w:cs="Calibri"/>
                <w:color w:val="000000" w:themeColor="text1"/>
                <w:kern w:val="0"/>
                <w:sz w:val="15"/>
                <w:szCs w:val="15"/>
                <w14:ligatures w14:val="none"/>
              </w:rPr>
              <w:lastRenderedPageBreak/>
              <w:t>1.001)</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0.051</w:t>
            </w: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0.669 </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0.825 (0.678 - </w:t>
            </w:r>
            <w:r w:rsidRPr="001824B8">
              <w:rPr>
                <w:rFonts w:ascii="Calibri" w:eastAsia="DengXian" w:hAnsi="Calibri" w:cs="Calibri"/>
                <w:color w:val="000000" w:themeColor="text1"/>
                <w:kern w:val="0"/>
                <w:sz w:val="15"/>
                <w:szCs w:val="15"/>
                <w14:ligatures w14:val="none"/>
              </w:rPr>
              <w:lastRenderedPageBreak/>
              <w:t>1.005)</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0.056</w:t>
            </w: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0.693</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0.863 (0.701 - </w:t>
            </w:r>
            <w:r w:rsidRPr="001824B8">
              <w:rPr>
                <w:rFonts w:ascii="Calibri" w:eastAsia="DengXian" w:hAnsi="Calibri" w:cs="Calibri"/>
                <w:color w:val="000000" w:themeColor="text1"/>
                <w:kern w:val="0"/>
                <w:sz w:val="15"/>
                <w:szCs w:val="15"/>
                <w14:ligatures w14:val="none"/>
              </w:rPr>
              <w:lastRenderedPageBreak/>
              <w:t>1.063)</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0.166</w:t>
            </w: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0.729</w:t>
            </w:r>
          </w:p>
        </w:tc>
      </w:tr>
      <w:tr w:rsidR="001824B8" w:rsidRPr="001824B8" w:rsidTr="0029682F">
        <w:trPr>
          <w:trHeight w:val="360"/>
        </w:trPr>
        <w:tc>
          <w:tcPr>
            <w:tcW w:w="205"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Quartile 3</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0.650 (0.495 - 0.854)</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0.002</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0.645 (0.491 - 0.848)</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0.002</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0.689 (0.508 - 0.935)</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0.017</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0.743 (0.534 - 1.033)</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0.077</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0.761 (0.545 - 1.061)</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0.107</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1.027 (0.699 - 1.508)</w:t>
            </w:r>
          </w:p>
        </w:tc>
        <w:tc>
          <w:tcPr>
            <w:tcW w:w="174"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0.891</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0.686 (0.556 - 0.847)</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0.540 </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0.689 (0.558 - 0.852)</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0.001</w:t>
            </w: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0.452</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0.826 (0.560 - 1.220)</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0.337</w:t>
            </w: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60.6 </w:t>
            </w: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0.111</w:t>
            </w:r>
          </w:p>
        </w:tc>
      </w:tr>
      <w:tr w:rsidR="001824B8" w:rsidRPr="001824B8" w:rsidTr="0029682F">
        <w:trPr>
          <w:trHeight w:val="360"/>
        </w:trPr>
        <w:tc>
          <w:tcPr>
            <w:tcW w:w="205"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Quartile 4</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0.477 (0.356 - 0.639)</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0.472 (0.352 - 0.634)</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0.509 (0.367 - 0.706)</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0.410 (0.272 - 0.619)</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0.415 (0.275 - 0.627)</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0.610 (0.374 - 0.993)</w:t>
            </w:r>
          </w:p>
        </w:tc>
        <w:tc>
          <w:tcPr>
            <w:tcW w:w="174"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0.047</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0.453 (0.357 - 0.575)</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0.557 </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0.452 (0.356 - 0.574)</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0.618</w:t>
            </w:r>
          </w:p>
        </w:tc>
        <w:tc>
          <w:tcPr>
            <w:tcW w:w="23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0.538 (0.410 - 0.706)</w:t>
            </w:r>
          </w:p>
        </w:tc>
        <w:tc>
          <w:tcPr>
            <w:tcW w:w="18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159"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2" w:type="pct"/>
            <w:tcBorders>
              <w:top w:val="nil"/>
              <w:left w:val="nil"/>
              <w:bottom w:val="nil"/>
              <w:right w:val="nil"/>
            </w:tcBorders>
            <w:shd w:val="clear" w:color="auto" w:fill="auto"/>
            <w:vAlign w:val="center"/>
            <w:hideMark/>
          </w:tcPr>
          <w:p w:rsidR="0029682F" w:rsidRPr="001824B8" w:rsidRDefault="0029682F" w:rsidP="0029682F">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0.546</w:t>
            </w:r>
          </w:p>
        </w:tc>
      </w:tr>
      <w:tr w:rsidR="001824B8" w:rsidRPr="001824B8" w:rsidTr="0029682F">
        <w:trPr>
          <w:trHeight w:val="380"/>
        </w:trPr>
        <w:tc>
          <w:tcPr>
            <w:tcW w:w="205"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Per SD change</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0.790 (0.719 - 0.867)</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0.786 (0.715 - 0.864)</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0.806 (0.721 - 0.901)</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0.729 (0.639 - 0.830)</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0.735 (0.645 - 0.838)</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0.824 (0.700 - 0.970)</w:t>
            </w:r>
          </w:p>
        </w:tc>
        <w:tc>
          <w:tcPr>
            <w:tcW w:w="174"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0.02</w:t>
            </w:r>
            <w:r w:rsidR="00EA5B45">
              <w:rPr>
                <w:rFonts w:ascii="Calibri" w:eastAsia="DengXian" w:hAnsi="Calibri" w:cs="Calibri" w:hint="eastAsia"/>
                <w:color w:val="000000" w:themeColor="text1"/>
                <w:kern w:val="0"/>
                <w:sz w:val="15"/>
                <w:szCs w:val="15"/>
                <w14:ligatures w14:val="none"/>
              </w:rPr>
              <w:t>0</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0.769 (0.712 - 0.830)</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15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0.327 </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0.768 (0.711 - 0.829)</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15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0.416</w:t>
            </w:r>
          </w:p>
        </w:tc>
        <w:tc>
          <w:tcPr>
            <w:tcW w:w="23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0.812 (0.740 - 0.890)</w:t>
            </w:r>
          </w:p>
        </w:tc>
        <w:tc>
          <w:tcPr>
            <w:tcW w:w="18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159"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2" w:type="pct"/>
            <w:tcBorders>
              <w:top w:val="nil"/>
              <w:left w:val="nil"/>
              <w:bottom w:val="single" w:sz="8" w:space="0" w:color="auto"/>
              <w:right w:val="nil"/>
            </w:tcBorders>
            <w:shd w:val="clear" w:color="auto" w:fill="auto"/>
            <w:vAlign w:val="center"/>
            <w:hideMark/>
          </w:tcPr>
          <w:p w:rsidR="0029682F" w:rsidRPr="001824B8" w:rsidRDefault="0029682F" w:rsidP="0029682F">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0.827</w:t>
            </w:r>
          </w:p>
        </w:tc>
      </w:tr>
    </w:tbl>
    <w:p w:rsidR="00A653F1" w:rsidRPr="001824B8" w:rsidRDefault="00A653F1" w:rsidP="003D764F">
      <w:pPr>
        <w:rPr>
          <w:rFonts w:ascii="Calibri" w:hAnsi="Calibri" w:cs="Calibri"/>
          <w:color w:val="000000" w:themeColor="text1"/>
          <w:sz w:val="18"/>
          <w:szCs w:val="18"/>
        </w:rPr>
      </w:pPr>
      <w:r w:rsidRPr="001824B8">
        <w:rPr>
          <w:rFonts w:ascii="Calibri" w:hAnsi="Calibri" w:cs="Calibri"/>
          <w:color w:val="000000" w:themeColor="text1"/>
          <w:sz w:val="18"/>
          <w:szCs w:val="18"/>
        </w:rPr>
        <w:t xml:space="preserve">Model 1 adjusted for age and gender; Model 2 adjusted for age, gender, marital status, residence type, educational level, smoking status, and </w:t>
      </w:r>
      <w:r w:rsidR="0049128F" w:rsidRPr="001824B8">
        <w:rPr>
          <w:rFonts w:ascii="Calibri" w:hAnsi="Calibri" w:cs="Calibri"/>
          <w:color w:val="000000" w:themeColor="text1"/>
          <w:sz w:val="18"/>
          <w:szCs w:val="18"/>
        </w:rPr>
        <w:t xml:space="preserve">alcohol </w:t>
      </w:r>
      <w:r w:rsidRPr="001824B8">
        <w:rPr>
          <w:rFonts w:ascii="Calibri" w:hAnsi="Calibri" w:cs="Calibri"/>
          <w:color w:val="000000" w:themeColor="text1"/>
          <w:sz w:val="18"/>
          <w:szCs w:val="18"/>
        </w:rPr>
        <w:t xml:space="preserve">drinking status; Model 3 adjusted for age, gender, marital status, residence type, educational level, smoking status, </w:t>
      </w:r>
      <w:r w:rsidR="0049128F" w:rsidRPr="001824B8">
        <w:rPr>
          <w:rFonts w:ascii="Calibri" w:hAnsi="Calibri" w:cs="Calibri"/>
          <w:color w:val="000000" w:themeColor="text1"/>
          <w:sz w:val="18"/>
          <w:szCs w:val="18"/>
        </w:rPr>
        <w:t xml:space="preserve">alcohol </w:t>
      </w:r>
      <w:r w:rsidRPr="001824B8">
        <w:rPr>
          <w:rFonts w:ascii="Calibri" w:hAnsi="Calibri" w:cs="Calibri"/>
          <w:color w:val="000000" w:themeColor="text1"/>
          <w:sz w:val="18"/>
          <w:szCs w:val="18"/>
        </w:rPr>
        <w:t xml:space="preserve">drinking status, dyslipidemia, </w:t>
      </w:r>
      <w:r w:rsidR="0049128F" w:rsidRPr="001824B8">
        <w:rPr>
          <w:rFonts w:ascii="Calibri" w:hAnsi="Calibri" w:cs="Calibri"/>
          <w:color w:val="000000" w:themeColor="text1"/>
          <w:sz w:val="18"/>
          <w:szCs w:val="18"/>
        </w:rPr>
        <w:t xml:space="preserve">lipid-lowering therapy, and </w:t>
      </w:r>
      <w:r w:rsidR="00202224" w:rsidRPr="001824B8">
        <w:rPr>
          <w:rFonts w:ascii="Calibri" w:hAnsi="Calibri" w:cs="Calibri"/>
          <w:color w:val="000000" w:themeColor="text1"/>
          <w:sz w:val="18"/>
          <w:szCs w:val="18"/>
        </w:rPr>
        <w:t>use of hypertension medications</w:t>
      </w:r>
      <w:r w:rsidRPr="001824B8">
        <w:rPr>
          <w:rFonts w:ascii="Calibri" w:hAnsi="Calibri" w:cs="Calibri"/>
          <w:color w:val="000000" w:themeColor="text1"/>
          <w:sz w:val="18"/>
          <w:szCs w:val="18"/>
        </w:rPr>
        <w:t>.</w:t>
      </w:r>
    </w:p>
    <w:p w:rsidR="0072057B" w:rsidRPr="001824B8" w:rsidRDefault="0072057B" w:rsidP="001136B6">
      <w:pPr>
        <w:rPr>
          <w:rFonts w:ascii="Calibri" w:hAnsi="Calibri" w:cs="Calibri"/>
          <w:color w:val="000000" w:themeColor="text1"/>
          <w:sz w:val="18"/>
          <w:szCs w:val="18"/>
        </w:rPr>
      </w:pPr>
      <w:r w:rsidRPr="001824B8">
        <w:rPr>
          <w:rFonts w:ascii="Calibri" w:hAnsi="Calibri" w:cs="Calibri"/>
          <w:color w:val="000000" w:themeColor="text1"/>
          <w:sz w:val="18"/>
          <w:szCs w:val="18"/>
        </w:rPr>
        <w:t>P value</w:t>
      </w:r>
      <w:r w:rsidRPr="001824B8">
        <w:rPr>
          <w:rFonts w:ascii="Calibri" w:hAnsi="Calibri" w:cs="Calibri"/>
          <w:color w:val="000000" w:themeColor="text1"/>
          <w:sz w:val="18"/>
          <w:szCs w:val="18"/>
          <w:vertAlign w:val="superscript"/>
        </w:rPr>
        <w:t>a</w:t>
      </w:r>
      <w:r w:rsidRPr="001824B8">
        <w:rPr>
          <w:rFonts w:ascii="Calibri" w:hAnsi="Calibri" w:cs="Calibri"/>
          <w:color w:val="000000" w:themeColor="text1"/>
          <w:sz w:val="18"/>
          <w:szCs w:val="18"/>
        </w:rPr>
        <w:t xml:space="preserve"> For the pooled </w:t>
      </w:r>
      <w:r w:rsidRPr="001824B8">
        <w:rPr>
          <w:rFonts w:ascii="Calibri" w:hAnsi="Calibri" w:cs="Calibri" w:hint="eastAsia"/>
          <w:color w:val="000000" w:themeColor="text1"/>
          <w:sz w:val="18"/>
          <w:szCs w:val="18"/>
        </w:rPr>
        <w:t xml:space="preserve">HR </w:t>
      </w:r>
      <w:r w:rsidRPr="001824B8">
        <w:rPr>
          <w:rFonts w:ascii="Calibri" w:hAnsi="Calibri" w:cs="Calibri"/>
          <w:color w:val="000000" w:themeColor="text1"/>
          <w:sz w:val="18"/>
          <w:szCs w:val="18"/>
        </w:rPr>
        <w:t>95%CI.</w:t>
      </w:r>
    </w:p>
    <w:p w:rsidR="0072057B" w:rsidRPr="001824B8" w:rsidRDefault="0072057B" w:rsidP="001136B6">
      <w:pPr>
        <w:rPr>
          <w:rFonts w:ascii="Calibri" w:hAnsi="Calibri" w:cs="Calibri"/>
          <w:color w:val="000000" w:themeColor="text1"/>
          <w:sz w:val="18"/>
          <w:szCs w:val="18"/>
        </w:rPr>
      </w:pPr>
      <w:r w:rsidRPr="001824B8">
        <w:rPr>
          <w:rFonts w:ascii="Calibri" w:hAnsi="Calibri" w:cs="Calibri"/>
          <w:color w:val="000000" w:themeColor="text1"/>
          <w:sz w:val="18"/>
          <w:szCs w:val="18"/>
        </w:rPr>
        <w:t>P value</w:t>
      </w:r>
      <w:r w:rsidRPr="001824B8">
        <w:rPr>
          <w:rFonts w:ascii="Calibri" w:hAnsi="Calibri" w:cs="Calibri" w:hint="eastAsia"/>
          <w:color w:val="000000" w:themeColor="text1"/>
          <w:sz w:val="18"/>
          <w:szCs w:val="18"/>
          <w:vertAlign w:val="superscript"/>
        </w:rPr>
        <w:t>b</w:t>
      </w:r>
      <w:r w:rsidRPr="001824B8">
        <w:rPr>
          <w:rFonts w:ascii="Calibri" w:hAnsi="Calibri" w:cs="Calibri"/>
          <w:color w:val="000000" w:themeColor="text1"/>
          <w:sz w:val="18"/>
          <w:szCs w:val="18"/>
        </w:rPr>
        <w:t xml:space="preserve"> For the I</w:t>
      </w:r>
      <w:r w:rsidRPr="001824B8">
        <w:rPr>
          <w:rFonts w:ascii="Calibri" w:hAnsi="Calibri" w:cs="Calibri"/>
          <w:color w:val="000000" w:themeColor="text1"/>
          <w:sz w:val="18"/>
          <w:szCs w:val="18"/>
          <w:vertAlign w:val="superscript"/>
        </w:rPr>
        <w:t>2</w:t>
      </w:r>
      <w:r w:rsidRPr="001824B8">
        <w:rPr>
          <w:rFonts w:ascii="Calibri" w:hAnsi="Calibri" w:cs="Calibri"/>
          <w:color w:val="000000" w:themeColor="text1"/>
          <w:sz w:val="18"/>
          <w:szCs w:val="18"/>
        </w:rPr>
        <w:t xml:space="preserve"> statistic.</w:t>
      </w:r>
    </w:p>
    <w:p w:rsidR="004C19DB" w:rsidRPr="001824B8" w:rsidRDefault="004C19DB" w:rsidP="001F7B18">
      <w:pPr>
        <w:pStyle w:val="3"/>
        <w:spacing w:before="0" w:after="0" w:line="360" w:lineRule="auto"/>
        <w:rPr>
          <w:rFonts w:ascii="Calibri" w:hAnsi="Calibri" w:cs="Calibri"/>
          <w:color w:val="000000" w:themeColor="text1"/>
          <w:sz w:val="21"/>
          <w:szCs w:val="21"/>
        </w:rPr>
      </w:pPr>
      <w:r w:rsidRPr="001824B8">
        <w:rPr>
          <w:rFonts w:ascii="Calibri" w:eastAsiaTheme="minorHAnsi" w:hAnsi="Calibri" w:cs="Calibri"/>
          <w:color w:val="000000" w:themeColor="text1"/>
          <w:sz w:val="21"/>
          <w:szCs w:val="21"/>
        </w:rPr>
        <w:t>Table S</w:t>
      </w:r>
      <w:r w:rsidR="000C317F" w:rsidRPr="001824B8">
        <w:rPr>
          <w:rFonts w:ascii="Calibri" w:eastAsiaTheme="minorHAnsi" w:hAnsi="Calibri" w:cs="Calibri"/>
          <w:color w:val="000000" w:themeColor="text1"/>
          <w:sz w:val="21"/>
          <w:szCs w:val="21"/>
        </w:rPr>
        <w:t>5</w:t>
      </w:r>
      <w:r w:rsidRPr="001824B8">
        <w:rPr>
          <w:rFonts w:ascii="Calibri" w:eastAsiaTheme="minorHAnsi" w:hAnsi="Calibri" w:cs="Calibri"/>
          <w:color w:val="000000" w:themeColor="text1"/>
          <w:sz w:val="21"/>
          <w:szCs w:val="21"/>
        </w:rPr>
        <w:t xml:space="preserve"> Association between the cumulative eGDR and incident CVD</w:t>
      </w:r>
      <w:r w:rsidRPr="001824B8">
        <w:rPr>
          <w:rFonts w:ascii="Calibri" w:hAnsi="Calibri" w:cs="Calibri"/>
          <w:b w:val="0"/>
          <w:bCs w:val="0"/>
          <w:color w:val="000000" w:themeColor="text1"/>
          <w:sz w:val="21"/>
          <w:szCs w:val="21"/>
        </w:rPr>
        <w:t xml:space="preserve">, </w:t>
      </w:r>
      <w:r w:rsidRPr="001824B8">
        <w:rPr>
          <w:rFonts w:ascii="Calibri" w:hAnsi="Calibri" w:cs="Calibri"/>
          <w:color w:val="000000" w:themeColor="text1"/>
          <w:sz w:val="21"/>
          <w:szCs w:val="21"/>
        </w:rPr>
        <w:t xml:space="preserve">accounting for competing risk by </w:t>
      </w:r>
      <w:r w:rsidR="00A87035" w:rsidRPr="001824B8">
        <w:rPr>
          <w:rFonts w:ascii="Calibri" w:hAnsi="Calibri" w:cs="Calibri" w:hint="eastAsia"/>
          <w:color w:val="000000" w:themeColor="text1"/>
          <w:sz w:val="21"/>
          <w:szCs w:val="21"/>
        </w:rPr>
        <w:t>all-cause mortality</w:t>
      </w:r>
    </w:p>
    <w:tbl>
      <w:tblPr>
        <w:tblW w:w="5000" w:type="pct"/>
        <w:tblLook w:val="04A0" w:firstRow="1" w:lastRow="0" w:firstColumn="1" w:lastColumn="0" w:noHBand="0" w:noVBand="1"/>
      </w:tblPr>
      <w:tblGrid>
        <w:gridCol w:w="430"/>
        <w:gridCol w:w="481"/>
        <w:gridCol w:w="394"/>
        <w:gridCol w:w="481"/>
        <w:gridCol w:w="394"/>
        <w:gridCol w:w="481"/>
        <w:gridCol w:w="394"/>
        <w:gridCol w:w="481"/>
        <w:gridCol w:w="394"/>
        <w:gridCol w:w="481"/>
        <w:gridCol w:w="394"/>
        <w:gridCol w:w="481"/>
        <w:gridCol w:w="362"/>
        <w:gridCol w:w="481"/>
        <w:gridCol w:w="394"/>
        <w:gridCol w:w="341"/>
        <w:gridCol w:w="390"/>
        <w:gridCol w:w="481"/>
        <w:gridCol w:w="394"/>
        <w:gridCol w:w="341"/>
        <w:gridCol w:w="390"/>
        <w:gridCol w:w="481"/>
        <w:gridCol w:w="394"/>
        <w:gridCol w:w="341"/>
        <w:gridCol w:w="390"/>
      </w:tblGrid>
      <w:tr w:rsidR="001824B8" w:rsidRPr="001824B8" w:rsidTr="008A0476">
        <w:trPr>
          <w:trHeight w:val="360"/>
        </w:trPr>
        <w:tc>
          <w:tcPr>
            <w:tcW w:w="205" w:type="pct"/>
            <w:tcBorders>
              <w:top w:val="single" w:sz="8" w:space="0" w:color="auto"/>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1254" w:type="pct"/>
            <w:gridSpan w:val="6"/>
            <w:tcBorders>
              <w:top w:val="single" w:sz="8" w:space="0" w:color="auto"/>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CHARLS</w:t>
            </w:r>
          </w:p>
        </w:tc>
        <w:tc>
          <w:tcPr>
            <w:tcW w:w="230" w:type="pct"/>
            <w:tcBorders>
              <w:top w:val="single" w:sz="8" w:space="0" w:color="auto"/>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HRS</w:t>
            </w:r>
          </w:p>
        </w:tc>
        <w:tc>
          <w:tcPr>
            <w:tcW w:w="188" w:type="pct"/>
            <w:tcBorders>
              <w:top w:val="single" w:sz="8" w:space="0" w:color="auto"/>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single" w:sz="8" w:space="0" w:color="auto"/>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188" w:type="pct"/>
            <w:tcBorders>
              <w:top w:val="single" w:sz="8" w:space="0" w:color="auto"/>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single" w:sz="8" w:space="0" w:color="auto"/>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173" w:type="pct"/>
            <w:tcBorders>
              <w:top w:val="single" w:sz="8" w:space="0" w:color="auto"/>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2" w:type="pct"/>
            <w:gridSpan w:val="12"/>
            <w:tcBorders>
              <w:top w:val="single" w:sz="8" w:space="0" w:color="auto"/>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Pooled analysis</w:t>
            </w:r>
          </w:p>
        </w:tc>
      </w:tr>
      <w:tr w:rsidR="001824B8" w:rsidRPr="001824B8" w:rsidTr="008A0476">
        <w:trPr>
          <w:trHeight w:val="360"/>
        </w:trPr>
        <w:tc>
          <w:tcPr>
            <w:tcW w:w="205"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1</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2</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3</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1</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2</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3</w:t>
            </w:r>
          </w:p>
        </w:tc>
        <w:tc>
          <w:tcPr>
            <w:tcW w:w="173"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1</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163"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c>
          <w:tcPr>
            <w:tcW w:w="186"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2</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163"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c>
          <w:tcPr>
            <w:tcW w:w="186"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Model 3</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163"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c>
          <w:tcPr>
            <w:tcW w:w="186"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r>
      <w:tr w:rsidR="001824B8" w:rsidRPr="001824B8" w:rsidTr="008A0476">
        <w:trPr>
          <w:trHeight w:val="380"/>
        </w:trPr>
        <w:tc>
          <w:tcPr>
            <w:tcW w:w="205"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73"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valuea</w:t>
            </w:r>
          </w:p>
        </w:tc>
        <w:tc>
          <w:tcPr>
            <w:tcW w:w="163"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I2, %</w:t>
            </w:r>
          </w:p>
        </w:tc>
        <w:tc>
          <w:tcPr>
            <w:tcW w:w="186"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valueb</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valuea</w:t>
            </w:r>
          </w:p>
        </w:tc>
        <w:tc>
          <w:tcPr>
            <w:tcW w:w="163"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I2, %</w:t>
            </w:r>
          </w:p>
        </w:tc>
        <w:tc>
          <w:tcPr>
            <w:tcW w:w="186"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valueb</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HR 95%CI</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valuea</w:t>
            </w:r>
          </w:p>
        </w:tc>
        <w:tc>
          <w:tcPr>
            <w:tcW w:w="163"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I2, %</w:t>
            </w:r>
          </w:p>
        </w:tc>
        <w:tc>
          <w:tcPr>
            <w:tcW w:w="186"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 valueb</w:t>
            </w:r>
          </w:p>
        </w:tc>
      </w:tr>
      <w:tr w:rsidR="001824B8" w:rsidRPr="001824B8" w:rsidTr="008A0476">
        <w:trPr>
          <w:trHeight w:val="360"/>
        </w:trPr>
        <w:tc>
          <w:tcPr>
            <w:tcW w:w="205"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Quartile 1</w:t>
            </w: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73"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163"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c>
          <w:tcPr>
            <w:tcW w:w="186"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163"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c>
          <w:tcPr>
            <w:tcW w:w="186"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Reference</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p>
        </w:tc>
        <w:tc>
          <w:tcPr>
            <w:tcW w:w="163"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c>
          <w:tcPr>
            <w:tcW w:w="186" w:type="pct"/>
            <w:tcBorders>
              <w:top w:val="nil"/>
              <w:left w:val="nil"/>
              <w:bottom w:val="nil"/>
              <w:right w:val="nil"/>
            </w:tcBorders>
            <w:shd w:val="clear" w:color="auto" w:fill="auto"/>
            <w:vAlign w:val="center"/>
            <w:hideMark/>
          </w:tcPr>
          <w:p w:rsidR="008A0476" w:rsidRPr="001824B8" w:rsidRDefault="008A0476" w:rsidP="008A0476">
            <w:pPr>
              <w:widowControl/>
              <w:rPr>
                <w:rFonts w:ascii="Times New Roman" w:eastAsia="Times New Roman" w:hAnsi="Times New Roman" w:cs="Times New Roman"/>
                <w:color w:val="000000" w:themeColor="text1"/>
                <w:kern w:val="0"/>
                <w:sz w:val="20"/>
                <w:szCs w:val="20"/>
                <w14:ligatures w14:val="none"/>
              </w:rPr>
            </w:pPr>
          </w:p>
        </w:tc>
      </w:tr>
      <w:tr w:rsidR="00EA5B45" w:rsidRPr="001824B8" w:rsidTr="008A0476">
        <w:trPr>
          <w:trHeight w:val="360"/>
        </w:trPr>
        <w:tc>
          <w:tcPr>
            <w:tcW w:w="205"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Quartile 2</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0.845 (0.663-1.078)</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0.180 </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0.844 (0.661-1.078)</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0.170 </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0.890 (0.687-1.151)</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0.370 </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0.789 (0.573-1.086)</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0.150 </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0.792 (0.574-1.093)</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0.160 </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0.859 (0.619-1.191)</w:t>
            </w:r>
          </w:p>
        </w:tc>
        <w:tc>
          <w:tcPr>
            <w:tcW w:w="173"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0.940 </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0.824 (0.679 - 1.000)</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0.05</w:t>
            </w:r>
            <w:r>
              <w:rPr>
                <w:rFonts w:ascii="Calibri" w:eastAsia="DengXian" w:hAnsi="Calibri" w:cs="Calibri" w:hint="eastAsia"/>
                <w:color w:val="000000" w:themeColor="text1"/>
                <w:kern w:val="0"/>
                <w:sz w:val="15"/>
                <w:szCs w:val="15"/>
                <w14:ligatures w14:val="none"/>
              </w:rPr>
              <w:t>0</w:t>
            </w:r>
          </w:p>
        </w:tc>
        <w:tc>
          <w:tcPr>
            <w:tcW w:w="163"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6"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0.738</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0.825 (0.679 - 1.002)</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0.052</w:t>
            </w:r>
          </w:p>
        </w:tc>
        <w:tc>
          <w:tcPr>
            <w:tcW w:w="163"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6"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0.758</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0.878 (0.717 - 1.075)</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0.208</w:t>
            </w:r>
          </w:p>
        </w:tc>
        <w:tc>
          <w:tcPr>
            <w:tcW w:w="163"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6"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0.868</w:t>
            </w:r>
          </w:p>
        </w:tc>
      </w:tr>
      <w:tr w:rsidR="00EA5B45" w:rsidRPr="001824B8" w:rsidTr="008A0476">
        <w:trPr>
          <w:trHeight w:val="360"/>
        </w:trPr>
        <w:tc>
          <w:tcPr>
            <w:tcW w:w="205"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Quartile 3</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0.584 (0.445-</w:t>
            </w:r>
            <w:r w:rsidRPr="001824B8">
              <w:rPr>
                <w:rFonts w:ascii="Calibri" w:eastAsia="DengXian" w:hAnsi="Calibri" w:cs="Calibri"/>
                <w:color w:val="000000" w:themeColor="text1"/>
                <w:kern w:val="0"/>
                <w:sz w:val="15"/>
                <w:szCs w:val="15"/>
                <w14:ligatures w14:val="none"/>
              </w:rPr>
              <w:lastRenderedPageBreak/>
              <w:t>0.768)</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&lt;0.001</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0.581 (0.442-</w:t>
            </w:r>
            <w:r w:rsidRPr="001824B8">
              <w:rPr>
                <w:rFonts w:ascii="Calibri" w:eastAsia="DengXian" w:hAnsi="Calibri" w:cs="Calibri"/>
                <w:color w:val="000000" w:themeColor="text1"/>
                <w:kern w:val="0"/>
                <w:sz w:val="15"/>
                <w:szCs w:val="15"/>
                <w14:ligatures w14:val="none"/>
              </w:rPr>
              <w:lastRenderedPageBreak/>
              <w:t>0.764)</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&lt;0.001</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0.623 (0.462-</w:t>
            </w:r>
            <w:r w:rsidRPr="001824B8">
              <w:rPr>
                <w:rFonts w:ascii="Calibri" w:eastAsia="DengXian" w:hAnsi="Calibri" w:cs="Calibri"/>
                <w:color w:val="000000" w:themeColor="text1"/>
                <w:kern w:val="0"/>
                <w:sz w:val="15"/>
                <w:szCs w:val="15"/>
                <w14:ligatures w14:val="none"/>
              </w:rPr>
              <w:lastRenderedPageBreak/>
              <w:t>0.841)</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 xml:space="preserve">0.002 </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0.761 (0.550-</w:t>
            </w:r>
            <w:r w:rsidRPr="001824B8">
              <w:rPr>
                <w:rFonts w:ascii="Calibri" w:eastAsia="DengXian" w:hAnsi="Calibri" w:cs="Calibri"/>
                <w:color w:val="000000" w:themeColor="text1"/>
                <w:kern w:val="0"/>
                <w:sz w:val="15"/>
                <w:szCs w:val="15"/>
                <w14:ligatures w14:val="none"/>
              </w:rPr>
              <w:lastRenderedPageBreak/>
              <w:t>1.054)</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 xml:space="preserve">0.100 </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0.759 (0.546-</w:t>
            </w:r>
            <w:r w:rsidRPr="001824B8">
              <w:rPr>
                <w:rFonts w:ascii="Calibri" w:eastAsia="DengXian" w:hAnsi="Calibri" w:cs="Calibri"/>
                <w:color w:val="000000" w:themeColor="text1"/>
                <w:kern w:val="0"/>
                <w:sz w:val="15"/>
                <w:szCs w:val="15"/>
                <w14:ligatures w14:val="none"/>
              </w:rPr>
              <w:lastRenderedPageBreak/>
              <w:t>1.054)</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 xml:space="preserve">0.100 </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0.986 (0.680-</w:t>
            </w:r>
            <w:r w:rsidRPr="001824B8">
              <w:rPr>
                <w:rFonts w:ascii="Calibri" w:eastAsia="DengXian" w:hAnsi="Calibri" w:cs="Calibri"/>
                <w:color w:val="000000" w:themeColor="text1"/>
                <w:kern w:val="0"/>
                <w:sz w:val="15"/>
                <w:szCs w:val="15"/>
                <w14:ligatures w14:val="none"/>
              </w:rPr>
              <w:lastRenderedPageBreak/>
              <w:t>1.430)</w:t>
            </w:r>
          </w:p>
        </w:tc>
        <w:tc>
          <w:tcPr>
            <w:tcW w:w="173"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 xml:space="preserve">0.360 </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0.656 (0.507 - </w:t>
            </w:r>
            <w:r w:rsidRPr="001824B8">
              <w:rPr>
                <w:rFonts w:ascii="Calibri" w:eastAsia="DengXian" w:hAnsi="Calibri" w:cs="Calibri"/>
                <w:color w:val="000000" w:themeColor="text1"/>
                <w:kern w:val="0"/>
                <w:sz w:val="15"/>
                <w:szCs w:val="15"/>
                <w14:ligatures w14:val="none"/>
              </w:rPr>
              <w:lastRenderedPageBreak/>
              <w:t>0.849)</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0.001</w:t>
            </w:r>
          </w:p>
        </w:tc>
        <w:tc>
          <w:tcPr>
            <w:tcW w:w="163"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33.1 </w:t>
            </w:r>
          </w:p>
        </w:tc>
        <w:tc>
          <w:tcPr>
            <w:tcW w:w="186"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0.222</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0.653 (0.504 - </w:t>
            </w:r>
            <w:r w:rsidRPr="001824B8">
              <w:rPr>
                <w:rFonts w:ascii="Calibri" w:eastAsia="DengXian" w:hAnsi="Calibri" w:cs="Calibri"/>
                <w:color w:val="000000" w:themeColor="text1"/>
                <w:kern w:val="0"/>
                <w:sz w:val="15"/>
                <w:szCs w:val="15"/>
                <w14:ligatures w14:val="none"/>
              </w:rPr>
              <w:lastRenderedPageBreak/>
              <w:t>0.847)</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0.001</w:t>
            </w:r>
          </w:p>
        </w:tc>
        <w:tc>
          <w:tcPr>
            <w:tcW w:w="163"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33.3 </w:t>
            </w:r>
          </w:p>
        </w:tc>
        <w:tc>
          <w:tcPr>
            <w:tcW w:w="186"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0.221</w:t>
            </w:r>
          </w:p>
        </w:tc>
        <w:tc>
          <w:tcPr>
            <w:tcW w:w="230"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0.773 (0.493 - </w:t>
            </w:r>
            <w:r w:rsidRPr="001824B8">
              <w:rPr>
                <w:rFonts w:ascii="Calibri" w:eastAsia="DengXian" w:hAnsi="Calibri" w:cs="Calibri"/>
                <w:color w:val="000000" w:themeColor="text1"/>
                <w:kern w:val="0"/>
                <w:sz w:val="15"/>
                <w:szCs w:val="15"/>
                <w14:ligatures w14:val="none"/>
              </w:rPr>
              <w:lastRenderedPageBreak/>
              <w:t>1.211)</w:t>
            </w:r>
          </w:p>
        </w:tc>
        <w:tc>
          <w:tcPr>
            <w:tcW w:w="188"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lastRenderedPageBreak/>
              <w:t>0.261</w:t>
            </w:r>
          </w:p>
        </w:tc>
        <w:tc>
          <w:tcPr>
            <w:tcW w:w="163"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71.9 </w:t>
            </w:r>
          </w:p>
        </w:tc>
        <w:tc>
          <w:tcPr>
            <w:tcW w:w="186" w:type="pct"/>
            <w:tcBorders>
              <w:top w:val="nil"/>
              <w:left w:val="nil"/>
              <w:bottom w:val="nil"/>
              <w:right w:val="nil"/>
            </w:tcBorders>
            <w:shd w:val="clear" w:color="auto" w:fill="auto"/>
            <w:vAlign w:val="center"/>
            <w:hideMark/>
          </w:tcPr>
          <w:p w:rsidR="00EA5B45" w:rsidRPr="001824B8" w:rsidRDefault="00EA5B45" w:rsidP="00EA5B45">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0.059</w:t>
            </w:r>
          </w:p>
        </w:tc>
      </w:tr>
      <w:tr w:rsidR="001824B8" w:rsidRPr="001824B8" w:rsidTr="008A0476">
        <w:trPr>
          <w:trHeight w:val="360"/>
        </w:trPr>
        <w:tc>
          <w:tcPr>
            <w:tcW w:w="205"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Quartile 4</w:t>
            </w: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0.543 (0.413-0.714)</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0.536 (0.407-0.706)</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0.581 (0.429-0.786)</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0.330 (0.214-0.509)</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0.325 (0.211-0.503)</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0.466 (0.281-0.772)</w:t>
            </w:r>
          </w:p>
        </w:tc>
        <w:tc>
          <w:tcPr>
            <w:tcW w:w="173"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0.003 </w:t>
            </w: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0.436 (0.269 - 0.708)</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0.001</w:t>
            </w:r>
          </w:p>
        </w:tc>
        <w:tc>
          <w:tcPr>
            <w:tcW w:w="163"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72.4 </w:t>
            </w:r>
          </w:p>
        </w:tc>
        <w:tc>
          <w:tcPr>
            <w:tcW w:w="186"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0.057</w:t>
            </w: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0.430 (0.264 - 0.699)</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0.001</w:t>
            </w:r>
          </w:p>
        </w:tc>
        <w:tc>
          <w:tcPr>
            <w:tcW w:w="163"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72.5 </w:t>
            </w:r>
          </w:p>
        </w:tc>
        <w:tc>
          <w:tcPr>
            <w:tcW w:w="186"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0.057</w:t>
            </w:r>
          </w:p>
        </w:tc>
        <w:tc>
          <w:tcPr>
            <w:tcW w:w="230"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0.548 (0.423 - 0.711)</w:t>
            </w:r>
          </w:p>
        </w:tc>
        <w:tc>
          <w:tcPr>
            <w:tcW w:w="188"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163"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6" w:type="pct"/>
            <w:tcBorders>
              <w:top w:val="nil"/>
              <w:left w:val="nil"/>
              <w:bottom w:val="nil"/>
              <w:right w:val="nil"/>
            </w:tcBorders>
            <w:shd w:val="clear" w:color="auto" w:fill="auto"/>
            <w:vAlign w:val="center"/>
            <w:hideMark/>
          </w:tcPr>
          <w:p w:rsidR="008A0476" w:rsidRPr="001824B8" w:rsidRDefault="008A0476" w:rsidP="008A0476">
            <w:pPr>
              <w:widowControl/>
              <w:jc w:val="left"/>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0.463</w:t>
            </w:r>
          </w:p>
        </w:tc>
      </w:tr>
      <w:tr w:rsidR="001824B8" w:rsidRPr="001824B8" w:rsidTr="008A0476">
        <w:trPr>
          <w:trHeight w:val="380"/>
        </w:trPr>
        <w:tc>
          <w:tcPr>
            <w:tcW w:w="205"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Per SD change</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0.784 (0.716-0.859)</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0.780 (0.712-0.855)</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0.800 (0.719-0.890)</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0.698 (0.610-0.797)</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0.694 (0.606-0.794)</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0.785 (0.662-0.931)</w:t>
            </w:r>
          </w:p>
        </w:tc>
        <w:tc>
          <w:tcPr>
            <w:tcW w:w="173"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0.006 </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0.748 (0.669 - 0.836)</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163"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49.5 </w:t>
            </w:r>
          </w:p>
        </w:tc>
        <w:tc>
          <w:tcPr>
            <w:tcW w:w="186"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0.159</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0.744 (0.665 - 0.832)</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163"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49.2 </w:t>
            </w:r>
          </w:p>
        </w:tc>
        <w:tc>
          <w:tcPr>
            <w:tcW w:w="186"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0.161</w:t>
            </w:r>
          </w:p>
        </w:tc>
        <w:tc>
          <w:tcPr>
            <w:tcW w:w="230"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0.796 (0.727 - 0.871)</w:t>
            </w:r>
          </w:p>
        </w:tc>
        <w:tc>
          <w:tcPr>
            <w:tcW w:w="188"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&lt;0.001</w:t>
            </w:r>
          </w:p>
        </w:tc>
        <w:tc>
          <w:tcPr>
            <w:tcW w:w="163"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 xml:space="preserve">0.0 </w:t>
            </w:r>
          </w:p>
        </w:tc>
        <w:tc>
          <w:tcPr>
            <w:tcW w:w="186" w:type="pct"/>
            <w:tcBorders>
              <w:top w:val="nil"/>
              <w:left w:val="nil"/>
              <w:bottom w:val="single" w:sz="8" w:space="0" w:color="auto"/>
              <w:right w:val="nil"/>
            </w:tcBorders>
            <w:shd w:val="clear" w:color="auto" w:fill="auto"/>
            <w:vAlign w:val="center"/>
            <w:hideMark/>
          </w:tcPr>
          <w:p w:rsidR="008A0476" w:rsidRPr="001824B8" w:rsidRDefault="008A0476" w:rsidP="008A0476">
            <w:pPr>
              <w:widowControl/>
              <w:rPr>
                <w:rFonts w:ascii="Calibri" w:eastAsia="DengXian" w:hAnsi="Calibri" w:cs="Calibri"/>
                <w:color w:val="000000" w:themeColor="text1"/>
                <w:kern w:val="0"/>
                <w:sz w:val="15"/>
                <w:szCs w:val="15"/>
                <w14:ligatures w14:val="none"/>
              </w:rPr>
            </w:pPr>
            <w:r w:rsidRPr="001824B8">
              <w:rPr>
                <w:rFonts w:ascii="Calibri" w:eastAsia="DengXian" w:hAnsi="Calibri" w:cs="Calibri"/>
                <w:color w:val="000000" w:themeColor="text1"/>
                <w:kern w:val="0"/>
                <w:sz w:val="15"/>
                <w:szCs w:val="15"/>
                <w14:ligatures w14:val="none"/>
              </w:rPr>
              <w:t>0.854</w:t>
            </w:r>
          </w:p>
        </w:tc>
      </w:tr>
    </w:tbl>
    <w:p w:rsidR="004B280E" w:rsidRPr="001824B8" w:rsidRDefault="004B280E" w:rsidP="003D764F">
      <w:pPr>
        <w:rPr>
          <w:rFonts w:ascii="Calibri" w:hAnsi="Calibri" w:cs="Calibri"/>
          <w:color w:val="000000" w:themeColor="text1"/>
          <w:sz w:val="18"/>
          <w:szCs w:val="18"/>
        </w:rPr>
      </w:pPr>
      <w:r w:rsidRPr="001824B8">
        <w:rPr>
          <w:rFonts w:ascii="Calibri" w:hAnsi="Calibri" w:cs="Calibri"/>
          <w:color w:val="000000" w:themeColor="text1"/>
          <w:sz w:val="18"/>
          <w:szCs w:val="18"/>
        </w:rPr>
        <w:t xml:space="preserve">Model 1 adjusted for age and gender; Model 2 adjusted for age, gender, marital status, residence type, educational level, smoking status, and alcohol drinking status; Model 3 adjusted for age, gender, marital status, residence type, educational level, smoking status, alcohol drinking status, dyslipidemia, lipid-lowering therapy, and </w:t>
      </w:r>
      <w:r w:rsidR="00202224" w:rsidRPr="001824B8">
        <w:rPr>
          <w:rFonts w:ascii="Calibri" w:hAnsi="Calibri" w:cs="Calibri"/>
          <w:color w:val="000000" w:themeColor="text1"/>
          <w:sz w:val="18"/>
          <w:szCs w:val="18"/>
        </w:rPr>
        <w:t>use of hypertension medications</w:t>
      </w:r>
      <w:r w:rsidRPr="001824B8">
        <w:rPr>
          <w:rFonts w:ascii="Calibri" w:hAnsi="Calibri" w:cs="Calibri"/>
          <w:color w:val="000000" w:themeColor="text1"/>
          <w:sz w:val="18"/>
          <w:szCs w:val="18"/>
        </w:rPr>
        <w:t>.</w:t>
      </w:r>
    </w:p>
    <w:p w:rsidR="0072057B" w:rsidRPr="001824B8" w:rsidRDefault="0072057B" w:rsidP="001136B6">
      <w:pPr>
        <w:rPr>
          <w:rFonts w:ascii="Calibri" w:hAnsi="Calibri" w:cs="Calibri"/>
          <w:color w:val="000000" w:themeColor="text1"/>
          <w:sz w:val="18"/>
          <w:szCs w:val="18"/>
        </w:rPr>
      </w:pPr>
      <w:r w:rsidRPr="001824B8">
        <w:rPr>
          <w:rFonts w:ascii="Calibri" w:hAnsi="Calibri" w:cs="Calibri"/>
          <w:color w:val="000000" w:themeColor="text1"/>
          <w:sz w:val="18"/>
          <w:szCs w:val="18"/>
        </w:rPr>
        <w:t>P value</w:t>
      </w:r>
      <w:r w:rsidRPr="001824B8">
        <w:rPr>
          <w:rFonts w:ascii="Calibri" w:hAnsi="Calibri" w:cs="Calibri"/>
          <w:color w:val="000000" w:themeColor="text1"/>
          <w:sz w:val="18"/>
          <w:szCs w:val="18"/>
          <w:vertAlign w:val="superscript"/>
        </w:rPr>
        <w:t>a</w:t>
      </w:r>
      <w:r w:rsidRPr="001824B8">
        <w:rPr>
          <w:rFonts w:ascii="Calibri" w:hAnsi="Calibri" w:cs="Calibri"/>
          <w:color w:val="000000" w:themeColor="text1"/>
          <w:sz w:val="18"/>
          <w:szCs w:val="18"/>
        </w:rPr>
        <w:t xml:space="preserve"> For the pooled </w:t>
      </w:r>
      <w:r w:rsidRPr="001824B8">
        <w:rPr>
          <w:rFonts w:ascii="Calibri" w:hAnsi="Calibri" w:cs="Calibri" w:hint="eastAsia"/>
          <w:color w:val="000000" w:themeColor="text1"/>
          <w:sz w:val="18"/>
          <w:szCs w:val="18"/>
        </w:rPr>
        <w:t xml:space="preserve">HR </w:t>
      </w:r>
      <w:r w:rsidRPr="001824B8">
        <w:rPr>
          <w:rFonts w:ascii="Calibri" w:hAnsi="Calibri" w:cs="Calibri"/>
          <w:color w:val="000000" w:themeColor="text1"/>
          <w:sz w:val="18"/>
          <w:szCs w:val="18"/>
        </w:rPr>
        <w:t>95%CI.</w:t>
      </w:r>
    </w:p>
    <w:p w:rsidR="0072057B" w:rsidRPr="001824B8" w:rsidRDefault="0072057B" w:rsidP="001136B6">
      <w:pPr>
        <w:rPr>
          <w:rFonts w:ascii="Calibri" w:hAnsi="Calibri" w:cs="Calibri"/>
          <w:color w:val="000000" w:themeColor="text1"/>
          <w:sz w:val="18"/>
          <w:szCs w:val="18"/>
        </w:rPr>
      </w:pPr>
      <w:r w:rsidRPr="001824B8">
        <w:rPr>
          <w:rFonts w:ascii="Calibri" w:hAnsi="Calibri" w:cs="Calibri"/>
          <w:color w:val="000000" w:themeColor="text1"/>
          <w:sz w:val="18"/>
          <w:szCs w:val="18"/>
        </w:rPr>
        <w:t>P value</w:t>
      </w:r>
      <w:r w:rsidRPr="001824B8">
        <w:rPr>
          <w:rFonts w:ascii="Calibri" w:hAnsi="Calibri" w:cs="Calibri" w:hint="eastAsia"/>
          <w:color w:val="000000" w:themeColor="text1"/>
          <w:sz w:val="18"/>
          <w:szCs w:val="18"/>
          <w:vertAlign w:val="superscript"/>
        </w:rPr>
        <w:t>b</w:t>
      </w:r>
      <w:r w:rsidRPr="001824B8">
        <w:rPr>
          <w:rFonts w:ascii="Calibri" w:hAnsi="Calibri" w:cs="Calibri"/>
          <w:color w:val="000000" w:themeColor="text1"/>
          <w:sz w:val="18"/>
          <w:szCs w:val="18"/>
        </w:rPr>
        <w:t xml:space="preserve"> For the I</w:t>
      </w:r>
      <w:r w:rsidRPr="001824B8">
        <w:rPr>
          <w:rFonts w:ascii="Calibri" w:hAnsi="Calibri" w:cs="Calibri"/>
          <w:color w:val="000000" w:themeColor="text1"/>
          <w:sz w:val="18"/>
          <w:szCs w:val="18"/>
          <w:vertAlign w:val="superscript"/>
        </w:rPr>
        <w:t>2</w:t>
      </w:r>
      <w:r w:rsidRPr="001824B8">
        <w:rPr>
          <w:rFonts w:ascii="Calibri" w:hAnsi="Calibri" w:cs="Calibri"/>
          <w:color w:val="000000" w:themeColor="text1"/>
          <w:sz w:val="18"/>
          <w:szCs w:val="18"/>
        </w:rPr>
        <w:t xml:space="preserve"> statistic.</w:t>
      </w:r>
    </w:p>
    <w:p w:rsidR="00986404" w:rsidRPr="001824B8" w:rsidRDefault="00B34E53" w:rsidP="001F7B18">
      <w:pPr>
        <w:pStyle w:val="3"/>
        <w:spacing w:before="0" w:after="0" w:line="360" w:lineRule="auto"/>
        <w:rPr>
          <w:rFonts w:ascii="Calibri" w:eastAsiaTheme="minorHAnsi" w:hAnsi="Calibri" w:cs="Calibri"/>
          <w:color w:val="000000" w:themeColor="text1"/>
          <w:sz w:val="21"/>
          <w:szCs w:val="21"/>
        </w:rPr>
      </w:pPr>
      <w:r w:rsidRPr="001824B8">
        <w:rPr>
          <w:rFonts w:ascii="Calibri" w:eastAsiaTheme="minorHAnsi" w:hAnsi="Calibri" w:cs="Calibri"/>
          <w:color w:val="000000" w:themeColor="text1"/>
          <w:sz w:val="21"/>
          <w:szCs w:val="21"/>
        </w:rPr>
        <w:t>Table S</w:t>
      </w:r>
      <w:r w:rsidR="000C317F" w:rsidRPr="001824B8">
        <w:rPr>
          <w:rFonts w:ascii="Calibri" w:eastAsiaTheme="minorHAnsi" w:hAnsi="Calibri" w:cs="Calibri"/>
          <w:color w:val="000000" w:themeColor="text1"/>
          <w:sz w:val="21"/>
          <w:szCs w:val="21"/>
        </w:rPr>
        <w:t>6</w:t>
      </w:r>
      <w:r w:rsidRPr="001824B8">
        <w:rPr>
          <w:rFonts w:ascii="Calibri" w:eastAsiaTheme="minorHAnsi" w:hAnsi="Calibri" w:cs="Calibri"/>
          <w:color w:val="000000" w:themeColor="text1"/>
          <w:sz w:val="21"/>
          <w:szCs w:val="21"/>
        </w:rPr>
        <w:t xml:space="preserve"> Model performance when adding </w:t>
      </w:r>
      <w:r w:rsidR="00461EEB" w:rsidRPr="001824B8">
        <w:rPr>
          <w:rFonts w:ascii="Calibri" w:eastAsiaTheme="minorHAnsi" w:hAnsi="Calibri" w:cs="Calibri"/>
          <w:color w:val="000000" w:themeColor="text1"/>
          <w:sz w:val="21"/>
          <w:szCs w:val="21"/>
        </w:rPr>
        <w:t>cumulative</w:t>
      </w:r>
      <w:r w:rsidR="00461EEB" w:rsidRPr="001824B8">
        <w:rPr>
          <w:rFonts w:ascii="Calibri" w:hAnsi="Calibri" w:cs="Calibri"/>
          <w:color w:val="000000" w:themeColor="text1"/>
          <w:sz w:val="21"/>
          <w:szCs w:val="21"/>
        </w:rPr>
        <w:t xml:space="preserve"> </w:t>
      </w:r>
      <w:r w:rsidR="00053761" w:rsidRPr="001824B8">
        <w:rPr>
          <w:rFonts w:ascii="Calibri" w:hAnsi="Calibri" w:cs="Calibri"/>
          <w:color w:val="000000" w:themeColor="text1"/>
          <w:sz w:val="21"/>
          <w:szCs w:val="21"/>
        </w:rPr>
        <w:t>eGDR</w:t>
      </w:r>
      <w:r w:rsidRPr="001824B8">
        <w:rPr>
          <w:rFonts w:ascii="Calibri" w:eastAsiaTheme="minorHAnsi" w:hAnsi="Calibri" w:cs="Calibri"/>
          <w:color w:val="000000" w:themeColor="text1"/>
          <w:sz w:val="21"/>
          <w:szCs w:val="21"/>
        </w:rPr>
        <w:t xml:space="preserve"> to the</w:t>
      </w:r>
      <w:r w:rsidR="00053761" w:rsidRPr="001824B8">
        <w:rPr>
          <w:rFonts w:ascii="Calibri" w:eastAsiaTheme="minorHAnsi" w:hAnsi="Calibri" w:cs="Calibri"/>
          <w:color w:val="000000" w:themeColor="text1"/>
          <w:sz w:val="21"/>
          <w:szCs w:val="21"/>
        </w:rPr>
        <w:t xml:space="preserve"> basic model</w:t>
      </w:r>
    </w:p>
    <w:tbl>
      <w:tblPr>
        <w:tblStyle w:val="a5"/>
        <w:tblW w:w="5409"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6"/>
        <w:gridCol w:w="1347"/>
        <w:gridCol w:w="1438"/>
        <w:gridCol w:w="1438"/>
        <w:gridCol w:w="1341"/>
        <w:gridCol w:w="1438"/>
        <w:gridCol w:w="1474"/>
      </w:tblGrid>
      <w:tr w:rsidR="001824B8" w:rsidRPr="001824B8" w:rsidTr="001F7B18">
        <w:trPr>
          <w:jc w:val="center"/>
        </w:trPr>
        <w:tc>
          <w:tcPr>
            <w:tcW w:w="1257" w:type="pct"/>
            <w:tcBorders>
              <w:bottom w:val="nil"/>
            </w:tcBorders>
          </w:tcPr>
          <w:p w:rsidR="00FF1310" w:rsidRPr="001824B8" w:rsidRDefault="00FF1310" w:rsidP="001F7B18">
            <w:pPr>
              <w:spacing w:line="360" w:lineRule="auto"/>
              <w:rPr>
                <w:rFonts w:ascii="Calibri" w:hAnsi="Calibri" w:cs="Calibri"/>
                <w:color w:val="000000" w:themeColor="text1"/>
                <w:sz w:val="18"/>
                <w:szCs w:val="18"/>
              </w:rPr>
            </w:pPr>
          </w:p>
        </w:tc>
        <w:tc>
          <w:tcPr>
            <w:tcW w:w="595" w:type="pct"/>
            <w:tcBorders>
              <w:bottom w:val="nil"/>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CHARLS</w:t>
            </w:r>
          </w:p>
        </w:tc>
        <w:tc>
          <w:tcPr>
            <w:tcW w:w="635" w:type="pct"/>
            <w:tcBorders>
              <w:bottom w:val="nil"/>
            </w:tcBorders>
          </w:tcPr>
          <w:p w:rsidR="00FF1310" w:rsidRPr="001824B8" w:rsidRDefault="00FF1310" w:rsidP="001F7B18">
            <w:pPr>
              <w:spacing w:line="360" w:lineRule="auto"/>
              <w:rPr>
                <w:rFonts w:ascii="Calibri" w:hAnsi="Calibri" w:cs="Calibri"/>
                <w:color w:val="000000" w:themeColor="text1"/>
                <w:sz w:val="18"/>
                <w:szCs w:val="18"/>
              </w:rPr>
            </w:pPr>
          </w:p>
        </w:tc>
        <w:tc>
          <w:tcPr>
            <w:tcW w:w="635" w:type="pct"/>
            <w:tcBorders>
              <w:bottom w:val="nil"/>
            </w:tcBorders>
          </w:tcPr>
          <w:p w:rsidR="00FF1310" w:rsidRPr="001824B8" w:rsidRDefault="00FF1310" w:rsidP="001F7B18">
            <w:pPr>
              <w:spacing w:line="360" w:lineRule="auto"/>
              <w:rPr>
                <w:rFonts w:ascii="Calibri" w:hAnsi="Calibri" w:cs="Calibri"/>
                <w:color w:val="000000" w:themeColor="text1"/>
                <w:sz w:val="18"/>
                <w:szCs w:val="18"/>
              </w:rPr>
            </w:pPr>
          </w:p>
        </w:tc>
        <w:tc>
          <w:tcPr>
            <w:tcW w:w="592" w:type="pct"/>
            <w:tcBorders>
              <w:bottom w:val="nil"/>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HRS</w:t>
            </w:r>
          </w:p>
        </w:tc>
        <w:tc>
          <w:tcPr>
            <w:tcW w:w="635" w:type="pct"/>
            <w:tcBorders>
              <w:bottom w:val="nil"/>
            </w:tcBorders>
          </w:tcPr>
          <w:p w:rsidR="00FF1310" w:rsidRPr="001824B8" w:rsidRDefault="00FF1310" w:rsidP="001F7B18">
            <w:pPr>
              <w:spacing w:line="360" w:lineRule="auto"/>
              <w:rPr>
                <w:rFonts w:ascii="Calibri" w:hAnsi="Calibri" w:cs="Calibri"/>
                <w:color w:val="000000" w:themeColor="text1"/>
                <w:sz w:val="18"/>
                <w:szCs w:val="18"/>
              </w:rPr>
            </w:pPr>
          </w:p>
        </w:tc>
        <w:tc>
          <w:tcPr>
            <w:tcW w:w="651" w:type="pct"/>
            <w:tcBorders>
              <w:bottom w:val="nil"/>
            </w:tcBorders>
          </w:tcPr>
          <w:p w:rsidR="00FF1310" w:rsidRPr="001824B8" w:rsidRDefault="00FF1310" w:rsidP="001F7B18">
            <w:pPr>
              <w:spacing w:line="360" w:lineRule="auto"/>
              <w:rPr>
                <w:rFonts w:ascii="Calibri" w:hAnsi="Calibri" w:cs="Calibri"/>
                <w:color w:val="000000" w:themeColor="text1"/>
                <w:sz w:val="18"/>
                <w:szCs w:val="18"/>
              </w:rPr>
            </w:pPr>
          </w:p>
        </w:tc>
      </w:tr>
      <w:tr w:rsidR="001824B8" w:rsidRPr="001824B8" w:rsidTr="001F7B18">
        <w:trPr>
          <w:jc w:val="center"/>
        </w:trPr>
        <w:tc>
          <w:tcPr>
            <w:tcW w:w="1257" w:type="pct"/>
            <w:tcBorders>
              <w:top w:val="nil"/>
              <w:bottom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p>
        </w:tc>
        <w:tc>
          <w:tcPr>
            <w:tcW w:w="595" w:type="pct"/>
            <w:tcBorders>
              <w:top w:val="nil"/>
              <w:bottom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C-index (95%CI)</w:t>
            </w:r>
          </w:p>
        </w:tc>
        <w:tc>
          <w:tcPr>
            <w:tcW w:w="635" w:type="pct"/>
            <w:tcBorders>
              <w:top w:val="nil"/>
              <w:bottom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NRI (95%CI)</w:t>
            </w:r>
          </w:p>
        </w:tc>
        <w:tc>
          <w:tcPr>
            <w:tcW w:w="635" w:type="pct"/>
            <w:tcBorders>
              <w:top w:val="nil"/>
              <w:bottom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IDI (95%CI)</w:t>
            </w:r>
          </w:p>
        </w:tc>
        <w:tc>
          <w:tcPr>
            <w:tcW w:w="592" w:type="pct"/>
            <w:tcBorders>
              <w:top w:val="nil"/>
              <w:bottom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C-index (95%CI)</w:t>
            </w:r>
          </w:p>
        </w:tc>
        <w:tc>
          <w:tcPr>
            <w:tcW w:w="635" w:type="pct"/>
            <w:tcBorders>
              <w:top w:val="nil"/>
              <w:bottom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NRI (95%CI)</w:t>
            </w:r>
          </w:p>
        </w:tc>
        <w:tc>
          <w:tcPr>
            <w:tcW w:w="651" w:type="pct"/>
            <w:tcBorders>
              <w:top w:val="nil"/>
              <w:bottom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IDI (95%CI)</w:t>
            </w:r>
          </w:p>
        </w:tc>
      </w:tr>
      <w:tr w:rsidR="001824B8" w:rsidRPr="001824B8" w:rsidTr="001F7B18">
        <w:trPr>
          <w:jc w:val="center"/>
        </w:trPr>
        <w:tc>
          <w:tcPr>
            <w:tcW w:w="1257" w:type="pct"/>
            <w:tcBorders>
              <w:top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Basic model</w:t>
            </w:r>
          </w:p>
        </w:tc>
        <w:tc>
          <w:tcPr>
            <w:tcW w:w="595" w:type="pct"/>
            <w:tcBorders>
              <w:top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0.60</w:t>
            </w:r>
            <w:r w:rsidR="00EA5B45">
              <w:rPr>
                <w:rFonts w:ascii="Calibri" w:eastAsia="DengXian" w:hAnsi="Calibri" w:cs="Calibri" w:hint="eastAsia"/>
                <w:color w:val="000000" w:themeColor="text1"/>
                <w:sz w:val="18"/>
                <w:szCs w:val="18"/>
              </w:rPr>
              <w:t>0</w:t>
            </w:r>
            <w:r w:rsidRPr="001824B8">
              <w:rPr>
                <w:rFonts w:ascii="Calibri" w:eastAsia="DengXian" w:hAnsi="Calibri" w:cs="Calibri"/>
                <w:color w:val="000000" w:themeColor="text1"/>
                <w:sz w:val="18"/>
                <w:szCs w:val="18"/>
              </w:rPr>
              <w:t xml:space="preserve"> (0.57</w:t>
            </w:r>
            <w:r w:rsidR="00EA5B45">
              <w:rPr>
                <w:rFonts w:ascii="Calibri" w:eastAsia="DengXian" w:hAnsi="Calibri" w:cs="Calibri" w:hint="eastAsia"/>
                <w:color w:val="000000" w:themeColor="text1"/>
                <w:sz w:val="18"/>
                <w:szCs w:val="18"/>
              </w:rPr>
              <w:t>2</w:t>
            </w:r>
            <w:r w:rsidRPr="001824B8">
              <w:rPr>
                <w:rFonts w:ascii="Calibri" w:eastAsia="DengXian" w:hAnsi="Calibri" w:cs="Calibri"/>
                <w:color w:val="000000" w:themeColor="text1"/>
                <w:sz w:val="18"/>
                <w:szCs w:val="18"/>
              </w:rPr>
              <w:t>-0.6</w:t>
            </w:r>
            <w:r w:rsidR="00EA5B45">
              <w:rPr>
                <w:rFonts w:ascii="Calibri" w:eastAsia="DengXian" w:hAnsi="Calibri" w:cs="Calibri" w:hint="eastAsia"/>
                <w:color w:val="000000" w:themeColor="text1"/>
                <w:sz w:val="18"/>
                <w:szCs w:val="18"/>
              </w:rPr>
              <w:t>29</w:t>
            </w:r>
            <w:r w:rsidRPr="001824B8">
              <w:rPr>
                <w:rFonts w:ascii="Calibri" w:eastAsia="DengXian" w:hAnsi="Calibri" w:cs="Calibri"/>
                <w:color w:val="000000" w:themeColor="text1"/>
                <w:sz w:val="18"/>
                <w:szCs w:val="18"/>
              </w:rPr>
              <w:t>)</w:t>
            </w:r>
          </w:p>
        </w:tc>
        <w:tc>
          <w:tcPr>
            <w:tcW w:w="635" w:type="pct"/>
            <w:tcBorders>
              <w:top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635" w:type="pct"/>
            <w:tcBorders>
              <w:top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592" w:type="pct"/>
            <w:tcBorders>
              <w:top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0.667 (0.629-0.705)</w:t>
            </w:r>
          </w:p>
        </w:tc>
        <w:tc>
          <w:tcPr>
            <w:tcW w:w="635" w:type="pct"/>
            <w:tcBorders>
              <w:top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651" w:type="pct"/>
            <w:tcBorders>
              <w:top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r>
      <w:tr w:rsidR="001824B8" w:rsidRPr="001824B8" w:rsidTr="00C27E0B">
        <w:trPr>
          <w:jc w:val="center"/>
        </w:trPr>
        <w:tc>
          <w:tcPr>
            <w:tcW w:w="1257"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Basic model + HTN</w:t>
            </w:r>
          </w:p>
        </w:tc>
        <w:tc>
          <w:tcPr>
            <w:tcW w:w="595"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0.602 (0.573-0.630)</w:t>
            </w:r>
          </w:p>
        </w:tc>
        <w:tc>
          <w:tcPr>
            <w:tcW w:w="635"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0.02</w:t>
            </w:r>
            <w:r w:rsidR="00EA5B45">
              <w:rPr>
                <w:rFonts w:ascii="Calibri" w:eastAsia="DengXian" w:hAnsi="Calibri" w:cs="Calibri" w:hint="eastAsia"/>
                <w:color w:val="000000" w:themeColor="text1"/>
                <w:sz w:val="18"/>
                <w:szCs w:val="18"/>
              </w:rPr>
              <w:t>0</w:t>
            </w:r>
            <w:r w:rsidRPr="001824B8">
              <w:rPr>
                <w:rFonts w:ascii="Calibri" w:eastAsia="DengXian" w:hAnsi="Calibri" w:cs="Calibri"/>
                <w:color w:val="000000" w:themeColor="text1"/>
                <w:sz w:val="18"/>
                <w:szCs w:val="18"/>
              </w:rPr>
              <w:t xml:space="preserve"> (-0.03</w:t>
            </w:r>
            <w:r w:rsidR="00EA5B45">
              <w:rPr>
                <w:rFonts w:ascii="Calibri" w:eastAsia="DengXian" w:hAnsi="Calibri" w:cs="Calibri" w:hint="eastAsia"/>
                <w:color w:val="000000" w:themeColor="text1"/>
                <w:sz w:val="18"/>
                <w:szCs w:val="18"/>
              </w:rPr>
              <w:t>0</w:t>
            </w:r>
            <w:r w:rsidRPr="001824B8">
              <w:rPr>
                <w:rFonts w:ascii="Calibri" w:eastAsia="DengXian" w:hAnsi="Calibri" w:cs="Calibri"/>
                <w:color w:val="000000" w:themeColor="text1"/>
                <w:sz w:val="18"/>
                <w:szCs w:val="18"/>
              </w:rPr>
              <w:t>-0.063)</w:t>
            </w:r>
          </w:p>
        </w:tc>
        <w:tc>
          <w:tcPr>
            <w:tcW w:w="635"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0.000 (-0.006-0.008)</w:t>
            </w:r>
          </w:p>
        </w:tc>
        <w:tc>
          <w:tcPr>
            <w:tcW w:w="592" w:type="pct"/>
          </w:tcPr>
          <w:p w:rsidR="00FF1310" w:rsidRPr="001824B8" w:rsidRDefault="00FF1310"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0.669 (0.631-0.707)</w:t>
            </w:r>
          </w:p>
        </w:tc>
        <w:tc>
          <w:tcPr>
            <w:tcW w:w="635"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0.018 (-0.037-0.063)</w:t>
            </w:r>
          </w:p>
        </w:tc>
        <w:tc>
          <w:tcPr>
            <w:tcW w:w="651"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0.003 (-0.005-0.022)</w:t>
            </w:r>
          </w:p>
        </w:tc>
      </w:tr>
      <w:tr w:rsidR="001824B8" w:rsidRPr="001824B8" w:rsidTr="00C27E0B">
        <w:trPr>
          <w:jc w:val="center"/>
        </w:trPr>
        <w:tc>
          <w:tcPr>
            <w:tcW w:w="1257"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 xml:space="preserve">Basic model + eGDR at </w:t>
            </w:r>
            <w:r w:rsidR="00011598" w:rsidRPr="001824B8">
              <w:rPr>
                <w:rFonts w:ascii="Calibri" w:hAnsi="Calibri" w:cs="Calibri"/>
                <w:color w:val="000000" w:themeColor="text1"/>
                <w:sz w:val="18"/>
                <w:szCs w:val="18"/>
              </w:rPr>
              <w:t>baseline</w:t>
            </w:r>
          </w:p>
        </w:tc>
        <w:tc>
          <w:tcPr>
            <w:tcW w:w="595"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0.603 (0.575-0.632)</w:t>
            </w:r>
          </w:p>
        </w:tc>
        <w:tc>
          <w:tcPr>
            <w:tcW w:w="635"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0.012 (-0.035-0.077)</w:t>
            </w:r>
          </w:p>
        </w:tc>
        <w:tc>
          <w:tcPr>
            <w:tcW w:w="635"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0.001 (-0.028-0.029)</w:t>
            </w:r>
          </w:p>
        </w:tc>
        <w:tc>
          <w:tcPr>
            <w:tcW w:w="592"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0.676 (0.638-0.713)</w:t>
            </w:r>
          </w:p>
        </w:tc>
        <w:tc>
          <w:tcPr>
            <w:tcW w:w="635"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0.012 (-0.046-0.084)</w:t>
            </w:r>
          </w:p>
        </w:tc>
        <w:tc>
          <w:tcPr>
            <w:tcW w:w="651"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0.002 (-0.002-0.013)</w:t>
            </w:r>
          </w:p>
        </w:tc>
      </w:tr>
      <w:tr w:rsidR="001824B8" w:rsidRPr="001824B8" w:rsidTr="00C27E0B">
        <w:trPr>
          <w:jc w:val="center"/>
        </w:trPr>
        <w:tc>
          <w:tcPr>
            <w:tcW w:w="1257"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Basic model + cumulative eGDR</w:t>
            </w:r>
          </w:p>
        </w:tc>
        <w:tc>
          <w:tcPr>
            <w:tcW w:w="595" w:type="pct"/>
          </w:tcPr>
          <w:p w:rsidR="00FF1310" w:rsidRPr="001824B8" w:rsidRDefault="00FF1310"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0.613 (0.586-0.641)</w:t>
            </w:r>
          </w:p>
        </w:tc>
        <w:tc>
          <w:tcPr>
            <w:tcW w:w="635" w:type="pct"/>
          </w:tcPr>
          <w:p w:rsidR="00FF1310" w:rsidRPr="001824B8" w:rsidRDefault="00FF1310"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0.031 (-0.017-0.141)</w:t>
            </w:r>
          </w:p>
        </w:tc>
        <w:tc>
          <w:tcPr>
            <w:tcW w:w="635" w:type="pct"/>
          </w:tcPr>
          <w:p w:rsidR="00FF1310" w:rsidRPr="001824B8" w:rsidRDefault="00FF1310"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0.000 (-0.029-0.029)</w:t>
            </w:r>
          </w:p>
        </w:tc>
        <w:tc>
          <w:tcPr>
            <w:tcW w:w="592"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0.674 (0.637-0.712)</w:t>
            </w:r>
          </w:p>
        </w:tc>
        <w:tc>
          <w:tcPr>
            <w:tcW w:w="635"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0.043 (-0.049-0.064)</w:t>
            </w:r>
          </w:p>
        </w:tc>
        <w:tc>
          <w:tcPr>
            <w:tcW w:w="651" w:type="pct"/>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-0.001 (-0.006-0.008)</w:t>
            </w:r>
          </w:p>
        </w:tc>
      </w:tr>
    </w:tbl>
    <w:p w:rsidR="00B34E53" w:rsidRPr="001824B8" w:rsidRDefault="00C55E19" w:rsidP="003D764F">
      <w:pPr>
        <w:rPr>
          <w:rFonts w:ascii="Calibri" w:hAnsi="Calibri" w:cs="Calibri"/>
          <w:color w:val="000000" w:themeColor="text1"/>
          <w:sz w:val="18"/>
          <w:szCs w:val="18"/>
        </w:rPr>
      </w:pPr>
      <w:r w:rsidRPr="001824B8">
        <w:rPr>
          <w:rFonts w:ascii="Calibri" w:hAnsi="Calibri" w:cs="Calibri"/>
          <w:color w:val="000000" w:themeColor="text1"/>
          <w:sz w:val="18"/>
          <w:szCs w:val="18"/>
        </w:rPr>
        <w:t xml:space="preserve">The basic model included </w:t>
      </w:r>
      <w:r w:rsidR="00C57D13" w:rsidRPr="001824B8">
        <w:rPr>
          <w:rFonts w:ascii="Calibri" w:hAnsi="Calibri" w:cs="Calibri"/>
          <w:color w:val="000000" w:themeColor="text1"/>
          <w:sz w:val="18"/>
          <w:szCs w:val="18"/>
        </w:rPr>
        <w:t xml:space="preserve">age, gender, marital status, residence type, educational level, smoking status, alcohol drinking status, history of dyslipidemia, lipid-lowering therapy, </w:t>
      </w:r>
      <w:r w:rsidR="00202224" w:rsidRPr="001824B8">
        <w:rPr>
          <w:rFonts w:ascii="Calibri" w:hAnsi="Calibri" w:cs="Calibri"/>
          <w:color w:val="000000" w:themeColor="text1"/>
          <w:sz w:val="18"/>
          <w:szCs w:val="18"/>
        </w:rPr>
        <w:t>use of hypertension medications</w:t>
      </w:r>
      <w:r w:rsidRPr="001824B8">
        <w:rPr>
          <w:rFonts w:ascii="Calibri" w:hAnsi="Calibri" w:cs="Calibri"/>
          <w:color w:val="000000" w:themeColor="text1"/>
          <w:sz w:val="18"/>
          <w:szCs w:val="18"/>
        </w:rPr>
        <w:t xml:space="preserve">, </w:t>
      </w:r>
      <w:r w:rsidR="00EA5B45">
        <w:rPr>
          <w:rFonts w:ascii="Calibri" w:hAnsi="Calibri" w:cs="Calibri" w:hint="eastAsia"/>
          <w:color w:val="000000" w:themeColor="text1"/>
          <w:sz w:val="18"/>
          <w:szCs w:val="18"/>
        </w:rPr>
        <w:t>t</w:t>
      </w:r>
      <w:r w:rsidR="00EA5B45" w:rsidRPr="00EA5B45">
        <w:rPr>
          <w:rFonts w:ascii="Calibri" w:hAnsi="Calibri" w:cs="Calibri"/>
          <w:color w:val="000000" w:themeColor="text1"/>
          <w:sz w:val="18"/>
          <w:szCs w:val="18"/>
        </w:rPr>
        <w:t>otal cholesterol</w:t>
      </w:r>
      <w:r w:rsidRPr="001824B8">
        <w:rPr>
          <w:rFonts w:ascii="Calibri" w:hAnsi="Calibri" w:cs="Calibri"/>
          <w:color w:val="000000" w:themeColor="text1"/>
          <w:sz w:val="18"/>
          <w:szCs w:val="18"/>
        </w:rPr>
        <w:t xml:space="preserve">, </w:t>
      </w:r>
      <w:r w:rsidR="00C57D13" w:rsidRPr="001824B8">
        <w:rPr>
          <w:rFonts w:ascii="Calibri" w:hAnsi="Calibri" w:cs="Calibri"/>
          <w:color w:val="000000" w:themeColor="text1"/>
          <w:sz w:val="18"/>
          <w:szCs w:val="18"/>
        </w:rPr>
        <w:t xml:space="preserve">and </w:t>
      </w:r>
      <w:r w:rsidR="00EA5B45">
        <w:rPr>
          <w:rFonts w:ascii="Calibri" w:hAnsi="Calibri" w:cs="Calibri" w:hint="eastAsia"/>
          <w:color w:val="000000" w:themeColor="text1"/>
          <w:sz w:val="18"/>
          <w:szCs w:val="18"/>
        </w:rPr>
        <w:t>h</w:t>
      </w:r>
      <w:r w:rsidR="00EA5B45" w:rsidRPr="00EA5B45">
        <w:rPr>
          <w:rFonts w:ascii="Calibri" w:hAnsi="Calibri" w:cs="Calibri"/>
          <w:color w:val="000000" w:themeColor="text1"/>
          <w:sz w:val="18"/>
          <w:szCs w:val="18"/>
        </w:rPr>
        <w:t>igh-density lipoprotein cholesterol</w:t>
      </w:r>
      <w:r w:rsidR="00C57D13" w:rsidRPr="001824B8">
        <w:rPr>
          <w:rFonts w:ascii="Calibri" w:hAnsi="Calibri" w:cs="Calibri"/>
          <w:color w:val="000000" w:themeColor="text1"/>
          <w:sz w:val="18"/>
          <w:szCs w:val="18"/>
        </w:rPr>
        <w:t>.</w:t>
      </w:r>
    </w:p>
    <w:p w:rsidR="00F5021A" w:rsidRPr="001824B8" w:rsidRDefault="00461EEB" w:rsidP="001F7B18">
      <w:pPr>
        <w:pStyle w:val="3"/>
        <w:spacing w:before="0" w:after="0" w:line="360" w:lineRule="auto"/>
        <w:rPr>
          <w:rFonts w:ascii="Calibri" w:eastAsiaTheme="minorHAnsi" w:hAnsi="Calibri" w:cs="Calibri"/>
          <w:color w:val="000000" w:themeColor="text1"/>
          <w:sz w:val="21"/>
          <w:szCs w:val="21"/>
        </w:rPr>
      </w:pPr>
      <w:r w:rsidRPr="001824B8">
        <w:rPr>
          <w:rFonts w:ascii="Calibri" w:eastAsiaTheme="minorHAnsi" w:hAnsi="Calibri" w:cs="Calibri"/>
          <w:color w:val="000000" w:themeColor="text1"/>
          <w:sz w:val="21"/>
          <w:szCs w:val="21"/>
        </w:rPr>
        <w:t>Table S</w:t>
      </w:r>
      <w:r w:rsidR="000C317F" w:rsidRPr="001824B8">
        <w:rPr>
          <w:rFonts w:ascii="Calibri" w:eastAsiaTheme="minorHAnsi" w:hAnsi="Calibri" w:cs="Calibri"/>
          <w:color w:val="000000" w:themeColor="text1"/>
          <w:sz w:val="21"/>
          <w:szCs w:val="21"/>
        </w:rPr>
        <w:t>7</w:t>
      </w:r>
      <w:r w:rsidRPr="001824B8">
        <w:rPr>
          <w:rFonts w:ascii="Calibri" w:eastAsiaTheme="minorHAnsi" w:hAnsi="Calibri" w:cs="Calibri"/>
          <w:color w:val="000000" w:themeColor="text1"/>
          <w:sz w:val="21"/>
          <w:szCs w:val="21"/>
        </w:rPr>
        <w:t xml:space="preserve"> Model performance when adding cumulative </w:t>
      </w:r>
      <w:r w:rsidRPr="001824B8">
        <w:rPr>
          <w:rFonts w:ascii="Calibri" w:hAnsi="Calibri" w:cs="Calibri"/>
          <w:color w:val="000000" w:themeColor="text1"/>
          <w:sz w:val="21"/>
          <w:szCs w:val="21"/>
        </w:rPr>
        <w:t>eGDR</w:t>
      </w:r>
      <w:r w:rsidRPr="001824B8">
        <w:rPr>
          <w:rFonts w:ascii="Calibri" w:eastAsiaTheme="minorHAnsi" w:hAnsi="Calibri" w:cs="Calibri"/>
          <w:color w:val="000000" w:themeColor="text1"/>
          <w:sz w:val="21"/>
          <w:szCs w:val="21"/>
        </w:rPr>
        <w:t xml:space="preserve"> to the basic model</w:t>
      </w:r>
    </w:p>
    <w:tbl>
      <w:tblPr>
        <w:tblStyle w:val="a5"/>
        <w:tblW w:w="5409"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491"/>
        <w:gridCol w:w="2518"/>
        <w:gridCol w:w="2344"/>
      </w:tblGrid>
      <w:tr w:rsidR="001824B8" w:rsidRPr="001824B8" w:rsidTr="001F7B18">
        <w:trPr>
          <w:jc w:val="center"/>
        </w:trPr>
        <w:tc>
          <w:tcPr>
            <w:tcW w:w="1753" w:type="pct"/>
            <w:tcBorders>
              <w:top w:val="single" w:sz="4" w:space="0" w:color="auto"/>
              <w:bottom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p>
        </w:tc>
        <w:tc>
          <w:tcPr>
            <w:tcW w:w="1100" w:type="pct"/>
            <w:tcBorders>
              <w:top w:val="single" w:sz="4" w:space="0" w:color="auto"/>
              <w:bottom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C-index (95%CI)</w:t>
            </w:r>
          </w:p>
        </w:tc>
        <w:tc>
          <w:tcPr>
            <w:tcW w:w="1112" w:type="pct"/>
            <w:tcBorders>
              <w:top w:val="single" w:sz="4" w:space="0" w:color="auto"/>
              <w:bottom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NRI (95%CI)</w:t>
            </w:r>
          </w:p>
        </w:tc>
        <w:tc>
          <w:tcPr>
            <w:tcW w:w="1035" w:type="pct"/>
            <w:tcBorders>
              <w:top w:val="single" w:sz="4" w:space="0" w:color="auto"/>
              <w:bottom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IDI (95%CI)</w:t>
            </w:r>
          </w:p>
        </w:tc>
      </w:tr>
      <w:tr w:rsidR="001824B8" w:rsidRPr="001824B8" w:rsidTr="001F7B18">
        <w:trPr>
          <w:jc w:val="center"/>
        </w:trPr>
        <w:tc>
          <w:tcPr>
            <w:tcW w:w="1753" w:type="pct"/>
            <w:tcBorders>
              <w:top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Basic model</w:t>
            </w:r>
          </w:p>
        </w:tc>
        <w:tc>
          <w:tcPr>
            <w:tcW w:w="1100" w:type="pct"/>
            <w:tcBorders>
              <w:top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eastAsia="DengXian" w:hAnsi="Calibri" w:cs="Calibri"/>
                <w:color w:val="000000" w:themeColor="text1"/>
                <w:sz w:val="18"/>
                <w:szCs w:val="18"/>
              </w:rPr>
              <w:t>0.60</w:t>
            </w:r>
            <w:r w:rsidR="00EA5B45">
              <w:rPr>
                <w:rFonts w:ascii="Calibri" w:eastAsia="DengXian" w:hAnsi="Calibri" w:cs="Calibri" w:hint="eastAsia"/>
                <w:color w:val="000000" w:themeColor="text1"/>
                <w:sz w:val="18"/>
                <w:szCs w:val="18"/>
              </w:rPr>
              <w:t>0</w:t>
            </w:r>
            <w:r w:rsidRPr="001824B8">
              <w:rPr>
                <w:rFonts w:ascii="Calibri" w:eastAsia="DengXian" w:hAnsi="Calibri" w:cs="Calibri"/>
                <w:color w:val="000000" w:themeColor="text1"/>
                <w:sz w:val="18"/>
                <w:szCs w:val="18"/>
              </w:rPr>
              <w:t xml:space="preserve"> (0.57</w:t>
            </w:r>
            <w:r w:rsidR="00EA5B45">
              <w:rPr>
                <w:rFonts w:ascii="Calibri" w:eastAsia="DengXian" w:hAnsi="Calibri" w:cs="Calibri" w:hint="eastAsia"/>
                <w:color w:val="000000" w:themeColor="text1"/>
                <w:sz w:val="18"/>
                <w:szCs w:val="18"/>
              </w:rPr>
              <w:t>2</w:t>
            </w:r>
            <w:r w:rsidRPr="001824B8">
              <w:rPr>
                <w:rFonts w:ascii="Calibri" w:eastAsia="DengXian" w:hAnsi="Calibri" w:cs="Calibri"/>
                <w:color w:val="000000" w:themeColor="text1"/>
                <w:sz w:val="18"/>
                <w:szCs w:val="18"/>
              </w:rPr>
              <w:t>-0.6</w:t>
            </w:r>
            <w:r w:rsidR="00EA5B45">
              <w:rPr>
                <w:rFonts w:ascii="Calibri" w:eastAsia="DengXian" w:hAnsi="Calibri" w:cs="Calibri" w:hint="eastAsia"/>
                <w:color w:val="000000" w:themeColor="text1"/>
                <w:sz w:val="18"/>
                <w:szCs w:val="18"/>
              </w:rPr>
              <w:t>29</w:t>
            </w:r>
            <w:r w:rsidRPr="001824B8">
              <w:rPr>
                <w:rFonts w:ascii="Calibri" w:eastAsia="DengXian" w:hAnsi="Calibri" w:cs="Calibri"/>
                <w:color w:val="000000" w:themeColor="text1"/>
                <w:sz w:val="18"/>
                <w:szCs w:val="18"/>
              </w:rPr>
              <w:t>)</w:t>
            </w:r>
          </w:p>
        </w:tc>
        <w:tc>
          <w:tcPr>
            <w:tcW w:w="1112" w:type="pct"/>
            <w:tcBorders>
              <w:top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c>
          <w:tcPr>
            <w:tcW w:w="1035" w:type="pct"/>
            <w:tcBorders>
              <w:top w:val="single" w:sz="4" w:space="0" w:color="auto"/>
            </w:tcBorders>
          </w:tcPr>
          <w:p w:rsidR="00FF1310" w:rsidRPr="001824B8" w:rsidRDefault="00FF1310"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Reference</w:t>
            </w:r>
          </w:p>
        </w:tc>
      </w:tr>
      <w:tr w:rsidR="001824B8" w:rsidRPr="001824B8" w:rsidTr="001F7B18">
        <w:trPr>
          <w:jc w:val="center"/>
        </w:trPr>
        <w:tc>
          <w:tcPr>
            <w:tcW w:w="1753" w:type="pct"/>
          </w:tcPr>
          <w:p w:rsidR="00030A4A" w:rsidRPr="001824B8" w:rsidRDefault="00030A4A"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Basic model + cumulative TyG</w:t>
            </w:r>
          </w:p>
        </w:tc>
        <w:tc>
          <w:tcPr>
            <w:tcW w:w="1100"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0.60</w:t>
            </w:r>
            <w:r w:rsidRPr="001824B8">
              <w:rPr>
                <w:rFonts w:ascii="Calibri" w:eastAsia="DengXian" w:hAnsi="Calibri" w:cs="Calibri" w:hint="eastAsia"/>
                <w:color w:val="000000" w:themeColor="text1"/>
                <w:sz w:val="18"/>
                <w:szCs w:val="18"/>
              </w:rPr>
              <w:t>2</w:t>
            </w:r>
            <w:r w:rsidRPr="001824B8">
              <w:rPr>
                <w:rFonts w:ascii="Calibri" w:eastAsia="DengXian" w:hAnsi="Calibri" w:cs="Calibri"/>
                <w:color w:val="000000" w:themeColor="text1"/>
                <w:sz w:val="18"/>
                <w:szCs w:val="18"/>
              </w:rPr>
              <w:t xml:space="preserve"> (0.573-0.6</w:t>
            </w:r>
            <w:r w:rsidRPr="001824B8">
              <w:rPr>
                <w:rFonts w:ascii="Calibri" w:eastAsia="DengXian" w:hAnsi="Calibri" w:cs="Calibri" w:hint="eastAsia"/>
                <w:color w:val="000000" w:themeColor="text1"/>
                <w:sz w:val="18"/>
                <w:szCs w:val="18"/>
              </w:rPr>
              <w:t>30</w:t>
            </w:r>
            <w:r w:rsidRPr="001824B8">
              <w:rPr>
                <w:rFonts w:ascii="Calibri" w:eastAsia="DengXian" w:hAnsi="Calibri" w:cs="Calibri"/>
                <w:color w:val="000000" w:themeColor="text1"/>
                <w:sz w:val="18"/>
                <w:szCs w:val="18"/>
              </w:rPr>
              <w:t>)</w:t>
            </w:r>
          </w:p>
        </w:tc>
        <w:tc>
          <w:tcPr>
            <w:tcW w:w="1112"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0.003 (-0.029-0.065)</w:t>
            </w:r>
          </w:p>
        </w:tc>
        <w:tc>
          <w:tcPr>
            <w:tcW w:w="1035"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w:t>
            </w:r>
            <w:r w:rsidRPr="001824B8">
              <w:rPr>
                <w:rFonts w:ascii="Calibri" w:eastAsia="DengXian" w:hAnsi="Calibri" w:cs="Calibri" w:hint="eastAsia"/>
                <w:color w:val="000000" w:themeColor="text1"/>
                <w:sz w:val="18"/>
                <w:szCs w:val="18"/>
              </w:rPr>
              <w:t>.000</w:t>
            </w:r>
            <w:r w:rsidRPr="001824B8">
              <w:rPr>
                <w:rFonts w:ascii="Calibri" w:eastAsia="DengXian" w:hAnsi="Calibri" w:cs="Calibri"/>
                <w:color w:val="000000" w:themeColor="text1"/>
                <w:sz w:val="18"/>
                <w:szCs w:val="18"/>
              </w:rPr>
              <w:t xml:space="preserve"> (-0.125-0.087)</w:t>
            </w:r>
          </w:p>
        </w:tc>
      </w:tr>
      <w:tr w:rsidR="001824B8" w:rsidRPr="001824B8" w:rsidTr="001F7B18">
        <w:trPr>
          <w:jc w:val="center"/>
        </w:trPr>
        <w:tc>
          <w:tcPr>
            <w:tcW w:w="1753" w:type="pct"/>
          </w:tcPr>
          <w:p w:rsidR="00030A4A" w:rsidRPr="001824B8" w:rsidRDefault="00030A4A"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Basic model + cumulative TyG-BMI</w:t>
            </w:r>
          </w:p>
        </w:tc>
        <w:tc>
          <w:tcPr>
            <w:tcW w:w="1100"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0.605 (0.57</w:t>
            </w:r>
            <w:r w:rsidRPr="001824B8">
              <w:rPr>
                <w:rFonts w:ascii="Calibri" w:eastAsia="DengXian" w:hAnsi="Calibri" w:cs="Calibri" w:hint="eastAsia"/>
                <w:color w:val="000000" w:themeColor="text1"/>
                <w:sz w:val="18"/>
                <w:szCs w:val="18"/>
              </w:rPr>
              <w:t>7</w:t>
            </w:r>
            <w:r w:rsidRPr="001824B8">
              <w:rPr>
                <w:rFonts w:ascii="Calibri" w:eastAsia="DengXian" w:hAnsi="Calibri" w:cs="Calibri"/>
                <w:color w:val="000000" w:themeColor="text1"/>
                <w:sz w:val="18"/>
                <w:szCs w:val="18"/>
              </w:rPr>
              <w:t>-0.633)</w:t>
            </w:r>
          </w:p>
        </w:tc>
        <w:tc>
          <w:tcPr>
            <w:tcW w:w="1112"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-0.002 (-0.029-0.073)</w:t>
            </w:r>
          </w:p>
        </w:tc>
        <w:tc>
          <w:tcPr>
            <w:tcW w:w="1035"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hint="eastAsia"/>
                <w:color w:val="000000" w:themeColor="text1"/>
                <w:sz w:val="18"/>
                <w:szCs w:val="18"/>
              </w:rPr>
              <w:t>0.000</w:t>
            </w:r>
            <w:r w:rsidRPr="001824B8">
              <w:rPr>
                <w:rFonts w:ascii="Calibri" w:eastAsia="DengXian" w:hAnsi="Calibri" w:cs="Calibri"/>
                <w:color w:val="000000" w:themeColor="text1"/>
                <w:sz w:val="18"/>
                <w:szCs w:val="18"/>
              </w:rPr>
              <w:t xml:space="preserve"> (-0.044-0.044)</w:t>
            </w:r>
          </w:p>
        </w:tc>
      </w:tr>
      <w:tr w:rsidR="001824B8" w:rsidRPr="001824B8" w:rsidTr="001F7B18">
        <w:trPr>
          <w:jc w:val="center"/>
        </w:trPr>
        <w:tc>
          <w:tcPr>
            <w:tcW w:w="1753" w:type="pct"/>
          </w:tcPr>
          <w:p w:rsidR="00030A4A" w:rsidRPr="001824B8" w:rsidRDefault="00030A4A"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Basic model + cumulative TyG-WC</w:t>
            </w:r>
          </w:p>
        </w:tc>
        <w:tc>
          <w:tcPr>
            <w:tcW w:w="1100"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0.603 (0.57</w:t>
            </w:r>
            <w:r w:rsidRPr="001824B8">
              <w:rPr>
                <w:rFonts w:ascii="Calibri" w:eastAsia="DengXian" w:hAnsi="Calibri" w:cs="Calibri" w:hint="eastAsia"/>
                <w:color w:val="000000" w:themeColor="text1"/>
                <w:sz w:val="18"/>
                <w:szCs w:val="18"/>
              </w:rPr>
              <w:t>5</w:t>
            </w:r>
            <w:r w:rsidRPr="001824B8">
              <w:rPr>
                <w:rFonts w:ascii="Calibri" w:eastAsia="DengXian" w:hAnsi="Calibri" w:cs="Calibri"/>
                <w:color w:val="000000" w:themeColor="text1"/>
                <w:sz w:val="18"/>
                <w:szCs w:val="18"/>
              </w:rPr>
              <w:t>-0.63</w:t>
            </w:r>
            <w:r w:rsidRPr="001824B8">
              <w:rPr>
                <w:rFonts w:ascii="Calibri" w:eastAsia="DengXian" w:hAnsi="Calibri" w:cs="Calibri" w:hint="eastAsia"/>
                <w:color w:val="000000" w:themeColor="text1"/>
                <w:sz w:val="18"/>
                <w:szCs w:val="18"/>
              </w:rPr>
              <w:t>2</w:t>
            </w:r>
            <w:r w:rsidRPr="001824B8">
              <w:rPr>
                <w:rFonts w:ascii="Calibri" w:eastAsia="DengXian" w:hAnsi="Calibri" w:cs="Calibri"/>
                <w:color w:val="000000" w:themeColor="text1"/>
                <w:sz w:val="18"/>
                <w:szCs w:val="18"/>
              </w:rPr>
              <w:t>)</w:t>
            </w:r>
          </w:p>
        </w:tc>
        <w:tc>
          <w:tcPr>
            <w:tcW w:w="1112"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-0.01</w:t>
            </w:r>
            <w:r w:rsidRPr="001824B8">
              <w:rPr>
                <w:rFonts w:ascii="Calibri" w:eastAsia="DengXian" w:hAnsi="Calibri" w:cs="Calibri" w:hint="eastAsia"/>
                <w:color w:val="000000" w:themeColor="text1"/>
                <w:sz w:val="18"/>
                <w:szCs w:val="18"/>
              </w:rPr>
              <w:t>0</w:t>
            </w:r>
            <w:r w:rsidRPr="001824B8">
              <w:rPr>
                <w:rFonts w:ascii="Calibri" w:eastAsia="DengXian" w:hAnsi="Calibri" w:cs="Calibri"/>
                <w:color w:val="000000" w:themeColor="text1"/>
                <w:sz w:val="18"/>
                <w:szCs w:val="18"/>
              </w:rPr>
              <w:t xml:space="preserve"> (-0.042-0.065)</w:t>
            </w:r>
          </w:p>
        </w:tc>
        <w:tc>
          <w:tcPr>
            <w:tcW w:w="1035"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hint="eastAsia"/>
                <w:color w:val="000000" w:themeColor="text1"/>
                <w:sz w:val="18"/>
                <w:szCs w:val="18"/>
              </w:rPr>
              <w:t>0.000</w:t>
            </w:r>
            <w:r w:rsidRPr="001824B8">
              <w:rPr>
                <w:rFonts w:ascii="Calibri" w:eastAsia="DengXian" w:hAnsi="Calibri" w:cs="Calibri"/>
                <w:color w:val="000000" w:themeColor="text1"/>
                <w:sz w:val="18"/>
                <w:szCs w:val="18"/>
              </w:rPr>
              <w:t xml:space="preserve"> (-0.067-0.062)</w:t>
            </w:r>
          </w:p>
        </w:tc>
      </w:tr>
      <w:tr w:rsidR="001824B8" w:rsidRPr="001824B8" w:rsidTr="001F7B18">
        <w:trPr>
          <w:jc w:val="center"/>
        </w:trPr>
        <w:tc>
          <w:tcPr>
            <w:tcW w:w="1753" w:type="pct"/>
          </w:tcPr>
          <w:p w:rsidR="00030A4A" w:rsidRPr="001824B8" w:rsidRDefault="00030A4A"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lastRenderedPageBreak/>
              <w:t>Basic model + cumulative TyG-WHtR</w:t>
            </w:r>
          </w:p>
        </w:tc>
        <w:tc>
          <w:tcPr>
            <w:tcW w:w="1100"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0.60</w:t>
            </w:r>
            <w:r w:rsidRPr="001824B8">
              <w:rPr>
                <w:rFonts w:ascii="Calibri" w:eastAsia="DengXian" w:hAnsi="Calibri" w:cs="Calibri" w:hint="eastAsia"/>
                <w:color w:val="000000" w:themeColor="text1"/>
                <w:sz w:val="18"/>
                <w:szCs w:val="18"/>
              </w:rPr>
              <w:t>1</w:t>
            </w:r>
            <w:r w:rsidRPr="001824B8">
              <w:rPr>
                <w:rFonts w:ascii="Calibri" w:eastAsia="DengXian" w:hAnsi="Calibri" w:cs="Calibri"/>
                <w:color w:val="000000" w:themeColor="text1"/>
                <w:sz w:val="18"/>
                <w:szCs w:val="18"/>
              </w:rPr>
              <w:t xml:space="preserve"> (0.572-0.6</w:t>
            </w:r>
            <w:r w:rsidRPr="001824B8">
              <w:rPr>
                <w:rFonts w:ascii="Calibri" w:eastAsia="DengXian" w:hAnsi="Calibri" w:cs="Calibri" w:hint="eastAsia"/>
                <w:color w:val="000000" w:themeColor="text1"/>
                <w:sz w:val="18"/>
                <w:szCs w:val="18"/>
              </w:rPr>
              <w:t>30</w:t>
            </w:r>
            <w:r w:rsidRPr="001824B8">
              <w:rPr>
                <w:rFonts w:ascii="Calibri" w:eastAsia="DengXian" w:hAnsi="Calibri" w:cs="Calibri"/>
                <w:color w:val="000000" w:themeColor="text1"/>
                <w:sz w:val="18"/>
                <w:szCs w:val="18"/>
              </w:rPr>
              <w:t>)</w:t>
            </w:r>
          </w:p>
        </w:tc>
        <w:tc>
          <w:tcPr>
            <w:tcW w:w="1112"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-0.014 (-0.043-0.058)</w:t>
            </w:r>
          </w:p>
        </w:tc>
        <w:tc>
          <w:tcPr>
            <w:tcW w:w="1035" w:type="pct"/>
            <w:vAlign w:val="center"/>
          </w:tcPr>
          <w:p w:rsidR="00030A4A" w:rsidRPr="001824B8" w:rsidRDefault="00030A4A"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hint="eastAsia"/>
                <w:color w:val="000000" w:themeColor="text1"/>
                <w:sz w:val="18"/>
                <w:szCs w:val="18"/>
              </w:rPr>
              <w:t>0.000</w:t>
            </w:r>
            <w:r w:rsidRPr="001824B8">
              <w:rPr>
                <w:rFonts w:ascii="Calibri" w:eastAsia="DengXian" w:hAnsi="Calibri" w:cs="Calibri"/>
                <w:color w:val="000000" w:themeColor="text1"/>
                <w:sz w:val="18"/>
                <w:szCs w:val="18"/>
              </w:rPr>
              <w:t xml:space="preserve"> (-0.059-0.042)</w:t>
            </w:r>
          </w:p>
        </w:tc>
      </w:tr>
      <w:tr w:rsidR="001824B8" w:rsidRPr="001824B8" w:rsidTr="001F7B18">
        <w:trPr>
          <w:jc w:val="center"/>
        </w:trPr>
        <w:tc>
          <w:tcPr>
            <w:tcW w:w="1753" w:type="pct"/>
          </w:tcPr>
          <w:p w:rsidR="00D92751" w:rsidRPr="001824B8" w:rsidRDefault="00D92751" w:rsidP="001F7B18">
            <w:pPr>
              <w:spacing w:line="360" w:lineRule="auto"/>
              <w:rPr>
                <w:rFonts w:ascii="Calibri" w:hAnsi="Calibri" w:cs="Calibri"/>
                <w:color w:val="000000" w:themeColor="text1"/>
                <w:sz w:val="18"/>
                <w:szCs w:val="18"/>
              </w:rPr>
            </w:pPr>
            <w:r w:rsidRPr="001824B8">
              <w:rPr>
                <w:rFonts w:ascii="Calibri" w:hAnsi="Calibri" w:cs="Calibri"/>
                <w:color w:val="000000" w:themeColor="text1"/>
                <w:sz w:val="18"/>
                <w:szCs w:val="18"/>
              </w:rPr>
              <w:t>Basic model + cumulative eGDR</w:t>
            </w:r>
          </w:p>
        </w:tc>
        <w:tc>
          <w:tcPr>
            <w:tcW w:w="1100" w:type="pct"/>
          </w:tcPr>
          <w:p w:rsidR="00D92751" w:rsidRPr="001824B8" w:rsidRDefault="00D92751"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0.613 (0.586-0.641)</w:t>
            </w:r>
          </w:p>
        </w:tc>
        <w:tc>
          <w:tcPr>
            <w:tcW w:w="1112" w:type="pct"/>
          </w:tcPr>
          <w:p w:rsidR="00D92751" w:rsidRPr="001824B8" w:rsidRDefault="00D92751"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0.031 (-0.017-0.141)</w:t>
            </w:r>
          </w:p>
        </w:tc>
        <w:tc>
          <w:tcPr>
            <w:tcW w:w="1035" w:type="pct"/>
          </w:tcPr>
          <w:p w:rsidR="00D92751" w:rsidRPr="001824B8" w:rsidRDefault="00D92751" w:rsidP="001F7B18">
            <w:pPr>
              <w:spacing w:line="360" w:lineRule="auto"/>
              <w:rPr>
                <w:rFonts w:ascii="Calibri" w:eastAsia="DengXian" w:hAnsi="Calibri" w:cs="Calibri"/>
                <w:color w:val="000000" w:themeColor="text1"/>
                <w:sz w:val="18"/>
                <w:szCs w:val="18"/>
              </w:rPr>
            </w:pPr>
            <w:r w:rsidRPr="001824B8">
              <w:rPr>
                <w:rFonts w:ascii="Calibri" w:eastAsia="DengXian" w:hAnsi="Calibri" w:cs="Calibri"/>
                <w:color w:val="000000" w:themeColor="text1"/>
                <w:sz w:val="18"/>
                <w:szCs w:val="18"/>
              </w:rPr>
              <w:t>0.000 (-0.029-0.029)</w:t>
            </w:r>
          </w:p>
        </w:tc>
      </w:tr>
    </w:tbl>
    <w:p w:rsidR="00461EEB" w:rsidRPr="001824B8" w:rsidRDefault="00461EEB" w:rsidP="003D764F">
      <w:pPr>
        <w:rPr>
          <w:rFonts w:ascii="Calibri" w:hAnsi="Calibri" w:cs="Calibri"/>
          <w:color w:val="000000" w:themeColor="text1"/>
          <w:sz w:val="18"/>
          <w:szCs w:val="18"/>
        </w:rPr>
      </w:pPr>
      <w:r w:rsidRPr="001824B8">
        <w:rPr>
          <w:rFonts w:ascii="Calibri" w:hAnsi="Calibri" w:cs="Calibri"/>
          <w:color w:val="000000" w:themeColor="text1"/>
          <w:sz w:val="18"/>
          <w:szCs w:val="18"/>
        </w:rPr>
        <w:t xml:space="preserve">The basic model included age, gender, marital status, residence type, educational level, smoking status, alcohol drinking status, history of dyslipidemia, lipid-lowering therapy, </w:t>
      </w:r>
      <w:r w:rsidR="00202224" w:rsidRPr="001824B8">
        <w:rPr>
          <w:rFonts w:ascii="Calibri" w:hAnsi="Calibri" w:cs="Calibri"/>
          <w:color w:val="000000" w:themeColor="text1"/>
          <w:sz w:val="18"/>
          <w:szCs w:val="18"/>
        </w:rPr>
        <w:t>use of hypertension medications</w:t>
      </w:r>
      <w:r w:rsidRPr="001824B8">
        <w:rPr>
          <w:rFonts w:ascii="Calibri" w:hAnsi="Calibri" w:cs="Calibri"/>
          <w:color w:val="000000" w:themeColor="text1"/>
          <w:sz w:val="18"/>
          <w:szCs w:val="18"/>
        </w:rPr>
        <w:t xml:space="preserve">, </w:t>
      </w:r>
      <w:r w:rsidR="00EA5B45">
        <w:rPr>
          <w:rFonts w:ascii="Calibri" w:hAnsi="Calibri" w:cs="Calibri" w:hint="eastAsia"/>
          <w:color w:val="000000" w:themeColor="text1"/>
          <w:sz w:val="18"/>
          <w:szCs w:val="18"/>
        </w:rPr>
        <w:t>t</w:t>
      </w:r>
      <w:r w:rsidR="00EA5B45" w:rsidRPr="00EA5B45">
        <w:rPr>
          <w:rFonts w:ascii="Calibri" w:hAnsi="Calibri" w:cs="Calibri"/>
          <w:color w:val="000000" w:themeColor="text1"/>
          <w:sz w:val="18"/>
          <w:szCs w:val="18"/>
        </w:rPr>
        <w:t>otal cholesterol</w:t>
      </w:r>
      <w:r w:rsidRPr="001824B8">
        <w:rPr>
          <w:rFonts w:ascii="Calibri" w:hAnsi="Calibri" w:cs="Calibri"/>
          <w:color w:val="000000" w:themeColor="text1"/>
          <w:sz w:val="18"/>
          <w:szCs w:val="18"/>
        </w:rPr>
        <w:t xml:space="preserve">, and </w:t>
      </w:r>
      <w:r w:rsidR="00EA5B45">
        <w:rPr>
          <w:rFonts w:ascii="Calibri" w:hAnsi="Calibri" w:cs="Calibri" w:hint="eastAsia"/>
          <w:color w:val="000000" w:themeColor="text1"/>
          <w:sz w:val="18"/>
          <w:szCs w:val="18"/>
        </w:rPr>
        <w:t>h</w:t>
      </w:r>
      <w:r w:rsidR="00EA5B45" w:rsidRPr="00EA5B45">
        <w:rPr>
          <w:rFonts w:ascii="Calibri" w:hAnsi="Calibri" w:cs="Calibri"/>
          <w:color w:val="000000" w:themeColor="text1"/>
          <w:sz w:val="18"/>
          <w:szCs w:val="18"/>
        </w:rPr>
        <w:t>igh-density lipoprotein cholesterol</w:t>
      </w:r>
      <w:r w:rsidRPr="001824B8">
        <w:rPr>
          <w:rFonts w:ascii="Calibri" w:hAnsi="Calibri" w:cs="Calibri"/>
          <w:color w:val="000000" w:themeColor="text1"/>
          <w:sz w:val="18"/>
          <w:szCs w:val="18"/>
        </w:rPr>
        <w:t>.</w:t>
      </w:r>
    </w:p>
    <w:p w:rsidR="00C35EAE" w:rsidRPr="001824B8" w:rsidRDefault="00C35EAE" w:rsidP="001F7B18">
      <w:pPr>
        <w:pStyle w:val="1"/>
        <w:spacing w:before="0" w:after="0" w:line="360" w:lineRule="auto"/>
        <w:rPr>
          <w:rFonts w:ascii="Calibri" w:eastAsiaTheme="minorHAnsi" w:hAnsi="Calibri" w:cs="Calibri"/>
          <w:color w:val="000000" w:themeColor="text1"/>
          <w:sz w:val="24"/>
          <w:szCs w:val="24"/>
        </w:rPr>
      </w:pPr>
      <w:r w:rsidRPr="001824B8">
        <w:rPr>
          <w:rFonts w:ascii="Calibri" w:eastAsiaTheme="minorHAnsi" w:hAnsi="Calibri" w:cs="Calibri"/>
          <w:color w:val="000000" w:themeColor="text1"/>
          <w:sz w:val="24"/>
          <w:szCs w:val="24"/>
        </w:rPr>
        <w:t>References</w:t>
      </w:r>
    </w:p>
    <w:p w:rsidR="00B162E5" w:rsidRPr="001824B8" w:rsidRDefault="00B162E5" w:rsidP="001F7B18">
      <w:pPr>
        <w:pStyle w:val="a9"/>
        <w:spacing w:after="0"/>
        <w:rPr>
          <w:rFonts w:ascii="Calibri" w:hAnsi="Calibri" w:cs="Calibri"/>
          <w:color w:val="000000" w:themeColor="text1"/>
        </w:rPr>
      </w:pPr>
      <w:r w:rsidRPr="001824B8">
        <w:rPr>
          <w:rFonts w:ascii="Calibri" w:hAnsi="Calibri" w:cs="Calibri"/>
          <w:color w:val="000000" w:themeColor="text1"/>
        </w:rPr>
        <w:t xml:space="preserve">1. Zhao Y, Hu Y, Smith JP, Strauss J, Yang G. Cohort profile: The China health and retirement longitudinal study (CHARLS). Int J Epidemiol. 2014;43:61–8. </w:t>
      </w:r>
    </w:p>
    <w:p w:rsidR="00B162E5" w:rsidRPr="001824B8" w:rsidRDefault="00B162E5" w:rsidP="001F7B18">
      <w:pPr>
        <w:pStyle w:val="a9"/>
        <w:spacing w:after="0"/>
        <w:rPr>
          <w:rFonts w:ascii="Calibri" w:hAnsi="Calibri" w:cs="Calibri"/>
          <w:color w:val="000000" w:themeColor="text1"/>
        </w:rPr>
      </w:pPr>
      <w:r w:rsidRPr="001824B8">
        <w:rPr>
          <w:rFonts w:ascii="Calibri" w:hAnsi="Calibri" w:cs="Calibri"/>
          <w:color w:val="000000" w:themeColor="text1"/>
        </w:rPr>
        <w:t xml:space="preserve">2. </w:t>
      </w:r>
      <w:r w:rsidR="00DA4D85" w:rsidRPr="00DA4D85">
        <w:rPr>
          <w:rFonts w:ascii="Calibri" w:hAnsi="Calibri" w:cs="Calibri"/>
          <w:color w:val="000000" w:themeColor="text1"/>
        </w:rPr>
        <w:t>Zhao Y, Strauss J, Yang G, Giles J, Hu PF (Perry), Hu Y, Lei X, Liu M, Park A, Smith JP, Wang Y. China Health and Retirement Longitudinal Study: 2011-2012 National Baseline User’s Guide. National School of Development, Peking University; 2013.</w:t>
      </w:r>
    </w:p>
    <w:p w:rsidR="00B162E5" w:rsidRPr="001824B8" w:rsidRDefault="00B162E5" w:rsidP="001F7B18">
      <w:pPr>
        <w:pStyle w:val="a9"/>
        <w:spacing w:after="0"/>
        <w:rPr>
          <w:rFonts w:ascii="Calibri" w:hAnsi="Calibri" w:cs="Calibri"/>
          <w:color w:val="000000" w:themeColor="text1"/>
        </w:rPr>
      </w:pPr>
      <w:r w:rsidRPr="001824B8">
        <w:rPr>
          <w:rFonts w:ascii="Calibri" w:hAnsi="Calibri" w:cs="Calibri"/>
          <w:color w:val="000000" w:themeColor="text1"/>
        </w:rPr>
        <w:t xml:space="preserve">3. Chen X, Crimmins E, Hu P (Perry), Kim JK, Meng Q, Strauss J, et al. Venous blood-based biomarkers in the China health and retirement longitudinal study: Rationale, design, and results from the 2015 wave. Am J Epidemiol. 2019;188:1871–7. </w:t>
      </w:r>
    </w:p>
    <w:p w:rsidR="00B162E5" w:rsidRPr="001824B8" w:rsidRDefault="00B162E5" w:rsidP="001F7B18">
      <w:pPr>
        <w:pStyle w:val="a9"/>
        <w:spacing w:after="0"/>
        <w:rPr>
          <w:rFonts w:ascii="Calibri" w:hAnsi="Calibri" w:cs="Calibri"/>
          <w:color w:val="000000" w:themeColor="text1"/>
        </w:rPr>
      </w:pPr>
      <w:r w:rsidRPr="001824B8">
        <w:rPr>
          <w:rFonts w:ascii="Calibri" w:hAnsi="Calibri" w:cs="Calibri"/>
          <w:color w:val="000000" w:themeColor="text1"/>
        </w:rPr>
        <w:t xml:space="preserve">4. Sonnega A, Faul JD, Ofstedal MB, Langa KM, Phillips JW, Weir DR. Cohort profile: The health and retirement study (HRS). Int J Epidemiol. 2014;43:576–85. </w:t>
      </w:r>
    </w:p>
    <w:p w:rsidR="006C141B" w:rsidRPr="001824B8" w:rsidRDefault="00B162E5" w:rsidP="001F7B18">
      <w:pPr>
        <w:pStyle w:val="a9"/>
        <w:spacing w:after="0"/>
        <w:rPr>
          <w:rFonts w:ascii="Calibri" w:eastAsiaTheme="minorHAnsi" w:hAnsi="Calibri" w:cs="Calibri"/>
          <w:color w:val="000000" w:themeColor="text1"/>
          <w:sz w:val="24"/>
        </w:rPr>
      </w:pPr>
      <w:r w:rsidRPr="001824B8">
        <w:rPr>
          <w:rFonts w:ascii="Calibri" w:hAnsi="Calibri" w:cs="Calibri"/>
          <w:color w:val="000000" w:themeColor="text1"/>
        </w:rPr>
        <w:t xml:space="preserve">5. Heeringa SG, Connor JH. Technical description of the health and retirement survey sample design. </w:t>
      </w:r>
      <w:r w:rsidR="00A61534" w:rsidRPr="00A61534">
        <w:rPr>
          <w:rFonts w:ascii="Calibri" w:hAnsi="Calibri" w:cs="Calibri"/>
          <w:color w:val="000000" w:themeColor="text1"/>
        </w:rPr>
        <w:t>University of Michigan, 1995.</w:t>
      </w:r>
      <w:r w:rsidR="00A61534" w:rsidRPr="00A61534">
        <w:t xml:space="preserve"> </w:t>
      </w:r>
      <w:r w:rsidR="00A61534" w:rsidRPr="00A61534">
        <w:rPr>
          <w:rFonts w:ascii="Calibri" w:hAnsi="Calibri" w:cs="Calibri"/>
          <w:color w:val="000000" w:themeColor="text1"/>
        </w:rPr>
        <w:t>Available from:</w:t>
      </w:r>
      <w:r w:rsidR="00A61534" w:rsidRPr="00A61534">
        <w:t xml:space="preserve"> </w:t>
      </w:r>
      <w:r w:rsidR="00A61534" w:rsidRPr="00A61534">
        <w:rPr>
          <w:rFonts w:ascii="Calibri" w:hAnsi="Calibri" w:cs="Calibri"/>
          <w:color w:val="000000" w:themeColor="text1"/>
        </w:rPr>
        <w:t>https://hrs.isr.umich.edu/publications/biblio/5310</w:t>
      </w:r>
    </w:p>
    <w:sectPr w:rsidR="006C141B" w:rsidRPr="001824B8" w:rsidSect="009951BF">
      <w:pgSz w:w="11906" w:h="16838"/>
      <w:pgMar w:top="720" w:right="720" w:bottom="720" w:left="720" w:header="851" w:footer="992" w:gutter="0"/>
      <w:lnNumType w:countBy="1" w:restart="continuous"/>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25E96"/>
    <w:multiLevelType w:val="hybridMultilevel"/>
    <w:tmpl w:val="36DE42D8"/>
    <w:lvl w:ilvl="0" w:tplc="6DE2D502">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33B49CF"/>
    <w:multiLevelType w:val="hybridMultilevel"/>
    <w:tmpl w:val="D3C4A0C4"/>
    <w:lvl w:ilvl="0" w:tplc="033A2D0E">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96E214F"/>
    <w:multiLevelType w:val="hybridMultilevel"/>
    <w:tmpl w:val="2B32965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04A19AF"/>
    <w:multiLevelType w:val="hybridMultilevel"/>
    <w:tmpl w:val="6FC66200"/>
    <w:lvl w:ilvl="0" w:tplc="F49EF18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450641BF"/>
    <w:multiLevelType w:val="hybridMultilevel"/>
    <w:tmpl w:val="6812F49C"/>
    <w:lvl w:ilvl="0" w:tplc="C5B42B8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DBF6E3F"/>
    <w:multiLevelType w:val="multilevel"/>
    <w:tmpl w:val="6D06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8C5460"/>
    <w:multiLevelType w:val="multilevel"/>
    <w:tmpl w:val="5D9A5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394739"/>
    <w:multiLevelType w:val="hybridMultilevel"/>
    <w:tmpl w:val="22FEF3C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706524F3"/>
    <w:multiLevelType w:val="hybridMultilevel"/>
    <w:tmpl w:val="03540E30"/>
    <w:lvl w:ilvl="0" w:tplc="BB9E393C">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76AC6F5A"/>
    <w:multiLevelType w:val="hybridMultilevel"/>
    <w:tmpl w:val="EDCEB964"/>
    <w:lvl w:ilvl="0" w:tplc="CD7EE7F2">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68436416">
    <w:abstractNumId w:val="6"/>
  </w:num>
  <w:num w:numId="2" w16cid:durableId="773982056">
    <w:abstractNumId w:val="8"/>
  </w:num>
  <w:num w:numId="3" w16cid:durableId="38166940">
    <w:abstractNumId w:val="3"/>
  </w:num>
  <w:num w:numId="4" w16cid:durableId="902789439">
    <w:abstractNumId w:val="0"/>
  </w:num>
  <w:num w:numId="5" w16cid:durableId="1460413304">
    <w:abstractNumId w:val="9"/>
  </w:num>
  <w:num w:numId="6" w16cid:durableId="1753966121">
    <w:abstractNumId w:val="1"/>
  </w:num>
  <w:num w:numId="7" w16cid:durableId="876704024">
    <w:abstractNumId w:val="4"/>
  </w:num>
  <w:num w:numId="8" w16cid:durableId="261959658">
    <w:abstractNumId w:val="7"/>
  </w:num>
  <w:num w:numId="9" w16cid:durableId="1121801492">
    <w:abstractNumId w:val="5"/>
  </w:num>
  <w:num w:numId="10" w16cid:durableId="688139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activeWritingStyle w:appName="MSWord" w:lang="en-US" w:vendorID="64" w:dllVersion="4096" w:nlCheck="1" w:checkStyle="0"/>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90"/>
    <w:rsid w:val="00000240"/>
    <w:rsid w:val="00000AAB"/>
    <w:rsid w:val="00000DF5"/>
    <w:rsid w:val="00001ED3"/>
    <w:rsid w:val="000022C7"/>
    <w:rsid w:val="0000288D"/>
    <w:rsid w:val="00002FDC"/>
    <w:rsid w:val="0000335B"/>
    <w:rsid w:val="00003517"/>
    <w:rsid w:val="00003609"/>
    <w:rsid w:val="0000364B"/>
    <w:rsid w:val="00003DCB"/>
    <w:rsid w:val="00004580"/>
    <w:rsid w:val="00004EA1"/>
    <w:rsid w:val="000058FA"/>
    <w:rsid w:val="00006586"/>
    <w:rsid w:val="00006C8D"/>
    <w:rsid w:val="0001007D"/>
    <w:rsid w:val="000107C3"/>
    <w:rsid w:val="00011598"/>
    <w:rsid w:val="00012C70"/>
    <w:rsid w:val="00012F6D"/>
    <w:rsid w:val="0001334D"/>
    <w:rsid w:val="000140B1"/>
    <w:rsid w:val="0001484D"/>
    <w:rsid w:val="00014917"/>
    <w:rsid w:val="00014BDE"/>
    <w:rsid w:val="00014F5A"/>
    <w:rsid w:val="00015653"/>
    <w:rsid w:val="00017612"/>
    <w:rsid w:val="00020981"/>
    <w:rsid w:val="00021169"/>
    <w:rsid w:val="00022BC0"/>
    <w:rsid w:val="00023AA1"/>
    <w:rsid w:val="00023DBD"/>
    <w:rsid w:val="00024D2D"/>
    <w:rsid w:val="00024F05"/>
    <w:rsid w:val="000251CD"/>
    <w:rsid w:val="00025564"/>
    <w:rsid w:val="00025898"/>
    <w:rsid w:val="00026265"/>
    <w:rsid w:val="000269CE"/>
    <w:rsid w:val="000301F5"/>
    <w:rsid w:val="000306BC"/>
    <w:rsid w:val="00030A4A"/>
    <w:rsid w:val="00031600"/>
    <w:rsid w:val="00031A02"/>
    <w:rsid w:val="00032AED"/>
    <w:rsid w:val="00033B79"/>
    <w:rsid w:val="0003413E"/>
    <w:rsid w:val="00034496"/>
    <w:rsid w:val="00034A45"/>
    <w:rsid w:val="00034EB9"/>
    <w:rsid w:val="0003707D"/>
    <w:rsid w:val="00037804"/>
    <w:rsid w:val="00037A53"/>
    <w:rsid w:val="000407D4"/>
    <w:rsid w:val="000408BE"/>
    <w:rsid w:val="00041624"/>
    <w:rsid w:val="000417FD"/>
    <w:rsid w:val="00042B3C"/>
    <w:rsid w:val="00042FA3"/>
    <w:rsid w:val="00043168"/>
    <w:rsid w:val="0004422E"/>
    <w:rsid w:val="0004763E"/>
    <w:rsid w:val="0005088E"/>
    <w:rsid w:val="0005143D"/>
    <w:rsid w:val="000518A4"/>
    <w:rsid w:val="00051938"/>
    <w:rsid w:val="00051E51"/>
    <w:rsid w:val="00051E7B"/>
    <w:rsid w:val="00053761"/>
    <w:rsid w:val="0005442A"/>
    <w:rsid w:val="000544A6"/>
    <w:rsid w:val="00055132"/>
    <w:rsid w:val="00055A69"/>
    <w:rsid w:val="000573A2"/>
    <w:rsid w:val="000601AC"/>
    <w:rsid w:val="00060DBE"/>
    <w:rsid w:val="00060F0F"/>
    <w:rsid w:val="0006114E"/>
    <w:rsid w:val="00061BAD"/>
    <w:rsid w:val="0006270E"/>
    <w:rsid w:val="0006297F"/>
    <w:rsid w:val="00062A78"/>
    <w:rsid w:val="00062BD6"/>
    <w:rsid w:val="000631F0"/>
    <w:rsid w:val="00064120"/>
    <w:rsid w:val="00064208"/>
    <w:rsid w:val="00064877"/>
    <w:rsid w:val="00064A45"/>
    <w:rsid w:val="00064E01"/>
    <w:rsid w:val="00065988"/>
    <w:rsid w:val="00065F99"/>
    <w:rsid w:val="00066426"/>
    <w:rsid w:val="00066662"/>
    <w:rsid w:val="000677D4"/>
    <w:rsid w:val="00067F94"/>
    <w:rsid w:val="00070ACD"/>
    <w:rsid w:val="00071956"/>
    <w:rsid w:val="00071C01"/>
    <w:rsid w:val="00071CAF"/>
    <w:rsid w:val="00074489"/>
    <w:rsid w:val="00074996"/>
    <w:rsid w:val="00075284"/>
    <w:rsid w:val="000754B4"/>
    <w:rsid w:val="000758D7"/>
    <w:rsid w:val="00075A73"/>
    <w:rsid w:val="00075E1D"/>
    <w:rsid w:val="00076787"/>
    <w:rsid w:val="00080557"/>
    <w:rsid w:val="00080FC8"/>
    <w:rsid w:val="00081219"/>
    <w:rsid w:val="00081BAF"/>
    <w:rsid w:val="00082884"/>
    <w:rsid w:val="00082A46"/>
    <w:rsid w:val="00082ACB"/>
    <w:rsid w:val="0008412B"/>
    <w:rsid w:val="00084FE9"/>
    <w:rsid w:val="000855B6"/>
    <w:rsid w:val="00085CA4"/>
    <w:rsid w:val="00086505"/>
    <w:rsid w:val="00086842"/>
    <w:rsid w:val="0008690C"/>
    <w:rsid w:val="0008693D"/>
    <w:rsid w:val="00086FDB"/>
    <w:rsid w:val="00087176"/>
    <w:rsid w:val="00087F4A"/>
    <w:rsid w:val="00092BCD"/>
    <w:rsid w:val="00092DDD"/>
    <w:rsid w:val="00093EAF"/>
    <w:rsid w:val="000948CD"/>
    <w:rsid w:val="00096718"/>
    <w:rsid w:val="00096EBE"/>
    <w:rsid w:val="00097016"/>
    <w:rsid w:val="000977E5"/>
    <w:rsid w:val="00097A9D"/>
    <w:rsid w:val="00097F53"/>
    <w:rsid w:val="00097F6A"/>
    <w:rsid w:val="000A4A0F"/>
    <w:rsid w:val="000A4FB3"/>
    <w:rsid w:val="000A687C"/>
    <w:rsid w:val="000A7364"/>
    <w:rsid w:val="000A771B"/>
    <w:rsid w:val="000A7FDD"/>
    <w:rsid w:val="000B01D0"/>
    <w:rsid w:val="000B060A"/>
    <w:rsid w:val="000B0C46"/>
    <w:rsid w:val="000B0C67"/>
    <w:rsid w:val="000B1606"/>
    <w:rsid w:val="000B30F7"/>
    <w:rsid w:val="000B324C"/>
    <w:rsid w:val="000B4008"/>
    <w:rsid w:val="000B4E2E"/>
    <w:rsid w:val="000B5BE3"/>
    <w:rsid w:val="000B5D3C"/>
    <w:rsid w:val="000B7678"/>
    <w:rsid w:val="000B7BAD"/>
    <w:rsid w:val="000C0DC0"/>
    <w:rsid w:val="000C0DE6"/>
    <w:rsid w:val="000C1512"/>
    <w:rsid w:val="000C1B6B"/>
    <w:rsid w:val="000C3138"/>
    <w:rsid w:val="000C317F"/>
    <w:rsid w:val="000C3321"/>
    <w:rsid w:val="000C3D3C"/>
    <w:rsid w:val="000C42CA"/>
    <w:rsid w:val="000C43C5"/>
    <w:rsid w:val="000C48B2"/>
    <w:rsid w:val="000C52B2"/>
    <w:rsid w:val="000C61BA"/>
    <w:rsid w:val="000C6457"/>
    <w:rsid w:val="000C66F5"/>
    <w:rsid w:val="000C6C92"/>
    <w:rsid w:val="000D0541"/>
    <w:rsid w:val="000D1053"/>
    <w:rsid w:val="000D15FE"/>
    <w:rsid w:val="000D1901"/>
    <w:rsid w:val="000D1F86"/>
    <w:rsid w:val="000D2479"/>
    <w:rsid w:val="000D3025"/>
    <w:rsid w:val="000D350A"/>
    <w:rsid w:val="000D4D25"/>
    <w:rsid w:val="000D6E8A"/>
    <w:rsid w:val="000D703A"/>
    <w:rsid w:val="000D76B9"/>
    <w:rsid w:val="000D785A"/>
    <w:rsid w:val="000E063C"/>
    <w:rsid w:val="000E0AA1"/>
    <w:rsid w:val="000E0CE5"/>
    <w:rsid w:val="000E1B04"/>
    <w:rsid w:val="000E22B1"/>
    <w:rsid w:val="000E2EC7"/>
    <w:rsid w:val="000E3021"/>
    <w:rsid w:val="000E41E6"/>
    <w:rsid w:val="000E6B70"/>
    <w:rsid w:val="000E6FC0"/>
    <w:rsid w:val="000F0815"/>
    <w:rsid w:val="000F0D87"/>
    <w:rsid w:val="000F0F70"/>
    <w:rsid w:val="000F1EE1"/>
    <w:rsid w:val="000F2D76"/>
    <w:rsid w:val="000F2E2F"/>
    <w:rsid w:val="000F342E"/>
    <w:rsid w:val="000F3714"/>
    <w:rsid w:val="000F3E79"/>
    <w:rsid w:val="000F5076"/>
    <w:rsid w:val="000F5099"/>
    <w:rsid w:val="000F5177"/>
    <w:rsid w:val="000F6E28"/>
    <w:rsid w:val="000F6FBC"/>
    <w:rsid w:val="000F7D1B"/>
    <w:rsid w:val="001001C7"/>
    <w:rsid w:val="00100642"/>
    <w:rsid w:val="00100B40"/>
    <w:rsid w:val="00100D97"/>
    <w:rsid w:val="001010FE"/>
    <w:rsid w:val="00101AE6"/>
    <w:rsid w:val="00103657"/>
    <w:rsid w:val="0010546A"/>
    <w:rsid w:val="001058F0"/>
    <w:rsid w:val="00105C57"/>
    <w:rsid w:val="00105F61"/>
    <w:rsid w:val="00107867"/>
    <w:rsid w:val="00107C56"/>
    <w:rsid w:val="0011140A"/>
    <w:rsid w:val="001116C7"/>
    <w:rsid w:val="00111818"/>
    <w:rsid w:val="00111DF2"/>
    <w:rsid w:val="0011256B"/>
    <w:rsid w:val="00112FD6"/>
    <w:rsid w:val="00113669"/>
    <w:rsid w:val="001136B6"/>
    <w:rsid w:val="00113A12"/>
    <w:rsid w:val="00113ACB"/>
    <w:rsid w:val="0011459F"/>
    <w:rsid w:val="0011473E"/>
    <w:rsid w:val="00114DD9"/>
    <w:rsid w:val="0011601B"/>
    <w:rsid w:val="0011655A"/>
    <w:rsid w:val="00116F70"/>
    <w:rsid w:val="0011748D"/>
    <w:rsid w:val="001206B0"/>
    <w:rsid w:val="00120E13"/>
    <w:rsid w:val="00121195"/>
    <w:rsid w:val="00121432"/>
    <w:rsid w:val="0012202B"/>
    <w:rsid w:val="00122AD7"/>
    <w:rsid w:val="0012380A"/>
    <w:rsid w:val="00124940"/>
    <w:rsid w:val="00124F30"/>
    <w:rsid w:val="001267FC"/>
    <w:rsid w:val="00127341"/>
    <w:rsid w:val="00127676"/>
    <w:rsid w:val="001276F6"/>
    <w:rsid w:val="001306DA"/>
    <w:rsid w:val="00131467"/>
    <w:rsid w:val="00131550"/>
    <w:rsid w:val="00132772"/>
    <w:rsid w:val="00132BE7"/>
    <w:rsid w:val="001341B1"/>
    <w:rsid w:val="00134844"/>
    <w:rsid w:val="00134946"/>
    <w:rsid w:val="00135D07"/>
    <w:rsid w:val="00135FC4"/>
    <w:rsid w:val="001370CB"/>
    <w:rsid w:val="00137192"/>
    <w:rsid w:val="00137698"/>
    <w:rsid w:val="00137759"/>
    <w:rsid w:val="00137FE8"/>
    <w:rsid w:val="00140189"/>
    <w:rsid w:val="001413B0"/>
    <w:rsid w:val="00141710"/>
    <w:rsid w:val="00141720"/>
    <w:rsid w:val="00142CA6"/>
    <w:rsid w:val="00143765"/>
    <w:rsid w:val="001437BA"/>
    <w:rsid w:val="00143825"/>
    <w:rsid w:val="00143AA9"/>
    <w:rsid w:val="00145308"/>
    <w:rsid w:val="00145782"/>
    <w:rsid w:val="00145CE2"/>
    <w:rsid w:val="00146B5F"/>
    <w:rsid w:val="00146F72"/>
    <w:rsid w:val="00147895"/>
    <w:rsid w:val="00147F9F"/>
    <w:rsid w:val="001505A7"/>
    <w:rsid w:val="001505CE"/>
    <w:rsid w:val="00150975"/>
    <w:rsid w:val="00151D29"/>
    <w:rsid w:val="00151F3B"/>
    <w:rsid w:val="00153E51"/>
    <w:rsid w:val="0015483E"/>
    <w:rsid w:val="001548D5"/>
    <w:rsid w:val="0015586B"/>
    <w:rsid w:val="001573A3"/>
    <w:rsid w:val="00157C23"/>
    <w:rsid w:val="00160734"/>
    <w:rsid w:val="00160B5D"/>
    <w:rsid w:val="00161FF1"/>
    <w:rsid w:val="00164ECE"/>
    <w:rsid w:val="00164EE7"/>
    <w:rsid w:val="001650E9"/>
    <w:rsid w:val="0016567C"/>
    <w:rsid w:val="00165C57"/>
    <w:rsid w:val="00165FF1"/>
    <w:rsid w:val="00166680"/>
    <w:rsid w:val="001668CB"/>
    <w:rsid w:val="00166E33"/>
    <w:rsid w:val="001674B2"/>
    <w:rsid w:val="0017035B"/>
    <w:rsid w:val="00170757"/>
    <w:rsid w:val="00170AA6"/>
    <w:rsid w:val="001716D3"/>
    <w:rsid w:val="00171FD1"/>
    <w:rsid w:val="00172051"/>
    <w:rsid w:val="00172A3A"/>
    <w:rsid w:val="001736B6"/>
    <w:rsid w:val="00173807"/>
    <w:rsid w:val="00173CD2"/>
    <w:rsid w:val="001756D4"/>
    <w:rsid w:val="00175BEC"/>
    <w:rsid w:val="001761A3"/>
    <w:rsid w:val="0017651A"/>
    <w:rsid w:val="00176BC6"/>
    <w:rsid w:val="001774FA"/>
    <w:rsid w:val="001778AB"/>
    <w:rsid w:val="00177BAA"/>
    <w:rsid w:val="00177E6A"/>
    <w:rsid w:val="0018007C"/>
    <w:rsid w:val="00180870"/>
    <w:rsid w:val="001824B8"/>
    <w:rsid w:val="001825CA"/>
    <w:rsid w:val="00182684"/>
    <w:rsid w:val="001837A6"/>
    <w:rsid w:val="00184546"/>
    <w:rsid w:val="00184AC3"/>
    <w:rsid w:val="001867F3"/>
    <w:rsid w:val="00186B30"/>
    <w:rsid w:val="00187220"/>
    <w:rsid w:val="00187726"/>
    <w:rsid w:val="00187EE5"/>
    <w:rsid w:val="00190627"/>
    <w:rsid w:val="001918D8"/>
    <w:rsid w:val="00191A0A"/>
    <w:rsid w:val="00191CE1"/>
    <w:rsid w:val="00192E93"/>
    <w:rsid w:val="0019313B"/>
    <w:rsid w:val="00193580"/>
    <w:rsid w:val="00193B4C"/>
    <w:rsid w:val="00193CA6"/>
    <w:rsid w:val="00194FB4"/>
    <w:rsid w:val="00194FD9"/>
    <w:rsid w:val="00195ABE"/>
    <w:rsid w:val="00195DF7"/>
    <w:rsid w:val="001961A8"/>
    <w:rsid w:val="001962D8"/>
    <w:rsid w:val="001965CF"/>
    <w:rsid w:val="00197414"/>
    <w:rsid w:val="00197B83"/>
    <w:rsid w:val="001A0561"/>
    <w:rsid w:val="001A102B"/>
    <w:rsid w:val="001A3729"/>
    <w:rsid w:val="001A4020"/>
    <w:rsid w:val="001A4370"/>
    <w:rsid w:val="001A613C"/>
    <w:rsid w:val="001A616B"/>
    <w:rsid w:val="001A6847"/>
    <w:rsid w:val="001A6AB9"/>
    <w:rsid w:val="001A6B5C"/>
    <w:rsid w:val="001B032D"/>
    <w:rsid w:val="001B055D"/>
    <w:rsid w:val="001B34DB"/>
    <w:rsid w:val="001B3781"/>
    <w:rsid w:val="001B3B5E"/>
    <w:rsid w:val="001B3FE7"/>
    <w:rsid w:val="001B4196"/>
    <w:rsid w:val="001B4391"/>
    <w:rsid w:val="001B47C0"/>
    <w:rsid w:val="001B5713"/>
    <w:rsid w:val="001B6CFB"/>
    <w:rsid w:val="001B702D"/>
    <w:rsid w:val="001B766D"/>
    <w:rsid w:val="001B779D"/>
    <w:rsid w:val="001C0009"/>
    <w:rsid w:val="001C0C37"/>
    <w:rsid w:val="001C0C91"/>
    <w:rsid w:val="001C0D8A"/>
    <w:rsid w:val="001C0F3D"/>
    <w:rsid w:val="001C14C5"/>
    <w:rsid w:val="001C1A5A"/>
    <w:rsid w:val="001C1D5F"/>
    <w:rsid w:val="001C278B"/>
    <w:rsid w:val="001C369D"/>
    <w:rsid w:val="001C391D"/>
    <w:rsid w:val="001C3C3E"/>
    <w:rsid w:val="001C4BBE"/>
    <w:rsid w:val="001C4FD3"/>
    <w:rsid w:val="001C5678"/>
    <w:rsid w:val="001C6044"/>
    <w:rsid w:val="001C68C6"/>
    <w:rsid w:val="001C6B0E"/>
    <w:rsid w:val="001D04AB"/>
    <w:rsid w:val="001D04B1"/>
    <w:rsid w:val="001D25C1"/>
    <w:rsid w:val="001D27FA"/>
    <w:rsid w:val="001D29D6"/>
    <w:rsid w:val="001D3216"/>
    <w:rsid w:val="001D352F"/>
    <w:rsid w:val="001D54DF"/>
    <w:rsid w:val="001D5BAC"/>
    <w:rsid w:val="001D6273"/>
    <w:rsid w:val="001D72EF"/>
    <w:rsid w:val="001D72F9"/>
    <w:rsid w:val="001D7787"/>
    <w:rsid w:val="001E10B2"/>
    <w:rsid w:val="001E1A92"/>
    <w:rsid w:val="001E1B01"/>
    <w:rsid w:val="001E2279"/>
    <w:rsid w:val="001E256A"/>
    <w:rsid w:val="001E2F62"/>
    <w:rsid w:val="001E30DA"/>
    <w:rsid w:val="001E3728"/>
    <w:rsid w:val="001E3BE6"/>
    <w:rsid w:val="001E3C02"/>
    <w:rsid w:val="001E40C3"/>
    <w:rsid w:val="001E415E"/>
    <w:rsid w:val="001E4C17"/>
    <w:rsid w:val="001E535C"/>
    <w:rsid w:val="001E5546"/>
    <w:rsid w:val="001E57DC"/>
    <w:rsid w:val="001E5BEB"/>
    <w:rsid w:val="001E5C23"/>
    <w:rsid w:val="001E68AC"/>
    <w:rsid w:val="001E6C58"/>
    <w:rsid w:val="001E73CF"/>
    <w:rsid w:val="001E77F9"/>
    <w:rsid w:val="001F0589"/>
    <w:rsid w:val="001F075B"/>
    <w:rsid w:val="001F0CC9"/>
    <w:rsid w:val="001F1730"/>
    <w:rsid w:val="001F1813"/>
    <w:rsid w:val="001F2F79"/>
    <w:rsid w:val="001F3CD0"/>
    <w:rsid w:val="001F4220"/>
    <w:rsid w:val="001F5758"/>
    <w:rsid w:val="001F5880"/>
    <w:rsid w:val="001F757E"/>
    <w:rsid w:val="001F770A"/>
    <w:rsid w:val="001F7B18"/>
    <w:rsid w:val="00200705"/>
    <w:rsid w:val="00201500"/>
    <w:rsid w:val="00201525"/>
    <w:rsid w:val="0020174C"/>
    <w:rsid w:val="00202224"/>
    <w:rsid w:val="00202C17"/>
    <w:rsid w:val="00202DBF"/>
    <w:rsid w:val="0020346C"/>
    <w:rsid w:val="0020352F"/>
    <w:rsid w:val="00203B9B"/>
    <w:rsid w:val="00204270"/>
    <w:rsid w:val="002050D4"/>
    <w:rsid w:val="00205DFF"/>
    <w:rsid w:val="00206418"/>
    <w:rsid w:val="00207EC6"/>
    <w:rsid w:val="00210931"/>
    <w:rsid w:val="00210B38"/>
    <w:rsid w:val="00210BDF"/>
    <w:rsid w:val="002119BC"/>
    <w:rsid w:val="00211CF4"/>
    <w:rsid w:val="002122D7"/>
    <w:rsid w:val="00212324"/>
    <w:rsid w:val="00212BBD"/>
    <w:rsid w:val="00212EC1"/>
    <w:rsid w:val="0021361A"/>
    <w:rsid w:val="00213767"/>
    <w:rsid w:val="002153BE"/>
    <w:rsid w:val="00215748"/>
    <w:rsid w:val="00215BCD"/>
    <w:rsid w:val="00215D2D"/>
    <w:rsid w:val="00215EC8"/>
    <w:rsid w:val="00215F6C"/>
    <w:rsid w:val="00216F92"/>
    <w:rsid w:val="00220005"/>
    <w:rsid w:val="0022079E"/>
    <w:rsid w:val="002210C6"/>
    <w:rsid w:val="00221BC2"/>
    <w:rsid w:val="00223095"/>
    <w:rsid w:val="0022422B"/>
    <w:rsid w:val="002254FD"/>
    <w:rsid w:val="002267AF"/>
    <w:rsid w:val="00226836"/>
    <w:rsid w:val="002269BC"/>
    <w:rsid w:val="002273D1"/>
    <w:rsid w:val="00227BDC"/>
    <w:rsid w:val="00227FF7"/>
    <w:rsid w:val="0023012B"/>
    <w:rsid w:val="00230EEC"/>
    <w:rsid w:val="00231449"/>
    <w:rsid w:val="00231725"/>
    <w:rsid w:val="002324E4"/>
    <w:rsid w:val="00232C81"/>
    <w:rsid w:val="002330E7"/>
    <w:rsid w:val="002335DC"/>
    <w:rsid w:val="00233650"/>
    <w:rsid w:val="00233F84"/>
    <w:rsid w:val="00234621"/>
    <w:rsid w:val="0023512F"/>
    <w:rsid w:val="00237185"/>
    <w:rsid w:val="002403D2"/>
    <w:rsid w:val="00240776"/>
    <w:rsid w:val="0024329B"/>
    <w:rsid w:val="00243B28"/>
    <w:rsid w:val="0024405C"/>
    <w:rsid w:val="00244C7F"/>
    <w:rsid w:val="00245238"/>
    <w:rsid w:val="002458C5"/>
    <w:rsid w:val="00245993"/>
    <w:rsid w:val="0024637D"/>
    <w:rsid w:val="00246E7B"/>
    <w:rsid w:val="00247018"/>
    <w:rsid w:val="0025027D"/>
    <w:rsid w:val="002503B9"/>
    <w:rsid w:val="002509E0"/>
    <w:rsid w:val="00251844"/>
    <w:rsid w:val="002529F6"/>
    <w:rsid w:val="00252FF1"/>
    <w:rsid w:val="00253987"/>
    <w:rsid w:val="002541D2"/>
    <w:rsid w:val="00254918"/>
    <w:rsid w:val="00255989"/>
    <w:rsid w:val="002561F5"/>
    <w:rsid w:val="00257FA0"/>
    <w:rsid w:val="002608B4"/>
    <w:rsid w:val="002609AF"/>
    <w:rsid w:val="00262355"/>
    <w:rsid w:val="00262FC5"/>
    <w:rsid w:val="00263D15"/>
    <w:rsid w:val="00264136"/>
    <w:rsid w:val="00264582"/>
    <w:rsid w:val="00264F9B"/>
    <w:rsid w:val="00265230"/>
    <w:rsid w:val="002675E7"/>
    <w:rsid w:val="00267A61"/>
    <w:rsid w:val="00267AB6"/>
    <w:rsid w:val="002702A4"/>
    <w:rsid w:val="00270FF7"/>
    <w:rsid w:val="00271C4E"/>
    <w:rsid w:val="00273BAF"/>
    <w:rsid w:val="00273D54"/>
    <w:rsid w:val="0027413A"/>
    <w:rsid w:val="002748C9"/>
    <w:rsid w:val="00275134"/>
    <w:rsid w:val="00275E3B"/>
    <w:rsid w:val="00276C79"/>
    <w:rsid w:val="00276DE4"/>
    <w:rsid w:val="002771F0"/>
    <w:rsid w:val="002773FA"/>
    <w:rsid w:val="00277532"/>
    <w:rsid w:val="00277878"/>
    <w:rsid w:val="00277AFE"/>
    <w:rsid w:val="0028017D"/>
    <w:rsid w:val="00280579"/>
    <w:rsid w:val="00280661"/>
    <w:rsid w:val="00280E5C"/>
    <w:rsid w:val="0028686A"/>
    <w:rsid w:val="00286C41"/>
    <w:rsid w:val="0028749F"/>
    <w:rsid w:val="00287AC1"/>
    <w:rsid w:val="00287D73"/>
    <w:rsid w:val="00290889"/>
    <w:rsid w:val="00292DA1"/>
    <w:rsid w:val="00293472"/>
    <w:rsid w:val="0029350F"/>
    <w:rsid w:val="0029361A"/>
    <w:rsid w:val="00293E3D"/>
    <w:rsid w:val="00293F0A"/>
    <w:rsid w:val="0029520A"/>
    <w:rsid w:val="0029535A"/>
    <w:rsid w:val="0029573F"/>
    <w:rsid w:val="00295AAA"/>
    <w:rsid w:val="00295B11"/>
    <w:rsid w:val="00295D88"/>
    <w:rsid w:val="00295E1E"/>
    <w:rsid w:val="0029682F"/>
    <w:rsid w:val="00296CB1"/>
    <w:rsid w:val="002A0240"/>
    <w:rsid w:val="002A029B"/>
    <w:rsid w:val="002A1970"/>
    <w:rsid w:val="002A2211"/>
    <w:rsid w:val="002A2DFC"/>
    <w:rsid w:val="002A394B"/>
    <w:rsid w:val="002A3B9E"/>
    <w:rsid w:val="002A4E35"/>
    <w:rsid w:val="002A5C83"/>
    <w:rsid w:val="002A5C98"/>
    <w:rsid w:val="002A5D6A"/>
    <w:rsid w:val="002A7330"/>
    <w:rsid w:val="002A75E7"/>
    <w:rsid w:val="002B00CF"/>
    <w:rsid w:val="002B021E"/>
    <w:rsid w:val="002B026C"/>
    <w:rsid w:val="002B04D1"/>
    <w:rsid w:val="002B13F3"/>
    <w:rsid w:val="002B15AB"/>
    <w:rsid w:val="002B1923"/>
    <w:rsid w:val="002B1FB8"/>
    <w:rsid w:val="002B24E9"/>
    <w:rsid w:val="002B2B12"/>
    <w:rsid w:val="002B2E08"/>
    <w:rsid w:val="002B3038"/>
    <w:rsid w:val="002B38D5"/>
    <w:rsid w:val="002B3CED"/>
    <w:rsid w:val="002B451A"/>
    <w:rsid w:val="002B4936"/>
    <w:rsid w:val="002B4B59"/>
    <w:rsid w:val="002B5E4F"/>
    <w:rsid w:val="002B6161"/>
    <w:rsid w:val="002B6BC3"/>
    <w:rsid w:val="002B6C9D"/>
    <w:rsid w:val="002B71A0"/>
    <w:rsid w:val="002B7916"/>
    <w:rsid w:val="002C056B"/>
    <w:rsid w:val="002C223D"/>
    <w:rsid w:val="002C391B"/>
    <w:rsid w:val="002C489C"/>
    <w:rsid w:val="002C5661"/>
    <w:rsid w:val="002C5D4C"/>
    <w:rsid w:val="002C6224"/>
    <w:rsid w:val="002C64DC"/>
    <w:rsid w:val="002C68AD"/>
    <w:rsid w:val="002C6B7A"/>
    <w:rsid w:val="002C7B6E"/>
    <w:rsid w:val="002D0302"/>
    <w:rsid w:val="002D0AF0"/>
    <w:rsid w:val="002D19EE"/>
    <w:rsid w:val="002D2D54"/>
    <w:rsid w:val="002D3C79"/>
    <w:rsid w:val="002D44FD"/>
    <w:rsid w:val="002D4D9F"/>
    <w:rsid w:val="002D6383"/>
    <w:rsid w:val="002D67DC"/>
    <w:rsid w:val="002D6A87"/>
    <w:rsid w:val="002D7295"/>
    <w:rsid w:val="002E02A7"/>
    <w:rsid w:val="002E067C"/>
    <w:rsid w:val="002E06A1"/>
    <w:rsid w:val="002E09F2"/>
    <w:rsid w:val="002E1C70"/>
    <w:rsid w:val="002E2733"/>
    <w:rsid w:val="002E2D9B"/>
    <w:rsid w:val="002E2E04"/>
    <w:rsid w:val="002E39D1"/>
    <w:rsid w:val="002E4AE8"/>
    <w:rsid w:val="002E4D93"/>
    <w:rsid w:val="002E5A18"/>
    <w:rsid w:val="002E70A8"/>
    <w:rsid w:val="002E7545"/>
    <w:rsid w:val="002E77C6"/>
    <w:rsid w:val="002F0C89"/>
    <w:rsid w:val="002F1400"/>
    <w:rsid w:val="002F1937"/>
    <w:rsid w:val="002F1AD1"/>
    <w:rsid w:val="002F29AC"/>
    <w:rsid w:val="002F2C10"/>
    <w:rsid w:val="002F4301"/>
    <w:rsid w:val="002F47D3"/>
    <w:rsid w:val="002F4AE0"/>
    <w:rsid w:val="002F4D4F"/>
    <w:rsid w:val="002F56E5"/>
    <w:rsid w:val="002F6042"/>
    <w:rsid w:val="00300D50"/>
    <w:rsid w:val="00301034"/>
    <w:rsid w:val="00302765"/>
    <w:rsid w:val="00302AF3"/>
    <w:rsid w:val="003030E9"/>
    <w:rsid w:val="00303460"/>
    <w:rsid w:val="0030431D"/>
    <w:rsid w:val="00304965"/>
    <w:rsid w:val="00306D37"/>
    <w:rsid w:val="003078DE"/>
    <w:rsid w:val="00310A4B"/>
    <w:rsid w:val="00311ED8"/>
    <w:rsid w:val="00312407"/>
    <w:rsid w:val="003132EA"/>
    <w:rsid w:val="00313D72"/>
    <w:rsid w:val="003147F6"/>
    <w:rsid w:val="003154B5"/>
    <w:rsid w:val="003155D4"/>
    <w:rsid w:val="00315FA6"/>
    <w:rsid w:val="0031628B"/>
    <w:rsid w:val="00316592"/>
    <w:rsid w:val="00316BA5"/>
    <w:rsid w:val="0031760B"/>
    <w:rsid w:val="00317CA8"/>
    <w:rsid w:val="00320121"/>
    <w:rsid w:val="00320E43"/>
    <w:rsid w:val="003211D5"/>
    <w:rsid w:val="00321354"/>
    <w:rsid w:val="003217DF"/>
    <w:rsid w:val="00321F74"/>
    <w:rsid w:val="00322A46"/>
    <w:rsid w:val="00323E6D"/>
    <w:rsid w:val="00323E70"/>
    <w:rsid w:val="00323EB1"/>
    <w:rsid w:val="00324D0D"/>
    <w:rsid w:val="003258C5"/>
    <w:rsid w:val="00326152"/>
    <w:rsid w:val="00327B88"/>
    <w:rsid w:val="00327D8B"/>
    <w:rsid w:val="00327E4D"/>
    <w:rsid w:val="0033063C"/>
    <w:rsid w:val="00330C59"/>
    <w:rsid w:val="003327A3"/>
    <w:rsid w:val="003340C2"/>
    <w:rsid w:val="00334FFA"/>
    <w:rsid w:val="003350FE"/>
    <w:rsid w:val="00335401"/>
    <w:rsid w:val="003357E4"/>
    <w:rsid w:val="00335845"/>
    <w:rsid w:val="0033592A"/>
    <w:rsid w:val="00335BA8"/>
    <w:rsid w:val="003360A1"/>
    <w:rsid w:val="00336F57"/>
    <w:rsid w:val="003379BE"/>
    <w:rsid w:val="00337E68"/>
    <w:rsid w:val="00340D61"/>
    <w:rsid w:val="003418F2"/>
    <w:rsid w:val="00341D90"/>
    <w:rsid w:val="00342E17"/>
    <w:rsid w:val="00342EF7"/>
    <w:rsid w:val="00344343"/>
    <w:rsid w:val="00344DB5"/>
    <w:rsid w:val="00344ED9"/>
    <w:rsid w:val="00345F3A"/>
    <w:rsid w:val="00346182"/>
    <w:rsid w:val="0034704A"/>
    <w:rsid w:val="00347470"/>
    <w:rsid w:val="00347EF0"/>
    <w:rsid w:val="00350CAB"/>
    <w:rsid w:val="00351957"/>
    <w:rsid w:val="00351B30"/>
    <w:rsid w:val="003534CF"/>
    <w:rsid w:val="003536C2"/>
    <w:rsid w:val="003539CF"/>
    <w:rsid w:val="00354D9E"/>
    <w:rsid w:val="00355313"/>
    <w:rsid w:val="003567FB"/>
    <w:rsid w:val="00356BAB"/>
    <w:rsid w:val="00356D66"/>
    <w:rsid w:val="00356FA4"/>
    <w:rsid w:val="003572DF"/>
    <w:rsid w:val="003574E4"/>
    <w:rsid w:val="00357C22"/>
    <w:rsid w:val="003604B5"/>
    <w:rsid w:val="0036224B"/>
    <w:rsid w:val="003624F0"/>
    <w:rsid w:val="00362609"/>
    <w:rsid w:val="00362777"/>
    <w:rsid w:val="00363612"/>
    <w:rsid w:val="00363B3C"/>
    <w:rsid w:val="00364931"/>
    <w:rsid w:val="00364BE1"/>
    <w:rsid w:val="0036528C"/>
    <w:rsid w:val="00365DC4"/>
    <w:rsid w:val="0036629A"/>
    <w:rsid w:val="00366995"/>
    <w:rsid w:val="003700FF"/>
    <w:rsid w:val="00370152"/>
    <w:rsid w:val="0037041C"/>
    <w:rsid w:val="003708ED"/>
    <w:rsid w:val="00370EE7"/>
    <w:rsid w:val="00370F38"/>
    <w:rsid w:val="003720E7"/>
    <w:rsid w:val="0037218A"/>
    <w:rsid w:val="00372ECE"/>
    <w:rsid w:val="00373010"/>
    <w:rsid w:val="00374CC3"/>
    <w:rsid w:val="0037679D"/>
    <w:rsid w:val="003809F9"/>
    <w:rsid w:val="00380B2F"/>
    <w:rsid w:val="00381C31"/>
    <w:rsid w:val="00382265"/>
    <w:rsid w:val="00382547"/>
    <w:rsid w:val="00382EA5"/>
    <w:rsid w:val="00383487"/>
    <w:rsid w:val="00383FD5"/>
    <w:rsid w:val="003842F3"/>
    <w:rsid w:val="00385062"/>
    <w:rsid w:val="0038512C"/>
    <w:rsid w:val="003862D4"/>
    <w:rsid w:val="003866F9"/>
    <w:rsid w:val="0038790B"/>
    <w:rsid w:val="0039023E"/>
    <w:rsid w:val="00390EAE"/>
    <w:rsid w:val="00390FE8"/>
    <w:rsid w:val="00391675"/>
    <w:rsid w:val="003919D7"/>
    <w:rsid w:val="00392694"/>
    <w:rsid w:val="00393246"/>
    <w:rsid w:val="00393C17"/>
    <w:rsid w:val="00393D76"/>
    <w:rsid w:val="00394550"/>
    <w:rsid w:val="00394579"/>
    <w:rsid w:val="00394D5B"/>
    <w:rsid w:val="003950F0"/>
    <w:rsid w:val="003950FA"/>
    <w:rsid w:val="0039537F"/>
    <w:rsid w:val="00396BEE"/>
    <w:rsid w:val="00397600"/>
    <w:rsid w:val="003A17C2"/>
    <w:rsid w:val="003A22FE"/>
    <w:rsid w:val="003A24B5"/>
    <w:rsid w:val="003A41C1"/>
    <w:rsid w:val="003A41EE"/>
    <w:rsid w:val="003A4EF3"/>
    <w:rsid w:val="003A580F"/>
    <w:rsid w:val="003A68CA"/>
    <w:rsid w:val="003A729E"/>
    <w:rsid w:val="003A72E6"/>
    <w:rsid w:val="003A7328"/>
    <w:rsid w:val="003A792A"/>
    <w:rsid w:val="003A7EA9"/>
    <w:rsid w:val="003B081B"/>
    <w:rsid w:val="003B1D54"/>
    <w:rsid w:val="003B2857"/>
    <w:rsid w:val="003B29E3"/>
    <w:rsid w:val="003B310C"/>
    <w:rsid w:val="003B3CD0"/>
    <w:rsid w:val="003B3D85"/>
    <w:rsid w:val="003B45A0"/>
    <w:rsid w:val="003B4980"/>
    <w:rsid w:val="003B5242"/>
    <w:rsid w:val="003B5C81"/>
    <w:rsid w:val="003B5DAF"/>
    <w:rsid w:val="003B5F0D"/>
    <w:rsid w:val="003B60BE"/>
    <w:rsid w:val="003B76D9"/>
    <w:rsid w:val="003B7BBB"/>
    <w:rsid w:val="003C2CCB"/>
    <w:rsid w:val="003C3E54"/>
    <w:rsid w:val="003C4436"/>
    <w:rsid w:val="003C4FC9"/>
    <w:rsid w:val="003C5087"/>
    <w:rsid w:val="003C67CC"/>
    <w:rsid w:val="003C74C6"/>
    <w:rsid w:val="003C7A5D"/>
    <w:rsid w:val="003D030A"/>
    <w:rsid w:val="003D1777"/>
    <w:rsid w:val="003D1CA5"/>
    <w:rsid w:val="003D21B5"/>
    <w:rsid w:val="003D3254"/>
    <w:rsid w:val="003D3E2F"/>
    <w:rsid w:val="003D3E47"/>
    <w:rsid w:val="003D42C4"/>
    <w:rsid w:val="003D596B"/>
    <w:rsid w:val="003D5BE2"/>
    <w:rsid w:val="003D764F"/>
    <w:rsid w:val="003D78AD"/>
    <w:rsid w:val="003E0B54"/>
    <w:rsid w:val="003E0D9D"/>
    <w:rsid w:val="003E2946"/>
    <w:rsid w:val="003E2D6B"/>
    <w:rsid w:val="003E2D84"/>
    <w:rsid w:val="003E2EE0"/>
    <w:rsid w:val="003E31F6"/>
    <w:rsid w:val="003E327F"/>
    <w:rsid w:val="003E4E55"/>
    <w:rsid w:val="003E4E7B"/>
    <w:rsid w:val="003E4EFA"/>
    <w:rsid w:val="003E54D9"/>
    <w:rsid w:val="003E5538"/>
    <w:rsid w:val="003F000B"/>
    <w:rsid w:val="003F039B"/>
    <w:rsid w:val="003F04BE"/>
    <w:rsid w:val="003F2AF5"/>
    <w:rsid w:val="003F3765"/>
    <w:rsid w:val="003F3C07"/>
    <w:rsid w:val="003F482F"/>
    <w:rsid w:val="003F5324"/>
    <w:rsid w:val="003F5508"/>
    <w:rsid w:val="003F5EFE"/>
    <w:rsid w:val="003F60CF"/>
    <w:rsid w:val="003F647F"/>
    <w:rsid w:val="003F6EAC"/>
    <w:rsid w:val="003F78FF"/>
    <w:rsid w:val="003F7DB7"/>
    <w:rsid w:val="00400C6C"/>
    <w:rsid w:val="00400F13"/>
    <w:rsid w:val="00401468"/>
    <w:rsid w:val="004014F7"/>
    <w:rsid w:val="00401D40"/>
    <w:rsid w:val="00402EA5"/>
    <w:rsid w:val="00404A69"/>
    <w:rsid w:val="004054E0"/>
    <w:rsid w:val="00406E72"/>
    <w:rsid w:val="00407154"/>
    <w:rsid w:val="0040715D"/>
    <w:rsid w:val="00407A08"/>
    <w:rsid w:val="00407B51"/>
    <w:rsid w:val="00410110"/>
    <w:rsid w:val="00410EFA"/>
    <w:rsid w:val="004122D6"/>
    <w:rsid w:val="004127BC"/>
    <w:rsid w:val="00412834"/>
    <w:rsid w:val="004148C4"/>
    <w:rsid w:val="0041540B"/>
    <w:rsid w:val="004154E0"/>
    <w:rsid w:val="00416E17"/>
    <w:rsid w:val="00416ED1"/>
    <w:rsid w:val="00416F41"/>
    <w:rsid w:val="00416F61"/>
    <w:rsid w:val="004204D4"/>
    <w:rsid w:val="00420A92"/>
    <w:rsid w:val="00420CC4"/>
    <w:rsid w:val="00420E35"/>
    <w:rsid w:val="00422525"/>
    <w:rsid w:val="004229DF"/>
    <w:rsid w:val="004236A2"/>
    <w:rsid w:val="00423E03"/>
    <w:rsid w:val="00424552"/>
    <w:rsid w:val="0042467E"/>
    <w:rsid w:val="0042564F"/>
    <w:rsid w:val="00427D66"/>
    <w:rsid w:val="0043029D"/>
    <w:rsid w:val="00430589"/>
    <w:rsid w:val="00431990"/>
    <w:rsid w:val="00431AFE"/>
    <w:rsid w:val="00432894"/>
    <w:rsid w:val="004332F3"/>
    <w:rsid w:val="004338E9"/>
    <w:rsid w:val="00433CAC"/>
    <w:rsid w:val="00433FDF"/>
    <w:rsid w:val="004357CB"/>
    <w:rsid w:val="004359D7"/>
    <w:rsid w:val="00435BAE"/>
    <w:rsid w:val="00436408"/>
    <w:rsid w:val="0043670A"/>
    <w:rsid w:val="0043693E"/>
    <w:rsid w:val="0043708B"/>
    <w:rsid w:val="00442306"/>
    <w:rsid w:val="004425D5"/>
    <w:rsid w:val="00442954"/>
    <w:rsid w:val="00442D48"/>
    <w:rsid w:val="004430A8"/>
    <w:rsid w:val="00443320"/>
    <w:rsid w:val="00443AF0"/>
    <w:rsid w:val="00444A3E"/>
    <w:rsid w:val="00445AF0"/>
    <w:rsid w:val="00446FF4"/>
    <w:rsid w:val="004475C8"/>
    <w:rsid w:val="00447F19"/>
    <w:rsid w:val="00447FA1"/>
    <w:rsid w:val="00450CBF"/>
    <w:rsid w:val="004527AF"/>
    <w:rsid w:val="00453E93"/>
    <w:rsid w:val="00454155"/>
    <w:rsid w:val="0045430D"/>
    <w:rsid w:val="004552A4"/>
    <w:rsid w:val="00455605"/>
    <w:rsid w:val="00455E59"/>
    <w:rsid w:val="00456148"/>
    <w:rsid w:val="004562A1"/>
    <w:rsid w:val="00456AA7"/>
    <w:rsid w:val="00456BA7"/>
    <w:rsid w:val="00456D07"/>
    <w:rsid w:val="00456D87"/>
    <w:rsid w:val="00456E3E"/>
    <w:rsid w:val="0045781B"/>
    <w:rsid w:val="00457C6D"/>
    <w:rsid w:val="00460512"/>
    <w:rsid w:val="00460739"/>
    <w:rsid w:val="00460CA4"/>
    <w:rsid w:val="00460E6A"/>
    <w:rsid w:val="00461053"/>
    <w:rsid w:val="00461EEB"/>
    <w:rsid w:val="00462540"/>
    <w:rsid w:val="00462DBF"/>
    <w:rsid w:val="00464C3C"/>
    <w:rsid w:val="004652D4"/>
    <w:rsid w:val="004657D7"/>
    <w:rsid w:val="00465DF3"/>
    <w:rsid w:val="004662FD"/>
    <w:rsid w:val="00466E29"/>
    <w:rsid w:val="00467946"/>
    <w:rsid w:val="004719AA"/>
    <w:rsid w:val="00472FD3"/>
    <w:rsid w:val="00473643"/>
    <w:rsid w:val="00473B6B"/>
    <w:rsid w:val="0047406F"/>
    <w:rsid w:val="004744A2"/>
    <w:rsid w:val="004760B4"/>
    <w:rsid w:val="00476971"/>
    <w:rsid w:val="00477936"/>
    <w:rsid w:val="00477FA8"/>
    <w:rsid w:val="0048023C"/>
    <w:rsid w:val="00480E7E"/>
    <w:rsid w:val="004814AE"/>
    <w:rsid w:val="004814B2"/>
    <w:rsid w:val="004817EA"/>
    <w:rsid w:val="00481EAF"/>
    <w:rsid w:val="00482495"/>
    <w:rsid w:val="0048486D"/>
    <w:rsid w:val="00484BDD"/>
    <w:rsid w:val="00485764"/>
    <w:rsid w:val="00485B70"/>
    <w:rsid w:val="0048724A"/>
    <w:rsid w:val="00487843"/>
    <w:rsid w:val="00490293"/>
    <w:rsid w:val="00490B45"/>
    <w:rsid w:val="00490F20"/>
    <w:rsid w:val="0049128F"/>
    <w:rsid w:val="0049136F"/>
    <w:rsid w:val="0049404A"/>
    <w:rsid w:val="004940BF"/>
    <w:rsid w:val="00494B1B"/>
    <w:rsid w:val="004955B3"/>
    <w:rsid w:val="00497178"/>
    <w:rsid w:val="00497606"/>
    <w:rsid w:val="004A00FD"/>
    <w:rsid w:val="004A19F6"/>
    <w:rsid w:val="004A1D0A"/>
    <w:rsid w:val="004A202E"/>
    <w:rsid w:val="004A2951"/>
    <w:rsid w:val="004A2A82"/>
    <w:rsid w:val="004A3589"/>
    <w:rsid w:val="004A3693"/>
    <w:rsid w:val="004A5023"/>
    <w:rsid w:val="004A50DB"/>
    <w:rsid w:val="004A5775"/>
    <w:rsid w:val="004A70BB"/>
    <w:rsid w:val="004B17B5"/>
    <w:rsid w:val="004B267D"/>
    <w:rsid w:val="004B280E"/>
    <w:rsid w:val="004B2A92"/>
    <w:rsid w:val="004B6277"/>
    <w:rsid w:val="004B664C"/>
    <w:rsid w:val="004C0063"/>
    <w:rsid w:val="004C1700"/>
    <w:rsid w:val="004C19DB"/>
    <w:rsid w:val="004C1F5D"/>
    <w:rsid w:val="004C2D75"/>
    <w:rsid w:val="004C3136"/>
    <w:rsid w:val="004C316F"/>
    <w:rsid w:val="004C34E6"/>
    <w:rsid w:val="004C3B16"/>
    <w:rsid w:val="004C4DE9"/>
    <w:rsid w:val="004C4E89"/>
    <w:rsid w:val="004C5E52"/>
    <w:rsid w:val="004D0058"/>
    <w:rsid w:val="004D197A"/>
    <w:rsid w:val="004D19C7"/>
    <w:rsid w:val="004D331F"/>
    <w:rsid w:val="004D336D"/>
    <w:rsid w:val="004D43F2"/>
    <w:rsid w:val="004D4A7B"/>
    <w:rsid w:val="004D5E8D"/>
    <w:rsid w:val="004D60CE"/>
    <w:rsid w:val="004D61CB"/>
    <w:rsid w:val="004D67A2"/>
    <w:rsid w:val="004D67A3"/>
    <w:rsid w:val="004D7F2D"/>
    <w:rsid w:val="004E2323"/>
    <w:rsid w:val="004E2883"/>
    <w:rsid w:val="004E2F76"/>
    <w:rsid w:val="004E3C8B"/>
    <w:rsid w:val="004E43E5"/>
    <w:rsid w:val="004E4823"/>
    <w:rsid w:val="004E4D65"/>
    <w:rsid w:val="004E5397"/>
    <w:rsid w:val="004E6AE4"/>
    <w:rsid w:val="004E7E28"/>
    <w:rsid w:val="004F23A1"/>
    <w:rsid w:val="004F4337"/>
    <w:rsid w:val="004F44C9"/>
    <w:rsid w:val="004F5F36"/>
    <w:rsid w:val="004F5F4B"/>
    <w:rsid w:val="004F68AE"/>
    <w:rsid w:val="004F7292"/>
    <w:rsid w:val="004F7BF4"/>
    <w:rsid w:val="004F7D12"/>
    <w:rsid w:val="0050018A"/>
    <w:rsid w:val="00500311"/>
    <w:rsid w:val="0050133C"/>
    <w:rsid w:val="0050193E"/>
    <w:rsid w:val="00501A97"/>
    <w:rsid w:val="00501BE1"/>
    <w:rsid w:val="005030A8"/>
    <w:rsid w:val="00503C07"/>
    <w:rsid w:val="00504E79"/>
    <w:rsid w:val="00504FEA"/>
    <w:rsid w:val="005053B1"/>
    <w:rsid w:val="00505848"/>
    <w:rsid w:val="005069C8"/>
    <w:rsid w:val="00507287"/>
    <w:rsid w:val="0051094A"/>
    <w:rsid w:val="0051128E"/>
    <w:rsid w:val="005145A5"/>
    <w:rsid w:val="005145C1"/>
    <w:rsid w:val="005152D2"/>
    <w:rsid w:val="0051589D"/>
    <w:rsid w:val="00516A89"/>
    <w:rsid w:val="00521D0D"/>
    <w:rsid w:val="005220B0"/>
    <w:rsid w:val="005223D0"/>
    <w:rsid w:val="0052307C"/>
    <w:rsid w:val="00523358"/>
    <w:rsid w:val="00523D51"/>
    <w:rsid w:val="00524BF5"/>
    <w:rsid w:val="005258B1"/>
    <w:rsid w:val="00526785"/>
    <w:rsid w:val="005269AD"/>
    <w:rsid w:val="00526B27"/>
    <w:rsid w:val="00526E19"/>
    <w:rsid w:val="005270F4"/>
    <w:rsid w:val="00527618"/>
    <w:rsid w:val="00530256"/>
    <w:rsid w:val="00530DDB"/>
    <w:rsid w:val="00531780"/>
    <w:rsid w:val="00531805"/>
    <w:rsid w:val="005318A8"/>
    <w:rsid w:val="00532242"/>
    <w:rsid w:val="0053279B"/>
    <w:rsid w:val="005327B3"/>
    <w:rsid w:val="00532C97"/>
    <w:rsid w:val="00532D3B"/>
    <w:rsid w:val="00532D96"/>
    <w:rsid w:val="00533C4F"/>
    <w:rsid w:val="0053497C"/>
    <w:rsid w:val="00534AD0"/>
    <w:rsid w:val="00534BA9"/>
    <w:rsid w:val="00535009"/>
    <w:rsid w:val="005352AA"/>
    <w:rsid w:val="0053616C"/>
    <w:rsid w:val="0053632A"/>
    <w:rsid w:val="005427EB"/>
    <w:rsid w:val="00542E30"/>
    <w:rsid w:val="0054316E"/>
    <w:rsid w:val="005437AC"/>
    <w:rsid w:val="00543F69"/>
    <w:rsid w:val="00544A42"/>
    <w:rsid w:val="00545B57"/>
    <w:rsid w:val="0054640D"/>
    <w:rsid w:val="005469DF"/>
    <w:rsid w:val="00546C66"/>
    <w:rsid w:val="00546D51"/>
    <w:rsid w:val="00547C56"/>
    <w:rsid w:val="005503E0"/>
    <w:rsid w:val="00551789"/>
    <w:rsid w:val="00552909"/>
    <w:rsid w:val="00554098"/>
    <w:rsid w:val="00554D80"/>
    <w:rsid w:val="00554FD4"/>
    <w:rsid w:val="005564B3"/>
    <w:rsid w:val="00556916"/>
    <w:rsid w:val="005570D6"/>
    <w:rsid w:val="00557571"/>
    <w:rsid w:val="00557914"/>
    <w:rsid w:val="00560A92"/>
    <w:rsid w:val="00561FF7"/>
    <w:rsid w:val="0056342D"/>
    <w:rsid w:val="0056409D"/>
    <w:rsid w:val="0056445A"/>
    <w:rsid w:val="00564B73"/>
    <w:rsid w:val="00565A1D"/>
    <w:rsid w:val="00565D5C"/>
    <w:rsid w:val="00567BD4"/>
    <w:rsid w:val="0057006B"/>
    <w:rsid w:val="00570865"/>
    <w:rsid w:val="00571AF2"/>
    <w:rsid w:val="00571F07"/>
    <w:rsid w:val="00572283"/>
    <w:rsid w:val="00572AA5"/>
    <w:rsid w:val="00574A69"/>
    <w:rsid w:val="00574C4A"/>
    <w:rsid w:val="005760AC"/>
    <w:rsid w:val="00576198"/>
    <w:rsid w:val="00577CA3"/>
    <w:rsid w:val="0058204F"/>
    <w:rsid w:val="0058239F"/>
    <w:rsid w:val="00582513"/>
    <w:rsid w:val="00582BB5"/>
    <w:rsid w:val="00582C86"/>
    <w:rsid w:val="005834D4"/>
    <w:rsid w:val="005837C9"/>
    <w:rsid w:val="0058458C"/>
    <w:rsid w:val="0058645E"/>
    <w:rsid w:val="005879DE"/>
    <w:rsid w:val="005901E8"/>
    <w:rsid w:val="005909C0"/>
    <w:rsid w:val="00590D62"/>
    <w:rsid w:val="00591B45"/>
    <w:rsid w:val="00593AE1"/>
    <w:rsid w:val="0059635A"/>
    <w:rsid w:val="00596A14"/>
    <w:rsid w:val="00596B87"/>
    <w:rsid w:val="00596C1C"/>
    <w:rsid w:val="00596D06"/>
    <w:rsid w:val="00596D90"/>
    <w:rsid w:val="005974CE"/>
    <w:rsid w:val="005979DE"/>
    <w:rsid w:val="005A3F16"/>
    <w:rsid w:val="005A4032"/>
    <w:rsid w:val="005A4255"/>
    <w:rsid w:val="005A478C"/>
    <w:rsid w:val="005A4A5A"/>
    <w:rsid w:val="005A6170"/>
    <w:rsid w:val="005A69BC"/>
    <w:rsid w:val="005A6DEA"/>
    <w:rsid w:val="005A7927"/>
    <w:rsid w:val="005A7D8B"/>
    <w:rsid w:val="005B0DA5"/>
    <w:rsid w:val="005B0E17"/>
    <w:rsid w:val="005B2060"/>
    <w:rsid w:val="005B2939"/>
    <w:rsid w:val="005B2B6E"/>
    <w:rsid w:val="005B44DB"/>
    <w:rsid w:val="005B4CFD"/>
    <w:rsid w:val="005B579D"/>
    <w:rsid w:val="005B58DB"/>
    <w:rsid w:val="005B7398"/>
    <w:rsid w:val="005B73B7"/>
    <w:rsid w:val="005C0750"/>
    <w:rsid w:val="005C0FD5"/>
    <w:rsid w:val="005C4206"/>
    <w:rsid w:val="005C4D00"/>
    <w:rsid w:val="005C5121"/>
    <w:rsid w:val="005C56D3"/>
    <w:rsid w:val="005C6268"/>
    <w:rsid w:val="005C6AB5"/>
    <w:rsid w:val="005C7340"/>
    <w:rsid w:val="005C7C2D"/>
    <w:rsid w:val="005C7E5A"/>
    <w:rsid w:val="005D02EB"/>
    <w:rsid w:val="005D0385"/>
    <w:rsid w:val="005D04F7"/>
    <w:rsid w:val="005D065A"/>
    <w:rsid w:val="005D1541"/>
    <w:rsid w:val="005D3B35"/>
    <w:rsid w:val="005D5E5D"/>
    <w:rsid w:val="005D6175"/>
    <w:rsid w:val="005D6D8A"/>
    <w:rsid w:val="005E0DE0"/>
    <w:rsid w:val="005E19D1"/>
    <w:rsid w:val="005E1E86"/>
    <w:rsid w:val="005E282F"/>
    <w:rsid w:val="005E2F9E"/>
    <w:rsid w:val="005E3B9A"/>
    <w:rsid w:val="005E43FF"/>
    <w:rsid w:val="005E4AC4"/>
    <w:rsid w:val="005E5CD4"/>
    <w:rsid w:val="005F0AAF"/>
    <w:rsid w:val="005F0CBD"/>
    <w:rsid w:val="005F0F08"/>
    <w:rsid w:val="005F1A8C"/>
    <w:rsid w:val="005F234A"/>
    <w:rsid w:val="005F25A5"/>
    <w:rsid w:val="005F2629"/>
    <w:rsid w:val="005F2AB2"/>
    <w:rsid w:val="005F37DC"/>
    <w:rsid w:val="005F4151"/>
    <w:rsid w:val="005F522B"/>
    <w:rsid w:val="005F5EEF"/>
    <w:rsid w:val="005F6192"/>
    <w:rsid w:val="005F6B1A"/>
    <w:rsid w:val="005F78F6"/>
    <w:rsid w:val="00600353"/>
    <w:rsid w:val="0060077A"/>
    <w:rsid w:val="00600C9B"/>
    <w:rsid w:val="0060184D"/>
    <w:rsid w:val="00603034"/>
    <w:rsid w:val="0060383E"/>
    <w:rsid w:val="00603881"/>
    <w:rsid w:val="00603ADB"/>
    <w:rsid w:val="00603FEE"/>
    <w:rsid w:val="00604649"/>
    <w:rsid w:val="006053A2"/>
    <w:rsid w:val="00605690"/>
    <w:rsid w:val="00605A5B"/>
    <w:rsid w:val="00606AFB"/>
    <w:rsid w:val="00606B15"/>
    <w:rsid w:val="006075EF"/>
    <w:rsid w:val="00607FDB"/>
    <w:rsid w:val="00610C33"/>
    <w:rsid w:val="00611BAC"/>
    <w:rsid w:val="00612801"/>
    <w:rsid w:val="00612A37"/>
    <w:rsid w:val="006143BC"/>
    <w:rsid w:val="00615453"/>
    <w:rsid w:val="00615AD0"/>
    <w:rsid w:val="00615CAD"/>
    <w:rsid w:val="00616577"/>
    <w:rsid w:val="00616973"/>
    <w:rsid w:val="0061786F"/>
    <w:rsid w:val="00617944"/>
    <w:rsid w:val="006207DD"/>
    <w:rsid w:val="00621022"/>
    <w:rsid w:val="00621338"/>
    <w:rsid w:val="0062168B"/>
    <w:rsid w:val="00621C93"/>
    <w:rsid w:val="006234AC"/>
    <w:rsid w:val="00625780"/>
    <w:rsid w:val="0062579F"/>
    <w:rsid w:val="00625C6F"/>
    <w:rsid w:val="00625EC4"/>
    <w:rsid w:val="00627E4F"/>
    <w:rsid w:val="006306DB"/>
    <w:rsid w:val="00630B85"/>
    <w:rsid w:val="00631799"/>
    <w:rsid w:val="0063181D"/>
    <w:rsid w:val="0063256C"/>
    <w:rsid w:val="006331DE"/>
    <w:rsid w:val="00633506"/>
    <w:rsid w:val="006338FD"/>
    <w:rsid w:val="00633A5D"/>
    <w:rsid w:val="00633F88"/>
    <w:rsid w:val="0063442C"/>
    <w:rsid w:val="0063455C"/>
    <w:rsid w:val="00634B4E"/>
    <w:rsid w:val="0063501A"/>
    <w:rsid w:val="00635EA9"/>
    <w:rsid w:val="00636281"/>
    <w:rsid w:val="00636B06"/>
    <w:rsid w:val="00636B6D"/>
    <w:rsid w:val="00640590"/>
    <w:rsid w:val="006436DE"/>
    <w:rsid w:val="00643EF6"/>
    <w:rsid w:val="00644607"/>
    <w:rsid w:val="00644638"/>
    <w:rsid w:val="006446DA"/>
    <w:rsid w:val="006448BB"/>
    <w:rsid w:val="00644B97"/>
    <w:rsid w:val="0064588C"/>
    <w:rsid w:val="006459F7"/>
    <w:rsid w:val="00646F75"/>
    <w:rsid w:val="0064720B"/>
    <w:rsid w:val="00650A5D"/>
    <w:rsid w:val="00650E16"/>
    <w:rsid w:val="00650E38"/>
    <w:rsid w:val="00651122"/>
    <w:rsid w:val="006512BC"/>
    <w:rsid w:val="00653DAF"/>
    <w:rsid w:val="006550DD"/>
    <w:rsid w:val="00655210"/>
    <w:rsid w:val="00655480"/>
    <w:rsid w:val="00655AE3"/>
    <w:rsid w:val="00655C7E"/>
    <w:rsid w:val="006563DC"/>
    <w:rsid w:val="00657357"/>
    <w:rsid w:val="00657889"/>
    <w:rsid w:val="00657AFB"/>
    <w:rsid w:val="00657E8F"/>
    <w:rsid w:val="006602DF"/>
    <w:rsid w:val="0066167B"/>
    <w:rsid w:val="00661892"/>
    <w:rsid w:val="0066197B"/>
    <w:rsid w:val="00662DA6"/>
    <w:rsid w:val="00664099"/>
    <w:rsid w:val="006648ED"/>
    <w:rsid w:val="00665210"/>
    <w:rsid w:val="00665E3B"/>
    <w:rsid w:val="006701CF"/>
    <w:rsid w:val="00670C26"/>
    <w:rsid w:val="00671109"/>
    <w:rsid w:val="00671317"/>
    <w:rsid w:val="0067139E"/>
    <w:rsid w:val="00671A58"/>
    <w:rsid w:val="00671E5A"/>
    <w:rsid w:val="00672617"/>
    <w:rsid w:val="00673F34"/>
    <w:rsid w:val="006752AD"/>
    <w:rsid w:val="00675A51"/>
    <w:rsid w:val="00675D4D"/>
    <w:rsid w:val="00676231"/>
    <w:rsid w:val="00676AB5"/>
    <w:rsid w:val="00676C87"/>
    <w:rsid w:val="0068028F"/>
    <w:rsid w:val="0068075A"/>
    <w:rsid w:val="00680D1B"/>
    <w:rsid w:val="00681200"/>
    <w:rsid w:val="006823E4"/>
    <w:rsid w:val="006830CA"/>
    <w:rsid w:val="00685228"/>
    <w:rsid w:val="00685826"/>
    <w:rsid w:val="00685B15"/>
    <w:rsid w:val="00686854"/>
    <w:rsid w:val="006868A9"/>
    <w:rsid w:val="00687178"/>
    <w:rsid w:val="00691147"/>
    <w:rsid w:val="006911A8"/>
    <w:rsid w:val="00691343"/>
    <w:rsid w:val="00691446"/>
    <w:rsid w:val="00691593"/>
    <w:rsid w:val="00691794"/>
    <w:rsid w:val="00692DB8"/>
    <w:rsid w:val="00693874"/>
    <w:rsid w:val="006956BB"/>
    <w:rsid w:val="00695AE3"/>
    <w:rsid w:val="00695E78"/>
    <w:rsid w:val="00696071"/>
    <w:rsid w:val="006A0553"/>
    <w:rsid w:val="006A220B"/>
    <w:rsid w:val="006A26D9"/>
    <w:rsid w:val="006A2C24"/>
    <w:rsid w:val="006A3502"/>
    <w:rsid w:val="006A363E"/>
    <w:rsid w:val="006A4291"/>
    <w:rsid w:val="006A43B5"/>
    <w:rsid w:val="006A523A"/>
    <w:rsid w:val="006A5289"/>
    <w:rsid w:val="006A5F42"/>
    <w:rsid w:val="006A69BF"/>
    <w:rsid w:val="006A7C5D"/>
    <w:rsid w:val="006A7EF1"/>
    <w:rsid w:val="006B0A3D"/>
    <w:rsid w:val="006B0FAC"/>
    <w:rsid w:val="006B10A8"/>
    <w:rsid w:val="006B239F"/>
    <w:rsid w:val="006B2AA3"/>
    <w:rsid w:val="006B30AF"/>
    <w:rsid w:val="006B357E"/>
    <w:rsid w:val="006B4933"/>
    <w:rsid w:val="006B4F2B"/>
    <w:rsid w:val="006B55AB"/>
    <w:rsid w:val="006B5715"/>
    <w:rsid w:val="006B706D"/>
    <w:rsid w:val="006B7D81"/>
    <w:rsid w:val="006B7E4D"/>
    <w:rsid w:val="006C06E7"/>
    <w:rsid w:val="006C0DBE"/>
    <w:rsid w:val="006C10A5"/>
    <w:rsid w:val="006C117A"/>
    <w:rsid w:val="006C141B"/>
    <w:rsid w:val="006C158B"/>
    <w:rsid w:val="006C1712"/>
    <w:rsid w:val="006C3104"/>
    <w:rsid w:val="006C31F2"/>
    <w:rsid w:val="006C4695"/>
    <w:rsid w:val="006C5D73"/>
    <w:rsid w:val="006C64DB"/>
    <w:rsid w:val="006C7302"/>
    <w:rsid w:val="006C74C2"/>
    <w:rsid w:val="006C776E"/>
    <w:rsid w:val="006D1466"/>
    <w:rsid w:val="006D1795"/>
    <w:rsid w:val="006D2466"/>
    <w:rsid w:val="006D2B85"/>
    <w:rsid w:val="006D48F8"/>
    <w:rsid w:val="006D515E"/>
    <w:rsid w:val="006D6096"/>
    <w:rsid w:val="006D6CA3"/>
    <w:rsid w:val="006D7AE5"/>
    <w:rsid w:val="006D7E78"/>
    <w:rsid w:val="006E0469"/>
    <w:rsid w:val="006E1729"/>
    <w:rsid w:val="006E1804"/>
    <w:rsid w:val="006E235C"/>
    <w:rsid w:val="006E30BE"/>
    <w:rsid w:val="006E33B6"/>
    <w:rsid w:val="006E4406"/>
    <w:rsid w:val="006E51D8"/>
    <w:rsid w:val="006E5BE7"/>
    <w:rsid w:val="006E602C"/>
    <w:rsid w:val="006E62CB"/>
    <w:rsid w:val="006E65EA"/>
    <w:rsid w:val="006E714F"/>
    <w:rsid w:val="006E74B8"/>
    <w:rsid w:val="006E78DA"/>
    <w:rsid w:val="006F27AC"/>
    <w:rsid w:val="006F28F9"/>
    <w:rsid w:val="006F43AD"/>
    <w:rsid w:val="006F4C55"/>
    <w:rsid w:val="006F4EDF"/>
    <w:rsid w:val="006F65BA"/>
    <w:rsid w:val="00700053"/>
    <w:rsid w:val="00700C68"/>
    <w:rsid w:val="00703214"/>
    <w:rsid w:val="0070372F"/>
    <w:rsid w:val="00704F69"/>
    <w:rsid w:val="00704FA3"/>
    <w:rsid w:val="00706CD7"/>
    <w:rsid w:val="00707E73"/>
    <w:rsid w:val="00707EA5"/>
    <w:rsid w:val="00707FFC"/>
    <w:rsid w:val="00710DB3"/>
    <w:rsid w:val="00711837"/>
    <w:rsid w:val="00712052"/>
    <w:rsid w:val="007123F0"/>
    <w:rsid w:val="0071266E"/>
    <w:rsid w:val="0071291E"/>
    <w:rsid w:val="00713301"/>
    <w:rsid w:val="00713AA2"/>
    <w:rsid w:val="0071422B"/>
    <w:rsid w:val="00714E68"/>
    <w:rsid w:val="00715379"/>
    <w:rsid w:val="0071680F"/>
    <w:rsid w:val="0072057B"/>
    <w:rsid w:val="00721280"/>
    <w:rsid w:val="007217B1"/>
    <w:rsid w:val="00723089"/>
    <w:rsid w:val="0072367A"/>
    <w:rsid w:val="00725085"/>
    <w:rsid w:val="007250A3"/>
    <w:rsid w:val="007250F5"/>
    <w:rsid w:val="007259DC"/>
    <w:rsid w:val="007276AD"/>
    <w:rsid w:val="00730246"/>
    <w:rsid w:val="007304EA"/>
    <w:rsid w:val="00731960"/>
    <w:rsid w:val="00732321"/>
    <w:rsid w:val="00732C3A"/>
    <w:rsid w:val="0073361F"/>
    <w:rsid w:val="00733A08"/>
    <w:rsid w:val="00733ABB"/>
    <w:rsid w:val="0073429E"/>
    <w:rsid w:val="00734771"/>
    <w:rsid w:val="00734A42"/>
    <w:rsid w:val="007355ED"/>
    <w:rsid w:val="00736724"/>
    <w:rsid w:val="00736CD8"/>
    <w:rsid w:val="00740101"/>
    <w:rsid w:val="007408FC"/>
    <w:rsid w:val="00740E08"/>
    <w:rsid w:val="00741266"/>
    <w:rsid w:val="007418F2"/>
    <w:rsid w:val="00742048"/>
    <w:rsid w:val="00742802"/>
    <w:rsid w:val="0074562D"/>
    <w:rsid w:val="0074582B"/>
    <w:rsid w:val="00746752"/>
    <w:rsid w:val="00746F4C"/>
    <w:rsid w:val="007477D5"/>
    <w:rsid w:val="0074789A"/>
    <w:rsid w:val="00750566"/>
    <w:rsid w:val="00751162"/>
    <w:rsid w:val="00752CBA"/>
    <w:rsid w:val="00752D3A"/>
    <w:rsid w:val="00753142"/>
    <w:rsid w:val="0075357F"/>
    <w:rsid w:val="007545F8"/>
    <w:rsid w:val="00754744"/>
    <w:rsid w:val="00755838"/>
    <w:rsid w:val="00756552"/>
    <w:rsid w:val="007579EA"/>
    <w:rsid w:val="00761D2E"/>
    <w:rsid w:val="00762A1B"/>
    <w:rsid w:val="00762F8A"/>
    <w:rsid w:val="00763DF6"/>
    <w:rsid w:val="00765460"/>
    <w:rsid w:val="00766C66"/>
    <w:rsid w:val="007670F3"/>
    <w:rsid w:val="00767539"/>
    <w:rsid w:val="00767C9E"/>
    <w:rsid w:val="0077047C"/>
    <w:rsid w:val="00770AC0"/>
    <w:rsid w:val="00771C82"/>
    <w:rsid w:val="00771CD4"/>
    <w:rsid w:val="00771D70"/>
    <w:rsid w:val="00771FC0"/>
    <w:rsid w:val="0077252D"/>
    <w:rsid w:val="0077273C"/>
    <w:rsid w:val="00772CEE"/>
    <w:rsid w:val="00773B54"/>
    <w:rsid w:val="007756B6"/>
    <w:rsid w:val="00775EC5"/>
    <w:rsid w:val="00775F92"/>
    <w:rsid w:val="00776268"/>
    <w:rsid w:val="0077738F"/>
    <w:rsid w:val="00777665"/>
    <w:rsid w:val="007778F5"/>
    <w:rsid w:val="00777DAC"/>
    <w:rsid w:val="00780EC5"/>
    <w:rsid w:val="00782024"/>
    <w:rsid w:val="00782264"/>
    <w:rsid w:val="007825A5"/>
    <w:rsid w:val="00782A10"/>
    <w:rsid w:val="0078351A"/>
    <w:rsid w:val="00783C4C"/>
    <w:rsid w:val="007849D2"/>
    <w:rsid w:val="00784A6F"/>
    <w:rsid w:val="007869F7"/>
    <w:rsid w:val="00786BF7"/>
    <w:rsid w:val="00786F58"/>
    <w:rsid w:val="007877E4"/>
    <w:rsid w:val="00787A00"/>
    <w:rsid w:val="00787D23"/>
    <w:rsid w:val="0079020B"/>
    <w:rsid w:val="0079030B"/>
    <w:rsid w:val="00791183"/>
    <w:rsid w:val="00792398"/>
    <w:rsid w:val="007929B1"/>
    <w:rsid w:val="007939EC"/>
    <w:rsid w:val="00793D57"/>
    <w:rsid w:val="007940FC"/>
    <w:rsid w:val="0079493D"/>
    <w:rsid w:val="0079496A"/>
    <w:rsid w:val="00794A33"/>
    <w:rsid w:val="00795273"/>
    <w:rsid w:val="00795A0E"/>
    <w:rsid w:val="00795E7B"/>
    <w:rsid w:val="007964A5"/>
    <w:rsid w:val="00796EC6"/>
    <w:rsid w:val="00797339"/>
    <w:rsid w:val="007A00FA"/>
    <w:rsid w:val="007A1173"/>
    <w:rsid w:val="007A2277"/>
    <w:rsid w:val="007A3A20"/>
    <w:rsid w:val="007A4449"/>
    <w:rsid w:val="007A5481"/>
    <w:rsid w:val="007A5FD9"/>
    <w:rsid w:val="007A7F5B"/>
    <w:rsid w:val="007B0558"/>
    <w:rsid w:val="007B08D6"/>
    <w:rsid w:val="007B0A9E"/>
    <w:rsid w:val="007B1DCE"/>
    <w:rsid w:val="007B40FA"/>
    <w:rsid w:val="007B44E2"/>
    <w:rsid w:val="007B4973"/>
    <w:rsid w:val="007B5C53"/>
    <w:rsid w:val="007B64D4"/>
    <w:rsid w:val="007B7489"/>
    <w:rsid w:val="007B787E"/>
    <w:rsid w:val="007C018E"/>
    <w:rsid w:val="007C086F"/>
    <w:rsid w:val="007C1393"/>
    <w:rsid w:val="007C1CA6"/>
    <w:rsid w:val="007C1EC1"/>
    <w:rsid w:val="007C2569"/>
    <w:rsid w:val="007C25A5"/>
    <w:rsid w:val="007C2687"/>
    <w:rsid w:val="007C274F"/>
    <w:rsid w:val="007C29D0"/>
    <w:rsid w:val="007C2CC4"/>
    <w:rsid w:val="007C355C"/>
    <w:rsid w:val="007C35B9"/>
    <w:rsid w:val="007C3C03"/>
    <w:rsid w:val="007C3CF7"/>
    <w:rsid w:val="007C3E78"/>
    <w:rsid w:val="007C43A1"/>
    <w:rsid w:val="007C43A5"/>
    <w:rsid w:val="007C44B5"/>
    <w:rsid w:val="007C5D11"/>
    <w:rsid w:val="007C63A6"/>
    <w:rsid w:val="007C6EAC"/>
    <w:rsid w:val="007C7333"/>
    <w:rsid w:val="007C75AE"/>
    <w:rsid w:val="007C7B77"/>
    <w:rsid w:val="007C7D9E"/>
    <w:rsid w:val="007C7EDB"/>
    <w:rsid w:val="007D037E"/>
    <w:rsid w:val="007D109A"/>
    <w:rsid w:val="007D1233"/>
    <w:rsid w:val="007D1378"/>
    <w:rsid w:val="007D1B19"/>
    <w:rsid w:val="007D1CD3"/>
    <w:rsid w:val="007D298A"/>
    <w:rsid w:val="007D2F89"/>
    <w:rsid w:val="007D435F"/>
    <w:rsid w:val="007D448B"/>
    <w:rsid w:val="007D4643"/>
    <w:rsid w:val="007D48A7"/>
    <w:rsid w:val="007D4B7D"/>
    <w:rsid w:val="007D4D34"/>
    <w:rsid w:val="007D50E6"/>
    <w:rsid w:val="007D581F"/>
    <w:rsid w:val="007D5AEA"/>
    <w:rsid w:val="007D7571"/>
    <w:rsid w:val="007D7B4B"/>
    <w:rsid w:val="007D7D57"/>
    <w:rsid w:val="007D7DB6"/>
    <w:rsid w:val="007E03CC"/>
    <w:rsid w:val="007E0D16"/>
    <w:rsid w:val="007E117E"/>
    <w:rsid w:val="007E14A4"/>
    <w:rsid w:val="007E2874"/>
    <w:rsid w:val="007E3DD1"/>
    <w:rsid w:val="007E4C0E"/>
    <w:rsid w:val="007E5B92"/>
    <w:rsid w:val="007E5BE7"/>
    <w:rsid w:val="007E743B"/>
    <w:rsid w:val="007E7B18"/>
    <w:rsid w:val="007F0DC4"/>
    <w:rsid w:val="007F1AFC"/>
    <w:rsid w:val="007F1F47"/>
    <w:rsid w:val="007F220E"/>
    <w:rsid w:val="007F29FF"/>
    <w:rsid w:val="007F2C12"/>
    <w:rsid w:val="007F3333"/>
    <w:rsid w:val="007F3755"/>
    <w:rsid w:val="007F3B3A"/>
    <w:rsid w:val="007F446E"/>
    <w:rsid w:val="007F60F6"/>
    <w:rsid w:val="007F7411"/>
    <w:rsid w:val="007F75E5"/>
    <w:rsid w:val="007F7691"/>
    <w:rsid w:val="008012FB"/>
    <w:rsid w:val="00801BD1"/>
    <w:rsid w:val="00801D5C"/>
    <w:rsid w:val="0080237D"/>
    <w:rsid w:val="008024A7"/>
    <w:rsid w:val="00802832"/>
    <w:rsid w:val="00802990"/>
    <w:rsid w:val="00802D06"/>
    <w:rsid w:val="0080340E"/>
    <w:rsid w:val="008034CA"/>
    <w:rsid w:val="00803DD3"/>
    <w:rsid w:val="00804FC1"/>
    <w:rsid w:val="008055F0"/>
    <w:rsid w:val="00806200"/>
    <w:rsid w:val="00806F13"/>
    <w:rsid w:val="0080711F"/>
    <w:rsid w:val="0080727D"/>
    <w:rsid w:val="00810547"/>
    <w:rsid w:val="00810A7E"/>
    <w:rsid w:val="00811A8A"/>
    <w:rsid w:val="00811F7E"/>
    <w:rsid w:val="00812788"/>
    <w:rsid w:val="00812843"/>
    <w:rsid w:val="00813DE5"/>
    <w:rsid w:val="0081490E"/>
    <w:rsid w:val="00814B43"/>
    <w:rsid w:val="008151AD"/>
    <w:rsid w:val="0081596C"/>
    <w:rsid w:val="00815D8A"/>
    <w:rsid w:val="00817350"/>
    <w:rsid w:val="008177C1"/>
    <w:rsid w:val="00817FDC"/>
    <w:rsid w:val="008207B6"/>
    <w:rsid w:val="0082088A"/>
    <w:rsid w:val="00820C9F"/>
    <w:rsid w:val="008212E5"/>
    <w:rsid w:val="008215C7"/>
    <w:rsid w:val="00821BA3"/>
    <w:rsid w:val="00822DF2"/>
    <w:rsid w:val="008231EF"/>
    <w:rsid w:val="00823A1F"/>
    <w:rsid w:val="00823C74"/>
    <w:rsid w:val="00824573"/>
    <w:rsid w:val="00825106"/>
    <w:rsid w:val="00825576"/>
    <w:rsid w:val="008256DD"/>
    <w:rsid w:val="008267E6"/>
    <w:rsid w:val="00827ADF"/>
    <w:rsid w:val="00830169"/>
    <w:rsid w:val="008301C1"/>
    <w:rsid w:val="00830AFF"/>
    <w:rsid w:val="00830B7C"/>
    <w:rsid w:val="00830D4C"/>
    <w:rsid w:val="00830F1B"/>
    <w:rsid w:val="008316E1"/>
    <w:rsid w:val="00831D3C"/>
    <w:rsid w:val="00831F58"/>
    <w:rsid w:val="0083225D"/>
    <w:rsid w:val="00832554"/>
    <w:rsid w:val="0083325E"/>
    <w:rsid w:val="008336C3"/>
    <w:rsid w:val="00833CAA"/>
    <w:rsid w:val="00833E2D"/>
    <w:rsid w:val="008343A5"/>
    <w:rsid w:val="00834A6A"/>
    <w:rsid w:val="00834EF5"/>
    <w:rsid w:val="00834F5C"/>
    <w:rsid w:val="008351A4"/>
    <w:rsid w:val="008353E0"/>
    <w:rsid w:val="00840A44"/>
    <w:rsid w:val="008411A2"/>
    <w:rsid w:val="00841339"/>
    <w:rsid w:val="008417FF"/>
    <w:rsid w:val="0084257F"/>
    <w:rsid w:val="00843155"/>
    <w:rsid w:val="008431C9"/>
    <w:rsid w:val="008433D9"/>
    <w:rsid w:val="0084360E"/>
    <w:rsid w:val="00843A8F"/>
    <w:rsid w:val="00843C84"/>
    <w:rsid w:val="00844472"/>
    <w:rsid w:val="0084481C"/>
    <w:rsid w:val="00844F0D"/>
    <w:rsid w:val="0084516F"/>
    <w:rsid w:val="008454AE"/>
    <w:rsid w:val="00845BD5"/>
    <w:rsid w:val="00845E4E"/>
    <w:rsid w:val="0084641B"/>
    <w:rsid w:val="00846895"/>
    <w:rsid w:val="00846B6A"/>
    <w:rsid w:val="008473E4"/>
    <w:rsid w:val="00847D31"/>
    <w:rsid w:val="008504BC"/>
    <w:rsid w:val="00850904"/>
    <w:rsid w:val="008518AD"/>
    <w:rsid w:val="00852A5E"/>
    <w:rsid w:val="00852F4A"/>
    <w:rsid w:val="00853AE0"/>
    <w:rsid w:val="00853B4C"/>
    <w:rsid w:val="0085405F"/>
    <w:rsid w:val="0085422D"/>
    <w:rsid w:val="0085448A"/>
    <w:rsid w:val="00854CF0"/>
    <w:rsid w:val="00855015"/>
    <w:rsid w:val="0085529A"/>
    <w:rsid w:val="00855340"/>
    <w:rsid w:val="008562FA"/>
    <w:rsid w:val="00856960"/>
    <w:rsid w:val="0085735D"/>
    <w:rsid w:val="0086207D"/>
    <w:rsid w:val="008624A8"/>
    <w:rsid w:val="00862A2B"/>
    <w:rsid w:val="0086401F"/>
    <w:rsid w:val="0086468A"/>
    <w:rsid w:val="00864AFB"/>
    <w:rsid w:val="00865045"/>
    <w:rsid w:val="008651D6"/>
    <w:rsid w:val="00865892"/>
    <w:rsid w:val="00866056"/>
    <w:rsid w:val="008661B4"/>
    <w:rsid w:val="00866BE4"/>
    <w:rsid w:val="00866FC4"/>
    <w:rsid w:val="00867377"/>
    <w:rsid w:val="0087097A"/>
    <w:rsid w:val="00870ABA"/>
    <w:rsid w:val="00871EDA"/>
    <w:rsid w:val="00874408"/>
    <w:rsid w:val="00874859"/>
    <w:rsid w:val="00874DDD"/>
    <w:rsid w:val="0087538B"/>
    <w:rsid w:val="008757EE"/>
    <w:rsid w:val="008767B6"/>
    <w:rsid w:val="0087689F"/>
    <w:rsid w:val="008772E8"/>
    <w:rsid w:val="008774F6"/>
    <w:rsid w:val="00877592"/>
    <w:rsid w:val="00877FF2"/>
    <w:rsid w:val="00880BAE"/>
    <w:rsid w:val="00880EEF"/>
    <w:rsid w:val="0088148B"/>
    <w:rsid w:val="00881793"/>
    <w:rsid w:val="00882383"/>
    <w:rsid w:val="00882DB6"/>
    <w:rsid w:val="008830DC"/>
    <w:rsid w:val="00883E72"/>
    <w:rsid w:val="00884395"/>
    <w:rsid w:val="00884C1F"/>
    <w:rsid w:val="00885218"/>
    <w:rsid w:val="008857ED"/>
    <w:rsid w:val="00885BB2"/>
    <w:rsid w:val="00885F45"/>
    <w:rsid w:val="008863FE"/>
    <w:rsid w:val="00886DEC"/>
    <w:rsid w:val="008875DB"/>
    <w:rsid w:val="00887A3C"/>
    <w:rsid w:val="00892AAF"/>
    <w:rsid w:val="00892D39"/>
    <w:rsid w:val="008954C0"/>
    <w:rsid w:val="0089553B"/>
    <w:rsid w:val="008957AA"/>
    <w:rsid w:val="00896C69"/>
    <w:rsid w:val="00896CAD"/>
    <w:rsid w:val="00896E0D"/>
    <w:rsid w:val="00897C92"/>
    <w:rsid w:val="00897D81"/>
    <w:rsid w:val="00897F14"/>
    <w:rsid w:val="008A0006"/>
    <w:rsid w:val="008A019C"/>
    <w:rsid w:val="008A0476"/>
    <w:rsid w:val="008A096F"/>
    <w:rsid w:val="008A0B3E"/>
    <w:rsid w:val="008A1DC4"/>
    <w:rsid w:val="008A20FD"/>
    <w:rsid w:val="008A2102"/>
    <w:rsid w:val="008A268B"/>
    <w:rsid w:val="008A3032"/>
    <w:rsid w:val="008A3847"/>
    <w:rsid w:val="008A3B87"/>
    <w:rsid w:val="008A47DE"/>
    <w:rsid w:val="008A4A12"/>
    <w:rsid w:val="008A6700"/>
    <w:rsid w:val="008A6F46"/>
    <w:rsid w:val="008A7882"/>
    <w:rsid w:val="008B081B"/>
    <w:rsid w:val="008B2B79"/>
    <w:rsid w:val="008B4567"/>
    <w:rsid w:val="008B66E0"/>
    <w:rsid w:val="008C16E1"/>
    <w:rsid w:val="008C22A1"/>
    <w:rsid w:val="008C2A0E"/>
    <w:rsid w:val="008C2F24"/>
    <w:rsid w:val="008C3B98"/>
    <w:rsid w:val="008C4DE9"/>
    <w:rsid w:val="008C54DC"/>
    <w:rsid w:val="008C5617"/>
    <w:rsid w:val="008C5D18"/>
    <w:rsid w:val="008C668C"/>
    <w:rsid w:val="008C6979"/>
    <w:rsid w:val="008C736D"/>
    <w:rsid w:val="008D03A6"/>
    <w:rsid w:val="008D0B82"/>
    <w:rsid w:val="008D1617"/>
    <w:rsid w:val="008D1B59"/>
    <w:rsid w:val="008D2D08"/>
    <w:rsid w:val="008D2EC1"/>
    <w:rsid w:val="008D3499"/>
    <w:rsid w:val="008D4020"/>
    <w:rsid w:val="008D48A6"/>
    <w:rsid w:val="008D5704"/>
    <w:rsid w:val="008D7BB0"/>
    <w:rsid w:val="008E01F3"/>
    <w:rsid w:val="008E030F"/>
    <w:rsid w:val="008E0DFF"/>
    <w:rsid w:val="008E25E9"/>
    <w:rsid w:val="008E3303"/>
    <w:rsid w:val="008E3DCB"/>
    <w:rsid w:val="008E4422"/>
    <w:rsid w:val="008E4C09"/>
    <w:rsid w:val="008E5061"/>
    <w:rsid w:val="008E511F"/>
    <w:rsid w:val="008E61EC"/>
    <w:rsid w:val="008E6507"/>
    <w:rsid w:val="008E6F83"/>
    <w:rsid w:val="008E748D"/>
    <w:rsid w:val="008E7B6E"/>
    <w:rsid w:val="008F0405"/>
    <w:rsid w:val="008F0568"/>
    <w:rsid w:val="008F0823"/>
    <w:rsid w:val="008F0895"/>
    <w:rsid w:val="008F0A4D"/>
    <w:rsid w:val="008F10F0"/>
    <w:rsid w:val="008F13A6"/>
    <w:rsid w:val="008F16AE"/>
    <w:rsid w:val="008F180A"/>
    <w:rsid w:val="008F34A9"/>
    <w:rsid w:val="008F445A"/>
    <w:rsid w:val="008F5EC4"/>
    <w:rsid w:val="008F6D7A"/>
    <w:rsid w:val="008F6DB9"/>
    <w:rsid w:val="008F74E0"/>
    <w:rsid w:val="008F76D9"/>
    <w:rsid w:val="008F78BC"/>
    <w:rsid w:val="008F7D9F"/>
    <w:rsid w:val="00900ABC"/>
    <w:rsid w:val="00900DC6"/>
    <w:rsid w:val="0090152D"/>
    <w:rsid w:val="00901717"/>
    <w:rsid w:val="00901BA3"/>
    <w:rsid w:val="009028BD"/>
    <w:rsid w:val="00902E98"/>
    <w:rsid w:val="0090344E"/>
    <w:rsid w:val="00905462"/>
    <w:rsid w:val="00906E1F"/>
    <w:rsid w:val="009118E3"/>
    <w:rsid w:val="00911980"/>
    <w:rsid w:val="00911E5C"/>
    <w:rsid w:val="00911E98"/>
    <w:rsid w:val="00912567"/>
    <w:rsid w:val="00912A02"/>
    <w:rsid w:val="00912CB6"/>
    <w:rsid w:val="00913082"/>
    <w:rsid w:val="0091342B"/>
    <w:rsid w:val="00914060"/>
    <w:rsid w:val="0091573F"/>
    <w:rsid w:val="00915D50"/>
    <w:rsid w:val="00916706"/>
    <w:rsid w:val="009167EA"/>
    <w:rsid w:val="009168CC"/>
    <w:rsid w:val="00916B4D"/>
    <w:rsid w:val="00916B52"/>
    <w:rsid w:val="009171EB"/>
    <w:rsid w:val="009175D2"/>
    <w:rsid w:val="00917706"/>
    <w:rsid w:val="00917D3D"/>
    <w:rsid w:val="009206A8"/>
    <w:rsid w:val="00920B94"/>
    <w:rsid w:val="00921805"/>
    <w:rsid w:val="009219A8"/>
    <w:rsid w:val="00921B03"/>
    <w:rsid w:val="0092222C"/>
    <w:rsid w:val="009226D8"/>
    <w:rsid w:val="00922A31"/>
    <w:rsid w:val="00924A26"/>
    <w:rsid w:val="00925993"/>
    <w:rsid w:val="00925F81"/>
    <w:rsid w:val="00926198"/>
    <w:rsid w:val="00926A53"/>
    <w:rsid w:val="00926F35"/>
    <w:rsid w:val="00926FF1"/>
    <w:rsid w:val="00927374"/>
    <w:rsid w:val="0093014F"/>
    <w:rsid w:val="0093042E"/>
    <w:rsid w:val="009311AF"/>
    <w:rsid w:val="00931DCE"/>
    <w:rsid w:val="00932383"/>
    <w:rsid w:val="00932649"/>
    <w:rsid w:val="009336CD"/>
    <w:rsid w:val="00934AD4"/>
    <w:rsid w:val="00934C75"/>
    <w:rsid w:val="009365B8"/>
    <w:rsid w:val="009365CB"/>
    <w:rsid w:val="00937540"/>
    <w:rsid w:val="00940A5A"/>
    <w:rsid w:val="00942023"/>
    <w:rsid w:val="009425EA"/>
    <w:rsid w:val="009432D5"/>
    <w:rsid w:val="00943892"/>
    <w:rsid w:val="00944BAD"/>
    <w:rsid w:val="00945AB7"/>
    <w:rsid w:val="00946386"/>
    <w:rsid w:val="00946666"/>
    <w:rsid w:val="009471A0"/>
    <w:rsid w:val="00950891"/>
    <w:rsid w:val="00950950"/>
    <w:rsid w:val="00950A58"/>
    <w:rsid w:val="00950B4A"/>
    <w:rsid w:val="00951F9B"/>
    <w:rsid w:val="0095233E"/>
    <w:rsid w:val="00952B67"/>
    <w:rsid w:val="00954A23"/>
    <w:rsid w:val="009551F3"/>
    <w:rsid w:val="009562B4"/>
    <w:rsid w:val="00956C7C"/>
    <w:rsid w:val="00956DA3"/>
    <w:rsid w:val="00957CC7"/>
    <w:rsid w:val="009623F1"/>
    <w:rsid w:val="00962986"/>
    <w:rsid w:val="00963C50"/>
    <w:rsid w:val="009644D9"/>
    <w:rsid w:val="00964BAB"/>
    <w:rsid w:val="0096635B"/>
    <w:rsid w:val="00966489"/>
    <w:rsid w:val="00966FD3"/>
    <w:rsid w:val="0097010D"/>
    <w:rsid w:val="00970916"/>
    <w:rsid w:val="009719DB"/>
    <w:rsid w:val="009721C7"/>
    <w:rsid w:val="00972C8F"/>
    <w:rsid w:val="009734A2"/>
    <w:rsid w:val="009736C3"/>
    <w:rsid w:val="00973EE2"/>
    <w:rsid w:val="00974287"/>
    <w:rsid w:val="009745A6"/>
    <w:rsid w:val="0097471B"/>
    <w:rsid w:val="00974BE1"/>
    <w:rsid w:val="00974D3A"/>
    <w:rsid w:val="00975910"/>
    <w:rsid w:val="00975C40"/>
    <w:rsid w:val="00975C63"/>
    <w:rsid w:val="00975C9A"/>
    <w:rsid w:val="009769E7"/>
    <w:rsid w:val="00977B60"/>
    <w:rsid w:val="00977EA0"/>
    <w:rsid w:val="00980F5E"/>
    <w:rsid w:val="00981047"/>
    <w:rsid w:val="009813E1"/>
    <w:rsid w:val="00982BA2"/>
    <w:rsid w:val="00983228"/>
    <w:rsid w:val="00984990"/>
    <w:rsid w:val="00984D97"/>
    <w:rsid w:val="00985F45"/>
    <w:rsid w:val="0098627A"/>
    <w:rsid w:val="009863D2"/>
    <w:rsid w:val="00986404"/>
    <w:rsid w:val="009865CB"/>
    <w:rsid w:val="0098759A"/>
    <w:rsid w:val="00990C7C"/>
    <w:rsid w:val="00992026"/>
    <w:rsid w:val="009929E1"/>
    <w:rsid w:val="00992D68"/>
    <w:rsid w:val="00993B13"/>
    <w:rsid w:val="00993E95"/>
    <w:rsid w:val="009940CB"/>
    <w:rsid w:val="009951BF"/>
    <w:rsid w:val="00995C40"/>
    <w:rsid w:val="009966C3"/>
    <w:rsid w:val="00997CD8"/>
    <w:rsid w:val="009A038C"/>
    <w:rsid w:val="009A1E29"/>
    <w:rsid w:val="009A2EDD"/>
    <w:rsid w:val="009A33C2"/>
    <w:rsid w:val="009A35BD"/>
    <w:rsid w:val="009A3AB9"/>
    <w:rsid w:val="009A4B31"/>
    <w:rsid w:val="009A7A3E"/>
    <w:rsid w:val="009A7CAB"/>
    <w:rsid w:val="009A7CBB"/>
    <w:rsid w:val="009B09D6"/>
    <w:rsid w:val="009B1BDF"/>
    <w:rsid w:val="009B2BA2"/>
    <w:rsid w:val="009B3278"/>
    <w:rsid w:val="009B485B"/>
    <w:rsid w:val="009B4C23"/>
    <w:rsid w:val="009B6182"/>
    <w:rsid w:val="009B64C6"/>
    <w:rsid w:val="009B66E9"/>
    <w:rsid w:val="009B7535"/>
    <w:rsid w:val="009C0E3F"/>
    <w:rsid w:val="009C100C"/>
    <w:rsid w:val="009C13BA"/>
    <w:rsid w:val="009C256F"/>
    <w:rsid w:val="009C2F99"/>
    <w:rsid w:val="009C3DFC"/>
    <w:rsid w:val="009C3F47"/>
    <w:rsid w:val="009C42BC"/>
    <w:rsid w:val="009C476A"/>
    <w:rsid w:val="009C64A6"/>
    <w:rsid w:val="009C6746"/>
    <w:rsid w:val="009C713A"/>
    <w:rsid w:val="009C73FB"/>
    <w:rsid w:val="009C7CFC"/>
    <w:rsid w:val="009C7D6B"/>
    <w:rsid w:val="009D0191"/>
    <w:rsid w:val="009D13A7"/>
    <w:rsid w:val="009D19C6"/>
    <w:rsid w:val="009D24C6"/>
    <w:rsid w:val="009D3241"/>
    <w:rsid w:val="009D4484"/>
    <w:rsid w:val="009D59FA"/>
    <w:rsid w:val="009D5AD2"/>
    <w:rsid w:val="009D5DCF"/>
    <w:rsid w:val="009D62A0"/>
    <w:rsid w:val="009D713A"/>
    <w:rsid w:val="009D73B4"/>
    <w:rsid w:val="009E0AAB"/>
    <w:rsid w:val="009E0C78"/>
    <w:rsid w:val="009E12C4"/>
    <w:rsid w:val="009E17D5"/>
    <w:rsid w:val="009E17EC"/>
    <w:rsid w:val="009E1B2B"/>
    <w:rsid w:val="009E2476"/>
    <w:rsid w:val="009E27F4"/>
    <w:rsid w:val="009E2E9A"/>
    <w:rsid w:val="009E3554"/>
    <w:rsid w:val="009E385B"/>
    <w:rsid w:val="009E3D32"/>
    <w:rsid w:val="009E4493"/>
    <w:rsid w:val="009E46F7"/>
    <w:rsid w:val="009E573A"/>
    <w:rsid w:val="009E5886"/>
    <w:rsid w:val="009E644B"/>
    <w:rsid w:val="009E74A0"/>
    <w:rsid w:val="009F02BB"/>
    <w:rsid w:val="009F0A3C"/>
    <w:rsid w:val="009F1CAA"/>
    <w:rsid w:val="009F2191"/>
    <w:rsid w:val="009F257C"/>
    <w:rsid w:val="009F25B5"/>
    <w:rsid w:val="009F277D"/>
    <w:rsid w:val="009F2E69"/>
    <w:rsid w:val="009F4105"/>
    <w:rsid w:val="009F5244"/>
    <w:rsid w:val="009F5C48"/>
    <w:rsid w:val="009F5F4D"/>
    <w:rsid w:val="009F6195"/>
    <w:rsid w:val="009F61C4"/>
    <w:rsid w:val="009F6792"/>
    <w:rsid w:val="009F7F15"/>
    <w:rsid w:val="00A005ED"/>
    <w:rsid w:val="00A007ED"/>
    <w:rsid w:val="00A02B98"/>
    <w:rsid w:val="00A03793"/>
    <w:rsid w:val="00A03C1A"/>
    <w:rsid w:val="00A03CC8"/>
    <w:rsid w:val="00A03FB0"/>
    <w:rsid w:val="00A059B5"/>
    <w:rsid w:val="00A063F4"/>
    <w:rsid w:val="00A06487"/>
    <w:rsid w:val="00A06DD6"/>
    <w:rsid w:val="00A10466"/>
    <w:rsid w:val="00A109D9"/>
    <w:rsid w:val="00A10D4F"/>
    <w:rsid w:val="00A12080"/>
    <w:rsid w:val="00A12D7F"/>
    <w:rsid w:val="00A12F33"/>
    <w:rsid w:val="00A13410"/>
    <w:rsid w:val="00A13E22"/>
    <w:rsid w:val="00A14241"/>
    <w:rsid w:val="00A15135"/>
    <w:rsid w:val="00A15567"/>
    <w:rsid w:val="00A16096"/>
    <w:rsid w:val="00A1688D"/>
    <w:rsid w:val="00A2040E"/>
    <w:rsid w:val="00A2107A"/>
    <w:rsid w:val="00A2152C"/>
    <w:rsid w:val="00A229CE"/>
    <w:rsid w:val="00A237EB"/>
    <w:rsid w:val="00A23B81"/>
    <w:rsid w:val="00A24EEF"/>
    <w:rsid w:val="00A25D81"/>
    <w:rsid w:val="00A26622"/>
    <w:rsid w:val="00A30FA9"/>
    <w:rsid w:val="00A32300"/>
    <w:rsid w:val="00A32495"/>
    <w:rsid w:val="00A338E9"/>
    <w:rsid w:val="00A33DBA"/>
    <w:rsid w:val="00A347A6"/>
    <w:rsid w:val="00A3499B"/>
    <w:rsid w:val="00A34C16"/>
    <w:rsid w:val="00A34DE2"/>
    <w:rsid w:val="00A352D8"/>
    <w:rsid w:val="00A35598"/>
    <w:rsid w:val="00A35768"/>
    <w:rsid w:val="00A3620B"/>
    <w:rsid w:val="00A3682A"/>
    <w:rsid w:val="00A36BB4"/>
    <w:rsid w:val="00A36C4D"/>
    <w:rsid w:val="00A37B5A"/>
    <w:rsid w:val="00A40166"/>
    <w:rsid w:val="00A4154C"/>
    <w:rsid w:val="00A428FB"/>
    <w:rsid w:val="00A429AA"/>
    <w:rsid w:val="00A42E0A"/>
    <w:rsid w:val="00A4391F"/>
    <w:rsid w:val="00A44000"/>
    <w:rsid w:val="00A443C3"/>
    <w:rsid w:val="00A4468D"/>
    <w:rsid w:val="00A44FB9"/>
    <w:rsid w:val="00A45320"/>
    <w:rsid w:val="00A453EB"/>
    <w:rsid w:val="00A474FA"/>
    <w:rsid w:val="00A50228"/>
    <w:rsid w:val="00A5058A"/>
    <w:rsid w:val="00A5144D"/>
    <w:rsid w:val="00A5150B"/>
    <w:rsid w:val="00A51C27"/>
    <w:rsid w:val="00A52A41"/>
    <w:rsid w:val="00A53080"/>
    <w:rsid w:val="00A5370D"/>
    <w:rsid w:val="00A537F4"/>
    <w:rsid w:val="00A53C9A"/>
    <w:rsid w:val="00A548B9"/>
    <w:rsid w:val="00A54C92"/>
    <w:rsid w:val="00A55D41"/>
    <w:rsid w:val="00A56379"/>
    <w:rsid w:val="00A603C8"/>
    <w:rsid w:val="00A6082B"/>
    <w:rsid w:val="00A61534"/>
    <w:rsid w:val="00A61A19"/>
    <w:rsid w:val="00A621A2"/>
    <w:rsid w:val="00A62CC6"/>
    <w:rsid w:val="00A6325A"/>
    <w:rsid w:val="00A63D16"/>
    <w:rsid w:val="00A653F1"/>
    <w:rsid w:val="00A66AF0"/>
    <w:rsid w:val="00A67AE6"/>
    <w:rsid w:val="00A67EFD"/>
    <w:rsid w:val="00A700F9"/>
    <w:rsid w:val="00A71FCC"/>
    <w:rsid w:val="00A7360F"/>
    <w:rsid w:val="00A73661"/>
    <w:rsid w:val="00A73BA3"/>
    <w:rsid w:val="00A7484D"/>
    <w:rsid w:val="00A74C5A"/>
    <w:rsid w:val="00A74FC9"/>
    <w:rsid w:val="00A75667"/>
    <w:rsid w:val="00A77187"/>
    <w:rsid w:val="00A77D1A"/>
    <w:rsid w:val="00A80354"/>
    <w:rsid w:val="00A80D08"/>
    <w:rsid w:val="00A80D67"/>
    <w:rsid w:val="00A814E7"/>
    <w:rsid w:val="00A8181E"/>
    <w:rsid w:val="00A81E73"/>
    <w:rsid w:val="00A83D35"/>
    <w:rsid w:val="00A8489B"/>
    <w:rsid w:val="00A854CD"/>
    <w:rsid w:val="00A85688"/>
    <w:rsid w:val="00A859F8"/>
    <w:rsid w:val="00A86C67"/>
    <w:rsid w:val="00A86D54"/>
    <w:rsid w:val="00A87035"/>
    <w:rsid w:val="00A8741D"/>
    <w:rsid w:val="00A909FF"/>
    <w:rsid w:val="00A914E9"/>
    <w:rsid w:val="00A91F7B"/>
    <w:rsid w:val="00A922F0"/>
    <w:rsid w:val="00A9230F"/>
    <w:rsid w:val="00A9231E"/>
    <w:rsid w:val="00A9358D"/>
    <w:rsid w:val="00A937CE"/>
    <w:rsid w:val="00A93B86"/>
    <w:rsid w:val="00A93D7B"/>
    <w:rsid w:val="00A93FF6"/>
    <w:rsid w:val="00A9542D"/>
    <w:rsid w:val="00A96C20"/>
    <w:rsid w:val="00A96CDF"/>
    <w:rsid w:val="00A97236"/>
    <w:rsid w:val="00A97887"/>
    <w:rsid w:val="00AA160D"/>
    <w:rsid w:val="00AA2259"/>
    <w:rsid w:val="00AA2413"/>
    <w:rsid w:val="00AA3254"/>
    <w:rsid w:val="00AA5E09"/>
    <w:rsid w:val="00AA6160"/>
    <w:rsid w:val="00AA645A"/>
    <w:rsid w:val="00AA6B81"/>
    <w:rsid w:val="00AB03BB"/>
    <w:rsid w:val="00AB1246"/>
    <w:rsid w:val="00AB1A2D"/>
    <w:rsid w:val="00AB230B"/>
    <w:rsid w:val="00AB2802"/>
    <w:rsid w:val="00AB2EB3"/>
    <w:rsid w:val="00AB3097"/>
    <w:rsid w:val="00AB3C72"/>
    <w:rsid w:val="00AB3F0A"/>
    <w:rsid w:val="00AB49D4"/>
    <w:rsid w:val="00AB4AD9"/>
    <w:rsid w:val="00AB52AA"/>
    <w:rsid w:val="00AB5D59"/>
    <w:rsid w:val="00AB66BA"/>
    <w:rsid w:val="00AB75F1"/>
    <w:rsid w:val="00AC0C7F"/>
    <w:rsid w:val="00AC1A29"/>
    <w:rsid w:val="00AC1B6E"/>
    <w:rsid w:val="00AC2FDD"/>
    <w:rsid w:val="00AC316C"/>
    <w:rsid w:val="00AC3467"/>
    <w:rsid w:val="00AC3BD4"/>
    <w:rsid w:val="00AC6055"/>
    <w:rsid w:val="00AC68E9"/>
    <w:rsid w:val="00AC7047"/>
    <w:rsid w:val="00AC718C"/>
    <w:rsid w:val="00AC7513"/>
    <w:rsid w:val="00AC7E40"/>
    <w:rsid w:val="00AD0C2B"/>
    <w:rsid w:val="00AD17EC"/>
    <w:rsid w:val="00AD2115"/>
    <w:rsid w:val="00AD28DD"/>
    <w:rsid w:val="00AD34AD"/>
    <w:rsid w:val="00AD43AA"/>
    <w:rsid w:val="00AD5C3D"/>
    <w:rsid w:val="00AD66D7"/>
    <w:rsid w:val="00AD7AB2"/>
    <w:rsid w:val="00AD7F68"/>
    <w:rsid w:val="00AE0288"/>
    <w:rsid w:val="00AE07EC"/>
    <w:rsid w:val="00AE15C6"/>
    <w:rsid w:val="00AE1688"/>
    <w:rsid w:val="00AE2EC5"/>
    <w:rsid w:val="00AE361E"/>
    <w:rsid w:val="00AE3A33"/>
    <w:rsid w:val="00AE4B57"/>
    <w:rsid w:val="00AE6090"/>
    <w:rsid w:val="00AE62EF"/>
    <w:rsid w:val="00AE663E"/>
    <w:rsid w:val="00AE69D6"/>
    <w:rsid w:val="00AE6B65"/>
    <w:rsid w:val="00AE787E"/>
    <w:rsid w:val="00AE7A42"/>
    <w:rsid w:val="00AE7C0B"/>
    <w:rsid w:val="00AF0AE0"/>
    <w:rsid w:val="00AF1F7C"/>
    <w:rsid w:val="00AF2DAE"/>
    <w:rsid w:val="00AF346E"/>
    <w:rsid w:val="00AF3BAC"/>
    <w:rsid w:val="00AF3E2B"/>
    <w:rsid w:val="00AF41BF"/>
    <w:rsid w:val="00AF42F3"/>
    <w:rsid w:val="00AF43C7"/>
    <w:rsid w:val="00AF4BBE"/>
    <w:rsid w:val="00AF5D81"/>
    <w:rsid w:val="00AF657A"/>
    <w:rsid w:val="00AF6E05"/>
    <w:rsid w:val="00B002F6"/>
    <w:rsid w:val="00B00666"/>
    <w:rsid w:val="00B01AE6"/>
    <w:rsid w:val="00B01BC1"/>
    <w:rsid w:val="00B03088"/>
    <w:rsid w:val="00B032E0"/>
    <w:rsid w:val="00B04642"/>
    <w:rsid w:val="00B04F89"/>
    <w:rsid w:val="00B05EA2"/>
    <w:rsid w:val="00B06A87"/>
    <w:rsid w:val="00B06DD1"/>
    <w:rsid w:val="00B073BF"/>
    <w:rsid w:val="00B1001B"/>
    <w:rsid w:val="00B11216"/>
    <w:rsid w:val="00B11E5D"/>
    <w:rsid w:val="00B126C8"/>
    <w:rsid w:val="00B13C59"/>
    <w:rsid w:val="00B14524"/>
    <w:rsid w:val="00B15536"/>
    <w:rsid w:val="00B15940"/>
    <w:rsid w:val="00B162E5"/>
    <w:rsid w:val="00B16674"/>
    <w:rsid w:val="00B168C6"/>
    <w:rsid w:val="00B17BC8"/>
    <w:rsid w:val="00B206A2"/>
    <w:rsid w:val="00B20749"/>
    <w:rsid w:val="00B209D2"/>
    <w:rsid w:val="00B20A72"/>
    <w:rsid w:val="00B218E2"/>
    <w:rsid w:val="00B21F20"/>
    <w:rsid w:val="00B2283C"/>
    <w:rsid w:val="00B22D44"/>
    <w:rsid w:val="00B241BF"/>
    <w:rsid w:val="00B247CD"/>
    <w:rsid w:val="00B266FB"/>
    <w:rsid w:val="00B26C3E"/>
    <w:rsid w:val="00B3134A"/>
    <w:rsid w:val="00B31554"/>
    <w:rsid w:val="00B3193D"/>
    <w:rsid w:val="00B33921"/>
    <w:rsid w:val="00B33A1B"/>
    <w:rsid w:val="00B33F55"/>
    <w:rsid w:val="00B3429E"/>
    <w:rsid w:val="00B349DB"/>
    <w:rsid w:val="00B34E53"/>
    <w:rsid w:val="00B34E6E"/>
    <w:rsid w:val="00B3599D"/>
    <w:rsid w:val="00B35C4B"/>
    <w:rsid w:val="00B363F7"/>
    <w:rsid w:val="00B367AC"/>
    <w:rsid w:val="00B371BB"/>
    <w:rsid w:val="00B37473"/>
    <w:rsid w:val="00B376DE"/>
    <w:rsid w:val="00B37F14"/>
    <w:rsid w:val="00B40844"/>
    <w:rsid w:val="00B409ED"/>
    <w:rsid w:val="00B41074"/>
    <w:rsid w:val="00B418C4"/>
    <w:rsid w:val="00B41F10"/>
    <w:rsid w:val="00B42003"/>
    <w:rsid w:val="00B43A77"/>
    <w:rsid w:val="00B4422D"/>
    <w:rsid w:val="00B44755"/>
    <w:rsid w:val="00B44DCF"/>
    <w:rsid w:val="00B44DD2"/>
    <w:rsid w:val="00B45256"/>
    <w:rsid w:val="00B4527E"/>
    <w:rsid w:val="00B50034"/>
    <w:rsid w:val="00B50195"/>
    <w:rsid w:val="00B505C3"/>
    <w:rsid w:val="00B50D1C"/>
    <w:rsid w:val="00B5102A"/>
    <w:rsid w:val="00B521C3"/>
    <w:rsid w:val="00B5291A"/>
    <w:rsid w:val="00B52E59"/>
    <w:rsid w:val="00B5421A"/>
    <w:rsid w:val="00B545F7"/>
    <w:rsid w:val="00B54C20"/>
    <w:rsid w:val="00B54F52"/>
    <w:rsid w:val="00B55544"/>
    <w:rsid w:val="00B555FD"/>
    <w:rsid w:val="00B55EF3"/>
    <w:rsid w:val="00B56AA1"/>
    <w:rsid w:val="00B57711"/>
    <w:rsid w:val="00B57C00"/>
    <w:rsid w:val="00B57D79"/>
    <w:rsid w:val="00B6312A"/>
    <w:rsid w:val="00B632D0"/>
    <w:rsid w:val="00B639F2"/>
    <w:rsid w:val="00B63E7C"/>
    <w:rsid w:val="00B647A7"/>
    <w:rsid w:val="00B6489F"/>
    <w:rsid w:val="00B65642"/>
    <w:rsid w:val="00B669E0"/>
    <w:rsid w:val="00B67019"/>
    <w:rsid w:val="00B67169"/>
    <w:rsid w:val="00B672A0"/>
    <w:rsid w:val="00B67C83"/>
    <w:rsid w:val="00B700E3"/>
    <w:rsid w:val="00B70599"/>
    <w:rsid w:val="00B7115C"/>
    <w:rsid w:val="00B7150A"/>
    <w:rsid w:val="00B718D8"/>
    <w:rsid w:val="00B71C1F"/>
    <w:rsid w:val="00B72589"/>
    <w:rsid w:val="00B7291E"/>
    <w:rsid w:val="00B729BE"/>
    <w:rsid w:val="00B733DD"/>
    <w:rsid w:val="00B739BE"/>
    <w:rsid w:val="00B74AD8"/>
    <w:rsid w:val="00B754DB"/>
    <w:rsid w:val="00B76838"/>
    <w:rsid w:val="00B775EC"/>
    <w:rsid w:val="00B779E4"/>
    <w:rsid w:val="00B81742"/>
    <w:rsid w:val="00B81A92"/>
    <w:rsid w:val="00B823F1"/>
    <w:rsid w:val="00B837BA"/>
    <w:rsid w:val="00B840E0"/>
    <w:rsid w:val="00B842C5"/>
    <w:rsid w:val="00B84B8E"/>
    <w:rsid w:val="00B85325"/>
    <w:rsid w:val="00B85463"/>
    <w:rsid w:val="00B85DE5"/>
    <w:rsid w:val="00B875F0"/>
    <w:rsid w:val="00B8791A"/>
    <w:rsid w:val="00B87962"/>
    <w:rsid w:val="00B87F49"/>
    <w:rsid w:val="00B90A97"/>
    <w:rsid w:val="00B90CA5"/>
    <w:rsid w:val="00B912DC"/>
    <w:rsid w:val="00B91913"/>
    <w:rsid w:val="00B91958"/>
    <w:rsid w:val="00B91B31"/>
    <w:rsid w:val="00B92818"/>
    <w:rsid w:val="00B94551"/>
    <w:rsid w:val="00B95542"/>
    <w:rsid w:val="00B95B84"/>
    <w:rsid w:val="00B97C28"/>
    <w:rsid w:val="00BA0759"/>
    <w:rsid w:val="00BA0774"/>
    <w:rsid w:val="00BA0A3F"/>
    <w:rsid w:val="00BA1073"/>
    <w:rsid w:val="00BA190A"/>
    <w:rsid w:val="00BA1E2A"/>
    <w:rsid w:val="00BA202C"/>
    <w:rsid w:val="00BA317E"/>
    <w:rsid w:val="00BA3626"/>
    <w:rsid w:val="00BA3700"/>
    <w:rsid w:val="00BA409C"/>
    <w:rsid w:val="00BA55E5"/>
    <w:rsid w:val="00BA5BB2"/>
    <w:rsid w:val="00BA62FF"/>
    <w:rsid w:val="00BA68AD"/>
    <w:rsid w:val="00BA69F2"/>
    <w:rsid w:val="00BA6C52"/>
    <w:rsid w:val="00BA72ED"/>
    <w:rsid w:val="00BB05D6"/>
    <w:rsid w:val="00BB2088"/>
    <w:rsid w:val="00BB29C1"/>
    <w:rsid w:val="00BB2B4B"/>
    <w:rsid w:val="00BB3363"/>
    <w:rsid w:val="00BB35DE"/>
    <w:rsid w:val="00BB3FB7"/>
    <w:rsid w:val="00BB440E"/>
    <w:rsid w:val="00BB4E54"/>
    <w:rsid w:val="00BB5007"/>
    <w:rsid w:val="00BB5224"/>
    <w:rsid w:val="00BB74C4"/>
    <w:rsid w:val="00BB7CBB"/>
    <w:rsid w:val="00BB7EF1"/>
    <w:rsid w:val="00BC0CBA"/>
    <w:rsid w:val="00BC0DEB"/>
    <w:rsid w:val="00BC1DD7"/>
    <w:rsid w:val="00BC210C"/>
    <w:rsid w:val="00BC267D"/>
    <w:rsid w:val="00BC2A94"/>
    <w:rsid w:val="00BC762A"/>
    <w:rsid w:val="00BC794D"/>
    <w:rsid w:val="00BD0679"/>
    <w:rsid w:val="00BD10E2"/>
    <w:rsid w:val="00BD11AA"/>
    <w:rsid w:val="00BD1CDA"/>
    <w:rsid w:val="00BD2395"/>
    <w:rsid w:val="00BD23C1"/>
    <w:rsid w:val="00BD252F"/>
    <w:rsid w:val="00BD2A1E"/>
    <w:rsid w:val="00BD2DD3"/>
    <w:rsid w:val="00BD2EAA"/>
    <w:rsid w:val="00BD3C0F"/>
    <w:rsid w:val="00BD4169"/>
    <w:rsid w:val="00BD4E87"/>
    <w:rsid w:val="00BD5196"/>
    <w:rsid w:val="00BD56B8"/>
    <w:rsid w:val="00BD6327"/>
    <w:rsid w:val="00BD64B8"/>
    <w:rsid w:val="00BD6621"/>
    <w:rsid w:val="00BD67A0"/>
    <w:rsid w:val="00BD6A3B"/>
    <w:rsid w:val="00BD72A9"/>
    <w:rsid w:val="00BD7342"/>
    <w:rsid w:val="00BD76E1"/>
    <w:rsid w:val="00BE0244"/>
    <w:rsid w:val="00BE0EFA"/>
    <w:rsid w:val="00BE1D45"/>
    <w:rsid w:val="00BE2F2E"/>
    <w:rsid w:val="00BE3201"/>
    <w:rsid w:val="00BE3A59"/>
    <w:rsid w:val="00BE3A5A"/>
    <w:rsid w:val="00BE40C8"/>
    <w:rsid w:val="00BE4C68"/>
    <w:rsid w:val="00BE541B"/>
    <w:rsid w:val="00BE6A0C"/>
    <w:rsid w:val="00BE6A24"/>
    <w:rsid w:val="00BE6A4E"/>
    <w:rsid w:val="00BF0084"/>
    <w:rsid w:val="00BF0102"/>
    <w:rsid w:val="00BF0D5B"/>
    <w:rsid w:val="00BF106D"/>
    <w:rsid w:val="00BF2A4D"/>
    <w:rsid w:val="00BF2AF7"/>
    <w:rsid w:val="00BF6242"/>
    <w:rsid w:val="00BF7033"/>
    <w:rsid w:val="00BF70DE"/>
    <w:rsid w:val="00BF7146"/>
    <w:rsid w:val="00BF76B8"/>
    <w:rsid w:val="00C003E1"/>
    <w:rsid w:val="00C0108D"/>
    <w:rsid w:val="00C01927"/>
    <w:rsid w:val="00C02101"/>
    <w:rsid w:val="00C02D4D"/>
    <w:rsid w:val="00C02D50"/>
    <w:rsid w:val="00C0321A"/>
    <w:rsid w:val="00C03736"/>
    <w:rsid w:val="00C038A3"/>
    <w:rsid w:val="00C0417D"/>
    <w:rsid w:val="00C041F7"/>
    <w:rsid w:val="00C04276"/>
    <w:rsid w:val="00C04373"/>
    <w:rsid w:val="00C06A6F"/>
    <w:rsid w:val="00C07CC8"/>
    <w:rsid w:val="00C105F5"/>
    <w:rsid w:val="00C10AED"/>
    <w:rsid w:val="00C11F6D"/>
    <w:rsid w:val="00C1423B"/>
    <w:rsid w:val="00C14BAE"/>
    <w:rsid w:val="00C15106"/>
    <w:rsid w:val="00C16BE9"/>
    <w:rsid w:val="00C16C64"/>
    <w:rsid w:val="00C170E6"/>
    <w:rsid w:val="00C17484"/>
    <w:rsid w:val="00C177F4"/>
    <w:rsid w:val="00C17CC8"/>
    <w:rsid w:val="00C20946"/>
    <w:rsid w:val="00C20C1F"/>
    <w:rsid w:val="00C20E7F"/>
    <w:rsid w:val="00C22322"/>
    <w:rsid w:val="00C2354B"/>
    <w:rsid w:val="00C23729"/>
    <w:rsid w:val="00C23E04"/>
    <w:rsid w:val="00C249BA"/>
    <w:rsid w:val="00C2508B"/>
    <w:rsid w:val="00C25610"/>
    <w:rsid w:val="00C26042"/>
    <w:rsid w:val="00C26341"/>
    <w:rsid w:val="00C264E3"/>
    <w:rsid w:val="00C26B47"/>
    <w:rsid w:val="00C26B7E"/>
    <w:rsid w:val="00C26CD4"/>
    <w:rsid w:val="00C2731B"/>
    <w:rsid w:val="00C274F2"/>
    <w:rsid w:val="00C27C22"/>
    <w:rsid w:val="00C27E0B"/>
    <w:rsid w:val="00C3053C"/>
    <w:rsid w:val="00C311A4"/>
    <w:rsid w:val="00C3254B"/>
    <w:rsid w:val="00C32999"/>
    <w:rsid w:val="00C32E50"/>
    <w:rsid w:val="00C33893"/>
    <w:rsid w:val="00C33D0B"/>
    <w:rsid w:val="00C34BAE"/>
    <w:rsid w:val="00C35EAE"/>
    <w:rsid w:val="00C36767"/>
    <w:rsid w:val="00C36902"/>
    <w:rsid w:val="00C37C6D"/>
    <w:rsid w:val="00C404C7"/>
    <w:rsid w:val="00C42140"/>
    <w:rsid w:val="00C43168"/>
    <w:rsid w:val="00C433CE"/>
    <w:rsid w:val="00C45FBB"/>
    <w:rsid w:val="00C460DA"/>
    <w:rsid w:val="00C46E13"/>
    <w:rsid w:val="00C46FAB"/>
    <w:rsid w:val="00C474CF"/>
    <w:rsid w:val="00C479A5"/>
    <w:rsid w:val="00C47C22"/>
    <w:rsid w:val="00C515BF"/>
    <w:rsid w:val="00C535EC"/>
    <w:rsid w:val="00C537C8"/>
    <w:rsid w:val="00C538BE"/>
    <w:rsid w:val="00C53C12"/>
    <w:rsid w:val="00C55199"/>
    <w:rsid w:val="00C553C3"/>
    <w:rsid w:val="00C55E19"/>
    <w:rsid w:val="00C55FCF"/>
    <w:rsid w:val="00C5669D"/>
    <w:rsid w:val="00C568C3"/>
    <w:rsid w:val="00C576D1"/>
    <w:rsid w:val="00C5799B"/>
    <w:rsid w:val="00C57BD8"/>
    <w:rsid w:val="00C57D13"/>
    <w:rsid w:val="00C60650"/>
    <w:rsid w:val="00C61249"/>
    <w:rsid w:val="00C6142B"/>
    <w:rsid w:val="00C61E2E"/>
    <w:rsid w:val="00C61E36"/>
    <w:rsid w:val="00C62A4F"/>
    <w:rsid w:val="00C64613"/>
    <w:rsid w:val="00C648CA"/>
    <w:rsid w:val="00C655AD"/>
    <w:rsid w:val="00C65765"/>
    <w:rsid w:val="00C66077"/>
    <w:rsid w:val="00C66390"/>
    <w:rsid w:val="00C6696A"/>
    <w:rsid w:val="00C67653"/>
    <w:rsid w:val="00C67B4D"/>
    <w:rsid w:val="00C70092"/>
    <w:rsid w:val="00C70436"/>
    <w:rsid w:val="00C70F25"/>
    <w:rsid w:val="00C718C2"/>
    <w:rsid w:val="00C73062"/>
    <w:rsid w:val="00C7367C"/>
    <w:rsid w:val="00C7380D"/>
    <w:rsid w:val="00C744FC"/>
    <w:rsid w:val="00C74D09"/>
    <w:rsid w:val="00C75BD6"/>
    <w:rsid w:val="00C75BFA"/>
    <w:rsid w:val="00C7662C"/>
    <w:rsid w:val="00C771D0"/>
    <w:rsid w:val="00C80DC6"/>
    <w:rsid w:val="00C81570"/>
    <w:rsid w:val="00C81F60"/>
    <w:rsid w:val="00C82663"/>
    <w:rsid w:val="00C82EEA"/>
    <w:rsid w:val="00C84D60"/>
    <w:rsid w:val="00C84FBD"/>
    <w:rsid w:val="00C85054"/>
    <w:rsid w:val="00C86656"/>
    <w:rsid w:val="00C866BC"/>
    <w:rsid w:val="00C86D2A"/>
    <w:rsid w:val="00C87557"/>
    <w:rsid w:val="00C90272"/>
    <w:rsid w:val="00C9062D"/>
    <w:rsid w:val="00C91557"/>
    <w:rsid w:val="00C92086"/>
    <w:rsid w:val="00C928B0"/>
    <w:rsid w:val="00C92A50"/>
    <w:rsid w:val="00C92BB9"/>
    <w:rsid w:val="00C933A1"/>
    <w:rsid w:val="00C938C6"/>
    <w:rsid w:val="00C94408"/>
    <w:rsid w:val="00C95BFD"/>
    <w:rsid w:val="00C95EA8"/>
    <w:rsid w:val="00C95ED7"/>
    <w:rsid w:val="00C9628A"/>
    <w:rsid w:val="00C96503"/>
    <w:rsid w:val="00C96BB3"/>
    <w:rsid w:val="00C96E0A"/>
    <w:rsid w:val="00C97E10"/>
    <w:rsid w:val="00CA060F"/>
    <w:rsid w:val="00CA16F5"/>
    <w:rsid w:val="00CA33C5"/>
    <w:rsid w:val="00CA3772"/>
    <w:rsid w:val="00CA3990"/>
    <w:rsid w:val="00CA3C8C"/>
    <w:rsid w:val="00CA41E8"/>
    <w:rsid w:val="00CA45B3"/>
    <w:rsid w:val="00CA4824"/>
    <w:rsid w:val="00CA4B2B"/>
    <w:rsid w:val="00CA4EDC"/>
    <w:rsid w:val="00CA4F4C"/>
    <w:rsid w:val="00CA54CB"/>
    <w:rsid w:val="00CA55F1"/>
    <w:rsid w:val="00CA5FC5"/>
    <w:rsid w:val="00CA6D7C"/>
    <w:rsid w:val="00CA7A6B"/>
    <w:rsid w:val="00CB0026"/>
    <w:rsid w:val="00CB0368"/>
    <w:rsid w:val="00CB03B4"/>
    <w:rsid w:val="00CB0457"/>
    <w:rsid w:val="00CB074E"/>
    <w:rsid w:val="00CB0A13"/>
    <w:rsid w:val="00CB0CAB"/>
    <w:rsid w:val="00CB1350"/>
    <w:rsid w:val="00CB22C5"/>
    <w:rsid w:val="00CB2D7B"/>
    <w:rsid w:val="00CB3D93"/>
    <w:rsid w:val="00CB413C"/>
    <w:rsid w:val="00CB4D58"/>
    <w:rsid w:val="00CB6E85"/>
    <w:rsid w:val="00CC0AF9"/>
    <w:rsid w:val="00CC23F9"/>
    <w:rsid w:val="00CC2905"/>
    <w:rsid w:val="00CC40BE"/>
    <w:rsid w:val="00CC70D0"/>
    <w:rsid w:val="00CC7B12"/>
    <w:rsid w:val="00CC7F3B"/>
    <w:rsid w:val="00CD01AE"/>
    <w:rsid w:val="00CD06B7"/>
    <w:rsid w:val="00CD150C"/>
    <w:rsid w:val="00CD26C6"/>
    <w:rsid w:val="00CD3430"/>
    <w:rsid w:val="00CD4C7B"/>
    <w:rsid w:val="00CD4EF4"/>
    <w:rsid w:val="00CD506C"/>
    <w:rsid w:val="00CD5E93"/>
    <w:rsid w:val="00CD6346"/>
    <w:rsid w:val="00CD6E14"/>
    <w:rsid w:val="00CD7333"/>
    <w:rsid w:val="00CE0358"/>
    <w:rsid w:val="00CE0961"/>
    <w:rsid w:val="00CE1122"/>
    <w:rsid w:val="00CE123D"/>
    <w:rsid w:val="00CE1578"/>
    <w:rsid w:val="00CE1642"/>
    <w:rsid w:val="00CE2518"/>
    <w:rsid w:val="00CE5203"/>
    <w:rsid w:val="00CE5BE9"/>
    <w:rsid w:val="00CE7C39"/>
    <w:rsid w:val="00CF0FDA"/>
    <w:rsid w:val="00CF1D6F"/>
    <w:rsid w:val="00CF2748"/>
    <w:rsid w:val="00CF28A9"/>
    <w:rsid w:val="00CF29AF"/>
    <w:rsid w:val="00CF2A41"/>
    <w:rsid w:val="00CF386A"/>
    <w:rsid w:val="00CF3C78"/>
    <w:rsid w:val="00CF5235"/>
    <w:rsid w:val="00CF69E9"/>
    <w:rsid w:val="00CF750F"/>
    <w:rsid w:val="00CF7623"/>
    <w:rsid w:val="00D00033"/>
    <w:rsid w:val="00D00FD3"/>
    <w:rsid w:val="00D01397"/>
    <w:rsid w:val="00D01867"/>
    <w:rsid w:val="00D019C8"/>
    <w:rsid w:val="00D01B38"/>
    <w:rsid w:val="00D01CEA"/>
    <w:rsid w:val="00D01E4F"/>
    <w:rsid w:val="00D036D2"/>
    <w:rsid w:val="00D040EE"/>
    <w:rsid w:val="00D047AA"/>
    <w:rsid w:val="00D05215"/>
    <w:rsid w:val="00D05B45"/>
    <w:rsid w:val="00D0753B"/>
    <w:rsid w:val="00D0765F"/>
    <w:rsid w:val="00D103CA"/>
    <w:rsid w:val="00D11FDF"/>
    <w:rsid w:val="00D12A2C"/>
    <w:rsid w:val="00D12B38"/>
    <w:rsid w:val="00D1429F"/>
    <w:rsid w:val="00D14755"/>
    <w:rsid w:val="00D1528A"/>
    <w:rsid w:val="00D157F9"/>
    <w:rsid w:val="00D15EEF"/>
    <w:rsid w:val="00D16236"/>
    <w:rsid w:val="00D17B2A"/>
    <w:rsid w:val="00D17DD0"/>
    <w:rsid w:val="00D21516"/>
    <w:rsid w:val="00D218B6"/>
    <w:rsid w:val="00D22391"/>
    <w:rsid w:val="00D22463"/>
    <w:rsid w:val="00D22A7F"/>
    <w:rsid w:val="00D23120"/>
    <w:rsid w:val="00D23193"/>
    <w:rsid w:val="00D2340A"/>
    <w:rsid w:val="00D23941"/>
    <w:rsid w:val="00D23B6E"/>
    <w:rsid w:val="00D243BB"/>
    <w:rsid w:val="00D244E9"/>
    <w:rsid w:val="00D252BD"/>
    <w:rsid w:val="00D25777"/>
    <w:rsid w:val="00D266EA"/>
    <w:rsid w:val="00D26E78"/>
    <w:rsid w:val="00D27DE2"/>
    <w:rsid w:val="00D3020C"/>
    <w:rsid w:val="00D30D0C"/>
    <w:rsid w:val="00D31131"/>
    <w:rsid w:val="00D31365"/>
    <w:rsid w:val="00D31D6C"/>
    <w:rsid w:val="00D3459E"/>
    <w:rsid w:val="00D34B54"/>
    <w:rsid w:val="00D350B6"/>
    <w:rsid w:val="00D358C8"/>
    <w:rsid w:val="00D358DD"/>
    <w:rsid w:val="00D36078"/>
    <w:rsid w:val="00D376AF"/>
    <w:rsid w:val="00D37732"/>
    <w:rsid w:val="00D3777C"/>
    <w:rsid w:val="00D40E16"/>
    <w:rsid w:val="00D43BC8"/>
    <w:rsid w:val="00D43C1C"/>
    <w:rsid w:val="00D44AE8"/>
    <w:rsid w:val="00D44F48"/>
    <w:rsid w:val="00D4537C"/>
    <w:rsid w:val="00D4550B"/>
    <w:rsid w:val="00D45855"/>
    <w:rsid w:val="00D46225"/>
    <w:rsid w:val="00D46BD4"/>
    <w:rsid w:val="00D46F73"/>
    <w:rsid w:val="00D47271"/>
    <w:rsid w:val="00D473C0"/>
    <w:rsid w:val="00D50F31"/>
    <w:rsid w:val="00D516F0"/>
    <w:rsid w:val="00D51D25"/>
    <w:rsid w:val="00D520FA"/>
    <w:rsid w:val="00D52722"/>
    <w:rsid w:val="00D52B2A"/>
    <w:rsid w:val="00D53683"/>
    <w:rsid w:val="00D536A3"/>
    <w:rsid w:val="00D53FAD"/>
    <w:rsid w:val="00D54297"/>
    <w:rsid w:val="00D54D7A"/>
    <w:rsid w:val="00D55A6E"/>
    <w:rsid w:val="00D55C49"/>
    <w:rsid w:val="00D56DE6"/>
    <w:rsid w:val="00D604B0"/>
    <w:rsid w:val="00D604B2"/>
    <w:rsid w:val="00D6082E"/>
    <w:rsid w:val="00D60C6B"/>
    <w:rsid w:val="00D6238A"/>
    <w:rsid w:val="00D62703"/>
    <w:rsid w:val="00D63DEA"/>
    <w:rsid w:val="00D64BCF"/>
    <w:rsid w:val="00D6588A"/>
    <w:rsid w:val="00D65D54"/>
    <w:rsid w:val="00D66402"/>
    <w:rsid w:val="00D66A2B"/>
    <w:rsid w:val="00D66F20"/>
    <w:rsid w:val="00D673BE"/>
    <w:rsid w:val="00D7097D"/>
    <w:rsid w:val="00D71222"/>
    <w:rsid w:val="00D71F7F"/>
    <w:rsid w:val="00D726D4"/>
    <w:rsid w:val="00D727E5"/>
    <w:rsid w:val="00D740CE"/>
    <w:rsid w:val="00D74FCE"/>
    <w:rsid w:val="00D7550E"/>
    <w:rsid w:val="00D7557F"/>
    <w:rsid w:val="00D772BB"/>
    <w:rsid w:val="00D77619"/>
    <w:rsid w:val="00D77BA5"/>
    <w:rsid w:val="00D80971"/>
    <w:rsid w:val="00D83349"/>
    <w:rsid w:val="00D85225"/>
    <w:rsid w:val="00D85294"/>
    <w:rsid w:val="00D8563D"/>
    <w:rsid w:val="00D8597C"/>
    <w:rsid w:val="00D86D21"/>
    <w:rsid w:val="00D90813"/>
    <w:rsid w:val="00D908BA"/>
    <w:rsid w:val="00D909F5"/>
    <w:rsid w:val="00D91AAA"/>
    <w:rsid w:val="00D92751"/>
    <w:rsid w:val="00D92C73"/>
    <w:rsid w:val="00D93023"/>
    <w:rsid w:val="00D94D8E"/>
    <w:rsid w:val="00D959A8"/>
    <w:rsid w:val="00D96CE8"/>
    <w:rsid w:val="00DA0841"/>
    <w:rsid w:val="00DA10E2"/>
    <w:rsid w:val="00DA1335"/>
    <w:rsid w:val="00DA1AEE"/>
    <w:rsid w:val="00DA4D85"/>
    <w:rsid w:val="00DA4F91"/>
    <w:rsid w:val="00DA5F13"/>
    <w:rsid w:val="00DA73A6"/>
    <w:rsid w:val="00DA7CFA"/>
    <w:rsid w:val="00DB06BD"/>
    <w:rsid w:val="00DB14B3"/>
    <w:rsid w:val="00DB16B1"/>
    <w:rsid w:val="00DB3259"/>
    <w:rsid w:val="00DB34CB"/>
    <w:rsid w:val="00DB3B56"/>
    <w:rsid w:val="00DB47EE"/>
    <w:rsid w:val="00DB4F1C"/>
    <w:rsid w:val="00DB4F1E"/>
    <w:rsid w:val="00DB535E"/>
    <w:rsid w:val="00DB5871"/>
    <w:rsid w:val="00DB61BB"/>
    <w:rsid w:val="00DB67B0"/>
    <w:rsid w:val="00DB68FC"/>
    <w:rsid w:val="00DB6AE2"/>
    <w:rsid w:val="00DB70AC"/>
    <w:rsid w:val="00DB7B5C"/>
    <w:rsid w:val="00DC050E"/>
    <w:rsid w:val="00DC108F"/>
    <w:rsid w:val="00DC11E6"/>
    <w:rsid w:val="00DC1294"/>
    <w:rsid w:val="00DC199F"/>
    <w:rsid w:val="00DC2897"/>
    <w:rsid w:val="00DC30E5"/>
    <w:rsid w:val="00DC331F"/>
    <w:rsid w:val="00DC3921"/>
    <w:rsid w:val="00DC3BE2"/>
    <w:rsid w:val="00DC3CDB"/>
    <w:rsid w:val="00DC41D0"/>
    <w:rsid w:val="00DC4418"/>
    <w:rsid w:val="00DC462D"/>
    <w:rsid w:val="00DC4D3F"/>
    <w:rsid w:val="00DC52BB"/>
    <w:rsid w:val="00DC5851"/>
    <w:rsid w:val="00DC6550"/>
    <w:rsid w:val="00DC662E"/>
    <w:rsid w:val="00DC6DE2"/>
    <w:rsid w:val="00DC788A"/>
    <w:rsid w:val="00DC792A"/>
    <w:rsid w:val="00DD1906"/>
    <w:rsid w:val="00DD2F7B"/>
    <w:rsid w:val="00DD435D"/>
    <w:rsid w:val="00DD492E"/>
    <w:rsid w:val="00DD6661"/>
    <w:rsid w:val="00DD670F"/>
    <w:rsid w:val="00DD7B3A"/>
    <w:rsid w:val="00DD7C20"/>
    <w:rsid w:val="00DE0D78"/>
    <w:rsid w:val="00DE1B17"/>
    <w:rsid w:val="00DE2004"/>
    <w:rsid w:val="00DE201E"/>
    <w:rsid w:val="00DE2484"/>
    <w:rsid w:val="00DE2CEB"/>
    <w:rsid w:val="00DE3202"/>
    <w:rsid w:val="00DE3F06"/>
    <w:rsid w:val="00DE4246"/>
    <w:rsid w:val="00DE4799"/>
    <w:rsid w:val="00DE48F8"/>
    <w:rsid w:val="00DE4DCE"/>
    <w:rsid w:val="00DE5A21"/>
    <w:rsid w:val="00DE5B4F"/>
    <w:rsid w:val="00DE5CD3"/>
    <w:rsid w:val="00DE5E0F"/>
    <w:rsid w:val="00DE6D94"/>
    <w:rsid w:val="00DE7327"/>
    <w:rsid w:val="00DE7CB3"/>
    <w:rsid w:val="00DF0496"/>
    <w:rsid w:val="00DF0A77"/>
    <w:rsid w:val="00DF0BE4"/>
    <w:rsid w:val="00DF1227"/>
    <w:rsid w:val="00DF1995"/>
    <w:rsid w:val="00DF1ABE"/>
    <w:rsid w:val="00DF21E1"/>
    <w:rsid w:val="00DF2814"/>
    <w:rsid w:val="00DF2949"/>
    <w:rsid w:val="00DF3168"/>
    <w:rsid w:val="00DF3871"/>
    <w:rsid w:val="00DF3913"/>
    <w:rsid w:val="00DF42BF"/>
    <w:rsid w:val="00DF55FE"/>
    <w:rsid w:val="00DF5E3E"/>
    <w:rsid w:val="00DF6416"/>
    <w:rsid w:val="00DF6675"/>
    <w:rsid w:val="00DF6FF0"/>
    <w:rsid w:val="00DF7F9E"/>
    <w:rsid w:val="00E01276"/>
    <w:rsid w:val="00E01855"/>
    <w:rsid w:val="00E02A00"/>
    <w:rsid w:val="00E04640"/>
    <w:rsid w:val="00E046FF"/>
    <w:rsid w:val="00E05592"/>
    <w:rsid w:val="00E05A22"/>
    <w:rsid w:val="00E07098"/>
    <w:rsid w:val="00E07521"/>
    <w:rsid w:val="00E078F6"/>
    <w:rsid w:val="00E102B1"/>
    <w:rsid w:val="00E10DCE"/>
    <w:rsid w:val="00E11443"/>
    <w:rsid w:val="00E1144F"/>
    <w:rsid w:val="00E11F5B"/>
    <w:rsid w:val="00E12A30"/>
    <w:rsid w:val="00E134D4"/>
    <w:rsid w:val="00E135E1"/>
    <w:rsid w:val="00E14A10"/>
    <w:rsid w:val="00E1584D"/>
    <w:rsid w:val="00E16114"/>
    <w:rsid w:val="00E162ED"/>
    <w:rsid w:val="00E17FCE"/>
    <w:rsid w:val="00E205DB"/>
    <w:rsid w:val="00E20AF3"/>
    <w:rsid w:val="00E2121C"/>
    <w:rsid w:val="00E2147D"/>
    <w:rsid w:val="00E21A68"/>
    <w:rsid w:val="00E22066"/>
    <w:rsid w:val="00E225E8"/>
    <w:rsid w:val="00E22A40"/>
    <w:rsid w:val="00E2324F"/>
    <w:rsid w:val="00E23439"/>
    <w:rsid w:val="00E24935"/>
    <w:rsid w:val="00E24B3C"/>
    <w:rsid w:val="00E24DF3"/>
    <w:rsid w:val="00E25031"/>
    <w:rsid w:val="00E250E3"/>
    <w:rsid w:val="00E2616E"/>
    <w:rsid w:val="00E278D6"/>
    <w:rsid w:val="00E30058"/>
    <w:rsid w:val="00E32602"/>
    <w:rsid w:val="00E326E4"/>
    <w:rsid w:val="00E33D4C"/>
    <w:rsid w:val="00E3582F"/>
    <w:rsid w:val="00E358C0"/>
    <w:rsid w:val="00E35B3A"/>
    <w:rsid w:val="00E35CC5"/>
    <w:rsid w:val="00E369C1"/>
    <w:rsid w:val="00E36A14"/>
    <w:rsid w:val="00E36CE7"/>
    <w:rsid w:val="00E37310"/>
    <w:rsid w:val="00E37897"/>
    <w:rsid w:val="00E37A6A"/>
    <w:rsid w:val="00E37EC7"/>
    <w:rsid w:val="00E400A3"/>
    <w:rsid w:val="00E408AF"/>
    <w:rsid w:val="00E40CD7"/>
    <w:rsid w:val="00E41C61"/>
    <w:rsid w:val="00E41CA6"/>
    <w:rsid w:val="00E42223"/>
    <w:rsid w:val="00E4304F"/>
    <w:rsid w:val="00E43542"/>
    <w:rsid w:val="00E435FE"/>
    <w:rsid w:val="00E43676"/>
    <w:rsid w:val="00E43C23"/>
    <w:rsid w:val="00E45B24"/>
    <w:rsid w:val="00E467ED"/>
    <w:rsid w:val="00E4706A"/>
    <w:rsid w:val="00E478DC"/>
    <w:rsid w:val="00E47A38"/>
    <w:rsid w:val="00E47F0A"/>
    <w:rsid w:val="00E5063D"/>
    <w:rsid w:val="00E50EA6"/>
    <w:rsid w:val="00E51730"/>
    <w:rsid w:val="00E52142"/>
    <w:rsid w:val="00E52F00"/>
    <w:rsid w:val="00E5331A"/>
    <w:rsid w:val="00E54087"/>
    <w:rsid w:val="00E54249"/>
    <w:rsid w:val="00E5542F"/>
    <w:rsid w:val="00E55D2E"/>
    <w:rsid w:val="00E565DD"/>
    <w:rsid w:val="00E56660"/>
    <w:rsid w:val="00E56850"/>
    <w:rsid w:val="00E56A70"/>
    <w:rsid w:val="00E5745F"/>
    <w:rsid w:val="00E574F2"/>
    <w:rsid w:val="00E577B2"/>
    <w:rsid w:val="00E5789F"/>
    <w:rsid w:val="00E60ED7"/>
    <w:rsid w:val="00E6191F"/>
    <w:rsid w:val="00E61F51"/>
    <w:rsid w:val="00E62183"/>
    <w:rsid w:val="00E64254"/>
    <w:rsid w:val="00E6463E"/>
    <w:rsid w:val="00E64709"/>
    <w:rsid w:val="00E64ED3"/>
    <w:rsid w:val="00E65941"/>
    <w:rsid w:val="00E66C15"/>
    <w:rsid w:val="00E674C0"/>
    <w:rsid w:val="00E676D1"/>
    <w:rsid w:val="00E70213"/>
    <w:rsid w:val="00E707DA"/>
    <w:rsid w:val="00E70DB9"/>
    <w:rsid w:val="00E70EF6"/>
    <w:rsid w:val="00E71447"/>
    <w:rsid w:val="00E7246C"/>
    <w:rsid w:val="00E72DD0"/>
    <w:rsid w:val="00E74609"/>
    <w:rsid w:val="00E74864"/>
    <w:rsid w:val="00E74988"/>
    <w:rsid w:val="00E74D88"/>
    <w:rsid w:val="00E759B7"/>
    <w:rsid w:val="00E76996"/>
    <w:rsid w:val="00E778E5"/>
    <w:rsid w:val="00E77CC7"/>
    <w:rsid w:val="00E8145B"/>
    <w:rsid w:val="00E81701"/>
    <w:rsid w:val="00E822E9"/>
    <w:rsid w:val="00E84BB9"/>
    <w:rsid w:val="00E85109"/>
    <w:rsid w:val="00E852AD"/>
    <w:rsid w:val="00E8622F"/>
    <w:rsid w:val="00E86EEF"/>
    <w:rsid w:val="00E90C36"/>
    <w:rsid w:val="00E90E2D"/>
    <w:rsid w:val="00E91765"/>
    <w:rsid w:val="00E91B51"/>
    <w:rsid w:val="00E9396B"/>
    <w:rsid w:val="00E94F46"/>
    <w:rsid w:val="00E95089"/>
    <w:rsid w:val="00E96C84"/>
    <w:rsid w:val="00E97AE9"/>
    <w:rsid w:val="00E97CAB"/>
    <w:rsid w:val="00EA0369"/>
    <w:rsid w:val="00EA0395"/>
    <w:rsid w:val="00EA058B"/>
    <w:rsid w:val="00EA0E3C"/>
    <w:rsid w:val="00EA145C"/>
    <w:rsid w:val="00EA29DE"/>
    <w:rsid w:val="00EA2DDB"/>
    <w:rsid w:val="00EA318C"/>
    <w:rsid w:val="00EA341F"/>
    <w:rsid w:val="00EA359C"/>
    <w:rsid w:val="00EA39F9"/>
    <w:rsid w:val="00EA42D1"/>
    <w:rsid w:val="00EA5B45"/>
    <w:rsid w:val="00EA5C82"/>
    <w:rsid w:val="00EA62BF"/>
    <w:rsid w:val="00EA75CB"/>
    <w:rsid w:val="00EA7D71"/>
    <w:rsid w:val="00EA7DC0"/>
    <w:rsid w:val="00EB198E"/>
    <w:rsid w:val="00EB1CDF"/>
    <w:rsid w:val="00EB22D7"/>
    <w:rsid w:val="00EB4205"/>
    <w:rsid w:val="00EB4B80"/>
    <w:rsid w:val="00EB70CE"/>
    <w:rsid w:val="00EB788C"/>
    <w:rsid w:val="00EB7CF1"/>
    <w:rsid w:val="00EC11EF"/>
    <w:rsid w:val="00EC11FE"/>
    <w:rsid w:val="00EC1506"/>
    <w:rsid w:val="00EC1BD8"/>
    <w:rsid w:val="00EC2240"/>
    <w:rsid w:val="00EC2296"/>
    <w:rsid w:val="00EC344F"/>
    <w:rsid w:val="00EC365D"/>
    <w:rsid w:val="00EC42D1"/>
    <w:rsid w:val="00EC4B8D"/>
    <w:rsid w:val="00EC55D4"/>
    <w:rsid w:val="00EC5ACE"/>
    <w:rsid w:val="00EC5B57"/>
    <w:rsid w:val="00EC5DDB"/>
    <w:rsid w:val="00EC798A"/>
    <w:rsid w:val="00EC7A7C"/>
    <w:rsid w:val="00EC7EE4"/>
    <w:rsid w:val="00ED02DF"/>
    <w:rsid w:val="00ED0496"/>
    <w:rsid w:val="00ED06F8"/>
    <w:rsid w:val="00ED09ED"/>
    <w:rsid w:val="00ED0B26"/>
    <w:rsid w:val="00ED0DC6"/>
    <w:rsid w:val="00ED1261"/>
    <w:rsid w:val="00ED19B5"/>
    <w:rsid w:val="00ED1C74"/>
    <w:rsid w:val="00ED1F2B"/>
    <w:rsid w:val="00ED2689"/>
    <w:rsid w:val="00ED2902"/>
    <w:rsid w:val="00ED2AFF"/>
    <w:rsid w:val="00ED324B"/>
    <w:rsid w:val="00ED389D"/>
    <w:rsid w:val="00ED3E9E"/>
    <w:rsid w:val="00ED3F4A"/>
    <w:rsid w:val="00ED45D0"/>
    <w:rsid w:val="00ED4910"/>
    <w:rsid w:val="00ED4DE8"/>
    <w:rsid w:val="00ED5561"/>
    <w:rsid w:val="00ED5C14"/>
    <w:rsid w:val="00ED5F57"/>
    <w:rsid w:val="00ED74D1"/>
    <w:rsid w:val="00ED7829"/>
    <w:rsid w:val="00EE031E"/>
    <w:rsid w:val="00EE063E"/>
    <w:rsid w:val="00EE0ED4"/>
    <w:rsid w:val="00EE1F93"/>
    <w:rsid w:val="00EE2088"/>
    <w:rsid w:val="00EE2527"/>
    <w:rsid w:val="00EE263D"/>
    <w:rsid w:val="00EE4FF2"/>
    <w:rsid w:val="00EE5247"/>
    <w:rsid w:val="00EE529F"/>
    <w:rsid w:val="00EE55B0"/>
    <w:rsid w:val="00EE5ED1"/>
    <w:rsid w:val="00EE6A42"/>
    <w:rsid w:val="00EE6D28"/>
    <w:rsid w:val="00EE71AC"/>
    <w:rsid w:val="00EF098E"/>
    <w:rsid w:val="00EF22D1"/>
    <w:rsid w:val="00EF234F"/>
    <w:rsid w:val="00EF23A2"/>
    <w:rsid w:val="00EF2FFA"/>
    <w:rsid w:val="00EF3F56"/>
    <w:rsid w:val="00EF40D0"/>
    <w:rsid w:val="00EF48C4"/>
    <w:rsid w:val="00EF4EE9"/>
    <w:rsid w:val="00EF5306"/>
    <w:rsid w:val="00EF5B97"/>
    <w:rsid w:val="00EF66AB"/>
    <w:rsid w:val="00EF6978"/>
    <w:rsid w:val="00EF6A1F"/>
    <w:rsid w:val="00EF7111"/>
    <w:rsid w:val="00EF7261"/>
    <w:rsid w:val="00EF7EFE"/>
    <w:rsid w:val="00F014FD"/>
    <w:rsid w:val="00F01885"/>
    <w:rsid w:val="00F01C68"/>
    <w:rsid w:val="00F02246"/>
    <w:rsid w:val="00F0273F"/>
    <w:rsid w:val="00F02BB8"/>
    <w:rsid w:val="00F02BBC"/>
    <w:rsid w:val="00F039EB"/>
    <w:rsid w:val="00F03D1D"/>
    <w:rsid w:val="00F03FEA"/>
    <w:rsid w:val="00F04387"/>
    <w:rsid w:val="00F04CF1"/>
    <w:rsid w:val="00F050E2"/>
    <w:rsid w:val="00F0514A"/>
    <w:rsid w:val="00F05632"/>
    <w:rsid w:val="00F05670"/>
    <w:rsid w:val="00F0719C"/>
    <w:rsid w:val="00F07A05"/>
    <w:rsid w:val="00F07C12"/>
    <w:rsid w:val="00F07D30"/>
    <w:rsid w:val="00F1048B"/>
    <w:rsid w:val="00F11010"/>
    <w:rsid w:val="00F11415"/>
    <w:rsid w:val="00F125CF"/>
    <w:rsid w:val="00F12AA3"/>
    <w:rsid w:val="00F12BFB"/>
    <w:rsid w:val="00F131F4"/>
    <w:rsid w:val="00F13AC2"/>
    <w:rsid w:val="00F14359"/>
    <w:rsid w:val="00F14556"/>
    <w:rsid w:val="00F14B58"/>
    <w:rsid w:val="00F151C1"/>
    <w:rsid w:val="00F16AB0"/>
    <w:rsid w:val="00F16CC3"/>
    <w:rsid w:val="00F174D1"/>
    <w:rsid w:val="00F201C3"/>
    <w:rsid w:val="00F202DA"/>
    <w:rsid w:val="00F2155D"/>
    <w:rsid w:val="00F23879"/>
    <w:rsid w:val="00F238F8"/>
    <w:rsid w:val="00F2467C"/>
    <w:rsid w:val="00F25249"/>
    <w:rsid w:val="00F267AD"/>
    <w:rsid w:val="00F26DE3"/>
    <w:rsid w:val="00F30FC0"/>
    <w:rsid w:val="00F31BBA"/>
    <w:rsid w:val="00F31FB0"/>
    <w:rsid w:val="00F327A2"/>
    <w:rsid w:val="00F33EFA"/>
    <w:rsid w:val="00F3420E"/>
    <w:rsid w:val="00F359E7"/>
    <w:rsid w:val="00F37BD4"/>
    <w:rsid w:val="00F37BDD"/>
    <w:rsid w:val="00F40066"/>
    <w:rsid w:val="00F402A6"/>
    <w:rsid w:val="00F4046C"/>
    <w:rsid w:val="00F40A98"/>
    <w:rsid w:val="00F40B75"/>
    <w:rsid w:val="00F413FE"/>
    <w:rsid w:val="00F41566"/>
    <w:rsid w:val="00F41C16"/>
    <w:rsid w:val="00F424E4"/>
    <w:rsid w:val="00F4250F"/>
    <w:rsid w:val="00F434A3"/>
    <w:rsid w:val="00F43EEB"/>
    <w:rsid w:val="00F443D8"/>
    <w:rsid w:val="00F4441C"/>
    <w:rsid w:val="00F45974"/>
    <w:rsid w:val="00F46485"/>
    <w:rsid w:val="00F5002A"/>
    <w:rsid w:val="00F5021A"/>
    <w:rsid w:val="00F517F1"/>
    <w:rsid w:val="00F51AD4"/>
    <w:rsid w:val="00F51B65"/>
    <w:rsid w:val="00F51B70"/>
    <w:rsid w:val="00F527D3"/>
    <w:rsid w:val="00F5322B"/>
    <w:rsid w:val="00F53DCA"/>
    <w:rsid w:val="00F54C8F"/>
    <w:rsid w:val="00F552D7"/>
    <w:rsid w:val="00F55794"/>
    <w:rsid w:val="00F55FD9"/>
    <w:rsid w:val="00F5608E"/>
    <w:rsid w:val="00F56B62"/>
    <w:rsid w:val="00F575CB"/>
    <w:rsid w:val="00F5764F"/>
    <w:rsid w:val="00F57875"/>
    <w:rsid w:val="00F616CE"/>
    <w:rsid w:val="00F61E80"/>
    <w:rsid w:val="00F62398"/>
    <w:rsid w:val="00F676BC"/>
    <w:rsid w:val="00F70B28"/>
    <w:rsid w:val="00F70D81"/>
    <w:rsid w:val="00F71297"/>
    <w:rsid w:val="00F72588"/>
    <w:rsid w:val="00F72606"/>
    <w:rsid w:val="00F7261B"/>
    <w:rsid w:val="00F72BDE"/>
    <w:rsid w:val="00F73101"/>
    <w:rsid w:val="00F73F67"/>
    <w:rsid w:val="00F744EA"/>
    <w:rsid w:val="00F752DD"/>
    <w:rsid w:val="00F753E1"/>
    <w:rsid w:val="00F75B2B"/>
    <w:rsid w:val="00F75D41"/>
    <w:rsid w:val="00F764BB"/>
    <w:rsid w:val="00F77040"/>
    <w:rsid w:val="00F778B7"/>
    <w:rsid w:val="00F77C05"/>
    <w:rsid w:val="00F77E85"/>
    <w:rsid w:val="00F80459"/>
    <w:rsid w:val="00F80801"/>
    <w:rsid w:val="00F80B7D"/>
    <w:rsid w:val="00F80C5F"/>
    <w:rsid w:val="00F80D7B"/>
    <w:rsid w:val="00F81971"/>
    <w:rsid w:val="00F82026"/>
    <w:rsid w:val="00F820E0"/>
    <w:rsid w:val="00F82BA7"/>
    <w:rsid w:val="00F83896"/>
    <w:rsid w:val="00F84031"/>
    <w:rsid w:val="00F84D08"/>
    <w:rsid w:val="00F85892"/>
    <w:rsid w:val="00F85A16"/>
    <w:rsid w:val="00F87A68"/>
    <w:rsid w:val="00F90657"/>
    <w:rsid w:val="00F91438"/>
    <w:rsid w:val="00F923BB"/>
    <w:rsid w:val="00F9339F"/>
    <w:rsid w:val="00F9372C"/>
    <w:rsid w:val="00F94297"/>
    <w:rsid w:val="00F95EEC"/>
    <w:rsid w:val="00F96E6F"/>
    <w:rsid w:val="00F96FF7"/>
    <w:rsid w:val="00F97287"/>
    <w:rsid w:val="00F975E5"/>
    <w:rsid w:val="00F97D08"/>
    <w:rsid w:val="00F97D5A"/>
    <w:rsid w:val="00F97E19"/>
    <w:rsid w:val="00FA0326"/>
    <w:rsid w:val="00FA0480"/>
    <w:rsid w:val="00FA04C8"/>
    <w:rsid w:val="00FA0E39"/>
    <w:rsid w:val="00FA0F70"/>
    <w:rsid w:val="00FA15DA"/>
    <w:rsid w:val="00FA1B07"/>
    <w:rsid w:val="00FA254D"/>
    <w:rsid w:val="00FA2DAA"/>
    <w:rsid w:val="00FA33D7"/>
    <w:rsid w:val="00FA41F6"/>
    <w:rsid w:val="00FA4D7D"/>
    <w:rsid w:val="00FA5C41"/>
    <w:rsid w:val="00FA5DD0"/>
    <w:rsid w:val="00FA7B3B"/>
    <w:rsid w:val="00FB06DA"/>
    <w:rsid w:val="00FB0B24"/>
    <w:rsid w:val="00FB0C7E"/>
    <w:rsid w:val="00FB20FC"/>
    <w:rsid w:val="00FB2959"/>
    <w:rsid w:val="00FB342C"/>
    <w:rsid w:val="00FB505A"/>
    <w:rsid w:val="00FB54A6"/>
    <w:rsid w:val="00FB5974"/>
    <w:rsid w:val="00FB5C31"/>
    <w:rsid w:val="00FB630A"/>
    <w:rsid w:val="00FB6369"/>
    <w:rsid w:val="00FB745A"/>
    <w:rsid w:val="00FB766C"/>
    <w:rsid w:val="00FC0B83"/>
    <w:rsid w:val="00FC1370"/>
    <w:rsid w:val="00FC1AC6"/>
    <w:rsid w:val="00FC29FB"/>
    <w:rsid w:val="00FC2BD7"/>
    <w:rsid w:val="00FC3E45"/>
    <w:rsid w:val="00FC4636"/>
    <w:rsid w:val="00FC4F2E"/>
    <w:rsid w:val="00FC5BAE"/>
    <w:rsid w:val="00FC65AC"/>
    <w:rsid w:val="00FC6E60"/>
    <w:rsid w:val="00FD03D6"/>
    <w:rsid w:val="00FD13CD"/>
    <w:rsid w:val="00FD152B"/>
    <w:rsid w:val="00FD1FED"/>
    <w:rsid w:val="00FD4C37"/>
    <w:rsid w:val="00FD4D28"/>
    <w:rsid w:val="00FD51A6"/>
    <w:rsid w:val="00FD5663"/>
    <w:rsid w:val="00FD5818"/>
    <w:rsid w:val="00FD68F6"/>
    <w:rsid w:val="00FD792B"/>
    <w:rsid w:val="00FE1D70"/>
    <w:rsid w:val="00FE35DF"/>
    <w:rsid w:val="00FE38A5"/>
    <w:rsid w:val="00FE3BFE"/>
    <w:rsid w:val="00FE4307"/>
    <w:rsid w:val="00FE6FDD"/>
    <w:rsid w:val="00FF09A6"/>
    <w:rsid w:val="00FF0B7B"/>
    <w:rsid w:val="00FF1310"/>
    <w:rsid w:val="00FF1F6C"/>
    <w:rsid w:val="00FF2821"/>
    <w:rsid w:val="00FF2873"/>
    <w:rsid w:val="00FF3021"/>
    <w:rsid w:val="00FF3D23"/>
    <w:rsid w:val="00FF47D9"/>
    <w:rsid w:val="00FF58CF"/>
    <w:rsid w:val="00FF5C52"/>
    <w:rsid w:val="00FF663B"/>
    <w:rsid w:val="00FF6A7A"/>
    <w:rsid w:val="00FF6EA4"/>
    <w:rsid w:val="00FF7E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4820A7-B2C0-5042-8609-17AE0139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60CF"/>
    <w:pPr>
      <w:widowControl w:val="0"/>
      <w:jc w:val="both"/>
    </w:pPr>
  </w:style>
  <w:style w:type="paragraph" w:styleId="1">
    <w:name w:val="heading 1"/>
    <w:basedOn w:val="a"/>
    <w:next w:val="a"/>
    <w:link w:val="10"/>
    <w:uiPriority w:val="9"/>
    <w:qFormat/>
    <w:rsid w:val="0087538B"/>
    <w:pPr>
      <w:keepNext/>
      <w:keepLines/>
      <w:spacing w:before="340" w:after="330" w:line="578" w:lineRule="auto"/>
      <w:outlineLvl w:val="0"/>
    </w:pPr>
    <w:rPr>
      <w:b/>
      <w:bCs/>
      <w:kern w:val="44"/>
      <w:sz w:val="44"/>
      <w:szCs w:val="44"/>
      <w14:ligatures w14:val="none"/>
    </w:rPr>
  </w:style>
  <w:style w:type="paragraph" w:styleId="2">
    <w:name w:val="heading 2"/>
    <w:basedOn w:val="a"/>
    <w:next w:val="a"/>
    <w:link w:val="20"/>
    <w:uiPriority w:val="9"/>
    <w:unhideWhenUsed/>
    <w:qFormat/>
    <w:rsid w:val="00DF1AB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B11E5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F82026"/>
  </w:style>
  <w:style w:type="paragraph" w:styleId="a4">
    <w:name w:val="Revision"/>
    <w:hidden/>
    <w:uiPriority w:val="99"/>
    <w:semiHidden/>
    <w:rsid w:val="00031A02"/>
  </w:style>
  <w:style w:type="paragraph" w:styleId="HTML">
    <w:name w:val="HTML Preformatted"/>
    <w:basedOn w:val="a"/>
    <w:link w:val="HTML0"/>
    <w:uiPriority w:val="99"/>
    <w:semiHidden/>
    <w:unhideWhenUsed/>
    <w:rsid w:val="00ED4D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14:ligatures w14:val="none"/>
    </w:rPr>
  </w:style>
  <w:style w:type="character" w:customStyle="1" w:styleId="HTML0">
    <w:name w:val="HTML 预设格式 字符"/>
    <w:basedOn w:val="a0"/>
    <w:link w:val="HTML"/>
    <w:uiPriority w:val="99"/>
    <w:semiHidden/>
    <w:rsid w:val="00ED4DE8"/>
    <w:rPr>
      <w:rFonts w:ascii="宋体" w:eastAsia="宋体" w:hAnsi="宋体" w:cs="宋体"/>
      <w:kern w:val="0"/>
      <w:sz w:val="24"/>
      <w14:ligatures w14:val="none"/>
    </w:rPr>
  </w:style>
  <w:style w:type="character" w:customStyle="1" w:styleId="code-snippetouter">
    <w:name w:val="code-snippet_outer"/>
    <w:basedOn w:val="a0"/>
    <w:rsid w:val="00ED4DE8"/>
  </w:style>
  <w:style w:type="character" w:customStyle="1" w:styleId="code-snippetcomment">
    <w:name w:val="code-snippet__comment"/>
    <w:basedOn w:val="a0"/>
    <w:rsid w:val="00ED4DE8"/>
  </w:style>
  <w:style w:type="character" w:customStyle="1" w:styleId="20">
    <w:name w:val="标题 2 字符"/>
    <w:basedOn w:val="a0"/>
    <w:link w:val="2"/>
    <w:uiPriority w:val="9"/>
    <w:rsid w:val="00DF1ABE"/>
    <w:rPr>
      <w:rFonts w:asciiTheme="majorHAnsi" w:eastAsiaTheme="majorEastAsia" w:hAnsiTheme="majorHAnsi" w:cstheme="majorBidi"/>
      <w:color w:val="2F5496" w:themeColor="accent1" w:themeShade="BF"/>
      <w:sz w:val="40"/>
      <w:szCs w:val="40"/>
    </w:rPr>
  </w:style>
  <w:style w:type="table" w:styleId="a5">
    <w:name w:val="Table Grid"/>
    <w:basedOn w:val="a1"/>
    <w:uiPriority w:val="39"/>
    <w:rsid w:val="002518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标题 3 字符"/>
    <w:basedOn w:val="a0"/>
    <w:link w:val="3"/>
    <w:uiPriority w:val="9"/>
    <w:rsid w:val="00B11E5D"/>
    <w:rPr>
      <w:b/>
      <w:bCs/>
      <w:sz w:val="32"/>
      <w:szCs w:val="32"/>
    </w:rPr>
  </w:style>
  <w:style w:type="paragraph" w:styleId="a6">
    <w:name w:val="List Paragraph"/>
    <w:basedOn w:val="a"/>
    <w:uiPriority w:val="34"/>
    <w:qFormat/>
    <w:rsid w:val="00E97CAB"/>
    <w:pPr>
      <w:ind w:firstLineChars="200" w:firstLine="420"/>
    </w:pPr>
  </w:style>
  <w:style w:type="character" w:styleId="a7">
    <w:name w:val="Hyperlink"/>
    <w:basedOn w:val="a0"/>
    <w:uiPriority w:val="99"/>
    <w:unhideWhenUsed/>
    <w:rsid w:val="009C0E3F"/>
    <w:rPr>
      <w:color w:val="0563C1" w:themeColor="hyperlink"/>
      <w:u w:val="single"/>
    </w:rPr>
  </w:style>
  <w:style w:type="character" w:styleId="a8">
    <w:name w:val="Unresolved Mention"/>
    <w:basedOn w:val="a0"/>
    <w:uiPriority w:val="99"/>
    <w:semiHidden/>
    <w:unhideWhenUsed/>
    <w:rsid w:val="009C0E3F"/>
    <w:rPr>
      <w:color w:val="605E5C"/>
      <w:shd w:val="clear" w:color="auto" w:fill="E1DFDD"/>
    </w:rPr>
  </w:style>
  <w:style w:type="character" w:customStyle="1" w:styleId="10">
    <w:name w:val="标题 1 字符"/>
    <w:basedOn w:val="a0"/>
    <w:link w:val="1"/>
    <w:uiPriority w:val="9"/>
    <w:rsid w:val="0087538B"/>
    <w:rPr>
      <w:b/>
      <w:bCs/>
      <w:kern w:val="44"/>
      <w:sz w:val="44"/>
      <w:szCs w:val="44"/>
      <w14:ligatures w14:val="none"/>
    </w:rPr>
  </w:style>
  <w:style w:type="paragraph" w:styleId="a9">
    <w:name w:val="Bibliography"/>
    <w:basedOn w:val="a"/>
    <w:next w:val="a"/>
    <w:uiPriority w:val="37"/>
    <w:unhideWhenUsed/>
    <w:rsid w:val="007F3755"/>
    <w:pPr>
      <w:tabs>
        <w:tab w:val="left" w:pos="260"/>
        <w:tab w:val="left" w:pos="380"/>
      </w:tabs>
      <w:spacing w:after="240"/>
    </w:pPr>
  </w:style>
  <w:style w:type="character" w:styleId="aa">
    <w:name w:val="FollowedHyperlink"/>
    <w:basedOn w:val="a0"/>
    <w:uiPriority w:val="99"/>
    <w:semiHidden/>
    <w:unhideWhenUsed/>
    <w:rsid w:val="00E62183"/>
    <w:rPr>
      <w:color w:val="954F72" w:themeColor="followedHyperlink"/>
      <w:u w:val="single"/>
    </w:rPr>
  </w:style>
  <w:style w:type="paragraph" w:styleId="ab">
    <w:name w:val="Date"/>
    <w:basedOn w:val="a"/>
    <w:next w:val="a"/>
    <w:link w:val="ac"/>
    <w:uiPriority w:val="99"/>
    <w:semiHidden/>
    <w:unhideWhenUsed/>
    <w:rsid w:val="00795E7B"/>
    <w:pPr>
      <w:ind w:leftChars="2500" w:left="100"/>
    </w:pPr>
  </w:style>
  <w:style w:type="character" w:customStyle="1" w:styleId="ac">
    <w:name w:val="日期 字符"/>
    <w:basedOn w:val="a0"/>
    <w:link w:val="ab"/>
    <w:uiPriority w:val="99"/>
    <w:semiHidden/>
    <w:rsid w:val="00795E7B"/>
  </w:style>
  <w:style w:type="table" w:styleId="21">
    <w:name w:val="Plain Table 2"/>
    <w:basedOn w:val="a1"/>
    <w:uiPriority w:val="42"/>
    <w:rsid w:val="00C27E0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d">
    <w:name w:val="Grid Table Light"/>
    <w:basedOn w:val="a1"/>
    <w:uiPriority w:val="40"/>
    <w:rsid w:val="00C27E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95">
      <w:bodyDiv w:val="1"/>
      <w:marLeft w:val="0"/>
      <w:marRight w:val="0"/>
      <w:marTop w:val="0"/>
      <w:marBottom w:val="0"/>
      <w:divBdr>
        <w:top w:val="none" w:sz="0" w:space="0" w:color="auto"/>
        <w:left w:val="none" w:sz="0" w:space="0" w:color="auto"/>
        <w:bottom w:val="none" w:sz="0" w:space="0" w:color="auto"/>
        <w:right w:val="none" w:sz="0" w:space="0" w:color="auto"/>
      </w:divBdr>
    </w:div>
    <w:div w:id="138888369">
      <w:bodyDiv w:val="1"/>
      <w:marLeft w:val="0"/>
      <w:marRight w:val="0"/>
      <w:marTop w:val="0"/>
      <w:marBottom w:val="0"/>
      <w:divBdr>
        <w:top w:val="none" w:sz="0" w:space="0" w:color="auto"/>
        <w:left w:val="none" w:sz="0" w:space="0" w:color="auto"/>
        <w:bottom w:val="none" w:sz="0" w:space="0" w:color="auto"/>
        <w:right w:val="none" w:sz="0" w:space="0" w:color="auto"/>
      </w:divBdr>
    </w:div>
    <w:div w:id="218706808">
      <w:bodyDiv w:val="1"/>
      <w:marLeft w:val="0"/>
      <w:marRight w:val="0"/>
      <w:marTop w:val="0"/>
      <w:marBottom w:val="0"/>
      <w:divBdr>
        <w:top w:val="none" w:sz="0" w:space="0" w:color="auto"/>
        <w:left w:val="none" w:sz="0" w:space="0" w:color="auto"/>
        <w:bottom w:val="none" w:sz="0" w:space="0" w:color="auto"/>
        <w:right w:val="none" w:sz="0" w:space="0" w:color="auto"/>
      </w:divBdr>
    </w:div>
    <w:div w:id="263342684">
      <w:bodyDiv w:val="1"/>
      <w:marLeft w:val="0"/>
      <w:marRight w:val="0"/>
      <w:marTop w:val="0"/>
      <w:marBottom w:val="0"/>
      <w:divBdr>
        <w:top w:val="none" w:sz="0" w:space="0" w:color="auto"/>
        <w:left w:val="none" w:sz="0" w:space="0" w:color="auto"/>
        <w:bottom w:val="none" w:sz="0" w:space="0" w:color="auto"/>
        <w:right w:val="none" w:sz="0" w:space="0" w:color="auto"/>
      </w:divBdr>
    </w:div>
    <w:div w:id="276647193">
      <w:bodyDiv w:val="1"/>
      <w:marLeft w:val="0"/>
      <w:marRight w:val="0"/>
      <w:marTop w:val="0"/>
      <w:marBottom w:val="0"/>
      <w:divBdr>
        <w:top w:val="none" w:sz="0" w:space="0" w:color="auto"/>
        <w:left w:val="none" w:sz="0" w:space="0" w:color="auto"/>
        <w:bottom w:val="none" w:sz="0" w:space="0" w:color="auto"/>
        <w:right w:val="none" w:sz="0" w:space="0" w:color="auto"/>
      </w:divBdr>
    </w:div>
    <w:div w:id="358315968">
      <w:bodyDiv w:val="1"/>
      <w:marLeft w:val="0"/>
      <w:marRight w:val="0"/>
      <w:marTop w:val="0"/>
      <w:marBottom w:val="0"/>
      <w:divBdr>
        <w:top w:val="none" w:sz="0" w:space="0" w:color="auto"/>
        <w:left w:val="none" w:sz="0" w:space="0" w:color="auto"/>
        <w:bottom w:val="none" w:sz="0" w:space="0" w:color="auto"/>
        <w:right w:val="none" w:sz="0" w:space="0" w:color="auto"/>
      </w:divBdr>
    </w:div>
    <w:div w:id="379401461">
      <w:bodyDiv w:val="1"/>
      <w:marLeft w:val="0"/>
      <w:marRight w:val="0"/>
      <w:marTop w:val="0"/>
      <w:marBottom w:val="0"/>
      <w:divBdr>
        <w:top w:val="none" w:sz="0" w:space="0" w:color="auto"/>
        <w:left w:val="none" w:sz="0" w:space="0" w:color="auto"/>
        <w:bottom w:val="none" w:sz="0" w:space="0" w:color="auto"/>
        <w:right w:val="none" w:sz="0" w:space="0" w:color="auto"/>
      </w:divBdr>
    </w:div>
    <w:div w:id="412435664">
      <w:bodyDiv w:val="1"/>
      <w:marLeft w:val="0"/>
      <w:marRight w:val="0"/>
      <w:marTop w:val="0"/>
      <w:marBottom w:val="0"/>
      <w:divBdr>
        <w:top w:val="none" w:sz="0" w:space="0" w:color="auto"/>
        <w:left w:val="none" w:sz="0" w:space="0" w:color="auto"/>
        <w:bottom w:val="none" w:sz="0" w:space="0" w:color="auto"/>
        <w:right w:val="none" w:sz="0" w:space="0" w:color="auto"/>
      </w:divBdr>
    </w:div>
    <w:div w:id="748310667">
      <w:bodyDiv w:val="1"/>
      <w:marLeft w:val="0"/>
      <w:marRight w:val="0"/>
      <w:marTop w:val="0"/>
      <w:marBottom w:val="0"/>
      <w:divBdr>
        <w:top w:val="none" w:sz="0" w:space="0" w:color="auto"/>
        <w:left w:val="none" w:sz="0" w:space="0" w:color="auto"/>
        <w:bottom w:val="none" w:sz="0" w:space="0" w:color="auto"/>
        <w:right w:val="none" w:sz="0" w:space="0" w:color="auto"/>
      </w:divBdr>
    </w:div>
    <w:div w:id="774711142">
      <w:bodyDiv w:val="1"/>
      <w:marLeft w:val="0"/>
      <w:marRight w:val="0"/>
      <w:marTop w:val="0"/>
      <w:marBottom w:val="0"/>
      <w:divBdr>
        <w:top w:val="none" w:sz="0" w:space="0" w:color="auto"/>
        <w:left w:val="none" w:sz="0" w:space="0" w:color="auto"/>
        <w:bottom w:val="none" w:sz="0" w:space="0" w:color="auto"/>
        <w:right w:val="none" w:sz="0" w:space="0" w:color="auto"/>
      </w:divBdr>
    </w:div>
    <w:div w:id="781339490">
      <w:bodyDiv w:val="1"/>
      <w:marLeft w:val="0"/>
      <w:marRight w:val="0"/>
      <w:marTop w:val="0"/>
      <w:marBottom w:val="0"/>
      <w:divBdr>
        <w:top w:val="none" w:sz="0" w:space="0" w:color="auto"/>
        <w:left w:val="none" w:sz="0" w:space="0" w:color="auto"/>
        <w:bottom w:val="none" w:sz="0" w:space="0" w:color="auto"/>
        <w:right w:val="none" w:sz="0" w:space="0" w:color="auto"/>
      </w:divBdr>
    </w:div>
    <w:div w:id="790167935">
      <w:bodyDiv w:val="1"/>
      <w:marLeft w:val="0"/>
      <w:marRight w:val="0"/>
      <w:marTop w:val="0"/>
      <w:marBottom w:val="0"/>
      <w:divBdr>
        <w:top w:val="none" w:sz="0" w:space="0" w:color="auto"/>
        <w:left w:val="none" w:sz="0" w:space="0" w:color="auto"/>
        <w:bottom w:val="none" w:sz="0" w:space="0" w:color="auto"/>
        <w:right w:val="none" w:sz="0" w:space="0" w:color="auto"/>
      </w:divBdr>
    </w:div>
    <w:div w:id="801581548">
      <w:bodyDiv w:val="1"/>
      <w:marLeft w:val="0"/>
      <w:marRight w:val="0"/>
      <w:marTop w:val="0"/>
      <w:marBottom w:val="0"/>
      <w:divBdr>
        <w:top w:val="none" w:sz="0" w:space="0" w:color="auto"/>
        <w:left w:val="none" w:sz="0" w:space="0" w:color="auto"/>
        <w:bottom w:val="none" w:sz="0" w:space="0" w:color="auto"/>
        <w:right w:val="none" w:sz="0" w:space="0" w:color="auto"/>
      </w:divBdr>
    </w:div>
    <w:div w:id="928853580">
      <w:bodyDiv w:val="1"/>
      <w:marLeft w:val="0"/>
      <w:marRight w:val="0"/>
      <w:marTop w:val="0"/>
      <w:marBottom w:val="0"/>
      <w:divBdr>
        <w:top w:val="none" w:sz="0" w:space="0" w:color="auto"/>
        <w:left w:val="none" w:sz="0" w:space="0" w:color="auto"/>
        <w:bottom w:val="none" w:sz="0" w:space="0" w:color="auto"/>
        <w:right w:val="none" w:sz="0" w:space="0" w:color="auto"/>
      </w:divBdr>
      <w:divsChild>
        <w:div w:id="709112523">
          <w:marLeft w:val="0"/>
          <w:marRight w:val="0"/>
          <w:marTop w:val="0"/>
          <w:marBottom w:val="0"/>
          <w:divBdr>
            <w:top w:val="none" w:sz="0" w:space="0" w:color="auto"/>
            <w:left w:val="none" w:sz="0" w:space="0" w:color="auto"/>
            <w:bottom w:val="none" w:sz="0" w:space="0" w:color="auto"/>
            <w:right w:val="none" w:sz="0" w:space="0" w:color="auto"/>
          </w:divBdr>
        </w:div>
      </w:divsChild>
    </w:div>
    <w:div w:id="1028529412">
      <w:bodyDiv w:val="1"/>
      <w:marLeft w:val="0"/>
      <w:marRight w:val="0"/>
      <w:marTop w:val="0"/>
      <w:marBottom w:val="0"/>
      <w:divBdr>
        <w:top w:val="none" w:sz="0" w:space="0" w:color="auto"/>
        <w:left w:val="none" w:sz="0" w:space="0" w:color="auto"/>
        <w:bottom w:val="none" w:sz="0" w:space="0" w:color="auto"/>
        <w:right w:val="none" w:sz="0" w:space="0" w:color="auto"/>
      </w:divBdr>
      <w:divsChild>
        <w:div w:id="1000155821">
          <w:marLeft w:val="0"/>
          <w:marRight w:val="0"/>
          <w:marTop w:val="400"/>
          <w:marBottom w:val="400"/>
          <w:divBdr>
            <w:top w:val="single" w:sz="6" w:space="20" w:color="EAC3AF"/>
            <w:left w:val="single" w:sz="6" w:space="20" w:color="EAC3AF"/>
            <w:bottom w:val="single" w:sz="6" w:space="20" w:color="EAC3AF"/>
            <w:right w:val="single" w:sz="6" w:space="20" w:color="EAC3AF"/>
          </w:divBdr>
        </w:div>
      </w:divsChild>
    </w:div>
    <w:div w:id="1086422276">
      <w:bodyDiv w:val="1"/>
      <w:marLeft w:val="0"/>
      <w:marRight w:val="0"/>
      <w:marTop w:val="0"/>
      <w:marBottom w:val="0"/>
      <w:divBdr>
        <w:top w:val="none" w:sz="0" w:space="0" w:color="auto"/>
        <w:left w:val="none" w:sz="0" w:space="0" w:color="auto"/>
        <w:bottom w:val="none" w:sz="0" w:space="0" w:color="auto"/>
        <w:right w:val="none" w:sz="0" w:space="0" w:color="auto"/>
      </w:divBdr>
    </w:div>
    <w:div w:id="1096901315">
      <w:bodyDiv w:val="1"/>
      <w:marLeft w:val="0"/>
      <w:marRight w:val="0"/>
      <w:marTop w:val="0"/>
      <w:marBottom w:val="0"/>
      <w:divBdr>
        <w:top w:val="none" w:sz="0" w:space="0" w:color="auto"/>
        <w:left w:val="none" w:sz="0" w:space="0" w:color="auto"/>
        <w:bottom w:val="none" w:sz="0" w:space="0" w:color="auto"/>
        <w:right w:val="none" w:sz="0" w:space="0" w:color="auto"/>
      </w:divBdr>
    </w:div>
    <w:div w:id="1114636786">
      <w:bodyDiv w:val="1"/>
      <w:marLeft w:val="0"/>
      <w:marRight w:val="0"/>
      <w:marTop w:val="0"/>
      <w:marBottom w:val="0"/>
      <w:divBdr>
        <w:top w:val="none" w:sz="0" w:space="0" w:color="auto"/>
        <w:left w:val="none" w:sz="0" w:space="0" w:color="auto"/>
        <w:bottom w:val="none" w:sz="0" w:space="0" w:color="auto"/>
        <w:right w:val="none" w:sz="0" w:space="0" w:color="auto"/>
      </w:divBdr>
    </w:div>
    <w:div w:id="1306205296">
      <w:bodyDiv w:val="1"/>
      <w:marLeft w:val="0"/>
      <w:marRight w:val="0"/>
      <w:marTop w:val="0"/>
      <w:marBottom w:val="0"/>
      <w:divBdr>
        <w:top w:val="none" w:sz="0" w:space="0" w:color="auto"/>
        <w:left w:val="none" w:sz="0" w:space="0" w:color="auto"/>
        <w:bottom w:val="none" w:sz="0" w:space="0" w:color="auto"/>
        <w:right w:val="none" w:sz="0" w:space="0" w:color="auto"/>
      </w:divBdr>
    </w:div>
    <w:div w:id="1417677430">
      <w:bodyDiv w:val="1"/>
      <w:marLeft w:val="0"/>
      <w:marRight w:val="0"/>
      <w:marTop w:val="0"/>
      <w:marBottom w:val="0"/>
      <w:divBdr>
        <w:top w:val="none" w:sz="0" w:space="0" w:color="auto"/>
        <w:left w:val="none" w:sz="0" w:space="0" w:color="auto"/>
        <w:bottom w:val="none" w:sz="0" w:space="0" w:color="auto"/>
        <w:right w:val="none" w:sz="0" w:space="0" w:color="auto"/>
      </w:divBdr>
      <w:divsChild>
        <w:div w:id="1277297146">
          <w:marLeft w:val="0"/>
          <w:marRight w:val="0"/>
          <w:marTop w:val="0"/>
          <w:marBottom w:val="240"/>
          <w:divBdr>
            <w:top w:val="none" w:sz="0" w:space="0" w:color="auto"/>
            <w:left w:val="none" w:sz="0" w:space="0" w:color="auto"/>
            <w:bottom w:val="none" w:sz="0" w:space="0" w:color="auto"/>
            <w:right w:val="none" w:sz="0" w:space="0" w:color="auto"/>
          </w:divBdr>
        </w:div>
      </w:divsChild>
    </w:div>
    <w:div w:id="1451587363">
      <w:bodyDiv w:val="1"/>
      <w:marLeft w:val="0"/>
      <w:marRight w:val="0"/>
      <w:marTop w:val="0"/>
      <w:marBottom w:val="0"/>
      <w:divBdr>
        <w:top w:val="none" w:sz="0" w:space="0" w:color="auto"/>
        <w:left w:val="none" w:sz="0" w:space="0" w:color="auto"/>
        <w:bottom w:val="none" w:sz="0" w:space="0" w:color="auto"/>
        <w:right w:val="none" w:sz="0" w:space="0" w:color="auto"/>
      </w:divBdr>
    </w:div>
    <w:div w:id="1466579322">
      <w:bodyDiv w:val="1"/>
      <w:marLeft w:val="0"/>
      <w:marRight w:val="0"/>
      <w:marTop w:val="0"/>
      <w:marBottom w:val="0"/>
      <w:divBdr>
        <w:top w:val="none" w:sz="0" w:space="0" w:color="auto"/>
        <w:left w:val="none" w:sz="0" w:space="0" w:color="auto"/>
        <w:bottom w:val="none" w:sz="0" w:space="0" w:color="auto"/>
        <w:right w:val="none" w:sz="0" w:space="0" w:color="auto"/>
      </w:divBdr>
    </w:div>
    <w:div w:id="1502813895">
      <w:bodyDiv w:val="1"/>
      <w:marLeft w:val="0"/>
      <w:marRight w:val="0"/>
      <w:marTop w:val="0"/>
      <w:marBottom w:val="0"/>
      <w:divBdr>
        <w:top w:val="none" w:sz="0" w:space="0" w:color="auto"/>
        <w:left w:val="none" w:sz="0" w:space="0" w:color="auto"/>
        <w:bottom w:val="none" w:sz="0" w:space="0" w:color="auto"/>
        <w:right w:val="none" w:sz="0" w:space="0" w:color="auto"/>
      </w:divBdr>
    </w:div>
    <w:div w:id="1505315671">
      <w:bodyDiv w:val="1"/>
      <w:marLeft w:val="0"/>
      <w:marRight w:val="0"/>
      <w:marTop w:val="0"/>
      <w:marBottom w:val="0"/>
      <w:divBdr>
        <w:top w:val="none" w:sz="0" w:space="0" w:color="auto"/>
        <w:left w:val="none" w:sz="0" w:space="0" w:color="auto"/>
        <w:bottom w:val="none" w:sz="0" w:space="0" w:color="auto"/>
        <w:right w:val="none" w:sz="0" w:space="0" w:color="auto"/>
      </w:divBdr>
    </w:div>
    <w:div w:id="1591501387">
      <w:bodyDiv w:val="1"/>
      <w:marLeft w:val="0"/>
      <w:marRight w:val="0"/>
      <w:marTop w:val="0"/>
      <w:marBottom w:val="0"/>
      <w:divBdr>
        <w:top w:val="none" w:sz="0" w:space="0" w:color="auto"/>
        <w:left w:val="none" w:sz="0" w:space="0" w:color="auto"/>
        <w:bottom w:val="none" w:sz="0" w:space="0" w:color="auto"/>
        <w:right w:val="none" w:sz="0" w:space="0" w:color="auto"/>
      </w:divBdr>
    </w:div>
    <w:div w:id="1694308161">
      <w:bodyDiv w:val="1"/>
      <w:marLeft w:val="0"/>
      <w:marRight w:val="0"/>
      <w:marTop w:val="0"/>
      <w:marBottom w:val="0"/>
      <w:divBdr>
        <w:top w:val="none" w:sz="0" w:space="0" w:color="auto"/>
        <w:left w:val="none" w:sz="0" w:space="0" w:color="auto"/>
        <w:bottom w:val="none" w:sz="0" w:space="0" w:color="auto"/>
        <w:right w:val="none" w:sz="0" w:space="0" w:color="auto"/>
      </w:divBdr>
      <w:divsChild>
        <w:div w:id="213280291">
          <w:marLeft w:val="0"/>
          <w:marRight w:val="0"/>
          <w:marTop w:val="0"/>
          <w:marBottom w:val="0"/>
          <w:divBdr>
            <w:top w:val="none" w:sz="0" w:space="0" w:color="auto"/>
            <w:left w:val="none" w:sz="0" w:space="0" w:color="auto"/>
            <w:bottom w:val="none" w:sz="0" w:space="0" w:color="auto"/>
            <w:right w:val="none" w:sz="0" w:space="0" w:color="auto"/>
          </w:divBdr>
        </w:div>
      </w:divsChild>
    </w:div>
    <w:div w:id="1709066557">
      <w:bodyDiv w:val="1"/>
      <w:marLeft w:val="0"/>
      <w:marRight w:val="0"/>
      <w:marTop w:val="0"/>
      <w:marBottom w:val="0"/>
      <w:divBdr>
        <w:top w:val="none" w:sz="0" w:space="0" w:color="auto"/>
        <w:left w:val="none" w:sz="0" w:space="0" w:color="auto"/>
        <w:bottom w:val="none" w:sz="0" w:space="0" w:color="auto"/>
        <w:right w:val="none" w:sz="0" w:space="0" w:color="auto"/>
      </w:divBdr>
      <w:divsChild>
        <w:div w:id="1720980033">
          <w:marLeft w:val="0"/>
          <w:marRight w:val="0"/>
          <w:marTop w:val="0"/>
          <w:marBottom w:val="240"/>
          <w:divBdr>
            <w:top w:val="none" w:sz="0" w:space="0" w:color="auto"/>
            <w:left w:val="none" w:sz="0" w:space="0" w:color="auto"/>
            <w:bottom w:val="none" w:sz="0" w:space="0" w:color="auto"/>
            <w:right w:val="none" w:sz="0" w:space="0" w:color="auto"/>
          </w:divBdr>
        </w:div>
      </w:divsChild>
    </w:div>
    <w:div w:id="1712656019">
      <w:bodyDiv w:val="1"/>
      <w:marLeft w:val="0"/>
      <w:marRight w:val="0"/>
      <w:marTop w:val="0"/>
      <w:marBottom w:val="0"/>
      <w:divBdr>
        <w:top w:val="none" w:sz="0" w:space="0" w:color="auto"/>
        <w:left w:val="none" w:sz="0" w:space="0" w:color="auto"/>
        <w:bottom w:val="none" w:sz="0" w:space="0" w:color="auto"/>
        <w:right w:val="none" w:sz="0" w:space="0" w:color="auto"/>
      </w:divBdr>
      <w:divsChild>
        <w:div w:id="283582812">
          <w:marLeft w:val="0"/>
          <w:marRight w:val="0"/>
          <w:marTop w:val="0"/>
          <w:marBottom w:val="0"/>
          <w:divBdr>
            <w:top w:val="none" w:sz="0" w:space="0" w:color="auto"/>
            <w:left w:val="none" w:sz="0" w:space="0" w:color="auto"/>
            <w:bottom w:val="none" w:sz="0" w:space="0" w:color="auto"/>
            <w:right w:val="none" w:sz="0" w:space="0" w:color="auto"/>
          </w:divBdr>
        </w:div>
      </w:divsChild>
    </w:div>
    <w:div w:id="1766418250">
      <w:bodyDiv w:val="1"/>
      <w:marLeft w:val="0"/>
      <w:marRight w:val="0"/>
      <w:marTop w:val="0"/>
      <w:marBottom w:val="0"/>
      <w:divBdr>
        <w:top w:val="none" w:sz="0" w:space="0" w:color="auto"/>
        <w:left w:val="none" w:sz="0" w:space="0" w:color="auto"/>
        <w:bottom w:val="none" w:sz="0" w:space="0" w:color="auto"/>
        <w:right w:val="none" w:sz="0" w:space="0" w:color="auto"/>
      </w:divBdr>
      <w:divsChild>
        <w:div w:id="1105349049">
          <w:marLeft w:val="0"/>
          <w:marRight w:val="0"/>
          <w:marTop w:val="400"/>
          <w:marBottom w:val="400"/>
          <w:divBdr>
            <w:top w:val="single" w:sz="6" w:space="20" w:color="EAC3AF"/>
            <w:left w:val="single" w:sz="6" w:space="20" w:color="EAC3AF"/>
            <w:bottom w:val="single" w:sz="6" w:space="20" w:color="EAC3AF"/>
            <w:right w:val="single" w:sz="6" w:space="20" w:color="EAC3AF"/>
          </w:divBdr>
        </w:div>
      </w:divsChild>
    </w:div>
    <w:div w:id="1783725336">
      <w:bodyDiv w:val="1"/>
      <w:marLeft w:val="0"/>
      <w:marRight w:val="0"/>
      <w:marTop w:val="0"/>
      <w:marBottom w:val="0"/>
      <w:divBdr>
        <w:top w:val="none" w:sz="0" w:space="0" w:color="auto"/>
        <w:left w:val="none" w:sz="0" w:space="0" w:color="auto"/>
        <w:bottom w:val="none" w:sz="0" w:space="0" w:color="auto"/>
        <w:right w:val="none" w:sz="0" w:space="0" w:color="auto"/>
      </w:divBdr>
    </w:div>
    <w:div w:id="1835074512">
      <w:bodyDiv w:val="1"/>
      <w:marLeft w:val="0"/>
      <w:marRight w:val="0"/>
      <w:marTop w:val="0"/>
      <w:marBottom w:val="0"/>
      <w:divBdr>
        <w:top w:val="none" w:sz="0" w:space="0" w:color="auto"/>
        <w:left w:val="none" w:sz="0" w:space="0" w:color="auto"/>
        <w:bottom w:val="none" w:sz="0" w:space="0" w:color="auto"/>
        <w:right w:val="none" w:sz="0" w:space="0" w:color="auto"/>
      </w:divBdr>
    </w:div>
    <w:div w:id="1846358313">
      <w:bodyDiv w:val="1"/>
      <w:marLeft w:val="0"/>
      <w:marRight w:val="0"/>
      <w:marTop w:val="0"/>
      <w:marBottom w:val="0"/>
      <w:divBdr>
        <w:top w:val="none" w:sz="0" w:space="0" w:color="auto"/>
        <w:left w:val="none" w:sz="0" w:space="0" w:color="auto"/>
        <w:bottom w:val="none" w:sz="0" w:space="0" w:color="auto"/>
        <w:right w:val="none" w:sz="0" w:space="0" w:color="auto"/>
      </w:divBdr>
    </w:div>
    <w:div w:id="1928540369">
      <w:bodyDiv w:val="1"/>
      <w:marLeft w:val="0"/>
      <w:marRight w:val="0"/>
      <w:marTop w:val="0"/>
      <w:marBottom w:val="0"/>
      <w:divBdr>
        <w:top w:val="none" w:sz="0" w:space="0" w:color="auto"/>
        <w:left w:val="none" w:sz="0" w:space="0" w:color="auto"/>
        <w:bottom w:val="none" w:sz="0" w:space="0" w:color="auto"/>
        <w:right w:val="none" w:sz="0" w:space="0" w:color="auto"/>
      </w:divBdr>
    </w:div>
    <w:div w:id="201715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2796</Words>
  <Characters>14849</Characters>
  <Application>Microsoft Office Word</Application>
  <DocSecurity>0</DocSecurity>
  <Lines>371</Lines>
  <Paragraphs>315</Paragraphs>
  <ScaleCrop>false</ScaleCrop>
  <Company/>
  <LinksUpToDate>false</LinksUpToDate>
  <CharactersWithSpaces>17330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Zhang</dc:creator>
  <cp:keywords/>
  <dc:description/>
  <cp:lastModifiedBy>Jin Zhang</cp:lastModifiedBy>
  <cp:revision>3</cp:revision>
  <cp:lastPrinted>2024-12-02T09:48:00Z</cp:lastPrinted>
  <dcterms:created xsi:type="dcterms:W3CDTF">2025-01-07T13:55:00Z</dcterms:created>
  <dcterms:modified xsi:type="dcterms:W3CDTF">2025-01-07T13:55:00Z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zotero-version="7.0"&gt;&lt;session id="7P2ZQAjt"/&gt;&lt;style id="http://www.zotero.org/styles/cardiovascular-diabetology" hasBibliography="1" bibliographyStyleHasBeenSet="1"/&gt;&lt;prefs&gt;&lt;pref name="fieldType" value="Field"/&gt;&lt;pref name="delayCita</vt:lpwstr>
  </property>
  <property fmtid="{D5CDD505-2E9C-101B-9397-08002B2CF9AE}" pid="3" name="ZOTERO_PREF_2">
    <vt:lpwstr>tionUpdates" value="true"/&gt;&lt;/prefs&gt;&lt;/data&gt;</vt:lpwstr>
  </property>
</Properties>
</file>