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837AA">
      <w:pPr>
        <w:spacing w:line="48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bookmarkStart w:id="3" w:name="_GoBack"/>
      <w:bookmarkEnd w:id="3"/>
      <w:r>
        <w:rPr>
          <w:rStyle w:val="16"/>
          <w:rFonts w:ascii="Times New Roman" w:hAnsi="Times New Roman" w:cs="Times New Roman"/>
          <w:sz w:val="28"/>
          <w:szCs w:val="28"/>
        </w:rPr>
        <w:t>Supplementary material</w:t>
      </w:r>
    </w:p>
    <w:p w14:paraId="2ABC6347">
      <w:pPr>
        <w:spacing w:line="480" w:lineRule="auto"/>
        <w:rPr>
          <w:rFonts w:hint="eastAsia"/>
        </w:rPr>
      </w:pPr>
    </w:p>
    <w:p w14:paraId="183971A3">
      <w:pPr>
        <w:spacing w:line="480" w:lineRule="auto"/>
        <w:rPr>
          <w:rFonts w:hint="eastAsia"/>
        </w:rPr>
      </w:pPr>
    </w:p>
    <w:p w14:paraId="6EC941B2">
      <w:pPr>
        <w:widowControl/>
        <w:spacing w:line="480" w:lineRule="auto"/>
        <w:rPr>
          <w:rFonts w:ascii="Times New Roman" w:hAnsi="Times New Roman" w:eastAsia="等线" w:cs="Times New Roman"/>
          <w:b/>
          <w:sz w:val="24"/>
          <w:szCs w:val="28"/>
        </w:rPr>
      </w:pPr>
      <w:bookmarkStart w:id="0" w:name="OLE_LINK1"/>
      <w:r>
        <w:rPr>
          <w:rFonts w:hint="eastAsia" w:ascii="Times New Roman" w:hAnsi="Times New Roman" w:eastAsia="等线" w:cs="Times New Roman"/>
          <w:b/>
          <w:sz w:val="24"/>
          <w:szCs w:val="28"/>
        </w:rPr>
        <w:t xml:space="preserve">The </w:t>
      </w:r>
      <w:r>
        <w:rPr>
          <w:rFonts w:ascii="Times New Roman" w:hAnsi="Times New Roman" w:eastAsia="等线" w:cs="Times New Roman"/>
          <w:b/>
          <w:sz w:val="24"/>
          <w:szCs w:val="28"/>
        </w:rPr>
        <w:t>triglyceride–glucose</w:t>
      </w:r>
      <w:r>
        <w:rPr>
          <w:rFonts w:hint="eastAsia" w:ascii="Times New Roman" w:hAnsi="Times New Roman" w:eastAsia="等线" w:cs="Times New Roman"/>
          <w:b/>
          <w:sz w:val="24"/>
          <w:szCs w:val="28"/>
        </w:rPr>
        <w:t xml:space="preserve"> </w:t>
      </w:r>
      <w:r>
        <w:rPr>
          <w:rFonts w:ascii="Times New Roman" w:hAnsi="Times New Roman" w:eastAsia="等线" w:cs="Times New Roman"/>
          <w:b/>
          <w:sz w:val="24"/>
          <w:szCs w:val="28"/>
        </w:rPr>
        <w:t>i</w:t>
      </w:r>
      <w:r>
        <w:rPr>
          <w:rFonts w:hint="eastAsia" w:ascii="Times New Roman" w:hAnsi="Times New Roman" w:eastAsia="等线" w:cs="Times New Roman"/>
          <w:b/>
          <w:sz w:val="24"/>
          <w:szCs w:val="28"/>
        </w:rPr>
        <w:t xml:space="preserve">ndex and </w:t>
      </w:r>
      <w:r>
        <w:rPr>
          <w:rFonts w:ascii="Times New Roman" w:hAnsi="Times New Roman" w:eastAsia="等线" w:cs="Times New Roman"/>
          <w:b/>
          <w:sz w:val="24"/>
          <w:szCs w:val="28"/>
        </w:rPr>
        <w:t>i</w:t>
      </w:r>
      <w:r>
        <w:rPr>
          <w:rFonts w:hint="eastAsia" w:ascii="Times New Roman" w:hAnsi="Times New Roman" w:eastAsia="等线" w:cs="Times New Roman"/>
          <w:b/>
          <w:sz w:val="24"/>
          <w:szCs w:val="28"/>
        </w:rPr>
        <w:t xml:space="preserve">ts </w:t>
      </w:r>
      <w:r>
        <w:rPr>
          <w:rFonts w:ascii="Times New Roman" w:hAnsi="Times New Roman" w:eastAsia="等线" w:cs="Times New Roman"/>
          <w:b/>
          <w:sz w:val="24"/>
          <w:szCs w:val="28"/>
        </w:rPr>
        <w:t>o</w:t>
      </w:r>
      <w:r>
        <w:rPr>
          <w:rFonts w:hint="eastAsia" w:ascii="Times New Roman" w:hAnsi="Times New Roman" w:eastAsia="等线" w:cs="Times New Roman"/>
          <w:b/>
          <w:sz w:val="24"/>
          <w:szCs w:val="28"/>
        </w:rPr>
        <w:t>besity-</w:t>
      </w:r>
      <w:r>
        <w:rPr>
          <w:rFonts w:ascii="Times New Roman" w:hAnsi="Times New Roman" w:eastAsia="等线" w:cs="Times New Roman"/>
          <w:b/>
          <w:sz w:val="24"/>
          <w:szCs w:val="28"/>
        </w:rPr>
        <w:t>r</w:t>
      </w:r>
      <w:r>
        <w:rPr>
          <w:rFonts w:hint="eastAsia" w:ascii="Times New Roman" w:hAnsi="Times New Roman" w:eastAsia="等线" w:cs="Times New Roman"/>
          <w:b/>
          <w:sz w:val="24"/>
          <w:szCs w:val="28"/>
        </w:rPr>
        <w:t xml:space="preserve">elated </w:t>
      </w:r>
      <w:r>
        <w:rPr>
          <w:rFonts w:ascii="Times New Roman" w:hAnsi="Times New Roman" w:eastAsia="等线" w:cs="Times New Roman"/>
          <w:b/>
          <w:sz w:val="24"/>
          <w:szCs w:val="28"/>
        </w:rPr>
        <w:t>d</w:t>
      </w:r>
      <w:r>
        <w:rPr>
          <w:rFonts w:hint="eastAsia" w:ascii="Times New Roman" w:hAnsi="Times New Roman" w:eastAsia="等线" w:cs="Times New Roman"/>
          <w:b/>
          <w:sz w:val="24"/>
          <w:szCs w:val="28"/>
        </w:rPr>
        <w:t xml:space="preserve">erivatives as </w:t>
      </w:r>
      <w:r>
        <w:rPr>
          <w:rFonts w:ascii="Times New Roman" w:hAnsi="Times New Roman" w:eastAsia="等线" w:cs="Times New Roman"/>
          <w:b/>
          <w:sz w:val="24"/>
          <w:szCs w:val="28"/>
        </w:rPr>
        <w:t>p</w:t>
      </w:r>
      <w:r>
        <w:rPr>
          <w:rFonts w:hint="eastAsia" w:ascii="Times New Roman" w:hAnsi="Times New Roman" w:eastAsia="等线" w:cs="Times New Roman"/>
          <w:b/>
          <w:sz w:val="24"/>
          <w:szCs w:val="28"/>
        </w:rPr>
        <w:t xml:space="preserve">redictors of </w:t>
      </w:r>
      <w:r>
        <w:rPr>
          <w:rFonts w:ascii="Times New Roman" w:hAnsi="Times New Roman" w:eastAsia="等线" w:cs="Times New Roman"/>
          <w:b/>
          <w:sz w:val="24"/>
          <w:szCs w:val="28"/>
        </w:rPr>
        <w:t>a</w:t>
      </w:r>
      <w:r>
        <w:rPr>
          <w:rFonts w:hint="eastAsia" w:ascii="Times New Roman" w:hAnsi="Times New Roman" w:eastAsia="等线" w:cs="Times New Roman"/>
          <w:b/>
          <w:sz w:val="24"/>
          <w:szCs w:val="28"/>
        </w:rPr>
        <w:t>ll-</w:t>
      </w:r>
      <w:r>
        <w:rPr>
          <w:rFonts w:ascii="Times New Roman" w:hAnsi="Times New Roman" w:eastAsia="等线" w:cs="Times New Roman"/>
          <w:b/>
          <w:sz w:val="24"/>
          <w:szCs w:val="28"/>
        </w:rPr>
        <w:t>c</w:t>
      </w:r>
      <w:r>
        <w:rPr>
          <w:rFonts w:hint="eastAsia" w:ascii="Times New Roman" w:hAnsi="Times New Roman" w:eastAsia="等线" w:cs="Times New Roman"/>
          <w:b/>
          <w:sz w:val="24"/>
          <w:szCs w:val="28"/>
        </w:rPr>
        <w:t xml:space="preserve">ause and </w:t>
      </w:r>
      <w:r>
        <w:rPr>
          <w:rFonts w:ascii="Times New Roman" w:hAnsi="Times New Roman" w:eastAsia="等线" w:cs="Times New Roman"/>
          <w:b/>
          <w:sz w:val="24"/>
          <w:szCs w:val="28"/>
        </w:rPr>
        <w:t>c</w:t>
      </w:r>
      <w:r>
        <w:rPr>
          <w:rFonts w:hint="eastAsia" w:ascii="Times New Roman" w:hAnsi="Times New Roman" w:eastAsia="等线" w:cs="Times New Roman"/>
          <w:b/>
          <w:sz w:val="24"/>
          <w:szCs w:val="28"/>
        </w:rPr>
        <w:t xml:space="preserve">ardiovascular </w:t>
      </w:r>
      <w:r>
        <w:rPr>
          <w:rFonts w:ascii="Times New Roman" w:hAnsi="Times New Roman" w:eastAsia="等线" w:cs="Times New Roman"/>
          <w:b/>
          <w:sz w:val="24"/>
          <w:szCs w:val="28"/>
        </w:rPr>
        <w:t>m</w:t>
      </w:r>
      <w:r>
        <w:rPr>
          <w:rFonts w:hint="eastAsia" w:ascii="Times New Roman" w:hAnsi="Times New Roman" w:eastAsia="等线" w:cs="Times New Roman"/>
          <w:b/>
          <w:sz w:val="24"/>
          <w:szCs w:val="28"/>
        </w:rPr>
        <w:t xml:space="preserve">ortality in </w:t>
      </w:r>
      <w:r>
        <w:rPr>
          <w:rFonts w:ascii="Times New Roman" w:hAnsi="Times New Roman" w:eastAsia="等线" w:cs="Times New Roman"/>
          <w:b/>
          <w:sz w:val="24"/>
          <w:szCs w:val="28"/>
        </w:rPr>
        <w:t>h</w:t>
      </w:r>
      <w:r>
        <w:rPr>
          <w:rFonts w:hint="eastAsia" w:ascii="Times New Roman" w:hAnsi="Times New Roman" w:eastAsia="等线" w:cs="Times New Roman"/>
          <w:b/>
          <w:sz w:val="24"/>
          <w:szCs w:val="28"/>
        </w:rPr>
        <w:t xml:space="preserve">ypertensive </w:t>
      </w:r>
      <w:r>
        <w:rPr>
          <w:rFonts w:ascii="Times New Roman" w:hAnsi="Times New Roman" w:eastAsia="等线" w:cs="Times New Roman"/>
          <w:b/>
          <w:sz w:val="24"/>
          <w:szCs w:val="28"/>
        </w:rPr>
        <w:t>p</w:t>
      </w:r>
      <w:r>
        <w:rPr>
          <w:rFonts w:hint="eastAsia" w:ascii="Times New Roman" w:hAnsi="Times New Roman" w:eastAsia="等线" w:cs="Times New Roman"/>
          <w:b/>
          <w:sz w:val="24"/>
          <w:szCs w:val="28"/>
        </w:rPr>
        <w:t xml:space="preserve">atients: Insights from NHANES </w:t>
      </w:r>
      <w:r>
        <w:rPr>
          <w:rFonts w:ascii="Times New Roman" w:hAnsi="Times New Roman" w:eastAsia="等线" w:cs="Times New Roman"/>
          <w:b/>
          <w:sz w:val="24"/>
          <w:szCs w:val="28"/>
        </w:rPr>
        <w:t>d</w:t>
      </w:r>
      <w:r>
        <w:rPr>
          <w:rFonts w:hint="eastAsia" w:ascii="Times New Roman" w:hAnsi="Times New Roman" w:eastAsia="等线" w:cs="Times New Roman"/>
          <w:b/>
          <w:sz w:val="24"/>
          <w:szCs w:val="28"/>
        </w:rPr>
        <w:t xml:space="preserve">ata with </w:t>
      </w:r>
      <w:r>
        <w:rPr>
          <w:rFonts w:ascii="Times New Roman" w:hAnsi="Times New Roman" w:eastAsia="等线" w:cs="Times New Roman"/>
          <w:b/>
          <w:sz w:val="24"/>
          <w:szCs w:val="28"/>
        </w:rPr>
        <w:t>m</w:t>
      </w:r>
      <w:r>
        <w:rPr>
          <w:rFonts w:hint="eastAsia" w:ascii="Times New Roman" w:hAnsi="Times New Roman" w:eastAsia="等线" w:cs="Times New Roman"/>
          <w:b/>
          <w:sz w:val="24"/>
          <w:szCs w:val="28"/>
        </w:rPr>
        <w:t xml:space="preserve">achine </w:t>
      </w:r>
      <w:r>
        <w:rPr>
          <w:rFonts w:ascii="Times New Roman" w:hAnsi="Times New Roman" w:eastAsia="等线" w:cs="Times New Roman"/>
          <w:b/>
          <w:sz w:val="24"/>
          <w:szCs w:val="28"/>
        </w:rPr>
        <w:t>l</w:t>
      </w:r>
      <w:r>
        <w:rPr>
          <w:rFonts w:hint="eastAsia" w:ascii="Times New Roman" w:hAnsi="Times New Roman" w:eastAsia="等线" w:cs="Times New Roman"/>
          <w:b/>
          <w:sz w:val="24"/>
          <w:szCs w:val="28"/>
        </w:rPr>
        <w:t xml:space="preserve">earning </w:t>
      </w:r>
      <w:r>
        <w:rPr>
          <w:rFonts w:ascii="Times New Roman" w:hAnsi="Times New Roman" w:eastAsia="等线" w:cs="Times New Roman"/>
          <w:b/>
          <w:sz w:val="24"/>
          <w:szCs w:val="28"/>
        </w:rPr>
        <w:t>a</w:t>
      </w:r>
      <w:r>
        <w:rPr>
          <w:rFonts w:hint="eastAsia" w:ascii="Times New Roman" w:hAnsi="Times New Roman" w:eastAsia="等线" w:cs="Times New Roman"/>
          <w:b/>
          <w:sz w:val="24"/>
          <w:szCs w:val="28"/>
        </w:rPr>
        <w:t>nalysi</w:t>
      </w:r>
      <w:bookmarkEnd w:id="0"/>
      <w:r>
        <w:rPr>
          <w:rFonts w:hint="eastAsia" w:ascii="Times New Roman" w:hAnsi="Times New Roman" w:cs="Times New Roman"/>
          <w:b/>
          <w:bCs/>
          <w:sz w:val="24"/>
          <w:szCs w:val="24"/>
        </w:rPr>
        <w:t>s</w:t>
      </w:r>
    </w:p>
    <w:p w14:paraId="39EA2E71">
      <w:pPr>
        <w:widowControl/>
        <w:spacing w:line="480" w:lineRule="auto"/>
        <w:rPr>
          <w:rFonts w:ascii="Times New Roman" w:hAnsi="Times New Roman" w:cs="Times New Roman"/>
          <w:b/>
          <w:bCs/>
          <w:color w:val="211D1E"/>
          <w:sz w:val="24"/>
          <w:szCs w:val="24"/>
        </w:rPr>
      </w:pPr>
    </w:p>
    <w:p w14:paraId="09F7B4BC">
      <w:pPr>
        <w:spacing w:line="48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hint="eastAsia" w:ascii="Times New Roman" w:hAnsi="Times New Roman"/>
          <w:sz w:val="24"/>
          <w:szCs w:val="24"/>
          <w:lang w:val="en-GB"/>
        </w:rPr>
        <w:t xml:space="preserve">Chenyang Li, </w:t>
      </w:r>
      <w:r>
        <w:rPr>
          <w:rFonts w:ascii="Times New Roman" w:hAnsi="Times New Roman"/>
          <w:sz w:val="24"/>
          <w:szCs w:val="24"/>
          <w:lang w:val="en-GB"/>
        </w:rPr>
        <w:t xml:space="preserve">Zixi Zhang, </w:t>
      </w:r>
      <w:r>
        <w:rPr>
          <w:rFonts w:hint="eastAsia" w:ascii="Times New Roman" w:hAnsi="Times New Roman"/>
          <w:sz w:val="24"/>
          <w:szCs w:val="24"/>
          <w:lang w:val="en-GB"/>
        </w:rPr>
        <w:t>Xiaoqin Luo, Yichao Xiao, Tao Tu</w:t>
      </w:r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>Chan Liu</w:t>
      </w:r>
      <w:r>
        <w:rPr>
          <w:rFonts w:hint="eastAsia" w:ascii="Times New Roman" w:hAnsi="Times New Roman"/>
          <w:sz w:val="24"/>
          <w:szCs w:val="24"/>
          <w:lang w:val="en-GB"/>
        </w:rPr>
        <w:t>,</w:t>
      </w:r>
      <w:r>
        <w:rPr>
          <w:rFonts w:hint="eastAsia" w:ascii="Times New Roman" w:hAnsi="Times New Roman"/>
          <w:color w:val="FF0000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Qiming Liu</w:t>
      </w:r>
      <w:r>
        <w:rPr>
          <w:rFonts w:hint="eastAsia" w:ascii="Times New Roman" w:hAnsi="Times New Roman"/>
          <w:sz w:val="24"/>
          <w:szCs w:val="24"/>
          <w:lang w:val="en-GB"/>
        </w:rPr>
        <w:t xml:space="preserve">, Cancan Wang, Yongguo Dai, Zeying Zhang, Cheng Zheng, </w:t>
      </w:r>
      <w:r>
        <w:rPr>
          <w:rFonts w:ascii="Times New Roman" w:hAnsi="Times New Roman"/>
          <w:sz w:val="24"/>
          <w:szCs w:val="24"/>
          <w:lang w:val="en-GB"/>
        </w:rPr>
        <w:t>Jiafeng Lin</w:t>
      </w:r>
    </w:p>
    <w:p w14:paraId="1B488DBA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5A61A97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S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GB"/>
        </w:rPr>
        <w:t>upplementary Figure legends</w:t>
      </w:r>
    </w:p>
    <w:p w14:paraId="342A4BAE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2656A63">
      <w:pPr>
        <w:widowControl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GB"/>
        </w:rPr>
        <w:t xml:space="preserve">upplementary Figure 1. 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>Flow diagram for participants included in the study.</w:t>
      </w:r>
    </w:p>
    <w:p w14:paraId="20737B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Abbreviations: BMI, </w:t>
      </w:r>
      <w:r>
        <w:rPr>
          <w:rFonts w:ascii="Times New Roman" w:hAnsi="Times New Roman" w:eastAsia="PingFang SC" w:cs="Times New Roman"/>
          <w:color w:val="101214"/>
          <w:sz w:val="24"/>
          <w:szCs w:val="24"/>
        </w:rPr>
        <w:t>body mass index</w:t>
      </w:r>
      <w:r>
        <w:rPr>
          <w:rFonts w:hint="eastAsia" w:ascii="Times New Roman" w:hAnsi="Times New Roman" w:eastAsia="PingFang SC" w:cs="Times New Roman"/>
          <w:color w:val="101214"/>
          <w:sz w:val="24"/>
          <w:szCs w:val="24"/>
        </w:rPr>
        <w:t>;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 FPG, </w:t>
      </w:r>
      <w:r>
        <w:rPr>
          <w:rStyle w:val="9"/>
          <w:rFonts w:hint="eastAsia" w:ascii="Times New Roman" w:hAnsi="Times New Roman" w:eastAsia="PingFang SC" w:cs="Times New Roman"/>
          <w:color w:val="101214"/>
          <w:sz w:val="24"/>
          <w:szCs w:val="24"/>
        </w:rPr>
        <w:t>fasting plasma glucose</w:t>
      </w:r>
      <w:r>
        <w:rPr>
          <w:rFonts w:hint="eastAsia" w:ascii="Times New Roman" w:hAnsi="Times New Roman" w:eastAsia="PingFang SC" w:cs="Times New Roman"/>
          <w:color w:val="101214"/>
          <w:sz w:val="24"/>
          <w:szCs w:val="24"/>
          <w:shd w:val="clear" w:color="auto" w:fill="FFFFFF"/>
        </w:rPr>
        <w:t>;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 HTN, hypertension; NHANES, </w:t>
      </w:r>
      <w:r>
        <w:rPr>
          <w:rFonts w:hint="eastAsia" w:ascii="Times New Roman" w:hAnsi="Times New Roman" w:eastAsia="PingFang SC" w:cs="Times New Roman"/>
          <w:color w:val="101214"/>
          <w:sz w:val="24"/>
          <w:szCs w:val="24"/>
        </w:rPr>
        <w:t>National Health and Nutrition Examination Survey;</w:t>
      </w:r>
      <w:r>
        <w:rPr>
          <w:rFonts w:hint="eastAsia" w:ascii="Times New Roman" w:hAnsi="Times New Roman" w:cs="Times New Roman"/>
          <w:sz w:val="24"/>
          <w:szCs w:val="24"/>
        </w:rPr>
        <w:t xml:space="preserve"> TG, </w:t>
      </w:r>
      <w:r>
        <w:rPr>
          <w:rFonts w:ascii="Times New Roman" w:hAnsi="Times New Roman" w:cs="Times New Roman"/>
          <w:sz w:val="24"/>
          <w:szCs w:val="24"/>
        </w:rPr>
        <w:t>triglyceride</w:t>
      </w:r>
      <w:r>
        <w:rPr>
          <w:rFonts w:hint="eastAsia" w:ascii="Times New Roman" w:hAnsi="Times New Roman" w:cs="Times New Roman"/>
          <w:sz w:val="24"/>
          <w:szCs w:val="24"/>
        </w:rPr>
        <w:t>; WC, waist circumference.</w:t>
      </w:r>
    </w:p>
    <w:p w14:paraId="123CB80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889796B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GB"/>
        </w:rPr>
        <w:t xml:space="preserve">Supplementary Figure 2.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Feature 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election 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>u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sing LASSO 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>binary logistic regression model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for 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redicting 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>ll-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ause 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(A)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ardiovascular 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>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ortality 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(B)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>h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ypertensive 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>atients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>.</w:t>
      </w:r>
    </w:p>
    <w:p w14:paraId="2000AC3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sz w:val="24"/>
          <w:szCs w:val="24"/>
          <w:lang w:val="en-GB"/>
        </w:rPr>
        <w:t>Abbreviations: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LASSO, </w:t>
      </w:r>
      <w:bookmarkStart w:id="1" w:name="_Hlk181785154"/>
      <w:r>
        <w:rPr>
          <w:rFonts w:hint="eastAsia"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east </w:t>
      </w:r>
      <w:r>
        <w:rPr>
          <w:rFonts w:hint="eastAsia"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bsolute </w:t>
      </w:r>
      <w:r>
        <w:rPr>
          <w:rFonts w:hint="eastAsia"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hrinkage and </w:t>
      </w:r>
      <w:r>
        <w:rPr>
          <w:rFonts w:hint="eastAsia"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election </w:t>
      </w:r>
      <w:r>
        <w:rPr>
          <w:rFonts w:hint="eastAsia"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perator</w:t>
      </w:r>
      <w:bookmarkEnd w:id="1"/>
      <w:r>
        <w:rPr>
          <w:rFonts w:hint="eastAsia" w:ascii="Times New Roman" w:hAnsi="Times New Roman" w:cs="Times New Roman"/>
          <w:sz w:val="24"/>
          <w:szCs w:val="24"/>
        </w:rPr>
        <w:t>.</w:t>
      </w:r>
    </w:p>
    <w:p w14:paraId="686722A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GB"/>
        </w:rPr>
        <w:t>upplementary Table 1.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 Functions, packages, and tuning parameters used for each machine learning algorithm.</w:t>
      </w:r>
    </w:p>
    <w:p w14:paraId="3CAEB7D8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11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1984"/>
        <w:gridCol w:w="1985"/>
        <w:gridCol w:w="7427"/>
      </w:tblGrid>
      <w:tr w14:paraId="684164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bottom"/>
          </w:tcPr>
          <w:p w14:paraId="501B2B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Algorithms</w:t>
            </w:r>
          </w:p>
        </w:tc>
        <w:tc>
          <w:tcPr>
            <w:tcW w:w="1984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bottom"/>
          </w:tcPr>
          <w:p w14:paraId="3D52E2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Functions</w:t>
            </w:r>
          </w:p>
        </w:tc>
        <w:tc>
          <w:tcPr>
            <w:tcW w:w="1985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bottom"/>
          </w:tcPr>
          <w:p w14:paraId="2FB66A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Packages</w:t>
            </w:r>
          </w:p>
        </w:tc>
        <w:tc>
          <w:tcPr>
            <w:tcW w:w="7427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bottom"/>
          </w:tcPr>
          <w:p w14:paraId="043109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Tuning parameters</w:t>
            </w:r>
          </w:p>
        </w:tc>
      </w:tr>
      <w:tr w14:paraId="420EFC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bottom"/>
          </w:tcPr>
          <w:p w14:paraId="2FB34D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K-nearest neighbor</w:t>
            </w:r>
          </w:p>
        </w:tc>
        <w:tc>
          <w:tcPr>
            <w:tcW w:w="1984" w:type="dxa"/>
            <w:vAlign w:val="bottom"/>
          </w:tcPr>
          <w:p w14:paraId="0CBE5B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knn</w:t>
            </w:r>
          </w:p>
        </w:tc>
        <w:tc>
          <w:tcPr>
            <w:tcW w:w="1985" w:type="dxa"/>
            <w:vAlign w:val="bottom"/>
          </w:tcPr>
          <w:p w14:paraId="7DC5ECB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base</w:t>
            </w:r>
          </w:p>
        </w:tc>
        <w:tc>
          <w:tcPr>
            <w:tcW w:w="7427" w:type="dxa"/>
            <w:vAlign w:val="bottom"/>
          </w:tcPr>
          <w:p w14:paraId="2D160D7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</w:tr>
      <w:tr w14:paraId="65102C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bottom"/>
          </w:tcPr>
          <w:p w14:paraId="53ED067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Naïve Bayes</w:t>
            </w:r>
          </w:p>
        </w:tc>
        <w:tc>
          <w:tcPr>
            <w:tcW w:w="1984" w:type="dxa"/>
            <w:vAlign w:val="bottom"/>
          </w:tcPr>
          <w:p w14:paraId="471CEA7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naive_bayes</w:t>
            </w:r>
          </w:p>
        </w:tc>
        <w:tc>
          <w:tcPr>
            <w:tcW w:w="1985" w:type="dxa"/>
            <w:vAlign w:val="bottom"/>
          </w:tcPr>
          <w:p w14:paraId="3B5B2F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naivebayes</w:t>
            </w:r>
          </w:p>
        </w:tc>
        <w:tc>
          <w:tcPr>
            <w:tcW w:w="7427" w:type="dxa"/>
            <w:vAlign w:val="bottom"/>
          </w:tcPr>
          <w:p w14:paraId="344C10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Laplace correction, distribution type,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bandwidth adjustment</w:t>
            </w:r>
          </w:p>
        </w:tc>
      </w:tr>
      <w:tr w14:paraId="3C9967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bottom"/>
          </w:tcPr>
          <w:p w14:paraId="3883F39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Support vector machines</w:t>
            </w:r>
          </w:p>
        </w:tc>
        <w:tc>
          <w:tcPr>
            <w:tcW w:w="1984" w:type="dxa"/>
            <w:vAlign w:val="bottom"/>
          </w:tcPr>
          <w:p w14:paraId="3924939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svmRadial</w:t>
            </w:r>
          </w:p>
        </w:tc>
        <w:tc>
          <w:tcPr>
            <w:tcW w:w="1985" w:type="dxa"/>
            <w:vAlign w:val="bottom"/>
          </w:tcPr>
          <w:p w14:paraId="4B3FCAD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kernlab</w:t>
            </w:r>
          </w:p>
        </w:tc>
        <w:tc>
          <w:tcPr>
            <w:tcW w:w="7427" w:type="dxa"/>
            <w:vAlign w:val="bottom"/>
          </w:tcPr>
          <w:p w14:paraId="6956A8D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Sigma, cost</w:t>
            </w:r>
          </w:p>
        </w:tc>
      </w:tr>
      <w:tr w14:paraId="3F4CB7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bottom"/>
          </w:tcPr>
          <w:p w14:paraId="641FAB1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Random forest</w:t>
            </w:r>
          </w:p>
        </w:tc>
        <w:tc>
          <w:tcPr>
            <w:tcW w:w="1984" w:type="dxa"/>
            <w:vAlign w:val="bottom"/>
          </w:tcPr>
          <w:p w14:paraId="2DF3435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rf</w:t>
            </w:r>
          </w:p>
        </w:tc>
        <w:tc>
          <w:tcPr>
            <w:tcW w:w="1985" w:type="dxa"/>
            <w:vAlign w:val="bottom"/>
          </w:tcPr>
          <w:p w14:paraId="686AF3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randomForest</w:t>
            </w:r>
          </w:p>
        </w:tc>
        <w:tc>
          <w:tcPr>
            <w:tcW w:w="7427" w:type="dxa"/>
            <w:vAlign w:val="bottom"/>
          </w:tcPr>
          <w:p w14:paraId="6A11934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Number of randomly selected predictors</w:t>
            </w:r>
          </w:p>
        </w:tc>
      </w:tr>
      <w:tr w14:paraId="4474A6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7D3060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Extreme gradient boosting</w:t>
            </w:r>
          </w:p>
        </w:tc>
        <w:tc>
          <w:tcPr>
            <w:tcW w:w="1984" w:type="dxa"/>
          </w:tcPr>
          <w:p w14:paraId="43E7E01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xgbTree</w:t>
            </w:r>
          </w:p>
        </w:tc>
        <w:tc>
          <w:tcPr>
            <w:tcW w:w="1985" w:type="dxa"/>
          </w:tcPr>
          <w:p w14:paraId="318BCE1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xgboost</w:t>
            </w:r>
          </w:p>
        </w:tc>
        <w:tc>
          <w:tcPr>
            <w:tcW w:w="7427" w:type="dxa"/>
          </w:tcPr>
          <w:p w14:paraId="5B6ECB2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Boosting iterations, max tree depth,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shrinkage, minimum loss reduction,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subsample ratio of columns, minimum sum of instance weight, subsample percentage</w:t>
            </w:r>
          </w:p>
        </w:tc>
      </w:tr>
    </w:tbl>
    <w:p w14:paraId="4579BE44">
      <w:pPr>
        <w:rPr>
          <w:rFonts w:ascii="Times New Roman" w:hAnsi="Times New Roman" w:cs="Times New Roman"/>
          <w:sz w:val="24"/>
          <w:szCs w:val="24"/>
          <w:lang w:val="en-GB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1030C072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GB"/>
        </w:rPr>
        <w:t xml:space="preserve">upplementary Table 2. 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>Baseline characteristics according to TyG index quartiles.</w:t>
      </w:r>
    </w:p>
    <w:tbl>
      <w:tblPr>
        <w:tblStyle w:val="10"/>
        <w:tblW w:w="14327" w:type="dxa"/>
        <w:tblInd w:w="-567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2"/>
        <w:gridCol w:w="1956"/>
        <w:gridCol w:w="1818"/>
        <w:gridCol w:w="1955"/>
        <w:gridCol w:w="1956"/>
        <w:gridCol w:w="1955"/>
        <w:gridCol w:w="1325"/>
      </w:tblGrid>
      <w:tr w14:paraId="4EE9B5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vMerge w:val="restart"/>
            <w:shd w:val="clear" w:color="auto" w:fill="auto"/>
            <w:vAlign w:val="center"/>
          </w:tcPr>
          <w:p w14:paraId="395393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565831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07956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Q1 (&lt; 8.39)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9E675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Q2 [8.39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4"/>
                <w:szCs w:val="24"/>
              </w:rPr>
              <w:t>–8.79)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934C9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Q3 [8.79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4"/>
                <w:szCs w:val="24"/>
              </w:rPr>
              <w:t>–9.23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91D05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Q4 (≥ 9.23)</w:t>
            </w:r>
          </w:p>
        </w:tc>
        <w:tc>
          <w:tcPr>
            <w:tcW w:w="1325" w:type="dxa"/>
            <w:vMerge w:val="restart"/>
            <w:shd w:val="clear" w:color="auto" w:fill="auto"/>
            <w:vAlign w:val="center"/>
          </w:tcPr>
          <w:p w14:paraId="29697C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value</w:t>
            </w:r>
          </w:p>
        </w:tc>
      </w:tr>
      <w:tr w14:paraId="6E0C00E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vMerge w:val="continue"/>
            <w:tcBorders>
              <w:bottom w:val="single" w:color="auto" w:sz="6" w:space="0"/>
            </w:tcBorders>
            <w:shd w:val="clear" w:color="auto" w:fill="auto"/>
          </w:tcPr>
          <w:p w14:paraId="76F66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657A5C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N = 9432</w:t>
            </w:r>
          </w:p>
        </w:tc>
        <w:tc>
          <w:tcPr>
            <w:tcW w:w="1818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224C46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2461</w:t>
            </w:r>
          </w:p>
        </w:tc>
        <w:tc>
          <w:tcPr>
            <w:tcW w:w="1955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633277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2338</w:t>
            </w:r>
          </w:p>
        </w:tc>
        <w:tc>
          <w:tcPr>
            <w:tcW w:w="1956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2212EC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2310</w:t>
            </w:r>
          </w:p>
        </w:tc>
        <w:tc>
          <w:tcPr>
            <w:tcW w:w="1955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4B13BD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2323</w:t>
            </w:r>
          </w:p>
        </w:tc>
        <w:tc>
          <w:tcPr>
            <w:tcW w:w="1325" w:type="dxa"/>
            <w:vMerge w:val="continue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4F6844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14:paraId="03AE9F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tcBorders>
              <w:top w:val="single" w:color="auto" w:sz="6" w:space="0"/>
              <w:bottom w:val="nil"/>
            </w:tcBorders>
            <w:shd w:val="clear" w:color="auto" w:fill="auto"/>
          </w:tcPr>
          <w:p w14:paraId="5D8AC11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TyG index</w:t>
            </w:r>
          </w:p>
        </w:tc>
        <w:tc>
          <w:tcPr>
            <w:tcW w:w="1956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2F1E1A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8.84 (0.01)</w:t>
            </w:r>
          </w:p>
        </w:tc>
        <w:tc>
          <w:tcPr>
            <w:tcW w:w="1818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30EC3C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8.07 (0.01)</w:t>
            </w:r>
          </w:p>
        </w:tc>
        <w:tc>
          <w:tcPr>
            <w:tcW w:w="1955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71DEB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8.60 (0.00)</w:t>
            </w:r>
          </w:p>
        </w:tc>
        <w:tc>
          <w:tcPr>
            <w:tcW w:w="1956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092964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8.99 (0.00)</w:t>
            </w:r>
          </w:p>
        </w:tc>
        <w:tc>
          <w:tcPr>
            <w:tcW w:w="1955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1407F5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9.72 (0.01)</w:t>
            </w:r>
          </w:p>
        </w:tc>
        <w:tc>
          <w:tcPr>
            <w:tcW w:w="1325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105764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4752D8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5D329BA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Age (y)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98A43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56.66 (0.23)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85B3C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54.61 (0.46)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F355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57.60 (0.45)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C3EB0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57.65 (0.36)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BF40E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56.77 (0.35)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CCEDF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580458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50427C4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Sex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1A5F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77F8AF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1A714D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07BC5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tcBorders>
              <w:bottom w:val="nil"/>
            </w:tcBorders>
            <w:shd w:val="clear" w:color="auto" w:fill="auto"/>
            <w:vAlign w:val="center"/>
          </w:tcPr>
          <w:p w14:paraId="5E6A8E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38E22D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3E9521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39C3514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Male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51309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4642 (49.39)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65BC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1170 (45.84)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A9E5B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1113 (46.91)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82E58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1095 (48.28)</w:t>
            </w:r>
          </w:p>
        </w:tc>
        <w:tc>
          <w:tcPr>
            <w:tcW w:w="1955" w:type="dxa"/>
            <w:tcBorders>
              <w:bottom w:val="nil"/>
            </w:tcBorders>
            <w:shd w:val="clear" w:color="auto" w:fill="auto"/>
            <w:vAlign w:val="center"/>
          </w:tcPr>
          <w:p w14:paraId="750FA4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1264 (56.54)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4175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15806F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7A295B5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Female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FA29A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4790 (50.61)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C088F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1291 (54.16)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F6D0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1225 (53.09)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4C01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1215 (51.72)</w:t>
            </w:r>
          </w:p>
        </w:tc>
        <w:tc>
          <w:tcPr>
            <w:tcW w:w="1955" w:type="dxa"/>
            <w:tcBorders>
              <w:bottom w:val="nil"/>
            </w:tcBorders>
            <w:shd w:val="clear" w:color="auto" w:fill="auto"/>
            <w:vAlign w:val="center"/>
          </w:tcPr>
          <w:p w14:paraId="59546D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1059 (43.46)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700D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2B2AD2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7B42FF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Marry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44E0F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51A45B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29601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66934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3BD0C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533B76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0.002</w:t>
            </w:r>
          </w:p>
        </w:tc>
      </w:tr>
      <w:tr w14:paraId="7923F4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24CC776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Married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30CCF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6532 (70.44)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D79C1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1582 (67.10)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31330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1645 (71.78)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241C7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1671 (72.36)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308422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1634 (70.54)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82AB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73012B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736E93D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Divorced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429CC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1451 (14.03)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29B5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384 (13.54)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C69B0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352 (14.18)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D9D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346 (13.48)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396E46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369 (14.90)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69A28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659D4D2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0EE85D6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Never married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3552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1449 (15.53)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73E1AC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495 (19.36)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39A7D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341 (14.04)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8CF7A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293 (14.16)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5AA2A4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320 (14.56)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C8AD8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626851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5EA581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Race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n,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E5A4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382B7C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77525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2C0D49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14C6E8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2DC46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5A4F83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57066DB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Mexican American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CAB2A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1361 (5.48)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D9396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216 (4.07)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1F391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308 (5.20)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82B9F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373 (5.86)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1C941F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464 (6.80)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984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07CBB9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3761E48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GB"/>
              </w:rPr>
              <w:t>Other Hispanic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188F2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718 (4.41)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DBC87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125 (3.19)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4B520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180 (4.44)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3BAE0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203 (4.98)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2354D7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210 (5.04)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8DFA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48BEF0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2D911B7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GB"/>
              </w:rPr>
              <w:t>Non-Hispanic White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2D853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4344 (71.05)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00F7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965 (64.15)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CB51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1089 (71.15)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A97F4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1154 (74.72)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2279F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1136 (74.17)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C880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03EA9A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6017DEA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GB"/>
              </w:rPr>
              <w:t>Non-Hispanic Black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EC56F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2292 (12.83)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74DC2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1012 (23.54)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D395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576 (12.27)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B279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386 (8.53)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69D17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318 (6.98)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3EE3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0C51E5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5A476E9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GB"/>
              </w:rPr>
              <w:t>Other races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16B4D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717 (6.23)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C7811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143 (5.05)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556F3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185 (6.94)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3B7EE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194 (5.90)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62556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195 (7.01)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0B073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2BFBFE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3CEB8C4D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Education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n,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3723C7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4086F60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14993EF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56123E9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14F7CFB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01E792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0.015</w:t>
            </w:r>
          </w:p>
        </w:tc>
      </w:tr>
      <w:tr w14:paraId="7B6997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7D516A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Less than high school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76E61B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2852 (19.58)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0A6DD4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641 (17.86)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C83D10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669 (18.34)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7F7948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743 (21.24)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600A9AD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799 (20.87)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1E43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602136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1CDC24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 school or equivalent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483639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2329 (26.65)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7F913AE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599 (24.59)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18C901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593 (27.43)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880D82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543 (26.22)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51F0946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594 (28.35)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5790E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54562E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7546E6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 or above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C13A88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4251 (53.77)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934B01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1221 (57.54)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554178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1076 (54.23)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6187B1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1024 (52.54)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4436759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930 (50.78)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84A45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04BC5F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09329A3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Drinking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5523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6F080F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23567D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480E63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6B043C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1CA1C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0.002</w:t>
            </w:r>
          </w:p>
        </w:tc>
      </w:tr>
      <w:tr w14:paraId="7E7806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49B760A1">
            <w:pPr>
              <w:ind w:firstLine="240" w:firstLineChars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 5 drinks/year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B02E0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8421 (89.61)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85ED0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2219 (90.03)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8624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2129 (91.73)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C498F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2063 (89.90)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D01F8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2010 (86.78)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F962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3CE020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5D991C30">
            <w:pPr>
              <w:ind w:firstLine="240" w:firstLineChars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 drinks/year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5DB47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788 (8.07)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85CD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197 (7.94)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C3E5E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165 (6.70)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FBEB4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195 (7.64)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2231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231 (10.00)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709C5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757F48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7D39A433">
            <w:pPr>
              <w:ind w:firstLine="240" w:firstLineChars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≥ 10 drinks/year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75D3B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223 (2.32)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ECC0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45 (2.02)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4B41C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44 (1.57)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CAB47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52 (2.47)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1E55A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82 (3.22)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6CD85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786638B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2F1A3B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Smoking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C6D0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1DD1AF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1040BB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1E6CCD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4F17E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636017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0.002</w:t>
            </w:r>
          </w:p>
        </w:tc>
      </w:tr>
      <w:tr w14:paraId="51400A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049AD2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No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27AC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4685 (48.64)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7B60F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1292 (51.88)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201B3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1197 (49.92)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64082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1158 (48.45)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3CBE5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1038 (44.31)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03EB8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109832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20DFFD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Yes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C0D4D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4747 (51.36)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56BA8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1169 (48.12)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E3848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1141 (50.08)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03D3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1152 (51.55)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0CA5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1285 (55.69)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B4066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11DD2CD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39C600E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Mean SBP (mmHg)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C1E98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133.77 (0.28)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CC2ED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132.42 (0.49)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D144D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134.04 (0.51)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EE44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134.00 (0.57)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7B91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134.61 (0.54)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25C81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0.005</w:t>
            </w:r>
          </w:p>
        </w:tc>
      </w:tr>
      <w:tr w14:paraId="35AEC5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6D0E784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Mean DBP (mmHg)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F28B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73.22 (0.25)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8041C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72.04 (0.41)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0D200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73.52 (0.45)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37A41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73.21 (0.43)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439C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74.11 (0.40)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6E6F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48FD31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0CCA3CE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Height (cm)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58EE7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168.33 (0.15)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64EFA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168.19 (0.26)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EF0F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167.94 (0.28)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D40D4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167.83 (0.30)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B206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169.36 (0.28)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416C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0.008</w:t>
            </w:r>
          </w:p>
        </w:tc>
      </w:tr>
      <w:tr w14:paraId="383191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34660C5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Weight (kg)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9F41C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87.53 (0.30)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4E607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81.09 (0.58)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7AC4A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85.44 (0.62)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7C5A9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89.55 (0.63)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4F5E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94.06 (0.65)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48030D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0C3E15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60A6BC0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BMI (kg/m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7892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30.77 (0.10)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431FE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28.60 (0.19)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D0E6B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30.12 (0.18)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D4C26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31.69 (0.22)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D7A08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32.67 (0.20)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DAE8C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743D51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44DAE4F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WC (cm)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C8F55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104.74 (0.24)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1D06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98.04 (0.45)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2B5C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103.01 (0.45)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3443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107.17 (0.46)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C35C04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110.75 (0.48)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51D68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3CF286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4E9234D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Stroke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A031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642 (5.52)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437E7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152 (4.85)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FC716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171 (5.88)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3A99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150 (5.57)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CDB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169 (5.78)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FE205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0.547</w:t>
            </w:r>
          </w:p>
        </w:tc>
      </w:tr>
      <w:tr w14:paraId="2B686A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3F0FB4E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DM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89C5F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2735 (23.58)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20AAF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293 (8.61)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F01E7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460 (14.78)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7292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702 (25.11)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165AF2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1280 (45.82)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4FD1054">
            <w:pPr>
              <w:widowControl/>
              <w:jc w:val="center"/>
              <w:rPr>
                <w:rFonts w:ascii="Times New Roman" w:hAnsi="Times New Roman" w:eastAsia="等线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2BD161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5FC36C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CHD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721C5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718 (7.03)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5B470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145 (5.63)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658E4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175 (6.57)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B4F9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184 (7.16)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65CDA8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214 (8.77)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3388EF8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  <w:t>0.005</w:t>
            </w:r>
          </w:p>
        </w:tc>
      </w:tr>
      <w:tr w14:paraId="0BBDF1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1A90F92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CHF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6B2A8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572 (4.96)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EE6E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118 (3.66)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AD7F4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135 (4.22)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9D1D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134 (5.15)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237D24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185 (6.82)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289CE58">
            <w:pPr>
              <w:widowControl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3C599D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10F1B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Angina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4995F2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498 (5.00)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AE4834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84 (3.00)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B8E384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131 (5.26)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A10E53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122 (4.75)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5353888">
            <w:pPr>
              <w:widowControl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161 (7.00)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5C687EE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7760BA4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54EC36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FPG (mg/dL)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5010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113.81 (0.55)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331D5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97.91 (0.34)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9D513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104.79 (0.48)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E5842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111.79 (0.64)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AEBB3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140.74 (1.69)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F4BBB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093F5E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54D8070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HbA1c (%)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E9320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5.85 (0.02)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D551F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5.47 (0.01)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5B601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5.64 (0.02)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2587C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5.81 (0.02)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7B31A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6.50 (0.05)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D073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7FC5DF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5F0CE5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TC (mg/dL)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CDF6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198.12 (0.65)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711CF4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185.36 (1.07)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EDCCE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196.66 (1.01)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7DF9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200.61 (1.17)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892EE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209.85 (1.50)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7DC76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7A0C7F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651B18B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TG (mg/dL)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B903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150.74 (1.89)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78535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67.68 (0.44)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C526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106.07 (0.52)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011CD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149.66 (0.71)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5F6EC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279.52 (5.03)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CE9A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3FF5F4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4C8B65B1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ALB (g/dL)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AC920B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4.20 (0.01)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0F948D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4.20 (0.01)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66C9F6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4.20 (0.01)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02BDB7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4.20 (0.01)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D8FC5D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4.20 (0.01)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FA59F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0.724</w:t>
            </w:r>
          </w:p>
        </w:tc>
      </w:tr>
      <w:tr w14:paraId="1E71BB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59BB9B67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WBC (× 10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D45B1F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7.02 (0.04)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5C8E14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6.42 (0.07)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677B33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6.85 (0.05)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9223A6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7.24 (0.06)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128BA2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7.56 (0.07)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27A07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387E97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0C2F8D3B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Hb (g/dL)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749D20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14.35 (0.03)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609FB0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14.01 (0.05)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7EF274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14.30 (0.04)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CC1FD4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14.45 (0.05)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91E284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14.64 (0.04)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4FC92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35FBB2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6B7AE3CD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CRP (mg/dL)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48227B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0.58 (0.02)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703B1F4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0.52 (0.03)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72CBC2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0.59 (0.04)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A3B866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0.56 (0.03)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89EF90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0.63 (0.03)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5C447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0.022</w:t>
            </w:r>
          </w:p>
        </w:tc>
      </w:tr>
      <w:tr w14:paraId="434C46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13F873B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eGFR (mL/min/1.73m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D7AD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84.89 (0.38)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DC93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86.69 (0.65)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C6787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84.48 (0.66)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AC36C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84.09 (0.66)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61496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84.32 (0.58)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EE7F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0.005</w:t>
            </w:r>
          </w:p>
        </w:tc>
      </w:tr>
      <w:tr w14:paraId="731667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60270269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TyG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39452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273.10 (1.10)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7C37A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230.85 (1.57)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D85B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258.98 (1.55)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D4B43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285.01 (1.95)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B5CDF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317.53 (2.02)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50670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22D204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3D9B7E2C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TyG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WC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14445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929.41 (2.96)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32F53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791.45 (3.76)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9A444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885.65 (3.93)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DE1D0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963.86 (4.21)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AF6A9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1076.61 (5.19)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3DF2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6EC04A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6E0B56D0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TyG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WHtR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40E59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5.53 (0.02)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75811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4.71 (0.02)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3B3A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5.28 (0.02)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D4E03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5.75 (0.03)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4EAF7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6.37 (0.03)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5216F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</w:tbl>
    <w:p w14:paraId="61F18DB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value &lt; 0.05 indicated a significant difference.</w:t>
      </w:r>
    </w:p>
    <w:p w14:paraId="5B7A35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Abbreviations: ALB, albumin; BMI, </w:t>
      </w:r>
      <w:r>
        <w:rPr>
          <w:rFonts w:ascii="Times New Roman" w:hAnsi="Times New Roman" w:eastAsia="PingFang SC" w:cs="Times New Roman"/>
          <w:color w:val="101214"/>
          <w:sz w:val="24"/>
          <w:szCs w:val="24"/>
        </w:rPr>
        <w:t>body mass index;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CHD, coronary heart disease; CHF, chronic heart failure; CRP, C-reactive protein; DBP, </w:t>
      </w:r>
      <w:r>
        <w:rPr>
          <w:rFonts w:ascii="Times New Roman" w:hAnsi="Times New Roman" w:cs="Times New Roman"/>
          <w:sz w:val="24"/>
          <w:szCs w:val="24"/>
        </w:rPr>
        <w:t>diastolic blood pressure;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DM, diabetes mellitus; eGFR, </w:t>
      </w:r>
      <w:r>
        <w:rPr>
          <w:rFonts w:ascii="Times New Roman" w:hAnsi="Times New Roman" w:cs="Times New Roman"/>
          <w:sz w:val="24"/>
          <w:szCs w:val="24"/>
        </w:rPr>
        <w:t>estimated glomerular filtration rate;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FPG, </w:t>
      </w:r>
      <w:r>
        <w:rPr>
          <w:rStyle w:val="9"/>
          <w:rFonts w:ascii="Times New Roman" w:hAnsi="Times New Roman" w:eastAsia="PingFang SC" w:cs="Times New Roman"/>
          <w:color w:val="101214"/>
          <w:sz w:val="24"/>
          <w:szCs w:val="24"/>
        </w:rPr>
        <w:t>fasting plasma glucose</w:t>
      </w:r>
      <w:r>
        <w:rPr>
          <w:rFonts w:ascii="Times New Roman" w:hAnsi="Times New Roman" w:eastAsia="PingFang SC" w:cs="Times New Roman"/>
          <w:color w:val="101214"/>
          <w:sz w:val="24"/>
          <w:szCs w:val="24"/>
          <w:shd w:val="clear" w:color="auto" w:fill="FFFFFF"/>
        </w:rPr>
        <w:t>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Hb, haemoglobin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; HbA1c, glycosylated haemoglobin; SBP, </w:t>
      </w:r>
      <w:r>
        <w:rPr>
          <w:rFonts w:hint="eastAsia" w:ascii="Times New Roman" w:hAnsi="Times New Roman" w:cs="Times New Roman"/>
          <w:sz w:val="24"/>
          <w:szCs w:val="24"/>
        </w:rPr>
        <w:t>systolic blood pressure;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hint="eastAsia" w:ascii="Times New Roman" w:hAnsi="Times New Roman" w:eastAsia="PingFang SC" w:cs="Times New Roman"/>
          <w:color w:val="101214"/>
          <w:sz w:val="24"/>
          <w:szCs w:val="24"/>
          <w:shd w:val="clear" w:color="auto" w:fill="FFFFFF"/>
        </w:rPr>
        <w:t xml:space="preserve">TC, </w:t>
      </w:r>
      <w:r>
        <w:rPr>
          <w:rFonts w:ascii="Times New Roman" w:hAnsi="Times New Roman" w:cs="Times New Roman"/>
          <w:sz w:val="24"/>
          <w:szCs w:val="24"/>
        </w:rPr>
        <w:t>total cholesterol</w:t>
      </w:r>
      <w:r>
        <w:rPr>
          <w:rFonts w:hint="eastAsia" w:ascii="Times New Roman" w:hAnsi="Times New Roman" w:cs="Times New Roman"/>
          <w:sz w:val="24"/>
          <w:szCs w:val="24"/>
        </w:rPr>
        <w:t xml:space="preserve">; TG, </w:t>
      </w:r>
      <w:r>
        <w:rPr>
          <w:rFonts w:ascii="Times New Roman" w:hAnsi="Times New Roman" w:cs="Times New Roman"/>
          <w:sz w:val="24"/>
          <w:szCs w:val="24"/>
        </w:rPr>
        <w:t>triglyceride</w:t>
      </w:r>
      <w:r>
        <w:rPr>
          <w:rFonts w:hint="eastAsia" w:ascii="Times New Roman" w:hAnsi="Times New Roman" w:cs="Times New Roman"/>
          <w:sz w:val="24"/>
          <w:szCs w:val="24"/>
        </w:rPr>
        <w:t>; TyG, triglyceride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>
        <w:rPr>
          <w:rFonts w:hint="eastAsia" w:ascii="Times New Roman" w:hAnsi="Times New Roman" w:cs="Times New Roman"/>
          <w:sz w:val="24"/>
          <w:szCs w:val="24"/>
        </w:rPr>
        <w:t>glucose; WBC, white blood cell; WC, waist circumference; WHtR, waist-to-height ratio.</w:t>
      </w:r>
    </w:p>
    <w:p w14:paraId="36128799">
      <w:pPr>
        <w:rPr>
          <w:rFonts w:ascii="Times New Roman" w:hAnsi="Times New Roman" w:cs="Times New Roman"/>
          <w:sz w:val="24"/>
          <w:szCs w:val="24"/>
          <w:lang w:val="en-GB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01F39FC4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GB"/>
        </w:rPr>
        <w:t xml:space="preserve">upplementary Table 3. 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>Baseline characteristics according to TyG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>BMI quartiles.</w:t>
      </w:r>
    </w:p>
    <w:tbl>
      <w:tblPr>
        <w:tblStyle w:val="10"/>
        <w:tblW w:w="14327" w:type="dxa"/>
        <w:tblInd w:w="-567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2"/>
        <w:gridCol w:w="1956"/>
        <w:gridCol w:w="1818"/>
        <w:gridCol w:w="1955"/>
        <w:gridCol w:w="1956"/>
        <w:gridCol w:w="1955"/>
        <w:gridCol w:w="1325"/>
      </w:tblGrid>
      <w:tr w14:paraId="6AE75D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vMerge w:val="restart"/>
            <w:shd w:val="clear" w:color="auto" w:fill="auto"/>
            <w:vAlign w:val="center"/>
          </w:tcPr>
          <w:p w14:paraId="7A44C8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3BD21C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697E6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Q1 (&lt; 223.94)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C762C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Q2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[223.94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4"/>
                <w:szCs w:val="24"/>
              </w:rPr>
              <w:t>263.44)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CA4C7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Q3 [263.44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4"/>
                <w:szCs w:val="24"/>
              </w:rPr>
              <w:t>311.77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89493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Q4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≥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311.77)</w:t>
            </w:r>
          </w:p>
        </w:tc>
        <w:tc>
          <w:tcPr>
            <w:tcW w:w="1325" w:type="dxa"/>
            <w:vMerge w:val="restart"/>
            <w:shd w:val="clear" w:color="auto" w:fill="auto"/>
            <w:vAlign w:val="center"/>
          </w:tcPr>
          <w:p w14:paraId="06F7C9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value</w:t>
            </w:r>
          </w:p>
        </w:tc>
      </w:tr>
      <w:tr w14:paraId="7E4466B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vMerge w:val="continue"/>
            <w:tcBorders>
              <w:bottom w:val="single" w:color="auto" w:sz="6" w:space="0"/>
            </w:tcBorders>
            <w:shd w:val="clear" w:color="auto" w:fill="auto"/>
          </w:tcPr>
          <w:p w14:paraId="48F0F5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5F0B0C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N = 9432</w:t>
            </w:r>
          </w:p>
        </w:tc>
        <w:tc>
          <w:tcPr>
            <w:tcW w:w="1818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45E3F3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2431</w:t>
            </w:r>
          </w:p>
        </w:tc>
        <w:tc>
          <w:tcPr>
            <w:tcW w:w="1955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550A66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2481</w:t>
            </w:r>
          </w:p>
        </w:tc>
        <w:tc>
          <w:tcPr>
            <w:tcW w:w="1956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0B0F5D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2353</w:t>
            </w:r>
          </w:p>
        </w:tc>
        <w:tc>
          <w:tcPr>
            <w:tcW w:w="1955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677F97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2167</w:t>
            </w:r>
          </w:p>
        </w:tc>
        <w:tc>
          <w:tcPr>
            <w:tcW w:w="1325" w:type="dxa"/>
            <w:vMerge w:val="continue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24D79A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14:paraId="0F4597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tcBorders>
              <w:top w:val="single" w:color="auto" w:sz="6" w:space="0"/>
              <w:bottom w:val="nil"/>
            </w:tcBorders>
            <w:shd w:val="clear" w:color="auto" w:fill="auto"/>
          </w:tcPr>
          <w:p w14:paraId="2125EE9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TyG-BMI</w:t>
            </w:r>
          </w:p>
        </w:tc>
        <w:tc>
          <w:tcPr>
            <w:tcW w:w="1956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473F35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273.10 (1.10)</w:t>
            </w:r>
          </w:p>
        </w:tc>
        <w:tc>
          <w:tcPr>
            <w:tcW w:w="1818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5EEDB7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195.54 (0.62)</w:t>
            </w:r>
          </w:p>
        </w:tc>
        <w:tc>
          <w:tcPr>
            <w:tcW w:w="1955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60B3D6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243.11 (0.31)</w:t>
            </w:r>
          </w:p>
        </w:tc>
        <w:tc>
          <w:tcPr>
            <w:tcW w:w="1956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6E37F8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285.50 (0.37)</w:t>
            </w:r>
          </w:p>
        </w:tc>
        <w:tc>
          <w:tcPr>
            <w:tcW w:w="1955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74510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368.19 (1.51)</w:t>
            </w:r>
          </w:p>
        </w:tc>
        <w:tc>
          <w:tcPr>
            <w:tcW w:w="1325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6446E8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250F6A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7BC0E15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Age (y)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1914D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56.66 (0.23)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E4E56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59.05 (0.46)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E616D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58.18 (0.37)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AB71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56.47 (0.37)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CECA6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52.93 (0.38)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4DB7F3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535170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5B855C2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Sex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62C8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1683FA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603306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2091D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tcBorders>
              <w:bottom w:val="nil"/>
            </w:tcBorders>
            <w:shd w:val="clear" w:color="auto" w:fill="auto"/>
            <w:vAlign w:val="center"/>
          </w:tcPr>
          <w:p w14:paraId="173ACD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45F496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001F6E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765023F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  Male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B8134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4642 (49.39)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6CC6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1216 (46.01)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9ED63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1327 (55.06)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31EAD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1156 (50.86)</w:t>
            </w:r>
          </w:p>
        </w:tc>
        <w:tc>
          <w:tcPr>
            <w:tcW w:w="1955" w:type="dxa"/>
            <w:tcBorders>
              <w:bottom w:val="nil"/>
            </w:tcBorders>
            <w:shd w:val="clear" w:color="auto" w:fill="auto"/>
            <w:vAlign w:val="center"/>
          </w:tcPr>
          <w:p w14:paraId="7AEC0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943 (45.64)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4CE81F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49F186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50E48BF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  Female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AD9E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4790 (50.61)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52F7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1215 (53.99)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7ED29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1154 (44.94)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065D3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1197 (49.14)</w:t>
            </w:r>
          </w:p>
        </w:tc>
        <w:tc>
          <w:tcPr>
            <w:tcW w:w="1955" w:type="dxa"/>
            <w:tcBorders>
              <w:bottom w:val="nil"/>
            </w:tcBorders>
            <w:shd w:val="clear" w:color="auto" w:fill="auto"/>
            <w:vAlign w:val="center"/>
          </w:tcPr>
          <w:p w14:paraId="0D6CF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1224 (54.36)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792E8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6306D6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51B740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Marry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E3A06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13264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3E42F5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29C9E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40F658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45BC47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4FA12F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186EC4D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Married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C824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6532 (70.44)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D12A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1705 (71.16)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F02B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1796 (72.67)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6322E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1668 (72.72)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1E3829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1363 (65.23)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B985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0129CB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75B907F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Divorced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67474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1451 (14.03)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C984D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356 (13.18)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9D048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344 (12.71)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685EE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382 (14.46)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2B1446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369 (15.76)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43F3F5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1FF073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3B7F741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Never married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39592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1449 (15.53)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C1430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370 (15.66)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D9DBA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341 (14.62)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714B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303 (12.82)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4FF20E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435 (19.02)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4306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43DE43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668E45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Race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n,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B152E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769C7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6C80FA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2B1010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226544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21F4B5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0ADA2F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40CE28A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Mexican American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FFA90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1361 (5.48)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A8150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224 (3.15)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DEAA2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376 (5.33)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D738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420 (6.99)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634F7F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341 (6.47)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BCD3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32D910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6F4E393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GB"/>
              </w:rPr>
              <w:t>Other Hispanic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6F69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718 (4.41)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D91E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137 (3.37)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0BCD5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221 (5.21)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75C48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181 (4.41)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1A4E5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179 (4.67)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4A9435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1977D3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4C63FA8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GB"/>
              </w:rPr>
              <w:t>Non-Hispanic White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28FCF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4344 (71.05)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2198C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1211 (72.26)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92504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1098 (70.89)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C371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1060 (70.55)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47F7EB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975 (70.50)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D232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7E3A82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25093A2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GB"/>
              </w:rPr>
              <w:t>Non-Hispanic Black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E09DA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2292 (12.83)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B1C51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593 (12.59)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8630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575 (12.42)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B5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550 (12.44)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73B9F8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574 (13.86)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4075B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658D9D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25ACE31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GB"/>
              </w:rPr>
              <w:t>Other races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4915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717 (6.23)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7292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266 (8.62)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0364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211 (6.15)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E50F2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142 (5.62)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1272E9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98 (4.51)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D6ACE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4E3E2D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04CD81EA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Education 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n,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AFDB13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5184888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6477C04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61180D9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72CEB46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7EEC67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0.609</w:t>
            </w:r>
          </w:p>
        </w:tc>
      </w:tr>
      <w:tr w14:paraId="7B9F72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426F8A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Less than high school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C2154D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2852 (19.58)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5BFF3F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710 (19.87)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FFE8E3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770 (19.66)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3A1AA4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743 (20.43)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6C0DE2F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629 (18.35)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BC83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3E7948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2EF45E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High school or equivalent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FE90E5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2329 (26.65)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AD824A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593 (25.45)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103F17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627 (27.29)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F533C4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585 (27.50)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373CEFD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524 (26.36)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7C93E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0B2F38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4DDC87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College or above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042E29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4251 (53.77)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0FB9DD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1128 (54.68)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FE2F29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1084 (53.05)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0802D4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1025 (52.06)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20566BD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1014 (55.29)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E72F5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3150E5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2D92C07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Drinking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1EEB6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6DE0F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6B251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082388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5639F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07F732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0.037</w:t>
            </w:r>
          </w:p>
        </w:tc>
      </w:tr>
      <w:tr w14:paraId="1271B9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079357EE">
            <w:pPr>
              <w:ind w:firstLine="240" w:firstLineChars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&lt; 5 drinks/year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AA0EA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8421 (89.61)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A41B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2221 (91.55)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69B4A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2226 (90.22)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E9790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2094 (88.54)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78187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1880 (88.13)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F3AE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3D5F94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2FD6EA65">
            <w:pPr>
              <w:ind w:firstLine="240" w:firstLineChars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9 drinks/year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2EAF7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788 (8.07)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B1CA5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161 (6.20)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50AAE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210 (8.11)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5CC10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202 (8.82)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0A53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215 (9.15)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D861E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01C2E7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16D28106">
            <w:pPr>
              <w:ind w:firstLine="240" w:firstLineChars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≥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10 drinks/year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4AC85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223 (2.32)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98CE2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49 (2.25)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CEC0F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45 (1.67)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70925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57 (2.64)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4E630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72 (2.72)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DDA1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517D24C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2D2F7D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Smoking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1DE9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24425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1F32D6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7C589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6CC45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42A51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343914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48F9742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  No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4EB13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4685 (48.64)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94E7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1138 (44.93)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27E6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1276 (49.97)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5BC74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1158 (47.04)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9C0D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1113 (52.63)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5AB3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0CA9C2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0CDC5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  Yes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B52D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4747 (51.36)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5191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1293 (55.07)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FC04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1205 (50.03)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E9780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1195 (52.96)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51FA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1054 (47.37)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B2D87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69EA3A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67A58FB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Mean SBP (mmHg)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5877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133.77 (0.28)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8822A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135.90 (0.59)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4B136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134.26 (0.53)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D7DA9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132.40 (0.48)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8DF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132.51 (0.51)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B59AA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2708504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59D91CC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Mean DBP (mmHg)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9316D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73.22 (0.25)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785439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71.88 (0.42)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2263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73.18 (0.41)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FA1F4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73.55 (0.41)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33CA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74.26 (0.40)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7E068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36299C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04FC587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Height (cm)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FD96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168.33 (0.15)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344AC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167.35 (0.26)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CA21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168.91 (0.28)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2AACD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168.72 (0.26)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DAC7C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168.35 (0.29)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D306F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023</w:t>
            </w:r>
          </w:p>
        </w:tc>
      </w:tr>
      <w:tr w14:paraId="171392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7559830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Weight (kg)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6056A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87.53 (0.30)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8D79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65.73 (0.31)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0DEC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80.06 (0.31)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E0C8A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90.94 (0.33)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224EC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113.39 (0.59)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D844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02D83E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64F1072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BMI (kg/m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DABE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30.77 (0.10)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81F6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23.34 (0.07)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8914B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27.95 (0.04)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91B9B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31.84 (0.06)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33C3C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39.94 (0.17)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8EEF9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43D4D2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3CE2BAB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WC (cm)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1212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104.74 (0.24)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F8A8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87.43 (0.25)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F6EEB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99.63 (0.18)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D528B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108.22 (0.21)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2C2866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123.67 (0.35)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BAB40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0C2591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69CAB5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Stroke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090D0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642 (5.52)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E8F0C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168 (6.18)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0CCBB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182 (5.72)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94B0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147 (4.38)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DDE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145 (5.81)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AAFFA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0.112</w:t>
            </w:r>
          </w:p>
        </w:tc>
      </w:tr>
      <w:tr w14:paraId="6489014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1841B2D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DM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B77C3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2735 (23.58)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C843E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333 (9.62)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85A77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586 (17.01)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1B63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803 (27.09)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7ACB52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1013 (40.58)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7AF8B8A">
            <w:pPr>
              <w:widowControl/>
              <w:jc w:val="center"/>
              <w:rPr>
                <w:rFonts w:ascii="Times New Roman" w:hAnsi="Times New Roman" w:eastAsia="等线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668309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7702D9F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CHD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370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718 (7.03)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AE017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189 (7.64)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1E41E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195 (7.14)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77ED2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193 (7.17)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5F4B0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141 (6.18)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DCE1831">
            <w:pPr>
              <w:widowControl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0.462</w:t>
            </w:r>
          </w:p>
        </w:tc>
      </w:tr>
      <w:tr w14:paraId="6E5263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4BFE74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CHF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BBD22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572 (4.96)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1E404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124 (4.26)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38F29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136 (4.20)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63EC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142 (5.34)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0AE89A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170 (6.04)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2E4CB27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4"/>
                <w:szCs w:val="24"/>
              </w:rPr>
              <w:t>0.048</w:t>
            </w:r>
          </w:p>
        </w:tc>
      </w:tr>
      <w:tr w14:paraId="337090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69AF8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Angina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D52D1C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498 (5.00)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D46BAE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99 (4.24)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D7DE4B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123 (4.42)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1BB6F4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145 (5.52)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EA814B6">
            <w:pPr>
              <w:widowControl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131 (5.83)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12F6CE0">
            <w:pPr>
              <w:widowControl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0.113</w:t>
            </w:r>
          </w:p>
        </w:tc>
      </w:tr>
      <w:tr w14:paraId="79B02EB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005C223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G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mg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dL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999DF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113.81 (0.55)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F2099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101.06 (0.49)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0B29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108.42 (0.80)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DC11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115.20 (0.83)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344C8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130.54 (1.48)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0C752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5EC3D0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76FD7E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HbA1c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5DB0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5.85 (0.02)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FB4E1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5.51 (0.02)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92E76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5.69 (0.02)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67965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5.88 (0.02)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A26C4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6.33 (0.04)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C5974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337CF7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1934203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TC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 xml:space="preserve"> (mg/dL)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FC5D1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198.12 (0.65)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2F67F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196.16 (1.18)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5801E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198.80 (1.20)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F162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200.10 (1.18)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0A14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197.43 (1.30)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7780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0.379</w:t>
            </w:r>
          </w:p>
        </w:tc>
      </w:tr>
      <w:tr w14:paraId="39B70BC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5C20C0C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TG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 xml:space="preserve"> (mg/dL)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F90FA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150.74 (1.89)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7E6B0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97.79 (1.40)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80675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130.47 (1.88)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AE8E9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166.88 (2.64)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44989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207.79 (5.62)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4263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33063A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3E4B79E8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ALB (g/dL)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0907DF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4.20 (0.01)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723E426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4.27 (0.01)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9864E0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4.25 (0.01)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06CFA1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4.21 (0.01)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FC385D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4.08 (0.01)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4AF1A2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2B69FA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110F2B01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WBC (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 xml:space="preserve">× 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  <w:vertAlign w:val="superscript"/>
              </w:rPr>
              <w:t>9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DF192D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7.02 (0.04)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79B14E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6.58 (0.07)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37DB0B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6.76 (0.06)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7F2462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7.04 (0.05)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47A644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7.69 (0.05)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6656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528A3C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1BC8D45D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Hb (g/dL)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287A77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14.35 (0.03)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93126A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14.16 (0.05)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DA3952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14.48 (0.05)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79DDF8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14.47 (0.04)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E94CFC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14.30 (0.05)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DF4C7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0.044</w:t>
            </w:r>
          </w:p>
        </w:tc>
      </w:tr>
      <w:tr w14:paraId="6AB124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1C3FDFF5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CRP (mg/dL)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97F6B3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0.58 (0.02)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8419D3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0.52 (0.04)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839E8B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0.46 (0.02)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0A210E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0.51 (0.03)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46FF00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0.81 (0.03)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558C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702370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28D6D9E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eGFR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(mL/min/1.73m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5715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84.89 (0.38)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786545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83.23 (0.60)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022D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83.58 (0.65)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35DE6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84.87 (0.58)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472F6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87.89 (0.61)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95E42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0.287</w:t>
            </w:r>
          </w:p>
        </w:tc>
      </w:tr>
      <w:tr w14:paraId="23B64E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1A914CC6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TyG index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33B16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8.84 (0.01)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CED66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8.39 (0.01)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A8FF1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8.72 (0.01)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F28A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9.00 (0.01)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6D7FE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9.26 (0.02)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7474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228B40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23E478A4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TyG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WC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EF4F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929.41 (2.96)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69EC5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733.26 (2.54)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40812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868.26 (1.65)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4C446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972.45 (2.18)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8C38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1143.52 (4.02)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00247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1F5271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533CF59A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TyG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WHtR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4A6F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5.53 (0.02)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75486D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4.39 (0.01)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6B06E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5.15 (0.01)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997C4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5.77 (0.01)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E50C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6.80 (0.02)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D2F6C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</w:tbl>
    <w:p w14:paraId="38D5DF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value &lt; 0.05 indicated a significant difference.</w:t>
      </w:r>
    </w:p>
    <w:p w14:paraId="17294AF8">
      <w:pPr>
        <w:spacing w:line="480" w:lineRule="auto"/>
        <w:rPr>
          <w:rFonts w:ascii="Times New Roman" w:hAnsi="Times New Roman" w:cs="Times New Roman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Abbreviations: ALB, albumin; BMI, </w:t>
      </w:r>
      <w:r>
        <w:rPr>
          <w:rFonts w:ascii="Times New Roman" w:hAnsi="Times New Roman" w:eastAsia="PingFang SC" w:cs="Times New Roman"/>
          <w:color w:val="101214"/>
          <w:sz w:val="24"/>
          <w:szCs w:val="24"/>
        </w:rPr>
        <w:t>body mass index</w:t>
      </w:r>
      <w:r>
        <w:rPr>
          <w:rFonts w:hint="eastAsia" w:ascii="Times New Roman" w:hAnsi="Times New Roman" w:eastAsia="PingFang SC" w:cs="Times New Roman"/>
          <w:color w:val="101214"/>
          <w:sz w:val="24"/>
          <w:szCs w:val="24"/>
        </w:rPr>
        <w:t>;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 CHD, coronary heart disease; CHF, chronic heart failure; CRP, C-reactive protein; DBP, </w:t>
      </w:r>
      <w:r>
        <w:rPr>
          <w:rFonts w:hint="eastAsia" w:ascii="Times New Roman" w:hAnsi="Times New Roman" w:cs="Times New Roman"/>
          <w:sz w:val="24"/>
          <w:szCs w:val="24"/>
        </w:rPr>
        <w:t>diastolic blood pressure;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 DM, diabetes mellitus; eGFR, </w:t>
      </w:r>
      <w:r>
        <w:rPr>
          <w:rFonts w:ascii="Times New Roman" w:hAnsi="Times New Roman" w:cs="Times New Roman"/>
          <w:sz w:val="24"/>
          <w:szCs w:val="24"/>
        </w:rPr>
        <w:t>estimated glomerular filtration rate</w:t>
      </w:r>
      <w:r>
        <w:rPr>
          <w:rFonts w:hint="eastAsia" w:ascii="Times New Roman" w:hAnsi="Times New Roman" w:cs="Times New Roman"/>
          <w:sz w:val="24"/>
          <w:szCs w:val="24"/>
        </w:rPr>
        <w:t>;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 FPG, </w:t>
      </w:r>
      <w:r>
        <w:rPr>
          <w:rStyle w:val="9"/>
          <w:rFonts w:hint="eastAsia" w:ascii="Times New Roman" w:hAnsi="Times New Roman" w:eastAsia="PingFang SC" w:cs="Times New Roman"/>
          <w:color w:val="101214"/>
          <w:sz w:val="24"/>
          <w:szCs w:val="24"/>
        </w:rPr>
        <w:t>fasting plasma glucose</w:t>
      </w:r>
      <w:r>
        <w:rPr>
          <w:rFonts w:hint="eastAsia" w:ascii="Times New Roman" w:hAnsi="Times New Roman" w:eastAsia="PingFang SC" w:cs="Times New Roman"/>
          <w:color w:val="101214"/>
          <w:sz w:val="24"/>
          <w:szCs w:val="24"/>
          <w:shd w:val="clear" w:color="auto" w:fill="FFFFFF"/>
        </w:rPr>
        <w:t>;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 Hb, haemoglobin; HbA1c, glycosylated haemoglobin; SBP, </w:t>
      </w:r>
      <w:r>
        <w:rPr>
          <w:rFonts w:hint="eastAsia" w:ascii="Times New Roman" w:hAnsi="Times New Roman" w:cs="Times New Roman"/>
          <w:sz w:val="24"/>
          <w:szCs w:val="24"/>
        </w:rPr>
        <w:t>systolic blood pressure;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hint="eastAsia" w:ascii="Times New Roman" w:hAnsi="Times New Roman" w:eastAsia="PingFang SC" w:cs="Times New Roman"/>
          <w:color w:val="101214"/>
          <w:sz w:val="24"/>
          <w:szCs w:val="24"/>
          <w:shd w:val="clear" w:color="auto" w:fill="FFFFFF"/>
        </w:rPr>
        <w:t xml:space="preserve">TC, </w:t>
      </w:r>
      <w:r>
        <w:rPr>
          <w:rFonts w:ascii="Times New Roman" w:hAnsi="Times New Roman" w:cs="Times New Roman"/>
          <w:sz w:val="24"/>
          <w:szCs w:val="24"/>
        </w:rPr>
        <w:t>total cholesterol</w:t>
      </w:r>
      <w:r>
        <w:rPr>
          <w:rFonts w:hint="eastAsia" w:ascii="Times New Roman" w:hAnsi="Times New Roman" w:cs="Times New Roman"/>
          <w:sz w:val="24"/>
          <w:szCs w:val="24"/>
        </w:rPr>
        <w:t xml:space="preserve">; TG, </w:t>
      </w:r>
      <w:r>
        <w:rPr>
          <w:rFonts w:ascii="Times New Roman" w:hAnsi="Times New Roman" w:cs="Times New Roman"/>
          <w:sz w:val="24"/>
          <w:szCs w:val="24"/>
        </w:rPr>
        <w:t>triglyceride</w:t>
      </w:r>
      <w:r>
        <w:rPr>
          <w:rFonts w:hint="eastAsia" w:ascii="Times New Roman" w:hAnsi="Times New Roman" w:cs="Times New Roman"/>
          <w:sz w:val="24"/>
          <w:szCs w:val="24"/>
        </w:rPr>
        <w:t>; TyG, triglyceride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>
        <w:rPr>
          <w:rFonts w:hint="eastAsia" w:ascii="Times New Roman" w:hAnsi="Times New Roman" w:cs="Times New Roman"/>
          <w:sz w:val="24"/>
          <w:szCs w:val="24"/>
        </w:rPr>
        <w:t>glucose; WBC, white blood cell; WC, waist circumference; WHtR, waist-to-height ratio.</w:t>
      </w:r>
    </w:p>
    <w:p w14:paraId="4A872C53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GB"/>
        </w:rPr>
        <w:t>upplementary Table 4.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 Baseline characteristics according to TyG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>WC quartiles.</w:t>
      </w:r>
    </w:p>
    <w:tbl>
      <w:tblPr>
        <w:tblStyle w:val="10"/>
        <w:tblW w:w="14327" w:type="dxa"/>
        <w:tblInd w:w="-567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2"/>
        <w:gridCol w:w="1956"/>
        <w:gridCol w:w="1818"/>
        <w:gridCol w:w="1955"/>
        <w:gridCol w:w="1956"/>
        <w:gridCol w:w="1955"/>
        <w:gridCol w:w="1325"/>
      </w:tblGrid>
      <w:tr w14:paraId="393F97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vMerge w:val="restart"/>
            <w:shd w:val="clear" w:color="auto" w:fill="auto"/>
            <w:vAlign w:val="center"/>
          </w:tcPr>
          <w:p w14:paraId="3EBC53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59E6DB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87223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Q1 (&lt; 806.88)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DBCAE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Q2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[806.88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4"/>
                <w:szCs w:val="24"/>
              </w:rPr>
              <w:t>914.32)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A8D70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Q3 [914.32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4"/>
                <w:szCs w:val="24"/>
              </w:rPr>
              <w:t>1038.15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F335F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Q4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≥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1038.15)</w:t>
            </w:r>
          </w:p>
        </w:tc>
        <w:tc>
          <w:tcPr>
            <w:tcW w:w="1325" w:type="dxa"/>
            <w:vMerge w:val="restart"/>
            <w:shd w:val="clear" w:color="auto" w:fill="auto"/>
            <w:vAlign w:val="center"/>
          </w:tcPr>
          <w:p w14:paraId="00F45A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value</w:t>
            </w:r>
          </w:p>
        </w:tc>
      </w:tr>
      <w:tr w14:paraId="105BBB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vMerge w:val="continue"/>
            <w:tcBorders>
              <w:bottom w:val="single" w:color="auto" w:sz="6" w:space="0"/>
            </w:tcBorders>
            <w:shd w:val="clear" w:color="auto" w:fill="auto"/>
          </w:tcPr>
          <w:p w14:paraId="579443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6E0054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N = 9432</w:t>
            </w:r>
          </w:p>
        </w:tc>
        <w:tc>
          <w:tcPr>
            <w:tcW w:w="1818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1DBBDF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2443</w:t>
            </w:r>
          </w:p>
        </w:tc>
        <w:tc>
          <w:tcPr>
            <w:tcW w:w="1955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4B74A6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2467</w:t>
            </w:r>
          </w:p>
        </w:tc>
        <w:tc>
          <w:tcPr>
            <w:tcW w:w="1956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553228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2369</w:t>
            </w:r>
          </w:p>
        </w:tc>
        <w:tc>
          <w:tcPr>
            <w:tcW w:w="1955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005ADD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2153</w:t>
            </w:r>
          </w:p>
        </w:tc>
        <w:tc>
          <w:tcPr>
            <w:tcW w:w="1325" w:type="dxa"/>
            <w:vMerge w:val="continue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38F454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14:paraId="0977F0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tcBorders>
              <w:top w:val="single" w:color="auto" w:sz="6" w:space="0"/>
              <w:bottom w:val="nil"/>
            </w:tcBorders>
            <w:shd w:val="clear" w:color="auto" w:fill="auto"/>
          </w:tcPr>
          <w:p w14:paraId="2A2F3AA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TyG-WC</w:t>
            </w:r>
          </w:p>
        </w:tc>
        <w:tc>
          <w:tcPr>
            <w:tcW w:w="1956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70EA9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929.41 (2.96)</w:t>
            </w:r>
          </w:p>
        </w:tc>
        <w:tc>
          <w:tcPr>
            <w:tcW w:w="1818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739D50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718.47 (1.92)</w:t>
            </w:r>
          </w:p>
        </w:tc>
        <w:tc>
          <w:tcPr>
            <w:tcW w:w="1955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751E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861.19 (0.80)</w:t>
            </w:r>
          </w:p>
        </w:tc>
        <w:tc>
          <w:tcPr>
            <w:tcW w:w="1956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226C3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972.91 (0.86)</w:t>
            </w:r>
          </w:p>
        </w:tc>
        <w:tc>
          <w:tcPr>
            <w:tcW w:w="1955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2C64EB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1164.68 (3.45)</w:t>
            </w:r>
          </w:p>
        </w:tc>
        <w:tc>
          <w:tcPr>
            <w:tcW w:w="1325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36A595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4A3EBB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5961167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Age (y)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CA7E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56.66 (0.23)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0C574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56.84 (0.43)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2079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57.69 (0.41)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893D1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57.30 (0.39)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9D2C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54.80 (0.39)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46E13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0.063</w:t>
            </w:r>
          </w:p>
        </w:tc>
      </w:tr>
      <w:tr w14:paraId="533771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639EF14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Sex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39A30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2D5272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4EF97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53C29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tcBorders>
              <w:bottom w:val="nil"/>
            </w:tcBorders>
            <w:shd w:val="clear" w:color="auto" w:fill="auto"/>
            <w:vAlign w:val="center"/>
          </w:tcPr>
          <w:p w14:paraId="6AA26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72FC46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43F19C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10FF183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  Male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55173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4642 (49.39)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0D00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965 (36.05)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6EE61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1205 (49.90)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2248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1256 (52.97)</w:t>
            </w:r>
          </w:p>
        </w:tc>
        <w:tc>
          <w:tcPr>
            <w:tcW w:w="1955" w:type="dxa"/>
            <w:tcBorders>
              <w:bottom w:val="nil"/>
            </w:tcBorders>
            <w:shd w:val="clear" w:color="auto" w:fill="auto"/>
            <w:vAlign w:val="center"/>
          </w:tcPr>
          <w:p w14:paraId="4E3B5B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1216 (58.62)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62426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01AD8C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270FC6C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  Female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348CB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4790 (50.61)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ABE80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1478 (63.95)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94884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1262 (50.10)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E16F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1113 (47.03)</w:t>
            </w:r>
          </w:p>
        </w:tc>
        <w:tc>
          <w:tcPr>
            <w:tcW w:w="1955" w:type="dxa"/>
            <w:tcBorders>
              <w:bottom w:val="nil"/>
            </w:tcBorders>
            <w:shd w:val="clear" w:color="auto" w:fill="auto"/>
            <w:vAlign w:val="center"/>
          </w:tcPr>
          <w:p w14:paraId="4361E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937 (41.38)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EB0DA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00D10A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79E809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Marry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5D344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24FB29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5260BE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646C30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259E65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48AF1B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0.003</w:t>
            </w:r>
          </w:p>
        </w:tc>
      </w:tr>
      <w:tr w14:paraId="14A7B6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6E9C2BE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Married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84C99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6532 (70.44)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DB725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1632 (68.20)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61DC9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1817 (74.23)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FCC8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1665 (71.65)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05802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1418 (67.69)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174B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0E4D70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0117BD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Divorced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6C229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1451 (14.03)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1C90E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390 (14.49)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94523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329 (12.64)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C76B3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368 (13.74)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20C21E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364 (15.23)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21518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5D6995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4BE0FB5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Never married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11839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1449 (15.53)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96053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421 (17.31)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F80AD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321 (13.12)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69D16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336 (14.60)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03665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371 (17.08)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96AB3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6BA1F3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36983D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Race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n,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96998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32FFA2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13F7E2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27C3A5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17C0CF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5AEA5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58A785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3EF6FDC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Mexican American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472F8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1361 (5.48)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9BF1F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255 (4.00)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415E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378 (5.93)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66B62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417 (6.48)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50BFA6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311 (5.52)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35897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335A809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2DCC4AE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GB"/>
              </w:rPr>
              <w:t>Other Hispanic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1631D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718 (4.41)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27FA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175 (4.64)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62625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193 (4.70)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08ABF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186 (4.03)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75D720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164 (4.29)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8F7B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1F59FC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3202D1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GB"/>
              </w:rPr>
              <w:t>Non-Hispanic White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118F2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4344 (71.05)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50E6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1040 (66.47)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5797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1093 (69.83)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0832B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1092 (72.81)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131568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1119 (75.08)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756FD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211704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5A39439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GB"/>
              </w:rPr>
              <w:t>Non-Hispanic Black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1E31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2292 (12.83)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F07BE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707 (16.14)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721E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583 (12.51)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A242E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539 (12.11)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59247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463 (10.55)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7AAD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32C0E9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0B167A2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GB"/>
              </w:rPr>
              <w:t>Other races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858F7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717 (6.23)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815C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266 (8.74)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6B04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220 (7.04)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353C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135 (4.56)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70F59E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96 (4.57)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9DC47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0C33C3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2DD0843C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Education 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n,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36DC01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146F51C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0DA213B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1DDA4E8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5B0494F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59D2E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0.543</w:t>
            </w:r>
          </w:p>
        </w:tc>
      </w:tr>
      <w:tr w14:paraId="1793B9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38DB28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Less than high school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AB2211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2852 (19.58)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EAB8A0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700 (20.09)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5DBFEC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745 (19.07)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3C8C00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765 (20.78)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277C845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642 (18.38)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EED10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2745E7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195204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High school or equivalent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A77558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2329 (26.65)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F19808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611 (25.54)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063819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611 (27.85)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46F8EE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581 (26.94)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66CA9A0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526 (26.26)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583A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5489412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3FCF8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College or above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8397AD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4251 (53.77)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702A6A7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1132 (54.37)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643215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1111 (53.07)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862AC7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1023 (52.29)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7C7E60D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985 (55.36)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755E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615F8D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30966F8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Drinking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6427F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101CF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4271D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23CB67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4D480A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5FC9F2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644581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29C1FC1F">
            <w:pPr>
              <w:ind w:firstLine="240" w:firstLineChars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&lt; 5 drinks/year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1F20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8421 (89.61)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C7B83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2234 (91.69)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9694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2236 (90.71)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699CE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2112 (89.70)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59105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1839 (86.34)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78A6B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77C7D5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5991D6C9">
            <w:pPr>
              <w:ind w:firstLine="240" w:firstLineChars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9 drinks/year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AE9CF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788 (8.07)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6BC3D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165 (6.08)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E9790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186 (7.61)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7832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201 (7.97)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EC5AF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236 (10.62)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0F87C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3450E9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4860EC8A">
            <w:pPr>
              <w:ind w:firstLine="240" w:firstLineChars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≥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10 drinks/year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95F3B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223 (2.32)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57208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44 (2.23)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2AEC5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45 (1.69)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5CABF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56 (2.32)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E3265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78 (3.04)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E606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4F595A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1F203C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Smoking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2C77B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29D8B6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79CF32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1CC7B8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34FF40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3F4EDB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5AFA43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31FACD7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  No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DAA2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4685 (48.64)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321DA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1285 (50.76)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4BC76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1324 (52.72)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D103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1114 (44.77)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2E18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962 (46.31)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13F78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4DF692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4DFDA2E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  Yes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65E6F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4747 (51.36)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FF5B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1158 (49.24)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07CDB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1143 (47.28)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10AD1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1255 (55.23)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702A2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1191 (53.69)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B232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797A90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07620D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Mean SBP (mmHg)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79AE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133.77 (0.28)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BB19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134.73 (0.59)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66A8F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134.38 (0.49)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106B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132.96 (0.46)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A13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133.00 (0.54)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69050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0.004</w:t>
            </w:r>
          </w:p>
        </w:tc>
      </w:tr>
      <w:tr w14:paraId="0C2DF5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6DF3B49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Mean DBP (mmHg)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9647F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73.22 (0.25)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F760F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72.30 (0.41)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F2F8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73.06 (0.41)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D37C1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73.49 (0.40)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F0EC3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74.02 (0.44)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446906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0.004</w:t>
            </w:r>
          </w:p>
        </w:tc>
      </w:tr>
      <w:tr w14:paraId="4EAE91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5A375B4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Height (cm)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8B63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168.33 (0.15)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26F2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165.18 (0.24)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C91D1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167.83 (0.31)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11E7A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169.19 (0.27)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946F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171.13 (0.29)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18A3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412C3A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1A0B37D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Weight (kg)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B69D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87.53 (0.30)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64A3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66.11 (0.30)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72502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80.35 (0.30)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1E988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91.34 (0.34)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7174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112.31 (0.58)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42869C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1C62C6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58DF247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BMI (kg/m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386EA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30.77 (0.10)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9DB77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24.18 (0.10)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37D2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28.53 (0.09)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38B95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31.95 (0.12)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CEF7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38.40 (0.19)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A52FA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1E60A6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14593C6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WC (cm)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E6E5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104.74 (0.24)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912E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86.50 (0.23)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5B1C2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99.43 (0.16)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F8B81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108.62 (0.15)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5F1009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124.38 (0.35)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49B0C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1525C8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5EABFF9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Stroke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7782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642 (5.52)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6C359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151 (5.58)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F4CB4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169 (5.56)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CBC2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162 (4.80)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93FF9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160 (6.15)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64BC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0.368</w:t>
            </w:r>
          </w:p>
        </w:tc>
      </w:tr>
      <w:tr w14:paraId="037814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657AF42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DM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8F53A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2735 (23.58)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2C12C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277 (7.93)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7DA45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530 (14.79)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B9E9E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801 (26.27)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F2087B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1127 (45.29)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E0290C1">
            <w:pPr>
              <w:widowControl/>
              <w:jc w:val="center"/>
              <w:rPr>
                <w:rFonts w:ascii="Times New Roman" w:hAnsi="Times New Roman" w:eastAsia="等线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1DBF65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30C3E54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CHD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63EB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718 (7.03)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F4F96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149 (6.15)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B46C8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183 (6.91)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5818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187 (6.38)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5F02AD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199 (8.69)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9A80472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4"/>
                <w:szCs w:val="24"/>
              </w:rPr>
              <w:t>0.032</w:t>
            </w:r>
          </w:p>
        </w:tc>
      </w:tr>
      <w:tr w14:paraId="25E50F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52B141E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CHF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53988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572 (4.96)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B2A9A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112 (3.77)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C8018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118 (3.64)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93736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149 (4.93)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63BE2C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193 (7.50)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277B845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16F039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5FA1B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Angina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92EB4C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498 (5.00)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FD91B3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79 (3.54)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6F500C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118 (4.01)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02C251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153 (5.83)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896D55E">
            <w:pPr>
              <w:widowControl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148 (6.63)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D8448F8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5C0319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18D7AA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G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mg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dL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4A9F2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113.81 (0.55)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6D633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99.39 (0.45)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28CC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106.26 (0.54)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D513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114.59 (0.94)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EBB9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134.97 (1.61)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EB836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663657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7DFB72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HbA1c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25FF0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5.85 (0.02)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58F6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5.47 (0.01)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A605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5.64 (0.02)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C8ECC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5.88 (0.03)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D3858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6.42 (0.04)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59813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56AA4F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4DCFD8E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TC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 xml:space="preserve"> (mg/dL)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9C1E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198.12 (0.65)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EC5AC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196.41 (1.14)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0779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199.61 (0.98)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79507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198.34 (1.27)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B468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198.13 (1.37)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AB897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0.491</w:t>
            </w:r>
          </w:p>
        </w:tc>
      </w:tr>
      <w:tr w14:paraId="303A39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5EC21F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TG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 xml:space="preserve"> (mg/dL)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8449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150.74 (1.89)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A009A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91.60 (1.33)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43EC6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124.06 (1.72)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7586A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160.32 (2.04)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5E996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226.87 (5.83)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D3C5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361E86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44AF96BD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ALB (g/dL)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F36970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4.20 (0.01)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C4C63C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4.25 (0.01)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99D5FC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4.24 (0.01)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5711B6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4.20 (0.01)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F34454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4.11 (0.01)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4351D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708A7E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4C23C9A4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WBC (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 xml:space="preserve">× 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  <w:vertAlign w:val="superscript"/>
              </w:rPr>
              <w:t>9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3FB6F4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7.02 (0.04)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FE889F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6.43 (0.07)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702027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6.77 (0.07)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325E72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7.14 (0.05)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0226F8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7.73 (0.06)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41E7C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63C7D8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0C13A04F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Hb (g/dL)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7F99E7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14.35 (0.03)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E41E63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13.99 (0.05)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128DC4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14.38 (0.04)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796D6E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14.47 (0.04)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0BFFAD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14.57 (0.05)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00611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5A2FFC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04CED922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CRP (mg/dL)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E6CA0C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0.58 (0.02)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785FD6D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0.47 (0.04)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FC0ED7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0.48 (0.03)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761AF8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0.58 (0.03)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998106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0.76 (0.03)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9BA46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31B131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7DFAD18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eGFR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(mL/min/1.73m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A44EE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84.89 (0.38)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174E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85.08 (0.58)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DF761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83.77 (0.63)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6712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84.64 (0.58)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E5CAB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86.08 (0.68)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4350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0.143</w:t>
            </w:r>
          </w:p>
        </w:tc>
      </w:tr>
      <w:tr w14:paraId="7EF9A0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75C78CF8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TyG index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3780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8.84 (0.01)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F627A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8.31 (0.01)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FF8B8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8.68 (0.01)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3CBCD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8.98 (0.01)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C8E62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9.39 (0.02)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D62B6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78FBD0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4988EBC4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TyG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4C9A7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273.10 (1.10)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71995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200.68 (0.78)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B94C6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246.91 (0.69)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595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285.79 (0.94)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19E1E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358.88 (1.65)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A0410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238C70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6F6A9952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TyG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WHtR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788BF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5.53 (0.02)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4227E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4.36 (0.01)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A5F7A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5.15 (0.01)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BE43A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5.77 (0.01)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DB3D8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6.83 (0.02)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7877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</w:tbl>
    <w:p w14:paraId="5DC8409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value &lt; 0.05 indicated a significant difference.</w:t>
      </w:r>
    </w:p>
    <w:p w14:paraId="22E2EF28">
      <w:pPr>
        <w:spacing w:line="480" w:lineRule="auto"/>
        <w:rPr>
          <w:rFonts w:ascii="Times New Roman" w:hAnsi="Times New Roman" w:cs="Times New Roman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Abbreviations: ALB, albumin; BMI, </w:t>
      </w:r>
      <w:r>
        <w:rPr>
          <w:rFonts w:ascii="Times New Roman" w:hAnsi="Times New Roman" w:eastAsia="PingFang SC" w:cs="Times New Roman"/>
          <w:color w:val="101214"/>
          <w:sz w:val="24"/>
          <w:szCs w:val="24"/>
        </w:rPr>
        <w:t>body mass index</w:t>
      </w:r>
      <w:r>
        <w:rPr>
          <w:rFonts w:hint="eastAsia" w:ascii="Times New Roman" w:hAnsi="Times New Roman" w:eastAsia="PingFang SC" w:cs="Times New Roman"/>
          <w:color w:val="101214"/>
          <w:sz w:val="24"/>
          <w:szCs w:val="24"/>
        </w:rPr>
        <w:t>;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 CHD, coronary heart disease; CHF, chronic heart failure; CRP, C-reactive protein; DBP, </w:t>
      </w:r>
      <w:r>
        <w:rPr>
          <w:rFonts w:hint="eastAsia" w:ascii="Times New Roman" w:hAnsi="Times New Roman" w:cs="Times New Roman"/>
          <w:sz w:val="24"/>
          <w:szCs w:val="24"/>
        </w:rPr>
        <w:t>diastolic blood pressure;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 DM, diabetes mellitus; eGFR, </w:t>
      </w:r>
      <w:r>
        <w:rPr>
          <w:rFonts w:ascii="Times New Roman" w:hAnsi="Times New Roman" w:cs="Times New Roman"/>
          <w:sz w:val="24"/>
          <w:szCs w:val="24"/>
        </w:rPr>
        <w:t>estimated glomerular filtration rate</w:t>
      </w:r>
      <w:r>
        <w:rPr>
          <w:rFonts w:hint="eastAsia" w:ascii="Times New Roman" w:hAnsi="Times New Roman" w:cs="Times New Roman"/>
          <w:sz w:val="24"/>
          <w:szCs w:val="24"/>
        </w:rPr>
        <w:t>;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 FPG, </w:t>
      </w:r>
      <w:r>
        <w:rPr>
          <w:rStyle w:val="9"/>
          <w:rFonts w:hint="eastAsia" w:ascii="Times New Roman" w:hAnsi="Times New Roman" w:eastAsia="PingFang SC" w:cs="Times New Roman"/>
          <w:color w:val="101214"/>
          <w:sz w:val="24"/>
          <w:szCs w:val="24"/>
        </w:rPr>
        <w:t>fasting plasma glucose</w:t>
      </w:r>
      <w:r>
        <w:rPr>
          <w:rFonts w:hint="eastAsia" w:ascii="Times New Roman" w:hAnsi="Times New Roman" w:eastAsia="PingFang SC" w:cs="Times New Roman"/>
          <w:color w:val="101214"/>
          <w:sz w:val="24"/>
          <w:szCs w:val="24"/>
          <w:shd w:val="clear" w:color="auto" w:fill="FFFFFF"/>
        </w:rPr>
        <w:t>;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 Hb, haemoglobin; HbA1c, glycosylated haemoglobin; SBP, </w:t>
      </w:r>
      <w:r>
        <w:rPr>
          <w:rFonts w:hint="eastAsia" w:ascii="Times New Roman" w:hAnsi="Times New Roman" w:cs="Times New Roman"/>
          <w:sz w:val="24"/>
          <w:szCs w:val="24"/>
        </w:rPr>
        <w:t>systolic blood pressure;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hint="eastAsia" w:ascii="Times New Roman" w:hAnsi="Times New Roman" w:eastAsia="PingFang SC" w:cs="Times New Roman"/>
          <w:color w:val="101214"/>
          <w:sz w:val="24"/>
          <w:szCs w:val="24"/>
          <w:shd w:val="clear" w:color="auto" w:fill="FFFFFF"/>
        </w:rPr>
        <w:t xml:space="preserve">TC, </w:t>
      </w:r>
      <w:r>
        <w:rPr>
          <w:rFonts w:ascii="Times New Roman" w:hAnsi="Times New Roman" w:cs="Times New Roman"/>
          <w:sz w:val="24"/>
          <w:szCs w:val="24"/>
        </w:rPr>
        <w:t>total cholesterol</w:t>
      </w:r>
      <w:r>
        <w:rPr>
          <w:rFonts w:hint="eastAsia" w:ascii="Times New Roman" w:hAnsi="Times New Roman" w:cs="Times New Roman"/>
          <w:sz w:val="24"/>
          <w:szCs w:val="24"/>
        </w:rPr>
        <w:t xml:space="preserve">; TG, </w:t>
      </w:r>
      <w:r>
        <w:rPr>
          <w:rFonts w:ascii="Times New Roman" w:hAnsi="Times New Roman" w:cs="Times New Roman"/>
          <w:sz w:val="24"/>
          <w:szCs w:val="24"/>
        </w:rPr>
        <w:t>triglyceride</w:t>
      </w:r>
      <w:r>
        <w:rPr>
          <w:rFonts w:hint="eastAsia" w:ascii="Times New Roman" w:hAnsi="Times New Roman" w:cs="Times New Roman"/>
          <w:sz w:val="24"/>
          <w:szCs w:val="24"/>
        </w:rPr>
        <w:t>; TyG, triglyceride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>
        <w:rPr>
          <w:rFonts w:hint="eastAsia" w:ascii="Times New Roman" w:hAnsi="Times New Roman" w:cs="Times New Roman"/>
          <w:sz w:val="24"/>
          <w:szCs w:val="24"/>
        </w:rPr>
        <w:t>glucose; WBC, white blood cell; WC, waist circumference; WHtR, waist-to-height ratio.</w:t>
      </w:r>
    </w:p>
    <w:p w14:paraId="73D8C1C5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GB"/>
        </w:rPr>
        <w:t xml:space="preserve">upplementary Table 5. 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>Baseline characteristics according to TyG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>WHtR quartiles.</w:t>
      </w:r>
    </w:p>
    <w:tbl>
      <w:tblPr>
        <w:tblStyle w:val="10"/>
        <w:tblW w:w="14327" w:type="dxa"/>
        <w:tblInd w:w="-567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2"/>
        <w:gridCol w:w="1956"/>
        <w:gridCol w:w="1818"/>
        <w:gridCol w:w="1955"/>
        <w:gridCol w:w="1956"/>
        <w:gridCol w:w="1955"/>
        <w:gridCol w:w="1325"/>
      </w:tblGrid>
      <w:tr w14:paraId="5F53B8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vMerge w:val="restart"/>
            <w:shd w:val="clear" w:color="auto" w:fill="auto"/>
            <w:vAlign w:val="center"/>
          </w:tcPr>
          <w:p w14:paraId="5D8EA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440171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66ED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Q1 (&lt; 4.80)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52D1A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Q2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[4.80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4"/>
                <w:szCs w:val="24"/>
              </w:rPr>
              <w:t>5.44)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E6F15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Q3 [5.44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4"/>
                <w:szCs w:val="24"/>
              </w:rPr>
              <w:t>6.16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6ABA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Q4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≥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6.16)</w:t>
            </w:r>
          </w:p>
        </w:tc>
        <w:tc>
          <w:tcPr>
            <w:tcW w:w="1325" w:type="dxa"/>
            <w:vMerge w:val="restart"/>
            <w:shd w:val="clear" w:color="auto" w:fill="auto"/>
            <w:vAlign w:val="center"/>
          </w:tcPr>
          <w:p w14:paraId="1196C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value</w:t>
            </w:r>
          </w:p>
        </w:tc>
      </w:tr>
      <w:tr w14:paraId="4758C0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vMerge w:val="continue"/>
            <w:tcBorders>
              <w:bottom w:val="single" w:color="auto" w:sz="6" w:space="0"/>
            </w:tcBorders>
            <w:shd w:val="clear" w:color="auto" w:fill="auto"/>
          </w:tcPr>
          <w:p w14:paraId="29E83B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4D4513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N = 9432</w:t>
            </w:r>
          </w:p>
        </w:tc>
        <w:tc>
          <w:tcPr>
            <w:tcW w:w="1818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6E1227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2274</w:t>
            </w:r>
          </w:p>
        </w:tc>
        <w:tc>
          <w:tcPr>
            <w:tcW w:w="1955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4972DF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2368</w:t>
            </w:r>
          </w:p>
        </w:tc>
        <w:tc>
          <w:tcPr>
            <w:tcW w:w="1956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56E957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2466</w:t>
            </w:r>
          </w:p>
        </w:tc>
        <w:tc>
          <w:tcPr>
            <w:tcW w:w="1955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50CB0D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2324</w:t>
            </w:r>
          </w:p>
        </w:tc>
        <w:tc>
          <w:tcPr>
            <w:tcW w:w="1325" w:type="dxa"/>
            <w:vMerge w:val="continue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18C7E2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14:paraId="0E6CBE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tcBorders>
              <w:top w:val="single" w:color="auto" w:sz="6" w:space="0"/>
              <w:bottom w:val="nil"/>
            </w:tcBorders>
            <w:shd w:val="clear" w:color="auto" w:fill="auto"/>
          </w:tcPr>
          <w:p w14:paraId="32EC9F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TyG-WHtR</w:t>
            </w:r>
          </w:p>
        </w:tc>
        <w:tc>
          <w:tcPr>
            <w:tcW w:w="1956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3ABB65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5.53 (0.02)</w:t>
            </w:r>
          </w:p>
        </w:tc>
        <w:tc>
          <w:tcPr>
            <w:tcW w:w="1818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422EB3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4.30 (0.01)</w:t>
            </w:r>
          </w:p>
        </w:tc>
        <w:tc>
          <w:tcPr>
            <w:tcW w:w="1955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14B987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5.12 (0.01)</w:t>
            </w:r>
          </w:p>
        </w:tc>
        <w:tc>
          <w:tcPr>
            <w:tcW w:w="1956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2C83C1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5.79 (0.01)</w:t>
            </w:r>
          </w:p>
        </w:tc>
        <w:tc>
          <w:tcPr>
            <w:tcW w:w="1955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55AD0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6.90 (0.02)</w:t>
            </w:r>
          </w:p>
        </w:tc>
        <w:tc>
          <w:tcPr>
            <w:tcW w:w="1325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69B2E0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22B718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7CCC176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Age (y)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CABE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56.66 (0.23)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A4737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54.90 (0.44)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919B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57.20 (0.36)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ACFF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58.36 (0.40)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4005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56.17 (0.37)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4E1F52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0.003</w:t>
            </w:r>
          </w:p>
        </w:tc>
      </w:tr>
      <w:tr w14:paraId="4FF6E0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6535898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Sex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1EAC6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36BFCD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7728AA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6E24D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tcBorders>
              <w:bottom w:val="nil"/>
            </w:tcBorders>
            <w:shd w:val="clear" w:color="auto" w:fill="auto"/>
            <w:vAlign w:val="center"/>
          </w:tcPr>
          <w:p w14:paraId="1725B0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1BF98F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4AFEAD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4CFF4F9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  Male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99CEB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4642 (49.39)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40A69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1217 (51.01)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E756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1297 (54.62)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A0B0D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1151 (48.73)</w:t>
            </w:r>
          </w:p>
        </w:tc>
        <w:tc>
          <w:tcPr>
            <w:tcW w:w="1955" w:type="dxa"/>
            <w:tcBorders>
              <w:bottom w:val="nil"/>
            </w:tcBorders>
            <w:shd w:val="clear" w:color="auto" w:fill="auto"/>
            <w:vAlign w:val="center"/>
          </w:tcPr>
          <w:p w14:paraId="050A78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977 (43.20)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DCA0A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28012C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276304B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  Female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CB97D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4790 (50.61)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310B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1057 (48.99)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41EE6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1071 (45.38)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07B0F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1315 (51.27)</w:t>
            </w:r>
          </w:p>
        </w:tc>
        <w:tc>
          <w:tcPr>
            <w:tcW w:w="1955" w:type="dxa"/>
            <w:tcBorders>
              <w:bottom w:val="nil"/>
            </w:tcBorders>
            <w:shd w:val="clear" w:color="auto" w:fill="auto"/>
            <w:vAlign w:val="center"/>
          </w:tcPr>
          <w:p w14:paraId="7C0AF5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1347 (56.80)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4B877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3C886B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501C44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Marry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783EB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4AE40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281518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4C66B1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1AB7E4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1BCA57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2FAE5D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588E205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Married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F7BB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6532 (70.44)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7536E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1487 (68.08)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6C9E4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1728 (72.69)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A46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1792 (74.11)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03120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1525 (66.89)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5FCD6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3A6F9E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4F3AF98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Divorced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4843F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1451 (14.03)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07C9B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353 (13.41)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76D12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324 (13.65)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E6FF7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371 (12.77)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68869A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403 (16.27)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ECF1B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71715CD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672180C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Never married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B5717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1449 (15.53)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72F8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434 (18.50)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6A7F2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316 (13.65)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3FD05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303 (13.12)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2CC35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396 (16.84)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CC0F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77ABEB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2504A6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Race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n,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E779E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0E116E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4DD2E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2F15C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7147A7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64ED1E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18921A9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196E0CD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Mexican American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DEE5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1361 (5.48)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ABA19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176 (3.06)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07160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322 (5.38)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8A02F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432 (6.41)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144FEA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431 (7.08)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8E65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16EE2B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3811C02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GB"/>
              </w:rPr>
              <w:t>Other Hispanic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C05A1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718 (4.41)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F00B7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124 (3.79)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9804D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172 (4.04)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A34C4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222 (5.16)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657584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200 (4.67)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8581A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608336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4A05594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GB"/>
              </w:rPr>
              <w:t>Non-Hispanic White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A3EE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4344 (71.05)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93FCA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1045 (69.86)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F3D4B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1073 (71.23)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D86CE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1118 (70.36)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37BB9C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1108 (72.75)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3690F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58C2D3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24E0DA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GB"/>
              </w:rPr>
              <w:t>Non-Hispanic Black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11CFE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2292 (12.83)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05C5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723 (16.21)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2A315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580 (12.74)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576A2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521 (11.59)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53476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468 (10.78)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54AFC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3A7AD9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4532804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GB"/>
              </w:rPr>
              <w:t>Other races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D6F1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717 (6.23)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A5F2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206 (7.10)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FBE64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221 (6.61)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618C9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173 (6.48)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1FFA4D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117 (4.73)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07318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31910D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15EBF19E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Education (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n,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7A0FDB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163100C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70F6F8A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4DAEFBC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4CFD258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2694B2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1525F6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24C3A7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Less than high school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1079D0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2852 (19.58)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C1F464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580 (17.27)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6D7982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650 (17.44)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7F5531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819 (22.22)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29819B0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803 (21.39)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C2652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2888A4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6C8037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High school or equivalent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DDEE8B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2329 (26.65)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B91C66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553 (25.06)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2758A8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620 (27.57)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24F40F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587 (26.83)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457C363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569 (27.13)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4938F1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00EE1B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1D1CF2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College or above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A82F94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4251 (53.77)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DA2896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1141 (57.67)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F7D7E6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1098 (54.98)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C66C3F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1060 (50.95)</w:t>
            </w:r>
          </w:p>
        </w:tc>
        <w:tc>
          <w:tcPr>
            <w:tcW w:w="1955" w:type="dxa"/>
            <w:tcBorders>
              <w:top w:val="nil"/>
            </w:tcBorders>
            <w:shd w:val="clear" w:color="auto" w:fill="auto"/>
            <w:vAlign w:val="center"/>
          </w:tcPr>
          <w:p w14:paraId="0D784AA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952 (51.49)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AD38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6E981B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49B43DA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Drinking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2AD34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69BDAD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2CADFF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2A24F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669FDA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1D7D64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0.328</w:t>
            </w:r>
          </w:p>
        </w:tc>
      </w:tr>
      <w:tr w14:paraId="35794F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5C582C79">
            <w:pPr>
              <w:ind w:firstLine="240" w:firstLineChars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&lt; 5 drinks/year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DAEF9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8421 (89.61)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7CAA1B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2031 (89.55)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4F4A5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2153 (91.21)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87AF7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2194 (89.09)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076C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2043 (88.59)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6D5D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34563D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09DB8E22">
            <w:pPr>
              <w:ind w:firstLine="240" w:firstLineChars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9 drinks/year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6E855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788 (8.07)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A37A8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194 (8.08)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43985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165 (6.49)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DC744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219 (8.82)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0A38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210 (8.88)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4D50E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2FD1C6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6B83E5F2">
            <w:pPr>
              <w:ind w:firstLine="240" w:firstLineChars="10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≥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10 drinks/year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E1956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223 (2.32)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D1FC6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49 (2.37)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7019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50 (2.30)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3252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53 (2.09)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432BE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71 (2.53)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9C905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59D97FD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1DAFD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Smoking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EABAE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1B539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71DD82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59E66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7625C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232B9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0.680</w:t>
            </w:r>
          </w:p>
        </w:tc>
      </w:tr>
      <w:tr w14:paraId="413935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080B46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  No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39CC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4685 (48.64)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FB4F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1109 (47.82)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C8F28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1194 (49.75)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B166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1258 (47.87)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698E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1124 (49.11)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2870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42666EB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4ABE30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  Yes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D699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4747 (51.36)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72609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1165 (52.18)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93C9A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1174 (50.25)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4F6C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1208 (52.13)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AF9A6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1200 (50.89)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6660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14EFC0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6EB26AC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Mean SBP (mmHg)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DB7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133.77 (0.28)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404E7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133.04 (0.56)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B3676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134.34 (0.50)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372F8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134.16 (0.49)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CA8A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133.52 (0.49)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E5A9A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0.529</w:t>
            </w:r>
          </w:p>
        </w:tc>
      </w:tr>
      <w:tr w14:paraId="7F3C1A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4CB2CED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Mean DBP (mmHg)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2B573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73.22 (0.25)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6118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73.36 (0.42)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9EAE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73.67 (0.38)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2F5CE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72.97 (0.40)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AFC6C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72.87 (0.44)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0E153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0.211</w:t>
            </w:r>
          </w:p>
        </w:tc>
      </w:tr>
      <w:tr w14:paraId="662EAA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3FDB095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Height (cm)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1026D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168.33 (0.15)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53C37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169.56 (0.29)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2237F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169.04 (0.27)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6D13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167.87 (0.25)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26839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166.86 (0.30)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43712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79976D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274C2B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Weight (kg)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02F9C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87.53 (0.30)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DA36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70.15 (0.40)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0560B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81.62 (0.38)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FFBA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90.08 (0.41)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40D7D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108.28 (0.63)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4A50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747610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414F0C4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BMI (kg/m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096D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30.77 (0.10)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53C38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24.20 (0.09)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2421C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28.39 (0.09)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D3A5B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31.78 (0.10)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2C72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38.69 (0.18)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E36B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3F1661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70558C2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WC (cm)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CEF2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104.74 (0.24)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CCCB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87.92 (0.26)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49520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99.73 (0.20)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7FA0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108.12 (0.21)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E3647D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123.19 (0.35)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36EDC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0BCEB9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4C19403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Stroke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FC1C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642 (5.52)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8168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141 (5.16)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2CE19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150 (4.93)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7B8A1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162 (4.87)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110F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189 (7.13)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244FD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0.014</w:t>
            </w:r>
          </w:p>
        </w:tc>
      </w:tr>
      <w:tr w14:paraId="6BFF13A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14B7F0B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DM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F9B1F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2735 (23.58)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D2014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235 (6.87)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2CFA1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463 (14.24)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284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811 (26.57)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778E25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1226 (46.64)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38EE54A">
            <w:pPr>
              <w:widowControl/>
              <w:jc w:val="center"/>
              <w:rPr>
                <w:rFonts w:ascii="Times New Roman" w:hAnsi="Times New Roman" w:eastAsia="等线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5037AF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33A1203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CHD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75CD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718 (7.03)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FF745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146 (5.91)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C3EF0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164 (6.32)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58F87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207 (7.77)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E45350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201 (8.13)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00F90ED">
            <w:pPr>
              <w:widowControl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0.052</w:t>
            </w:r>
          </w:p>
        </w:tc>
      </w:tr>
      <w:tr w14:paraId="64544E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03663E5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CHF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47379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572 (4.96)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D0396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103 (3.72)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DBB9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101 (2.86)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08D4A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154 (5.42)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7648E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214 (7.84)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FD89EE3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6FACA1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</w:tcPr>
          <w:p w14:paraId="115FA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Angina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 (n, 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D228CA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572 (4.96)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17BC76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103 (3.72)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49D8C3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101 (2.86)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B19E77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154 (5.42)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BD26C65">
            <w:pPr>
              <w:widowControl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214 (7.84)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42952B58">
            <w:pPr>
              <w:widowControl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3A5BDB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4CC98AE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G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mg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dL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AE2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113.81 (0.55)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C54FC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99.14 (0.46)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36D95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106.60 (0.70)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E044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114.55 (0.77)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479BD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134.95 (1.53)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D6658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615946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71030E7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HbA1c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D4E94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5.85 (0.02)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AB5A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5.44 (0.02)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606E4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5.64 (0.02)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1686C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5.88 (0.02)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E1DA5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6.45 (0.04)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26AAC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0C71E2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38FEDD4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TC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 xml:space="preserve"> (mg/dL)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47BB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198.12 (0.65)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84FAB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193.60 (1.21)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369A3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199.66 (1.20)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6A3B3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200.56 (1.13)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11DBA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198.66 (1.28)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C7B97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0.006</w:t>
            </w:r>
          </w:p>
        </w:tc>
      </w:tr>
      <w:tr w14:paraId="21DAFE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07FFA08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TG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 xml:space="preserve"> (mg/dL)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4BE7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150.74 (1.89)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91DA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90.23 (1.39)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22CCB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126.28 (1.66)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B8EF8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166.05 (2.78)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6DC5C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220.40 (5.62)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ED9BA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5C1946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69614551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ALB (g/dL)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3AD1AB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4.20 (0.01)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2E642E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4.28 (0.01)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6A19E1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4.25 (0.01)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13BA49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4.19 (0.01)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825F77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4.08 (0.01)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3937C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65473A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50B37638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WBC (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 xml:space="preserve">× 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  <w:vertAlign w:val="superscript"/>
              </w:rPr>
              <w:t>9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FCB1FA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7.02 (0.04)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7E8942C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6.42 (0.07)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2D467B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6.75 (0.07)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99CE9E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7.16 (0.06)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3C6CCF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7.74 (0.05)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CB2DF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484309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788FF809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Hb (g/dL)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62B5EB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14.35 (0.03)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8DE610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14.24 (0.05)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63D711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14.48 (0.04)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E28122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14.41 (0.04)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24D9F7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14.28 (0.05)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6EA5E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0.843</w:t>
            </w:r>
          </w:p>
        </w:tc>
      </w:tr>
      <w:tr w14:paraId="10A12C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4ECAB4B6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CRP (mg/dL)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1837CF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0.58 (0.02)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C5ECBB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0.48 (0.04)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BB9916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0.46 (0.02)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90C148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0.56 (0.03)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F7C5F6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0.81 (0.03)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164BC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342D92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1240C9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eGFR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(mL/min/1.73m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A850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84.89 (0.38)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CD62F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86.03 (0.61)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FDF22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84.13 (0.59)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E288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84.69 (0.63)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2F5C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84.73 (0.62)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A7E8E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0.194</w:t>
            </w:r>
          </w:p>
        </w:tc>
      </w:tr>
      <w:tr w14:paraId="178421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535455F8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TyG index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572EB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8.84 (0.01)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4C82A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8.30 (0.01)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E20F9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8.69 (0.01)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2179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9.00 (0.01)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F2916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9.37 (0.02)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63EEF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4C813D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43058117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TyG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53630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273.10 (1.10)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AF0E8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200.67 (0.79)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70758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246.08 (0.71)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FD7CD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284.89 (0.71)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4F18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360.74 (1.66)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FE26D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  <w:tr w14:paraId="329818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2" w:type="dxa"/>
            <w:shd w:val="clear" w:color="auto" w:fill="auto"/>
            <w:vAlign w:val="center"/>
          </w:tcPr>
          <w:p w14:paraId="15182EF9">
            <w:pP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TyG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  <w:t>WC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BCED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929.41 (2.96)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8D06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729.59 (2.42)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E4CB8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865.43 (1.77)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05FF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971.04 (1.66)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DB9C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1151.51 (4.09)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C563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&lt; 0.001</w:t>
            </w:r>
          </w:p>
        </w:tc>
      </w:tr>
    </w:tbl>
    <w:p w14:paraId="0FF0B52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value &lt; 0.05 indicated a significant difference.</w:t>
      </w:r>
    </w:p>
    <w:p w14:paraId="2AAACDCB">
      <w:pPr>
        <w:spacing w:line="480" w:lineRule="auto"/>
        <w:rPr>
          <w:rFonts w:ascii="Times New Roman" w:hAnsi="Times New Roman" w:cs="Times New Roman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bookmarkStart w:id="2" w:name="_Hlk181785062"/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Abbreviations: ALB, albumin; BMI, </w:t>
      </w:r>
      <w:r>
        <w:rPr>
          <w:rFonts w:ascii="Times New Roman" w:hAnsi="Times New Roman" w:eastAsia="PingFang SC" w:cs="Times New Roman"/>
          <w:color w:val="101214"/>
          <w:sz w:val="24"/>
          <w:szCs w:val="24"/>
        </w:rPr>
        <w:t>body mass index</w:t>
      </w:r>
      <w:r>
        <w:rPr>
          <w:rFonts w:hint="eastAsia" w:ascii="Times New Roman" w:hAnsi="Times New Roman" w:eastAsia="PingFang SC" w:cs="Times New Roman"/>
          <w:color w:val="101214"/>
          <w:sz w:val="24"/>
          <w:szCs w:val="24"/>
        </w:rPr>
        <w:t>;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 CHD, coronary heart disease; CHF, chronic heart failure; CRP, C-reactive protein; DBP, </w:t>
      </w:r>
      <w:r>
        <w:rPr>
          <w:rFonts w:hint="eastAsia" w:ascii="Times New Roman" w:hAnsi="Times New Roman" w:cs="Times New Roman"/>
          <w:sz w:val="24"/>
          <w:szCs w:val="24"/>
        </w:rPr>
        <w:t>diastolic blood pressure;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 DM, diabetes mellitus; eGFR, </w:t>
      </w:r>
      <w:r>
        <w:rPr>
          <w:rFonts w:ascii="Times New Roman" w:hAnsi="Times New Roman" w:cs="Times New Roman"/>
          <w:sz w:val="24"/>
          <w:szCs w:val="24"/>
        </w:rPr>
        <w:t>estimated glomerular filtration rate</w:t>
      </w:r>
      <w:r>
        <w:rPr>
          <w:rFonts w:hint="eastAsia" w:ascii="Times New Roman" w:hAnsi="Times New Roman" w:cs="Times New Roman"/>
          <w:sz w:val="24"/>
          <w:szCs w:val="24"/>
        </w:rPr>
        <w:t>;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 FPG, </w:t>
      </w:r>
      <w:r>
        <w:rPr>
          <w:rStyle w:val="9"/>
          <w:rFonts w:hint="eastAsia" w:ascii="Times New Roman" w:hAnsi="Times New Roman" w:eastAsia="PingFang SC" w:cs="Times New Roman"/>
          <w:color w:val="101214"/>
          <w:sz w:val="24"/>
          <w:szCs w:val="24"/>
        </w:rPr>
        <w:t>fasting plasma glucose</w:t>
      </w:r>
      <w:r>
        <w:rPr>
          <w:rFonts w:hint="eastAsia" w:ascii="Times New Roman" w:hAnsi="Times New Roman" w:eastAsia="PingFang SC" w:cs="Times New Roman"/>
          <w:color w:val="101214"/>
          <w:sz w:val="24"/>
          <w:szCs w:val="24"/>
          <w:shd w:val="clear" w:color="auto" w:fill="FFFFFF"/>
        </w:rPr>
        <w:t>;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 Hb, haemoglobin; HbA1c, glycosylated haemoglobin; SBP, </w:t>
      </w:r>
      <w:r>
        <w:rPr>
          <w:rFonts w:hint="eastAsia" w:ascii="Times New Roman" w:hAnsi="Times New Roman" w:cs="Times New Roman"/>
          <w:sz w:val="24"/>
          <w:szCs w:val="24"/>
        </w:rPr>
        <w:t>systolic blood pressure;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hint="eastAsia" w:ascii="Times New Roman" w:hAnsi="Times New Roman" w:eastAsia="PingFang SC" w:cs="Times New Roman"/>
          <w:color w:val="101214"/>
          <w:sz w:val="24"/>
          <w:szCs w:val="24"/>
          <w:shd w:val="clear" w:color="auto" w:fill="FFFFFF"/>
        </w:rPr>
        <w:t xml:space="preserve">TC, </w:t>
      </w:r>
      <w:r>
        <w:rPr>
          <w:rFonts w:ascii="Times New Roman" w:hAnsi="Times New Roman" w:cs="Times New Roman"/>
          <w:sz w:val="24"/>
          <w:szCs w:val="24"/>
        </w:rPr>
        <w:t>total cholesterol</w:t>
      </w:r>
      <w:r>
        <w:rPr>
          <w:rFonts w:hint="eastAsia" w:ascii="Times New Roman" w:hAnsi="Times New Roman" w:cs="Times New Roman"/>
          <w:sz w:val="24"/>
          <w:szCs w:val="24"/>
        </w:rPr>
        <w:t xml:space="preserve">; TG, </w:t>
      </w:r>
      <w:r>
        <w:rPr>
          <w:rFonts w:ascii="Times New Roman" w:hAnsi="Times New Roman" w:cs="Times New Roman"/>
          <w:sz w:val="24"/>
          <w:szCs w:val="24"/>
        </w:rPr>
        <w:t>triglyceride</w:t>
      </w:r>
      <w:r>
        <w:rPr>
          <w:rFonts w:hint="eastAsia" w:ascii="Times New Roman" w:hAnsi="Times New Roman" w:cs="Times New Roman"/>
          <w:sz w:val="24"/>
          <w:szCs w:val="24"/>
        </w:rPr>
        <w:t>; TyG, triglyceride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>
        <w:rPr>
          <w:rFonts w:hint="eastAsia" w:ascii="Times New Roman" w:hAnsi="Times New Roman" w:cs="Times New Roman"/>
          <w:sz w:val="24"/>
          <w:szCs w:val="24"/>
        </w:rPr>
        <w:t>glucose; WBC, white blood cell; WC, waist circumference; WHtR, waist-to-height ratio.</w:t>
      </w:r>
    </w:p>
    <w:bookmarkEnd w:id="2"/>
    <w:p w14:paraId="42AC29D1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GB"/>
        </w:rPr>
        <w:t xml:space="preserve">upplementary Table 6. 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>Preoperative variables selected by the two feature selection methods.</w:t>
      </w:r>
    </w:p>
    <w:tbl>
      <w:tblPr>
        <w:tblStyle w:val="11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2693"/>
        <w:gridCol w:w="2484"/>
      </w:tblGrid>
      <w:tr w14:paraId="7BB595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 w14:paraId="1E32E2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Variables</w:t>
            </w:r>
          </w:p>
        </w:tc>
        <w:tc>
          <w:tcPr>
            <w:tcW w:w="2693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 w14:paraId="21258C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ASSO</w:t>
            </w:r>
          </w:p>
        </w:tc>
        <w:tc>
          <w:tcPr>
            <w:tcW w:w="2484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 w14:paraId="389D0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Boruta algorithm</w:t>
            </w:r>
          </w:p>
        </w:tc>
      </w:tr>
      <w:tr w14:paraId="39A0F7A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</w:tcPr>
          <w:p w14:paraId="002D71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All-cause mortality</w:t>
            </w:r>
          </w:p>
        </w:tc>
        <w:tc>
          <w:tcPr>
            <w:tcW w:w="2693" w:type="dxa"/>
          </w:tcPr>
          <w:p w14:paraId="6A6752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84" w:type="dxa"/>
          </w:tcPr>
          <w:p w14:paraId="18DB8C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14:paraId="6F9523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6F4896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2693" w:type="dxa"/>
            <w:vAlign w:val="bottom"/>
          </w:tcPr>
          <w:p w14:paraId="4EC97E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  <w:tc>
          <w:tcPr>
            <w:tcW w:w="2484" w:type="dxa"/>
            <w:vAlign w:val="bottom"/>
          </w:tcPr>
          <w:p w14:paraId="22F6C2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537D608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477378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Angina</w:t>
            </w:r>
          </w:p>
        </w:tc>
        <w:tc>
          <w:tcPr>
            <w:tcW w:w="2693" w:type="dxa"/>
            <w:vAlign w:val="bottom"/>
          </w:tcPr>
          <w:p w14:paraId="33D8E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84" w:type="dxa"/>
            <w:vAlign w:val="bottom"/>
          </w:tcPr>
          <w:p w14:paraId="2461B5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3C7866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0BED9B4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ALB</w:t>
            </w:r>
          </w:p>
        </w:tc>
        <w:tc>
          <w:tcPr>
            <w:tcW w:w="2693" w:type="dxa"/>
            <w:vAlign w:val="bottom"/>
          </w:tcPr>
          <w:p w14:paraId="356B94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84" w:type="dxa"/>
            <w:vAlign w:val="bottom"/>
          </w:tcPr>
          <w:p w14:paraId="7B2E5B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513D90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71FBA7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693" w:type="dxa"/>
            <w:vAlign w:val="bottom"/>
          </w:tcPr>
          <w:p w14:paraId="5E61F9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  <w:tc>
          <w:tcPr>
            <w:tcW w:w="2484" w:type="dxa"/>
            <w:vAlign w:val="bottom"/>
          </w:tcPr>
          <w:p w14:paraId="6FA613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50AAE8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41D7FB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HD</w:t>
            </w:r>
          </w:p>
        </w:tc>
        <w:tc>
          <w:tcPr>
            <w:tcW w:w="2693" w:type="dxa"/>
            <w:vAlign w:val="bottom"/>
          </w:tcPr>
          <w:p w14:paraId="15C715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84" w:type="dxa"/>
            <w:vAlign w:val="bottom"/>
          </w:tcPr>
          <w:p w14:paraId="11930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3F970E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47B95B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HF</w:t>
            </w:r>
          </w:p>
        </w:tc>
        <w:tc>
          <w:tcPr>
            <w:tcW w:w="2693" w:type="dxa"/>
            <w:vAlign w:val="bottom"/>
          </w:tcPr>
          <w:p w14:paraId="2D028C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  <w:tc>
          <w:tcPr>
            <w:tcW w:w="2484" w:type="dxa"/>
            <w:vAlign w:val="bottom"/>
          </w:tcPr>
          <w:p w14:paraId="55CD49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1C23CE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2123A4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CRP</w:t>
            </w:r>
          </w:p>
        </w:tc>
        <w:tc>
          <w:tcPr>
            <w:tcW w:w="2693" w:type="dxa"/>
            <w:vAlign w:val="bottom"/>
          </w:tcPr>
          <w:p w14:paraId="6F6BF5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  <w:tc>
          <w:tcPr>
            <w:tcW w:w="2484" w:type="dxa"/>
            <w:vAlign w:val="bottom"/>
          </w:tcPr>
          <w:p w14:paraId="1BC2D2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26D7DC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24A6B8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DM</w:t>
            </w:r>
          </w:p>
        </w:tc>
        <w:tc>
          <w:tcPr>
            <w:tcW w:w="2693" w:type="dxa"/>
            <w:vAlign w:val="bottom"/>
          </w:tcPr>
          <w:p w14:paraId="2AF287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84" w:type="dxa"/>
            <w:vAlign w:val="bottom"/>
          </w:tcPr>
          <w:p w14:paraId="3533F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70A50CA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422BC0E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eGFR</w:t>
            </w:r>
          </w:p>
        </w:tc>
        <w:tc>
          <w:tcPr>
            <w:tcW w:w="2693" w:type="dxa"/>
            <w:vAlign w:val="bottom"/>
          </w:tcPr>
          <w:p w14:paraId="23934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  <w:tc>
          <w:tcPr>
            <w:tcW w:w="2484" w:type="dxa"/>
            <w:vAlign w:val="bottom"/>
          </w:tcPr>
          <w:p w14:paraId="6500F4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508536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06E2A7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Education</w:t>
            </w:r>
          </w:p>
        </w:tc>
        <w:tc>
          <w:tcPr>
            <w:tcW w:w="2693" w:type="dxa"/>
            <w:vAlign w:val="bottom"/>
          </w:tcPr>
          <w:p w14:paraId="4039FA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  <w:tc>
          <w:tcPr>
            <w:tcW w:w="2484" w:type="dxa"/>
            <w:vAlign w:val="bottom"/>
          </w:tcPr>
          <w:p w14:paraId="0B477C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565660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21860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Hb</w:t>
            </w:r>
          </w:p>
        </w:tc>
        <w:tc>
          <w:tcPr>
            <w:tcW w:w="2693" w:type="dxa"/>
            <w:vAlign w:val="bottom"/>
          </w:tcPr>
          <w:p w14:paraId="2D3416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84" w:type="dxa"/>
            <w:vAlign w:val="bottom"/>
          </w:tcPr>
          <w:p w14:paraId="42551D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4736E9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4AB44A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SBP</w:t>
            </w:r>
          </w:p>
        </w:tc>
        <w:tc>
          <w:tcPr>
            <w:tcW w:w="2693" w:type="dxa"/>
            <w:vAlign w:val="bottom"/>
          </w:tcPr>
          <w:p w14:paraId="01A2C9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  <w:tc>
          <w:tcPr>
            <w:tcW w:w="2484" w:type="dxa"/>
            <w:vAlign w:val="bottom"/>
          </w:tcPr>
          <w:p w14:paraId="5D1D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7245C4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20A720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DBP</w:t>
            </w:r>
          </w:p>
        </w:tc>
        <w:tc>
          <w:tcPr>
            <w:tcW w:w="2693" w:type="dxa"/>
            <w:vAlign w:val="bottom"/>
          </w:tcPr>
          <w:p w14:paraId="4691A1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84" w:type="dxa"/>
            <w:vAlign w:val="bottom"/>
          </w:tcPr>
          <w:p w14:paraId="5BEB70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33A4D5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797EB2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Race</w:t>
            </w:r>
          </w:p>
        </w:tc>
        <w:tc>
          <w:tcPr>
            <w:tcW w:w="2693" w:type="dxa"/>
            <w:vAlign w:val="bottom"/>
          </w:tcPr>
          <w:p w14:paraId="0C9DAC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84" w:type="dxa"/>
            <w:vAlign w:val="bottom"/>
          </w:tcPr>
          <w:p w14:paraId="17E7D3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447386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55A72D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Sex</w:t>
            </w:r>
          </w:p>
        </w:tc>
        <w:tc>
          <w:tcPr>
            <w:tcW w:w="2693" w:type="dxa"/>
            <w:vAlign w:val="bottom"/>
          </w:tcPr>
          <w:p w14:paraId="098319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84" w:type="dxa"/>
            <w:vAlign w:val="bottom"/>
          </w:tcPr>
          <w:p w14:paraId="056310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10A386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1EEC49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Stroke</w:t>
            </w:r>
          </w:p>
        </w:tc>
        <w:tc>
          <w:tcPr>
            <w:tcW w:w="2693" w:type="dxa"/>
            <w:vAlign w:val="bottom"/>
          </w:tcPr>
          <w:p w14:paraId="69DC98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84" w:type="dxa"/>
            <w:vAlign w:val="bottom"/>
          </w:tcPr>
          <w:p w14:paraId="4EC903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49AD97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6C64D0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Smok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ing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status</w:t>
            </w:r>
          </w:p>
        </w:tc>
        <w:tc>
          <w:tcPr>
            <w:tcW w:w="2693" w:type="dxa"/>
            <w:vAlign w:val="bottom"/>
          </w:tcPr>
          <w:p w14:paraId="729161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  <w:tc>
          <w:tcPr>
            <w:tcW w:w="2484" w:type="dxa"/>
            <w:vAlign w:val="bottom"/>
          </w:tcPr>
          <w:p w14:paraId="4E5FBB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2E99E9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239A1A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</w:t>
            </w:r>
          </w:p>
        </w:tc>
        <w:tc>
          <w:tcPr>
            <w:tcW w:w="2693" w:type="dxa"/>
            <w:vAlign w:val="bottom"/>
          </w:tcPr>
          <w:p w14:paraId="69F413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  <w:tc>
          <w:tcPr>
            <w:tcW w:w="2484" w:type="dxa"/>
            <w:vAlign w:val="bottom"/>
          </w:tcPr>
          <w:p w14:paraId="53924C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7A4BD4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1F4EA3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WBC</w:t>
            </w:r>
          </w:p>
        </w:tc>
        <w:tc>
          <w:tcPr>
            <w:tcW w:w="2693" w:type="dxa"/>
            <w:vAlign w:val="bottom"/>
          </w:tcPr>
          <w:p w14:paraId="26D765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333333"/>
                <w:sz w:val="24"/>
                <w:szCs w:val="24"/>
              </w:rPr>
              <w:t>✓</w:t>
            </w:r>
          </w:p>
        </w:tc>
        <w:tc>
          <w:tcPr>
            <w:tcW w:w="2484" w:type="dxa"/>
            <w:vAlign w:val="bottom"/>
          </w:tcPr>
          <w:p w14:paraId="306052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410923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2" w:type="dxa"/>
            <w:gridSpan w:val="2"/>
            <w:vAlign w:val="bottom"/>
          </w:tcPr>
          <w:p w14:paraId="38083A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Cardiovascular mortality</w:t>
            </w:r>
          </w:p>
        </w:tc>
        <w:tc>
          <w:tcPr>
            <w:tcW w:w="2484" w:type="dxa"/>
            <w:vAlign w:val="bottom"/>
          </w:tcPr>
          <w:p w14:paraId="2EBA6D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14:paraId="548C61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16AFFD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2693" w:type="dxa"/>
            <w:vAlign w:val="bottom"/>
          </w:tcPr>
          <w:p w14:paraId="7891FD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  <w:tc>
          <w:tcPr>
            <w:tcW w:w="2484" w:type="dxa"/>
            <w:vAlign w:val="bottom"/>
          </w:tcPr>
          <w:p w14:paraId="13AC50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513764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287805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Angina</w:t>
            </w:r>
          </w:p>
        </w:tc>
        <w:tc>
          <w:tcPr>
            <w:tcW w:w="2693" w:type="dxa"/>
            <w:vAlign w:val="bottom"/>
          </w:tcPr>
          <w:p w14:paraId="1F7FEA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  <w:tc>
          <w:tcPr>
            <w:tcW w:w="2484" w:type="dxa"/>
            <w:vAlign w:val="bottom"/>
          </w:tcPr>
          <w:p w14:paraId="094904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591612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5507262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ALB</w:t>
            </w:r>
          </w:p>
        </w:tc>
        <w:tc>
          <w:tcPr>
            <w:tcW w:w="2693" w:type="dxa"/>
            <w:vAlign w:val="bottom"/>
          </w:tcPr>
          <w:p w14:paraId="0E4EE2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84" w:type="dxa"/>
            <w:vAlign w:val="bottom"/>
          </w:tcPr>
          <w:p w14:paraId="03546E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64B160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3EC7C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693" w:type="dxa"/>
            <w:vAlign w:val="bottom"/>
          </w:tcPr>
          <w:p w14:paraId="10545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84" w:type="dxa"/>
            <w:vAlign w:val="bottom"/>
          </w:tcPr>
          <w:p w14:paraId="0E1C09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5B364E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03C49D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HD</w:t>
            </w:r>
          </w:p>
        </w:tc>
        <w:tc>
          <w:tcPr>
            <w:tcW w:w="2693" w:type="dxa"/>
            <w:vAlign w:val="bottom"/>
          </w:tcPr>
          <w:p w14:paraId="28D960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84" w:type="dxa"/>
            <w:vAlign w:val="bottom"/>
          </w:tcPr>
          <w:p w14:paraId="36685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60B9AE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4D6188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HF</w:t>
            </w:r>
          </w:p>
        </w:tc>
        <w:tc>
          <w:tcPr>
            <w:tcW w:w="2693" w:type="dxa"/>
            <w:vAlign w:val="bottom"/>
          </w:tcPr>
          <w:p w14:paraId="31B069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84" w:type="dxa"/>
            <w:vAlign w:val="bottom"/>
          </w:tcPr>
          <w:p w14:paraId="57C2A1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5A1386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4E633F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CRP</w:t>
            </w:r>
          </w:p>
        </w:tc>
        <w:tc>
          <w:tcPr>
            <w:tcW w:w="2693" w:type="dxa"/>
            <w:vAlign w:val="bottom"/>
          </w:tcPr>
          <w:p w14:paraId="5080C0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84" w:type="dxa"/>
            <w:vAlign w:val="bottom"/>
          </w:tcPr>
          <w:p w14:paraId="7673F8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05964E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3A0B7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DM</w:t>
            </w:r>
          </w:p>
        </w:tc>
        <w:tc>
          <w:tcPr>
            <w:tcW w:w="2693" w:type="dxa"/>
            <w:vAlign w:val="bottom"/>
          </w:tcPr>
          <w:p w14:paraId="650C02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84" w:type="dxa"/>
            <w:vAlign w:val="bottom"/>
          </w:tcPr>
          <w:p w14:paraId="18C2D5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67DA3E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725136F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eGFR</w:t>
            </w:r>
          </w:p>
        </w:tc>
        <w:tc>
          <w:tcPr>
            <w:tcW w:w="2693" w:type="dxa"/>
            <w:vAlign w:val="bottom"/>
          </w:tcPr>
          <w:p w14:paraId="30B597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84" w:type="dxa"/>
            <w:vAlign w:val="bottom"/>
          </w:tcPr>
          <w:p w14:paraId="418A0B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3C33A9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3AA5D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Education</w:t>
            </w:r>
          </w:p>
        </w:tc>
        <w:tc>
          <w:tcPr>
            <w:tcW w:w="2693" w:type="dxa"/>
            <w:vAlign w:val="bottom"/>
          </w:tcPr>
          <w:p w14:paraId="064136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84" w:type="dxa"/>
            <w:vAlign w:val="bottom"/>
          </w:tcPr>
          <w:p w14:paraId="0EC87B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6A3ADC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24FEB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Hb</w:t>
            </w:r>
          </w:p>
        </w:tc>
        <w:tc>
          <w:tcPr>
            <w:tcW w:w="2693" w:type="dxa"/>
            <w:vAlign w:val="bottom"/>
          </w:tcPr>
          <w:p w14:paraId="5B6D45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84" w:type="dxa"/>
            <w:vAlign w:val="bottom"/>
          </w:tcPr>
          <w:p w14:paraId="0A1F34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5B7351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6F3CE1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SBP</w:t>
            </w:r>
          </w:p>
        </w:tc>
        <w:tc>
          <w:tcPr>
            <w:tcW w:w="2693" w:type="dxa"/>
            <w:vAlign w:val="bottom"/>
          </w:tcPr>
          <w:p w14:paraId="0DA994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  <w:tc>
          <w:tcPr>
            <w:tcW w:w="2484" w:type="dxa"/>
            <w:vAlign w:val="bottom"/>
          </w:tcPr>
          <w:p w14:paraId="3DAAC5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1AEEB7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720656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DBP</w:t>
            </w:r>
          </w:p>
        </w:tc>
        <w:tc>
          <w:tcPr>
            <w:tcW w:w="2693" w:type="dxa"/>
            <w:vAlign w:val="bottom"/>
          </w:tcPr>
          <w:p w14:paraId="7825B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84" w:type="dxa"/>
            <w:vAlign w:val="bottom"/>
          </w:tcPr>
          <w:p w14:paraId="5A4818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1BDC5EC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52F001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Race</w:t>
            </w:r>
          </w:p>
        </w:tc>
        <w:tc>
          <w:tcPr>
            <w:tcW w:w="2693" w:type="dxa"/>
            <w:vAlign w:val="bottom"/>
          </w:tcPr>
          <w:p w14:paraId="5C7283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84" w:type="dxa"/>
            <w:vAlign w:val="bottom"/>
          </w:tcPr>
          <w:p w14:paraId="303C7E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1F47FD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702C8E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Sex</w:t>
            </w:r>
          </w:p>
        </w:tc>
        <w:tc>
          <w:tcPr>
            <w:tcW w:w="2693" w:type="dxa"/>
            <w:vAlign w:val="bottom"/>
          </w:tcPr>
          <w:p w14:paraId="785149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84" w:type="dxa"/>
            <w:vAlign w:val="bottom"/>
          </w:tcPr>
          <w:p w14:paraId="6180A5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2DD3FF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27E419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Stroke</w:t>
            </w:r>
          </w:p>
        </w:tc>
        <w:tc>
          <w:tcPr>
            <w:tcW w:w="2693" w:type="dxa"/>
            <w:vAlign w:val="bottom"/>
          </w:tcPr>
          <w:p w14:paraId="74BE9E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84" w:type="dxa"/>
            <w:vAlign w:val="bottom"/>
          </w:tcPr>
          <w:p w14:paraId="4FD808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6ECCFB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38FE68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Smok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ing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status</w:t>
            </w:r>
          </w:p>
        </w:tc>
        <w:tc>
          <w:tcPr>
            <w:tcW w:w="2693" w:type="dxa"/>
            <w:vAlign w:val="bottom"/>
          </w:tcPr>
          <w:p w14:paraId="12F753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84" w:type="dxa"/>
            <w:vAlign w:val="bottom"/>
          </w:tcPr>
          <w:p w14:paraId="355DE9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14:paraId="092925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48E7C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</w:t>
            </w:r>
          </w:p>
        </w:tc>
        <w:tc>
          <w:tcPr>
            <w:tcW w:w="2693" w:type="dxa"/>
            <w:vAlign w:val="bottom"/>
          </w:tcPr>
          <w:p w14:paraId="7DFEDD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84" w:type="dxa"/>
            <w:vAlign w:val="bottom"/>
          </w:tcPr>
          <w:p w14:paraId="3589F9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  <w:tr w14:paraId="22ACC4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Align w:val="bottom"/>
          </w:tcPr>
          <w:p w14:paraId="163CE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WBC</w:t>
            </w:r>
          </w:p>
        </w:tc>
        <w:tc>
          <w:tcPr>
            <w:tcW w:w="2693" w:type="dxa"/>
            <w:vAlign w:val="bottom"/>
          </w:tcPr>
          <w:p w14:paraId="39D1C3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　</w:t>
            </w:r>
          </w:p>
        </w:tc>
        <w:tc>
          <w:tcPr>
            <w:tcW w:w="2484" w:type="dxa"/>
            <w:vAlign w:val="bottom"/>
          </w:tcPr>
          <w:p w14:paraId="3F43AF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24"/>
                <w:szCs w:val="24"/>
              </w:rPr>
              <w:t>✓</w:t>
            </w:r>
          </w:p>
        </w:tc>
      </w:tr>
    </w:tbl>
    <w:p w14:paraId="0ED4F1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Abbreviations: ALB, albumin; BMI, body mass index; CHD, coronary heart disease; CHF, chronic heart failure; CRP, C-reactive protein; DBP, diastolic blood pressure; DM, diabetes mellitus; eGFR, estimated glomerular filtration rate; Hb, haemoglobin; SBP, systolic blood pressure; LASSO, l</w:t>
      </w:r>
      <w:r>
        <w:rPr>
          <w:rFonts w:ascii="Times New Roman" w:hAnsi="Times New Roman" w:cs="Times New Roman"/>
          <w:sz w:val="24"/>
          <w:szCs w:val="24"/>
        </w:rPr>
        <w:t xml:space="preserve">east </w:t>
      </w:r>
      <w:r>
        <w:rPr>
          <w:rFonts w:hint="eastAsia"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bsolute </w:t>
      </w:r>
      <w:r>
        <w:rPr>
          <w:rFonts w:hint="eastAsia"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hrinkage and</w:t>
      </w:r>
      <w:r>
        <w:rPr>
          <w:rFonts w:hint="eastAsia"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election </w:t>
      </w:r>
      <w:r>
        <w:rPr>
          <w:rFonts w:hint="eastAsia"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perator</w:t>
      </w:r>
      <w:r>
        <w:rPr>
          <w:rFonts w:hint="eastAsia" w:ascii="Times New Roman" w:hAnsi="Times New Roman" w:cs="Times New Roman"/>
          <w:sz w:val="24"/>
          <w:szCs w:val="24"/>
        </w:rPr>
        <w:t>; TC, total cholesterol; TyG, triglyceride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>
        <w:rPr>
          <w:rFonts w:hint="eastAsia" w:ascii="Times New Roman" w:hAnsi="Times New Roman" w:cs="Times New Roman"/>
          <w:sz w:val="24"/>
          <w:szCs w:val="24"/>
        </w:rPr>
        <w:t>glucose; WBC, white blood cell; WC, waist circumference.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haker 2 Lancet Regular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PingFang SC">
    <w:altName w:val="微软雅黑"/>
    <w:panose1 w:val="00000000000000000000"/>
    <w:charset w:val="86"/>
    <w:family w:val="swiss"/>
    <w:pitch w:val="default"/>
    <w:sig w:usb0="00000000" w:usb1="00000000" w:usb2="00000017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3E3"/>
    <w:rsid w:val="000033A1"/>
    <w:rsid w:val="000078FC"/>
    <w:rsid w:val="000377AC"/>
    <w:rsid w:val="000421ED"/>
    <w:rsid w:val="000549C7"/>
    <w:rsid w:val="00084C3C"/>
    <w:rsid w:val="00092E5D"/>
    <w:rsid w:val="00097876"/>
    <w:rsid w:val="00105251"/>
    <w:rsid w:val="00132C08"/>
    <w:rsid w:val="00134BA6"/>
    <w:rsid w:val="0018387B"/>
    <w:rsid w:val="0019346E"/>
    <w:rsid w:val="001A2856"/>
    <w:rsid w:val="001A60C2"/>
    <w:rsid w:val="001E2D30"/>
    <w:rsid w:val="001F2BDE"/>
    <w:rsid w:val="00235DD1"/>
    <w:rsid w:val="00271298"/>
    <w:rsid w:val="0027349C"/>
    <w:rsid w:val="00280154"/>
    <w:rsid w:val="002C4E4F"/>
    <w:rsid w:val="002C6FEE"/>
    <w:rsid w:val="002D5DAF"/>
    <w:rsid w:val="002F42AC"/>
    <w:rsid w:val="0032782E"/>
    <w:rsid w:val="00336F8A"/>
    <w:rsid w:val="00341ACC"/>
    <w:rsid w:val="00345786"/>
    <w:rsid w:val="003839B1"/>
    <w:rsid w:val="00396A03"/>
    <w:rsid w:val="003A7882"/>
    <w:rsid w:val="003B6035"/>
    <w:rsid w:val="003D00BF"/>
    <w:rsid w:val="003D519B"/>
    <w:rsid w:val="00413742"/>
    <w:rsid w:val="00423E11"/>
    <w:rsid w:val="00432888"/>
    <w:rsid w:val="004345CE"/>
    <w:rsid w:val="00437D02"/>
    <w:rsid w:val="00461746"/>
    <w:rsid w:val="00484EA2"/>
    <w:rsid w:val="004B051B"/>
    <w:rsid w:val="004C1227"/>
    <w:rsid w:val="004D5297"/>
    <w:rsid w:val="004D7956"/>
    <w:rsid w:val="004E4743"/>
    <w:rsid w:val="004E58E7"/>
    <w:rsid w:val="004F413C"/>
    <w:rsid w:val="004F50DA"/>
    <w:rsid w:val="005065D1"/>
    <w:rsid w:val="00516236"/>
    <w:rsid w:val="00516407"/>
    <w:rsid w:val="005249F2"/>
    <w:rsid w:val="00532C98"/>
    <w:rsid w:val="005406F4"/>
    <w:rsid w:val="0054174C"/>
    <w:rsid w:val="00543537"/>
    <w:rsid w:val="005454F2"/>
    <w:rsid w:val="00556689"/>
    <w:rsid w:val="00556D98"/>
    <w:rsid w:val="00597939"/>
    <w:rsid w:val="005D79E3"/>
    <w:rsid w:val="005E6088"/>
    <w:rsid w:val="0062730E"/>
    <w:rsid w:val="006642ED"/>
    <w:rsid w:val="00667EF3"/>
    <w:rsid w:val="00672108"/>
    <w:rsid w:val="006931DD"/>
    <w:rsid w:val="00693AA2"/>
    <w:rsid w:val="00697305"/>
    <w:rsid w:val="006A74B1"/>
    <w:rsid w:val="006B3D23"/>
    <w:rsid w:val="006D7404"/>
    <w:rsid w:val="006E270D"/>
    <w:rsid w:val="0074254D"/>
    <w:rsid w:val="007504E6"/>
    <w:rsid w:val="00756C05"/>
    <w:rsid w:val="00761FF6"/>
    <w:rsid w:val="00763D0D"/>
    <w:rsid w:val="007706D5"/>
    <w:rsid w:val="00773002"/>
    <w:rsid w:val="00777C1A"/>
    <w:rsid w:val="00780429"/>
    <w:rsid w:val="0079043E"/>
    <w:rsid w:val="0079197D"/>
    <w:rsid w:val="00791A1D"/>
    <w:rsid w:val="007C3313"/>
    <w:rsid w:val="007D2FFB"/>
    <w:rsid w:val="007D5AC4"/>
    <w:rsid w:val="007E3E43"/>
    <w:rsid w:val="007F02B7"/>
    <w:rsid w:val="008048C7"/>
    <w:rsid w:val="00807BB1"/>
    <w:rsid w:val="00817D11"/>
    <w:rsid w:val="00821589"/>
    <w:rsid w:val="0082575B"/>
    <w:rsid w:val="00830E22"/>
    <w:rsid w:val="0083358C"/>
    <w:rsid w:val="00860A18"/>
    <w:rsid w:val="00865B7D"/>
    <w:rsid w:val="00873722"/>
    <w:rsid w:val="00893193"/>
    <w:rsid w:val="00895DF5"/>
    <w:rsid w:val="008A5F89"/>
    <w:rsid w:val="008F6988"/>
    <w:rsid w:val="00944BF3"/>
    <w:rsid w:val="009540B3"/>
    <w:rsid w:val="009601CD"/>
    <w:rsid w:val="00975AB9"/>
    <w:rsid w:val="00975D43"/>
    <w:rsid w:val="009760A1"/>
    <w:rsid w:val="009D453E"/>
    <w:rsid w:val="009D5793"/>
    <w:rsid w:val="00A06C8E"/>
    <w:rsid w:val="00A2227B"/>
    <w:rsid w:val="00A235B5"/>
    <w:rsid w:val="00A303E3"/>
    <w:rsid w:val="00A62B5F"/>
    <w:rsid w:val="00A72BCA"/>
    <w:rsid w:val="00A9013B"/>
    <w:rsid w:val="00AA40AA"/>
    <w:rsid w:val="00AB7FA5"/>
    <w:rsid w:val="00AE3F36"/>
    <w:rsid w:val="00AF3CD8"/>
    <w:rsid w:val="00AF74E8"/>
    <w:rsid w:val="00B13481"/>
    <w:rsid w:val="00B2739A"/>
    <w:rsid w:val="00B43C1F"/>
    <w:rsid w:val="00BB06A1"/>
    <w:rsid w:val="00BB2501"/>
    <w:rsid w:val="00BC1658"/>
    <w:rsid w:val="00BE25D9"/>
    <w:rsid w:val="00BF39D9"/>
    <w:rsid w:val="00C25DAA"/>
    <w:rsid w:val="00C31323"/>
    <w:rsid w:val="00C47535"/>
    <w:rsid w:val="00C55D44"/>
    <w:rsid w:val="00C74B0D"/>
    <w:rsid w:val="00CA5928"/>
    <w:rsid w:val="00CB5D68"/>
    <w:rsid w:val="00CB7AC8"/>
    <w:rsid w:val="00CC5CF2"/>
    <w:rsid w:val="00CE5CBC"/>
    <w:rsid w:val="00D0304A"/>
    <w:rsid w:val="00D12CF9"/>
    <w:rsid w:val="00D37D72"/>
    <w:rsid w:val="00D8166E"/>
    <w:rsid w:val="00D826CC"/>
    <w:rsid w:val="00D87B4F"/>
    <w:rsid w:val="00DA33B6"/>
    <w:rsid w:val="00DA5829"/>
    <w:rsid w:val="00DA739E"/>
    <w:rsid w:val="00DB552B"/>
    <w:rsid w:val="00DD1C7B"/>
    <w:rsid w:val="00DF5D5C"/>
    <w:rsid w:val="00E018C4"/>
    <w:rsid w:val="00E115C5"/>
    <w:rsid w:val="00E754C6"/>
    <w:rsid w:val="00E93689"/>
    <w:rsid w:val="00E93DFC"/>
    <w:rsid w:val="00EA0514"/>
    <w:rsid w:val="00EB1D9D"/>
    <w:rsid w:val="00EB2064"/>
    <w:rsid w:val="00ED2921"/>
    <w:rsid w:val="00ED5906"/>
    <w:rsid w:val="00EF0BE7"/>
    <w:rsid w:val="00F02088"/>
    <w:rsid w:val="00F058F2"/>
    <w:rsid w:val="00F13192"/>
    <w:rsid w:val="00F511A1"/>
    <w:rsid w:val="00F828F1"/>
    <w:rsid w:val="00F86846"/>
    <w:rsid w:val="00F86BA4"/>
    <w:rsid w:val="00F92029"/>
    <w:rsid w:val="00FA7E41"/>
    <w:rsid w:val="00FC0F56"/>
    <w:rsid w:val="00FC49E7"/>
    <w:rsid w:val="136F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character" w:customStyle="1" w:styleId="9">
    <w:name w:val="src"/>
    <w:basedOn w:val="6"/>
    <w:uiPriority w:val="0"/>
  </w:style>
  <w:style w:type="table" w:customStyle="1" w:styleId="10">
    <w:name w:val="网格型7"/>
    <w:basedOn w:val="4"/>
    <w:uiPriority w:val="39"/>
    <w:rPr>
      <w14:ligatures w14:val="none"/>
    </w:rPr>
    <w:tblPr>
      <w:tblBorders>
        <w:top w:val="single" w:color="auto" w:sz="12" w:space="0"/>
        <w:bottom w:val="single" w:color="auto" w:sz="12" w:space="0"/>
      </w:tblBorders>
    </w:tblPr>
  </w:style>
  <w:style w:type="table" w:customStyle="1" w:styleId="11">
    <w:name w:val="网格型1"/>
    <w:basedOn w:val="4"/>
    <w:uiPriority w:val="39"/>
    <w:rPr>
      <w14:ligatures w14:val="none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2">
    <w:name w:val="网格型8"/>
    <w:basedOn w:val="4"/>
    <w:qFormat/>
    <w:uiPriority w:val="39"/>
    <w:rPr>
      <w14:ligatures w14:val="none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3">
    <w:name w:val="网格型2"/>
    <w:basedOn w:val="4"/>
    <w:qFormat/>
    <w:uiPriority w:val="39"/>
    <w:rPr>
      <w14:ligatures w14:val="none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4">
    <w:name w:val="网格型3"/>
    <w:basedOn w:val="4"/>
    <w:uiPriority w:val="39"/>
    <w:rPr>
      <w14:ligatures w14:val="none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5">
    <w:name w:val="网格型4"/>
    <w:basedOn w:val="4"/>
    <w:qFormat/>
    <w:uiPriority w:val="39"/>
    <w:rPr>
      <w14:ligatures w14:val="none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6">
    <w:name w:val="A1"/>
    <w:uiPriority w:val="99"/>
    <w:rPr>
      <w:rFonts w:cs="Shaker 2 Lancet Regular"/>
      <w:b/>
      <w:bCs/>
      <w:color w:val="221E1F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912</Words>
  <Characters>5035</Characters>
  <Lines>142</Lines>
  <Paragraphs>40</Paragraphs>
  <TotalTime>434</TotalTime>
  <ScaleCrop>false</ScaleCrop>
  <LinksUpToDate>false</LinksUpToDate>
  <CharactersWithSpaces>5623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2024-10-29T02:28:00Z</dcterms:created>
  <dc:creator>紫兮 张</dc:creator>
  <cp:lastModifiedBy>晓</cp:lastModifiedBy>
  <dcterms:modified xsi:type="dcterms:W3CDTF">2025-01-09T15:42:16Z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261B56C3AD5A45B0855E1E4D05EA2071_13</vt:lpwstr>
  </property>
</Properties>
</file>