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page" w:horzAnchor="page" w:tblpXSpec="center" w:tblpY="1613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5"/>
        <w:gridCol w:w="2879"/>
        <w:gridCol w:w="2886"/>
      </w:tblGrid>
      <w:tr w14:paraId="0A5A2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exact"/>
          <w:tblHeader/>
          <w:jc w:val="center"/>
        </w:trPr>
        <w:tc>
          <w:tcPr>
            <w:tcW w:w="8680" w:type="dxa"/>
            <w:gridSpan w:val="3"/>
            <w:tcBorders>
              <w:bottom w:val="single" w:color="auto" w:sz="4" w:space="0"/>
            </w:tcBorders>
            <w:shd w:val="clear" w:color="auto" w:fill="DEEAF6" w:themeFill="accent5" w:themeFillTint="33"/>
            <w:vAlign w:val="center"/>
          </w:tcPr>
          <w:p w14:paraId="386291AE">
            <w:pPr>
              <w:jc w:val="both"/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</w:rPr>
              <w:t>Supplementary Table</w:t>
            </w:r>
            <w:r>
              <w:rPr>
                <w:rFonts w:hint="eastAsia" w:ascii="Times New Roman" w:hAnsi="Times New Roman" w:cs="Times New Roman"/>
                <w:b/>
                <w:color w:val="FF0000"/>
                <w:sz w:val="20"/>
                <w:szCs w:val="20"/>
                <w:lang w:val="en-US" w:eastAsia="zh-CN"/>
              </w:rPr>
              <w:t xml:space="preserve"> 2</w:t>
            </w:r>
            <w:r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</w:rPr>
              <w:t>: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Univariate analysis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 of the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 risk factors 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for 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cardiovascular mortality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.</w:t>
            </w:r>
          </w:p>
        </w:tc>
      </w:tr>
      <w:tr w14:paraId="408BD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vAlign w:val="center"/>
          </w:tcPr>
          <w:p w14:paraId="618B55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  <w:t>Variable</w:t>
            </w:r>
          </w:p>
        </w:tc>
        <w:tc>
          <w:tcPr>
            <w:tcW w:w="2879" w:type="dxa"/>
            <w:vAlign w:val="center"/>
          </w:tcPr>
          <w:p w14:paraId="7A72004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HR (95% CI)</w:t>
            </w:r>
          </w:p>
        </w:tc>
        <w:tc>
          <w:tcPr>
            <w:tcW w:w="2886" w:type="dxa"/>
            <w:vAlign w:val="center"/>
          </w:tcPr>
          <w:p w14:paraId="6348C3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none"/>
                <w:lang w:val="en-US" w:eastAsia="zh-CN" w:bidi="ar-SA"/>
              </w:rPr>
              <w:t xml:space="preserve">p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value</w:t>
            </w:r>
          </w:p>
        </w:tc>
      </w:tr>
      <w:tr w14:paraId="0E347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082AC5ED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Age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6FA3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1.109 (1.102-1.116)</w:t>
            </w:r>
          </w:p>
        </w:tc>
        <w:tc>
          <w:tcPr>
            <w:tcW w:w="2886" w:type="dxa"/>
            <w:vAlign w:val="center"/>
          </w:tcPr>
          <w:p w14:paraId="4E2D8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73F24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4AE3761F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  <w:t>Sex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1A639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886" w:type="dxa"/>
            <w:shd w:val="clear" w:color="auto" w:fill="auto"/>
            <w:vAlign w:val="center"/>
          </w:tcPr>
          <w:p w14:paraId="6F3CB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EA43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161513AE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  <w:t>Male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5F3FF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Ref.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64ED5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Ref.</w:t>
            </w:r>
          </w:p>
        </w:tc>
      </w:tr>
      <w:tr w14:paraId="323F6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25D3E76A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F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emale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5CCF4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0.679 (0.582-0.792)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6D7B3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962E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77055726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Ethnicity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2F3B0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886" w:type="dxa"/>
            <w:shd w:val="clear" w:color="auto" w:fill="auto"/>
            <w:vAlign w:val="center"/>
          </w:tcPr>
          <w:p w14:paraId="0AA78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0820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6945C361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 xml:space="preserve">Mexican 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American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3E43C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Ref.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41167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Ref.</w:t>
            </w:r>
          </w:p>
        </w:tc>
      </w:tr>
      <w:tr w14:paraId="40E7F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5A4B7BFD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Other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 xml:space="preserve"> Hispanic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6C7A7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1.018 (0.678-1.529)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37A9C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0.931</w:t>
            </w:r>
          </w:p>
        </w:tc>
      </w:tr>
      <w:tr w14:paraId="69A07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6B598EAB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Non-Hispanic White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4371E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1.981 (1.569-2.503)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166A1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76A5B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2B749252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Non-Hispanic Black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603C0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1.597 (1.220-2.092)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79316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61BBA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08C629B3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Other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518FD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1.033 (0.681-1.567)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37EDA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0.880</w:t>
            </w:r>
          </w:p>
        </w:tc>
      </w:tr>
      <w:tr w14:paraId="1AB97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5D3F6E47">
            <w:pPr>
              <w:spacing w:before="100" w:after="100"/>
              <w:ind w:left="100" w:leftChars="0" w:right="100" w:rightChars="0"/>
              <w:jc w:val="left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lang w:eastAsia="zh-CN"/>
              </w:rPr>
              <w:t>BMI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4B169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1.004 (0.992-1.016)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64F55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0.528</w:t>
            </w:r>
          </w:p>
        </w:tc>
      </w:tr>
      <w:tr w14:paraId="460E5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33F73BAE">
            <w:pPr>
              <w:spacing w:before="100" w:after="100"/>
              <w:ind w:left="100" w:leftChars="0" w:right="100" w:rightChars="0"/>
              <w:jc w:val="lef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Education level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6C593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886" w:type="dxa"/>
            <w:shd w:val="clear" w:color="auto" w:fill="auto"/>
            <w:vAlign w:val="center"/>
          </w:tcPr>
          <w:p w14:paraId="267A6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19A5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7FEF9BF5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Less than high school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6541B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Ref.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6769C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Ref.</w:t>
            </w:r>
          </w:p>
        </w:tc>
      </w:tr>
      <w:tr w14:paraId="39F25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2915" w:type="dxa"/>
            <w:shd w:val="clear" w:color="auto" w:fill="auto"/>
            <w:vAlign w:val="center"/>
          </w:tcPr>
          <w:p w14:paraId="7B2255FB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High school or equivalent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1A257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0.776 (0.641-0.94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2A625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0.009</w:t>
            </w:r>
          </w:p>
        </w:tc>
      </w:tr>
      <w:tr w14:paraId="2183F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EB27FED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College or above</w:t>
            </w:r>
          </w:p>
        </w:tc>
        <w:tc>
          <w:tcPr>
            <w:tcW w:w="2879" w:type="dxa"/>
            <w:vAlign w:val="center"/>
          </w:tcPr>
          <w:p w14:paraId="624CF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0.488 (0.409-0.582)</w:t>
            </w:r>
          </w:p>
        </w:tc>
        <w:tc>
          <w:tcPr>
            <w:tcW w:w="0" w:type="auto"/>
            <w:vAlign w:val="center"/>
          </w:tcPr>
          <w:p w14:paraId="78B58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21ABD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6D1034D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lang w:val="en-US" w:eastAsia="zh-CN"/>
              </w:rPr>
              <w:t>Smoking</w:t>
            </w:r>
          </w:p>
        </w:tc>
        <w:tc>
          <w:tcPr>
            <w:tcW w:w="0" w:type="auto"/>
            <w:vAlign w:val="center"/>
          </w:tcPr>
          <w:p w14:paraId="25B68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6EEC1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3D48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3703ACD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Never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453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Ref.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2E8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Ref.</w:t>
            </w:r>
          </w:p>
        </w:tc>
      </w:tr>
      <w:tr w14:paraId="75123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F89B402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Former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15F2A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1.939 (1.637-2.297)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0FD21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CEB5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ED149E4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Current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35F17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1.076 (0.877-1.320)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68B6E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0.483</w:t>
            </w:r>
          </w:p>
        </w:tc>
      </w:tr>
      <w:tr w14:paraId="5768E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801D864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Alcohol consumption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344A1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0.708 (0.603-0.832)</w:t>
            </w:r>
          </w:p>
        </w:tc>
        <w:tc>
          <w:tcPr>
            <w:tcW w:w="2886" w:type="dxa"/>
            <w:vAlign w:val="center"/>
          </w:tcPr>
          <w:p w14:paraId="51F8E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685BF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FB814F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Diabetes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996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3.535 (3.022-4.136)</w:t>
            </w:r>
          </w:p>
        </w:tc>
        <w:tc>
          <w:tcPr>
            <w:tcW w:w="0" w:type="auto"/>
            <w:vAlign w:val="center"/>
          </w:tcPr>
          <w:p w14:paraId="61DF2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E325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4D9B49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right" w:pos="2566"/>
              </w:tabs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cs="Times New Roman" w:eastAsiaTheme="minorEastAsia"/>
                <w:b w:val="0"/>
                <w:bCs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Hypertension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2D4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5.535 (4.632-6.614)</w:t>
            </w:r>
          </w:p>
        </w:tc>
        <w:tc>
          <w:tcPr>
            <w:tcW w:w="0" w:type="auto"/>
            <w:vAlign w:val="center"/>
          </w:tcPr>
          <w:p w14:paraId="37859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0DD11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35C683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cs="Times New Roman" w:eastAsiaTheme="minorEastAsia"/>
                <w:b w:val="0"/>
                <w:bCs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Cardiovascular diseases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57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7.501 (6.413-8.773)</w:t>
            </w:r>
          </w:p>
        </w:tc>
        <w:tc>
          <w:tcPr>
            <w:tcW w:w="0" w:type="auto"/>
            <w:vAlign w:val="center"/>
          </w:tcPr>
          <w:p w14:paraId="0621A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1FFC5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EA3C08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Antidiabetic drugs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4F3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3.482 (2.909-4.168)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096AD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5AB187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Antihypertensive drugs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804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6.797 (5.770-8.007)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11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691F3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04E2FB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Antihyperlipidemic drugs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EF9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3.858 (3.299-4.511)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EB9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6A4ED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46F519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eGFR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049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0.957 (0.954-0.961)</w:t>
            </w:r>
          </w:p>
        </w:tc>
        <w:tc>
          <w:tcPr>
            <w:tcW w:w="0" w:type="auto"/>
            <w:vAlign w:val="center"/>
          </w:tcPr>
          <w:p w14:paraId="29D03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28914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061996D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HDL-C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C25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1.002 (0.998-1.007)</w:t>
            </w:r>
          </w:p>
        </w:tc>
        <w:tc>
          <w:tcPr>
            <w:tcW w:w="0" w:type="auto"/>
            <w:vAlign w:val="center"/>
          </w:tcPr>
          <w:p w14:paraId="7A720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0.318</w:t>
            </w:r>
          </w:p>
        </w:tc>
      </w:tr>
      <w:tr w14:paraId="7990A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exac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8AB315F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Arial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LDL-C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58E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0.997 (0.994-0.999)</w:t>
            </w:r>
          </w:p>
        </w:tc>
        <w:tc>
          <w:tcPr>
            <w:tcW w:w="0" w:type="auto"/>
            <w:vAlign w:val="center"/>
          </w:tcPr>
          <w:p w14:paraId="14D12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0.003</w:t>
            </w:r>
          </w:p>
        </w:tc>
      </w:tr>
    </w:tbl>
    <w:p w14:paraId="5E21C7D9">
      <w:pPr>
        <w:spacing w:line="480" w:lineRule="auto"/>
        <w:rPr>
          <w:rFonts w:hint="default" w:ascii="Times New Roman" w:hAnsi="Times New Roman" w:eastAsia="宋体" w:cs="Times New Roman"/>
          <w:b w:val="0"/>
          <w:bCs/>
          <w:color w:val="auto"/>
          <w:kern w:val="2"/>
          <w:sz w:val="20"/>
          <w:szCs w:val="20"/>
          <w:lang w:val="en-US" w:eastAsia="zh-CN" w:bidi="ar"/>
        </w:rPr>
      </w:pPr>
      <w:r>
        <w:rPr>
          <w:rFonts w:hint="default" w:ascii="Times New Roman" w:hAnsi="Times New Roman" w:cs="Times New Roman"/>
          <w:sz w:val="20"/>
          <w:szCs w:val="20"/>
          <w:lang w:eastAsia="zh-CN"/>
        </w:rPr>
        <w:t xml:space="preserve">Abbreviations: BMI, body mass index; 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CI, confidence interval; </w:t>
      </w:r>
      <w:r>
        <w:rPr>
          <w:rFonts w:hint="default" w:ascii="Times New Roman" w:hAnsi="Times New Roman" w:cs="Times New Roman"/>
          <w:sz w:val="20"/>
          <w:szCs w:val="20"/>
          <w:lang w:eastAsia="zh-CN"/>
        </w:rPr>
        <w:t>eGFR, e</w:t>
      </w:r>
      <w:bookmarkStart w:id="0" w:name="_GoBack"/>
      <w:bookmarkEnd w:id="0"/>
      <w:r>
        <w:rPr>
          <w:rFonts w:hint="default" w:ascii="Times New Roman" w:hAnsi="Times New Roman" w:cs="Times New Roman"/>
          <w:sz w:val="20"/>
          <w:szCs w:val="20"/>
          <w:lang w:eastAsia="zh-CN"/>
        </w:rPr>
        <w:t xml:space="preserve">stimated glomerular filtration rate; HDL-C, high-density lipoprotein-cholesterol; 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HR, hazard ratio; </w:t>
      </w:r>
      <w:r>
        <w:rPr>
          <w:rFonts w:hint="default" w:ascii="Times New Roman" w:hAnsi="Times New Roman" w:cs="Times New Roman"/>
          <w:sz w:val="20"/>
          <w:szCs w:val="20"/>
          <w:lang w:eastAsia="zh-CN"/>
        </w:rPr>
        <w:t>LDL-C, low-density lipoprotein-cholesterol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.</w:t>
      </w:r>
    </w:p>
    <w:sectPr>
      <w:headerReference r:id="rId3" w:type="default"/>
      <w:footerReference r:id="rId4" w:type="default"/>
      <w:footerReference r:id="rId5" w:type="even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1"/>
      </w:rPr>
      <w:id w:val="50892857"/>
      <w:docPartObj>
        <w:docPartGallery w:val="autotext"/>
      </w:docPartObj>
    </w:sdtPr>
    <w:sdtEndPr>
      <w:rPr>
        <w:rStyle w:val="11"/>
      </w:rPr>
    </w:sdtEndPr>
    <w:sdtContent>
      <w:p w14:paraId="2989FE97">
        <w:pPr>
          <w:pStyle w:val="5"/>
          <w:framePr w:wrap="auto" w:vAnchor="text" w:hAnchor="margin" w:xAlign="center" w:y="1"/>
          <w:rPr>
            <w:rStyle w:val="11"/>
          </w:rPr>
        </w:pPr>
        <w:r>
          <w:rPr>
            <w:rStyle w:val="11"/>
          </w:rPr>
          <w:fldChar w:fldCharType="begin"/>
        </w:r>
        <w:r>
          <w:rPr>
            <w:rStyle w:val="11"/>
          </w:rPr>
          <w:instrText xml:space="preserve"> PAGE </w:instrText>
        </w:r>
        <w:r>
          <w:rPr>
            <w:rStyle w:val="11"/>
          </w:rPr>
          <w:fldChar w:fldCharType="separate"/>
        </w:r>
        <w:r>
          <w:rPr>
            <w:rStyle w:val="11"/>
          </w:rPr>
          <w:t>1</w:t>
        </w:r>
        <w:r>
          <w:rPr>
            <w:rStyle w:val="11"/>
          </w:rPr>
          <w:fldChar w:fldCharType="end"/>
        </w:r>
      </w:p>
    </w:sdtContent>
  </w:sdt>
  <w:p w14:paraId="3FED3785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1"/>
      </w:rPr>
      <w:id w:val="809361216"/>
      <w:docPartObj>
        <w:docPartGallery w:val="autotext"/>
      </w:docPartObj>
    </w:sdtPr>
    <w:sdtEndPr>
      <w:rPr>
        <w:rStyle w:val="11"/>
      </w:rPr>
    </w:sdtEndPr>
    <w:sdtContent>
      <w:p w14:paraId="38B6EC02">
        <w:pPr>
          <w:pStyle w:val="5"/>
          <w:framePr w:wrap="auto" w:vAnchor="text" w:hAnchor="margin" w:xAlign="center" w:y="1"/>
          <w:rPr>
            <w:rStyle w:val="11"/>
          </w:rPr>
        </w:pPr>
        <w:r>
          <w:rPr>
            <w:rStyle w:val="11"/>
          </w:rPr>
          <w:fldChar w:fldCharType="begin"/>
        </w:r>
        <w:r>
          <w:rPr>
            <w:rStyle w:val="11"/>
          </w:rPr>
          <w:instrText xml:space="preserve"> PAGE </w:instrText>
        </w:r>
        <w:r>
          <w:rPr>
            <w:rStyle w:val="11"/>
          </w:rPr>
          <w:fldChar w:fldCharType="end"/>
        </w:r>
      </w:p>
    </w:sdtContent>
  </w:sdt>
  <w:p w14:paraId="36AEC984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32680">
    <w:pPr>
      <w:pStyle w:val="6"/>
    </w:pPr>
  </w:p>
  <w:p w14:paraId="0EE0A297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Q2NzMwNTE0MmE0OWY1MmE2MmFlNDcyNmI5ZDJlMDAifQ=="/>
  </w:docVars>
  <w:rsids>
    <w:rsidRoot w:val="00172A27"/>
    <w:rsid w:val="0003661B"/>
    <w:rsid w:val="000367D9"/>
    <w:rsid w:val="00037F48"/>
    <w:rsid w:val="00042667"/>
    <w:rsid w:val="00052F62"/>
    <w:rsid w:val="00071DAF"/>
    <w:rsid w:val="0008495F"/>
    <w:rsid w:val="000A63EC"/>
    <w:rsid w:val="000A72CF"/>
    <w:rsid w:val="000B79AB"/>
    <w:rsid w:val="000D31F0"/>
    <w:rsid w:val="000D5191"/>
    <w:rsid w:val="000D7E63"/>
    <w:rsid w:val="000E25A4"/>
    <w:rsid w:val="0015394A"/>
    <w:rsid w:val="00170187"/>
    <w:rsid w:val="001776BA"/>
    <w:rsid w:val="001A2867"/>
    <w:rsid w:val="001A30A9"/>
    <w:rsid w:val="001B37BD"/>
    <w:rsid w:val="001C3C3A"/>
    <w:rsid w:val="001E4C1B"/>
    <w:rsid w:val="001E7DA2"/>
    <w:rsid w:val="001F01A5"/>
    <w:rsid w:val="002364BC"/>
    <w:rsid w:val="0024404D"/>
    <w:rsid w:val="00256A9D"/>
    <w:rsid w:val="00273C1B"/>
    <w:rsid w:val="00276B41"/>
    <w:rsid w:val="00280B67"/>
    <w:rsid w:val="002913D6"/>
    <w:rsid w:val="002B23B3"/>
    <w:rsid w:val="002B2CD0"/>
    <w:rsid w:val="002D389D"/>
    <w:rsid w:val="002D4702"/>
    <w:rsid w:val="002F0B40"/>
    <w:rsid w:val="003338D1"/>
    <w:rsid w:val="003423B5"/>
    <w:rsid w:val="003449A4"/>
    <w:rsid w:val="00387223"/>
    <w:rsid w:val="0039445B"/>
    <w:rsid w:val="00394DF0"/>
    <w:rsid w:val="003A7D00"/>
    <w:rsid w:val="003D60B0"/>
    <w:rsid w:val="0041432F"/>
    <w:rsid w:val="004167A2"/>
    <w:rsid w:val="004257BD"/>
    <w:rsid w:val="004364D6"/>
    <w:rsid w:val="00446BFD"/>
    <w:rsid w:val="004545BD"/>
    <w:rsid w:val="004710FC"/>
    <w:rsid w:val="004858E0"/>
    <w:rsid w:val="004A2C89"/>
    <w:rsid w:val="004A4ED5"/>
    <w:rsid w:val="004C70A4"/>
    <w:rsid w:val="004D0C5F"/>
    <w:rsid w:val="004D0CC7"/>
    <w:rsid w:val="004D25DF"/>
    <w:rsid w:val="004F3AEB"/>
    <w:rsid w:val="00542470"/>
    <w:rsid w:val="00551119"/>
    <w:rsid w:val="00552784"/>
    <w:rsid w:val="00564DA2"/>
    <w:rsid w:val="005678F3"/>
    <w:rsid w:val="00593BFF"/>
    <w:rsid w:val="005962F8"/>
    <w:rsid w:val="005A74E8"/>
    <w:rsid w:val="005B4880"/>
    <w:rsid w:val="005C1E54"/>
    <w:rsid w:val="0061347D"/>
    <w:rsid w:val="006206BF"/>
    <w:rsid w:val="00622040"/>
    <w:rsid w:val="0062402E"/>
    <w:rsid w:val="00637E8D"/>
    <w:rsid w:val="006555D1"/>
    <w:rsid w:val="00666E4E"/>
    <w:rsid w:val="00681C86"/>
    <w:rsid w:val="006927E5"/>
    <w:rsid w:val="006C59F7"/>
    <w:rsid w:val="006E7991"/>
    <w:rsid w:val="00721191"/>
    <w:rsid w:val="00761205"/>
    <w:rsid w:val="00762C97"/>
    <w:rsid w:val="00765B58"/>
    <w:rsid w:val="00792A0C"/>
    <w:rsid w:val="007C7E58"/>
    <w:rsid w:val="007D093F"/>
    <w:rsid w:val="007D1CB9"/>
    <w:rsid w:val="007E0C19"/>
    <w:rsid w:val="007F3312"/>
    <w:rsid w:val="00827CEB"/>
    <w:rsid w:val="00842701"/>
    <w:rsid w:val="00843E62"/>
    <w:rsid w:val="008661E9"/>
    <w:rsid w:val="00885E24"/>
    <w:rsid w:val="008C4252"/>
    <w:rsid w:val="008E27E9"/>
    <w:rsid w:val="00911796"/>
    <w:rsid w:val="00933F38"/>
    <w:rsid w:val="0093498F"/>
    <w:rsid w:val="009552CE"/>
    <w:rsid w:val="00957185"/>
    <w:rsid w:val="00964E5C"/>
    <w:rsid w:val="00984EFE"/>
    <w:rsid w:val="00987359"/>
    <w:rsid w:val="009B0945"/>
    <w:rsid w:val="009F2409"/>
    <w:rsid w:val="009F6DAE"/>
    <w:rsid w:val="00A13A3C"/>
    <w:rsid w:val="00A17680"/>
    <w:rsid w:val="00A3109C"/>
    <w:rsid w:val="00A3181E"/>
    <w:rsid w:val="00A32D19"/>
    <w:rsid w:val="00A36ACC"/>
    <w:rsid w:val="00A37955"/>
    <w:rsid w:val="00A40B8D"/>
    <w:rsid w:val="00A41661"/>
    <w:rsid w:val="00A4251D"/>
    <w:rsid w:val="00A52EC7"/>
    <w:rsid w:val="00A722DE"/>
    <w:rsid w:val="00AA4824"/>
    <w:rsid w:val="00AB35C0"/>
    <w:rsid w:val="00AD2DDD"/>
    <w:rsid w:val="00AE2E54"/>
    <w:rsid w:val="00B0155A"/>
    <w:rsid w:val="00B06F7D"/>
    <w:rsid w:val="00B173D7"/>
    <w:rsid w:val="00B305D4"/>
    <w:rsid w:val="00B42EBC"/>
    <w:rsid w:val="00B60E1A"/>
    <w:rsid w:val="00B76366"/>
    <w:rsid w:val="00B87FF9"/>
    <w:rsid w:val="00BA0BCA"/>
    <w:rsid w:val="00BA4D6F"/>
    <w:rsid w:val="00BB2557"/>
    <w:rsid w:val="00BD1F88"/>
    <w:rsid w:val="00BF07E1"/>
    <w:rsid w:val="00C012AA"/>
    <w:rsid w:val="00C17BA2"/>
    <w:rsid w:val="00C23B60"/>
    <w:rsid w:val="00C26FF7"/>
    <w:rsid w:val="00C275CC"/>
    <w:rsid w:val="00C36778"/>
    <w:rsid w:val="00C54394"/>
    <w:rsid w:val="00C8243A"/>
    <w:rsid w:val="00C84533"/>
    <w:rsid w:val="00CA53F4"/>
    <w:rsid w:val="00CC0635"/>
    <w:rsid w:val="00CC1A5A"/>
    <w:rsid w:val="00CD0704"/>
    <w:rsid w:val="00CD2257"/>
    <w:rsid w:val="00CE1DD3"/>
    <w:rsid w:val="00CE6CB5"/>
    <w:rsid w:val="00D01755"/>
    <w:rsid w:val="00D06E01"/>
    <w:rsid w:val="00D122A6"/>
    <w:rsid w:val="00D22CAD"/>
    <w:rsid w:val="00D40535"/>
    <w:rsid w:val="00D417F2"/>
    <w:rsid w:val="00D54F64"/>
    <w:rsid w:val="00D70A27"/>
    <w:rsid w:val="00D72DB7"/>
    <w:rsid w:val="00D82372"/>
    <w:rsid w:val="00D9424B"/>
    <w:rsid w:val="00D94B0F"/>
    <w:rsid w:val="00DD3920"/>
    <w:rsid w:val="00DE7945"/>
    <w:rsid w:val="00E01DD6"/>
    <w:rsid w:val="00E23EF0"/>
    <w:rsid w:val="00E26801"/>
    <w:rsid w:val="00E51A45"/>
    <w:rsid w:val="00E83465"/>
    <w:rsid w:val="00EA00EA"/>
    <w:rsid w:val="00EC1206"/>
    <w:rsid w:val="00EE7657"/>
    <w:rsid w:val="00F06C25"/>
    <w:rsid w:val="00F11E56"/>
    <w:rsid w:val="00F168EF"/>
    <w:rsid w:val="00F16F45"/>
    <w:rsid w:val="00F22844"/>
    <w:rsid w:val="00F318EE"/>
    <w:rsid w:val="00F54839"/>
    <w:rsid w:val="00F5667F"/>
    <w:rsid w:val="00F65329"/>
    <w:rsid w:val="00FD2151"/>
    <w:rsid w:val="013C5927"/>
    <w:rsid w:val="01431A4A"/>
    <w:rsid w:val="01610122"/>
    <w:rsid w:val="01676688"/>
    <w:rsid w:val="016C0FA1"/>
    <w:rsid w:val="01B06CFE"/>
    <w:rsid w:val="01EA5991"/>
    <w:rsid w:val="024F1F6E"/>
    <w:rsid w:val="02555ED9"/>
    <w:rsid w:val="0270061D"/>
    <w:rsid w:val="02876A39"/>
    <w:rsid w:val="02D0374C"/>
    <w:rsid w:val="030671D3"/>
    <w:rsid w:val="03616208"/>
    <w:rsid w:val="036B1BB7"/>
    <w:rsid w:val="039B5B6E"/>
    <w:rsid w:val="03CE5F43"/>
    <w:rsid w:val="03E77D65"/>
    <w:rsid w:val="040D1A80"/>
    <w:rsid w:val="041A1188"/>
    <w:rsid w:val="04211386"/>
    <w:rsid w:val="047B1554"/>
    <w:rsid w:val="04C46E30"/>
    <w:rsid w:val="05266D56"/>
    <w:rsid w:val="054343E0"/>
    <w:rsid w:val="0548762F"/>
    <w:rsid w:val="05544226"/>
    <w:rsid w:val="05665D07"/>
    <w:rsid w:val="059211F2"/>
    <w:rsid w:val="05940AC6"/>
    <w:rsid w:val="05EE31EC"/>
    <w:rsid w:val="0615251B"/>
    <w:rsid w:val="061F2A86"/>
    <w:rsid w:val="062B718A"/>
    <w:rsid w:val="068838F4"/>
    <w:rsid w:val="068D4A78"/>
    <w:rsid w:val="06C57CBA"/>
    <w:rsid w:val="06CD24E2"/>
    <w:rsid w:val="06DB1A50"/>
    <w:rsid w:val="070677A2"/>
    <w:rsid w:val="077043E8"/>
    <w:rsid w:val="07783D1B"/>
    <w:rsid w:val="078D7F8D"/>
    <w:rsid w:val="07A07BF6"/>
    <w:rsid w:val="07AB0349"/>
    <w:rsid w:val="07B216D8"/>
    <w:rsid w:val="07EF0236"/>
    <w:rsid w:val="07FD6DF7"/>
    <w:rsid w:val="0808579C"/>
    <w:rsid w:val="0874698D"/>
    <w:rsid w:val="08E04023"/>
    <w:rsid w:val="09265ED9"/>
    <w:rsid w:val="093644F0"/>
    <w:rsid w:val="093B4E63"/>
    <w:rsid w:val="094B3B92"/>
    <w:rsid w:val="095D0797"/>
    <w:rsid w:val="095F367C"/>
    <w:rsid w:val="095F67E1"/>
    <w:rsid w:val="096E162B"/>
    <w:rsid w:val="09A64066"/>
    <w:rsid w:val="09BE6112"/>
    <w:rsid w:val="09DD212B"/>
    <w:rsid w:val="09E23381"/>
    <w:rsid w:val="09EC47C5"/>
    <w:rsid w:val="0A067AB9"/>
    <w:rsid w:val="0A1D552E"/>
    <w:rsid w:val="0A21725C"/>
    <w:rsid w:val="0A3D172D"/>
    <w:rsid w:val="0A466107"/>
    <w:rsid w:val="0A4C6688"/>
    <w:rsid w:val="0A922957"/>
    <w:rsid w:val="0ABE495C"/>
    <w:rsid w:val="0ADD4CBE"/>
    <w:rsid w:val="0AEC3153"/>
    <w:rsid w:val="0B204BAA"/>
    <w:rsid w:val="0B307789"/>
    <w:rsid w:val="0B3568A8"/>
    <w:rsid w:val="0B3643CE"/>
    <w:rsid w:val="0B714CCE"/>
    <w:rsid w:val="0B835EE6"/>
    <w:rsid w:val="0BD22349"/>
    <w:rsid w:val="0C407DAB"/>
    <w:rsid w:val="0C476646"/>
    <w:rsid w:val="0C547201"/>
    <w:rsid w:val="0C8A03E8"/>
    <w:rsid w:val="0CA259EB"/>
    <w:rsid w:val="0CAB508B"/>
    <w:rsid w:val="0D03755D"/>
    <w:rsid w:val="0D4161DA"/>
    <w:rsid w:val="0E7501B1"/>
    <w:rsid w:val="0E960CBA"/>
    <w:rsid w:val="0EB67D00"/>
    <w:rsid w:val="0EC7484A"/>
    <w:rsid w:val="0ECB023C"/>
    <w:rsid w:val="0ECD6DF7"/>
    <w:rsid w:val="0F212A6D"/>
    <w:rsid w:val="0F336312"/>
    <w:rsid w:val="0F917E25"/>
    <w:rsid w:val="0FB64E35"/>
    <w:rsid w:val="0FCE1079"/>
    <w:rsid w:val="0FE64614"/>
    <w:rsid w:val="0FFB478E"/>
    <w:rsid w:val="101F18D4"/>
    <w:rsid w:val="106043C7"/>
    <w:rsid w:val="10F20D97"/>
    <w:rsid w:val="114C69A9"/>
    <w:rsid w:val="11576A00"/>
    <w:rsid w:val="11C95816"/>
    <w:rsid w:val="12097BB6"/>
    <w:rsid w:val="12573F56"/>
    <w:rsid w:val="1288061D"/>
    <w:rsid w:val="12CF313E"/>
    <w:rsid w:val="12D152D7"/>
    <w:rsid w:val="12E666D9"/>
    <w:rsid w:val="132A4818"/>
    <w:rsid w:val="13405DEA"/>
    <w:rsid w:val="136B49EE"/>
    <w:rsid w:val="13A22600"/>
    <w:rsid w:val="13D645ED"/>
    <w:rsid w:val="14025795"/>
    <w:rsid w:val="14364B2C"/>
    <w:rsid w:val="146C3C63"/>
    <w:rsid w:val="14A8633C"/>
    <w:rsid w:val="14DF6889"/>
    <w:rsid w:val="150D44D8"/>
    <w:rsid w:val="151614F8"/>
    <w:rsid w:val="15A46F73"/>
    <w:rsid w:val="15DB4D1F"/>
    <w:rsid w:val="15E45152"/>
    <w:rsid w:val="15EE7A56"/>
    <w:rsid w:val="161F262E"/>
    <w:rsid w:val="163A7468"/>
    <w:rsid w:val="16527B36"/>
    <w:rsid w:val="1660496B"/>
    <w:rsid w:val="16702E8A"/>
    <w:rsid w:val="167364D6"/>
    <w:rsid w:val="16CD3E38"/>
    <w:rsid w:val="16DA045E"/>
    <w:rsid w:val="179A3448"/>
    <w:rsid w:val="17B143BF"/>
    <w:rsid w:val="17B7074A"/>
    <w:rsid w:val="17DB2585"/>
    <w:rsid w:val="17E86A50"/>
    <w:rsid w:val="17FE4AAC"/>
    <w:rsid w:val="1823063E"/>
    <w:rsid w:val="182A0E16"/>
    <w:rsid w:val="18357EE7"/>
    <w:rsid w:val="18AA7FD0"/>
    <w:rsid w:val="18C86456"/>
    <w:rsid w:val="18FD7E22"/>
    <w:rsid w:val="191F46F3"/>
    <w:rsid w:val="19431707"/>
    <w:rsid w:val="195E7A6E"/>
    <w:rsid w:val="198303AF"/>
    <w:rsid w:val="19A10A1B"/>
    <w:rsid w:val="19A74E14"/>
    <w:rsid w:val="19A751A7"/>
    <w:rsid w:val="19F85670"/>
    <w:rsid w:val="1A2521DD"/>
    <w:rsid w:val="1A3348FA"/>
    <w:rsid w:val="1A8A3DEE"/>
    <w:rsid w:val="1A9760A3"/>
    <w:rsid w:val="1AA255DC"/>
    <w:rsid w:val="1AA50C28"/>
    <w:rsid w:val="1AD87250"/>
    <w:rsid w:val="1AEE6276"/>
    <w:rsid w:val="1AF35A9F"/>
    <w:rsid w:val="1B214C6B"/>
    <w:rsid w:val="1B440441"/>
    <w:rsid w:val="1B446693"/>
    <w:rsid w:val="1B917B2A"/>
    <w:rsid w:val="1BA027E4"/>
    <w:rsid w:val="1BA57132"/>
    <w:rsid w:val="1BC3580A"/>
    <w:rsid w:val="1BEA0FE8"/>
    <w:rsid w:val="1C2A7637"/>
    <w:rsid w:val="1C6E0A6E"/>
    <w:rsid w:val="1C8C6544"/>
    <w:rsid w:val="1CA35EFD"/>
    <w:rsid w:val="1CCE090A"/>
    <w:rsid w:val="1CD972E2"/>
    <w:rsid w:val="1CDA39FC"/>
    <w:rsid w:val="1D0165EA"/>
    <w:rsid w:val="1D02303C"/>
    <w:rsid w:val="1D837F37"/>
    <w:rsid w:val="1D886D0B"/>
    <w:rsid w:val="1DBE44DB"/>
    <w:rsid w:val="1DC738B3"/>
    <w:rsid w:val="1E28404A"/>
    <w:rsid w:val="1E3D5D47"/>
    <w:rsid w:val="1F3678CE"/>
    <w:rsid w:val="1F4E5D32"/>
    <w:rsid w:val="1FD32E5C"/>
    <w:rsid w:val="20023AB8"/>
    <w:rsid w:val="200603BB"/>
    <w:rsid w:val="201B3E66"/>
    <w:rsid w:val="20346CD6"/>
    <w:rsid w:val="20474FD3"/>
    <w:rsid w:val="204D1B46"/>
    <w:rsid w:val="2099122F"/>
    <w:rsid w:val="20B34AA7"/>
    <w:rsid w:val="215C4618"/>
    <w:rsid w:val="21BA6EDC"/>
    <w:rsid w:val="2203186C"/>
    <w:rsid w:val="22280ABD"/>
    <w:rsid w:val="222F482F"/>
    <w:rsid w:val="22404563"/>
    <w:rsid w:val="224D321C"/>
    <w:rsid w:val="22843107"/>
    <w:rsid w:val="234751DB"/>
    <w:rsid w:val="2355768F"/>
    <w:rsid w:val="236D2C2B"/>
    <w:rsid w:val="23A10B26"/>
    <w:rsid w:val="23D55D98"/>
    <w:rsid w:val="24193101"/>
    <w:rsid w:val="24352815"/>
    <w:rsid w:val="244020ED"/>
    <w:rsid w:val="2476237C"/>
    <w:rsid w:val="2480073C"/>
    <w:rsid w:val="248C684D"/>
    <w:rsid w:val="24DB1E16"/>
    <w:rsid w:val="2500655F"/>
    <w:rsid w:val="25141D9B"/>
    <w:rsid w:val="252E0198"/>
    <w:rsid w:val="25317C88"/>
    <w:rsid w:val="253F55D6"/>
    <w:rsid w:val="25566528"/>
    <w:rsid w:val="25657932"/>
    <w:rsid w:val="25882EB2"/>
    <w:rsid w:val="25F90565"/>
    <w:rsid w:val="265B3CE1"/>
    <w:rsid w:val="26891D3B"/>
    <w:rsid w:val="26A1499A"/>
    <w:rsid w:val="26B42FE4"/>
    <w:rsid w:val="26C61EB7"/>
    <w:rsid w:val="26D44D6F"/>
    <w:rsid w:val="27181100"/>
    <w:rsid w:val="27351CB2"/>
    <w:rsid w:val="27483953"/>
    <w:rsid w:val="276E0D20"/>
    <w:rsid w:val="277E1505"/>
    <w:rsid w:val="27AF703D"/>
    <w:rsid w:val="27DA4607"/>
    <w:rsid w:val="27FD20A3"/>
    <w:rsid w:val="27FF406E"/>
    <w:rsid w:val="282D0BDB"/>
    <w:rsid w:val="283616EF"/>
    <w:rsid w:val="284303FE"/>
    <w:rsid w:val="28550131"/>
    <w:rsid w:val="288D37FB"/>
    <w:rsid w:val="289D48FE"/>
    <w:rsid w:val="28A10C81"/>
    <w:rsid w:val="28A36794"/>
    <w:rsid w:val="28A80261"/>
    <w:rsid w:val="28DE0127"/>
    <w:rsid w:val="29437F8A"/>
    <w:rsid w:val="29581B4C"/>
    <w:rsid w:val="296E3259"/>
    <w:rsid w:val="29797B7D"/>
    <w:rsid w:val="29D55086"/>
    <w:rsid w:val="29DD03DE"/>
    <w:rsid w:val="29FE479A"/>
    <w:rsid w:val="2A133E00"/>
    <w:rsid w:val="2A571FB8"/>
    <w:rsid w:val="2AB078A1"/>
    <w:rsid w:val="2AD4533E"/>
    <w:rsid w:val="2AEA0C1E"/>
    <w:rsid w:val="2AFD74FF"/>
    <w:rsid w:val="2B5B6F2D"/>
    <w:rsid w:val="2C4046FA"/>
    <w:rsid w:val="2C4958B7"/>
    <w:rsid w:val="2C4B162F"/>
    <w:rsid w:val="2C70734C"/>
    <w:rsid w:val="2C8C244C"/>
    <w:rsid w:val="2D0637A8"/>
    <w:rsid w:val="2D3E1194"/>
    <w:rsid w:val="2D581F18"/>
    <w:rsid w:val="2D590C84"/>
    <w:rsid w:val="2DD461B9"/>
    <w:rsid w:val="2DEF28B2"/>
    <w:rsid w:val="2DEF362B"/>
    <w:rsid w:val="2DFA155F"/>
    <w:rsid w:val="2E0B7130"/>
    <w:rsid w:val="2E823302"/>
    <w:rsid w:val="2EB931C8"/>
    <w:rsid w:val="2ED33B5E"/>
    <w:rsid w:val="2EF20132"/>
    <w:rsid w:val="2F087CAC"/>
    <w:rsid w:val="2F540D5C"/>
    <w:rsid w:val="2F880DEC"/>
    <w:rsid w:val="2FA6118B"/>
    <w:rsid w:val="2FAA7EAA"/>
    <w:rsid w:val="2FB92D54"/>
    <w:rsid w:val="2FE53B49"/>
    <w:rsid w:val="3007473F"/>
    <w:rsid w:val="303074BA"/>
    <w:rsid w:val="305C2FC6"/>
    <w:rsid w:val="306058C5"/>
    <w:rsid w:val="3069477A"/>
    <w:rsid w:val="3097418D"/>
    <w:rsid w:val="30B17ECF"/>
    <w:rsid w:val="317230FB"/>
    <w:rsid w:val="318A2BFA"/>
    <w:rsid w:val="31FE2359"/>
    <w:rsid w:val="321F4E58"/>
    <w:rsid w:val="337F2D3E"/>
    <w:rsid w:val="33A8380B"/>
    <w:rsid w:val="33AB50A9"/>
    <w:rsid w:val="33B43F5E"/>
    <w:rsid w:val="34050C5E"/>
    <w:rsid w:val="344A2B14"/>
    <w:rsid w:val="3462703E"/>
    <w:rsid w:val="34745B95"/>
    <w:rsid w:val="349204D5"/>
    <w:rsid w:val="34D128B0"/>
    <w:rsid w:val="34F65359"/>
    <w:rsid w:val="351219CA"/>
    <w:rsid w:val="35415CC5"/>
    <w:rsid w:val="35475F40"/>
    <w:rsid w:val="355E6877"/>
    <w:rsid w:val="368D0B71"/>
    <w:rsid w:val="36AD2EE7"/>
    <w:rsid w:val="36E2757E"/>
    <w:rsid w:val="3724764D"/>
    <w:rsid w:val="3736112E"/>
    <w:rsid w:val="377F3629"/>
    <w:rsid w:val="37CD4BA5"/>
    <w:rsid w:val="38237904"/>
    <w:rsid w:val="38392C84"/>
    <w:rsid w:val="383E64EC"/>
    <w:rsid w:val="387B642C"/>
    <w:rsid w:val="388859B9"/>
    <w:rsid w:val="388F6D48"/>
    <w:rsid w:val="38BB5D8F"/>
    <w:rsid w:val="38CA1127"/>
    <w:rsid w:val="38D4103E"/>
    <w:rsid w:val="392C27E9"/>
    <w:rsid w:val="3940484E"/>
    <w:rsid w:val="39BA1BA2"/>
    <w:rsid w:val="39BA6046"/>
    <w:rsid w:val="39DA7253"/>
    <w:rsid w:val="39FC21BB"/>
    <w:rsid w:val="3A762A81"/>
    <w:rsid w:val="3A940645"/>
    <w:rsid w:val="3ACE584E"/>
    <w:rsid w:val="3B351E28"/>
    <w:rsid w:val="3B6224F2"/>
    <w:rsid w:val="3B634251"/>
    <w:rsid w:val="3B77568B"/>
    <w:rsid w:val="3BC82C9D"/>
    <w:rsid w:val="3C184ED4"/>
    <w:rsid w:val="3C451A18"/>
    <w:rsid w:val="3C455B7B"/>
    <w:rsid w:val="3C67303F"/>
    <w:rsid w:val="3D0D4469"/>
    <w:rsid w:val="3D2832C7"/>
    <w:rsid w:val="3D6307DC"/>
    <w:rsid w:val="3D89020A"/>
    <w:rsid w:val="3DAA5519"/>
    <w:rsid w:val="3DDB5C97"/>
    <w:rsid w:val="3E06185A"/>
    <w:rsid w:val="3E3F2623"/>
    <w:rsid w:val="3E640B6F"/>
    <w:rsid w:val="3ED25BE0"/>
    <w:rsid w:val="3ED54C8A"/>
    <w:rsid w:val="3EE65421"/>
    <w:rsid w:val="3F11495A"/>
    <w:rsid w:val="3F122481"/>
    <w:rsid w:val="3F312907"/>
    <w:rsid w:val="3F5B2878"/>
    <w:rsid w:val="3F6F0080"/>
    <w:rsid w:val="3FDE58A4"/>
    <w:rsid w:val="3FF102E8"/>
    <w:rsid w:val="3FFC5F40"/>
    <w:rsid w:val="40416B7A"/>
    <w:rsid w:val="410302D3"/>
    <w:rsid w:val="41075868"/>
    <w:rsid w:val="414A5F02"/>
    <w:rsid w:val="41B810BD"/>
    <w:rsid w:val="423A41C8"/>
    <w:rsid w:val="42845443"/>
    <w:rsid w:val="42AC04F6"/>
    <w:rsid w:val="43120CA1"/>
    <w:rsid w:val="4363365F"/>
    <w:rsid w:val="43696F7C"/>
    <w:rsid w:val="43C01595"/>
    <w:rsid w:val="43C401ED"/>
    <w:rsid w:val="43CD732F"/>
    <w:rsid w:val="44380293"/>
    <w:rsid w:val="443E272C"/>
    <w:rsid w:val="4497710F"/>
    <w:rsid w:val="44A63018"/>
    <w:rsid w:val="44DA2AC2"/>
    <w:rsid w:val="45701CAF"/>
    <w:rsid w:val="4572682B"/>
    <w:rsid w:val="45825907"/>
    <w:rsid w:val="45CF30C1"/>
    <w:rsid w:val="45D109A0"/>
    <w:rsid w:val="45EA4DC9"/>
    <w:rsid w:val="460A5C60"/>
    <w:rsid w:val="461F40D3"/>
    <w:rsid w:val="4645313C"/>
    <w:rsid w:val="46674E60"/>
    <w:rsid w:val="46681373"/>
    <w:rsid w:val="46765418"/>
    <w:rsid w:val="46AC790F"/>
    <w:rsid w:val="470E79D1"/>
    <w:rsid w:val="470F280F"/>
    <w:rsid w:val="47172AAD"/>
    <w:rsid w:val="47215957"/>
    <w:rsid w:val="477F442B"/>
    <w:rsid w:val="483F41A7"/>
    <w:rsid w:val="4845350F"/>
    <w:rsid w:val="48961A2D"/>
    <w:rsid w:val="48A405ED"/>
    <w:rsid w:val="48B14AB8"/>
    <w:rsid w:val="48BB79BB"/>
    <w:rsid w:val="49425710"/>
    <w:rsid w:val="498153FB"/>
    <w:rsid w:val="498A76FB"/>
    <w:rsid w:val="49A95790"/>
    <w:rsid w:val="49B303BC"/>
    <w:rsid w:val="49D00F6E"/>
    <w:rsid w:val="49EE6E87"/>
    <w:rsid w:val="4A0955D0"/>
    <w:rsid w:val="4A586F5B"/>
    <w:rsid w:val="4A842484"/>
    <w:rsid w:val="4A8952BD"/>
    <w:rsid w:val="4AB03106"/>
    <w:rsid w:val="4AD34597"/>
    <w:rsid w:val="4B571947"/>
    <w:rsid w:val="4B6671DF"/>
    <w:rsid w:val="4B6A3E1C"/>
    <w:rsid w:val="4B885FA4"/>
    <w:rsid w:val="4BB438E1"/>
    <w:rsid w:val="4BE456FF"/>
    <w:rsid w:val="4C225434"/>
    <w:rsid w:val="4C417F01"/>
    <w:rsid w:val="4C4C3114"/>
    <w:rsid w:val="4C757CBC"/>
    <w:rsid w:val="4C8C5620"/>
    <w:rsid w:val="4D5A571F"/>
    <w:rsid w:val="4DC808DA"/>
    <w:rsid w:val="4DD252B5"/>
    <w:rsid w:val="4DD80599"/>
    <w:rsid w:val="4DF97330"/>
    <w:rsid w:val="4E7B30A1"/>
    <w:rsid w:val="4EA62ADA"/>
    <w:rsid w:val="4ED212E5"/>
    <w:rsid w:val="4EEE25C2"/>
    <w:rsid w:val="4F22401A"/>
    <w:rsid w:val="4F7D2F66"/>
    <w:rsid w:val="4F820F5D"/>
    <w:rsid w:val="4FBF309A"/>
    <w:rsid w:val="4FF21C3E"/>
    <w:rsid w:val="500F336D"/>
    <w:rsid w:val="50B213CE"/>
    <w:rsid w:val="50DD5829"/>
    <w:rsid w:val="50EF612B"/>
    <w:rsid w:val="5108451B"/>
    <w:rsid w:val="517A4997"/>
    <w:rsid w:val="51F36642"/>
    <w:rsid w:val="51FD0995"/>
    <w:rsid w:val="521C11F4"/>
    <w:rsid w:val="523E560F"/>
    <w:rsid w:val="523F23C8"/>
    <w:rsid w:val="52B753C1"/>
    <w:rsid w:val="52B96A43"/>
    <w:rsid w:val="52C97C12"/>
    <w:rsid w:val="52FC2DD4"/>
    <w:rsid w:val="52FE6D48"/>
    <w:rsid w:val="53052D5D"/>
    <w:rsid w:val="53192AD0"/>
    <w:rsid w:val="531E71EE"/>
    <w:rsid w:val="534F4FA1"/>
    <w:rsid w:val="536A41E2"/>
    <w:rsid w:val="539B4F9B"/>
    <w:rsid w:val="53AD6692"/>
    <w:rsid w:val="53B145BF"/>
    <w:rsid w:val="53F32429"/>
    <w:rsid w:val="540D34EB"/>
    <w:rsid w:val="544762D1"/>
    <w:rsid w:val="546E5AC1"/>
    <w:rsid w:val="54871A04"/>
    <w:rsid w:val="54AA6B53"/>
    <w:rsid w:val="54E81862"/>
    <w:rsid w:val="54FA4A5B"/>
    <w:rsid w:val="553830EB"/>
    <w:rsid w:val="55684751"/>
    <w:rsid w:val="557C7E48"/>
    <w:rsid w:val="55980A4A"/>
    <w:rsid w:val="55C378DD"/>
    <w:rsid w:val="56B539C6"/>
    <w:rsid w:val="56C8194B"/>
    <w:rsid w:val="56CB7452"/>
    <w:rsid w:val="56FE1948"/>
    <w:rsid w:val="57256D9D"/>
    <w:rsid w:val="573A262E"/>
    <w:rsid w:val="57681298"/>
    <w:rsid w:val="57FE0A99"/>
    <w:rsid w:val="582C495B"/>
    <w:rsid w:val="58501BF1"/>
    <w:rsid w:val="585D2E7E"/>
    <w:rsid w:val="588B70D4"/>
    <w:rsid w:val="588E44CE"/>
    <w:rsid w:val="5A4243D7"/>
    <w:rsid w:val="5A92754F"/>
    <w:rsid w:val="5AFF16B3"/>
    <w:rsid w:val="5B1F1123"/>
    <w:rsid w:val="5B484E08"/>
    <w:rsid w:val="5B6C4192"/>
    <w:rsid w:val="5BA725E1"/>
    <w:rsid w:val="5BBC75A4"/>
    <w:rsid w:val="5BCC5A39"/>
    <w:rsid w:val="5BD3284A"/>
    <w:rsid w:val="5C1E1687"/>
    <w:rsid w:val="5C1E3DBB"/>
    <w:rsid w:val="5C484D92"/>
    <w:rsid w:val="5C821F53"/>
    <w:rsid w:val="5C8A31FF"/>
    <w:rsid w:val="5C9A5B38"/>
    <w:rsid w:val="5D213302"/>
    <w:rsid w:val="5DCA4A6C"/>
    <w:rsid w:val="5DD15589"/>
    <w:rsid w:val="5DE75E69"/>
    <w:rsid w:val="5E285DD7"/>
    <w:rsid w:val="5E2F29E1"/>
    <w:rsid w:val="5E3A3003"/>
    <w:rsid w:val="5E6D6949"/>
    <w:rsid w:val="5E8E550E"/>
    <w:rsid w:val="5EB629D1"/>
    <w:rsid w:val="5EDB1AE4"/>
    <w:rsid w:val="5EF46BED"/>
    <w:rsid w:val="5F531728"/>
    <w:rsid w:val="5F6E059E"/>
    <w:rsid w:val="5FE44556"/>
    <w:rsid w:val="6014175D"/>
    <w:rsid w:val="60964844"/>
    <w:rsid w:val="60AC408B"/>
    <w:rsid w:val="60C17343"/>
    <w:rsid w:val="60C2740B"/>
    <w:rsid w:val="611D2893"/>
    <w:rsid w:val="61561AD0"/>
    <w:rsid w:val="616E1341"/>
    <w:rsid w:val="61ED04B8"/>
    <w:rsid w:val="621041A6"/>
    <w:rsid w:val="63691DC0"/>
    <w:rsid w:val="636E5628"/>
    <w:rsid w:val="637F7835"/>
    <w:rsid w:val="642F52DB"/>
    <w:rsid w:val="64660C26"/>
    <w:rsid w:val="647B624F"/>
    <w:rsid w:val="648221D2"/>
    <w:rsid w:val="652935EF"/>
    <w:rsid w:val="652A7F0D"/>
    <w:rsid w:val="65530F79"/>
    <w:rsid w:val="656573CD"/>
    <w:rsid w:val="65674A25"/>
    <w:rsid w:val="657F40AF"/>
    <w:rsid w:val="65953340"/>
    <w:rsid w:val="65D74B1E"/>
    <w:rsid w:val="6605341D"/>
    <w:rsid w:val="66384FBC"/>
    <w:rsid w:val="667927DD"/>
    <w:rsid w:val="6700768C"/>
    <w:rsid w:val="67226E55"/>
    <w:rsid w:val="6759214B"/>
    <w:rsid w:val="676774FF"/>
    <w:rsid w:val="67693455"/>
    <w:rsid w:val="67D068B1"/>
    <w:rsid w:val="6819518E"/>
    <w:rsid w:val="68352BB8"/>
    <w:rsid w:val="686A36F1"/>
    <w:rsid w:val="68834BBC"/>
    <w:rsid w:val="68E32729"/>
    <w:rsid w:val="69931944"/>
    <w:rsid w:val="69A16AA6"/>
    <w:rsid w:val="69BF6EB2"/>
    <w:rsid w:val="69C432EA"/>
    <w:rsid w:val="6A401A48"/>
    <w:rsid w:val="6A521800"/>
    <w:rsid w:val="6A570BC4"/>
    <w:rsid w:val="6ACB7DF1"/>
    <w:rsid w:val="6AE12FA4"/>
    <w:rsid w:val="6AEA7C8A"/>
    <w:rsid w:val="6AF11495"/>
    <w:rsid w:val="6B0B19AE"/>
    <w:rsid w:val="6B29411E"/>
    <w:rsid w:val="6B65417C"/>
    <w:rsid w:val="6BFF7E7B"/>
    <w:rsid w:val="6C3413BA"/>
    <w:rsid w:val="6C3E3165"/>
    <w:rsid w:val="6C5A0E3F"/>
    <w:rsid w:val="6CA30E77"/>
    <w:rsid w:val="6CAE4CE7"/>
    <w:rsid w:val="6D187F66"/>
    <w:rsid w:val="6D3E42BD"/>
    <w:rsid w:val="6DD9555F"/>
    <w:rsid w:val="6E117C8C"/>
    <w:rsid w:val="6E5D69C5"/>
    <w:rsid w:val="6E865F1C"/>
    <w:rsid w:val="6E8E6B7E"/>
    <w:rsid w:val="6EFE3D04"/>
    <w:rsid w:val="6EFF440A"/>
    <w:rsid w:val="6F2D45E9"/>
    <w:rsid w:val="6F715FDB"/>
    <w:rsid w:val="6F810491"/>
    <w:rsid w:val="6F9B77A5"/>
    <w:rsid w:val="6FEC1A8C"/>
    <w:rsid w:val="700C06A3"/>
    <w:rsid w:val="701B2E02"/>
    <w:rsid w:val="703A5210"/>
    <w:rsid w:val="704C7447"/>
    <w:rsid w:val="707149AA"/>
    <w:rsid w:val="70BA01A5"/>
    <w:rsid w:val="70CA1D71"/>
    <w:rsid w:val="70E13317"/>
    <w:rsid w:val="70E17322"/>
    <w:rsid w:val="70E87DED"/>
    <w:rsid w:val="72086C48"/>
    <w:rsid w:val="72167F76"/>
    <w:rsid w:val="72266C97"/>
    <w:rsid w:val="725F14AC"/>
    <w:rsid w:val="72DB0CEA"/>
    <w:rsid w:val="72F21DD2"/>
    <w:rsid w:val="72F30910"/>
    <w:rsid w:val="72F97723"/>
    <w:rsid w:val="73543A9A"/>
    <w:rsid w:val="736A45BA"/>
    <w:rsid w:val="73B26360"/>
    <w:rsid w:val="73E86D31"/>
    <w:rsid w:val="741E51F9"/>
    <w:rsid w:val="74294D5F"/>
    <w:rsid w:val="744918F6"/>
    <w:rsid w:val="746565D3"/>
    <w:rsid w:val="749B0247"/>
    <w:rsid w:val="749E7016"/>
    <w:rsid w:val="74B26A33"/>
    <w:rsid w:val="74B90B5D"/>
    <w:rsid w:val="75295853"/>
    <w:rsid w:val="752B1706"/>
    <w:rsid w:val="75425809"/>
    <w:rsid w:val="75556682"/>
    <w:rsid w:val="757F5473"/>
    <w:rsid w:val="75D94A2A"/>
    <w:rsid w:val="75EE2EE6"/>
    <w:rsid w:val="76982FF6"/>
    <w:rsid w:val="76E145DC"/>
    <w:rsid w:val="76E2215D"/>
    <w:rsid w:val="76F459ED"/>
    <w:rsid w:val="77446974"/>
    <w:rsid w:val="775A7F45"/>
    <w:rsid w:val="778B45A3"/>
    <w:rsid w:val="77933457"/>
    <w:rsid w:val="77B07B65"/>
    <w:rsid w:val="77C875A5"/>
    <w:rsid w:val="78197384"/>
    <w:rsid w:val="78743A4D"/>
    <w:rsid w:val="78DB325B"/>
    <w:rsid w:val="78DF4BA6"/>
    <w:rsid w:val="79667075"/>
    <w:rsid w:val="797F2105"/>
    <w:rsid w:val="7A140880"/>
    <w:rsid w:val="7A652F2A"/>
    <w:rsid w:val="7A7607F4"/>
    <w:rsid w:val="7ACD021D"/>
    <w:rsid w:val="7B2F16E9"/>
    <w:rsid w:val="7B3F7B7E"/>
    <w:rsid w:val="7B570210"/>
    <w:rsid w:val="7B7859AB"/>
    <w:rsid w:val="7BA07EF1"/>
    <w:rsid w:val="7BAE6D2A"/>
    <w:rsid w:val="7BE349AD"/>
    <w:rsid w:val="7C6747CA"/>
    <w:rsid w:val="7C8D4935"/>
    <w:rsid w:val="7C9C57DD"/>
    <w:rsid w:val="7CF83518"/>
    <w:rsid w:val="7D2D3A06"/>
    <w:rsid w:val="7D4476CE"/>
    <w:rsid w:val="7D494C4F"/>
    <w:rsid w:val="7D7160BD"/>
    <w:rsid w:val="7D91708B"/>
    <w:rsid w:val="7DC409A9"/>
    <w:rsid w:val="7E3F526E"/>
    <w:rsid w:val="7E504487"/>
    <w:rsid w:val="7E8D0D4F"/>
    <w:rsid w:val="7E930F54"/>
    <w:rsid w:val="7EBC0AE6"/>
    <w:rsid w:val="7EBE0988"/>
    <w:rsid w:val="7F066F18"/>
    <w:rsid w:val="7F112249"/>
    <w:rsid w:val="7F4A1A3A"/>
    <w:rsid w:val="7F954211"/>
    <w:rsid w:val="7FCB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99" w:semiHidden="0" w:name="heading 1"/>
    <w:lsdException w:qFormat="1" w:uiPriority="9" w:semiHidden="0" w:name="heading 2"/>
    <w:lsdException w:uiPriority="9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autoRedefine/>
    <w:semiHidden/>
    <w:unhideWhenUsed/>
    <w:qFormat/>
    <w:uiPriority w:val="99"/>
    <w:rPr>
      <w:sz w:val="20"/>
      <w:szCs w:val="20"/>
    </w:rPr>
  </w:style>
  <w:style w:type="paragraph" w:styleId="4">
    <w:name w:val="Balloon Text"/>
    <w:basedOn w:val="1"/>
    <w:link w:val="14"/>
    <w:autoRedefine/>
    <w:semiHidden/>
    <w:unhideWhenUsed/>
    <w:qFormat/>
    <w:uiPriority w:val="99"/>
    <w:rPr>
      <w:rFonts w:ascii="Times New Roman" w:hAnsi="Times New Roman" w:cs="Times New Roman"/>
      <w:sz w:val="18"/>
      <w:szCs w:val="18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680"/>
        <w:tab w:val="right" w:pos="9360"/>
      </w:tabs>
    </w:pPr>
    <w:rPr>
      <w:rFonts w:eastAsiaTheme="minorHAnsi"/>
    </w:rPr>
  </w:style>
  <w:style w:type="paragraph" w:styleId="6">
    <w:name w:val="header"/>
    <w:basedOn w:val="1"/>
    <w:link w:val="16"/>
    <w:autoRedefine/>
    <w:unhideWhenUsed/>
    <w:qFormat/>
    <w:uiPriority w:val="99"/>
    <w:pPr>
      <w:tabs>
        <w:tab w:val="center" w:pos="4680"/>
        <w:tab w:val="right" w:pos="9360"/>
      </w:tabs>
    </w:pPr>
    <w:rPr>
      <w:rFonts w:eastAsiaTheme="minorHAnsi"/>
    </w:rPr>
  </w:style>
  <w:style w:type="paragraph" w:styleId="7">
    <w:name w:val="annotation subject"/>
    <w:basedOn w:val="3"/>
    <w:next w:val="3"/>
    <w:link w:val="18"/>
    <w:autoRedefine/>
    <w:semiHidden/>
    <w:unhideWhenUsed/>
    <w:qFormat/>
    <w:uiPriority w:val="99"/>
    <w:rPr>
      <w:b/>
      <w:bCs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autoRedefine/>
    <w:semiHidden/>
    <w:unhideWhenUsed/>
    <w:qFormat/>
    <w:uiPriority w:val="99"/>
  </w:style>
  <w:style w:type="character" w:styleId="12">
    <w:name w:val="annotation reference"/>
    <w:basedOn w:val="10"/>
    <w:autoRedefine/>
    <w:semiHidden/>
    <w:unhideWhenUsed/>
    <w:qFormat/>
    <w:uiPriority w:val="99"/>
    <w:rPr>
      <w:sz w:val="16"/>
      <w:szCs w:val="16"/>
    </w:rPr>
  </w:style>
  <w:style w:type="paragraph" w:styleId="13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14">
    <w:name w:val="Balloon Text Char"/>
    <w:basedOn w:val="10"/>
    <w:link w:val="4"/>
    <w:autoRedefine/>
    <w:semiHidden/>
    <w:qFormat/>
    <w:uiPriority w:val="99"/>
    <w:rPr>
      <w:rFonts w:ascii="Times New Roman" w:hAnsi="Times New Roman" w:cs="Times New Roman" w:eastAsiaTheme="minorEastAsia"/>
      <w:sz w:val="18"/>
      <w:szCs w:val="18"/>
    </w:rPr>
  </w:style>
  <w:style w:type="character" w:customStyle="1" w:styleId="15">
    <w:name w:val="Footer Char"/>
    <w:basedOn w:val="10"/>
    <w:link w:val="5"/>
    <w:autoRedefine/>
    <w:qFormat/>
    <w:uiPriority w:val="99"/>
  </w:style>
  <w:style w:type="character" w:customStyle="1" w:styleId="16">
    <w:name w:val="Header Char"/>
    <w:basedOn w:val="10"/>
    <w:link w:val="6"/>
    <w:autoRedefine/>
    <w:qFormat/>
    <w:uiPriority w:val="99"/>
  </w:style>
  <w:style w:type="character" w:customStyle="1" w:styleId="17">
    <w:name w:val="Comment Text Char"/>
    <w:basedOn w:val="10"/>
    <w:link w:val="3"/>
    <w:autoRedefine/>
    <w:semiHidden/>
    <w:qFormat/>
    <w:uiPriority w:val="99"/>
    <w:rPr>
      <w:rFonts w:eastAsiaTheme="minorEastAsia"/>
      <w:sz w:val="20"/>
      <w:szCs w:val="20"/>
    </w:rPr>
  </w:style>
  <w:style w:type="character" w:customStyle="1" w:styleId="18">
    <w:name w:val="Comment Subject Char"/>
    <w:basedOn w:val="17"/>
    <w:link w:val="7"/>
    <w:autoRedefine/>
    <w:semiHidden/>
    <w:qFormat/>
    <w:uiPriority w:val="99"/>
    <w:rPr>
      <w:rFonts w:eastAsiaTheme="minorEastAsia"/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2E07FD03048543840440A36D86068B" ma:contentTypeVersion="12" ma:contentTypeDescription="Create a new document." ma:contentTypeScope="" ma:versionID="2c4d2029868bd4e9bf0091db456dcdcb">
  <xsd:schema xmlns:xsd="http://www.w3.org/2001/XMLSchema" xmlns:xs="http://www.w3.org/2001/XMLSchema" xmlns:p="http://schemas.microsoft.com/office/2006/metadata/properties" xmlns:ns2="b65216f0-f428-42a7-9c8f-754749f300df" xmlns:ns3="d93d0c5f-365f-43d4-9a0c-e9cc1a6fe1a4" targetNamespace="http://schemas.microsoft.com/office/2006/metadata/properties" ma:root="true" ma:fieldsID="c7a1f2cd4933afb897808087118672ce" ns2:_="" ns3:_="">
    <xsd:import namespace="b65216f0-f428-42a7-9c8f-754749f300df"/>
    <xsd:import namespace="d93d0c5f-365f-43d4-9a0c-e9cc1a6fe1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5216f0-f428-42a7-9c8f-754749f300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d0c5f-365f-43d4-9a0c-e9cc1a6fe1a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8F46DC-A16C-4907-89A9-EE4375A66DDB}">
  <ds:schemaRefs/>
</ds:datastoreItem>
</file>

<file path=customXml/itemProps2.xml><?xml version="1.0" encoding="utf-8"?>
<ds:datastoreItem xmlns:ds="http://schemas.openxmlformats.org/officeDocument/2006/customXml" ds:itemID="{4C16E1B1-2AF3-42D2-A502-1E98B2660245}">
  <ds:schemaRefs/>
</ds:datastoreItem>
</file>

<file path=customXml/itemProps3.xml><?xml version="1.0" encoding="utf-8"?>
<ds:datastoreItem xmlns:ds="http://schemas.openxmlformats.org/officeDocument/2006/customXml" ds:itemID="{6F9533B4-EC1B-4F90-992B-B6232EB0A324}">
  <ds:schemaRefs/>
</ds:datastoreItem>
</file>

<file path=customXml/itemProps4.xml><?xml version="1.0" encoding="utf-8"?>
<ds:datastoreItem xmlns:ds="http://schemas.openxmlformats.org/officeDocument/2006/customXml" ds:itemID="{B1BF7D20-8E2C-402B-A585-1879F81A99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158</Words>
  <Characters>1147</Characters>
  <Lines>30</Lines>
  <Paragraphs>8</Paragraphs>
  <TotalTime>0</TotalTime>
  <ScaleCrop>false</ScaleCrop>
  <LinksUpToDate>false</LinksUpToDate>
  <CharactersWithSpaces>1221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2020-04-30T19:42:00Z</dcterms:created>
  <dc:creator>Microsoft Office User</dc:creator>
  <cp:lastModifiedBy>HHM</cp:lastModifiedBy>
  <dcterms:modified xsi:type="dcterms:W3CDTF">2024-10-26T17:27:36Z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0x0101000E2E07FD03048543840440A36D86068B</vt:lpwstr>
  </property>
  <property fmtid="{D5CDD505-2E9C-101B-9397-08002B2CF9AE}" pid="3" name="KSOProductBuildVer">
    <vt:lpwstr>2052-12.1.0.18608</vt:lpwstr>
  </property>
  <property fmtid="{D5CDD505-2E9C-101B-9397-08002B2CF9AE}" pid="4" name="ICV">
    <vt:lpwstr>E9AF449A67334D299EDEDE0CB33D2735</vt:lpwstr>
  </property>
</Properties>
</file>