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9A40A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Material</w:t>
      </w:r>
    </w:p>
    <w:p w14:paraId="798DF16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Assessment of six insulin resistance surrogate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indexes for predicting stroke incidence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in Chinese middle-aged and elderly populations with abnormal glucose metabolism: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a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nationwide prospective cohort study</w:t>
      </w:r>
    </w:p>
    <w:p w14:paraId="78FAD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80" w:lineRule="auto"/>
        <w:jc w:val="center"/>
        <w:textAlignment w:val="auto"/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</w:pP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Luqing Jiang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  <w:t>1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, Tengxiao Zhu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  <w:t>1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, Wenjing Song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  <w:t>1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, Ying</w:t>
      </w:r>
      <w:r>
        <w:rPr>
          <w:rFonts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 xml:space="preserve"> Zha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i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  <w:t>1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baseline"/>
          <w:lang w:val="en-US" w:eastAsia="zh-CN"/>
        </w:rPr>
        <w:t xml:space="preserve">, 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Yu Tang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  <w:t>1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, Fengxia Ruan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, Zichen Xu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  <w:t>1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, Lei Li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  <w:t>1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, Xia Fu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  <w:t>1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, Daoqin Liu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  <w:t>3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, Aidong Chen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  <w:t>4*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lang w:val="en-US" w:eastAsia="zh-CN"/>
        </w:rPr>
        <w:t>, Qiwen Wu</w:t>
      </w:r>
      <w:r>
        <w:rPr>
          <w:rFonts w:hint="eastAsia" w:ascii="TimesNewRomanPS-BoldMT" w:hAnsi="TimesNewRomanPS-BoldMT" w:eastAsia="宋体" w:cs="Times New Roman"/>
          <w:bCs/>
          <w:kern w:val="0"/>
          <w:sz w:val="21"/>
          <w:szCs w:val="21"/>
          <w:vertAlign w:val="superscript"/>
          <w:lang w:val="en-US" w:eastAsia="zh-CN"/>
        </w:rPr>
        <w:t>1*</w:t>
      </w:r>
    </w:p>
    <w:p w14:paraId="706AAE0E">
      <w:pPr>
        <w:spacing w:line="480" w:lineRule="auto"/>
        <w:rPr>
          <w:rFonts w:ascii="Times New Roman" w:hAnsi="Times New Roman" w:cs="Times New Roman"/>
          <w:sz w:val="21"/>
          <w:szCs w:val="21"/>
          <w:vertAlign w:val="superscript"/>
        </w:rPr>
      </w:pPr>
    </w:p>
    <w:p w14:paraId="2DF8C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80" w:lineRule="auto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 xml:space="preserve">Department of Laboratory,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>The First Affiliated Hospital of Wannan Medical College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>, Wuhu, Anhui, China</w:t>
      </w:r>
    </w:p>
    <w:p w14:paraId="0A88A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80" w:lineRule="auto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>Department of Laboratory, The Second People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 xml:space="preserve">s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 xml:space="preserve">Hospital of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>Wuhu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 xml:space="preserve"> Wuhu, Anhui, China</w:t>
      </w:r>
    </w:p>
    <w:p w14:paraId="2E987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80" w:lineRule="auto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 xml:space="preserve">Department of Nephrology, The First Affiliated Hospital of Wannan Medical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>College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>, Wuhu, Anhui, China</w:t>
      </w:r>
    </w:p>
    <w:p w14:paraId="5248D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80" w:lineRule="auto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vertAlign w:val="superscript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>The Key Laboratory of Targeted Intervention of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  <w:t>Cardiovascular Disease, Collaborative Innovation Center for Cardiovascular Disease Translational Medicine, and Department of Physiology, Nanjing Medical University, Nanjing, Jiangsu, China</w:t>
      </w:r>
    </w:p>
    <w:p w14:paraId="6A93C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80" w:lineRule="auto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/>
        </w:rPr>
      </w:pPr>
    </w:p>
    <w:p w14:paraId="40B62B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*Correspondence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:</w:t>
      </w:r>
    </w:p>
    <w:p w14:paraId="7BAD48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/>
        </w:rPr>
        <w:t>Qiwen Wu</w:t>
      </w:r>
    </w:p>
    <w:p w14:paraId="208883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instrText xml:space="preserve"> HYPERLINK "mailto:20141283@wnmc.edu.cn" </w:instrTex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20141283@wnmc.edu.cn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fldChar w:fldCharType="end"/>
      </w:r>
    </w:p>
    <w:p w14:paraId="661C5A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Aidong Chen</w:t>
      </w:r>
    </w:p>
    <w:p w14:paraId="0938F0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instrText xml:space="preserve"> HYPERLINK "mailto:aidongchen@njmu.edu.cn" </w:instrTex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aidongchen@njmu.edu.cn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fldChar w:fldCharType="end"/>
      </w:r>
    </w:p>
    <w:p w14:paraId="5778AA8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8E7E7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4530C2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760716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C4648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998823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1EFA3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1AEB10">
      <w:pPr>
        <w:rPr>
          <w:rFonts w:ascii="Times New Roman" w:hAnsi="Times New Roman" w:cs="Times New Roman"/>
          <w:b/>
          <w:sz w:val="21"/>
          <w:szCs w:val="21"/>
          <w:lang w:val="en-US"/>
        </w:rPr>
      </w:pPr>
      <w:r>
        <w:rPr>
          <w:rFonts w:ascii="Times New Roman" w:hAnsi="Times New Roman" w:cs="Times New Roman"/>
          <w:b/>
          <w:sz w:val="21"/>
          <w:szCs w:val="21"/>
          <w:lang w:val="en-US"/>
        </w:rPr>
        <w:t>Table S</w:t>
      </w: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>1</w:t>
      </w:r>
      <w:r>
        <w:rPr>
          <w:rFonts w:ascii="Times New Roman" w:hAnsi="Times New Roman" w:cs="Times New Roman"/>
          <w:b/>
          <w:sz w:val="21"/>
          <w:szCs w:val="21"/>
          <w:lang w:val="en-US"/>
        </w:rPr>
        <w:t xml:space="preserve">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Baseline characteristics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articipants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e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xcluded and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etained in the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tudy</w:t>
      </w:r>
    </w:p>
    <w:tbl>
      <w:tblPr>
        <w:tblStyle w:val="8"/>
        <w:tblW w:w="4928" w:type="pct"/>
        <w:jc w:val="center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11"/>
        <w:gridCol w:w="2326"/>
        <w:gridCol w:w="2327"/>
        <w:gridCol w:w="1474"/>
      </w:tblGrid>
      <w:tr w14:paraId="0668B074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161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1FECAF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/>
              </w:rPr>
              <w:t>Variable</w:t>
            </w:r>
          </w:p>
        </w:tc>
        <w:tc>
          <w:tcPr>
            <w:tcW w:w="1286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C2ACC91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/>
              </w:rPr>
              <w:t>retained participants</w:t>
            </w:r>
          </w:p>
        </w:tc>
        <w:tc>
          <w:tcPr>
            <w:tcW w:w="128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632FB9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/>
              </w:rPr>
              <w:t>excluded participants</w:t>
            </w:r>
          </w:p>
        </w:tc>
        <w:tc>
          <w:tcPr>
            <w:tcW w:w="81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5B3CE6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2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/>
              </w:rPr>
              <w:t xml:space="preserve"> value</w:t>
            </w:r>
          </w:p>
        </w:tc>
      </w:tr>
      <w:tr w14:paraId="5190A194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jc w:val="center"/>
        </w:trPr>
        <w:tc>
          <w:tcPr>
            <w:tcW w:w="16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331365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Number</w:t>
            </w:r>
          </w:p>
        </w:tc>
        <w:tc>
          <w:tcPr>
            <w:tcW w:w="128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DB505E5">
            <w:pPr>
              <w:widowControl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4598</w:t>
            </w:r>
          </w:p>
        </w:tc>
        <w:tc>
          <w:tcPr>
            <w:tcW w:w="128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6393E77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750</w:t>
            </w:r>
          </w:p>
        </w:tc>
        <w:tc>
          <w:tcPr>
            <w:tcW w:w="81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6BE4CB5">
            <w:pPr>
              <w:widowControl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23F7A24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AD20D2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Age (years)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E6FC86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59.44 ± 9.03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35D05B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60.03 ± 10.65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692BD8B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0.073</w:t>
            </w:r>
          </w:p>
        </w:tc>
      </w:tr>
      <w:tr w14:paraId="3670174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0A01D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Sex, n (%)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08C583B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2BC762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601545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0.063</w:t>
            </w:r>
          </w:p>
        </w:tc>
      </w:tr>
      <w:tr w14:paraId="3DC6935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8E0D0A0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Male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07D78B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2069 (45.00%)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B9DFA29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833 (47.60%)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E02719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465963F2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3E75539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D2E474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2529 (55.00%)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FC9F72A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917 (52.40%)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2311EE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12ED26A9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D0F1ED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Education level, n (%)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0875EB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BB199D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A4D8EE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203</w:t>
            </w:r>
          </w:p>
        </w:tc>
      </w:tr>
      <w:tr w14:paraId="1459283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E20D9A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Below primary school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678E9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1428 (31.06%)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B2C1487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533 (30.46%)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1A4FD7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3198A2D8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7CC7BA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Primary school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6B0A0A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1857 (40.39%)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E05334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678 (38.74%)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5ABC66D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34DE8ADF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A6C78DB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Middle school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2B353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949 (20.64%)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E101C9D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375 (21.43%)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163E2F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2F9743B5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8AE3B3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High school or above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6396BD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364 (7.92%)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EA7E99C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164 (9.37%)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C7FE9F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1111F8B1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50C783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Marital status, n (%)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547CFFA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326B5F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5174A2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061</w:t>
            </w:r>
          </w:p>
        </w:tc>
      </w:tr>
      <w:tr w14:paraId="17B52312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BD31FD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39284CB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670 (14.57%)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76189E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288 (16.46%)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BB19E4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2BBBAFBF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BBFEE3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Others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7EA95DA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3928 (85.43%)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CD81C2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1462 (83.54%)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3216887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079560BB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1EB2C8B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Smoking status, n (%)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F22A4A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8103127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A6770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0.241</w:t>
            </w:r>
          </w:p>
        </w:tc>
      </w:tr>
      <w:tr w14:paraId="7CA2D7CE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A8BA7A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Never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297851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2865 (62.31%)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250EE31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1126 (64.34%)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B7B939D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6C509450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B3F91C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Former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38D199A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417 (9.07%)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76C31C1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158 (9.03%)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F7B363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1218333C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ED789B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Current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9A2E5A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1316 (28.62%)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78E2AD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464 (26.51%)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DA91F8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5101EB8A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97DF9D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/>
              </w:rPr>
              <w:t>lcohol consumption, n (%)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8D346F1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0802A8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B39383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54</w:t>
            </w:r>
          </w:p>
        </w:tc>
      </w:tr>
      <w:tr w14:paraId="2F22C49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864AE2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Never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CD72625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2720 (59.16%)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2E69A55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1008 (57.60%)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FA9CFCA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448C5E30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05416E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Former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C56B7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375 (8.16%)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C8B7795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176 (10.06%)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EB078B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58BA39AC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5B2BE1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Current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F8E529C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1503 (32.69%)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6917A19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566 (32.34%)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7104C3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461452A8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08814F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Hypertension, n (%)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9A1664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2030 (44.15%)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5856F0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785 (44.86%)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75F03C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0.598</w:t>
            </w:r>
          </w:p>
        </w:tc>
      </w:tr>
      <w:tr w14:paraId="2EFDB4A6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D87B4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Heart diseases, n (%)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FD476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728 (15.83%)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CBFD25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276 (15.77%)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40676F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0.196</w:t>
            </w:r>
          </w:p>
        </w:tc>
      </w:tr>
      <w:tr w14:paraId="0B9769D8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C10C0B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SBP (mmHg)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F5835B9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131.92 ± 21.17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958B61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.51 ± 22.92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502C4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128</w:t>
            </w:r>
          </w:p>
        </w:tc>
      </w:tr>
      <w:tr w14:paraId="06C1CDF8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F1D1AE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DBP (mmHg)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5669EAD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76.36 ± 11.75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467171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.61 ± 12.47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95D864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42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7</w:t>
            </w:r>
          </w:p>
        </w:tc>
      </w:tr>
      <w:tr w14:paraId="7F1BFFA0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0752E3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BMI (kg/m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C490E4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23.96 ± 3.81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5F98EB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24.02 ± 5.34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8D24FF9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0.734</w:t>
            </w:r>
          </w:p>
        </w:tc>
      </w:tr>
      <w:tr w14:paraId="3856147C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8100E6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WC (cm)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7FADFC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85.95 ± 11.45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0EF7A5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 xml:space="preserve"> ± 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.85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E6F5F0B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369</w:t>
            </w:r>
          </w:p>
        </w:tc>
      </w:tr>
      <w:tr w14:paraId="5DB2B90D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1E0779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TC (mg/dl)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0D91D6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199.32 ± 39.54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59002FD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 xml:space="preserve">197.31 ±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.47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2EC24C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06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</w:t>
            </w:r>
          </w:p>
        </w:tc>
      </w:tr>
      <w:tr w14:paraId="7A8CE78A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9A2595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TG (mg/dl)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518CBED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145.87 ± 112.09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A08353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 ± 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3.86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31A730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92</w:t>
            </w:r>
          </w:p>
        </w:tc>
      </w:tr>
      <w:tr w14:paraId="0FC262F3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99A24D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HDL-C (mg/dl)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1E6005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50.47 ± 15.63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F004AAC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.69 ± 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.12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3B6BF1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83</w:t>
            </w:r>
          </w:p>
        </w:tc>
      </w:tr>
      <w:tr w14:paraId="49CD5899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5ACBAF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LDL-C (mg/dl)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4A9525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119.83 ± 36.93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0710CAD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6 ± 36.06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A96C14C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</w:t>
            </w:r>
          </w:p>
        </w:tc>
      </w:tr>
      <w:tr w14:paraId="13297539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8BD439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Scr (mg/dl)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4EBED7C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0.78 ± 0.20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302469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0.80 ± 0.40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962FAD5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472</w:t>
            </w:r>
          </w:p>
        </w:tc>
      </w:tr>
      <w:tr w14:paraId="538B08CD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66FB74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SUA (mg/dl)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36029C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4.50 ± 1.25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86C322C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98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 xml:space="preserve"> ± 1.41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E7C83A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037</w:t>
            </w:r>
          </w:p>
        </w:tc>
      </w:tr>
      <w:tr w14:paraId="0BCF9F40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C1CBB8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BUN (mg/dl)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D2F77E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15.86 ± 4.48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D3E3FB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16.0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 xml:space="preserve"> ± 5.43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3EA71A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0.122</w:t>
            </w:r>
          </w:p>
        </w:tc>
      </w:tr>
      <w:tr w14:paraId="306DCA8D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929CD2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CRP (mg/L)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4411355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2.83 ± 7.78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153812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9 ± 9.35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8D7C7F5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</w:t>
            </w:r>
          </w:p>
        </w:tc>
      </w:tr>
      <w:tr w14:paraId="55AFD10C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F486C4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FPG (mg/dl)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40483FC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121.56 ± 40.57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CFA0F5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.02 ± 55.71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9DB5CF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0.068</w:t>
            </w:r>
          </w:p>
        </w:tc>
      </w:tr>
      <w:tr w14:paraId="44BC2F9E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538428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HbA1c (%)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9D855D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5.46 ± 0.94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ACAD92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5.54 ± 1.18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B58910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0.964</w:t>
            </w:r>
          </w:p>
        </w:tc>
      </w:tr>
      <w:tr w14:paraId="67258502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601BF8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eGDR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2E4D0C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8.91 ± 2.28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DF1135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8.86 ± 2.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6E8F4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35</w:t>
            </w:r>
          </w:p>
        </w:tc>
      </w:tr>
      <w:tr w14:paraId="4D94A66F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2AB16A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CVAI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D336EA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101.80 ± 40.08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4F15F4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 ± 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.78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019E3B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079</w:t>
            </w:r>
          </w:p>
        </w:tc>
      </w:tr>
      <w:tr w14:paraId="2BF47E2D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6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36832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TyG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4A4B0D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8.87 ± 0.67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3C13DD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8.90 ± 0.78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34D2A91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65</w:t>
            </w:r>
          </w:p>
        </w:tc>
      </w:tr>
      <w:tr w14:paraId="22E2A6F0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329C91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TyG-BMI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20746BC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213.20 ± 41.22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0FCD5A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 xml:space="preserve">213.88 ±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.29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09B2E2D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0.752</w:t>
            </w:r>
          </w:p>
        </w:tc>
      </w:tr>
      <w:tr w14:paraId="2F8C21B2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78B427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METS-IR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A820E1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37.09 ± 8.43</w:t>
            </w: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8CF9FA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 xml:space="preserve">37.98 ±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2BA953A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0.366</w:t>
            </w:r>
          </w:p>
        </w:tc>
      </w:tr>
      <w:tr w14:paraId="4E331B79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  <w:jc w:val="center"/>
        </w:trPr>
        <w:tc>
          <w:tcPr>
            <w:tcW w:w="161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CEAC34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AIP</w:t>
            </w:r>
          </w:p>
        </w:tc>
        <w:tc>
          <w:tcPr>
            <w:tcW w:w="128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4E1E03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0.40 ± 0.35</w:t>
            </w:r>
          </w:p>
        </w:tc>
        <w:tc>
          <w:tcPr>
            <w:tcW w:w="128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34E484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0.41 ± 0.38</w:t>
            </w:r>
          </w:p>
        </w:tc>
        <w:tc>
          <w:tcPr>
            <w:tcW w:w="81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8CFBB6B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611</w:t>
            </w:r>
          </w:p>
        </w:tc>
      </w:tr>
    </w:tbl>
    <w:p w14:paraId="17BB978D">
      <w:pPr>
        <w:keepNext w:val="0"/>
        <w:keepLines w:val="0"/>
        <w:pageBreakBefore w:val="0"/>
        <w:widowControl/>
        <w:tabs>
          <w:tab w:val="left" w:pos="4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  <w:t>SBP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  <w:t xml:space="preserve"> systolic blood pressure; DBP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  <w:t xml:space="preserve"> diastolic b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l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  <w:t>ood pressure; BMI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  <w:t xml:space="preserve"> body mass index; WC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  <w:t xml:space="preserve"> waist circumference;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  <w:t>TC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  <w:t>total cholesterol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  <w:t>TG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  <w:t>triglyceride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; HDL-C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high-density lipoprotein cholesterol; LDL-C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low-density lipoprotein cholesterol; Scr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serum creatinine; SUA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serum uric acid; BUN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blood urea nitrogen; CRP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C-reactive protein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FPG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fasting plasma glucose; HbA1c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glycosylated hemoglobin A1c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; eGDR, estimated glucose disposal rate; CVAI, Chinese visceral adiposity index; TyG, triglyceride-glucose; TyG-BMI, TyG-body mass index; METS-IR, metabolic score for insulin resistance; AIP, atherogenic index of plasma.</w:t>
      </w:r>
    </w:p>
    <w:p w14:paraId="55102EDA">
      <w:pPr>
        <w:keepNext w:val="0"/>
        <w:keepLines w:val="0"/>
        <w:pageBreakBefore w:val="0"/>
        <w:widowControl/>
        <w:tabs>
          <w:tab w:val="left" w:pos="4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eastAsia="Calibri" w:cs="Times New Roman"/>
          <w:sz w:val="21"/>
          <w:szCs w:val="21"/>
          <w:lang w:val="en-CA"/>
        </w:rPr>
      </w:pP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Data are presented as mean ± standard deviation or number (%).</w:t>
      </w:r>
    </w:p>
    <w:sectPr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NewRomanPS-Bold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1304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F2"/>
    <w:rsid w:val="000005D6"/>
    <w:rsid w:val="00000C2E"/>
    <w:rsid w:val="000033A0"/>
    <w:rsid w:val="000042CB"/>
    <w:rsid w:val="00005809"/>
    <w:rsid w:val="00006F5D"/>
    <w:rsid w:val="00010B50"/>
    <w:rsid w:val="00017105"/>
    <w:rsid w:val="000175E7"/>
    <w:rsid w:val="00031564"/>
    <w:rsid w:val="000339BD"/>
    <w:rsid w:val="0003474A"/>
    <w:rsid w:val="0004617B"/>
    <w:rsid w:val="0004683A"/>
    <w:rsid w:val="000500F4"/>
    <w:rsid w:val="000501FE"/>
    <w:rsid w:val="000505AE"/>
    <w:rsid w:val="00050E48"/>
    <w:rsid w:val="00056C1D"/>
    <w:rsid w:val="0006526E"/>
    <w:rsid w:val="0007142C"/>
    <w:rsid w:val="00072752"/>
    <w:rsid w:val="00072A68"/>
    <w:rsid w:val="00075F88"/>
    <w:rsid w:val="000926DF"/>
    <w:rsid w:val="000A14CB"/>
    <w:rsid w:val="000A2429"/>
    <w:rsid w:val="000A2FEB"/>
    <w:rsid w:val="000A3BB1"/>
    <w:rsid w:val="000A4678"/>
    <w:rsid w:val="000A696B"/>
    <w:rsid w:val="000B0130"/>
    <w:rsid w:val="000C0673"/>
    <w:rsid w:val="000C1387"/>
    <w:rsid w:val="000C164D"/>
    <w:rsid w:val="000C2D2C"/>
    <w:rsid w:val="000C3F06"/>
    <w:rsid w:val="000C4B80"/>
    <w:rsid w:val="000C5A66"/>
    <w:rsid w:val="000D2C91"/>
    <w:rsid w:val="000D2D86"/>
    <w:rsid w:val="000D43AC"/>
    <w:rsid w:val="000D45D8"/>
    <w:rsid w:val="000D5277"/>
    <w:rsid w:val="000D6060"/>
    <w:rsid w:val="000D73C0"/>
    <w:rsid w:val="000E3388"/>
    <w:rsid w:val="000E5ED4"/>
    <w:rsid w:val="000F1CF1"/>
    <w:rsid w:val="000F659E"/>
    <w:rsid w:val="000F72BC"/>
    <w:rsid w:val="000F750B"/>
    <w:rsid w:val="001007D6"/>
    <w:rsid w:val="001027A9"/>
    <w:rsid w:val="00103084"/>
    <w:rsid w:val="001158F5"/>
    <w:rsid w:val="001172B9"/>
    <w:rsid w:val="001175AB"/>
    <w:rsid w:val="001176E4"/>
    <w:rsid w:val="00122098"/>
    <w:rsid w:val="001246B3"/>
    <w:rsid w:val="00130B42"/>
    <w:rsid w:val="00135130"/>
    <w:rsid w:val="00135375"/>
    <w:rsid w:val="00135E6B"/>
    <w:rsid w:val="0013632C"/>
    <w:rsid w:val="00143C30"/>
    <w:rsid w:val="0015343F"/>
    <w:rsid w:val="00154522"/>
    <w:rsid w:val="0015528C"/>
    <w:rsid w:val="001600BC"/>
    <w:rsid w:val="00161E08"/>
    <w:rsid w:val="00165580"/>
    <w:rsid w:val="001662C1"/>
    <w:rsid w:val="001711DF"/>
    <w:rsid w:val="00173662"/>
    <w:rsid w:val="00174F25"/>
    <w:rsid w:val="001805AC"/>
    <w:rsid w:val="00181404"/>
    <w:rsid w:val="0018679E"/>
    <w:rsid w:val="001869F3"/>
    <w:rsid w:val="001913C2"/>
    <w:rsid w:val="00197DED"/>
    <w:rsid w:val="001A30D7"/>
    <w:rsid w:val="001A55DA"/>
    <w:rsid w:val="001B0272"/>
    <w:rsid w:val="001B1000"/>
    <w:rsid w:val="001C2CC5"/>
    <w:rsid w:val="001C6964"/>
    <w:rsid w:val="001C787D"/>
    <w:rsid w:val="001D1CB6"/>
    <w:rsid w:val="001D5898"/>
    <w:rsid w:val="001D5FD8"/>
    <w:rsid w:val="001E1AE7"/>
    <w:rsid w:val="001E457B"/>
    <w:rsid w:val="001E537B"/>
    <w:rsid w:val="001E53A3"/>
    <w:rsid w:val="001E6104"/>
    <w:rsid w:val="001F4416"/>
    <w:rsid w:val="001F4A56"/>
    <w:rsid w:val="001F4C9A"/>
    <w:rsid w:val="001F4F73"/>
    <w:rsid w:val="00202C7C"/>
    <w:rsid w:val="00202F50"/>
    <w:rsid w:val="00203AE5"/>
    <w:rsid w:val="002045E4"/>
    <w:rsid w:val="00207C70"/>
    <w:rsid w:val="00213CCE"/>
    <w:rsid w:val="002218EF"/>
    <w:rsid w:val="00222BCB"/>
    <w:rsid w:val="00223707"/>
    <w:rsid w:val="00225967"/>
    <w:rsid w:val="00232A71"/>
    <w:rsid w:val="00233D94"/>
    <w:rsid w:val="00235CD6"/>
    <w:rsid w:val="00236D7D"/>
    <w:rsid w:val="00243085"/>
    <w:rsid w:val="00244D28"/>
    <w:rsid w:val="002512C3"/>
    <w:rsid w:val="00256EC7"/>
    <w:rsid w:val="002638A4"/>
    <w:rsid w:val="00264E9A"/>
    <w:rsid w:val="0026518C"/>
    <w:rsid w:val="00270217"/>
    <w:rsid w:val="00270318"/>
    <w:rsid w:val="002828E9"/>
    <w:rsid w:val="0028305D"/>
    <w:rsid w:val="00283FC5"/>
    <w:rsid w:val="00284753"/>
    <w:rsid w:val="00291639"/>
    <w:rsid w:val="00294DC0"/>
    <w:rsid w:val="00295A5E"/>
    <w:rsid w:val="002975B0"/>
    <w:rsid w:val="002A2951"/>
    <w:rsid w:val="002A2FF6"/>
    <w:rsid w:val="002A7D23"/>
    <w:rsid w:val="002B1C00"/>
    <w:rsid w:val="002B3C16"/>
    <w:rsid w:val="002B5A67"/>
    <w:rsid w:val="002B6F0D"/>
    <w:rsid w:val="002C1C38"/>
    <w:rsid w:val="002C2AF7"/>
    <w:rsid w:val="002C527F"/>
    <w:rsid w:val="002D0EDE"/>
    <w:rsid w:val="002D12F7"/>
    <w:rsid w:val="002D64CB"/>
    <w:rsid w:val="002D667F"/>
    <w:rsid w:val="002D7457"/>
    <w:rsid w:val="002D7582"/>
    <w:rsid w:val="002E4787"/>
    <w:rsid w:val="002F24D1"/>
    <w:rsid w:val="002F2A9A"/>
    <w:rsid w:val="00300934"/>
    <w:rsid w:val="00301FD7"/>
    <w:rsid w:val="00303097"/>
    <w:rsid w:val="00304C03"/>
    <w:rsid w:val="00305224"/>
    <w:rsid w:val="00305B42"/>
    <w:rsid w:val="003152D3"/>
    <w:rsid w:val="00317FAE"/>
    <w:rsid w:val="0032150B"/>
    <w:rsid w:val="0032168A"/>
    <w:rsid w:val="003244C3"/>
    <w:rsid w:val="0032655D"/>
    <w:rsid w:val="00326610"/>
    <w:rsid w:val="00326BF0"/>
    <w:rsid w:val="003469E2"/>
    <w:rsid w:val="00346F24"/>
    <w:rsid w:val="00362D23"/>
    <w:rsid w:val="0036515F"/>
    <w:rsid w:val="00365895"/>
    <w:rsid w:val="003670A8"/>
    <w:rsid w:val="00367B6E"/>
    <w:rsid w:val="00370D61"/>
    <w:rsid w:val="0037238B"/>
    <w:rsid w:val="003727CD"/>
    <w:rsid w:val="00375181"/>
    <w:rsid w:val="00377374"/>
    <w:rsid w:val="00381378"/>
    <w:rsid w:val="003832A5"/>
    <w:rsid w:val="0038535D"/>
    <w:rsid w:val="00386AEA"/>
    <w:rsid w:val="003900B2"/>
    <w:rsid w:val="0039668A"/>
    <w:rsid w:val="00396F60"/>
    <w:rsid w:val="003B0A1D"/>
    <w:rsid w:val="003B591C"/>
    <w:rsid w:val="003B6119"/>
    <w:rsid w:val="003B7764"/>
    <w:rsid w:val="003C097B"/>
    <w:rsid w:val="003C423B"/>
    <w:rsid w:val="003C55A7"/>
    <w:rsid w:val="003C6614"/>
    <w:rsid w:val="003D25FF"/>
    <w:rsid w:val="003D554B"/>
    <w:rsid w:val="003E20F0"/>
    <w:rsid w:val="003F04C0"/>
    <w:rsid w:val="003F10FE"/>
    <w:rsid w:val="003F1BF8"/>
    <w:rsid w:val="004122D7"/>
    <w:rsid w:val="00412E3F"/>
    <w:rsid w:val="00417D17"/>
    <w:rsid w:val="004219A7"/>
    <w:rsid w:val="004259BC"/>
    <w:rsid w:val="004266D2"/>
    <w:rsid w:val="00427D6F"/>
    <w:rsid w:val="00430A1A"/>
    <w:rsid w:val="004314BD"/>
    <w:rsid w:val="0043415A"/>
    <w:rsid w:val="00435995"/>
    <w:rsid w:val="00437D02"/>
    <w:rsid w:val="00440C33"/>
    <w:rsid w:val="0044474A"/>
    <w:rsid w:val="00447437"/>
    <w:rsid w:val="00450C39"/>
    <w:rsid w:val="004562CE"/>
    <w:rsid w:val="00460802"/>
    <w:rsid w:val="00465122"/>
    <w:rsid w:val="00474234"/>
    <w:rsid w:val="004777E1"/>
    <w:rsid w:val="004814BB"/>
    <w:rsid w:val="00483371"/>
    <w:rsid w:val="004839E5"/>
    <w:rsid w:val="00484936"/>
    <w:rsid w:val="0048626B"/>
    <w:rsid w:val="0048636E"/>
    <w:rsid w:val="00486443"/>
    <w:rsid w:val="00487863"/>
    <w:rsid w:val="00492452"/>
    <w:rsid w:val="00493138"/>
    <w:rsid w:val="00496DE4"/>
    <w:rsid w:val="004A2134"/>
    <w:rsid w:val="004A2F4F"/>
    <w:rsid w:val="004A50FD"/>
    <w:rsid w:val="004A59B1"/>
    <w:rsid w:val="004A5F91"/>
    <w:rsid w:val="004B0795"/>
    <w:rsid w:val="004B08F3"/>
    <w:rsid w:val="004B4563"/>
    <w:rsid w:val="004B5DB9"/>
    <w:rsid w:val="004B6CDF"/>
    <w:rsid w:val="004C0BC8"/>
    <w:rsid w:val="004C2A0B"/>
    <w:rsid w:val="004D0B39"/>
    <w:rsid w:val="004D62A1"/>
    <w:rsid w:val="004D709F"/>
    <w:rsid w:val="004E26E8"/>
    <w:rsid w:val="004F560F"/>
    <w:rsid w:val="00507010"/>
    <w:rsid w:val="005161A9"/>
    <w:rsid w:val="00526761"/>
    <w:rsid w:val="00527BE2"/>
    <w:rsid w:val="00530A38"/>
    <w:rsid w:val="00530D1E"/>
    <w:rsid w:val="00536915"/>
    <w:rsid w:val="00543174"/>
    <w:rsid w:val="005461B9"/>
    <w:rsid w:val="00554701"/>
    <w:rsid w:val="00561FCB"/>
    <w:rsid w:val="00565846"/>
    <w:rsid w:val="0058246D"/>
    <w:rsid w:val="0058384F"/>
    <w:rsid w:val="00585A85"/>
    <w:rsid w:val="00587B2C"/>
    <w:rsid w:val="005901AE"/>
    <w:rsid w:val="00590535"/>
    <w:rsid w:val="00592D0D"/>
    <w:rsid w:val="005A40CF"/>
    <w:rsid w:val="005A4816"/>
    <w:rsid w:val="005B28E3"/>
    <w:rsid w:val="005B35B1"/>
    <w:rsid w:val="005B3F05"/>
    <w:rsid w:val="005B464D"/>
    <w:rsid w:val="005B615F"/>
    <w:rsid w:val="005C08EA"/>
    <w:rsid w:val="005C153C"/>
    <w:rsid w:val="005C1EC6"/>
    <w:rsid w:val="005C2911"/>
    <w:rsid w:val="005C539E"/>
    <w:rsid w:val="005D5A6D"/>
    <w:rsid w:val="005D6F17"/>
    <w:rsid w:val="005D707E"/>
    <w:rsid w:val="005F3EB6"/>
    <w:rsid w:val="005F55AE"/>
    <w:rsid w:val="005F6668"/>
    <w:rsid w:val="005F7F5A"/>
    <w:rsid w:val="006008D4"/>
    <w:rsid w:val="00613003"/>
    <w:rsid w:val="0061415A"/>
    <w:rsid w:val="00614B9D"/>
    <w:rsid w:val="0061517E"/>
    <w:rsid w:val="00621A2B"/>
    <w:rsid w:val="00624F61"/>
    <w:rsid w:val="00626F84"/>
    <w:rsid w:val="006302E8"/>
    <w:rsid w:val="0063328E"/>
    <w:rsid w:val="00637CD2"/>
    <w:rsid w:val="0064012B"/>
    <w:rsid w:val="00643682"/>
    <w:rsid w:val="00643EDB"/>
    <w:rsid w:val="00644620"/>
    <w:rsid w:val="0065438E"/>
    <w:rsid w:val="00670A02"/>
    <w:rsid w:val="00670A66"/>
    <w:rsid w:val="0067673D"/>
    <w:rsid w:val="0068239E"/>
    <w:rsid w:val="006837E4"/>
    <w:rsid w:val="00687017"/>
    <w:rsid w:val="006875B5"/>
    <w:rsid w:val="00687E04"/>
    <w:rsid w:val="006912D0"/>
    <w:rsid w:val="00694AE5"/>
    <w:rsid w:val="00697969"/>
    <w:rsid w:val="00697D3D"/>
    <w:rsid w:val="006A0497"/>
    <w:rsid w:val="006A1860"/>
    <w:rsid w:val="006A1AD1"/>
    <w:rsid w:val="006A2E55"/>
    <w:rsid w:val="006B51C0"/>
    <w:rsid w:val="006B5B8E"/>
    <w:rsid w:val="006C5345"/>
    <w:rsid w:val="006C72CD"/>
    <w:rsid w:val="006D0667"/>
    <w:rsid w:val="006D7AA2"/>
    <w:rsid w:val="006E1C38"/>
    <w:rsid w:val="006F010B"/>
    <w:rsid w:val="006F26C6"/>
    <w:rsid w:val="006F3889"/>
    <w:rsid w:val="006F43AB"/>
    <w:rsid w:val="006F48C9"/>
    <w:rsid w:val="006F73D6"/>
    <w:rsid w:val="007067B6"/>
    <w:rsid w:val="007067E5"/>
    <w:rsid w:val="0071137A"/>
    <w:rsid w:val="00712207"/>
    <w:rsid w:val="007167F7"/>
    <w:rsid w:val="007225B3"/>
    <w:rsid w:val="00724D32"/>
    <w:rsid w:val="00733DD1"/>
    <w:rsid w:val="00736B88"/>
    <w:rsid w:val="007419E0"/>
    <w:rsid w:val="00744CCD"/>
    <w:rsid w:val="007457DC"/>
    <w:rsid w:val="00747085"/>
    <w:rsid w:val="00751E91"/>
    <w:rsid w:val="007526B4"/>
    <w:rsid w:val="0075681A"/>
    <w:rsid w:val="007614AF"/>
    <w:rsid w:val="007627E9"/>
    <w:rsid w:val="00765B5D"/>
    <w:rsid w:val="007669FE"/>
    <w:rsid w:val="0076701B"/>
    <w:rsid w:val="0077243A"/>
    <w:rsid w:val="0077619F"/>
    <w:rsid w:val="00777533"/>
    <w:rsid w:val="0078363B"/>
    <w:rsid w:val="00786FF6"/>
    <w:rsid w:val="00797741"/>
    <w:rsid w:val="007A0AB3"/>
    <w:rsid w:val="007A2BFD"/>
    <w:rsid w:val="007C2378"/>
    <w:rsid w:val="007D3683"/>
    <w:rsid w:val="007D39D5"/>
    <w:rsid w:val="007E29A0"/>
    <w:rsid w:val="007E3B39"/>
    <w:rsid w:val="007E5336"/>
    <w:rsid w:val="007E7FF8"/>
    <w:rsid w:val="007F2B1E"/>
    <w:rsid w:val="007F7AA0"/>
    <w:rsid w:val="00801246"/>
    <w:rsid w:val="0080742F"/>
    <w:rsid w:val="008110F3"/>
    <w:rsid w:val="00811B3F"/>
    <w:rsid w:val="00814514"/>
    <w:rsid w:val="00814C62"/>
    <w:rsid w:val="00830085"/>
    <w:rsid w:val="008302B6"/>
    <w:rsid w:val="0084007F"/>
    <w:rsid w:val="0084035A"/>
    <w:rsid w:val="008437F1"/>
    <w:rsid w:val="008477B7"/>
    <w:rsid w:val="00854D0C"/>
    <w:rsid w:val="00863A85"/>
    <w:rsid w:val="008673C4"/>
    <w:rsid w:val="008752C6"/>
    <w:rsid w:val="008804A0"/>
    <w:rsid w:val="00882475"/>
    <w:rsid w:val="00892734"/>
    <w:rsid w:val="00897EBB"/>
    <w:rsid w:val="008A1B7B"/>
    <w:rsid w:val="008A2BD6"/>
    <w:rsid w:val="008A66BC"/>
    <w:rsid w:val="008B0DB4"/>
    <w:rsid w:val="008B0FF2"/>
    <w:rsid w:val="008B1279"/>
    <w:rsid w:val="008B3221"/>
    <w:rsid w:val="008C0AEF"/>
    <w:rsid w:val="008C2135"/>
    <w:rsid w:val="008C24A5"/>
    <w:rsid w:val="008C2FC0"/>
    <w:rsid w:val="008C6BA3"/>
    <w:rsid w:val="008D5FB5"/>
    <w:rsid w:val="008E4BD3"/>
    <w:rsid w:val="008E600D"/>
    <w:rsid w:val="008F165D"/>
    <w:rsid w:val="008F17F6"/>
    <w:rsid w:val="008F6221"/>
    <w:rsid w:val="00903E43"/>
    <w:rsid w:val="00904064"/>
    <w:rsid w:val="009045DD"/>
    <w:rsid w:val="0091294D"/>
    <w:rsid w:val="00913165"/>
    <w:rsid w:val="009177F5"/>
    <w:rsid w:val="00927BF2"/>
    <w:rsid w:val="00932E7F"/>
    <w:rsid w:val="00936FC5"/>
    <w:rsid w:val="00937E00"/>
    <w:rsid w:val="009408B3"/>
    <w:rsid w:val="00950BF7"/>
    <w:rsid w:val="00957D80"/>
    <w:rsid w:val="009618B4"/>
    <w:rsid w:val="00961980"/>
    <w:rsid w:val="00961A1C"/>
    <w:rsid w:val="009649AC"/>
    <w:rsid w:val="009659F1"/>
    <w:rsid w:val="0096634E"/>
    <w:rsid w:val="009668AD"/>
    <w:rsid w:val="00971139"/>
    <w:rsid w:val="00971D27"/>
    <w:rsid w:val="00976632"/>
    <w:rsid w:val="0098271E"/>
    <w:rsid w:val="0098443B"/>
    <w:rsid w:val="009872E9"/>
    <w:rsid w:val="0098744A"/>
    <w:rsid w:val="00990646"/>
    <w:rsid w:val="0099290D"/>
    <w:rsid w:val="00995F80"/>
    <w:rsid w:val="00996294"/>
    <w:rsid w:val="009964A5"/>
    <w:rsid w:val="009A036F"/>
    <w:rsid w:val="009A2043"/>
    <w:rsid w:val="009A461A"/>
    <w:rsid w:val="009A4D4E"/>
    <w:rsid w:val="009A596B"/>
    <w:rsid w:val="009A649D"/>
    <w:rsid w:val="009A6EF5"/>
    <w:rsid w:val="009B130B"/>
    <w:rsid w:val="009B516B"/>
    <w:rsid w:val="009D0667"/>
    <w:rsid w:val="009D2878"/>
    <w:rsid w:val="009D637A"/>
    <w:rsid w:val="009E400A"/>
    <w:rsid w:val="009E4A6A"/>
    <w:rsid w:val="009F27AB"/>
    <w:rsid w:val="009F2BED"/>
    <w:rsid w:val="009F5762"/>
    <w:rsid w:val="009F5F9E"/>
    <w:rsid w:val="00A05642"/>
    <w:rsid w:val="00A067D5"/>
    <w:rsid w:val="00A27788"/>
    <w:rsid w:val="00A31129"/>
    <w:rsid w:val="00A349D2"/>
    <w:rsid w:val="00A34DD6"/>
    <w:rsid w:val="00A43461"/>
    <w:rsid w:val="00A5153B"/>
    <w:rsid w:val="00A51760"/>
    <w:rsid w:val="00A65880"/>
    <w:rsid w:val="00A66A86"/>
    <w:rsid w:val="00A678FD"/>
    <w:rsid w:val="00A678FE"/>
    <w:rsid w:val="00A7122B"/>
    <w:rsid w:val="00A720E5"/>
    <w:rsid w:val="00A733D2"/>
    <w:rsid w:val="00A734ED"/>
    <w:rsid w:val="00A77C86"/>
    <w:rsid w:val="00A8394C"/>
    <w:rsid w:val="00A84B29"/>
    <w:rsid w:val="00A85179"/>
    <w:rsid w:val="00A950D5"/>
    <w:rsid w:val="00A958CB"/>
    <w:rsid w:val="00A96F3F"/>
    <w:rsid w:val="00AA0A7E"/>
    <w:rsid w:val="00AA28D7"/>
    <w:rsid w:val="00AA3599"/>
    <w:rsid w:val="00AA5A70"/>
    <w:rsid w:val="00AB23EA"/>
    <w:rsid w:val="00AB5C51"/>
    <w:rsid w:val="00AB64EC"/>
    <w:rsid w:val="00AB6B6C"/>
    <w:rsid w:val="00AC136E"/>
    <w:rsid w:val="00AC266C"/>
    <w:rsid w:val="00AC7141"/>
    <w:rsid w:val="00AC7ACD"/>
    <w:rsid w:val="00AC7B24"/>
    <w:rsid w:val="00AD0B6D"/>
    <w:rsid w:val="00AD6036"/>
    <w:rsid w:val="00AE1C08"/>
    <w:rsid w:val="00AE4C07"/>
    <w:rsid w:val="00AE5E05"/>
    <w:rsid w:val="00AF37E2"/>
    <w:rsid w:val="00AF45DC"/>
    <w:rsid w:val="00AF7A3D"/>
    <w:rsid w:val="00B04C04"/>
    <w:rsid w:val="00B1101C"/>
    <w:rsid w:val="00B12367"/>
    <w:rsid w:val="00B17030"/>
    <w:rsid w:val="00B23236"/>
    <w:rsid w:val="00B307C5"/>
    <w:rsid w:val="00B32719"/>
    <w:rsid w:val="00B32851"/>
    <w:rsid w:val="00B35A5E"/>
    <w:rsid w:val="00B35EB2"/>
    <w:rsid w:val="00B360A8"/>
    <w:rsid w:val="00B36336"/>
    <w:rsid w:val="00B3734E"/>
    <w:rsid w:val="00B40238"/>
    <w:rsid w:val="00B460DE"/>
    <w:rsid w:val="00B50B4B"/>
    <w:rsid w:val="00B52C78"/>
    <w:rsid w:val="00B55718"/>
    <w:rsid w:val="00B56F51"/>
    <w:rsid w:val="00B6281F"/>
    <w:rsid w:val="00B64120"/>
    <w:rsid w:val="00B64A85"/>
    <w:rsid w:val="00B70551"/>
    <w:rsid w:val="00B80ACC"/>
    <w:rsid w:val="00B81FA9"/>
    <w:rsid w:val="00B865D9"/>
    <w:rsid w:val="00B86BA9"/>
    <w:rsid w:val="00B87FFC"/>
    <w:rsid w:val="00B93F23"/>
    <w:rsid w:val="00B9699C"/>
    <w:rsid w:val="00BA1D9C"/>
    <w:rsid w:val="00BA2907"/>
    <w:rsid w:val="00BA2C45"/>
    <w:rsid w:val="00BA2FA3"/>
    <w:rsid w:val="00BA4BBA"/>
    <w:rsid w:val="00BA52BE"/>
    <w:rsid w:val="00BA66C0"/>
    <w:rsid w:val="00BA7FE1"/>
    <w:rsid w:val="00BC3AFF"/>
    <w:rsid w:val="00BC3F3A"/>
    <w:rsid w:val="00BC7236"/>
    <w:rsid w:val="00BD20A6"/>
    <w:rsid w:val="00BD69F2"/>
    <w:rsid w:val="00BE0DD7"/>
    <w:rsid w:val="00BE20CF"/>
    <w:rsid w:val="00BE54E3"/>
    <w:rsid w:val="00BE6555"/>
    <w:rsid w:val="00BE7CC8"/>
    <w:rsid w:val="00BF07EE"/>
    <w:rsid w:val="00BF3827"/>
    <w:rsid w:val="00C01D6C"/>
    <w:rsid w:val="00C049ED"/>
    <w:rsid w:val="00C1580A"/>
    <w:rsid w:val="00C16B64"/>
    <w:rsid w:val="00C22F84"/>
    <w:rsid w:val="00C2547C"/>
    <w:rsid w:val="00C25813"/>
    <w:rsid w:val="00C30DBE"/>
    <w:rsid w:val="00C30E93"/>
    <w:rsid w:val="00C316CF"/>
    <w:rsid w:val="00C34754"/>
    <w:rsid w:val="00C40159"/>
    <w:rsid w:val="00C45D3E"/>
    <w:rsid w:val="00C46ED2"/>
    <w:rsid w:val="00C46FD0"/>
    <w:rsid w:val="00C513E0"/>
    <w:rsid w:val="00C525DE"/>
    <w:rsid w:val="00C566F6"/>
    <w:rsid w:val="00C57201"/>
    <w:rsid w:val="00C616BE"/>
    <w:rsid w:val="00C644EE"/>
    <w:rsid w:val="00C72BD8"/>
    <w:rsid w:val="00C74B24"/>
    <w:rsid w:val="00C81C83"/>
    <w:rsid w:val="00C82AFE"/>
    <w:rsid w:val="00C85165"/>
    <w:rsid w:val="00C86D8D"/>
    <w:rsid w:val="00C900CB"/>
    <w:rsid w:val="00C90D35"/>
    <w:rsid w:val="00C9518F"/>
    <w:rsid w:val="00C959D8"/>
    <w:rsid w:val="00CA12A2"/>
    <w:rsid w:val="00CA2190"/>
    <w:rsid w:val="00CA26E7"/>
    <w:rsid w:val="00CA38DB"/>
    <w:rsid w:val="00CA645F"/>
    <w:rsid w:val="00CA7653"/>
    <w:rsid w:val="00CB577E"/>
    <w:rsid w:val="00CB5B59"/>
    <w:rsid w:val="00CB697A"/>
    <w:rsid w:val="00CC226A"/>
    <w:rsid w:val="00CC3322"/>
    <w:rsid w:val="00CC3941"/>
    <w:rsid w:val="00CD189C"/>
    <w:rsid w:val="00CD4594"/>
    <w:rsid w:val="00CD6823"/>
    <w:rsid w:val="00CE00D3"/>
    <w:rsid w:val="00CE73C5"/>
    <w:rsid w:val="00CF112A"/>
    <w:rsid w:val="00CF170A"/>
    <w:rsid w:val="00CF1B2D"/>
    <w:rsid w:val="00CF1EEE"/>
    <w:rsid w:val="00CF2891"/>
    <w:rsid w:val="00CF43AE"/>
    <w:rsid w:val="00D01442"/>
    <w:rsid w:val="00D03A09"/>
    <w:rsid w:val="00D053F0"/>
    <w:rsid w:val="00D10276"/>
    <w:rsid w:val="00D104AD"/>
    <w:rsid w:val="00D145A1"/>
    <w:rsid w:val="00D213A5"/>
    <w:rsid w:val="00D22542"/>
    <w:rsid w:val="00D30624"/>
    <w:rsid w:val="00D30DA5"/>
    <w:rsid w:val="00D32333"/>
    <w:rsid w:val="00D338FC"/>
    <w:rsid w:val="00D4192F"/>
    <w:rsid w:val="00D52B43"/>
    <w:rsid w:val="00D5378C"/>
    <w:rsid w:val="00D53D01"/>
    <w:rsid w:val="00D548AF"/>
    <w:rsid w:val="00D57EEF"/>
    <w:rsid w:val="00D57FC6"/>
    <w:rsid w:val="00D63191"/>
    <w:rsid w:val="00D6375E"/>
    <w:rsid w:val="00D65F4E"/>
    <w:rsid w:val="00D84498"/>
    <w:rsid w:val="00D8620E"/>
    <w:rsid w:val="00D87243"/>
    <w:rsid w:val="00DA1031"/>
    <w:rsid w:val="00DA1EB6"/>
    <w:rsid w:val="00DA2F11"/>
    <w:rsid w:val="00DA4A0F"/>
    <w:rsid w:val="00DA5900"/>
    <w:rsid w:val="00DB0C27"/>
    <w:rsid w:val="00DB434B"/>
    <w:rsid w:val="00DC00C5"/>
    <w:rsid w:val="00DC0C7B"/>
    <w:rsid w:val="00DC103F"/>
    <w:rsid w:val="00DC443F"/>
    <w:rsid w:val="00DD4B1E"/>
    <w:rsid w:val="00DD5287"/>
    <w:rsid w:val="00DD6EEF"/>
    <w:rsid w:val="00DD78F4"/>
    <w:rsid w:val="00DE1E1F"/>
    <w:rsid w:val="00DE1E79"/>
    <w:rsid w:val="00DF1E23"/>
    <w:rsid w:val="00DF366E"/>
    <w:rsid w:val="00DF4052"/>
    <w:rsid w:val="00E030B0"/>
    <w:rsid w:val="00E10746"/>
    <w:rsid w:val="00E111C8"/>
    <w:rsid w:val="00E112C4"/>
    <w:rsid w:val="00E221AC"/>
    <w:rsid w:val="00E25AAC"/>
    <w:rsid w:val="00E26ECA"/>
    <w:rsid w:val="00E33C5E"/>
    <w:rsid w:val="00E357C3"/>
    <w:rsid w:val="00E371CE"/>
    <w:rsid w:val="00E4607D"/>
    <w:rsid w:val="00E46254"/>
    <w:rsid w:val="00E5107C"/>
    <w:rsid w:val="00E5127A"/>
    <w:rsid w:val="00E52C3E"/>
    <w:rsid w:val="00E52CEA"/>
    <w:rsid w:val="00E53CA1"/>
    <w:rsid w:val="00E54A19"/>
    <w:rsid w:val="00E55490"/>
    <w:rsid w:val="00E562EC"/>
    <w:rsid w:val="00E574E6"/>
    <w:rsid w:val="00E61583"/>
    <w:rsid w:val="00E61C20"/>
    <w:rsid w:val="00E71746"/>
    <w:rsid w:val="00E754A3"/>
    <w:rsid w:val="00E77DC8"/>
    <w:rsid w:val="00E84013"/>
    <w:rsid w:val="00E84E86"/>
    <w:rsid w:val="00E86007"/>
    <w:rsid w:val="00E945B9"/>
    <w:rsid w:val="00EA44D3"/>
    <w:rsid w:val="00EA608C"/>
    <w:rsid w:val="00EB3D51"/>
    <w:rsid w:val="00EB4CAF"/>
    <w:rsid w:val="00EB4DF3"/>
    <w:rsid w:val="00EB7C16"/>
    <w:rsid w:val="00EC0666"/>
    <w:rsid w:val="00EC442A"/>
    <w:rsid w:val="00EC4BE4"/>
    <w:rsid w:val="00EC4F40"/>
    <w:rsid w:val="00EC5AFB"/>
    <w:rsid w:val="00EC5B9C"/>
    <w:rsid w:val="00ED0E2A"/>
    <w:rsid w:val="00ED4B7D"/>
    <w:rsid w:val="00ED5F14"/>
    <w:rsid w:val="00ED6EF1"/>
    <w:rsid w:val="00ED6F29"/>
    <w:rsid w:val="00EE250E"/>
    <w:rsid w:val="00EE76EA"/>
    <w:rsid w:val="00EF3842"/>
    <w:rsid w:val="00F1231C"/>
    <w:rsid w:val="00F12513"/>
    <w:rsid w:val="00F204BB"/>
    <w:rsid w:val="00F310A9"/>
    <w:rsid w:val="00F32DAB"/>
    <w:rsid w:val="00F3341A"/>
    <w:rsid w:val="00F46E8D"/>
    <w:rsid w:val="00F47A0C"/>
    <w:rsid w:val="00F5050C"/>
    <w:rsid w:val="00F53C34"/>
    <w:rsid w:val="00F562A5"/>
    <w:rsid w:val="00F56A62"/>
    <w:rsid w:val="00F6324C"/>
    <w:rsid w:val="00F64A07"/>
    <w:rsid w:val="00F71592"/>
    <w:rsid w:val="00F75F96"/>
    <w:rsid w:val="00F83F6B"/>
    <w:rsid w:val="00F944F0"/>
    <w:rsid w:val="00F973E9"/>
    <w:rsid w:val="00FA0CBF"/>
    <w:rsid w:val="00FA4B22"/>
    <w:rsid w:val="00FB01BB"/>
    <w:rsid w:val="00FB0920"/>
    <w:rsid w:val="00FB11DB"/>
    <w:rsid w:val="00FB6CEC"/>
    <w:rsid w:val="00FB7567"/>
    <w:rsid w:val="00FC0A3B"/>
    <w:rsid w:val="00FC3EFF"/>
    <w:rsid w:val="00FC4665"/>
    <w:rsid w:val="00FD14D9"/>
    <w:rsid w:val="00FD21D1"/>
    <w:rsid w:val="00FD2EA2"/>
    <w:rsid w:val="00FD4092"/>
    <w:rsid w:val="00FD4903"/>
    <w:rsid w:val="00FD5D92"/>
    <w:rsid w:val="00FD6E50"/>
    <w:rsid w:val="00FE09E5"/>
    <w:rsid w:val="00FE4FEA"/>
    <w:rsid w:val="00FF0D5F"/>
    <w:rsid w:val="00FF1928"/>
    <w:rsid w:val="00FF2A95"/>
    <w:rsid w:val="00FF3083"/>
    <w:rsid w:val="00FF34E4"/>
    <w:rsid w:val="00FF3767"/>
    <w:rsid w:val="00FF4048"/>
    <w:rsid w:val="0B6D58E1"/>
    <w:rsid w:val="22C04851"/>
    <w:rsid w:val="29FF2103"/>
    <w:rsid w:val="3A172F50"/>
    <w:rsid w:val="3EEB1561"/>
    <w:rsid w:val="3F6460F4"/>
    <w:rsid w:val="55851CE2"/>
    <w:rsid w:val="584E5937"/>
    <w:rsid w:val="5E521EF9"/>
    <w:rsid w:val="630C7DDB"/>
    <w:rsid w:val="66D21E29"/>
    <w:rsid w:val="6A77573E"/>
    <w:rsid w:val="6C906C2C"/>
    <w:rsid w:val="73A739FE"/>
    <w:rsid w:val="79132559"/>
    <w:rsid w:val="7F0B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v-SE" w:eastAsia="en-US" w:bidi="ar-SA"/>
    </w:rPr>
  </w:style>
  <w:style w:type="paragraph" w:styleId="2">
    <w:name w:val="heading 2"/>
    <w:basedOn w:val="1"/>
    <w:next w:val="1"/>
    <w:link w:val="17"/>
    <w:unhideWhenUsed/>
    <w:qFormat/>
    <w:uiPriority w:val="9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sz w:val="24"/>
      <w:szCs w:val="26"/>
      <w:lang w:val="en-GB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4">
    <w:name w:val="Balloon Text"/>
    <w:basedOn w:val="1"/>
    <w:link w:val="1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1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annotation subject"/>
    <w:basedOn w:val="3"/>
    <w:next w:val="3"/>
    <w:link w:val="14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16"/>
      <w:szCs w:val="16"/>
    </w:rPr>
  </w:style>
  <w:style w:type="character" w:customStyle="1" w:styleId="13">
    <w:name w:val="Kommentarer Char"/>
    <w:basedOn w:val="10"/>
    <w:link w:val="3"/>
    <w:semiHidden/>
    <w:qFormat/>
    <w:uiPriority w:val="99"/>
    <w:rPr>
      <w:sz w:val="20"/>
      <w:szCs w:val="20"/>
    </w:rPr>
  </w:style>
  <w:style w:type="character" w:customStyle="1" w:styleId="14">
    <w:name w:val="Kommentarsämne Char"/>
    <w:basedOn w:val="13"/>
    <w:link w:val="7"/>
    <w:semiHidden/>
    <w:qFormat/>
    <w:uiPriority w:val="99"/>
    <w:rPr>
      <w:b/>
      <w:bCs/>
      <w:sz w:val="20"/>
      <w:szCs w:val="20"/>
    </w:rPr>
  </w:style>
  <w:style w:type="paragraph" w:customStyle="1" w:styleId="15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sv-SE" w:eastAsia="en-US" w:bidi="ar-SA"/>
    </w:rPr>
  </w:style>
  <w:style w:type="character" w:customStyle="1" w:styleId="16">
    <w:name w:val="Ballongtext Char"/>
    <w:basedOn w:val="10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7">
    <w:name w:val="Rubrik 2 Char"/>
    <w:basedOn w:val="10"/>
    <w:link w:val="2"/>
    <w:qFormat/>
    <w:uiPriority w:val="9"/>
    <w:rPr>
      <w:rFonts w:eastAsiaTheme="majorEastAsia" w:cstheme="majorBidi"/>
      <w:b/>
      <w:sz w:val="24"/>
      <w:szCs w:val="26"/>
      <w:lang w:val="en-GB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Sidhuvud Char"/>
    <w:basedOn w:val="10"/>
    <w:link w:val="6"/>
    <w:qFormat/>
    <w:uiPriority w:val="99"/>
  </w:style>
  <w:style w:type="character" w:customStyle="1" w:styleId="20">
    <w:name w:val="Sidfot Char"/>
    <w:basedOn w:val="10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8BA1F-5084-EE44-913E-2D072AAB39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537</Words>
  <Characters>2954</Characters>
  <Lines>152</Lines>
  <Paragraphs>43</Paragraphs>
  <TotalTime>11</TotalTime>
  <ScaleCrop>false</ScaleCrop>
  <LinksUpToDate>false</LinksUpToDate>
  <CharactersWithSpaces>3325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2021-06-15T17:56:00Z</dcterms:created>
  <dc:creator>Magnus Jonsson</dc:creator>
  <cp:lastModifiedBy>Aurora</cp:lastModifiedBy>
  <cp:lastPrinted>2019-09-05T08:13:00Z</cp:lastPrinted>
  <dcterms:modified xsi:type="dcterms:W3CDTF">2025-01-26T13:16:54Z</dcterms:modified>
  <cp:revision>194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eyJoZGlkIjoiMTgyY2Y5Y2UxZjkwY2NiYzg1MTM4ZmQzOTFhYWJhY2IiLCJ1c2VySWQiOiI0Njk1NjIxMDMifQ==</vt:lpwstr>
  </property>
  <property fmtid="{D5CDD505-2E9C-101B-9397-08002B2CF9AE}" pid="3" name="KSOProductBuildVer">
    <vt:lpwstr>2052-12.1.0.19770</vt:lpwstr>
  </property>
  <property fmtid="{D5CDD505-2E9C-101B-9397-08002B2CF9AE}" pid="4" name="ICV">
    <vt:lpwstr>2392020033D34B44A67FE9F6955D3146_12</vt:lpwstr>
  </property>
</Properties>
</file>