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DDCA9" w14:textId="77777777" w:rsidR="00CA7AC5" w:rsidRPr="00B61791" w:rsidRDefault="00CA7AC5" w:rsidP="00CA7AC5">
      <w:pPr>
        <w:spacing w:after="120"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61791">
        <w:rPr>
          <w:rFonts w:ascii="Arial" w:hAnsi="Arial" w:cs="Arial"/>
          <w:b/>
          <w:bCs/>
          <w:sz w:val="22"/>
          <w:szCs w:val="22"/>
        </w:rPr>
        <w:t xml:space="preserve">Supplementary </w:t>
      </w:r>
    </w:p>
    <w:p w14:paraId="51A72153" w14:textId="77777777" w:rsidR="00CA7AC5" w:rsidRPr="00B61791" w:rsidRDefault="00CA7AC5" w:rsidP="00CA7AC5">
      <w:pPr>
        <w:spacing w:after="120" w:line="480" w:lineRule="auto"/>
        <w:jc w:val="both"/>
        <w:rPr>
          <w:rFonts w:ascii="Arial" w:hAnsi="Arial" w:cs="Arial"/>
          <w:sz w:val="22"/>
          <w:szCs w:val="22"/>
        </w:rPr>
      </w:pPr>
      <w:r w:rsidRPr="00B61791">
        <w:rPr>
          <w:rFonts w:ascii="Arial" w:hAnsi="Arial" w:cs="Arial"/>
          <w:b/>
          <w:bCs/>
          <w:sz w:val="22"/>
          <w:szCs w:val="22"/>
        </w:rPr>
        <w:t xml:space="preserve">Table 1S. </w:t>
      </w:r>
      <w:r w:rsidRPr="00B61791">
        <w:rPr>
          <w:rFonts w:ascii="Arial" w:hAnsi="Arial" w:cs="Arial"/>
          <w:sz w:val="22"/>
          <w:szCs w:val="22"/>
        </w:rPr>
        <w:t>Population features by diabetes type.  Continuous variables are presented as median [25th–75th percentile] and categorical variables as percentage</w:t>
      </w:r>
      <w:r w:rsidRPr="00B61791">
        <w:rPr>
          <w:rFonts w:ascii="Arial" w:hAnsi="Arial" w:cs="Arial"/>
          <w:b/>
          <w:bCs/>
          <w:sz w:val="22"/>
          <w:szCs w:val="22"/>
        </w:rPr>
        <w:t xml:space="preserve">. </w:t>
      </w:r>
      <w:r w:rsidRPr="00B61791">
        <w:rPr>
          <w:rFonts w:ascii="Arial" w:hAnsi="Arial" w:cs="Arial"/>
          <w:sz w:val="22"/>
          <w:szCs w:val="22"/>
        </w:rPr>
        <w:t>Abbreviations: AD, autoimmune diabetes; T2D, Type 2 diabetes; CAN, cardiac autonomic neuropathy; TLR, Trunk to Legs Fat Mass Ratio;</w:t>
      </w:r>
      <w:r w:rsidRPr="00CD1C1F">
        <w:rPr>
          <w:rFonts w:ascii="Arial" w:hAnsi="Arial" w:cs="Arial"/>
          <w:sz w:val="22"/>
          <w:szCs w:val="22"/>
        </w:rPr>
        <w:t xml:space="preserve"> ALR, Adiponectin to Leptin </w:t>
      </w:r>
      <w:proofErr w:type="gramStart"/>
      <w:r w:rsidRPr="00CD1C1F">
        <w:rPr>
          <w:rFonts w:ascii="Arial" w:hAnsi="Arial" w:cs="Arial"/>
          <w:sz w:val="22"/>
          <w:szCs w:val="22"/>
        </w:rPr>
        <w:t>Ratio;</w:t>
      </w:r>
      <w:proofErr w:type="gramEnd"/>
    </w:p>
    <w:tbl>
      <w:tblPr>
        <w:tblStyle w:val="Tabellasemplice-1"/>
        <w:tblpPr w:leftFromText="180" w:rightFromText="180" w:vertAnchor="text" w:horzAnchor="margin" w:tblpY="11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2430"/>
        <w:gridCol w:w="2430"/>
        <w:gridCol w:w="1435"/>
      </w:tblGrid>
      <w:tr w:rsidR="00CA7AC5" w:rsidRPr="007C4336" w14:paraId="3641E889" w14:textId="77777777" w:rsidTr="00991D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65681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1552D" w14:textId="77777777" w:rsidR="00CA7AC5" w:rsidRPr="007C4336" w:rsidRDefault="00CA7AC5" w:rsidP="00991DC3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 xml:space="preserve">                    Diabetes Type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CD6FAB" w14:textId="77777777" w:rsidR="00CA7AC5" w:rsidRPr="007C4336" w:rsidRDefault="00CA7AC5" w:rsidP="00991DC3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CA7AC5" w:rsidRPr="007C4336" w14:paraId="49A061B0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</w:tcBorders>
            <w:shd w:val="clear" w:color="auto" w:fill="auto"/>
          </w:tcPr>
          <w:p w14:paraId="19829B86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</w:tcPr>
          <w:p w14:paraId="42952FA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AD (n=44)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</w:tcPr>
          <w:p w14:paraId="705220E9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T2D (n= 99)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</w:tcPr>
          <w:p w14:paraId="19C5858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P value</w:t>
            </w:r>
          </w:p>
        </w:tc>
      </w:tr>
      <w:tr w:rsidR="00CA7AC5" w:rsidRPr="007C4336" w14:paraId="1CE99C8C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28D06804" w14:textId="337980A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CAN</w:t>
            </w:r>
            <w:r w:rsidR="004572D5">
              <w:rPr>
                <w:rFonts w:ascii="Arial" w:hAnsi="Arial" w:cs="Arial"/>
                <w:sz w:val="22"/>
                <w:szCs w:val="22"/>
              </w:rPr>
              <w:t>, n (</w:t>
            </w:r>
            <w:r w:rsidRPr="007C4336"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2430" w:type="dxa"/>
            <w:shd w:val="clear" w:color="auto" w:fill="auto"/>
          </w:tcPr>
          <w:p w14:paraId="5E333B71" w14:textId="555A920A" w:rsidR="00CA7AC5" w:rsidRPr="007C4336" w:rsidRDefault="004572D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(34.1)</w:t>
            </w:r>
          </w:p>
        </w:tc>
        <w:tc>
          <w:tcPr>
            <w:tcW w:w="2430" w:type="dxa"/>
            <w:shd w:val="clear" w:color="auto" w:fill="auto"/>
          </w:tcPr>
          <w:p w14:paraId="6E7C3DA8" w14:textId="4C770781" w:rsidR="00CA7AC5" w:rsidRPr="007C4336" w:rsidRDefault="004572D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35.4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2F564D8B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CA7AC5" w:rsidRPr="007C4336" w14:paraId="117D6519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9277289" w14:textId="2592A8AC" w:rsidR="00CA7AC5" w:rsidRPr="007C4336" w:rsidRDefault="004572D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Female </w:t>
            </w:r>
            <w:r w:rsidR="00D36EFA">
              <w:rPr>
                <w:rFonts w:ascii="Arial" w:hAnsi="Arial" w:cs="Arial"/>
                <w:sz w:val="22"/>
                <w:szCs w:val="22"/>
              </w:rPr>
              <w:t>sex</w:t>
            </w:r>
            <w:r>
              <w:rPr>
                <w:rFonts w:ascii="Arial" w:hAnsi="Arial" w:cs="Arial"/>
                <w:sz w:val="22"/>
                <w:szCs w:val="22"/>
              </w:rPr>
              <w:t>, n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2430" w:type="dxa"/>
            <w:shd w:val="clear" w:color="auto" w:fill="auto"/>
          </w:tcPr>
          <w:p w14:paraId="0961DD25" w14:textId="450BA843" w:rsidR="00CA7AC5" w:rsidRPr="007C4336" w:rsidRDefault="004572D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59.1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0A6D9316" w14:textId="4AD61894" w:rsidR="00CA7AC5" w:rsidRPr="007C4336" w:rsidRDefault="004572D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27.3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28B060C6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0.0001</w:t>
            </w:r>
          </w:p>
        </w:tc>
      </w:tr>
      <w:tr w:rsidR="00CA7AC5" w:rsidRPr="007C4336" w14:paraId="4A7D7E3A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129C2968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 xml:space="preserve">Smokers % </w:t>
            </w:r>
          </w:p>
        </w:tc>
        <w:tc>
          <w:tcPr>
            <w:tcW w:w="2430" w:type="dxa"/>
            <w:shd w:val="clear" w:color="auto" w:fill="auto"/>
          </w:tcPr>
          <w:p w14:paraId="0BED2C8A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22.7</w:t>
            </w:r>
          </w:p>
        </w:tc>
        <w:tc>
          <w:tcPr>
            <w:tcW w:w="2430" w:type="dxa"/>
            <w:shd w:val="clear" w:color="auto" w:fill="auto"/>
          </w:tcPr>
          <w:p w14:paraId="24D24EA0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47.4</w:t>
            </w:r>
          </w:p>
        </w:tc>
        <w:tc>
          <w:tcPr>
            <w:tcW w:w="1435" w:type="dxa"/>
            <w:shd w:val="clear" w:color="auto" w:fill="auto"/>
          </w:tcPr>
          <w:p w14:paraId="331F1536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CA7AC5" w:rsidRPr="007C4336" w14:paraId="6FD5E694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B604718" w14:textId="0C839B5D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Age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yrs</w:t>
            </w:r>
          </w:p>
        </w:tc>
        <w:tc>
          <w:tcPr>
            <w:tcW w:w="2430" w:type="dxa"/>
            <w:shd w:val="clear" w:color="auto" w:fill="auto"/>
          </w:tcPr>
          <w:p w14:paraId="47943D42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52 (42.3-60.8)</w:t>
            </w:r>
          </w:p>
        </w:tc>
        <w:tc>
          <w:tcPr>
            <w:tcW w:w="2430" w:type="dxa"/>
            <w:shd w:val="clear" w:color="auto" w:fill="auto"/>
          </w:tcPr>
          <w:p w14:paraId="1CFEE924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69 (66-81)</w:t>
            </w:r>
          </w:p>
        </w:tc>
        <w:tc>
          <w:tcPr>
            <w:tcW w:w="1435" w:type="dxa"/>
            <w:shd w:val="clear" w:color="auto" w:fill="auto"/>
          </w:tcPr>
          <w:p w14:paraId="7A42CD96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0.073</w:t>
            </w:r>
          </w:p>
        </w:tc>
      </w:tr>
      <w:tr w:rsidR="00CA7AC5" w:rsidRPr="007C4336" w14:paraId="4E0C4642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7BFBBBF7" w14:textId="05217DD3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Weight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2430" w:type="dxa"/>
            <w:shd w:val="clear" w:color="auto" w:fill="auto"/>
          </w:tcPr>
          <w:p w14:paraId="0366EAD8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68(62-84)</w:t>
            </w:r>
          </w:p>
        </w:tc>
        <w:tc>
          <w:tcPr>
            <w:tcW w:w="2430" w:type="dxa"/>
            <w:shd w:val="clear" w:color="auto" w:fill="auto"/>
          </w:tcPr>
          <w:p w14:paraId="1E4C1A8A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80.5 (73-90.3)</w:t>
            </w:r>
          </w:p>
        </w:tc>
        <w:tc>
          <w:tcPr>
            <w:tcW w:w="1435" w:type="dxa"/>
            <w:shd w:val="clear" w:color="auto" w:fill="auto"/>
          </w:tcPr>
          <w:p w14:paraId="68A2F134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CA7AC5" w:rsidRPr="007C4336" w14:paraId="58B8EF7D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7F0412C" w14:textId="4FB78BE9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BMI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kg/m2</w:t>
            </w:r>
          </w:p>
        </w:tc>
        <w:tc>
          <w:tcPr>
            <w:tcW w:w="2430" w:type="dxa"/>
            <w:shd w:val="clear" w:color="auto" w:fill="auto"/>
          </w:tcPr>
          <w:p w14:paraId="6700FDBD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25.4 (23.2-28.3)</w:t>
            </w:r>
          </w:p>
        </w:tc>
        <w:tc>
          <w:tcPr>
            <w:tcW w:w="2430" w:type="dxa"/>
            <w:shd w:val="clear" w:color="auto" w:fill="auto"/>
          </w:tcPr>
          <w:p w14:paraId="2C1323D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27.9 (25.8-31.4)</w:t>
            </w:r>
          </w:p>
        </w:tc>
        <w:tc>
          <w:tcPr>
            <w:tcW w:w="1435" w:type="dxa"/>
            <w:shd w:val="clear" w:color="auto" w:fill="auto"/>
          </w:tcPr>
          <w:p w14:paraId="7551A87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0.001</w:t>
            </w:r>
          </w:p>
        </w:tc>
      </w:tr>
      <w:tr w:rsidR="00CA7AC5" w:rsidRPr="007C4336" w14:paraId="1BD57539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9C87DD4" w14:textId="32458FBC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Glycaemia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53162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2430" w:type="dxa"/>
            <w:shd w:val="clear" w:color="auto" w:fill="auto"/>
          </w:tcPr>
          <w:p w14:paraId="2B900BAD" w14:textId="68516739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8.7 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7.0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11.9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501CC7A2" w14:textId="1B46FD43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6.7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.8-</w:t>
            </w:r>
            <w:r>
              <w:rPr>
                <w:rFonts w:ascii="Arial" w:hAnsi="Arial" w:cs="Arial"/>
                <w:sz w:val="22"/>
                <w:szCs w:val="22"/>
              </w:rPr>
              <w:t>7.7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7B237F3E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</w:tr>
      <w:tr w:rsidR="00CA7AC5" w:rsidRPr="007C4336" w14:paraId="7B861C36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66FEBD62" w14:textId="3CB23278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HbA1c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E18B6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2430" w:type="dxa"/>
            <w:shd w:val="clear" w:color="auto" w:fill="auto"/>
          </w:tcPr>
          <w:p w14:paraId="55B442D9" w14:textId="5B943D61" w:rsidR="00CA7AC5" w:rsidRPr="007C4336" w:rsidRDefault="003E18B6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55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70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7F756E66" w14:textId="6BFE643D" w:rsidR="00CA7AC5" w:rsidRPr="007C4336" w:rsidRDefault="003E18B6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42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54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57192AA7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</w:tr>
      <w:tr w:rsidR="00CA7AC5" w:rsidRPr="007C4336" w14:paraId="754DCB6F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62F531C3" w14:textId="5A8B3E59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cholesterol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53162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2430" w:type="dxa"/>
            <w:shd w:val="clear" w:color="auto" w:fill="auto"/>
          </w:tcPr>
          <w:p w14:paraId="7382E047" w14:textId="268E43E9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3.9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5.1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7EE2E6D8" w14:textId="5CC5F3B7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(3</w:t>
            </w:r>
            <w:r>
              <w:rPr>
                <w:rFonts w:ascii="Arial" w:hAnsi="Arial" w:cs="Arial"/>
                <w:sz w:val="22"/>
                <w:szCs w:val="22"/>
              </w:rPr>
              <w:t>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-4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61BEF1C4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002</w:t>
            </w:r>
          </w:p>
        </w:tc>
      </w:tr>
      <w:tr w:rsidR="00CA7AC5" w:rsidRPr="007C4336" w14:paraId="5DA1D2DB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4825C5B" w14:textId="629AEE33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HDL cholesterol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53162">
              <w:rPr>
                <w:rFonts w:ascii="Arial" w:hAnsi="Arial" w:cs="Arial"/>
                <w:sz w:val="22"/>
                <w:szCs w:val="22"/>
              </w:rPr>
              <w:t>mmol/L</w:t>
            </w:r>
            <w:r w:rsidR="00C53162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14:paraId="581DF2C9" w14:textId="68A96E11" w:rsidR="00CA7AC5" w:rsidRPr="007C4336" w:rsidRDefault="00C53162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1.6 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1.4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2.9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0FF80029" w14:textId="38688D8E" w:rsidR="00CA7AC5" w:rsidRPr="007C4336" w:rsidRDefault="00C53162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2.0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382AD107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0001</w:t>
            </w:r>
          </w:p>
        </w:tc>
      </w:tr>
      <w:tr w:rsidR="00CA7AC5" w:rsidRPr="007C4336" w14:paraId="773BAA41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2423092E" w14:textId="6B7BB552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LDL cholesterol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53162">
              <w:rPr>
                <w:rFonts w:ascii="Arial" w:hAnsi="Arial" w:cs="Arial"/>
                <w:sz w:val="22"/>
                <w:szCs w:val="22"/>
              </w:rPr>
              <w:t>mmol/L</w:t>
            </w:r>
            <w:r w:rsidR="00C53162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14:paraId="6F23F995" w14:textId="165FF10F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2.0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2.9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522ABB18" w14:textId="7680B7B6" w:rsidR="00CA7AC5" w:rsidRPr="007C4336" w:rsidRDefault="00C53162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2.8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4C586C32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07</w:t>
            </w:r>
          </w:p>
        </w:tc>
      </w:tr>
      <w:tr w:rsidR="00CA7AC5" w:rsidRPr="007C4336" w14:paraId="5BD2A558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6FF75A0" w14:textId="12EDF2D6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Triglycerides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53162">
              <w:rPr>
                <w:rFonts w:ascii="Arial" w:hAnsi="Arial" w:cs="Arial"/>
                <w:sz w:val="22"/>
                <w:szCs w:val="22"/>
              </w:rPr>
              <w:t>mmol/L</w:t>
            </w:r>
            <w:r w:rsidR="00C53162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14:paraId="51505843" w14:textId="38039C1E" w:rsidR="00CA7AC5" w:rsidRPr="007C4336" w:rsidRDefault="00C53162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0.6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1.02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1256D3B7" w14:textId="41F9952B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</w:t>
            </w:r>
            <w:r w:rsidR="00C53162">
              <w:rPr>
                <w:rFonts w:ascii="Arial" w:hAnsi="Arial" w:cs="Arial"/>
                <w:sz w:val="22"/>
                <w:szCs w:val="22"/>
              </w:rPr>
              <w:t>.3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C53162">
              <w:rPr>
                <w:rFonts w:ascii="Arial" w:hAnsi="Arial" w:cs="Arial"/>
                <w:sz w:val="22"/>
                <w:szCs w:val="22"/>
              </w:rPr>
              <w:t>0.9-4.1</w:t>
            </w:r>
            <w:r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2804D10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</w:t>
            </w:r>
            <w:r>
              <w:rPr>
                <w:rFonts w:ascii="Arial" w:hAnsi="Arial" w:cs="Arial"/>
                <w:sz w:val="22"/>
                <w:szCs w:val="22"/>
              </w:rPr>
              <w:t>001</w:t>
            </w:r>
          </w:p>
        </w:tc>
      </w:tr>
      <w:tr w:rsidR="00CA7AC5" w:rsidRPr="007C4336" w14:paraId="7C171ADE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3B1E1196" w14:textId="5C3389AE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eGFR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mL/min/1.73m</w:t>
            </w:r>
            <w:r w:rsidRPr="007C4336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14:paraId="0B95818F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95 (84-109.9)</w:t>
            </w:r>
          </w:p>
        </w:tc>
        <w:tc>
          <w:tcPr>
            <w:tcW w:w="2430" w:type="dxa"/>
            <w:shd w:val="clear" w:color="auto" w:fill="auto"/>
          </w:tcPr>
          <w:p w14:paraId="01980B2B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80.5 (68.5-102)</w:t>
            </w:r>
          </w:p>
        </w:tc>
        <w:tc>
          <w:tcPr>
            <w:tcW w:w="1435" w:type="dxa"/>
            <w:shd w:val="clear" w:color="auto" w:fill="auto"/>
          </w:tcPr>
          <w:p w14:paraId="40F11749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001</w:t>
            </w:r>
          </w:p>
        </w:tc>
      </w:tr>
      <w:tr w:rsidR="00CA7AC5" w:rsidRPr="007C4336" w14:paraId="4DA22CA9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1D6EA9AA" w14:textId="4A889D91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Fat Mass</w:t>
            </w:r>
            <w:r w:rsidR="004572D5">
              <w:rPr>
                <w:rFonts w:ascii="Arial" w:hAnsi="Arial" w:cs="Arial"/>
                <w:sz w:val="22"/>
                <w:szCs w:val="22"/>
              </w:rPr>
              <w:t>, g</w:t>
            </w:r>
          </w:p>
        </w:tc>
        <w:tc>
          <w:tcPr>
            <w:tcW w:w="2430" w:type="dxa"/>
            <w:shd w:val="clear" w:color="auto" w:fill="auto"/>
          </w:tcPr>
          <w:p w14:paraId="396FB1B4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17595 (13020-24247)</w:t>
            </w:r>
          </w:p>
          <w:p w14:paraId="0D01232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  <w:shd w:val="clear" w:color="auto" w:fill="auto"/>
          </w:tcPr>
          <w:p w14:paraId="7FAE640F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19481 (17055-25544)</w:t>
            </w:r>
          </w:p>
        </w:tc>
        <w:tc>
          <w:tcPr>
            <w:tcW w:w="1435" w:type="dxa"/>
            <w:shd w:val="clear" w:color="auto" w:fill="auto"/>
          </w:tcPr>
          <w:p w14:paraId="60418BEF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CA7AC5" w:rsidRPr="007C4336" w14:paraId="1E9BD3A6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61982B41" w14:textId="7D6CF38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Fat Mass</w:t>
            </w:r>
            <w:r w:rsidR="004572D5">
              <w:rPr>
                <w:rFonts w:ascii="Arial" w:hAnsi="Arial" w:cs="Arial"/>
                <w:sz w:val="22"/>
                <w:szCs w:val="22"/>
              </w:rPr>
              <w:t>,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2430" w:type="dxa"/>
            <w:shd w:val="clear" w:color="auto" w:fill="auto"/>
          </w:tcPr>
          <w:p w14:paraId="25C050FB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26.6 (21.7-33.7)</w:t>
            </w:r>
          </w:p>
        </w:tc>
        <w:tc>
          <w:tcPr>
            <w:tcW w:w="2430" w:type="dxa"/>
            <w:shd w:val="clear" w:color="auto" w:fill="auto"/>
          </w:tcPr>
          <w:p w14:paraId="5DEF6408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25.9 (23.1-32.1)</w:t>
            </w:r>
          </w:p>
        </w:tc>
        <w:tc>
          <w:tcPr>
            <w:tcW w:w="1435" w:type="dxa"/>
            <w:shd w:val="clear" w:color="auto" w:fill="auto"/>
          </w:tcPr>
          <w:p w14:paraId="43DD5F3F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0.71</w:t>
            </w:r>
          </w:p>
        </w:tc>
      </w:tr>
      <w:tr w:rsidR="00CA7AC5" w:rsidRPr="007C4336" w14:paraId="04A8A7F6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5B134006" w14:textId="391EBEB5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Vat Mass</w:t>
            </w:r>
            <w:r w:rsidR="004572D5">
              <w:rPr>
                <w:rFonts w:ascii="Arial" w:hAnsi="Arial" w:cs="Arial"/>
                <w:sz w:val="22"/>
                <w:szCs w:val="22"/>
              </w:rPr>
              <w:t>, g</w:t>
            </w:r>
          </w:p>
        </w:tc>
        <w:tc>
          <w:tcPr>
            <w:tcW w:w="2430" w:type="dxa"/>
            <w:shd w:val="clear" w:color="auto" w:fill="auto"/>
          </w:tcPr>
          <w:p w14:paraId="0C8C1347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300 (228.5-478)</w:t>
            </w:r>
          </w:p>
        </w:tc>
        <w:tc>
          <w:tcPr>
            <w:tcW w:w="2430" w:type="dxa"/>
            <w:shd w:val="clear" w:color="auto" w:fill="auto"/>
          </w:tcPr>
          <w:p w14:paraId="74CC504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775.5 (608-966.5)</w:t>
            </w:r>
          </w:p>
        </w:tc>
        <w:tc>
          <w:tcPr>
            <w:tcW w:w="1435" w:type="dxa"/>
            <w:shd w:val="clear" w:color="auto" w:fill="auto"/>
          </w:tcPr>
          <w:p w14:paraId="5D2F8FB3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0.0005</w:t>
            </w:r>
          </w:p>
        </w:tc>
      </w:tr>
      <w:tr w:rsidR="00CA7AC5" w:rsidRPr="007C4336" w14:paraId="14E7376D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55404B5A" w14:textId="13CFE78B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Trunk Fat Mass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2430" w:type="dxa"/>
            <w:shd w:val="clear" w:color="auto" w:fill="auto"/>
          </w:tcPr>
          <w:p w14:paraId="1E97A45F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7484(4829-11749)</w:t>
            </w:r>
          </w:p>
        </w:tc>
        <w:tc>
          <w:tcPr>
            <w:tcW w:w="2430" w:type="dxa"/>
            <w:shd w:val="clear" w:color="auto" w:fill="auto"/>
          </w:tcPr>
          <w:p w14:paraId="3A89A0D6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11358(9208-13619)</w:t>
            </w:r>
          </w:p>
        </w:tc>
        <w:tc>
          <w:tcPr>
            <w:tcW w:w="1435" w:type="dxa"/>
            <w:shd w:val="clear" w:color="auto" w:fill="auto"/>
          </w:tcPr>
          <w:p w14:paraId="4CEC00CB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0.0001</w:t>
            </w:r>
          </w:p>
        </w:tc>
      </w:tr>
      <w:tr w:rsidR="00CA7AC5" w:rsidRPr="007C4336" w14:paraId="7D09036C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0546159C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 xml:space="preserve">TLR </w:t>
            </w:r>
          </w:p>
        </w:tc>
        <w:tc>
          <w:tcPr>
            <w:tcW w:w="2430" w:type="dxa"/>
            <w:shd w:val="clear" w:color="auto" w:fill="auto"/>
          </w:tcPr>
          <w:p w14:paraId="6CB7C04F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0.72(0.59-0.89)</w:t>
            </w:r>
          </w:p>
        </w:tc>
        <w:tc>
          <w:tcPr>
            <w:tcW w:w="2430" w:type="dxa"/>
            <w:shd w:val="clear" w:color="auto" w:fill="auto"/>
          </w:tcPr>
          <w:p w14:paraId="60599135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1.03(0.9-1.16)</w:t>
            </w:r>
          </w:p>
        </w:tc>
        <w:tc>
          <w:tcPr>
            <w:tcW w:w="1435" w:type="dxa"/>
            <w:shd w:val="clear" w:color="auto" w:fill="auto"/>
          </w:tcPr>
          <w:p w14:paraId="6724777E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0.0001</w:t>
            </w:r>
          </w:p>
        </w:tc>
      </w:tr>
      <w:tr w:rsidR="00CA7AC5" w:rsidRPr="007C4336" w14:paraId="0F14918F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5DD54097" w14:textId="704FABFF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Adiponectin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ng/mL</w:t>
            </w:r>
          </w:p>
        </w:tc>
        <w:tc>
          <w:tcPr>
            <w:tcW w:w="2430" w:type="dxa"/>
            <w:shd w:val="clear" w:color="auto" w:fill="auto"/>
          </w:tcPr>
          <w:p w14:paraId="591BD285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6882(5150-12088)</w:t>
            </w:r>
          </w:p>
        </w:tc>
        <w:tc>
          <w:tcPr>
            <w:tcW w:w="2430" w:type="dxa"/>
            <w:shd w:val="clear" w:color="auto" w:fill="auto"/>
          </w:tcPr>
          <w:p w14:paraId="1B682736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5865(3712-7714)</w:t>
            </w:r>
          </w:p>
        </w:tc>
        <w:tc>
          <w:tcPr>
            <w:tcW w:w="1435" w:type="dxa"/>
            <w:shd w:val="clear" w:color="auto" w:fill="auto"/>
          </w:tcPr>
          <w:p w14:paraId="05B515DE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CA7AC5" w:rsidRPr="007C4336" w14:paraId="1748D215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2320DF5C" w14:textId="22B4B5A3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Leptin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7C4336">
              <w:rPr>
                <w:rFonts w:ascii="Arial" w:hAnsi="Arial" w:cs="Arial"/>
                <w:sz w:val="22"/>
                <w:szCs w:val="22"/>
              </w:rPr>
              <w:t>pg</w:t>
            </w:r>
            <w:proofErr w:type="spellEnd"/>
            <w:r w:rsidRPr="007C4336">
              <w:rPr>
                <w:rFonts w:ascii="Arial" w:hAnsi="Arial" w:cs="Arial"/>
                <w:sz w:val="22"/>
                <w:szCs w:val="22"/>
              </w:rPr>
              <w:t>/mL</w:t>
            </w:r>
          </w:p>
        </w:tc>
        <w:tc>
          <w:tcPr>
            <w:tcW w:w="2430" w:type="dxa"/>
            <w:shd w:val="clear" w:color="auto" w:fill="auto"/>
          </w:tcPr>
          <w:p w14:paraId="3F25A00B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6839(3554-14884)</w:t>
            </w:r>
          </w:p>
        </w:tc>
        <w:tc>
          <w:tcPr>
            <w:tcW w:w="2430" w:type="dxa"/>
            <w:shd w:val="clear" w:color="auto" w:fill="auto"/>
          </w:tcPr>
          <w:p w14:paraId="217994BF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5633(3589-14819)</w:t>
            </w:r>
          </w:p>
        </w:tc>
        <w:tc>
          <w:tcPr>
            <w:tcW w:w="1435" w:type="dxa"/>
            <w:shd w:val="clear" w:color="auto" w:fill="auto"/>
          </w:tcPr>
          <w:p w14:paraId="504C398E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</w:tr>
      <w:tr w:rsidR="00CA7AC5" w:rsidRPr="007C4336" w14:paraId="6D2D5B57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5FB02CC5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ALR</w:t>
            </w:r>
          </w:p>
        </w:tc>
        <w:tc>
          <w:tcPr>
            <w:tcW w:w="2430" w:type="dxa"/>
            <w:shd w:val="clear" w:color="auto" w:fill="auto"/>
          </w:tcPr>
          <w:p w14:paraId="04B263CD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1.2(0.4-2.3)</w:t>
            </w:r>
          </w:p>
        </w:tc>
        <w:tc>
          <w:tcPr>
            <w:tcW w:w="2430" w:type="dxa"/>
            <w:shd w:val="clear" w:color="auto" w:fill="auto"/>
          </w:tcPr>
          <w:p w14:paraId="4AAB67F8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0.7(0.3-1.5)</w:t>
            </w:r>
          </w:p>
        </w:tc>
        <w:tc>
          <w:tcPr>
            <w:tcW w:w="1435" w:type="dxa"/>
            <w:shd w:val="clear" w:color="auto" w:fill="auto"/>
          </w:tcPr>
          <w:p w14:paraId="2CC06D49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CA7AC5" w:rsidRPr="007C4336" w14:paraId="6C7A02DA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0015FFF0" w14:textId="09973763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Diabetes duration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yrs</w:t>
            </w:r>
          </w:p>
        </w:tc>
        <w:tc>
          <w:tcPr>
            <w:tcW w:w="2430" w:type="dxa"/>
            <w:shd w:val="clear" w:color="auto" w:fill="auto"/>
          </w:tcPr>
          <w:p w14:paraId="670839E1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6.5 (2.9-16.8)</w:t>
            </w:r>
          </w:p>
        </w:tc>
        <w:tc>
          <w:tcPr>
            <w:tcW w:w="2430" w:type="dxa"/>
            <w:shd w:val="clear" w:color="auto" w:fill="auto"/>
          </w:tcPr>
          <w:p w14:paraId="41A16693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9 (5-13)</w:t>
            </w:r>
          </w:p>
        </w:tc>
        <w:tc>
          <w:tcPr>
            <w:tcW w:w="1435" w:type="dxa"/>
            <w:shd w:val="clear" w:color="auto" w:fill="auto"/>
          </w:tcPr>
          <w:p w14:paraId="67E8E3DA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69</w:t>
            </w:r>
          </w:p>
        </w:tc>
      </w:tr>
      <w:tr w:rsidR="00CA7AC5" w:rsidRPr="007C4336" w14:paraId="3624FE07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1FCC4B2D" w14:textId="054DD389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Retinopathy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 w:rsidR="004572D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4336">
              <w:rPr>
                <w:rFonts w:ascii="Arial" w:hAnsi="Arial" w:cs="Arial"/>
                <w:sz w:val="22"/>
                <w:szCs w:val="22"/>
              </w:rPr>
              <w:t>(%)</w:t>
            </w:r>
          </w:p>
        </w:tc>
        <w:tc>
          <w:tcPr>
            <w:tcW w:w="2430" w:type="dxa"/>
            <w:shd w:val="clear" w:color="auto" w:fill="auto"/>
          </w:tcPr>
          <w:p w14:paraId="7B6CB910" w14:textId="4453A895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(</w:t>
            </w:r>
            <w:r w:rsidR="0030448D">
              <w:rPr>
                <w:rFonts w:ascii="Arial" w:hAnsi="Arial" w:cs="Arial"/>
                <w:sz w:val="22"/>
                <w:szCs w:val="22"/>
              </w:rPr>
              <w:t>18.2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1504921A" w14:textId="6C2BE9B2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(</w:t>
            </w:r>
            <w:r w:rsidR="0030448D">
              <w:rPr>
                <w:rFonts w:ascii="Arial" w:hAnsi="Arial" w:cs="Arial"/>
                <w:sz w:val="22"/>
                <w:szCs w:val="22"/>
              </w:rPr>
              <w:t>13.1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6B65A983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</w:tr>
      <w:tr w:rsidR="00CA7AC5" w:rsidRPr="007C4336" w14:paraId="4E1F6D9F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4321AB3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3C85">
              <w:rPr>
                <w:rFonts w:ascii="Arial" w:hAnsi="Arial" w:cs="Arial"/>
                <w:sz w:val="22"/>
                <w:szCs w:val="22"/>
              </w:rPr>
              <w:t>Non-proliferative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(%)</w:t>
            </w:r>
          </w:p>
        </w:tc>
        <w:tc>
          <w:tcPr>
            <w:tcW w:w="2430" w:type="dxa"/>
            <w:shd w:val="clear" w:color="auto" w:fill="auto"/>
          </w:tcPr>
          <w:p w14:paraId="51371BCB" w14:textId="2332F6CF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(</w:t>
            </w:r>
            <w:r w:rsidR="0030448D">
              <w:rPr>
                <w:rFonts w:ascii="Arial" w:hAnsi="Arial" w:cs="Arial"/>
                <w:sz w:val="22"/>
                <w:szCs w:val="22"/>
              </w:rPr>
              <w:t>18.2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4A32219F" w14:textId="40468367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(</w:t>
            </w:r>
            <w:r w:rsidR="00CA7AC5">
              <w:rPr>
                <w:rFonts w:ascii="Arial" w:hAnsi="Arial" w:cs="Arial"/>
                <w:sz w:val="22"/>
                <w:szCs w:val="22"/>
              </w:rPr>
              <w:t>10.</w:t>
            </w:r>
            <w:r w:rsidR="0030448D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0040B9AA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AC5" w:rsidRPr="007C4336" w14:paraId="3349D743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26BD55D1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3C85">
              <w:rPr>
                <w:rFonts w:ascii="Arial" w:hAnsi="Arial" w:cs="Arial"/>
                <w:sz w:val="22"/>
                <w:szCs w:val="22"/>
              </w:rPr>
              <w:lastRenderedPageBreak/>
              <w:t>Proliferative (%)</w:t>
            </w:r>
          </w:p>
        </w:tc>
        <w:tc>
          <w:tcPr>
            <w:tcW w:w="2430" w:type="dxa"/>
            <w:shd w:val="clear" w:color="auto" w:fill="auto"/>
          </w:tcPr>
          <w:p w14:paraId="4891E7C0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30" w:type="dxa"/>
            <w:shd w:val="clear" w:color="auto" w:fill="auto"/>
          </w:tcPr>
          <w:p w14:paraId="20748CC4" w14:textId="141E725C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(</w:t>
            </w:r>
            <w:r w:rsidR="00CA7AC5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3248F0C7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AC5" w:rsidRPr="007C4336" w14:paraId="758ABB8F" w14:textId="77777777" w:rsidTr="00991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32D3FE6E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Microalbuminuria (%)</w:t>
            </w:r>
          </w:p>
        </w:tc>
        <w:tc>
          <w:tcPr>
            <w:tcW w:w="2430" w:type="dxa"/>
            <w:shd w:val="clear" w:color="auto" w:fill="auto"/>
          </w:tcPr>
          <w:p w14:paraId="09D49AAE" w14:textId="20DCC492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(4.5)</w:t>
            </w:r>
          </w:p>
        </w:tc>
        <w:tc>
          <w:tcPr>
            <w:tcW w:w="2430" w:type="dxa"/>
            <w:shd w:val="clear" w:color="auto" w:fill="auto"/>
          </w:tcPr>
          <w:p w14:paraId="3C3EBB16" w14:textId="094E4273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10.5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14:paraId="4D9C057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0.43</w:t>
            </w:r>
          </w:p>
        </w:tc>
      </w:tr>
      <w:tr w:rsidR="00CA7AC5" w:rsidRPr="007C4336" w14:paraId="10094176" w14:textId="77777777" w:rsidTr="00991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664A5D86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Established CVD (%)</w:t>
            </w:r>
          </w:p>
        </w:tc>
        <w:tc>
          <w:tcPr>
            <w:tcW w:w="2430" w:type="dxa"/>
            <w:shd w:val="clear" w:color="auto" w:fill="auto"/>
          </w:tcPr>
          <w:p w14:paraId="4DF2D231" w14:textId="44D7C001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>7)</w:t>
            </w:r>
          </w:p>
        </w:tc>
        <w:tc>
          <w:tcPr>
            <w:tcW w:w="2430" w:type="dxa"/>
            <w:shd w:val="clear" w:color="auto" w:fill="auto"/>
          </w:tcPr>
          <w:p w14:paraId="77768CF2" w14:textId="79DA3202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10.</w:t>
            </w:r>
            <w:r>
              <w:rPr>
                <w:rFonts w:ascii="Arial" w:hAnsi="Arial" w:cs="Arial"/>
                <w:sz w:val="22"/>
                <w:szCs w:val="22"/>
              </w:rPr>
              <w:t>5)</w:t>
            </w:r>
          </w:p>
        </w:tc>
        <w:tc>
          <w:tcPr>
            <w:tcW w:w="1435" w:type="dxa"/>
            <w:shd w:val="clear" w:color="auto" w:fill="auto"/>
          </w:tcPr>
          <w:p w14:paraId="1A0A1661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</w:tr>
    </w:tbl>
    <w:p w14:paraId="4E210483" w14:textId="77777777" w:rsidR="00CA7AC5" w:rsidRPr="007C4336" w:rsidRDefault="00CA7AC5" w:rsidP="00CA7AC5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63B6FBB7" w14:textId="77777777" w:rsidR="00CA7AC5" w:rsidRPr="007C4336" w:rsidRDefault="00CA7AC5" w:rsidP="00CA7AC5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7DE38B6B" w14:textId="77777777" w:rsidR="00CA7AC5" w:rsidRPr="007C4336" w:rsidRDefault="00CA7AC5" w:rsidP="00CA7AC5">
      <w:pPr>
        <w:spacing w:after="120"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4336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2S</w:t>
      </w:r>
      <w:r w:rsidRPr="007C4336">
        <w:rPr>
          <w:rFonts w:ascii="Arial" w:hAnsi="Arial" w:cs="Arial"/>
          <w:sz w:val="22"/>
          <w:szCs w:val="22"/>
        </w:rPr>
        <w:t xml:space="preserve">. </w:t>
      </w:r>
      <w:r w:rsidRPr="007C4336">
        <w:rPr>
          <w:rFonts w:ascii="Arial" w:hAnsi="Arial" w:cs="Arial"/>
          <w:b/>
          <w:bCs/>
          <w:sz w:val="22"/>
          <w:szCs w:val="22"/>
        </w:rPr>
        <w:t>Population features by CAN diagnosis.</w:t>
      </w:r>
      <w:r w:rsidRPr="007C4336">
        <w:rPr>
          <w:rFonts w:ascii="Arial" w:hAnsi="Arial" w:cs="Arial"/>
          <w:sz w:val="22"/>
          <w:szCs w:val="22"/>
        </w:rPr>
        <w:t xml:space="preserve">  Continuous variables are presented as median [25th–75th percentile] and categorical variables as percentage</w:t>
      </w:r>
      <w:r w:rsidRPr="007C4336">
        <w:rPr>
          <w:rFonts w:ascii="Arial" w:hAnsi="Arial" w:cs="Arial"/>
          <w:b/>
          <w:bCs/>
          <w:sz w:val="22"/>
          <w:szCs w:val="22"/>
        </w:rPr>
        <w:t xml:space="preserve">. </w:t>
      </w:r>
      <w:r w:rsidRPr="007C4336">
        <w:rPr>
          <w:rFonts w:ascii="Arial" w:hAnsi="Arial" w:cs="Arial"/>
          <w:sz w:val="22"/>
          <w:szCs w:val="22"/>
        </w:rPr>
        <w:t>Abbreviations</w:t>
      </w:r>
      <w:r w:rsidRPr="007C4336">
        <w:rPr>
          <w:rFonts w:ascii="Arial" w:hAnsi="Arial" w:cs="Arial"/>
          <w:b/>
          <w:bCs/>
          <w:sz w:val="22"/>
          <w:szCs w:val="22"/>
        </w:rPr>
        <w:t>:</w:t>
      </w:r>
      <w:r w:rsidRPr="007C4336">
        <w:rPr>
          <w:rFonts w:ascii="Arial" w:hAnsi="Arial" w:cs="Arial"/>
          <w:sz w:val="22"/>
          <w:szCs w:val="22"/>
        </w:rPr>
        <w:t xml:space="preserve"> AD, autoimmune diabetes; T2D, Type 2 diabetes; CAN, cardiac autonomic neuropathy; BMI, body mass index, e GFR, estimated glomerular filtration rate; HbA1c, glycated </w:t>
      </w:r>
      <w:proofErr w:type="spellStart"/>
      <w:r w:rsidRPr="007C4336">
        <w:rPr>
          <w:rFonts w:ascii="Arial" w:hAnsi="Arial" w:cs="Arial"/>
          <w:sz w:val="22"/>
          <w:szCs w:val="22"/>
        </w:rPr>
        <w:t>haemoglobin</w:t>
      </w:r>
      <w:proofErr w:type="spellEnd"/>
      <w:r w:rsidRPr="007C4336">
        <w:rPr>
          <w:rFonts w:ascii="Arial" w:hAnsi="Arial" w:cs="Arial"/>
          <w:sz w:val="22"/>
          <w:szCs w:val="22"/>
        </w:rPr>
        <w:t>; TLR, Trunk to Legs Fat Mass Ratio; ALR, Adiponectin to Leptin Ratio; CVD, cardiovascular disease,</w:t>
      </w:r>
    </w:p>
    <w:tbl>
      <w:tblPr>
        <w:tblStyle w:val="Tabellasemplice-1"/>
        <w:tblpPr w:leftFromText="180" w:rightFromText="180" w:vertAnchor="text" w:horzAnchor="margin" w:tblpY="325"/>
        <w:tblW w:w="986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597"/>
        <w:gridCol w:w="2013"/>
        <w:gridCol w:w="2417"/>
        <w:gridCol w:w="1773"/>
      </w:tblGrid>
      <w:tr w:rsidR="00CA7AC5" w:rsidRPr="007C4336" w14:paraId="0019AC64" w14:textId="77777777" w:rsidTr="00CA7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89650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4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B3A14" w14:textId="77777777" w:rsidR="00CA7AC5" w:rsidRPr="007C4336" w:rsidRDefault="00CA7AC5" w:rsidP="00991DC3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Cardiac autonomic neuropathy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FE1E3" w14:textId="77777777" w:rsidR="00CA7AC5" w:rsidRPr="007C4336" w:rsidRDefault="00CA7AC5" w:rsidP="00991DC3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CA7AC5" w:rsidRPr="007C4336" w14:paraId="6F8E2CD2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73F73385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80623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Yes (n=50)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43B01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No (n=93)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4CC653EB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4336">
              <w:rPr>
                <w:rFonts w:ascii="Arial" w:hAnsi="Arial" w:cs="Arial"/>
                <w:b/>
                <w:bCs/>
                <w:sz w:val="22"/>
                <w:szCs w:val="22"/>
              </w:rPr>
              <w:t>P value</w:t>
            </w:r>
          </w:p>
        </w:tc>
      </w:tr>
      <w:tr w:rsidR="00CA7AC5" w:rsidRPr="007C4336" w14:paraId="09E84D5E" w14:textId="77777777" w:rsidTr="008E3FB6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C5A54F2" w14:textId="3F40765A" w:rsidR="00CA7AC5" w:rsidRPr="007C4336" w:rsidRDefault="004572D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AD, n (</w:t>
            </w:r>
            <w:r w:rsidR="00CA7AC5"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9AE0A" w14:textId="617CE859" w:rsidR="00CA7AC5" w:rsidRPr="007C4336" w:rsidRDefault="004572D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</w:t>
            </w:r>
            <w:r w:rsidR="00CA7AC5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6A594" w14:textId="5B58B547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 (</w:t>
            </w:r>
            <w:r w:rsidR="00CA7AC5">
              <w:rPr>
                <w:rFonts w:ascii="Arial" w:hAnsi="Arial" w:cs="Arial"/>
                <w:sz w:val="22"/>
                <w:szCs w:val="22"/>
              </w:rPr>
              <w:t>31.2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ADAE0A2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0.89</w:t>
            </w:r>
          </w:p>
        </w:tc>
      </w:tr>
      <w:tr w:rsidR="00CA7AC5" w:rsidRPr="007C4336" w14:paraId="77CA0DF4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ECD090" w14:textId="029EF8FF" w:rsidR="00CA7AC5" w:rsidRPr="007C4336" w:rsidRDefault="0051128E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Female </w:t>
            </w:r>
            <w:r w:rsidR="00D36EFA">
              <w:rPr>
                <w:rFonts w:ascii="Arial" w:hAnsi="Arial" w:cs="Arial"/>
                <w:sz w:val="22"/>
                <w:szCs w:val="22"/>
              </w:rPr>
              <w:t>sex</w:t>
            </w:r>
            <w:r>
              <w:rPr>
                <w:rFonts w:ascii="Arial" w:hAnsi="Arial" w:cs="Arial"/>
                <w:sz w:val="22"/>
                <w:szCs w:val="22"/>
              </w:rPr>
              <w:t>, n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9EDBE" w14:textId="2DA901F1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32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26C2A" w14:textId="67238CC1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39.8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D2C4E71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0.42</w:t>
            </w:r>
          </w:p>
        </w:tc>
      </w:tr>
      <w:tr w:rsidR="00CA7AC5" w:rsidRPr="007C4336" w14:paraId="2ADAED3B" w14:textId="77777777" w:rsidTr="008E3FB6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863FBB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 xml:space="preserve">Smokers (%)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47A69A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F283A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38.7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3472173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</w:tr>
      <w:tr w:rsidR="00CA7AC5" w:rsidRPr="007C4336" w14:paraId="11E7CEF8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BCBA99B" w14:textId="3B78522E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Age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yrs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6697D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67 (64.8-70)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9B382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67 (59.5-71)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8E8469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91</w:t>
            </w:r>
          </w:p>
        </w:tc>
      </w:tr>
      <w:tr w:rsidR="00CA7AC5" w:rsidRPr="007C4336" w14:paraId="79E36993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4FBAC9B" w14:textId="3D0A8015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BMI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Kg/m</w:t>
            </w:r>
            <w:r w:rsidRPr="007C4336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965BD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27.7(25.8-30.7)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0DCAD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26.8(24.1-30.6)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9FEAA98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0.19</w:t>
            </w:r>
          </w:p>
        </w:tc>
      </w:tr>
      <w:tr w:rsidR="00CA7AC5" w:rsidRPr="007C4336" w14:paraId="72DCBAF4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561CDF" w14:textId="1F92A7F2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Glycaemia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E18B6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E6337" w14:textId="6052EE89" w:rsidR="00CA7AC5" w:rsidRPr="007C4336" w:rsidRDefault="003E18B6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6.3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-8</w:t>
            </w:r>
            <w:r>
              <w:rPr>
                <w:rFonts w:ascii="Arial" w:hAnsi="Arial" w:cs="Arial"/>
                <w:sz w:val="22"/>
                <w:szCs w:val="22"/>
              </w:rPr>
              <w:t>.2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10467" w14:textId="1DCEAAC0" w:rsidR="00CA7AC5" w:rsidRPr="007C4336" w:rsidRDefault="003E18B6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5.9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8.6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022D1F1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</w:tr>
      <w:tr w:rsidR="00CA7AC5" w:rsidRPr="007C4336" w14:paraId="29F29E9A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8FD0985" w14:textId="0858ADF0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HbA1c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E18B6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2F5EE" w14:textId="0846C2AB" w:rsidR="00CA7AC5" w:rsidRPr="007C4336" w:rsidRDefault="003E18B6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44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-5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1714B" w14:textId="3B1E3EDB" w:rsidR="00CA7AC5" w:rsidRPr="007C4336" w:rsidRDefault="003E18B6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45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62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1E42F2E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CA7AC5" w:rsidRPr="007C4336" w14:paraId="64C3F68F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BBB37D6" w14:textId="7415CE55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cholesterol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4424A">
              <w:rPr>
                <w:rFonts w:ascii="Arial" w:hAnsi="Arial" w:cs="Arial"/>
                <w:sz w:val="22"/>
                <w:szCs w:val="22"/>
              </w:rPr>
              <w:t>mmol/L</w:t>
            </w:r>
            <w:r w:rsidR="0084424A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9FEEF" w14:textId="72F0505D" w:rsidR="00CA7AC5" w:rsidRPr="007C4336" w:rsidRDefault="00081ED6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3.3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4.9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5E9C4" w14:textId="4B1C025E" w:rsidR="00CA7AC5" w:rsidRPr="007C4336" w:rsidRDefault="00BC5A7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3.6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4.9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5360753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</w:tr>
      <w:tr w:rsidR="00CA7AC5" w:rsidRPr="007C4336" w14:paraId="6CABC23C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CD6AC02" w14:textId="49B3576C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HDL cholesterol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4424A">
              <w:rPr>
                <w:rFonts w:ascii="Arial" w:hAnsi="Arial" w:cs="Arial"/>
                <w:sz w:val="22"/>
                <w:szCs w:val="22"/>
              </w:rPr>
              <w:t>mmol/L</w:t>
            </w:r>
            <w:r w:rsidR="0084424A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19D52" w14:textId="0A69B8D4" w:rsidR="00CA7AC5" w:rsidRPr="007C4336" w:rsidRDefault="00BC5A7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0.9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1.6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D2F67" w14:textId="7EEFD979" w:rsidR="00CA7AC5" w:rsidRPr="007C4336" w:rsidRDefault="00BC5A7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1.3 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1.1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1.5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7204960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0.43</w:t>
            </w:r>
          </w:p>
        </w:tc>
      </w:tr>
      <w:tr w:rsidR="00CA7AC5" w:rsidRPr="007C4336" w14:paraId="3A1AD40C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4477A40" w14:textId="7065BF14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LDL cholesterol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4424A">
              <w:rPr>
                <w:rFonts w:ascii="Arial" w:hAnsi="Arial" w:cs="Arial"/>
                <w:sz w:val="22"/>
                <w:szCs w:val="22"/>
              </w:rPr>
              <w:t>mmol/L</w:t>
            </w:r>
            <w:r w:rsidR="0084424A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9A5DF" w14:textId="4FC49305" w:rsidR="00CA7AC5" w:rsidRPr="007C4336" w:rsidRDefault="00BC5A7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2.3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1.5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3.0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D0D76" w14:textId="6C08428A" w:rsidR="00CA7AC5" w:rsidRPr="007C4336" w:rsidRDefault="00BC5A7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2.3 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8-</w:t>
            </w:r>
            <w:r>
              <w:rPr>
                <w:rFonts w:ascii="Arial" w:hAnsi="Arial" w:cs="Arial"/>
                <w:sz w:val="22"/>
                <w:szCs w:val="22"/>
              </w:rPr>
              <w:t>2.9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A8A6393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</w:tr>
      <w:tr w:rsidR="00CA7AC5" w:rsidRPr="007C4336" w14:paraId="40C90BA5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459B70" w14:textId="75F278A2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lastRenderedPageBreak/>
              <w:t>Triglycerides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4424A">
              <w:rPr>
                <w:rFonts w:ascii="Arial" w:hAnsi="Arial" w:cs="Arial"/>
                <w:sz w:val="22"/>
                <w:szCs w:val="22"/>
              </w:rPr>
              <w:t>mmol/L</w:t>
            </w:r>
            <w:r w:rsidR="0084424A"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8F1AD" w14:textId="23E6101C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</w:t>
            </w:r>
            <w:r w:rsidR="00BC5A7E">
              <w:rPr>
                <w:rFonts w:ascii="Arial" w:hAnsi="Arial" w:cs="Arial"/>
                <w:sz w:val="22"/>
                <w:szCs w:val="22"/>
              </w:rPr>
              <w:t>.1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5A7E">
              <w:rPr>
                <w:rFonts w:ascii="Arial" w:hAnsi="Arial" w:cs="Arial"/>
                <w:sz w:val="22"/>
                <w:szCs w:val="22"/>
              </w:rPr>
              <w:t>(0.9</w:t>
            </w:r>
            <w:r w:rsidRPr="007C4336">
              <w:rPr>
                <w:rFonts w:ascii="Arial" w:hAnsi="Arial" w:cs="Arial"/>
                <w:sz w:val="22"/>
                <w:szCs w:val="22"/>
              </w:rPr>
              <w:t>-1</w:t>
            </w:r>
            <w:r w:rsidR="00BC5A7E">
              <w:rPr>
                <w:rFonts w:ascii="Arial" w:hAnsi="Arial" w:cs="Arial"/>
                <w:sz w:val="22"/>
                <w:szCs w:val="22"/>
              </w:rPr>
              <w:t>.7</w:t>
            </w:r>
            <w:r w:rsidRPr="007C433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C5974" w14:textId="6E87CA20" w:rsidR="00CA7AC5" w:rsidRPr="007C4336" w:rsidRDefault="00BC5A7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0.8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8)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0D0AEA6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0.66</w:t>
            </w:r>
          </w:p>
        </w:tc>
      </w:tr>
      <w:tr w:rsidR="00CA7AC5" w:rsidRPr="007C4336" w14:paraId="507D5E12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D07DA6" w14:textId="6B5DB9D2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eGFR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ml/min/1.73m</w:t>
            </w:r>
            <w:r w:rsidRPr="007C4336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138CD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84 (69-102.5)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CCEBC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86.5 (77-103.5)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B40053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0.66</w:t>
            </w:r>
          </w:p>
        </w:tc>
      </w:tr>
      <w:tr w:rsidR="00CA7AC5" w:rsidRPr="007C4336" w14:paraId="5A8FB33A" w14:textId="77777777" w:rsidTr="008E3FB6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48EC45C" w14:textId="1F401C2B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Fat Mass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FE5E0" w14:textId="77777777" w:rsidR="00CA7AC5" w:rsidRPr="007C4336" w:rsidRDefault="00CA7AC5" w:rsidP="00991DC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BA5CDA">
              <w:rPr>
                <w:rFonts w:ascii="Arial" w:hAnsi="Arial" w:cs="Arial"/>
                <w:sz w:val="22"/>
                <w:szCs w:val="22"/>
              </w:rPr>
              <w:t>20924</w:t>
            </w:r>
            <w:r>
              <w:rPr>
                <w:rFonts w:ascii="Arial" w:hAnsi="Arial" w:cs="Arial"/>
                <w:sz w:val="22"/>
                <w:szCs w:val="22"/>
              </w:rPr>
              <w:t xml:space="preserve"> (17874-27354)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27DF2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18024(14777-24202)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1D66FE6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CA7AC5" w:rsidRPr="007C4336" w14:paraId="11CF11FD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5DBAEC1" w14:textId="79899758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Total Fat Mass</w:t>
            </w:r>
            <w:r w:rsidR="0051128E">
              <w:rPr>
                <w:rFonts w:ascii="Arial" w:hAnsi="Arial" w:cs="Arial"/>
                <w:sz w:val="22"/>
                <w:szCs w:val="22"/>
              </w:rPr>
              <w:t>,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C1786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26.1(22.6-31.5)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F61B9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25.9(22.8-31.6)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244BB38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0.88</w:t>
            </w:r>
          </w:p>
        </w:tc>
      </w:tr>
      <w:tr w:rsidR="00CA7AC5" w:rsidRPr="007C4336" w14:paraId="7B486E7A" w14:textId="77777777" w:rsidTr="008E3FB6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FF1C4B1" w14:textId="276402A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Vat Mass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39378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774 (540.3-935.5)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D1BEA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631(367-827.5)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4F4B820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</w:tr>
      <w:tr w:rsidR="00CA7AC5" w:rsidRPr="007C4336" w14:paraId="30379B08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C329C5" w14:textId="2D7C2DC5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Trunk Fat Mass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63052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11335(8739-14273)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8BE1D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9800(6812-12819)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2422FFC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0.33</w:t>
            </w:r>
          </w:p>
        </w:tc>
      </w:tr>
      <w:tr w:rsidR="00CA7AC5" w:rsidRPr="007C4336" w14:paraId="52E47852" w14:textId="77777777" w:rsidTr="008E3FB6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435C7E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 xml:space="preserve">TLR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03EC5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1.04(0.87-1.17)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4BBBF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0.92(0.74-1.08)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A93605D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</w:tr>
      <w:tr w:rsidR="00CA7AC5" w:rsidRPr="007C4336" w14:paraId="5B8C4582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1E8C5E5" w14:textId="6FEAD005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Adiponectin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ng/mL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CAF70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6778 (4699-9459)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3664D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6166(4326-8844)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D899AC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0.60</w:t>
            </w:r>
          </w:p>
        </w:tc>
      </w:tr>
      <w:tr w:rsidR="00CA7AC5" w:rsidRPr="007C4336" w14:paraId="7D04BAA2" w14:textId="77777777" w:rsidTr="008E3FB6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5366E4" w14:textId="00F065F6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Leptin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7C4336">
              <w:rPr>
                <w:rFonts w:ascii="Arial" w:hAnsi="Arial" w:cs="Arial"/>
                <w:sz w:val="22"/>
                <w:szCs w:val="22"/>
              </w:rPr>
              <w:t>pg</w:t>
            </w:r>
            <w:proofErr w:type="spellEnd"/>
            <w:r w:rsidRPr="007C4336">
              <w:rPr>
                <w:rFonts w:ascii="Arial" w:hAnsi="Arial" w:cs="Arial"/>
                <w:sz w:val="22"/>
                <w:szCs w:val="22"/>
              </w:rPr>
              <w:t>/mL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F0A6D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6448(3799-14680)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FCA05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6171(3554-14819)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D5F429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</w:tr>
      <w:tr w:rsidR="00CA7AC5" w:rsidRPr="007C4336" w14:paraId="21EC0B26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78CEDD" w14:textId="77777777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ALR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4D16B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1.21 (0.35-1.82)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2ED9B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0.9(0.4-2.2)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B623731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</w:tr>
      <w:tr w:rsidR="00CA7AC5" w:rsidRPr="007C4336" w14:paraId="233FB970" w14:textId="77777777" w:rsidTr="008E3FB6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7747B0E" w14:textId="0F0548AE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Diabetes duration</w:t>
            </w:r>
            <w:r w:rsidR="0051128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4336">
              <w:rPr>
                <w:rFonts w:ascii="Arial" w:hAnsi="Arial" w:cs="Arial"/>
                <w:sz w:val="22"/>
                <w:szCs w:val="22"/>
              </w:rPr>
              <w:t>yrs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1C883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10 (4-16.8)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63051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8 (4.6-13)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BC86E64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0.65</w:t>
            </w:r>
          </w:p>
        </w:tc>
      </w:tr>
      <w:tr w:rsidR="00CA7AC5" w:rsidRPr="007C4336" w14:paraId="55B83647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EB9BF9F" w14:textId="466D95F0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Retinopathy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930F9" w14:textId="6CFB82EE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</w:t>
            </w:r>
            <w:r w:rsidR="0030448D">
              <w:rPr>
                <w:rFonts w:ascii="Arial" w:hAnsi="Arial" w:cs="Arial"/>
                <w:sz w:val="22"/>
                <w:szCs w:val="22"/>
              </w:rPr>
              <w:t>14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87DBF" w14:textId="31431B89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(</w:t>
            </w:r>
            <w:r w:rsidR="0030448D">
              <w:rPr>
                <w:rFonts w:ascii="Arial" w:hAnsi="Arial" w:cs="Arial"/>
                <w:sz w:val="22"/>
                <w:szCs w:val="22"/>
              </w:rPr>
              <w:t>15.1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C5CF88E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</w:t>
            </w: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</w:tr>
      <w:tr w:rsidR="00CA7AC5" w:rsidRPr="007C4336" w14:paraId="576430D8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70721B4" w14:textId="1882D785" w:rsidR="00CA7AC5" w:rsidRPr="0053530C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43C85">
              <w:rPr>
                <w:rFonts w:ascii="Arial" w:hAnsi="Arial" w:cs="Arial"/>
                <w:sz w:val="22"/>
                <w:szCs w:val="22"/>
              </w:rPr>
              <w:t>Non-proliferative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(%)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4BD0D" w14:textId="52384DFF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(</w:t>
            </w:r>
            <w:r w:rsidR="00CA7AC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55A36" w14:textId="7DDB5238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(</w:t>
            </w:r>
            <w:r w:rsidR="00CA7AC5">
              <w:rPr>
                <w:rFonts w:ascii="Arial" w:hAnsi="Arial" w:cs="Arial"/>
                <w:sz w:val="22"/>
                <w:szCs w:val="22"/>
              </w:rPr>
              <w:t>13.</w:t>
            </w:r>
            <w:r w:rsidR="0030448D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092B630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AC5" w:rsidRPr="007C4336" w14:paraId="7900B548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B2AD67" w14:textId="12B91AE5" w:rsidR="00CA7AC5" w:rsidRPr="0053530C" w:rsidRDefault="00CA7AC5" w:rsidP="00991DC3">
            <w:pPr>
              <w:spacing w:after="120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43C85">
              <w:rPr>
                <w:rFonts w:ascii="Arial" w:hAnsi="Arial" w:cs="Arial"/>
                <w:sz w:val="22"/>
                <w:szCs w:val="22"/>
              </w:rPr>
              <w:t>Proliferative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 w:rsidRPr="00643C85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32794" w14:textId="55150F52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</w:t>
            </w:r>
            <w:r w:rsidR="00CA7AC5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22677" w14:textId="6E92C014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(</w:t>
            </w:r>
            <w:r w:rsidR="00CA7AC5">
              <w:rPr>
                <w:rFonts w:ascii="Arial" w:hAnsi="Arial" w:cs="Arial"/>
                <w:sz w:val="22"/>
                <w:szCs w:val="22"/>
              </w:rPr>
              <w:t>2.</w:t>
            </w:r>
            <w:r w:rsidR="0030448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78A8AEE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AC5" w:rsidRPr="007C4336" w14:paraId="08E95C10" w14:textId="77777777" w:rsidTr="008E3FB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B378FC8" w14:textId="5E761F2A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Microalbuminuria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3B29E" w14:textId="39F5226A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80B65" w14:textId="134E6128" w:rsidR="00CA7AC5" w:rsidRPr="007C4336" w:rsidRDefault="0051128E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(6.5)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F1A2424" w14:textId="77777777" w:rsidR="00CA7AC5" w:rsidRPr="007C4336" w:rsidRDefault="00CA7AC5" w:rsidP="00991DC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0.66</w:t>
            </w:r>
          </w:p>
        </w:tc>
      </w:tr>
      <w:tr w:rsidR="00CA7AC5" w:rsidRPr="007C4336" w14:paraId="6BFE990A" w14:textId="77777777" w:rsidTr="008E3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7B7D8343" w14:textId="2B466F84" w:rsidR="00CA7AC5" w:rsidRPr="007C4336" w:rsidRDefault="00CA7AC5" w:rsidP="00991DC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Established CVD</w:t>
            </w:r>
            <w:r w:rsidR="0051128E">
              <w:rPr>
                <w:rFonts w:ascii="Arial" w:hAnsi="Arial" w:cs="Arial"/>
                <w:sz w:val="22"/>
                <w:szCs w:val="22"/>
              </w:rPr>
              <w:t>, n</w:t>
            </w:r>
            <w:r w:rsidRPr="007C4336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219D0D" w14:textId="56193146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14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92AB01" w14:textId="020C4671" w:rsidR="00CA7AC5" w:rsidRPr="007C4336" w:rsidRDefault="0051128E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</w:t>
            </w:r>
            <w:r w:rsidR="00CA7AC5" w:rsidRPr="007C4336">
              <w:rPr>
                <w:rFonts w:ascii="Arial" w:hAnsi="Arial" w:cs="Arial"/>
                <w:sz w:val="22"/>
                <w:szCs w:val="22"/>
              </w:rPr>
              <w:t>4.</w:t>
            </w:r>
            <w:r>
              <w:rPr>
                <w:rFonts w:ascii="Arial" w:hAnsi="Arial" w:cs="Arial"/>
                <w:sz w:val="22"/>
                <w:szCs w:val="22"/>
              </w:rPr>
              <w:t>3)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AB71071" w14:textId="77777777" w:rsidR="00CA7AC5" w:rsidRPr="007C4336" w:rsidRDefault="00CA7AC5" w:rsidP="00991DC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4336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</w:tbl>
    <w:p w14:paraId="2141F43E" w14:textId="77777777" w:rsidR="00CA7AC5" w:rsidRPr="007C4336" w:rsidRDefault="00CA7AC5" w:rsidP="00CA7AC5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A43BFAB" w14:textId="77777777" w:rsidR="00CA7AC5" w:rsidRPr="007C4336" w:rsidRDefault="00CA7AC5" w:rsidP="00CA7AC5">
      <w:pPr>
        <w:rPr>
          <w:rFonts w:ascii="Arial" w:hAnsi="Arial" w:cs="Arial"/>
          <w:sz w:val="22"/>
          <w:szCs w:val="22"/>
        </w:rPr>
      </w:pPr>
    </w:p>
    <w:p w14:paraId="141CF876" w14:textId="77777777" w:rsidR="00CA7AC5" w:rsidRPr="007C4336" w:rsidRDefault="00CA7AC5" w:rsidP="00CA7AC5">
      <w:pPr>
        <w:rPr>
          <w:rFonts w:ascii="Arial" w:hAnsi="Arial" w:cs="Arial"/>
          <w:sz w:val="22"/>
          <w:szCs w:val="22"/>
        </w:rPr>
      </w:pPr>
    </w:p>
    <w:p w14:paraId="36748BBA" w14:textId="77777777" w:rsidR="00CA7AC5" w:rsidRPr="007C4336" w:rsidRDefault="00CA7AC5" w:rsidP="00CA7AC5">
      <w:pPr>
        <w:rPr>
          <w:rFonts w:ascii="Arial" w:hAnsi="Arial" w:cs="Arial"/>
          <w:sz w:val="22"/>
          <w:szCs w:val="22"/>
        </w:rPr>
      </w:pPr>
    </w:p>
    <w:p w14:paraId="302135A3" w14:textId="77777777" w:rsidR="00CA7AC5" w:rsidRPr="007C4336" w:rsidRDefault="00CA7AC5" w:rsidP="00CA7AC5">
      <w:pPr>
        <w:rPr>
          <w:rFonts w:ascii="Arial" w:hAnsi="Arial" w:cs="Arial"/>
          <w:sz w:val="22"/>
          <w:szCs w:val="22"/>
        </w:rPr>
      </w:pPr>
    </w:p>
    <w:p w14:paraId="3199DDF0" w14:textId="77777777" w:rsidR="00CA7AC5" w:rsidRDefault="00CA7AC5"/>
    <w:sectPr w:rsidR="00CA7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C5"/>
    <w:rsid w:val="00081ED6"/>
    <w:rsid w:val="00146266"/>
    <w:rsid w:val="00181D00"/>
    <w:rsid w:val="0030448D"/>
    <w:rsid w:val="003E18B6"/>
    <w:rsid w:val="004150F4"/>
    <w:rsid w:val="004572D5"/>
    <w:rsid w:val="0051128E"/>
    <w:rsid w:val="005F53F9"/>
    <w:rsid w:val="006D5632"/>
    <w:rsid w:val="0084424A"/>
    <w:rsid w:val="008E3FB6"/>
    <w:rsid w:val="00BC5A7E"/>
    <w:rsid w:val="00C53162"/>
    <w:rsid w:val="00CA7AC5"/>
    <w:rsid w:val="00D3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4E665"/>
  <w15:chartTrackingRefBased/>
  <w15:docId w15:val="{DF683548-DDFD-47A0-8566-4EA0CFB4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7AC5"/>
  </w:style>
  <w:style w:type="paragraph" w:styleId="Titolo1">
    <w:name w:val="heading 1"/>
    <w:basedOn w:val="Normale"/>
    <w:next w:val="Normale"/>
    <w:link w:val="Titolo1Carattere"/>
    <w:uiPriority w:val="9"/>
    <w:qFormat/>
    <w:rsid w:val="00CA7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7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7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7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7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7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7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7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7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7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7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7AC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7AC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7A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7A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7A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7A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7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7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7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7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7A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7A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7AC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7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7AC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7AC5"/>
    <w:rPr>
      <w:b/>
      <w:bCs/>
      <w:smallCaps/>
      <w:color w:val="0F4761" w:themeColor="accent1" w:themeShade="BF"/>
      <w:spacing w:val="5"/>
    </w:rPr>
  </w:style>
  <w:style w:type="table" w:styleId="Tabellasemplice-1">
    <w:name w:val="Plain Table 1"/>
    <w:basedOn w:val="Tabellanormale"/>
    <w:uiPriority w:val="41"/>
    <w:rsid w:val="00CA7A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Risi</dc:creator>
  <cp:keywords/>
  <dc:description/>
  <cp:lastModifiedBy>Renata Risi</cp:lastModifiedBy>
  <cp:revision>3</cp:revision>
  <dcterms:created xsi:type="dcterms:W3CDTF">2025-01-22T23:25:00Z</dcterms:created>
  <dcterms:modified xsi:type="dcterms:W3CDTF">2025-01-22T23:43:00Z</dcterms:modified>
</cp:coreProperties>
</file>