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67B1" w14:textId="4EEC79A4" w:rsidR="00DD1CA5" w:rsidRPr="00F201B5" w:rsidRDefault="00DD1CA5" w:rsidP="00DD1CA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201B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Supplemental Material</w:t>
      </w:r>
    </w:p>
    <w:p w14:paraId="3E300DD0" w14:textId="0D742CCC" w:rsidR="00A32D3D" w:rsidRPr="001D0233" w:rsidRDefault="00DD1CA5" w:rsidP="00A32D3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01B5">
        <w:rPr>
          <w:rFonts w:ascii="Times New Roman" w:hAnsi="Times New Roman" w:cs="Times New Roman"/>
          <w:bCs/>
          <w:sz w:val="24"/>
          <w:szCs w:val="24"/>
          <w:lang w:val="en-US"/>
        </w:rPr>
        <w:t>Corresponding to</w:t>
      </w:r>
      <w:r w:rsidR="00467480" w:rsidRPr="001D02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A32D3D" w:rsidRPr="001D0233">
        <w:rPr>
          <w:rFonts w:ascii="Times New Roman" w:hAnsi="Times New Roman" w:cs="Times New Roman"/>
          <w:b/>
          <w:sz w:val="24"/>
          <w:szCs w:val="24"/>
          <w:lang w:val="en-US"/>
        </w:rPr>
        <w:t>Association between the GMI/HbA1c ratio and preclinical carotid atherosclerosis in type 1 diabetes: impact of the fast-glycator phenotype across age groups.</w:t>
      </w:r>
    </w:p>
    <w:p w14:paraId="53E4AA9D" w14:textId="77777777" w:rsidR="00791BD6" w:rsidRPr="005E6999" w:rsidRDefault="00A14259" w:rsidP="00BC408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6999">
        <w:rPr>
          <w:rFonts w:ascii="Times New Roman" w:hAnsi="Times New Roman" w:cs="Times New Roman"/>
          <w:b/>
          <w:sz w:val="24"/>
          <w:szCs w:val="24"/>
        </w:rPr>
        <w:t>Authors</w:t>
      </w:r>
      <w:proofErr w:type="spellEnd"/>
      <w:r w:rsidRPr="005E6999">
        <w:rPr>
          <w:rFonts w:ascii="Times New Roman" w:hAnsi="Times New Roman" w:cs="Times New Roman"/>
          <w:bCs/>
          <w:sz w:val="24"/>
          <w:szCs w:val="24"/>
        </w:rPr>
        <w:t>:</w:t>
      </w:r>
      <w:r w:rsidRPr="005E69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6999">
        <w:rPr>
          <w:rFonts w:ascii="Times New Roman" w:hAnsi="Times New Roman" w:cs="Times New Roman"/>
          <w:sz w:val="24"/>
          <w:szCs w:val="24"/>
        </w:rPr>
        <w:t>Carlos Puig-Jov</w:t>
      </w:r>
      <w:r w:rsidR="00A400E1" w:rsidRPr="005E6999">
        <w:rPr>
          <w:rFonts w:ascii="Times New Roman" w:hAnsi="Times New Roman" w:cs="Times New Roman"/>
          <w:sz w:val="24"/>
          <w:szCs w:val="24"/>
        </w:rPr>
        <w:t>é</w:t>
      </w:r>
      <w:r w:rsidR="00D27F56" w:rsidRPr="005E699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E6999">
        <w:rPr>
          <w:rFonts w:ascii="Times New Roman" w:hAnsi="Times New Roman" w:cs="Times New Roman"/>
          <w:sz w:val="24"/>
          <w:szCs w:val="24"/>
        </w:rPr>
        <w:t xml:space="preserve">, </w:t>
      </w:r>
      <w:r w:rsidR="00043531" w:rsidRPr="005E6999">
        <w:rPr>
          <w:rFonts w:ascii="Times New Roman" w:hAnsi="Times New Roman" w:cs="Times New Roman"/>
          <w:sz w:val="24"/>
          <w:szCs w:val="24"/>
        </w:rPr>
        <w:t>Clara Viñals</w:t>
      </w:r>
      <w:r w:rsidR="00043531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43531" w:rsidRPr="005E6999">
        <w:rPr>
          <w:rFonts w:ascii="Times New Roman" w:hAnsi="Times New Roman" w:cs="Times New Roman"/>
          <w:sz w:val="24"/>
          <w:szCs w:val="24"/>
        </w:rPr>
        <w:t xml:space="preserve">, </w:t>
      </w:r>
      <w:r w:rsidR="00A400E1" w:rsidRPr="005E6999">
        <w:rPr>
          <w:rFonts w:ascii="Times New Roman" w:hAnsi="Times New Roman" w:cs="Times New Roman"/>
          <w:sz w:val="24"/>
          <w:szCs w:val="24"/>
        </w:rPr>
        <w:t>Ignacio Conget</w:t>
      </w:r>
      <w:r w:rsidR="00D27F56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400E1" w:rsidRPr="005E6999">
        <w:rPr>
          <w:rFonts w:ascii="Times New Roman" w:hAnsi="Times New Roman" w:cs="Times New Roman"/>
          <w:sz w:val="24"/>
          <w:szCs w:val="24"/>
        </w:rPr>
        <w:t>,</w:t>
      </w:r>
      <w:r w:rsidR="00866477" w:rsidRPr="005E6999">
        <w:rPr>
          <w:rFonts w:ascii="Times New Roman" w:hAnsi="Times New Roman" w:cs="Times New Roman"/>
          <w:sz w:val="24"/>
          <w:szCs w:val="24"/>
        </w:rPr>
        <w:t xml:space="preserve"> Carmen Quirós</w:t>
      </w:r>
      <w:r w:rsidR="00866477" w:rsidRPr="005E699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06680" w:rsidRPr="005E6999">
        <w:rPr>
          <w:rFonts w:ascii="Times New Roman" w:hAnsi="Times New Roman" w:cs="Times New Roman"/>
          <w:sz w:val="24"/>
          <w:szCs w:val="24"/>
        </w:rPr>
        <w:t xml:space="preserve">, </w:t>
      </w:r>
      <w:r w:rsidR="00A400E1" w:rsidRPr="005E6999">
        <w:rPr>
          <w:rFonts w:ascii="Times New Roman" w:hAnsi="Times New Roman" w:cs="Times New Roman"/>
          <w:sz w:val="24"/>
          <w:szCs w:val="24"/>
        </w:rPr>
        <w:t>Irene Vinagre</w:t>
      </w:r>
      <w:r w:rsidR="003678EA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678EA" w:rsidRPr="005E6999">
        <w:rPr>
          <w:rFonts w:ascii="Times New Roman" w:hAnsi="Times New Roman" w:cs="Times New Roman"/>
          <w:sz w:val="24"/>
          <w:szCs w:val="24"/>
        </w:rPr>
        <w:t>,</w:t>
      </w:r>
      <w:r w:rsidR="00A400E1" w:rsidRPr="005E6999">
        <w:rPr>
          <w:rFonts w:ascii="Times New Roman" w:hAnsi="Times New Roman" w:cs="Times New Roman"/>
          <w:sz w:val="24"/>
          <w:szCs w:val="24"/>
        </w:rPr>
        <w:t xml:space="preserve"> </w:t>
      </w:r>
      <w:r w:rsidR="00043531" w:rsidRPr="005E6999">
        <w:rPr>
          <w:rFonts w:ascii="Times New Roman" w:hAnsi="Times New Roman" w:cs="Times New Roman"/>
          <w:sz w:val="24"/>
          <w:szCs w:val="24"/>
        </w:rPr>
        <w:t>Belén Berrocal</w:t>
      </w:r>
      <w:r w:rsidR="00043531" w:rsidRPr="005E699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43531" w:rsidRPr="005E6999">
        <w:rPr>
          <w:rFonts w:ascii="Times New Roman" w:hAnsi="Times New Roman" w:cs="Times New Roman"/>
          <w:sz w:val="24"/>
          <w:szCs w:val="24"/>
        </w:rPr>
        <w:t>,</w:t>
      </w:r>
      <w:r w:rsidR="00043531" w:rsidRPr="005E699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B121C" w:rsidRPr="005E6999">
        <w:rPr>
          <w:rFonts w:ascii="Times New Roman" w:hAnsi="Times New Roman" w:cs="Times New Roman"/>
          <w:sz w:val="24"/>
          <w:szCs w:val="24"/>
        </w:rPr>
        <w:t>Antonio-</w:t>
      </w:r>
      <w:r w:rsidR="00A400E1" w:rsidRPr="005E6999">
        <w:rPr>
          <w:rFonts w:ascii="Times New Roman" w:hAnsi="Times New Roman" w:cs="Times New Roman"/>
          <w:sz w:val="24"/>
          <w:szCs w:val="24"/>
        </w:rPr>
        <w:t>Jesús Blanco</w:t>
      </w:r>
      <w:r w:rsidR="005E09FC" w:rsidRPr="005E6999">
        <w:rPr>
          <w:rFonts w:ascii="Times New Roman" w:hAnsi="Times New Roman" w:cs="Times New Roman"/>
          <w:sz w:val="24"/>
          <w:szCs w:val="24"/>
        </w:rPr>
        <w:t>-Carrasco</w:t>
      </w:r>
      <w:r w:rsidR="003678EA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400E1" w:rsidRPr="005E6999">
        <w:rPr>
          <w:rFonts w:ascii="Times New Roman" w:hAnsi="Times New Roman" w:cs="Times New Roman"/>
          <w:sz w:val="24"/>
          <w:szCs w:val="24"/>
        </w:rPr>
        <w:t>, Montserrat Granados</w:t>
      </w:r>
      <w:r w:rsidR="003678EA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400E1" w:rsidRPr="005E6999">
        <w:rPr>
          <w:rFonts w:ascii="Times New Roman" w:hAnsi="Times New Roman" w:cs="Times New Roman"/>
          <w:sz w:val="24"/>
          <w:szCs w:val="24"/>
        </w:rPr>
        <w:t>, Alex Mesa</w:t>
      </w:r>
      <w:r w:rsidR="003678EA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60782" w:rsidRPr="005E6999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r w:rsidR="00A400E1" w:rsidRPr="005E69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00E1" w:rsidRPr="005E6999">
        <w:rPr>
          <w:rFonts w:ascii="Times New Roman" w:hAnsi="Times New Roman" w:cs="Times New Roman"/>
          <w:sz w:val="24"/>
          <w:szCs w:val="24"/>
        </w:rPr>
        <w:t>Tonet</w:t>
      </w:r>
      <w:proofErr w:type="spellEnd"/>
      <w:r w:rsidR="001A4EDE" w:rsidRPr="005E6999">
        <w:rPr>
          <w:rFonts w:ascii="Times New Roman" w:hAnsi="Times New Roman" w:cs="Times New Roman"/>
          <w:sz w:val="24"/>
          <w:szCs w:val="24"/>
        </w:rPr>
        <w:t xml:space="preserve"> </w:t>
      </w:r>
      <w:r w:rsidR="00A400E1" w:rsidRPr="005E6999">
        <w:rPr>
          <w:rFonts w:ascii="Times New Roman" w:hAnsi="Times New Roman" w:cs="Times New Roman"/>
          <w:sz w:val="24"/>
          <w:szCs w:val="24"/>
        </w:rPr>
        <w:t>Serés</w:t>
      </w:r>
      <w:r w:rsidR="001A4EDE" w:rsidRPr="005E6999">
        <w:rPr>
          <w:rFonts w:ascii="Times New Roman" w:hAnsi="Times New Roman" w:cs="Times New Roman"/>
          <w:sz w:val="24"/>
          <w:szCs w:val="24"/>
        </w:rPr>
        <w:t>-Noriega</w:t>
      </w:r>
      <w:r w:rsidR="003678EA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67B15" w:rsidRPr="005E6999">
        <w:rPr>
          <w:rFonts w:ascii="Times New Roman" w:hAnsi="Times New Roman" w:cs="Times New Roman"/>
          <w:sz w:val="24"/>
          <w:szCs w:val="24"/>
        </w:rPr>
        <w:t xml:space="preserve">, </w:t>
      </w:r>
      <w:r w:rsidR="00866477" w:rsidRPr="005E6999">
        <w:rPr>
          <w:rFonts w:ascii="Times New Roman" w:hAnsi="Times New Roman" w:cs="Times New Roman"/>
          <w:sz w:val="24"/>
          <w:szCs w:val="24"/>
        </w:rPr>
        <w:t>Marga Giménez</w:t>
      </w:r>
      <w:r w:rsidR="00866477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66477" w:rsidRPr="005E6999">
        <w:rPr>
          <w:rFonts w:ascii="Times New Roman" w:hAnsi="Times New Roman" w:cs="Times New Roman"/>
          <w:sz w:val="24"/>
          <w:szCs w:val="24"/>
        </w:rPr>
        <w:t>,</w:t>
      </w:r>
      <w:r w:rsidR="00F06680" w:rsidRPr="005E6999">
        <w:rPr>
          <w:rFonts w:ascii="Times New Roman" w:hAnsi="Times New Roman" w:cs="Times New Roman"/>
          <w:sz w:val="24"/>
          <w:szCs w:val="24"/>
        </w:rPr>
        <w:t xml:space="preserve"> </w:t>
      </w:r>
      <w:r w:rsidR="00D626FE" w:rsidRPr="005E6999">
        <w:rPr>
          <w:rFonts w:ascii="Times New Roman" w:hAnsi="Times New Roman" w:cs="Times New Roman"/>
          <w:sz w:val="24"/>
          <w:szCs w:val="24"/>
        </w:rPr>
        <w:t>V</w:t>
      </w:r>
      <w:r w:rsidRPr="005E6999">
        <w:rPr>
          <w:rFonts w:ascii="Times New Roman" w:hAnsi="Times New Roman" w:cs="Times New Roman"/>
          <w:sz w:val="24"/>
          <w:szCs w:val="24"/>
        </w:rPr>
        <w:t>er</w:t>
      </w:r>
      <w:r w:rsidR="00C626B2" w:rsidRPr="005E6999">
        <w:rPr>
          <w:rFonts w:ascii="Times New Roman" w:hAnsi="Times New Roman" w:cs="Times New Roman"/>
          <w:sz w:val="24"/>
          <w:szCs w:val="24"/>
        </w:rPr>
        <w:t>ónica Perea</w:t>
      </w:r>
      <w:r w:rsidR="00D27F56" w:rsidRPr="005E699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626B2" w:rsidRPr="005E6999">
        <w:rPr>
          <w:rFonts w:ascii="Times New Roman" w:hAnsi="Times New Roman" w:cs="Times New Roman"/>
          <w:sz w:val="24"/>
          <w:szCs w:val="24"/>
        </w:rPr>
        <w:t>, Antonio J. Amor</w:t>
      </w:r>
      <w:r w:rsidR="003678EA" w:rsidRPr="005E6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961AC" w:rsidRPr="005E6999">
        <w:rPr>
          <w:rFonts w:ascii="Times New Roman" w:hAnsi="Times New Roman" w:cs="Times New Roman"/>
          <w:sz w:val="24"/>
          <w:szCs w:val="24"/>
        </w:rPr>
        <w:t>.</w:t>
      </w:r>
    </w:p>
    <w:p w14:paraId="53E4AA9E" w14:textId="77777777" w:rsidR="00D961AC" w:rsidRPr="005E6999" w:rsidRDefault="00D961AC" w:rsidP="00652608">
      <w:pPr>
        <w:jc w:val="both"/>
        <w:rPr>
          <w:rFonts w:ascii="Times New Roman" w:hAnsi="Times New Roman" w:cs="Times New Roman"/>
          <w:sz w:val="24"/>
          <w:szCs w:val="24"/>
        </w:rPr>
      </w:pPr>
      <w:r w:rsidRPr="005E6999">
        <w:rPr>
          <w:rFonts w:ascii="Times New Roman" w:hAnsi="Times New Roman" w:cs="Times New Roman"/>
          <w:sz w:val="24"/>
          <w:szCs w:val="24"/>
        </w:rPr>
        <w:t>1.</w:t>
      </w:r>
      <w:r w:rsidR="004A1DFF" w:rsidRPr="005E69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DFF" w:rsidRPr="005E6999">
        <w:rPr>
          <w:rFonts w:ascii="Times New Roman" w:hAnsi="Times New Roman" w:cs="Times New Roman"/>
          <w:sz w:val="24"/>
          <w:szCs w:val="24"/>
        </w:rPr>
        <w:t>Endocrinology</w:t>
      </w:r>
      <w:proofErr w:type="spellEnd"/>
      <w:r w:rsidR="004A1DFF" w:rsidRPr="005E699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A1DFF" w:rsidRPr="005E6999">
        <w:rPr>
          <w:rFonts w:ascii="Times New Roman" w:hAnsi="Times New Roman" w:cs="Times New Roman"/>
          <w:sz w:val="24"/>
          <w:szCs w:val="24"/>
        </w:rPr>
        <w:t>Nutrition</w:t>
      </w:r>
      <w:proofErr w:type="spellEnd"/>
      <w:r w:rsidR="004A1DFF" w:rsidRPr="005E69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DFF" w:rsidRPr="005E6999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4A1DFF" w:rsidRPr="005E6999">
        <w:rPr>
          <w:rFonts w:ascii="Times New Roman" w:hAnsi="Times New Roman" w:cs="Times New Roman"/>
          <w:sz w:val="24"/>
          <w:szCs w:val="24"/>
        </w:rPr>
        <w:t xml:space="preserve">, </w:t>
      </w:r>
      <w:r w:rsidR="002C7FDF" w:rsidRPr="005E6999">
        <w:rPr>
          <w:rFonts w:ascii="Times New Roman" w:hAnsi="Times New Roman" w:cs="Times New Roman"/>
          <w:sz w:val="24"/>
          <w:szCs w:val="24"/>
        </w:rPr>
        <w:t>Hospital Universitari Mútua</w:t>
      </w:r>
      <w:r w:rsidR="00E73ED3" w:rsidRPr="005E6999">
        <w:rPr>
          <w:rFonts w:ascii="Times New Roman" w:hAnsi="Times New Roman" w:cs="Times New Roman"/>
          <w:sz w:val="24"/>
          <w:szCs w:val="24"/>
        </w:rPr>
        <w:t xml:space="preserve"> </w:t>
      </w:r>
      <w:r w:rsidR="002C7FDF" w:rsidRPr="005E6999">
        <w:rPr>
          <w:rFonts w:ascii="Times New Roman" w:hAnsi="Times New Roman" w:cs="Times New Roman"/>
          <w:sz w:val="24"/>
          <w:szCs w:val="24"/>
        </w:rPr>
        <w:t xml:space="preserve">Terrassa, </w:t>
      </w:r>
      <w:r w:rsidR="00106058" w:rsidRPr="005E6999">
        <w:rPr>
          <w:rFonts w:ascii="Times New Roman" w:hAnsi="Times New Roman" w:cs="Times New Roman"/>
          <w:sz w:val="24"/>
          <w:szCs w:val="24"/>
        </w:rPr>
        <w:t>08221</w:t>
      </w:r>
      <w:r w:rsidR="002C7FDF" w:rsidRPr="005E6999">
        <w:rPr>
          <w:rFonts w:ascii="Times New Roman" w:hAnsi="Times New Roman" w:cs="Times New Roman"/>
          <w:sz w:val="24"/>
          <w:szCs w:val="24"/>
        </w:rPr>
        <w:t xml:space="preserve"> Barcelona, </w:t>
      </w:r>
      <w:proofErr w:type="spellStart"/>
      <w:r w:rsidR="002C7FDF" w:rsidRPr="005E6999">
        <w:rPr>
          <w:rFonts w:ascii="Times New Roman" w:hAnsi="Times New Roman" w:cs="Times New Roman"/>
          <w:sz w:val="24"/>
          <w:szCs w:val="24"/>
        </w:rPr>
        <w:t>Spain</w:t>
      </w:r>
      <w:proofErr w:type="spellEnd"/>
      <w:r w:rsidR="002C7FDF" w:rsidRPr="005E69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E4AA9F" w14:textId="77777777" w:rsidR="002C7FDF" w:rsidRPr="005E6999" w:rsidRDefault="00D961AC" w:rsidP="002C7FDF">
      <w:pPr>
        <w:jc w:val="both"/>
        <w:rPr>
          <w:rFonts w:ascii="Times New Roman" w:hAnsi="Times New Roman" w:cs="Times New Roman"/>
          <w:sz w:val="24"/>
          <w:szCs w:val="24"/>
        </w:rPr>
      </w:pPr>
      <w:r w:rsidRPr="005E6999">
        <w:rPr>
          <w:rFonts w:ascii="Times New Roman" w:hAnsi="Times New Roman" w:cs="Times New Roman"/>
          <w:sz w:val="24"/>
          <w:szCs w:val="24"/>
        </w:rPr>
        <w:t xml:space="preserve">2. </w:t>
      </w:r>
      <w:r w:rsidR="00007902" w:rsidRPr="005E6999">
        <w:rPr>
          <w:rFonts w:ascii="Times New Roman" w:hAnsi="Times New Roman" w:cs="Times New Roman"/>
          <w:sz w:val="24"/>
          <w:szCs w:val="24"/>
        </w:rPr>
        <w:t xml:space="preserve">Diabetes </w:t>
      </w:r>
      <w:proofErr w:type="spellStart"/>
      <w:r w:rsidR="00007902" w:rsidRPr="005E6999">
        <w:rPr>
          <w:rFonts w:ascii="Times New Roman" w:hAnsi="Times New Roman" w:cs="Times New Roman"/>
          <w:sz w:val="24"/>
          <w:szCs w:val="24"/>
        </w:rPr>
        <w:t>Unit</w:t>
      </w:r>
      <w:proofErr w:type="spellEnd"/>
      <w:r w:rsidR="00007902" w:rsidRPr="005E69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1DFF" w:rsidRPr="005E6999">
        <w:rPr>
          <w:rFonts w:ascii="Times New Roman" w:hAnsi="Times New Roman" w:cs="Times New Roman"/>
          <w:sz w:val="24"/>
          <w:szCs w:val="24"/>
        </w:rPr>
        <w:t>Endocrinology</w:t>
      </w:r>
      <w:proofErr w:type="spellEnd"/>
      <w:r w:rsidR="004A1DFF" w:rsidRPr="005E699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A1DFF" w:rsidRPr="005E6999">
        <w:rPr>
          <w:rFonts w:ascii="Times New Roman" w:hAnsi="Times New Roman" w:cs="Times New Roman"/>
          <w:sz w:val="24"/>
          <w:szCs w:val="24"/>
        </w:rPr>
        <w:t>Nutrition</w:t>
      </w:r>
      <w:proofErr w:type="spellEnd"/>
      <w:r w:rsidR="004A1DFF" w:rsidRPr="005E69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DFF" w:rsidRPr="005E6999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2C7FDF" w:rsidRPr="005E6999">
        <w:rPr>
          <w:rFonts w:ascii="Times New Roman" w:hAnsi="Times New Roman" w:cs="Times New Roman"/>
          <w:sz w:val="24"/>
          <w:szCs w:val="24"/>
        </w:rPr>
        <w:t xml:space="preserve"> Hospital Clínic de Barcelona, 08036 Barcelona, </w:t>
      </w:r>
      <w:proofErr w:type="spellStart"/>
      <w:r w:rsidR="002C7FDF" w:rsidRPr="005E6999">
        <w:rPr>
          <w:rFonts w:ascii="Times New Roman" w:hAnsi="Times New Roman" w:cs="Times New Roman"/>
          <w:sz w:val="24"/>
          <w:szCs w:val="24"/>
        </w:rPr>
        <w:t>Spain</w:t>
      </w:r>
      <w:proofErr w:type="spellEnd"/>
      <w:r w:rsidR="002C7FDF" w:rsidRPr="005E6999">
        <w:rPr>
          <w:rFonts w:ascii="Times New Roman" w:hAnsi="Times New Roman" w:cs="Times New Roman"/>
          <w:sz w:val="24"/>
          <w:szCs w:val="24"/>
        </w:rPr>
        <w:t>.</w:t>
      </w:r>
    </w:p>
    <w:p w14:paraId="53E4AAA0" w14:textId="77777777" w:rsidR="00B60782" w:rsidRPr="001D0233" w:rsidRDefault="00B60782" w:rsidP="002C7FD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3. Endocrinology and Nutrition Department, Hospital de la Santa Creu </w:t>
      </w:r>
      <w:proofErr w:type="spellStart"/>
      <w:r w:rsidRPr="001D023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 Sant Pau, 08041, Barcelona, Spain</w:t>
      </w:r>
      <w:r w:rsidR="00327CE9" w:rsidRPr="001D02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2F996C" w14:textId="77777777" w:rsidR="00140413" w:rsidRPr="00F201B5" w:rsidRDefault="007D609F">
      <w:pPr>
        <w:spacing w:line="259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</w:pPr>
      <w:r w:rsidRPr="00F201B5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Total Supplemental Tables: </w:t>
      </w:r>
      <w:r w:rsidR="00140413" w:rsidRPr="00F201B5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11</w:t>
      </w:r>
    </w:p>
    <w:p w14:paraId="5240C67E" w14:textId="525A111B" w:rsidR="00E47C6C" w:rsidRDefault="00140413">
      <w:pPr>
        <w:spacing w:line="259" w:lineRule="auto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F201B5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Total Supplementary Figures: 1</w:t>
      </w:r>
      <w:r w:rsidR="00E47C6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br w:type="page"/>
      </w:r>
    </w:p>
    <w:sdt>
      <w:sdtPr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val="es-ES"/>
        </w:rPr>
        <w:id w:val="654107800"/>
        <w:docPartObj>
          <w:docPartGallery w:val="Table of Contents"/>
          <w:docPartUnique/>
        </w:docPartObj>
      </w:sdtPr>
      <w:sdtEndPr>
        <w:rPr>
          <w:b/>
          <w:noProof/>
        </w:rPr>
      </w:sdtEndPr>
      <w:sdtContent>
        <w:p w14:paraId="24AAEEEA" w14:textId="1403C8B1" w:rsidR="00482D6B" w:rsidRPr="00FC019D" w:rsidRDefault="00602737" w:rsidP="00510115">
          <w:pPr>
            <w:pStyle w:val="TtuloTDC"/>
            <w:jc w:val="both"/>
            <w:rPr>
              <w:rFonts w:cs="Times New Roman"/>
              <w:b/>
              <w:sz w:val="24"/>
              <w:szCs w:val="24"/>
            </w:rPr>
          </w:pPr>
          <w:r w:rsidRPr="00FC019D">
            <w:rPr>
              <w:rFonts w:eastAsiaTheme="minorHAnsi" w:cs="Times New Roman"/>
              <w:b/>
              <w:color w:val="auto"/>
              <w:sz w:val="24"/>
              <w:szCs w:val="24"/>
            </w:rPr>
            <w:t>Index</w:t>
          </w:r>
        </w:p>
        <w:p w14:paraId="7A750DCA" w14:textId="1247153C" w:rsidR="00961F94" w:rsidRPr="00510115" w:rsidRDefault="00482D6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 w:rsidRPr="0051011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510115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51011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88950668" w:history="1">
            <w:r w:rsidR="00E471EB"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1. Characteristics by age group: below and above median age.</w:t>
            </w:r>
            <w:r w:rsidR="00E471EB"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471E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</w:hyperlink>
        </w:p>
        <w:p w14:paraId="779EF6DD" w14:textId="4C064C0E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69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2. Characteristics according to the center of origin.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</w:hyperlink>
        </w:p>
        <w:p w14:paraId="28717F7D" w14:textId="28A083D6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0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3. Characteristics according to the presence of carotid plaques.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</w:hyperlink>
        </w:p>
        <w:p w14:paraId="253493FC" w14:textId="30EE7EE9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1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4. Association between GMI/HbA1c ratio and the presence of carotid plaques. Logistic regression models comparing age groups.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</w:hyperlink>
        </w:p>
        <w:p w14:paraId="6D1DFF83" w14:textId="48878623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2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5. Additional logistic regression models assessing the relationships between glycation phenotypes and carotid atherosclerosis.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</w:hyperlink>
        </w:p>
        <w:p w14:paraId="32E0440B" w14:textId="1231D039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3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6. Association between GMI/HbA1c ratio and the presence of carotid plaques according to median diabetes duration and age (logistic regression analysis).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</w:hyperlink>
        </w:p>
        <w:p w14:paraId="609F32C9" w14:textId="1C0DD694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4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Supplementary Table 7. Association between GMI/HbA1c ratio and the presence of carotid plaques in those individuals with Freestyle Libre </w:t>
            </w:r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en-US"/>
              </w:rPr>
              <w:t>2®</w:t>
            </w:r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(logistic regression analysis).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</w:hyperlink>
        </w:p>
        <w:p w14:paraId="566C2C39" w14:textId="59EDA443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5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8. Association between glycation phenotypes and the presence of carotid plaques only in those individuals with Freestyle Libre 2® (logistic regression analysis).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</w:hyperlink>
        </w:p>
        <w:p w14:paraId="0EE9736E" w14:textId="0CC37689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6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9: Association between GMI/HbA1c ratio and the presence of carotid plaques. Logistic regression models including mean 5-year HbA1c.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</w:hyperlink>
        </w:p>
        <w:p w14:paraId="2CFE0BF1" w14:textId="41A7113A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7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10: Association between glycation phenotypes and the presence of carotid plaques. Logistic regression models including mean 5-year HbA1c.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</w:hyperlink>
        </w:p>
        <w:p w14:paraId="291CF33F" w14:textId="414CC566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8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Table 11. Association between glycemic metrics (HbA1c, TIR and GMI and GMI/HbA1c ratio) with carotid atherosclerosis, presence of retinopathy and eGFR (fully-adjusted logistic regression analysis).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</w:hyperlink>
        </w:p>
        <w:p w14:paraId="56AC716E" w14:textId="393DA00A" w:rsidR="00961F94" w:rsidRPr="00510115" w:rsidRDefault="00E471EB" w:rsidP="00510115">
          <w:pPr>
            <w:pStyle w:val="TDC1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88950679" w:history="1">
            <w:r w:rsidRPr="00510115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Supplementary Figure 1: Probability of plaque presence according to age and GMI/HbA1c ratio.</w:t>
            </w:r>
            <w:r w:rsidRPr="005101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</w:hyperlink>
        </w:p>
        <w:p w14:paraId="4C9C5888" w14:textId="091124B8" w:rsidR="00482D6B" w:rsidRDefault="00482D6B" w:rsidP="00510115">
          <w:pPr>
            <w:jc w:val="both"/>
          </w:pPr>
          <w:r w:rsidRPr="00510115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53E4AC16" w14:textId="66CDF4FE" w:rsidR="007448F9" w:rsidRPr="00F201B5" w:rsidRDefault="00C15360" w:rsidP="00510115">
      <w:pPr>
        <w:pStyle w:val="Ttulo1"/>
        <w:rPr>
          <w:bCs/>
          <w:lang w:val="en-US"/>
        </w:rPr>
      </w:pPr>
      <w:r w:rsidRPr="001D0233">
        <w:rPr>
          <w:lang w:val="en-US"/>
        </w:rPr>
        <w:br w:type="page"/>
      </w:r>
      <w:bookmarkStart w:id="0" w:name="_Toc188950668"/>
      <w:r w:rsidR="000F7A69" w:rsidRPr="001D0233">
        <w:rPr>
          <w:bCs/>
          <w:lang w:val="en-US"/>
        </w:rPr>
        <w:lastRenderedPageBreak/>
        <w:t xml:space="preserve">Supplementary </w:t>
      </w:r>
      <w:r w:rsidR="00535CCA" w:rsidRPr="001D0233">
        <w:rPr>
          <w:bCs/>
          <w:lang w:val="en-US"/>
        </w:rPr>
        <w:t xml:space="preserve">Table </w:t>
      </w:r>
      <w:r w:rsidR="007448F9" w:rsidRPr="001D0233">
        <w:rPr>
          <w:bCs/>
          <w:lang w:val="en-US"/>
        </w:rPr>
        <w:t xml:space="preserve">1. </w:t>
      </w:r>
      <w:r w:rsidR="007448F9" w:rsidRPr="00F201B5">
        <w:rPr>
          <w:b w:val="0"/>
          <w:bCs/>
          <w:lang w:val="en-US"/>
        </w:rPr>
        <w:t>Characteristics by age group</w:t>
      </w:r>
      <w:bookmarkStart w:id="1" w:name="_Hlk173877178"/>
      <w:r w:rsidR="007448F9" w:rsidRPr="00F201B5">
        <w:rPr>
          <w:b w:val="0"/>
          <w:bCs/>
          <w:lang w:val="en-US"/>
        </w:rPr>
        <w:t xml:space="preserve">: below and above </w:t>
      </w:r>
      <w:bookmarkEnd w:id="1"/>
      <w:r w:rsidR="007448F9" w:rsidRPr="00F201B5">
        <w:rPr>
          <w:b w:val="0"/>
          <w:bCs/>
          <w:lang w:val="en-US"/>
        </w:rPr>
        <w:t>median age.</w:t>
      </w:r>
      <w:bookmarkEnd w:id="0"/>
    </w:p>
    <w:tbl>
      <w:tblPr>
        <w:tblStyle w:val="Tablanormal21"/>
        <w:tblW w:w="5000" w:type="pct"/>
        <w:tblLook w:val="04A0" w:firstRow="1" w:lastRow="0" w:firstColumn="1" w:lastColumn="0" w:noHBand="0" w:noVBand="1"/>
      </w:tblPr>
      <w:tblGrid>
        <w:gridCol w:w="3218"/>
        <w:gridCol w:w="2002"/>
        <w:gridCol w:w="2034"/>
        <w:gridCol w:w="1250"/>
      </w:tblGrid>
      <w:tr w:rsidR="007448F9" w:rsidRPr="001D0233" w14:paraId="53E4AC1B" w14:textId="77777777" w:rsidTr="001339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  <w:vAlign w:val="center"/>
          </w:tcPr>
          <w:p w14:paraId="53E4AC17" w14:textId="77777777" w:rsidR="007448F9" w:rsidRPr="001D0233" w:rsidRDefault="007448F9" w:rsidP="0013391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177" w:type="pct"/>
            <w:vAlign w:val="center"/>
          </w:tcPr>
          <w:p w14:paraId="53E4AC18" w14:textId="77777777" w:rsidR="007448F9" w:rsidRPr="001D0233" w:rsidRDefault="007448F9" w:rsidP="00133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&lt;48 years (n=292)</w:t>
            </w:r>
          </w:p>
        </w:tc>
        <w:tc>
          <w:tcPr>
            <w:tcW w:w="1196" w:type="pct"/>
            <w:vAlign w:val="center"/>
          </w:tcPr>
          <w:p w14:paraId="53E4AC19" w14:textId="77777777" w:rsidR="007448F9" w:rsidRPr="001D0233" w:rsidRDefault="007448F9" w:rsidP="00133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≥48 years (n=292)</w:t>
            </w:r>
          </w:p>
        </w:tc>
        <w:tc>
          <w:tcPr>
            <w:tcW w:w="735" w:type="pct"/>
            <w:vAlign w:val="center"/>
          </w:tcPr>
          <w:p w14:paraId="53E4AC1A" w14:textId="77777777" w:rsidR="007448F9" w:rsidRPr="001D0233" w:rsidRDefault="007448F9" w:rsidP="00133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7448F9" w:rsidRPr="001D0233" w14:paraId="53E4AC20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1C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1177" w:type="pct"/>
            <w:vAlign w:val="center"/>
          </w:tcPr>
          <w:p w14:paraId="53E4AC1D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40.1 ± 5.7</w:t>
            </w:r>
          </w:p>
        </w:tc>
        <w:tc>
          <w:tcPr>
            <w:tcW w:w="1196" w:type="pct"/>
            <w:vAlign w:val="center"/>
          </w:tcPr>
          <w:p w14:paraId="53E4AC1E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57.6 ±6.4</w:t>
            </w:r>
          </w:p>
        </w:tc>
        <w:tc>
          <w:tcPr>
            <w:tcW w:w="735" w:type="pct"/>
            <w:vAlign w:val="center"/>
          </w:tcPr>
          <w:p w14:paraId="53E4AC1F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7448F9" w:rsidRPr="001D0233" w14:paraId="53E4AC25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21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(women)</w:t>
            </w:r>
          </w:p>
        </w:tc>
        <w:tc>
          <w:tcPr>
            <w:tcW w:w="1177" w:type="pct"/>
            <w:vAlign w:val="center"/>
          </w:tcPr>
          <w:p w14:paraId="53E4AC22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 (53.1%)</w:t>
            </w:r>
          </w:p>
        </w:tc>
        <w:tc>
          <w:tcPr>
            <w:tcW w:w="1196" w:type="pct"/>
            <w:vAlign w:val="center"/>
          </w:tcPr>
          <w:p w14:paraId="53E4AC23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164 (56.2%)</w:t>
            </w:r>
          </w:p>
        </w:tc>
        <w:tc>
          <w:tcPr>
            <w:tcW w:w="735" w:type="pct"/>
            <w:vAlign w:val="center"/>
          </w:tcPr>
          <w:p w14:paraId="53E4AC24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0.454</w:t>
            </w:r>
          </w:p>
        </w:tc>
      </w:tr>
      <w:tr w:rsidR="007448F9" w:rsidRPr="001D0233" w14:paraId="53E4AC2A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26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 Duration (years)</w:t>
            </w:r>
          </w:p>
        </w:tc>
        <w:tc>
          <w:tcPr>
            <w:tcW w:w="1177" w:type="pct"/>
          </w:tcPr>
          <w:p w14:paraId="53E4AC27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23.77 ± 9.17</w:t>
            </w:r>
          </w:p>
        </w:tc>
        <w:tc>
          <w:tcPr>
            <w:tcW w:w="1196" w:type="pct"/>
          </w:tcPr>
          <w:p w14:paraId="53E4AC28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31.24 ± 12.11</w:t>
            </w:r>
          </w:p>
        </w:tc>
        <w:tc>
          <w:tcPr>
            <w:tcW w:w="735" w:type="pct"/>
          </w:tcPr>
          <w:p w14:paraId="53E4AC29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7448F9" w:rsidRPr="001D0233" w14:paraId="53E4AC2F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2B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Current smokers</w:t>
            </w:r>
          </w:p>
        </w:tc>
        <w:tc>
          <w:tcPr>
            <w:tcW w:w="1177" w:type="pct"/>
            <w:vAlign w:val="center"/>
          </w:tcPr>
          <w:p w14:paraId="53E4AC2C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 (22.9%)</w:t>
            </w:r>
          </w:p>
        </w:tc>
        <w:tc>
          <w:tcPr>
            <w:tcW w:w="1196" w:type="pct"/>
            <w:vAlign w:val="center"/>
          </w:tcPr>
          <w:p w14:paraId="53E4AC2D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  <w:r w:rsidR="00FD0D29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/289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(19.0%)</w:t>
            </w:r>
          </w:p>
        </w:tc>
        <w:tc>
          <w:tcPr>
            <w:tcW w:w="735" w:type="pct"/>
            <w:vAlign w:val="center"/>
          </w:tcPr>
          <w:p w14:paraId="53E4AC2E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0.247</w:t>
            </w:r>
          </w:p>
        </w:tc>
      </w:tr>
      <w:tr w:rsidR="007448F9" w:rsidRPr="001D0233" w14:paraId="53E4AC34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30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1177" w:type="pct"/>
            <w:vAlign w:val="center"/>
          </w:tcPr>
          <w:p w14:paraId="53E4AC31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FA71DF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/291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(9.6%)</w:t>
            </w:r>
          </w:p>
        </w:tc>
        <w:tc>
          <w:tcPr>
            <w:tcW w:w="1196" w:type="pct"/>
            <w:vAlign w:val="center"/>
          </w:tcPr>
          <w:p w14:paraId="53E4AC32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</w:t>
            </w:r>
            <w:r w:rsidR="00BD4BB6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/290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(35.9%)</w:t>
            </w:r>
          </w:p>
        </w:tc>
        <w:tc>
          <w:tcPr>
            <w:tcW w:w="735" w:type="pct"/>
            <w:vAlign w:val="center"/>
          </w:tcPr>
          <w:p w14:paraId="53E4AC33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7448F9" w:rsidRPr="001D0233" w14:paraId="53E4AC39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35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Microvascular complications</w:t>
            </w:r>
          </w:p>
        </w:tc>
        <w:tc>
          <w:tcPr>
            <w:tcW w:w="1177" w:type="pct"/>
            <w:vAlign w:val="center"/>
          </w:tcPr>
          <w:p w14:paraId="53E4AC36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pct"/>
            <w:vAlign w:val="center"/>
          </w:tcPr>
          <w:p w14:paraId="53E4AC37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53E4AC38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48F9" w:rsidRPr="001D0233" w14:paraId="53E4AC3E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3A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Retinopathy</w:t>
            </w:r>
          </w:p>
        </w:tc>
        <w:tc>
          <w:tcPr>
            <w:tcW w:w="1177" w:type="pct"/>
            <w:vAlign w:val="center"/>
          </w:tcPr>
          <w:p w14:paraId="53E4AC3B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  <w:r w:rsidR="00757304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/288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(33.3%)</w:t>
            </w:r>
          </w:p>
        </w:tc>
        <w:tc>
          <w:tcPr>
            <w:tcW w:w="1196" w:type="pct"/>
            <w:vAlign w:val="center"/>
          </w:tcPr>
          <w:p w14:paraId="53E4AC3C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  <w:r w:rsidR="002432CF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/284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(38.7%)</w:t>
            </w:r>
          </w:p>
        </w:tc>
        <w:tc>
          <w:tcPr>
            <w:tcW w:w="735" w:type="pct"/>
            <w:vAlign w:val="center"/>
          </w:tcPr>
          <w:p w14:paraId="53E4AC3D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0.179</w:t>
            </w:r>
          </w:p>
        </w:tc>
      </w:tr>
      <w:tr w:rsidR="007448F9" w:rsidRPr="001D0233" w14:paraId="53E4AC43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3F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DKD </w:t>
            </w:r>
          </w:p>
        </w:tc>
        <w:tc>
          <w:tcPr>
            <w:tcW w:w="1177" w:type="pct"/>
            <w:vAlign w:val="center"/>
          </w:tcPr>
          <w:p w14:paraId="53E4AC40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(5.5%)</w:t>
            </w:r>
          </w:p>
        </w:tc>
        <w:tc>
          <w:tcPr>
            <w:tcW w:w="1196" w:type="pct"/>
            <w:vAlign w:val="center"/>
          </w:tcPr>
          <w:p w14:paraId="53E4AC41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C54A29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/286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(9.1%)</w:t>
            </w:r>
          </w:p>
        </w:tc>
        <w:tc>
          <w:tcPr>
            <w:tcW w:w="735" w:type="pct"/>
            <w:vAlign w:val="center"/>
          </w:tcPr>
          <w:p w14:paraId="53E4AC42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0.094</w:t>
            </w:r>
          </w:p>
        </w:tc>
      </w:tr>
      <w:tr w:rsidR="007448F9" w:rsidRPr="001D0233" w14:paraId="53E4AC48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44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BMI </w:t>
            </w:r>
          </w:p>
        </w:tc>
        <w:tc>
          <w:tcPr>
            <w:tcW w:w="1177" w:type="pct"/>
            <w:vAlign w:val="center"/>
          </w:tcPr>
          <w:p w14:paraId="53E4AC45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shd w:val="clear" w:color="auto" w:fill="FFFFFF"/>
                <w:lang w:val="en-US"/>
              </w:rPr>
              <w:t>25.70 ± 4.45</w:t>
            </w:r>
          </w:p>
        </w:tc>
        <w:tc>
          <w:tcPr>
            <w:tcW w:w="1196" w:type="pct"/>
            <w:vAlign w:val="center"/>
          </w:tcPr>
          <w:p w14:paraId="53E4AC46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shd w:val="clear" w:color="auto" w:fill="FFFFFF"/>
                <w:lang w:val="en-US"/>
              </w:rPr>
              <w:t>26.42 ± 4.44</w:t>
            </w:r>
          </w:p>
        </w:tc>
        <w:tc>
          <w:tcPr>
            <w:tcW w:w="735" w:type="pct"/>
            <w:vAlign w:val="center"/>
          </w:tcPr>
          <w:p w14:paraId="53E4AC47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shd w:val="clear" w:color="auto" w:fill="FFFFFF"/>
                <w:lang w:val="en-US"/>
              </w:rPr>
              <w:t>0.053</w:t>
            </w:r>
          </w:p>
        </w:tc>
      </w:tr>
      <w:tr w:rsidR="007448F9" w:rsidRPr="001D0233" w14:paraId="53E4AC4D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49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Systolic BP (mmHg)</w:t>
            </w:r>
          </w:p>
        </w:tc>
        <w:tc>
          <w:tcPr>
            <w:tcW w:w="1177" w:type="pct"/>
          </w:tcPr>
          <w:p w14:paraId="53E4AC4A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121.00 ± 12.59</w:t>
            </w:r>
          </w:p>
        </w:tc>
        <w:tc>
          <w:tcPr>
            <w:tcW w:w="1196" w:type="pct"/>
          </w:tcPr>
          <w:p w14:paraId="53E4AC4B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132.55 ± 14.79</w:t>
            </w:r>
          </w:p>
        </w:tc>
        <w:tc>
          <w:tcPr>
            <w:tcW w:w="735" w:type="pct"/>
          </w:tcPr>
          <w:p w14:paraId="53E4AC4C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7448F9" w:rsidRPr="001D0233" w14:paraId="53E4AC52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4E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HbA1C </w:t>
            </w:r>
            <w:r w:rsidRPr="001D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 xml:space="preserve">value 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1177" w:type="pct"/>
          </w:tcPr>
          <w:p w14:paraId="53E4AC4F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7.18 ± 0.92</w:t>
            </w:r>
          </w:p>
        </w:tc>
        <w:tc>
          <w:tcPr>
            <w:tcW w:w="1196" w:type="pct"/>
          </w:tcPr>
          <w:p w14:paraId="53E4AC50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7.37 ± 0.82</w:t>
            </w:r>
          </w:p>
        </w:tc>
        <w:tc>
          <w:tcPr>
            <w:tcW w:w="735" w:type="pct"/>
          </w:tcPr>
          <w:p w14:paraId="53E4AC51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</w:t>
            </w:r>
          </w:p>
        </w:tc>
      </w:tr>
      <w:tr w:rsidR="007448F9" w:rsidRPr="001D0233" w14:paraId="53E4AC57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53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Creatinine (mg/dl)</w:t>
            </w:r>
          </w:p>
        </w:tc>
        <w:tc>
          <w:tcPr>
            <w:tcW w:w="1177" w:type="pct"/>
          </w:tcPr>
          <w:p w14:paraId="53E4AC54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 ± 0.18</w:t>
            </w:r>
          </w:p>
        </w:tc>
        <w:tc>
          <w:tcPr>
            <w:tcW w:w="1196" w:type="pct"/>
          </w:tcPr>
          <w:p w14:paraId="53E4AC55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 ± 0.21</w:t>
            </w:r>
          </w:p>
        </w:tc>
        <w:tc>
          <w:tcPr>
            <w:tcW w:w="735" w:type="pct"/>
          </w:tcPr>
          <w:p w14:paraId="53E4AC56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0.351</w:t>
            </w:r>
          </w:p>
        </w:tc>
      </w:tr>
      <w:tr w:rsidR="007448F9" w:rsidRPr="001D0233" w14:paraId="53E4AC5C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58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eGFR (mL/min/1.73m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77" w:type="pct"/>
          </w:tcPr>
          <w:p w14:paraId="53E4AC59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97.32 ± 13.77</w:t>
            </w:r>
          </w:p>
        </w:tc>
        <w:tc>
          <w:tcPr>
            <w:tcW w:w="1196" w:type="pct"/>
          </w:tcPr>
          <w:p w14:paraId="53E4AC5A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84.66 ± 14.46</w:t>
            </w:r>
          </w:p>
        </w:tc>
        <w:tc>
          <w:tcPr>
            <w:tcW w:w="735" w:type="pct"/>
          </w:tcPr>
          <w:p w14:paraId="53E4AC5B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</w:tr>
      <w:tr w:rsidR="007448F9" w:rsidRPr="001D0233" w14:paraId="53E4AC61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5D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Fasting glucose (mg/dl)</w:t>
            </w:r>
          </w:p>
        </w:tc>
        <w:tc>
          <w:tcPr>
            <w:tcW w:w="1177" w:type="pct"/>
          </w:tcPr>
          <w:p w14:paraId="53E4AC5E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145.61 ± 60.48</w:t>
            </w:r>
          </w:p>
        </w:tc>
        <w:tc>
          <w:tcPr>
            <w:tcW w:w="1196" w:type="pct"/>
          </w:tcPr>
          <w:p w14:paraId="53E4AC5F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153.59 ± 56.99</w:t>
            </w:r>
          </w:p>
        </w:tc>
        <w:tc>
          <w:tcPr>
            <w:tcW w:w="735" w:type="pct"/>
          </w:tcPr>
          <w:p w14:paraId="53E4AC60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0.105</w:t>
            </w:r>
          </w:p>
        </w:tc>
      </w:tr>
      <w:tr w:rsidR="007448F9" w:rsidRPr="001D0233" w14:paraId="53E4AC66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62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cholesterol (mg/dl)</w:t>
            </w:r>
          </w:p>
        </w:tc>
        <w:tc>
          <w:tcPr>
            <w:tcW w:w="1177" w:type="pct"/>
          </w:tcPr>
          <w:p w14:paraId="53E4AC63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182.00 ± 30.84</w:t>
            </w:r>
          </w:p>
        </w:tc>
        <w:tc>
          <w:tcPr>
            <w:tcW w:w="1196" w:type="pct"/>
          </w:tcPr>
          <w:p w14:paraId="53E4AC64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179.57 ± 32.86</w:t>
            </w:r>
          </w:p>
        </w:tc>
        <w:tc>
          <w:tcPr>
            <w:tcW w:w="735" w:type="pct"/>
          </w:tcPr>
          <w:p w14:paraId="53E4AC65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0.362</w:t>
            </w:r>
          </w:p>
        </w:tc>
      </w:tr>
      <w:tr w:rsidR="007448F9" w:rsidRPr="001D0233" w14:paraId="53E4AC6B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67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LDL-cholesterol (mg/dl)</w:t>
            </w:r>
          </w:p>
        </w:tc>
        <w:tc>
          <w:tcPr>
            <w:tcW w:w="1177" w:type="pct"/>
          </w:tcPr>
          <w:p w14:paraId="53E4AC68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107.73 ± 26.55</w:t>
            </w:r>
          </w:p>
        </w:tc>
        <w:tc>
          <w:tcPr>
            <w:tcW w:w="1196" w:type="pct"/>
          </w:tcPr>
          <w:p w14:paraId="53E4AC69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99.46 ± 26.15</w:t>
            </w:r>
          </w:p>
        </w:tc>
        <w:tc>
          <w:tcPr>
            <w:tcW w:w="735" w:type="pct"/>
          </w:tcPr>
          <w:p w14:paraId="53E4AC6A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7448F9" w:rsidRPr="001D0233" w14:paraId="53E4AC70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6C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HDL-cholesterol (mg/dl)</w:t>
            </w:r>
          </w:p>
        </w:tc>
        <w:tc>
          <w:tcPr>
            <w:tcW w:w="1177" w:type="pct"/>
          </w:tcPr>
          <w:p w14:paraId="53E4AC6D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59.82 ± 14.40</w:t>
            </w:r>
          </w:p>
        </w:tc>
        <w:tc>
          <w:tcPr>
            <w:tcW w:w="1196" w:type="pct"/>
          </w:tcPr>
          <w:p w14:paraId="53E4AC6E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63.72 ± 15.87</w:t>
            </w:r>
          </w:p>
        </w:tc>
        <w:tc>
          <w:tcPr>
            <w:tcW w:w="735" w:type="pct"/>
          </w:tcPr>
          <w:p w14:paraId="53E4AC6F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</w:tr>
      <w:tr w:rsidR="007448F9" w:rsidRPr="001D0233" w14:paraId="53E4AC75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71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Triglycerides (mg/dL)</w:t>
            </w:r>
          </w:p>
        </w:tc>
        <w:tc>
          <w:tcPr>
            <w:tcW w:w="1177" w:type="pct"/>
          </w:tcPr>
          <w:p w14:paraId="53E4AC72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 (56-92)</w:t>
            </w:r>
          </w:p>
        </w:tc>
        <w:tc>
          <w:tcPr>
            <w:tcW w:w="1196" w:type="pct"/>
          </w:tcPr>
          <w:p w14:paraId="53E4AC73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 (60-91)</w:t>
            </w:r>
          </w:p>
        </w:tc>
        <w:tc>
          <w:tcPr>
            <w:tcW w:w="735" w:type="pct"/>
          </w:tcPr>
          <w:p w14:paraId="53E4AC74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0.125</w:t>
            </w:r>
          </w:p>
        </w:tc>
      </w:tr>
      <w:tr w:rsidR="007448F9" w:rsidRPr="001D0233" w14:paraId="53E4AC7A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76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Albumin-to-creatinine ratio (mg/</w:t>
            </w:r>
            <w:r w:rsidR="0091594D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77" w:type="pct"/>
          </w:tcPr>
          <w:p w14:paraId="53E4AC77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7.07 ± 17.64</w:t>
            </w:r>
          </w:p>
        </w:tc>
        <w:tc>
          <w:tcPr>
            <w:tcW w:w="1196" w:type="pct"/>
          </w:tcPr>
          <w:p w14:paraId="53E4AC78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21.50 ± 138.88</w:t>
            </w:r>
          </w:p>
        </w:tc>
        <w:tc>
          <w:tcPr>
            <w:tcW w:w="735" w:type="pct"/>
          </w:tcPr>
          <w:p w14:paraId="53E4AC79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0.081</w:t>
            </w:r>
          </w:p>
        </w:tc>
      </w:tr>
      <w:tr w:rsidR="007448F9" w:rsidRPr="001D0233" w14:paraId="53E4AC7F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7B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GMI/HbA1c Ratio</w:t>
            </w:r>
          </w:p>
        </w:tc>
        <w:tc>
          <w:tcPr>
            <w:tcW w:w="1177" w:type="pct"/>
          </w:tcPr>
          <w:p w14:paraId="53E4AC7C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 ± 0.09</w:t>
            </w:r>
          </w:p>
        </w:tc>
        <w:tc>
          <w:tcPr>
            <w:tcW w:w="1196" w:type="pct"/>
          </w:tcPr>
          <w:p w14:paraId="53E4AC7D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± 0.08</w:t>
            </w:r>
          </w:p>
        </w:tc>
        <w:tc>
          <w:tcPr>
            <w:tcW w:w="735" w:type="pct"/>
          </w:tcPr>
          <w:p w14:paraId="53E4AC7E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</w:t>
            </w:r>
          </w:p>
        </w:tc>
      </w:tr>
      <w:tr w:rsidR="007448F9" w:rsidRPr="001D0233" w14:paraId="53E4AC84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80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CGM related variables</w:t>
            </w:r>
          </w:p>
        </w:tc>
        <w:tc>
          <w:tcPr>
            <w:tcW w:w="1177" w:type="pct"/>
            <w:vAlign w:val="center"/>
          </w:tcPr>
          <w:p w14:paraId="53E4AC81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pct"/>
            <w:vAlign w:val="center"/>
          </w:tcPr>
          <w:p w14:paraId="53E4AC82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53E4AC83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48F9" w:rsidRPr="001D0233" w14:paraId="53E4AC89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85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GMI (%)</w:t>
            </w:r>
          </w:p>
        </w:tc>
        <w:tc>
          <w:tcPr>
            <w:tcW w:w="1177" w:type="pct"/>
          </w:tcPr>
          <w:p w14:paraId="53E4AC86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7.07 ± 0.75</w:t>
            </w:r>
          </w:p>
        </w:tc>
        <w:tc>
          <w:tcPr>
            <w:tcW w:w="1196" w:type="pct"/>
          </w:tcPr>
          <w:p w14:paraId="53E4AC87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7.13 ± 0.65</w:t>
            </w:r>
          </w:p>
        </w:tc>
        <w:tc>
          <w:tcPr>
            <w:tcW w:w="735" w:type="pct"/>
          </w:tcPr>
          <w:p w14:paraId="53E4AC88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0.334</w:t>
            </w:r>
          </w:p>
        </w:tc>
      </w:tr>
      <w:tr w:rsidR="007448F9" w:rsidRPr="001D0233" w14:paraId="53E4AC8E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8A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Glucose (mg/dl)</w:t>
            </w:r>
          </w:p>
        </w:tc>
        <w:tc>
          <w:tcPr>
            <w:tcW w:w="1177" w:type="pct"/>
          </w:tcPr>
          <w:p w14:paraId="53E4AC8B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157.73 ± 31.11</w:t>
            </w:r>
          </w:p>
        </w:tc>
        <w:tc>
          <w:tcPr>
            <w:tcW w:w="1196" w:type="pct"/>
          </w:tcPr>
          <w:p w14:paraId="53E4AC8C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159.01 ± 26.08</w:t>
            </w:r>
          </w:p>
        </w:tc>
        <w:tc>
          <w:tcPr>
            <w:tcW w:w="735" w:type="pct"/>
          </w:tcPr>
          <w:p w14:paraId="53E4AC8D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0.592</w:t>
            </w:r>
          </w:p>
        </w:tc>
      </w:tr>
      <w:tr w:rsidR="007448F9" w:rsidRPr="001D0233" w14:paraId="53E4AC93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8F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of Variation (%)</w:t>
            </w:r>
          </w:p>
        </w:tc>
        <w:tc>
          <w:tcPr>
            <w:tcW w:w="1177" w:type="pct"/>
          </w:tcPr>
          <w:p w14:paraId="53E4AC90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36.96 ± 6.32</w:t>
            </w:r>
          </w:p>
        </w:tc>
        <w:tc>
          <w:tcPr>
            <w:tcW w:w="1196" w:type="pct"/>
          </w:tcPr>
          <w:p w14:paraId="53E4AC91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35.50 ± 5.77</w:t>
            </w:r>
          </w:p>
        </w:tc>
        <w:tc>
          <w:tcPr>
            <w:tcW w:w="735" w:type="pct"/>
          </w:tcPr>
          <w:p w14:paraId="53E4AC92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</w:t>
            </w:r>
          </w:p>
        </w:tc>
      </w:tr>
      <w:tr w:rsidR="007448F9" w:rsidRPr="001D0233" w14:paraId="53E4AC98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94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&lt;54 mg/dL (%)</w:t>
            </w:r>
          </w:p>
        </w:tc>
        <w:tc>
          <w:tcPr>
            <w:tcW w:w="1177" w:type="pct"/>
          </w:tcPr>
          <w:p w14:paraId="53E4AC95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 ± 1.35</w:t>
            </w:r>
          </w:p>
        </w:tc>
        <w:tc>
          <w:tcPr>
            <w:tcW w:w="1196" w:type="pct"/>
          </w:tcPr>
          <w:p w14:paraId="53E4AC96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 ± 1.21</w:t>
            </w:r>
          </w:p>
        </w:tc>
        <w:tc>
          <w:tcPr>
            <w:tcW w:w="735" w:type="pct"/>
          </w:tcPr>
          <w:p w14:paraId="53E4AC97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0.018</w:t>
            </w:r>
          </w:p>
        </w:tc>
      </w:tr>
      <w:tr w:rsidR="007448F9" w:rsidRPr="001D0233" w14:paraId="53E4AC9D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99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54-70 mg/dL (%)</w:t>
            </w:r>
          </w:p>
        </w:tc>
        <w:tc>
          <w:tcPr>
            <w:tcW w:w="1177" w:type="pct"/>
          </w:tcPr>
          <w:p w14:paraId="53E4AC9A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4.39 ± 3.79</w:t>
            </w:r>
          </w:p>
        </w:tc>
        <w:tc>
          <w:tcPr>
            <w:tcW w:w="1196" w:type="pct"/>
          </w:tcPr>
          <w:p w14:paraId="53E4AC9B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3.22 ± 3.04</w:t>
            </w:r>
          </w:p>
        </w:tc>
        <w:tc>
          <w:tcPr>
            <w:tcW w:w="735" w:type="pct"/>
          </w:tcPr>
          <w:p w14:paraId="53E4AC9C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7448F9" w:rsidRPr="001D0233" w14:paraId="53E4ACA2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9E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TIR (%)</w:t>
            </w:r>
          </w:p>
        </w:tc>
        <w:tc>
          <w:tcPr>
            <w:tcW w:w="1177" w:type="pct"/>
          </w:tcPr>
          <w:p w14:paraId="53E4AC9F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62.87 ± 16.68</w:t>
            </w:r>
          </w:p>
        </w:tc>
        <w:tc>
          <w:tcPr>
            <w:tcW w:w="1196" w:type="pct"/>
          </w:tcPr>
          <w:p w14:paraId="53E4ACA0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64.06 ± 15.20</w:t>
            </w:r>
          </w:p>
        </w:tc>
        <w:tc>
          <w:tcPr>
            <w:tcW w:w="735" w:type="pct"/>
          </w:tcPr>
          <w:p w14:paraId="53E4ACA1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0.372</w:t>
            </w:r>
          </w:p>
        </w:tc>
      </w:tr>
      <w:tr w:rsidR="007448F9" w:rsidRPr="001D0233" w14:paraId="53E4ACA7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A3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180-250 mg/dL (%)</w:t>
            </w:r>
          </w:p>
        </w:tc>
        <w:tc>
          <w:tcPr>
            <w:tcW w:w="1177" w:type="pct"/>
          </w:tcPr>
          <w:p w14:paraId="53E4ACA4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21.72 ± 9.11</w:t>
            </w:r>
          </w:p>
        </w:tc>
        <w:tc>
          <w:tcPr>
            <w:tcW w:w="1196" w:type="pct"/>
          </w:tcPr>
          <w:p w14:paraId="53E4ACA5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22.84 ± 9.51</w:t>
            </w:r>
          </w:p>
        </w:tc>
        <w:tc>
          <w:tcPr>
            <w:tcW w:w="735" w:type="pct"/>
          </w:tcPr>
          <w:p w14:paraId="53E4ACA6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0.156</w:t>
            </w:r>
          </w:p>
        </w:tc>
      </w:tr>
      <w:tr w:rsidR="007448F9" w:rsidRPr="001D0233" w14:paraId="53E4ACAC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A8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&gt;250 mg/dL (%)</w:t>
            </w:r>
          </w:p>
        </w:tc>
        <w:tc>
          <w:tcPr>
            <w:tcW w:w="1177" w:type="pct"/>
          </w:tcPr>
          <w:p w14:paraId="53E4ACA9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9.83 ± 11.39</w:t>
            </w:r>
          </w:p>
        </w:tc>
        <w:tc>
          <w:tcPr>
            <w:tcW w:w="1196" w:type="pct"/>
          </w:tcPr>
          <w:p w14:paraId="53E4ACAA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8.65 ± 9.10</w:t>
            </w:r>
          </w:p>
        </w:tc>
        <w:tc>
          <w:tcPr>
            <w:tcW w:w="735" w:type="pct"/>
          </w:tcPr>
          <w:p w14:paraId="53E4ACAB" w14:textId="77777777" w:rsidR="007448F9" w:rsidRPr="001D0233" w:rsidDel="00B13012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0.176</w:t>
            </w:r>
          </w:p>
        </w:tc>
      </w:tr>
      <w:tr w:rsidR="007448F9" w:rsidRPr="001D0233" w14:paraId="53E4ACB1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AD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Statin use</w:t>
            </w:r>
          </w:p>
        </w:tc>
        <w:tc>
          <w:tcPr>
            <w:tcW w:w="1177" w:type="pct"/>
            <w:vAlign w:val="center"/>
          </w:tcPr>
          <w:p w14:paraId="53E4ACAE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  <w:r w:rsidR="00A478DF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/29</w:t>
            </w:r>
            <w:r w:rsidR="00D4192E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(23.4%)</w:t>
            </w:r>
          </w:p>
        </w:tc>
        <w:tc>
          <w:tcPr>
            <w:tcW w:w="1196" w:type="pct"/>
            <w:vAlign w:val="center"/>
          </w:tcPr>
          <w:p w14:paraId="53E4ACAF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</w:t>
            </w:r>
            <w:r w:rsidR="00D9670E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</w:t>
            </w:r>
            <w:r w:rsidR="00D4192E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(59.5%)</w:t>
            </w:r>
          </w:p>
        </w:tc>
        <w:tc>
          <w:tcPr>
            <w:tcW w:w="735" w:type="pct"/>
            <w:vAlign w:val="center"/>
          </w:tcPr>
          <w:p w14:paraId="53E4ACB0" w14:textId="77777777" w:rsidR="007448F9" w:rsidRPr="001D0233" w:rsidDel="00B13012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D65F6A" w:rsidRPr="001D0233" w14:paraId="6D1EAA9A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31E3E073" w14:textId="64DDFBEC" w:rsidR="00D65F6A" w:rsidRPr="001D0233" w:rsidRDefault="001E5554" w:rsidP="00D65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ACEI/ARB</w:t>
            </w:r>
            <w:r w:rsidR="005E18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use</w:t>
            </w:r>
          </w:p>
        </w:tc>
        <w:tc>
          <w:tcPr>
            <w:tcW w:w="1177" w:type="pct"/>
            <w:vAlign w:val="center"/>
          </w:tcPr>
          <w:p w14:paraId="0E267758" w14:textId="4D57FA41" w:rsidR="00D65F6A" w:rsidRPr="001D0233" w:rsidRDefault="0029433F" w:rsidP="00D65F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65F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5F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5F6A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96" w:type="pct"/>
            <w:vAlign w:val="center"/>
          </w:tcPr>
          <w:p w14:paraId="74BD2898" w14:textId="601C7654" w:rsidR="00D65F6A" w:rsidRPr="001D0233" w:rsidRDefault="0029433F" w:rsidP="00D65F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D65F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D65F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5F6A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35" w:type="pct"/>
            <w:vAlign w:val="center"/>
          </w:tcPr>
          <w:p w14:paraId="17CB4B91" w14:textId="50E88A73" w:rsidR="00D65F6A" w:rsidRPr="001D0233" w:rsidRDefault="00697974" w:rsidP="00D65F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D65F6A" w:rsidRPr="001D0233" w14:paraId="53E4ACB6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B2" w14:textId="77777777" w:rsidR="00D65F6A" w:rsidRPr="001D0233" w:rsidRDefault="00D65F6A" w:rsidP="00D65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CSII</w:t>
            </w:r>
          </w:p>
        </w:tc>
        <w:tc>
          <w:tcPr>
            <w:tcW w:w="1177" w:type="pct"/>
            <w:vAlign w:val="center"/>
          </w:tcPr>
          <w:p w14:paraId="53E4ACB3" w14:textId="77777777" w:rsidR="00D65F6A" w:rsidRPr="001D0233" w:rsidRDefault="00D65F6A" w:rsidP="00D65F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84/291 (28.9%)</w:t>
            </w:r>
          </w:p>
        </w:tc>
        <w:tc>
          <w:tcPr>
            <w:tcW w:w="1196" w:type="pct"/>
            <w:vAlign w:val="center"/>
          </w:tcPr>
          <w:p w14:paraId="53E4ACB4" w14:textId="77777777" w:rsidR="00D65F6A" w:rsidRPr="001D0233" w:rsidRDefault="00D65F6A" w:rsidP="00D65F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106/288 (36.8%)</w:t>
            </w:r>
          </w:p>
        </w:tc>
        <w:tc>
          <w:tcPr>
            <w:tcW w:w="735" w:type="pct"/>
            <w:vAlign w:val="center"/>
          </w:tcPr>
          <w:p w14:paraId="53E4ACB5" w14:textId="77777777" w:rsidR="00D65F6A" w:rsidRPr="001D0233" w:rsidDel="00B13012" w:rsidRDefault="00D65F6A" w:rsidP="00D65F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0.041</w:t>
            </w:r>
          </w:p>
        </w:tc>
      </w:tr>
      <w:tr w:rsidR="00D65F6A" w:rsidRPr="001D0233" w14:paraId="53E4ACBB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2" w:type="pct"/>
          </w:tcPr>
          <w:p w14:paraId="53E4ACB7" w14:textId="77777777" w:rsidR="00D65F6A" w:rsidRPr="001D0233" w:rsidRDefault="00D65F6A" w:rsidP="00D65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carotid plaques</w:t>
            </w:r>
          </w:p>
        </w:tc>
        <w:tc>
          <w:tcPr>
            <w:tcW w:w="1177" w:type="pct"/>
            <w:vAlign w:val="center"/>
          </w:tcPr>
          <w:p w14:paraId="53E4ACB8" w14:textId="77777777" w:rsidR="00D65F6A" w:rsidRPr="001D0233" w:rsidRDefault="00D65F6A" w:rsidP="00D65F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 (17.1%)</w:t>
            </w:r>
          </w:p>
        </w:tc>
        <w:tc>
          <w:tcPr>
            <w:tcW w:w="1196" w:type="pct"/>
            <w:vAlign w:val="center"/>
          </w:tcPr>
          <w:p w14:paraId="53E4ACB9" w14:textId="77777777" w:rsidR="00D65F6A" w:rsidRPr="001D0233" w:rsidRDefault="00D65F6A" w:rsidP="00D65F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181 (62.0%)</w:t>
            </w:r>
          </w:p>
        </w:tc>
        <w:tc>
          <w:tcPr>
            <w:tcW w:w="735" w:type="pct"/>
            <w:vAlign w:val="center"/>
          </w:tcPr>
          <w:p w14:paraId="53E4ACBA" w14:textId="77777777" w:rsidR="00D65F6A" w:rsidRPr="001D0233" w:rsidRDefault="00D65F6A" w:rsidP="00D65F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</w:tbl>
    <w:p w14:paraId="53E4ACBC" w14:textId="6DBC787D" w:rsidR="008D564C" w:rsidRPr="001D0233" w:rsidRDefault="00E379B0" w:rsidP="008D56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>Results are expressed in mean ± standard deviation or median (25</w:t>
      </w:r>
      <w:r w:rsidRPr="001D02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>-75</w:t>
      </w:r>
      <w:r w:rsidRPr="001D02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 percentile) for continuous variables, </w:t>
      </w:r>
      <w:r w:rsidR="00BC2BB3" w:rsidRPr="001D0233">
        <w:rPr>
          <w:rFonts w:ascii="Times New Roman" w:hAnsi="Times New Roman" w:cs="Times New Roman"/>
          <w:sz w:val="24"/>
          <w:szCs w:val="24"/>
          <w:lang w:val="en-US"/>
        </w:rPr>
        <w:t>and n (%) or n/N (%) in case of missing data for categorical variables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02EFF" w:rsidRPr="00D21D86">
        <w:rPr>
          <w:rFonts w:ascii="Times New Roman" w:hAnsi="Times New Roman" w:cs="Times New Roman"/>
          <w:sz w:val="24"/>
          <w:szCs w:val="24"/>
          <w:lang w:val="en-US"/>
        </w:rPr>
        <w:t>ACE</w:t>
      </w:r>
      <w:r w:rsidR="00C02EF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24DBD" w:rsidRPr="00D21D86">
        <w:rPr>
          <w:rFonts w:ascii="Times New Roman" w:hAnsi="Times New Roman" w:cs="Times New Roman"/>
          <w:sz w:val="24"/>
          <w:szCs w:val="24"/>
          <w:lang w:val="en-US"/>
        </w:rPr>
        <w:t xml:space="preserve">: Angiotensin Converting Enzyme </w:t>
      </w:r>
      <w:r w:rsidR="00F201B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24DBD" w:rsidRPr="00D21D86">
        <w:rPr>
          <w:rFonts w:ascii="Times New Roman" w:hAnsi="Times New Roman" w:cs="Times New Roman"/>
          <w:sz w:val="24"/>
          <w:szCs w:val="24"/>
          <w:lang w:val="en-US"/>
        </w:rPr>
        <w:t>nhibitors. ARBs: Angiotensin Receptor Blockers.</w:t>
      </w:r>
      <w:r w:rsidR="00F24D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BMI: Body Mass Index. BP: Blood Pressure. CGM: Continuous Glucose Monitoring. CSII: Continuous Subcutaneous Insulin Infusion. DKD: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iabetic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idney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>isease. eGFR: estimated Glomerular Filtration Rate.  GMI: Glucose Management Indicator. HbA1c: glycated hemoglobin. HDL: High Density L</w:t>
      </w:r>
      <w:r w:rsidR="000D3A8D" w:rsidRPr="001D0233">
        <w:rPr>
          <w:rFonts w:ascii="Times New Roman" w:hAnsi="Times New Roman" w:cs="Times New Roman"/>
          <w:sz w:val="24"/>
          <w:szCs w:val="24"/>
          <w:lang w:val="en-US"/>
        </w:rPr>
        <w:t>ipoprotein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>. LDL: Low Density L</w:t>
      </w:r>
      <w:r w:rsidR="000D3A8D" w:rsidRPr="001D0233">
        <w:rPr>
          <w:rFonts w:ascii="Times New Roman" w:hAnsi="Times New Roman" w:cs="Times New Roman"/>
          <w:sz w:val="24"/>
          <w:szCs w:val="24"/>
          <w:lang w:val="en-US"/>
        </w:rPr>
        <w:t>ipoprotein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>. TIR: Time In Range.</w:t>
      </w:r>
      <w:r w:rsidR="008D564C" w:rsidRPr="001D0233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3E4ACBD" w14:textId="3C1C18F8" w:rsidR="007448F9" w:rsidRPr="001D0233" w:rsidRDefault="000F7A69" w:rsidP="00F201B5">
      <w:pPr>
        <w:pStyle w:val="Ttulo1"/>
        <w:rPr>
          <w:lang w:val="en-US"/>
        </w:rPr>
      </w:pPr>
      <w:bookmarkStart w:id="2" w:name="_Toc188950669"/>
      <w:r w:rsidRPr="001D0233">
        <w:rPr>
          <w:lang w:val="en-US"/>
        </w:rPr>
        <w:lastRenderedPageBreak/>
        <w:t xml:space="preserve">Supplementary </w:t>
      </w:r>
      <w:r w:rsidR="00535CCA" w:rsidRPr="001D0233">
        <w:rPr>
          <w:lang w:val="en-US"/>
        </w:rPr>
        <w:t xml:space="preserve">Table </w:t>
      </w:r>
      <w:r w:rsidR="007448F9" w:rsidRPr="001D0233">
        <w:rPr>
          <w:lang w:val="en-US"/>
        </w:rPr>
        <w:t xml:space="preserve">2. </w:t>
      </w:r>
      <w:r w:rsidR="007448F9" w:rsidRPr="00F201B5">
        <w:rPr>
          <w:b w:val="0"/>
          <w:bCs/>
          <w:lang w:val="en-US"/>
        </w:rPr>
        <w:t>Characteristics according to the center of origin.</w:t>
      </w:r>
      <w:bookmarkEnd w:id="2"/>
    </w:p>
    <w:tbl>
      <w:tblPr>
        <w:tblStyle w:val="Tablanormal21"/>
        <w:tblW w:w="5000" w:type="pct"/>
        <w:tblLook w:val="04A0" w:firstRow="1" w:lastRow="0" w:firstColumn="1" w:lastColumn="0" w:noHBand="0" w:noVBand="1"/>
      </w:tblPr>
      <w:tblGrid>
        <w:gridCol w:w="3261"/>
        <w:gridCol w:w="2098"/>
        <w:gridCol w:w="2016"/>
        <w:gridCol w:w="1129"/>
      </w:tblGrid>
      <w:tr w:rsidR="007448F9" w:rsidRPr="001D0233" w14:paraId="53E4ACC4" w14:textId="77777777" w:rsidTr="001339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  <w:vAlign w:val="center"/>
          </w:tcPr>
          <w:p w14:paraId="53E4ACBE" w14:textId="77777777" w:rsidR="007448F9" w:rsidRPr="001D0233" w:rsidRDefault="007448F9" w:rsidP="0013391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233" w:type="pct"/>
            <w:vAlign w:val="center"/>
          </w:tcPr>
          <w:p w14:paraId="53E4ACBF" w14:textId="77777777" w:rsidR="007448F9" w:rsidRPr="005E6999" w:rsidRDefault="007448F9" w:rsidP="0013391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</w:rPr>
              <w:t>Hospital Clínic de Barcelona</w:t>
            </w:r>
          </w:p>
          <w:p w14:paraId="53E4ACC0" w14:textId="77777777" w:rsidR="007448F9" w:rsidRPr="005E6999" w:rsidRDefault="007448F9" w:rsidP="0013391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</w:rPr>
              <w:t>(n=518)</w:t>
            </w:r>
          </w:p>
        </w:tc>
        <w:tc>
          <w:tcPr>
            <w:tcW w:w="1185" w:type="pct"/>
            <w:vAlign w:val="center"/>
          </w:tcPr>
          <w:p w14:paraId="53E4ACC1" w14:textId="77777777" w:rsidR="007448F9" w:rsidRPr="00F201B5" w:rsidRDefault="007448F9" w:rsidP="0013391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Hospital </w:t>
            </w:r>
            <w:proofErr w:type="gramStart"/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Mútua  Terrassa</w:t>
            </w:r>
            <w:proofErr w:type="gramEnd"/>
          </w:p>
          <w:p w14:paraId="53E4ACC2" w14:textId="77777777" w:rsidR="007448F9" w:rsidRPr="00F201B5" w:rsidRDefault="007448F9" w:rsidP="0013391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(n=66)</w:t>
            </w:r>
          </w:p>
        </w:tc>
        <w:tc>
          <w:tcPr>
            <w:tcW w:w="664" w:type="pct"/>
            <w:vAlign w:val="center"/>
          </w:tcPr>
          <w:p w14:paraId="53E4ACC3" w14:textId="77777777" w:rsidR="007448F9" w:rsidRPr="001D0233" w:rsidRDefault="007448F9" w:rsidP="00133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7448F9" w:rsidRPr="001D0233" w14:paraId="53E4ACC9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C5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1233" w:type="pct"/>
            <w:vAlign w:val="center"/>
          </w:tcPr>
          <w:p w14:paraId="53E4ACC6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48.60 ± 10.62</w:t>
            </w:r>
          </w:p>
        </w:tc>
        <w:tc>
          <w:tcPr>
            <w:tcW w:w="1185" w:type="pct"/>
            <w:vAlign w:val="center"/>
          </w:tcPr>
          <w:p w14:paraId="53E4ACC7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50.28 ± 11.02</w:t>
            </w:r>
          </w:p>
        </w:tc>
        <w:tc>
          <w:tcPr>
            <w:tcW w:w="664" w:type="pct"/>
            <w:vAlign w:val="center"/>
          </w:tcPr>
          <w:p w14:paraId="53E4ACC8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0.226</w:t>
            </w:r>
          </w:p>
        </w:tc>
      </w:tr>
      <w:tr w:rsidR="007448F9" w:rsidRPr="001D0233" w14:paraId="53E4ACCE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CA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(women)</w:t>
            </w:r>
          </w:p>
        </w:tc>
        <w:tc>
          <w:tcPr>
            <w:tcW w:w="1233" w:type="pct"/>
            <w:vAlign w:val="center"/>
          </w:tcPr>
          <w:p w14:paraId="53E4ACCB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286 (55.2%)</w:t>
            </w:r>
          </w:p>
        </w:tc>
        <w:tc>
          <w:tcPr>
            <w:tcW w:w="1185" w:type="pct"/>
            <w:vAlign w:val="center"/>
          </w:tcPr>
          <w:p w14:paraId="53E4ACCC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 (50.0%)</w:t>
            </w:r>
          </w:p>
        </w:tc>
        <w:tc>
          <w:tcPr>
            <w:tcW w:w="664" w:type="pct"/>
            <w:vAlign w:val="center"/>
          </w:tcPr>
          <w:p w14:paraId="53E4ACCD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0.423</w:t>
            </w:r>
          </w:p>
        </w:tc>
      </w:tr>
      <w:tr w:rsidR="007448F9" w:rsidRPr="001D0233" w14:paraId="53E4ACD3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CF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 Duration (years)</w:t>
            </w:r>
          </w:p>
        </w:tc>
        <w:tc>
          <w:tcPr>
            <w:tcW w:w="1233" w:type="pct"/>
            <w:vAlign w:val="center"/>
          </w:tcPr>
          <w:p w14:paraId="53E4ACD0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27.87 ± 11.18</w:t>
            </w:r>
          </w:p>
        </w:tc>
        <w:tc>
          <w:tcPr>
            <w:tcW w:w="1185" w:type="pct"/>
            <w:vAlign w:val="center"/>
          </w:tcPr>
          <w:p w14:paraId="53E4ACD1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24.62 ± 12.43</w:t>
            </w:r>
          </w:p>
        </w:tc>
        <w:tc>
          <w:tcPr>
            <w:tcW w:w="664" w:type="pct"/>
            <w:vAlign w:val="center"/>
          </w:tcPr>
          <w:p w14:paraId="53E4ACD2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0.028</w:t>
            </w:r>
          </w:p>
        </w:tc>
      </w:tr>
      <w:tr w:rsidR="007448F9" w:rsidRPr="001D0233" w14:paraId="53E4ACD8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D4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Current smokers</w:t>
            </w:r>
          </w:p>
        </w:tc>
        <w:tc>
          <w:tcPr>
            <w:tcW w:w="1233" w:type="pct"/>
            <w:vAlign w:val="center"/>
          </w:tcPr>
          <w:p w14:paraId="53E4ACD5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 (20.5%)</w:t>
            </w:r>
          </w:p>
        </w:tc>
        <w:tc>
          <w:tcPr>
            <w:tcW w:w="1185" w:type="pct"/>
            <w:vAlign w:val="center"/>
          </w:tcPr>
          <w:p w14:paraId="53E4ACD6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FA7DA4"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/63</w:t>
            </w: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</w:t>
            </w:r>
            <w:r w:rsidR="001A4EBE"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1A4EBE"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664" w:type="pct"/>
            <w:vAlign w:val="center"/>
          </w:tcPr>
          <w:p w14:paraId="53E4ACD7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0.364</w:t>
            </w:r>
          </w:p>
        </w:tc>
      </w:tr>
      <w:tr w:rsidR="007448F9" w:rsidRPr="001D0233" w14:paraId="53E4ACDD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D9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1233" w:type="pct"/>
            <w:vAlign w:val="center"/>
          </w:tcPr>
          <w:p w14:paraId="53E4ACDA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</w:t>
            </w:r>
            <w:r w:rsidR="00D00351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/517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(23.2%)</w:t>
            </w:r>
          </w:p>
        </w:tc>
        <w:tc>
          <w:tcPr>
            <w:tcW w:w="1185" w:type="pct"/>
            <w:vAlign w:val="center"/>
          </w:tcPr>
          <w:p w14:paraId="53E4ACDB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75571A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/64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(18.</w:t>
            </w:r>
            <w:r w:rsidR="00E94EEE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664" w:type="pct"/>
            <w:vAlign w:val="center"/>
          </w:tcPr>
          <w:p w14:paraId="53E4ACDC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0.422</w:t>
            </w:r>
          </w:p>
        </w:tc>
      </w:tr>
      <w:tr w:rsidR="007448F9" w:rsidRPr="001D0233" w14:paraId="53E4ACE2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DE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Microvascular complications</w:t>
            </w:r>
          </w:p>
        </w:tc>
        <w:tc>
          <w:tcPr>
            <w:tcW w:w="1233" w:type="pct"/>
            <w:vAlign w:val="center"/>
          </w:tcPr>
          <w:p w14:paraId="53E4ACDF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pct"/>
            <w:vAlign w:val="center"/>
          </w:tcPr>
          <w:p w14:paraId="53E4ACE0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4" w:type="pct"/>
            <w:vAlign w:val="center"/>
          </w:tcPr>
          <w:p w14:paraId="53E4ACE1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48F9" w:rsidRPr="001D0233" w14:paraId="53E4ACE7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E3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Retinopathy</w:t>
            </w:r>
          </w:p>
        </w:tc>
        <w:tc>
          <w:tcPr>
            <w:tcW w:w="1233" w:type="pct"/>
            <w:vAlign w:val="center"/>
          </w:tcPr>
          <w:p w14:paraId="53E4ACE4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 (36.9%)</w:t>
            </w:r>
          </w:p>
        </w:tc>
        <w:tc>
          <w:tcPr>
            <w:tcW w:w="1185" w:type="pct"/>
            <w:vAlign w:val="center"/>
          </w:tcPr>
          <w:p w14:paraId="53E4ACE5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D81AA1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/54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(27.8%)</w:t>
            </w:r>
          </w:p>
        </w:tc>
        <w:tc>
          <w:tcPr>
            <w:tcW w:w="664" w:type="pct"/>
            <w:vAlign w:val="center"/>
          </w:tcPr>
          <w:p w14:paraId="53E4ACE6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0.185</w:t>
            </w:r>
          </w:p>
        </w:tc>
      </w:tr>
      <w:tr w:rsidR="007448F9" w:rsidRPr="001D0233" w14:paraId="53E4ACEC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E8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DKD </w:t>
            </w:r>
          </w:p>
        </w:tc>
        <w:tc>
          <w:tcPr>
            <w:tcW w:w="1233" w:type="pct"/>
            <w:vAlign w:val="center"/>
          </w:tcPr>
          <w:p w14:paraId="53E4ACE9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 (6.8%)</w:t>
            </w:r>
          </w:p>
        </w:tc>
        <w:tc>
          <w:tcPr>
            <w:tcW w:w="1185" w:type="pct"/>
            <w:vAlign w:val="center"/>
          </w:tcPr>
          <w:p w14:paraId="53E4ACEA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310D4F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/60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(11.7%)</w:t>
            </w:r>
          </w:p>
        </w:tc>
        <w:tc>
          <w:tcPr>
            <w:tcW w:w="664" w:type="pct"/>
            <w:vAlign w:val="center"/>
          </w:tcPr>
          <w:p w14:paraId="53E4ACEB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0.165</w:t>
            </w:r>
          </w:p>
        </w:tc>
      </w:tr>
      <w:tr w:rsidR="007448F9" w:rsidRPr="001D0233" w14:paraId="53E4ACF1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ED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BMI </w:t>
            </w:r>
          </w:p>
        </w:tc>
        <w:tc>
          <w:tcPr>
            <w:tcW w:w="1233" w:type="pct"/>
            <w:vAlign w:val="center"/>
          </w:tcPr>
          <w:p w14:paraId="53E4ACEE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26.11 ± 4.51</w:t>
            </w:r>
          </w:p>
        </w:tc>
        <w:tc>
          <w:tcPr>
            <w:tcW w:w="1185" w:type="pct"/>
            <w:vAlign w:val="center"/>
          </w:tcPr>
          <w:p w14:paraId="53E4ACEF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25.52 ± 3.96</w:t>
            </w:r>
          </w:p>
        </w:tc>
        <w:tc>
          <w:tcPr>
            <w:tcW w:w="664" w:type="pct"/>
            <w:vAlign w:val="center"/>
          </w:tcPr>
          <w:p w14:paraId="53E4ACF0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0.340</w:t>
            </w:r>
          </w:p>
        </w:tc>
      </w:tr>
      <w:tr w:rsidR="007448F9" w:rsidRPr="001D0233" w14:paraId="53E4ACF6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F2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Systolic BP (mmHg)</w:t>
            </w:r>
          </w:p>
        </w:tc>
        <w:tc>
          <w:tcPr>
            <w:tcW w:w="1233" w:type="pct"/>
            <w:vAlign w:val="center"/>
          </w:tcPr>
          <w:p w14:paraId="53E4ACF3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126.75 ± 14.98</w:t>
            </w:r>
          </w:p>
        </w:tc>
        <w:tc>
          <w:tcPr>
            <w:tcW w:w="1185" w:type="pct"/>
            <w:vAlign w:val="center"/>
          </w:tcPr>
          <w:p w14:paraId="53E4ACF4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126.42 ± 14.13</w:t>
            </w:r>
          </w:p>
        </w:tc>
        <w:tc>
          <w:tcPr>
            <w:tcW w:w="664" w:type="pct"/>
            <w:vAlign w:val="center"/>
          </w:tcPr>
          <w:p w14:paraId="53E4ACF5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0.874</w:t>
            </w:r>
          </w:p>
        </w:tc>
      </w:tr>
      <w:tr w:rsidR="007448F9" w:rsidRPr="001D0233" w14:paraId="53E4ACFB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F7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HbA1c </w:t>
            </w:r>
            <w:r w:rsidRPr="001D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ES"/>
              </w:rPr>
              <w:t xml:space="preserve">value 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1233" w:type="pct"/>
            <w:vAlign w:val="center"/>
          </w:tcPr>
          <w:p w14:paraId="53E4ACF8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7.25 ± 0.86</w:t>
            </w:r>
          </w:p>
        </w:tc>
        <w:tc>
          <w:tcPr>
            <w:tcW w:w="1185" w:type="pct"/>
            <w:vAlign w:val="center"/>
          </w:tcPr>
          <w:p w14:paraId="53E4ACF9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7.47 ± 0.99</w:t>
            </w:r>
          </w:p>
        </w:tc>
        <w:tc>
          <w:tcPr>
            <w:tcW w:w="664" w:type="pct"/>
            <w:vAlign w:val="center"/>
          </w:tcPr>
          <w:p w14:paraId="53E4ACFA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0.046</w:t>
            </w:r>
          </w:p>
        </w:tc>
      </w:tr>
      <w:tr w:rsidR="007448F9" w:rsidRPr="001D0233" w14:paraId="53E4AD00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CFC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Creatinine (mg/dl)</w:t>
            </w:r>
          </w:p>
        </w:tc>
        <w:tc>
          <w:tcPr>
            <w:tcW w:w="1233" w:type="pct"/>
            <w:vAlign w:val="center"/>
          </w:tcPr>
          <w:p w14:paraId="53E4ACFD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 ± 0.19</w:t>
            </w:r>
          </w:p>
        </w:tc>
        <w:tc>
          <w:tcPr>
            <w:tcW w:w="1185" w:type="pct"/>
            <w:vAlign w:val="center"/>
          </w:tcPr>
          <w:p w14:paraId="53E4ACFE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 ± 0.26</w:t>
            </w:r>
          </w:p>
        </w:tc>
        <w:tc>
          <w:tcPr>
            <w:tcW w:w="664" w:type="pct"/>
            <w:vAlign w:val="center"/>
          </w:tcPr>
          <w:p w14:paraId="53E4ACFF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0.636</w:t>
            </w:r>
          </w:p>
        </w:tc>
      </w:tr>
      <w:tr w:rsidR="007448F9" w:rsidRPr="001D0233" w14:paraId="53E4AD05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01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eGFR (mL/min/1.73m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33" w:type="pct"/>
            <w:vAlign w:val="center"/>
          </w:tcPr>
          <w:p w14:paraId="53E4AD02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90.75 ± 15.29</w:t>
            </w:r>
          </w:p>
        </w:tc>
        <w:tc>
          <w:tcPr>
            <w:tcW w:w="1185" w:type="pct"/>
            <w:vAlign w:val="center"/>
          </w:tcPr>
          <w:p w14:paraId="53E4AD03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93.33 ± 16.89</w:t>
            </w:r>
          </w:p>
        </w:tc>
        <w:tc>
          <w:tcPr>
            <w:tcW w:w="664" w:type="pct"/>
            <w:vAlign w:val="center"/>
          </w:tcPr>
          <w:p w14:paraId="53E4AD04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0.228</w:t>
            </w:r>
          </w:p>
        </w:tc>
      </w:tr>
      <w:tr w:rsidR="007448F9" w:rsidRPr="001D0233" w14:paraId="53E4AD0A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06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Fasting glucose (mg/dl)</w:t>
            </w:r>
          </w:p>
        </w:tc>
        <w:tc>
          <w:tcPr>
            <w:tcW w:w="1233" w:type="pct"/>
            <w:vAlign w:val="center"/>
          </w:tcPr>
          <w:p w14:paraId="53E4AD07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149.58 ± 58.30</w:t>
            </w:r>
          </w:p>
        </w:tc>
        <w:tc>
          <w:tcPr>
            <w:tcW w:w="1185" w:type="pct"/>
            <w:vAlign w:val="center"/>
          </w:tcPr>
          <w:p w14:paraId="53E4AD08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149.69 ± 64.09</w:t>
            </w:r>
          </w:p>
        </w:tc>
        <w:tc>
          <w:tcPr>
            <w:tcW w:w="664" w:type="pct"/>
            <w:vAlign w:val="center"/>
          </w:tcPr>
          <w:p w14:paraId="53E4AD09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0.989</w:t>
            </w:r>
          </w:p>
        </w:tc>
      </w:tr>
      <w:tr w:rsidR="007448F9" w:rsidRPr="001D0233" w14:paraId="53E4AD0F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0B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cholesterol (mg/dl)</w:t>
            </w:r>
          </w:p>
        </w:tc>
        <w:tc>
          <w:tcPr>
            <w:tcW w:w="1233" w:type="pct"/>
            <w:vAlign w:val="center"/>
          </w:tcPr>
          <w:p w14:paraId="53E4AD0C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181.27 ± 30.61</w:t>
            </w:r>
          </w:p>
        </w:tc>
        <w:tc>
          <w:tcPr>
            <w:tcW w:w="1185" w:type="pct"/>
            <w:vAlign w:val="center"/>
          </w:tcPr>
          <w:p w14:paraId="53E4AD0D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176.58 ± 41.39</w:t>
            </w:r>
          </w:p>
        </w:tc>
        <w:tc>
          <w:tcPr>
            <w:tcW w:w="664" w:type="pct"/>
            <w:vAlign w:val="center"/>
          </w:tcPr>
          <w:p w14:paraId="53E4AD0E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0.289</w:t>
            </w:r>
          </w:p>
        </w:tc>
      </w:tr>
      <w:tr w:rsidR="007448F9" w:rsidRPr="001D0233" w14:paraId="53E4AD14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10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LDL-cholesterol (mg/dl)</w:t>
            </w:r>
          </w:p>
        </w:tc>
        <w:tc>
          <w:tcPr>
            <w:tcW w:w="1233" w:type="pct"/>
            <w:vAlign w:val="center"/>
          </w:tcPr>
          <w:p w14:paraId="53E4AD11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103.92 ± 26.30</w:t>
            </w:r>
          </w:p>
        </w:tc>
        <w:tc>
          <w:tcPr>
            <w:tcW w:w="1185" w:type="pct"/>
            <w:vAlign w:val="center"/>
          </w:tcPr>
          <w:p w14:paraId="53E4AD12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100.84 ± 29.75</w:t>
            </w:r>
          </w:p>
        </w:tc>
        <w:tc>
          <w:tcPr>
            <w:tcW w:w="664" w:type="pct"/>
            <w:vAlign w:val="center"/>
          </w:tcPr>
          <w:p w14:paraId="53E4AD13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0.404</w:t>
            </w:r>
          </w:p>
        </w:tc>
      </w:tr>
      <w:tr w:rsidR="007448F9" w:rsidRPr="001D0233" w14:paraId="53E4AD19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15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HDL-cholesterol (mg/dl)</w:t>
            </w:r>
          </w:p>
        </w:tc>
        <w:tc>
          <w:tcPr>
            <w:tcW w:w="1233" w:type="pct"/>
            <w:vAlign w:val="center"/>
          </w:tcPr>
          <w:p w14:paraId="53E4AD16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61.70 ± 15.32</w:t>
            </w:r>
          </w:p>
        </w:tc>
        <w:tc>
          <w:tcPr>
            <w:tcW w:w="1185" w:type="pct"/>
            <w:vAlign w:val="center"/>
          </w:tcPr>
          <w:p w14:paraId="53E4AD17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62.24 ± 14.84</w:t>
            </w:r>
          </w:p>
        </w:tc>
        <w:tc>
          <w:tcPr>
            <w:tcW w:w="664" w:type="pct"/>
            <w:vAlign w:val="center"/>
          </w:tcPr>
          <w:p w14:paraId="53E4AD18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0.801</w:t>
            </w:r>
          </w:p>
        </w:tc>
      </w:tr>
      <w:tr w:rsidR="007448F9" w:rsidRPr="001D0233" w14:paraId="53E4AD1E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1A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Triglycerides (mg/dL)</w:t>
            </w:r>
          </w:p>
        </w:tc>
        <w:tc>
          <w:tcPr>
            <w:tcW w:w="1233" w:type="pct"/>
            <w:vAlign w:val="center"/>
          </w:tcPr>
          <w:p w14:paraId="53E4AD1B" w14:textId="77777777" w:rsidR="007448F9" w:rsidRPr="001D0233" w:rsidRDefault="007E5CCB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 (58-91)</w:t>
            </w:r>
          </w:p>
        </w:tc>
        <w:tc>
          <w:tcPr>
            <w:tcW w:w="1185" w:type="pct"/>
            <w:vAlign w:val="center"/>
          </w:tcPr>
          <w:p w14:paraId="53E4AD1C" w14:textId="77777777" w:rsidR="007448F9" w:rsidRPr="001D0233" w:rsidRDefault="007E5CCB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 (57-89)</w:t>
            </w:r>
          </w:p>
        </w:tc>
        <w:tc>
          <w:tcPr>
            <w:tcW w:w="664" w:type="pct"/>
            <w:vAlign w:val="center"/>
          </w:tcPr>
          <w:p w14:paraId="53E4AD1D" w14:textId="77777777" w:rsidR="007448F9" w:rsidRPr="001D0233" w:rsidRDefault="007E5CCB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0.411</w:t>
            </w:r>
          </w:p>
        </w:tc>
      </w:tr>
      <w:tr w:rsidR="007448F9" w:rsidRPr="001D0233" w14:paraId="53E4AD23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1F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Albumin-to-creatinine ratio (mg/</w:t>
            </w:r>
            <w:r w:rsidR="0091594D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33" w:type="pct"/>
            <w:vAlign w:val="center"/>
          </w:tcPr>
          <w:p w14:paraId="53E4AD20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13.62 ± 102.57</w:t>
            </w:r>
          </w:p>
        </w:tc>
        <w:tc>
          <w:tcPr>
            <w:tcW w:w="1185" w:type="pct"/>
            <w:vAlign w:val="center"/>
          </w:tcPr>
          <w:p w14:paraId="53E4AD21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19.43 ± 53.09</w:t>
            </w:r>
          </w:p>
        </w:tc>
        <w:tc>
          <w:tcPr>
            <w:tcW w:w="664" w:type="pct"/>
            <w:vAlign w:val="center"/>
          </w:tcPr>
          <w:p w14:paraId="53E4AD22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0.671</w:t>
            </w:r>
          </w:p>
        </w:tc>
      </w:tr>
      <w:tr w:rsidR="007448F9" w:rsidRPr="001D0233" w14:paraId="53E4AD28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24" w14:textId="77777777" w:rsidR="007448F9" w:rsidRPr="001D0233" w:rsidRDefault="007448F9" w:rsidP="00744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GMI/HbA1c Ratio</w:t>
            </w:r>
          </w:p>
        </w:tc>
        <w:tc>
          <w:tcPr>
            <w:tcW w:w="1233" w:type="pct"/>
            <w:vAlign w:val="center"/>
          </w:tcPr>
          <w:p w14:paraId="53E4AD25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± 0.09</w:t>
            </w:r>
          </w:p>
        </w:tc>
        <w:tc>
          <w:tcPr>
            <w:tcW w:w="1185" w:type="pct"/>
            <w:vAlign w:val="center"/>
          </w:tcPr>
          <w:p w14:paraId="53E4AD26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± 0.08</w:t>
            </w:r>
          </w:p>
        </w:tc>
        <w:tc>
          <w:tcPr>
            <w:tcW w:w="664" w:type="pct"/>
            <w:vAlign w:val="center"/>
          </w:tcPr>
          <w:p w14:paraId="53E4AD27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0.352</w:t>
            </w:r>
          </w:p>
        </w:tc>
      </w:tr>
      <w:tr w:rsidR="007448F9" w:rsidRPr="001D0233" w14:paraId="53E4AD2D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29" w14:textId="77777777" w:rsidR="007448F9" w:rsidRPr="001D0233" w:rsidRDefault="007448F9" w:rsidP="007448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CGM related variables</w:t>
            </w:r>
          </w:p>
        </w:tc>
        <w:tc>
          <w:tcPr>
            <w:tcW w:w="1233" w:type="pct"/>
          </w:tcPr>
          <w:p w14:paraId="53E4AD2A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5" w:type="pct"/>
          </w:tcPr>
          <w:p w14:paraId="53E4AD2B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4" w:type="pct"/>
          </w:tcPr>
          <w:p w14:paraId="53E4AD2C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48F9" w:rsidRPr="001D0233" w14:paraId="53E4AD32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2E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GMI (%)</w:t>
            </w:r>
          </w:p>
        </w:tc>
        <w:tc>
          <w:tcPr>
            <w:tcW w:w="1233" w:type="pct"/>
            <w:vAlign w:val="center"/>
          </w:tcPr>
          <w:p w14:paraId="53E4AD2F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7.08 ± 0.70</w:t>
            </w:r>
          </w:p>
        </w:tc>
        <w:tc>
          <w:tcPr>
            <w:tcW w:w="1185" w:type="pct"/>
            <w:vAlign w:val="center"/>
          </w:tcPr>
          <w:p w14:paraId="53E4AD30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7.23 ± 0.73</w:t>
            </w:r>
          </w:p>
        </w:tc>
        <w:tc>
          <w:tcPr>
            <w:tcW w:w="664" w:type="pct"/>
            <w:vAlign w:val="center"/>
          </w:tcPr>
          <w:p w14:paraId="53E4AD31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0.117</w:t>
            </w:r>
          </w:p>
        </w:tc>
      </w:tr>
      <w:tr w:rsidR="007448F9" w:rsidRPr="001D0233" w14:paraId="53E4AD37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33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Glucose (mg/dl)</w:t>
            </w:r>
          </w:p>
        </w:tc>
        <w:tc>
          <w:tcPr>
            <w:tcW w:w="1233" w:type="pct"/>
            <w:vAlign w:val="center"/>
          </w:tcPr>
          <w:p w14:paraId="53E4AD34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157.68 ± 28.39</w:t>
            </w:r>
          </w:p>
        </w:tc>
        <w:tc>
          <w:tcPr>
            <w:tcW w:w="1185" w:type="pct"/>
            <w:vAlign w:val="center"/>
          </w:tcPr>
          <w:p w14:paraId="53E4AD35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163.70 ± 30.57</w:t>
            </w:r>
          </w:p>
        </w:tc>
        <w:tc>
          <w:tcPr>
            <w:tcW w:w="664" w:type="pct"/>
            <w:vAlign w:val="center"/>
          </w:tcPr>
          <w:p w14:paraId="53E4AD36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0.109</w:t>
            </w:r>
          </w:p>
        </w:tc>
      </w:tr>
      <w:tr w:rsidR="007448F9" w:rsidRPr="001D0233" w14:paraId="53E4AD3C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38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of Variation (%)</w:t>
            </w:r>
          </w:p>
        </w:tc>
        <w:tc>
          <w:tcPr>
            <w:tcW w:w="1233" w:type="pct"/>
            <w:vAlign w:val="center"/>
          </w:tcPr>
          <w:p w14:paraId="53E4AD39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36.32 ± 6.13</w:t>
            </w:r>
          </w:p>
        </w:tc>
        <w:tc>
          <w:tcPr>
            <w:tcW w:w="1185" w:type="pct"/>
            <w:vAlign w:val="center"/>
          </w:tcPr>
          <w:p w14:paraId="53E4AD3A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35.65 ± 5.87</w:t>
            </w:r>
          </w:p>
        </w:tc>
        <w:tc>
          <w:tcPr>
            <w:tcW w:w="664" w:type="pct"/>
            <w:vAlign w:val="center"/>
          </w:tcPr>
          <w:p w14:paraId="53E4AD3B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0.419</w:t>
            </w:r>
          </w:p>
        </w:tc>
      </w:tr>
      <w:tr w:rsidR="007448F9" w:rsidRPr="001D0233" w14:paraId="53E4AD41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3D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&lt;54 mg/dL (%)</w:t>
            </w:r>
          </w:p>
        </w:tc>
        <w:tc>
          <w:tcPr>
            <w:tcW w:w="1233" w:type="pct"/>
            <w:vAlign w:val="center"/>
          </w:tcPr>
          <w:p w14:paraId="53E4AD3E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 ± 1.32</w:t>
            </w:r>
          </w:p>
        </w:tc>
        <w:tc>
          <w:tcPr>
            <w:tcW w:w="1185" w:type="pct"/>
            <w:vAlign w:val="center"/>
          </w:tcPr>
          <w:p w14:paraId="53E4AD3F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± 0.98</w:t>
            </w:r>
          </w:p>
        </w:tc>
        <w:tc>
          <w:tcPr>
            <w:tcW w:w="664" w:type="pct"/>
            <w:vAlign w:val="center"/>
          </w:tcPr>
          <w:p w14:paraId="53E4AD40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0.030</w:t>
            </w:r>
          </w:p>
        </w:tc>
      </w:tr>
      <w:tr w:rsidR="007448F9" w:rsidRPr="001D0233" w14:paraId="53E4AD46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42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54-70 mg/dL (%)</w:t>
            </w:r>
          </w:p>
        </w:tc>
        <w:tc>
          <w:tcPr>
            <w:tcW w:w="1233" w:type="pct"/>
            <w:vAlign w:val="center"/>
          </w:tcPr>
          <w:p w14:paraId="53E4AD43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3.98 ± 3.57</w:t>
            </w:r>
          </w:p>
        </w:tc>
        <w:tc>
          <w:tcPr>
            <w:tcW w:w="1185" w:type="pct"/>
            <w:vAlign w:val="center"/>
          </w:tcPr>
          <w:p w14:paraId="53E4AD44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2.59 ± 2.49</w:t>
            </w:r>
          </w:p>
        </w:tc>
        <w:tc>
          <w:tcPr>
            <w:tcW w:w="664" w:type="pct"/>
            <w:vAlign w:val="center"/>
          </w:tcPr>
          <w:p w14:paraId="53E4AD45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</w:tr>
      <w:tr w:rsidR="007448F9" w:rsidRPr="001D0233" w14:paraId="53E4AD4B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47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TIR (%)</w:t>
            </w:r>
          </w:p>
        </w:tc>
        <w:tc>
          <w:tcPr>
            <w:tcW w:w="1233" w:type="pct"/>
            <w:vAlign w:val="center"/>
          </w:tcPr>
          <w:p w14:paraId="53E4AD48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63.52 ± 15.71</w:t>
            </w:r>
          </w:p>
        </w:tc>
        <w:tc>
          <w:tcPr>
            <w:tcW w:w="1185" w:type="pct"/>
            <w:vAlign w:val="center"/>
          </w:tcPr>
          <w:p w14:paraId="53E4AD49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63.03 ± 17.92</w:t>
            </w:r>
          </w:p>
        </w:tc>
        <w:tc>
          <w:tcPr>
            <w:tcW w:w="664" w:type="pct"/>
            <w:vAlign w:val="center"/>
          </w:tcPr>
          <w:p w14:paraId="53E4AD4A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0.814</w:t>
            </w:r>
          </w:p>
        </w:tc>
      </w:tr>
      <w:tr w:rsidR="007448F9" w:rsidRPr="001D0233" w14:paraId="53E4AD50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4C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180-250 mg/dL (%)</w:t>
            </w:r>
          </w:p>
        </w:tc>
        <w:tc>
          <w:tcPr>
            <w:tcW w:w="1233" w:type="pct"/>
            <w:vAlign w:val="center"/>
          </w:tcPr>
          <w:p w14:paraId="53E4AD4D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22.05 ± 9.05</w:t>
            </w:r>
          </w:p>
        </w:tc>
        <w:tc>
          <w:tcPr>
            <w:tcW w:w="1185" w:type="pct"/>
            <w:vAlign w:val="center"/>
          </w:tcPr>
          <w:p w14:paraId="53E4AD4E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23.95 ± 11.10</w:t>
            </w:r>
          </w:p>
        </w:tc>
        <w:tc>
          <w:tcPr>
            <w:tcW w:w="664" w:type="pct"/>
            <w:vAlign w:val="center"/>
          </w:tcPr>
          <w:p w14:paraId="53E4AD4F" w14:textId="77777777" w:rsidR="007448F9" w:rsidRPr="001D0233" w:rsidRDefault="007448F9" w:rsidP="007448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0.119</w:t>
            </w:r>
          </w:p>
        </w:tc>
      </w:tr>
      <w:tr w:rsidR="007448F9" w:rsidRPr="001D0233" w14:paraId="53E4AD55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51" w14:textId="77777777" w:rsidR="007448F9" w:rsidRPr="001D0233" w:rsidRDefault="007448F9" w:rsidP="007448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&gt;250 mg/dL (%)</w:t>
            </w:r>
          </w:p>
        </w:tc>
        <w:tc>
          <w:tcPr>
            <w:tcW w:w="1233" w:type="pct"/>
            <w:vAlign w:val="center"/>
          </w:tcPr>
          <w:p w14:paraId="53E4AD52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9.14 ± 10.23</w:t>
            </w:r>
          </w:p>
        </w:tc>
        <w:tc>
          <w:tcPr>
            <w:tcW w:w="1185" w:type="pct"/>
            <w:vAlign w:val="center"/>
          </w:tcPr>
          <w:p w14:paraId="53E4AD53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10.02 ± 11.09</w:t>
            </w:r>
          </w:p>
        </w:tc>
        <w:tc>
          <w:tcPr>
            <w:tcW w:w="664" w:type="pct"/>
            <w:vAlign w:val="center"/>
          </w:tcPr>
          <w:p w14:paraId="53E4AD54" w14:textId="77777777" w:rsidR="007448F9" w:rsidRPr="001D0233" w:rsidRDefault="007448F9" w:rsidP="00744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0.520</w:t>
            </w:r>
          </w:p>
        </w:tc>
      </w:tr>
      <w:tr w:rsidR="00EB2999" w:rsidRPr="001D0233" w14:paraId="53E4AD5A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  <w:vAlign w:val="center"/>
          </w:tcPr>
          <w:p w14:paraId="53E4AD56" w14:textId="77777777" w:rsidR="00EB2999" w:rsidRPr="001D0233" w:rsidRDefault="00EB2999" w:rsidP="00EB29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Statin use</w:t>
            </w:r>
          </w:p>
        </w:tc>
        <w:tc>
          <w:tcPr>
            <w:tcW w:w="1233" w:type="pct"/>
            <w:vAlign w:val="center"/>
          </w:tcPr>
          <w:p w14:paraId="53E4AD57" w14:textId="77777777" w:rsidR="00EB2999" w:rsidRPr="001D0233" w:rsidRDefault="00EB2999" w:rsidP="00EB29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212 (40.9%)</w:t>
            </w:r>
          </w:p>
        </w:tc>
        <w:tc>
          <w:tcPr>
            <w:tcW w:w="1185" w:type="pct"/>
            <w:vAlign w:val="center"/>
          </w:tcPr>
          <w:p w14:paraId="53E4AD58" w14:textId="77777777" w:rsidR="00EB2999" w:rsidRPr="001D0233" w:rsidRDefault="00EB2999" w:rsidP="00EB29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9C1C13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/62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B157C5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B157C5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664" w:type="pct"/>
            <w:vAlign w:val="center"/>
          </w:tcPr>
          <w:p w14:paraId="53E4AD59" w14:textId="77777777" w:rsidR="00EB2999" w:rsidRPr="001D0233" w:rsidRDefault="00EB2999" w:rsidP="00EB29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B157C5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</w:tr>
      <w:tr w:rsidR="00E41A15" w:rsidRPr="001D0233" w14:paraId="4531840A" w14:textId="77777777" w:rsidTr="005101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3DC829D3" w14:textId="271754EF" w:rsidR="00E41A15" w:rsidRPr="001D0233" w:rsidRDefault="00E41A15" w:rsidP="00E41A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ACEI/ARB</w:t>
            </w:r>
            <w:r w:rsidR="005E18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use</w:t>
            </w:r>
          </w:p>
        </w:tc>
        <w:tc>
          <w:tcPr>
            <w:tcW w:w="0" w:type="pct"/>
            <w:vAlign w:val="center"/>
          </w:tcPr>
          <w:p w14:paraId="42F96B21" w14:textId="39F66965" w:rsidR="00E41A15" w:rsidRPr="001D0233" w:rsidRDefault="00123D57" w:rsidP="00E41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E41A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83EA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41A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3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1A15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pct"/>
            <w:vAlign w:val="center"/>
          </w:tcPr>
          <w:p w14:paraId="758FA4E8" w14:textId="3039B3F4" w:rsidR="00E41A15" w:rsidRPr="001D0233" w:rsidRDefault="00123D57" w:rsidP="00E41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41A1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3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1A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3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A15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pct"/>
            <w:vAlign w:val="center"/>
          </w:tcPr>
          <w:p w14:paraId="22B642E8" w14:textId="65B93D09" w:rsidR="00E41A15" w:rsidRPr="001D0233" w:rsidRDefault="00066A63" w:rsidP="00E41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0.828</w:t>
            </w:r>
          </w:p>
        </w:tc>
      </w:tr>
      <w:tr w:rsidR="00E41A15" w:rsidRPr="001D0233" w14:paraId="53E4AD5F" w14:textId="77777777" w:rsidTr="007448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5B" w14:textId="77777777" w:rsidR="00E41A15" w:rsidRPr="001D0233" w:rsidRDefault="00E41A15" w:rsidP="00E41A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CSII</w:t>
            </w:r>
          </w:p>
        </w:tc>
        <w:tc>
          <w:tcPr>
            <w:tcW w:w="1233" w:type="pct"/>
            <w:vAlign w:val="center"/>
          </w:tcPr>
          <w:p w14:paraId="53E4AD5C" w14:textId="77777777" w:rsidR="00E41A15" w:rsidRPr="00F201B5" w:rsidRDefault="00E41A15" w:rsidP="00E41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175/517 (33.8%)</w:t>
            </w:r>
          </w:p>
        </w:tc>
        <w:tc>
          <w:tcPr>
            <w:tcW w:w="1185" w:type="pct"/>
            <w:vAlign w:val="center"/>
          </w:tcPr>
          <w:p w14:paraId="53E4AD5D" w14:textId="77777777" w:rsidR="00E41A15" w:rsidRPr="00F201B5" w:rsidRDefault="00E41A15" w:rsidP="00E41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15/62 (24.2%)</w:t>
            </w:r>
          </w:p>
        </w:tc>
        <w:tc>
          <w:tcPr>
            <w:tcW w:w="664" w:type="pct"/>
            <w:vAlign w:val="center"/>
          </w:tcPr>
          <w:p w14:paraId="53E4AD5E" w14:textId="77777777" w:rsidR="00E41A15" w:rsidRPr="00F201B5" w:rsidRDefault="00E41A15" w:rsidP="00E41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0.126</w:t>
            </w:r>
          </w:p>
        </w:tc>
      </w:tr>
      <w:tr w:rsidR="00E41A15" w:rsidRPr="001D0233" w14:paraId="53E4AD64" w14:textId="77777777" w:rsidTr="007448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pct"/>
          </w:tcPr>
          <w:p w14:paraId="53E4AD60" w14:textId="77777777" w:rsidR="00E41A15" w:rsidRPr="001D0233" w:rsidRDefault="00E41A15" w:rsidP="00E41A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carotid plaques</w:t>
            </w:r>
          </w:p>
        </w:tc>
        <w:tc>
          <w:tcPr>
            <w:tcW w:w="1233" w:type="pct"/>
            <w:vAlign w:val="center"/>
          </w:tcPr>
          <w:p w14:paraId="53E4AD61" w14:textId="77777777" w:rsidR="00E41A15" w:rsidRPr="001D0233" w:rsidRDefault="00E41A15" w:rsidP="00E41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213 (41.1%)</w:t>
            </w:r>
          </w:p>
        </w:tc>
        <w:tc>
          <w:tcPr>
            <w:tcW w:w="1185" w:type="pct"/>
            <w:vAlign w:val="center"/>
          </w:tcPr>
          <w:p w14:paraId="53E4AD62" w14:textId="77777777" w:rsidR="00E41A15" w:rsidRPr="001D0233" w:rsidRDefault="00E41A15" w:rsidP="00E41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(27.3%)</w:t>
            </w:r>
          </w:p>
        </w:tc>
        <w:tc>
          <w:tcPr>
            <w:tcW w:w="664" w:type="pct"/>
            <w:vAlign w:val="center"/>
          </w:tcPr>
          <w:p w14:paraId="53E4AD63" w14:textId="77777777" w:rsidR="00E41A15" w:rsidRPr="001D0233" w:rsidRDefault="00E41A15" w:rsidP="00E41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0.030</w:t>
            </w:r>
          </w:p>
        </w:tc>
      </w:tr>
    </w:tbl>
    <w:p w14:paraId="53E4AD65" w14:textId="5D5C68CF" w:rsidR="00533394" w:rsidRPr="001D0233" w:rsidRDefault="00E379B0" w:rsidP="00E379B0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>Results are expressed in mean ± standard deviation or median (25</w:t>
      </w:r>
      <w:r w:rsidRPr="001D02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>-75</w:t>
      </w:r>
      <w:r w:rsidRPr="001D02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 percentile) for continuous variables, </w:t>
      </w:r>
      <w:bookmarkStart w:id="3" w:name="_Hlk183362373"/>
      <w:r w:rsidR="00BC2BB3" w:rsidRPr="001D0233">
        <w:rPr>
          <w:rFonts w:ascii="Times New Roman" w:hAnsi="Times New Roman" w:cs="Times New Roman"/>
          <w:sz w:val="24"/>
          <w:szCs w:val="24"/>
          <w:lang w:val="en-US"/>
        </w:rPr>
        <w:t>and n (%) or n/N (%) in case of missing data for categorical variables</w:t>
      </w:r>
      <w:bookmarkEnd w:id="3"/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02EFF" w:rsidRPr="00D21D86">
        <w:rPr>
          <w:rFonts w:ascii="Times New Roman" w:hAnsi="Times New Roman" w:cs="Times New Roman"/>
          <w:sz w:val="24"/>
          <w:szCs w:val="24"/>
          <w:lang w:val="en-US"/>
        </w:rPr>
        <w:t>ACE</w:t>
      </w:r>
      <w:r w:rsidR="00C02EF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41A15" w:rsidRPr="00D21D86">
        <w:rPr>
          <w:rFonts w:ascii="Times New Roman" w:hAnsi="Times New Roman" w:cs="Times New Roman"/>
          <w:sz w:val="24"/>
          <w:szCs w:val="24"/>
          <w:lang w:val="en-US"/>
        </w:rPr>
        <w:t xml:space="preserve">: Angiotensin Converting Enzyme </w:t>
      </w:r>
      <w:r w:rsidR="00F201B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41A15" w:rsidRPr="00D21D86">
        <w:rPr>
          <w:rFonts w:ascii="Times New Roman" w:hAnsi="Times New Roman" w:cs="Times New Roman"/>
          <w:sz w:val="24"/>
          <w:szCs w:val="24"/>
          <w:lang w:val="en-US"/>
        </w:rPr>
        <w:t>nhibitors. ARBs: Angiotensin Receptor Blockers.</w:t>
      </w:r>
      <w:r w:rsidR="00E41A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BMI: Body Mass Index. BP: Blood Pressure. CGM: Continuous Glucose Monitoring. CSII: Continuous Subcutaneous Insulin Infusion. DKD: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iabetic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idney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>isease. eGFR: estimated Glomerular Filtration Rate. GMI: Glucose Management Indicator. HbA1c: glycated hemoglobin. HDL: High Density L</w:t>
      </w:r>
      <w:r w:rsidR="000D3A8D" w:rsidRPr="001D0233">
        <w:rPr>
          <w:rFonts w:ascii="Times New Roman" w:hAnsi="Times New Roman" w:cs="Times New Roman"/>
          <w:sz w:val="24"/>
          <w:szCs w:val="24"/>
          <w:lang w:val="en-US"/>
        </w:rPr>
        <w:t>ipoprotein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>. LDL: Low Density L</w:t>
      </w:r>
      <w:r w:rsidR="000D3A8D" w:rsidRPr="001D0233">
        <w:rPr>
          <w:rFonts w:ascii="Times New Roman" w:hAnsi="Times New Roman" w:cs="Times New Roman"/>
          <w:sz w:val="24"/>
          <w:szCs w:val="24"/>
          <w:lang w:val="en-US"/>
        </w:rPr>
        <w:t>ipoprotein</w:t>
      </w:r>
      <w:r w:rsidR="007448F9" w:rsidRPr="001D0233">
        <w:rPr>
          <w:rFonts w:ascii="Times New Roman" w:hAnsi="Times New Roman" w:cs="Times New Roman"/>
          <w:sz w:val="24"/>
          <w:szCs w:val="24"/>
          <w:lang w:val="en-US"/>
        </w:rPr>
        <w:t>. TIR: Time In Range.</w:t>
      </w:r>
      <w:r w:rsidR="00533394" w:rsidRPr="001D0233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3E4AD66" w14:textId="54325D5C" w:rsidR="00F9498D" w:rsidRPr="00F201B5" w:rsidRDefault="000F7A69" w:rsidP="00F201B5">
      <w:pPr>
        <w:pStyle w:val="Ttulo1"/>
        <w:rPr>
          <w:b w:val="0"/>
          <w:bCs/>
          <w:lang w:val="en-US"/>
        </w:rPr>
      </w:pPr>
      <w:bookmarkStart w:id="4" w:name="_Toc188950670"/>
      <w:r w:rsidRPr="001D0233">
        <w:rPr>
          <w:lang w:val="en-US"/>
        </w:rPr>
        <w:lastRenderedPageBreak/>
        <w:t xml:space="preserve">Supplementary </w:t>
      </w:r>
      <w:r w:rsidR="00535CCA" w:rsidRPr="001D0233">
        <w:rPr>
          <w:lang w:val="en-US"/>
        </w:rPr>
        <w:t xml:space="preserve">Table </w:t>
      </w:r>
      <w:r w:rsidR="00F9498D" w:rsidRPr="001D0233">
        <w:rPr>
          <w:lang w:val="en-US"/>
        </w:rPr>
        <w:t xml:space="preserve">3. </w:t>
      </w:r>
      <w:r w:rsidR="00F9498D" w:rsidRPr="00F201B5">
        <w:rPr>
          <w:b w:val="0"/>
          <w:bCs/>
          <w:lang w:val="en-US"/>
        </w:rPr>
        <w:t>Characteristics according to the presence of carotid plaques.</w:t>
      </w:r>
      <w:bookmarkEnd w:id="4"/>
    </w:p>
    <w:tbl>
      <w:tblPr>
        <w:tblStyle w:val="Tablanormal21"/>
        <w:tblW w:w="5000" w:type="pct"/>
        <w:tblLook w:val="04A0" w:firstRow="1" w:lastRow="0" w:firstColumn="1" w:lastColumn="0" w:noHBand="0" w:noVBand="1"/>
      </w:tblPr>
      <w:tblGrid>
        <w:gridCol w:w="3147"/>
        <w:gridCol w:w="1798"/>
        <w:gridCol w:w="1658"/>
        <w:gridCol w:w="1901"/>
      </w:tblGrid>
      <w:tr w:rsidR="00F9498D" w:rsidRPr="001D0233" w14:paraId="53E4AD6C" w14:textId="77777777" w:rsidTr="001339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  <w:vAlign w:val="center"/>
          </w:tcPr>
          <w:p w14:paraId="53E4AD67" w14:textId="77777777" w:rsidR="00F9498D" w:rsidRPr="001D0233" w:rsidRDefault="00F9498D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057" w:type="pct"/>
            <w:vAlign w:val="center"/>
          </w:tcPr>
          <w:p w14:paraId="53E4AD68" w14:textId="77777777" w:rsidR="00F9498D" w:rsidRPr="001D0233" w:rsidRDefault="00F9498D" w:rsidP="00133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Plaque (n=353)</w:t>
            </w:r>
          </w:p>
        </w:tc>
        <w:tc>
          <w:tcPr>
            <w:tcW w:w="975" w:type="pct"/>
            <w:vAlign w:val="center"/>
          </w:tcPr>
          <w:p w14:paraId="53E4AD69" w14:textId="38E22117" w:rsidR="002F45D4" w:rsidRPr="001D0233" w:rsidRDefault="00F9498D" w:rsidP="00133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Plaque</w:t>
            </w:r>
          </w:p>
          <w:p w14:paraId="53E4AD6A" w14:textId="77777777" w:rsidR="00F9498D" w:rsidRPr="001D0233" w:rsidRDefault="00F9498D" w:rsidP="00133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(n=231)</w:t>
            </w:r>
          </w:p>
        </w:tc>
        <w:tc>
          <w:tcPr>
            <w:tcW w:w="1118" w:type="pct"/>
            <w:vAlign w:val="center"/>
          </w:tcPr>
          <w:p w14:paraId="53E4AD6B" w14:textId="77777777" w:rsidR="00F9498D" w:rsidRPr="001D0233" w:rsidRDefault="00F9498D" w:rsidP="001339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F9498D" w:rsidRPr="001D0233" w14:paraId="53E4AD71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6D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1057" w:type="pct"/>
            <w:vAlign w:val="center"/>
          </w:tcPr>
          <w:p w14:paraId="53E4AD6E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44.19 ± 9.03</w:t>
            </w:r>
          </w:p>
        </w:tc>
        <w:tc>
          <w:tcPr>
            <w:tcW w:w="975" w:type="pct"/>
            <w:vAlign w:val="center"/>
          </w:tcPr>
          <w:p w14:paraId="53E4AD6F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55.81 ± 9.06</w:t>
            </w:r>
          </w:p>
        </w:tc>
        <w:tc>
          <w:tcPr>
            <w:tcW w:w="1118" w:type="pct"/>
            <w:vAlign w:val="center"/>
          </w:tcPr>
          <w:p w14:paraId="53E4AD70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F9498D" w:rsidRPr="001D0233" w14:paraId="53E4AD76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72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 (women)</w:t>
            </w:r>
          </w:p>
        </w:tc>
        <w:tc>
          <w:tcPr>
            <w:tcW w:w="1057" w:type="pct"/>
            <w:vAlign w:val="center"/>
          </w:tcPr>
          <w:p w14:paraId="53E4AD73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209 (59.2%)</w:t>
            </w:r>
          </w:p>
        </w:tc>
        <w:tc>
          <w:tcPr>
            <w:tcW w:w="975" w:type="pct"/>
            <w:vAlign w:val="center"/>
          </w:tcPr>
          <w:p w14:paraId="53E4AD74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 (47.6%)</w:t>
            </w:r>
          </w:p>
        </w:tc>
        <w:tc>
          <w:tcPr>
            <w:tcW w:w="1118" w:type="pct"/>
            <w:vAlign w:val="center"/>
          </w:tcPr>
          <w:p w14:paraId="53E4AD75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</w:t>
            </w:r>
          </w:p>
        </w:tc>
      </w:tr>
      <w:tr w:rsidR="00F9498D" w:rsidRPr="001D0233" w14:paraId="53E4AD7B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77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 duration (years)</w:t>
            </w:r>
          </w:p>
        </w:tc>
        <w:tc>
          <w:tcPr>
            <w:tcW w:w="1057" w:type="pct"/>
            <w:vAlign w:val="center"/>
          </w:tcPr>
          <w:p w14:paraId="53E4AD78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25.15 ± 10.24</w:t>
            </w:r>
          </w:p>
        </w:tc>
        <w:tc>
          <w:tcPr>
            <w:tcW w:w="975" w:type="pct"/>
            <w:vAlign w:val="center"/>
          </w:tcPr>
          <w:p w14:paraId="53E4AD79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31.10 ± 12.06</w:t>
            </w:r>
          </w:p>
        </w:tc>
        <w:tc>
          <w:tcPr>
            <w:tcW w:w="1118" w:type="pct"/>
            <w:vAlign w:val="center"/>
          </w:tcPr>
          <w:p w14:paraId="53E4AD7A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F9498D" w:rsidRPr="001D0233" w14:paraId="53E4AD80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7C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Current smokers</w:t>
            </w:r>
          </w:p>
        </w:tc>
        <w:tc>
          <w:tcPr>
            <w:tcW w:w="1057" w:type="pct"/>
            <w:vAlign w:val="center"/>
          </w:tcPr>
          <w:p w14:paraId="53E4AD7D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 w:rsidR="00967EDF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/351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(20.2%)</w:t>
            </w:r>
          </w:p>
        </w:tc>
        <w:tc>
          <w:tcPr>
            <w:tcW w:w="975" w:type="pct"/>
            <w:vAlign w:val="center"/>
          </w:tcPr>
          <w:p w14:paraId="53E4AD7E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507EFA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/230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(22.2%)</w:t>
            </w:r>
          </w:p>
        </w:tc>
        <w:tc>
          <w:tcPr>
            <w:tcW w:w="1118" w:type="pct"/>
            <w:vAlign w:val="center"/>
          </w:tcPr>
          <w:p w14:paraId="53E4AD7F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0.573</w:t>
            </w:r>
          </w:p>
        </w:tc>
      </w:tr>
      <w:tr w:rsidR="00F9498D" w:rsidRPr="001D0233" w14:paraId="53E4AD85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81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1057" w:type="pct"/>
            <w:vAlign w:val="center"/>
          </w:tcPr>
          <w:p w14:paraId="53E4AD82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972986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/35</w:t>
            </w:r>
            <w:r w:rsidR="006E48C2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(13.7%)</w:t>
            </w:r>
          </w:p>
        </w:tc>
        <w:tc>
          <w:tcPr>
            <w:tcW w:w="975" w:type="pct"/>
            <w:vAlign w:val="center"/>
          </w:tcPr>
          <w:p w14:paraId="53E4AD83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="006E48C2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/230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(36.5%)</w:t>
            </w:r>
          </w:p>
        </w:tc>
        <w:tc>
          <w:tcPr>
            <w:tcW w:w="1118" w:type="pct"/>
            <w:vAlign w:val="center"/>
          </w:tcPr>
          <w:p w14:paraId="53E4AD84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F9498D" w:rsidRPr="001D0233" w14:paraId="53E4AD8A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86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Microvascular complications</w:t>
            </w:r>
          </w:p>
        </w:tc>
        <w:tc>
          <w:tcPr>
            <w:tcW w:w="1057" w:type="pct"/>
            <w:vAlign w:val="center"/>
          </w:tcPr>
          <w:p w14:paraId="53E4AD87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5" w:type="pct"/>
            <w:vAlign w:val="center"/>
          </w:tcPr>
          <w:p w14:paraId="53E4AD88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8" w:type="pct"/>
            <w:vAlign w:val="center"/>
          </w:tcPr>
          <w:p w14:paraId="53E4AD89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98D" w:rsidRPr="001D0233" w14:paraId="53E4AD8F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8B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Retinopathy</w:t>
            </w:r>
          </w:p>
        </w:tc>
        <w:tc>
          <w:tcPr>
            <w:tcW w:w="1057" w:type="pct"/>
            <w:vAlign w:val="center"/>
          </w:tcPr>
          <w:p w14:paraId="53E4AD8C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</w:t>
            </w:r>
            <w:r w:rsidR="00540649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/344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(31.7%)</w:t>
            </w:r>
          </w:p>
        </w:tc>
        <w:tc>
          <w:tcPr>
            <w:tcW w:w="975" w:type="pct"/>
            <w:vAlign w:val="center"/>
          </w:tcPr>
          <w:p w14:paraId="53E4AD8D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="00A557A5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/228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(42.5%)</w:t>
            </w:r>
          </w:p>
        </w:tc>
        <w:tc>
          <w:tcPr>
            <w:tcW w:w="1118" w:type="pct"/>
            <w:vAlign w:val="center"/>
          </w:tcPr>
          <w:p w14:paraId="53E4AD8E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</w:t>
            </w:r>
          </w:p>
        </w:tc>
      </w:tr>
      <w:tr w:rsidR="00F9498D" w:rsidRPr="001D0233" w14:paraId="53E4AD94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90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DKD </w:t>
            </w:r>
          </w:p>
        </w:tc>
        <w:tc>
          <w:tcPr>
            <w:tcW w:w="1057" w:type="pct"/>
            <w:vAlign w:val="center"/>
          </w:tcPr>
          <w:p w14:paraId="53E4AD91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D64277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/347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(5.8%)</w:t>
            </w:r>
          </w:p>
        </w:tc>
        <w:tc>
          <w:tcPr>
            <w:tcW w:w="975" w:type="pct"/>
            <w:vAlign w:val="center"/>
          </w:tcPr>
          <w:p w14:paraId="53E4AD92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(9.5%)</w:t>
            </w:r>
          </w:p>
        </w:tc>
        <w:tc>
          <w:tcPr>
            <w:tcW w:w="1118" w:type="pct"/>
            <w:vAlign w:val="center"/>
          </w:tcPr>
          <w:p w14:paraId="53E4AD93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0.088</w:t>
            </w:r>
          </w:p>
        </w:tc>
      </w:tr>
      <w:tr w:rsidR="00F9498D" w:rsidRPr="001D0233" w14:paraId="53E4AD99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95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BMI (kg/m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057" w:type="pct"/>
            <w:vAlign w:val="center"/>
          </w:tcPr>
          <w:p w14:paraId="53E4AD96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25.77 ± 4.49</w:t>
            </w:r>
          </w:p>
        </w:tc>
        <w:tc>
          <w:tcPr>
            <w:tcW w:w="975" w:type="pct"/>
            <w:vAlign w:val="center"/>
          </w:tcPr>
          <w:p w14:paraId="53E4AD97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26.49 ± 4.38</w:t>
            </w:r>
          </w:p>
        </w:tc>
        <w:tc>
          <w:tcPr>
            <w:tcW w:w="1118" w:type="pct"/>
            <w:vAlign w:val="center"/>
          </w:tcPr>
          <w:p w14:paraId="53E4AD98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0.056</w:t>
            </w:r>
          </w:p>
        </w:tc>
      </w:tr>
      <w:tr w:rsidR="00F9498D" w:rsidRPr="001D0233" w14:paraId="53E4AD9E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9A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Systolic BP (mmHg)</w:t>
            </w:r>
          </w:p>
        </w:tc>
        <w:tc>
          <w:tcPr>
            <w:tcW w:w="1057" w:type="pct"/>
            <w:vAlign w:val="center"/>
          </w:tcPr>
          <w:p w14:paraId="53E4AD9B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122.79 ± 13.69</w:t>
            </w:r>
          </w:p>
        </w:tc>
        <w:tc>
          <w:tcPr>
            <w:tcW w:w="975" w:type="pct"/>
            <w:vAlign w:val="center"/>
          </w:tcPr>
          <w:p w14:paraId="53E4AD9C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132.64 ± 14.68</w:t>
            </w:r>
          </w:p>
        </w:tc>
        <w:tc>
          <w:tcPr>
            <w:tcW w:w="1118" w:type="pct"/>
            <w:vAlign w:val="center"/>
          </w:tcPr>
          <w:p w14:paraId="53E4AD9D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F9498D" w:rsidRPr="001D0233" w14:paraId="53E4ADA3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9F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HbA1c (%)</w:t>
            </w:r>
          </w:p>
        </w:tc>
        <w:tc>
          <w:tcPr>
            <w:tcW w:w="1057" w:type="pct"/>
            <w:vAlign w:val="center"/>
          </w:tcPr>
          <w:p w14:paraId="53E4ADA0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7.15 ± 0.88</w:t>
            </w:r>
          </w:p>
        </w:tc>
        <w:tc>
          <w:tcPr>
            <w:tcW w:w="975" w:type="pct"/>
            <w:vAlign w:val="center"/>
          </w:tcPr>
          <w:p w14:paraId="53E4ADA1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7.46 ± 0.84</w:t>
            </w:r>
          </w:p>
        </w:tc>
        <w:tc>
          <w:tcPr>
            <w:tcW w:w="1118" w:type="pct"/>
            <w:vAlign w:val="center"/>
          </w:tcPr>
          <w:p w14:paraId="53E4ADA2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F9498D" w:rsidRPr="001D0233" w14:paraId="53E4ADA8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A4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Creatinine (mg/dl)</w:t>
            </w:r>
          </w:p>
        </w:tc>
        <w:tc>
          <w:tcPr>
            <w:tcW w:w="1057" w:type="pct"/>
            <w:vAlign w:val="center"/>
          </w:tcPr>
          <w:p w14:paraId="53E4ADA5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 ± 0.20</w:t>
            </w:r>
          </w:p>
        </w:tc>
        <w:tc>
          <w:tcPr>
            <w:tcW w:w="975" w:type="pct"/>
            <w:vAlign w:val="center"/>
          </w:tcPr>
          <w:p w14:paraId="53E4ADA6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 ± 0.18</w:t>
            </w:r>
          </w:p>
        </w:tc>
        <w:tc>
          <w:tcPr>
            <w:tcW w:w="1118" w:type="pct"/>
            <w:vAlign w:val="center"/>
          </w:tcPr>
          <w:p w14:paraId="53E4ADA7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0.050</w:t>
            </w:r>
          </w:p>
        </w:tc>
      </w:tr>
      <w:tr w:rsidR="00F9498D" w:rsidRPr="001D0233" w14:paraId="53E4ADAD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A9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eGFR (mL/min/1.73m2)</w:t>
            </w:r>
          </w:p>
        </w:tc>
        <w:tc>
          <w:tcPr>
            <w:tcW w:w="1057" w:type="pct"/>
            <w:vAlign w:val="center"/>
          </w:tcPr>
          <w:p w14:paraId="53E4ADAA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94.34 ± 14.83</w:t>
            </w:r>
          </w:p>
        </w:tc>
        <w:tc>
          <w:tcPr>
            <w:tcW w:w="975" w:type="pct"/>
            <w:vAlign w:val="center"/>
          </w:tcPr>
          <w:p w14:paraId="53E4ADAB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85.96 ± 15.07</w:t>
            </w:r>
          </w:p>
        </w:tc>
        <w:tc>
          <w:tcPr>
            <w:tcW w:w="1118" w:type="pct"/>
            <w:vAlign w:val="center"/>
          </w:tcPr>
          <w:p w14:paraId="53E4ADAC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F9498D" w:rsidRPr="001D0233" w14:paraId="53E4ADB2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AE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Fasting glucose (mg/dl)</w:t>
            </w:r>
          </w:p>
        </w:tc>
        <w:tc>
          <w:tcPr>
            <w:tcW w:w="1057" w:type="pct"/>
            <w:vAlign w:val="center"/>
          </w:tcPr>
          <w:p w14:paraId="53E4ADAF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147.69 ± 62.43</w:t>
            </w:r>
          </w:p>
        </w:tc>
        <w:tc>
          <w:tcPr>
            <w:tcW w:w="975" w:type="pct"/>
            <w:vAlign w:val="center"/>
          </w:tcPr>
          <w:p w14:paraId="53E4ADB0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152.49 ± 52.93</w:t>
            </w:r>
          </w:p>
        </w:tc>
        <w:tc>
          <w:tcPr>
            <w:tcW w:w="1118" w:type="pct"/>
            <w:vAlign w:val="center"/>
          </w:tcPr>
          <w:p w14:paraId="53E4ADB1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0.340</w:t>
            </w:r>
          </w:p>
        </w:tc>
      </w:tr>
      <w:tr w:rsidR="00F9498D" w:rsidRPr="001D0233" w14:paraId="53E4ADB7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B3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cholesterol (mg/dl)</w:t>
            </w:r>
          </w:p>
        </w:tc>
        <w:tc>
          <w:tcPr>
            <w:tcW w:w="1057" w:type="pct"/>
            <w:vAlign w:val="center"/>
          </w:tcPr>
          <w:p w14:paraId="53E4ADB4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183.13 ± 31.40</w:t>
            </w:r>
          </w:p>
        </w:tc>
        <w:tc>
          <w:tcPr>
            <w:tcW w:w="975" w:type="pct"/>
            <w:vAlign w:val="center"/>
          </w:tcPr>
          <w:p w14:paraId="53E4ADB5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177.24 ± 32.28</w:t>
            </w:r>
          </w:p>
        </w:tc>
        <w:tc>
          <w:tcPr>
            <w:tcW w:w="1118" w:type="pct"/>
            <w:vAlign w:val="center"/>
          </w:tcPr>
          <w:p w14:paraId="53E4ADB6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0.030</w:t>
            </w:r>
          </w:p>
        </w:tc>
      </w:tr>
      <w:tr w:rsidR="00F9498D" w:rsidRPr="001D0233" w14:paraId="53E4ADBC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B8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LDL-cholesterol (mg/dl)</w:t>
            </w:r>
          </w:p>
        </w:tc>
        <w:tc>
          <w:tcPr>
            <w:tcW w:w="1057" w:type="pct"/>
            <w:vAlign w:val="center"/>
          </w:tcPr>
          <w:p w14:paraId="53E4ADB9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106.08 ± 25.37</w:t>
            </w:r>
          </w:p>
        </w:tc>
        <w:tc>
          <w:tcPr>
            <w:tcW w:w="975" w:type="pct"/>
            <w:vAlign w:val="center"/>
          </w:tcPr>
          <w:p w14:paraId="53E4ADBA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99.85 ± 28.13</w:t>
            </w:r>
          </w:p>
        </w:tc>
        <w:tc>
          <w:tcPr>
            <w:tcW w:w="1118" w:type="pct"/>
            <w:vAlign w:val="center"/>
          </w:tcPr>
          <w:p w14:paraId="53E4ADBB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</w:t>
            </w:r>
          </w:p>
        </w:tc>
      </w:tr>
      <w:tr w:rsidR="00F9498D" w:rsidRPr="001D0233" w14:paraId="53E4ADC1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BD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HDL-cholesterol (mg/dl)</w:t>
            </w:r>
          </w:p>
        </w:tc>
        <w:tc>
          <w:tcPr>
            <w:tcW w:w="1057" w:type="pct"/>
            <w:vAlign w:val="center"/>
          </w:tcPr>
          <w:p w14:paraId="53E4ADBE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62.75 ± 15.19</w:t>
            </w:r>
          </w:p>
        </w:tc>
        <w:tc>
          <w:tcPr>
            <w:tcW w:w="975" w:type="pct"/>
            <w:vAlign w:val="center"/>
          </w:tcPr>
          <w:p w14:paraId="53E4ADBF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60.24 ± 15.28</w:t>
            </w:r>
          </w:p>
        </w:tc>
        <w:tc>
          <w:tcPr>
            <w:tcW w:w="1118" w:type="pct"/>
            <w:vAlign w:val="center"/>
          </w:tcPr>
          <w:p w14:paraId="53E4ADC0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0.055</w:t>
            </w:r>
          </w:p>
        </w:tc>
      </w:tr>
      <w:tr w:rsidR="00F9498D" w:rsidRPr="001D0233" w14:paraId="53E4ADC6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C2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Triglycerides (mg/dL)</w:t>
            </w:r>
          </w:p>
        </w:tc>
        <w:tc>
          <w:tcPr>
            <w:tcW w:w="1057" w:type="pct"/>
            <w:vAlign w:val="center"/>
          </w:tcPr>
          <w:p w14:paraId="53E4ADC3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(55-86)</w:t>
            </w:r>
          </w:p>
        </w:tc>
        <w:tc>
          <w:tcPr>
            <w:tcW w:w="975" w:type="pct"/>
            <w:vAlign w:val="center"/>
          </w:tcPr>
          <w:p w14:paraId="53E4ADC4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(62-103)</w:t>
            </w:r>
          </w:p>
        </w:tc>
        <w:tc>
          <w:tcPr>
            <w:tcW w:w="1118" w:type="pct"/>
            <w:vAlign w:val="center"/>
          </w:tcPr>
          <w:p w14:paraId="53E4ADC5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F9498D" w:rsidRPr="001D0233" w14:paraId="53E4ADCB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C7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Albumin-to-creatinine ratio (mg/g)</w:t>
            </w:r>
          </w:p>
        </w:tc>
        <w:tc>
          <w:tcPr>
            <w:tcW w:w="1057" w:type="pct"/>
            <w:vAlign w:val="center"/>
          </w:tcPr>
          <w:p w14:paraId="53E4ADC8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 ± 29.8</w:t>
            </w:r>
          </w:p>
        </w:tc>
        <w:tc>
          <w:tcPr>
            <w:tcW w:w="975" w:type="pct"/>
            <w:vAlign w:val="center"/>
          </w:tcPr>
          <w:p w14:paraId="53E4ADC9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22.5 ± 152.2</w:t>
            </w:r>
          </w:p>
        </w:tc>
        <w:tc>
          <w:tcPr>
            <w:tcW w:w="1118" w:type="pct"/>
            <w:vAlign w:val="center"/>
          </w:tcPr>
          <w:p w14:paraId="53E4ADCA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0.181</w:t>
            </w:r>
          </w:p>
        </w:tc>
      </w:tr>
      <w:tr w:rsidR="00F9498D" w:rsidRPr="001D0233" w14:paraId="53E4ADD0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CC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GMI/HbA1c Ratio</w:t>
            </w:r>
          </w:p>
        </w:tc>
        <w:tc>
          <w:tcPr>
            <w:tcW w:w="1057" w:type="pct"/>
            <w:vAlign w:val="center"/>
          </w:tcPr>
          <w:p w14:paraId="53E4ADCD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 ± 0.08</w:t>
            </w:r>
          </w:p>
        </w:tc>
        <w:tc>
          <w:tcPr>
            <w:tcW w:w="975" w:type="pct"/>
            <w:vAlign w:val="center"/>
          </w:tcPr>
          <w:p w14:paraId="53E4ADCE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± 0.09</w:t>
            </w:r>
          </w:p>
        </w:tc>
        <w:tc>
          <w:tcPr>
            <w:tcW w:w="1118" w:type="pct"/>
            <w:vAlign w:val="center"/>
          </w:tcPr>
          <w:p w14:paraId="53E4ADCF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0.030</w:t>
            </w:r>
          </w:p>
        </w:tc>
      </w:tr>
      <w:tr w:rsidR="00F9498D" w:rsidRPr="001D0233" w14:paraId="53E4ADD3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D1" w14:textId="77777777" w:rsidR="00F9498D" w:rsidRPr="001D0233" w:rsidRDefault="00F9498D" w:rsidP="00D820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CGM related variables</w:t>
            </w:r>
          </w:p>
        </w:tc>
        <w:tc>
          <w:tcPr>
            <w:tcW w:w="3150" w:type="pct"/>
            <w:gridSpan w:val="3"/>
            <w:vAlign w:val="center"/>
          </w:tcPr>
          <w:p w14:paraId="53E4ADD2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498D" w:rsidRPr="001D0233" w14:paraId="53E4ADD8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D4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GMI (%)</w:t>
            </w:r>
          </w:p>
        </w:tc>
        <w:tc>
          <w:tcPr>
            <w:tcW w:w="1057" w:type="pct"/>
            <w:vAlign w:val="center"/>
          </w:tcPr>
          <w:p w14:paraId="53E4ADD5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7.02 ± 0.71</w:t>
            </w:r>
          </w:p>
        </w:tc>
        <w:tc>
          <w:tcPr>
            <w:tcW w:w="975" w:type="pct"/>
            <w:vAlign w:val="center"/>
          </w:tcPr>
          <w:p w14:paraId="53E4ADD6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7.21 ± 0.68</w:t>
            </w:r>
          </w:p>
        </w:tc>
        <w:tc>
          <w:tcPr>
            <w:tcW w:w="1118" w:type="pct"/>
            <w:vAlign w:val="center"/>
          </w:tcPr>
          <w:p w14:paraId="53E4ADD7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</w:tr>
      <w:tr w:rsidR="00F9498D" w:rsidRPr="001D0233" w14:paraId="53E4ADDD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D9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Glucose (mg/dl)</w:t>
            </w:r>
          </w:p>
        </w:tc>
        <w:tc>
          <w:tcPr>
            <w:tcW w:w="1057" w:type="pct"/>
            <w:vAlign w:val="center"/>
          </w:tcPr>
          <w:p w14:paraId="53E4ADDA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155.54 ± 29.06</w:t>
            </w:r>
          </w:p>
        </w:tc>
        <w:tc>
          <w:tcPr>
            <w:tcW w:w="975" w:type="pct"/>
            <w:vAlign w:val="center"/>
          </w:tcPr>
          <w:p w14:paraId="53E4ADDB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162.69 ± 27.62</w:t>
            </w:r>
          </w:p>
        </w:tc>
        <w:tc>
          <w:tcPr>
            <w:tcW w:w="1118" w:type="pct"/>
            <w:vAlign w:val="center"/>
          </w:tcPr>
          <w:p w14:paraId="53E4ADDC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</w:t>
            </w:r>
          </w:p>
        </w:tc>
      </w:tr>
      <w:tr w:rsidR="00F9498D" w:rsidRPr="001D0233" w14:paraId="53E4ADE2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DE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of Variation (%)</w:t>
            </w:r>
          </w:p>
        </w:tc>
        <w:tc>
          <w:tcPr>
            <w:tcW w:w="1057" w:type="pct"/>
            <w:vAlign w:val="center"/>
          </w:tcPr>
          <w:p w14:paraId="53E4ADDF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36.43 ± 6.07</w:t>
            </w:r>
          </w:p>
        </w:tc>
        <w:tc>
          <w:tcPr>
            <w:tcW w:w="975" w:type="pct"/>
            <w:vAlign w:val="center"/>
          </w:tcPr>
          <w:p w14:paraId="53E4ADE0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35.96 ± 6.15</w:t>
            </w:r>
          </w:p>
        </w:tc>
        <w:tc>
          <w:tcPr>
            <w:tcW w:w="1118" w:type="pct"/>
            <w:vAlign w:val="center"/>
          </w:tcPr>
          <w:p w14:paraId="53E4ADE1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0.376</w:t>
            </w:r>
          </w:p>
        </w:tc>
      </w:tr>
      <w:tr w:rsidR="00F9498D" w:rsidRPr="001D0233" w14:paraId="53E4ADE7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E3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&lt;54 mg/dL (%)</w:t>
            </w:r>
          </w:p>
        </w:tc>
        <w:tc>
          <w:tcPr>
            <w:tcW w:w="1057" w:type="pct"/>
            <w:vAlign w:val="center"/>
          </w:tcPr>
          <w:p w14:paraId="53E4ADE4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 ± 1.34</w:t>
            </w:r>
          </w:p>
        </w:tc>
        <w:tc>
          <w:tcPr>
            <w:tcW w:w="975" w:type="pct"/>
            <w:vAlign w:val="center"/>
          </w:tcPr>
          <w:p w14:paraId="53E4ADE5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 ± 1.19</w:t>
            </w:r>
          </w:p>
        </w:tc>
        <w:tc>
          <w:tcPr>
            <w:tcW w:w="1118" w:type="pct"/>
            <w:vAlign w:val="center"/>
          </w:tcPr>
          <w:p w14:paraId="53E4ADE6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0.091</w:t>
            </w:r>
          </w:p>
        </w:tc>
      </w:tr>
      <w:tr w:rsidR="00F9498D" w:rsidRPr="001D0233" w14:paraId="53E4ADEC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E8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54-70 mg/dL (%)</w:t>
            </w:r>
          </w:p>
        </w:tc>
        <w:tc>
          <w:tcPr>
            <w:tcW w:w="1057" w:type="pct"/>
            <w:vAlign w:val="center"/>
          </w:tcPr>
          <w:p w14:paraId="53E4ADE9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4.16 ± 3.65</w:t>
            </w:r>
          </w:p>
        </w:tc>
        <w:tc>
          <w:tcPr>
            <w:tcW w:w="975" w:type="pct"/>
            <w:vAlign w:val="center"/>
          </w:tcPr>
          <w:p w14:paraId="53E4ADEA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3.28 ± 3.14</w:t>
            </w:r>
          </w:p>
        </w:tc>
        <w:tc>
          <w:tcPr>
            <w:tcW w:w="1118" w:type="pct"/>
            <w:vAlign w:val="center"/>
          </w:tcPr>
          <w:p w14:paraId="53E4ADEB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</w:t>
            </w:r>
          </w:p>
        </w:tc>
      </w:tr>
      <w:tr w:rsidR="00F9498D" w:rsidRPr="001D0233" w14:paraId="53E4ADF1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ED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TIR (%)</w:t>
            </w:r>
          </w:p>
        </w:tc>
        <w:tc>
          <w:tcPr>
            <w:tcW w:w="1057" w:type="pct"/>
            <w:vAlign w:val="center"/>
          </w:tcPr>
          <w:p w14:paraId="53E4ADEE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64.44 ± 15.58</w:t>
            </w:r>
          </w:p>
        </w:tc>
        <w:tc>
          <w:tcPr>
            <w:tcW w:w="975" w:type="pct"/>
            <w:vAlign w:val="center"/>
          </w:tcPr>
          <w:p w14:paraId="53E4ADEF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61.96 ± 16.44</w:t>
            </w:r>
          </w:p>
        </w:tc>
        <w:tc>
          <w:tcPr>
            <w:tcW w:w="1118" w:type="pct"/>
            <w:vAlign w:val="center"/>
          </w:tcPr>
          <w:p w14:paraId="53E4ADF0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0.067</w:t>
            </w:r>
          </w:p>
        </w:tc>
      </w:tr>
      <w:tr w:rsidR="00F9498D" w:rsidRPr="001D0233" w14:paraId="53E4ADF6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F2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180-250 mg/dL (%)</w:t>
            </w:r>
          </w:p>
        </w:tc>
        <w:tc>
          <w:tcPr>
            <w:tcW w:w="1057" w:type="pct"/>
            <w:vAlign w:val="center"/>
          </w:tcPr>
          <w:p w14:paraId="53E4ADF3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21.39 ± 9.25</w:t>
            </w:r>
          </w:p>
        </w:tc>
        <w:tc>
          <w:tcPr>
            <w:tcW w:w="975" w:type="pct"/>
            <w:vAlign w:val="center"/>
          </w:tcPr>
          <w:p w14:paraId="53E4ADF4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23.64 ± 9.28</w:t>
            </w:r>
          </w:p>
        </w:tc>
        <w:tc>
          <w:tcPr>
            <w:tcW w:w="1118" w:type="pct"/>
            <w:vAlign w:val="center"/>
          </w:tcPr>
          <w:p w14:paraId="53E4ADF5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</w:t>
            </w:r>
          </w:p>
        </w:tc>
      </w:tr>
      <w:tr w:rsidR="00F9498D" w:rsidRPr="001D0233" w14:paraId="53E4ADFB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F7" w14:textId="77777777" w:rsidR="00F9498D" w:rsidRPr="001D0233" w:rsidRDefault="00F9498D" w:rsidP="00D820A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&gt;250 mg/dL (%)</w:t>
            </w:r>
          </w:p>
        </w:tc>
        <w:tc>
          <w:tcPr>
            <w:tcW w:w="1057" w:type="pct"/>
            <w:vAlign w:val="center"/>
          </w:tcPr>
          <w:p w14:paraId="53E4ADF8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8.64 ± 10.26</w:t>
            </w:r>
          </w:p>
        </w:tc>
        <w:tc>
          <w:tcPr>
            <w:tcW w:w="975" w:type="pct"/>
            <w:vAlign w:val="center"/>
          </w:tcPr>
          <w:p w14:paraId="53E4ADF9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10.18 ± 10.39</w:t>
            </w:r>
          </w:p>
        </w:tc>
        <w:tc>
          <w:tcPr>
            <w:tcW w:w="1118" w:type="pct"/>
            <w:vAlign w:val="center"/>
          </w:tcPr>
          <w:p w14:paraId="53E4ADFA" w14:textId="77777777" w:rsidR="00F9498D" w:rsidRPr="001D0233" w:rsidRDefault="00F9498D" w:rsidP="00D82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0.085</w:t>
            </w:r>
          </w:p>
        </w:tc>
      </w:tr>
      <w:tr w:rsidR="00F9498D" w:rsidRPr="001D0233" w14:paraId="53E4AE00" w14:textId="77777777" w:rsidTr="00D820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3E4ADFC" w14:textId="77777777" w:rsidR="00F9498D" w:rsidRPr="001D0233" w:rsidRDefault="00F9498D" w:rsidP="00D820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Statin use</w:t>
            </w:r>
          </w:p>
        </w:tc>
        <w:tc>
          <w:tcPr>
            <w:tcW w:w="1057" w:type="pct"/>
            <w:vAlign w:val="center"/>
          </w:tcPr>
          <w:p w14:paraId="53E4ADFD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  <w:r w:rsidR="007D1493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/351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(27.1%)</w:t>
            </w:r>
          </w:p>
        </w:tc>
        <w:tc>
          <w:tcPr>
            <w:tcW w:w="975" w:type="pct"/>
            <w:vAlign w:val="center"/>
          </w:tcPr>
          <w:p w14:paraId="53E4ADFE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</w:t>
            </w:r>
            <w:r w:rsidR="00251955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/229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(63.3%)</w:t>
            </w:r>
          </w:p>
        </w:tc>
        <w:tc>
          <w:tcPr>
            <w:tcW w:w="1118" w:type="pct"/>
            <w:vAlign w:val="center"/>
          </w:tcPr>
          <w:p w14:paraId="53E4ADFF" w14:textId="77777777" w:rsidR="00F9498D" w:rsidRPr="001D0233" w:rsidRDefault="00F9498D" w:rsidP="00D82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0856E5" w:rsidRPr="001D0233" w14:paraId="70067779" w14:textId="77777777" w:rsidTr="00D82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pct"/>
          </w:tcPr>
          <w:p w14:paraId="55D29190" w14:textId="7E94C60A" w:rsidR="000856E5" w:rsidRPr="001D0233" w:rsidRDefault="000856E5" w:rsidP="000856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ACEI/ARB</w:t>
            </w:r>
            <w:r w:rsidR="005E18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use</w:t>
            </w:r>
          </w:p>
        </w:tc>
        <w:tc>
          <w:tcPr>
            <w:tcW w:w="1057" w:type="pct"/>
            <w:vAlign w:val="center"/>
          </w:tcPr>
          <w:p w14:paraId="0A272A54" w14:textId="42C95ED7" w:rsidR="000856E5" w:rsidRPr="001D0233" w:rsidRDefault="00F76D7C" w:rsidP="00085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856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856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56E5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975" w:type="pct"/>
            <w:vAlign w:val="center"/>
          </w:tcPr>
          <w:p w14:paraId="1B8F8E9E" w14:textId="658B3CB6" w:rsidR="000856E5" w:rsidRPr="001D0233" w:rsidRDefault="00F76D7C" w:rsidP="00085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0856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0856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856E5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18" w:type="pct"/>
            <w:vAlign w:val="center"/>
          </w:tcPr>
          <w:p w14:paraId="6D5EFC6B" w14:textId="21F143A5" w:rsidR="000856E5" w:rsidRPr="001D0233" w:rsidRDefault="00E75131" w:rsidP="000856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</w:tbl>
    <w:p w14:paraId="53E4AE01" w14:textId="3D7972BD" w:rsidR="00AF4315" w:rsidRPr="001D0233" w:rsidRDefault="00F9498D" w:rsidP="005953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>Results are expressed in mean ± standard deviation or median (25</w:t>
      </w:r>
      <w:r w:rsidRPr="001D02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>-75</w:t>
      </w:r>
      <w:r w:rsidRPr="001D02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 percentile) for continuous variables, </w:t>
      </w:r>
      <w:r w:rsidR="00F74E1A" w:rsidRPr="001D0233">
        <w:rPr>
          <w:rFonts w:ascii="Times New Roman" w:hAnsi="Times New Roman" w:cs="Times New Roman"/>
          <w:sz w:val="24"/>
          <w:szCs w:val="24"/>
          <w:lang w:val="en-US"/>
        </w:rPr>
        <w:t>and n (%) or n/N (%) in case of missing data for categorical variables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02EFF" w:rsidRPr="00D21D86">
        <w:rPr>
          <w:rFonts w:ascii="Times New Roman" w:hAnsi="Times New Roman" w:cs="Times New Roman"/>
          <w:sz w:val="24"/>
          <w:szCs w:val="24"/>
          <w:lang w:val="en-US"/>
        </w:rPr>
        <w:t>ACE</w:t>
      </w:r>
      <w:r w:rsidR="00C02EF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856E5" w:rsidRPr="00D21D86">
        <w:rPr>
          <w:rFonts w:ascii="Times New Roman" w:hAnsi="Times New Roman" w:cs="Times New Roman"/>
          <w:sz w:val="24"/>
          <w:szCs w:val="24"/>
          <w:lang w:val="en-US"/>
        </w:rPr>
        <w:t xml:space="preserve">: Angiotensin Converting Enzyme </w:t>
      </w:r>
      <w:r w:rsidR="00F201B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856E5" w:rsidRPr="00D21D86">
        <w:rPr>
          <w:rFonts w:ascii="Times New Roman" w:hAnsi="Times New Roman" w:cs="Times New Roman"/>
          <w:sz w:val="24"/>
          <w:szCs w:val="24"/>
          <w:lang w:val="en-US"/>
        </w:rPr>
        <w:t>nhibitors. ARBs: Angiotensin Receptor Blockers.</w:t>
      </w:r>
      <w:r w:rsidR="000856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BMI: Body Mass Index. BP: Blood Pressure. CGM: Continuous Glucose Monitoring. DKD: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iabetic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idney </w:t>
      </w:r>
      <w:r w:rsidR="00D1478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>isease. eGFR: estimated Glomerular Filtration Rate.  GMI: Glucose Management Indicator. HbA1c: glycated hemoglobin. HDL: High Density L</w:t>
      </w:r>
      <w:r w:rsidR="000D3A8D" w:rsidRPr="001D0233">
        <w:rPr>
          <w:rFonts w:ascii="Times New Roman" w:hAnsi="Times New Roman" w:cs="Times New Roman"/>
          <w:sz w:val="24"/>
          <w:szCs w:val="24"/>
          <w:lang w:val="en-US"/>
        </w:rPr>
        <w:t>ipoprotein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>. LDL: Low Density L</w:t>
      </w:r>
      <w:r w:rsidR="000D3A8D" w:rsidRPr="001D0233">
        <w:rPr>
          <w:rFonts w:ascii="Times New Roman" w:hAnsi="Times New Roman" w:cs="Times New Roman"/>
          <w:sz w:val="24"/>
          <w:szCs w:val="24"/>
          <w:lang w:val="en-US"/>
        </w:rPr>
        <w:t>ipoprotein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. TIR: Time In Range. </w:t>
      </w:r>
      <w:r w:rsidR="00AF4315" w:rsidRPr="001D0233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3E4AE02" w14:textId="3B947BC5" w:rsidR="00AF4315" w:rsidRPr="001D0233" w:rsidRDefault="000F7A69" w:rsidP="00F201B5">
      <w:pPr>
        <w:pStyle w:val="Ttulo1"/>
        <w:rPr>
          <w:bCs/>
          <w:lang w:val="en-US"/>
        </w:rPr>
      </w:pPr>
      <w:bookmarkStart w:id="5" w:name="_Toc188950671"/>
      <w:r w:rsidRPr="001D0233">
        <w:rPr>
          <w:bCs/>
          <w:lang w:val="en-US"/>
        </w:rPr>
        <w:lastRenderedPageBreak/>
        <w:t xml:space="preserve">Supplementary </w:t>
      </w:r>
      <w:r w:rsidR="00535CCA" w:rsidRPr="001D0233">
        <w:rPr>
          <w:bCs/>
          <w:lang w:val="en-US"/>
        </w:rPr>
        <w:t>T</w:t>
      </w:r>
      <w:r w:rsidRPr="001D0233">
        <w:rPr>
          <w:bCs/>
          <w:lang w:val="en-US"/>
        </w:rPr>
        <w:t xml:space="preserve">able </w:t>
      </w:r>
      <w:r w:rsidR="00AF4315" w:rsidRPr="001D0233">
        <w:rPr>
          <w:bCs/>
          <w:lang w:val="en-US"/>
        </w:rPr>
        <w:t>4.</w:t>
      </w:r>
      <w:r w:rsidR="00AF4315" w:rsidRPr="001D0233">
        <w:rPr>
          <w:lang w:val="en-US"/>
        </w:rPr>
        <w:t xml:space="preserve"> </w:t>
      </w:r>
      <w:r w:rsidR="00AF4315" w:rsidRPr="00F201B5">
        <w:rPr>
          <w:b w:val="0"/>
          <w:bCs/>
          <w:lang w:val="en-US"/>
        </w:rPr>
        <w:t>Association between GMI/HbA1c ratio and the presence of carotid plaques. Logistic regression models comparing age groups.</w:t>
      </w:r>
      <w:bookmarkEnd w:id="5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7"/>
        <w:gridCol w:w="1627"/>
        <w:gridCol w:w="1358"/>
        <w:gridCol w:w="1308"/>
        <w:gridCol w:w="834"/>
        <w:gridCol w:w="1262"/>
        <w:gridCol w:w="808"/>
      </w:tblGrid>
      <w:tr w:rsidR="00AF4315" w:rsidRPr="001D0233" w14:paraId="53E4AE09" w14:textId="77777777" w:rsidTr="00133911">
        <w:tc>
          <w:tcPr>
            <w:tcW w:w="0" w:type="auto"/>
            <w:vMerge w:val="restart"/>
            <w:vAlign w:val="center"/>
          </w:tcPr>
          <w:p w14:paraId="53E4AE03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3E4AE04" w14:textId="77777777" w:rsidR="00AF4315" w:rsidRPr="001D0233" w:rsidRDefault="00AF4315" w:rsidP="00E667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GMI/HbA1c ratio</w:t>
            </w:r>
          </w:p>
        </w:tc>
        <w:tc>
          <w:tcPr>
            <w:tcW w:w="0" w:type="auto"/>
            <w:vMerge w:val="restart"/>
            <w:vAlign w:val="center"/>
          </w:tcPr>
          <w:p w14:paraId="53E4AE05" w14:textId="77777777" w:rsidR="00AF4315" w:rsidRPr="001D0233" w:rsidRDefault="00AF4315" w:rsidP="00E667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Presence of plaques</w:t>
            </w:r>
          </w:p>
          <w:p w14:paraId="53E4AE06" w14:textId="77777777" w:rsidR="00AF4315" w:rsidRPr="001D0233" w:rsidRDefault="00AF4315" w:rsidP="00E667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(n/N (%))</w:t>
            </w:r>
          </w:p>
        </w:tc>
        <w:tc>
          <w:tcPr>
            <w:tcW w:w="0" w:type="auto"/>
            <w:gridSpan w:val="2"/>
            <w:vAlign w:val="center"/>
          </w:tcPr>
          <w:p w14:paraId="53E4AE07" w14:textId="77777777" w:rsidR="00AF4315" w:rsidRPr="001D0233" w:rsidRDefault="00AF4315" w:rsidP="00E667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Age and sex-adjusted model</w:t>
            </w:r>
          </w:p>
        </w:tc>
        <w:tc>
          <w:tcPr>
            <w:tcW w:w="0" w:type="auto"/>
            <w:gridSpan w:val="2"/>
            <w:vAlign w:val="center"/>
          </w:tcPr>
          <w:p w14:paraId="53E4AE08" w14:textId="77777777" w:rsidR="00AF4315" w:rsidRPr="001D0233" w:rsidRDefault="00AF4315" w:rsidP="00E667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Fully-adjusted model</w:t>
            </w:r>
          </w:p>
        </w:tc>
      </w:tr>
      <w:tr w:rsidR="00AF4315" w:rsidRPr="001D0233" w14:paraId="53E4AE11" w14:textId="77777777" w:rsidTr="00133911">
        <w:tc>
          <w:tcPr>
            <w:tcW w:w="0" w:type="auto"/>
            <w:vMerge/>
            <w:vAlign w:val="center"/>
          </w:tcPr>
          <w:p w14:paraId="53E4AE0A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53E4AE0B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53E4AE0C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3E4AE0D" w14:textId="77777777" w:rsidR="00AF4315" w:rsidRPr="00133911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0" w:type="auto"/>
            <w:vAlign w:val="center"/>
          </w:tcPr>
          <w:p w14:paraId="53E4AE0E" w14:textId="77777777" w:rsidR="00AF4315" w:rsidRPr="00133911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0" w:type="auto"/>
            <w:vAlign w:val="center"/>
          </w:tcPr>
          <w:p w14:paraId="53E4AE0F" w14:textId="77777777" w:rsidR="00AF4315" w:rsidRPr="00133911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0" w:type="auto"/>
            <w:vAlign w:val="center"/>
          </w:tcPr>
          <w:p w14:paraId="53E4AE10" w14:textId="77777777" w:rsidR="00AF4315" w:rsidRPr="00133911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AF4315" w:rsidRPr="001D0233" w14:paraId="53E4AE19" w14:textId="77777777" w:rsidTr="00133911">
        <w:trPr>
          <w:trHeight w:val="627"/>
        </w:trPr>
        <w:tc>
          <w:tcPr>
            <w:tcW w:w="0" w:type="auto"/>
            <w:vAlign w:val="center"/>
          </w:tcPr>
          <w:p w14:paraId="53E4AE12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Whole sample (n=584)</w:t>
            </w:r>
          </w:p>
        </w:tc>
        <w:tc>
          <w:tcPr>
            <w:tcW w:w="0" w:type="auto"/>
            <w:vAlign w:val="center"/>
          </w:tcPr>
          <w:p w14:paraId="53E4AE13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± 0.09</w:t>
            </w:r>
          </w:p>
        </w:tc>
        <w:tc>
          <w:tcPr>
            <w:tcW w:w="0" w:type="auto"/>
            <w:vAlign w:val="center"/>
          </w:tcPr>
          <w:p w14:paraId="53E4AE14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231/584 (39.6)</w:t>
            </w:r>
          </w:p>
        </w:tc>
        <w:tc>
          <w:tcPr>
            <w:tcW w:w="0" w:type="auto"/>
            <w:vAlign w:val="center"/>
          </w:tcPr>
          <w:p w14:paraId="53E4AE15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 (0.69-1.12)</w:t>
            </w:r>
          </w:p>
        </w:tc>
        <w:tc>
          <w:tcPr>
            <w:tcW w:w="0" w:type="auto"/>
            <w:vAlign w:val="center"/>
          </w:tcPr>
          <w:p w14:paraId="53E4AE16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0.296</w:t>
            </w:r>
          </w:p>
        </w:tc>
        <w:tc>
          <w:tcPr>
            <w:tcW w:w="0" w:type="auto"/>
            <w:vAlign w:val="center"/>
          </w:tcPr>
          <w:p w14:paraId="53E4AE17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 (0.65-1.10)</w:t>
            </w:r>
          </w:p>
        </w:tc>
        <w:tc>
          <w:tcPr>
            <w:tcW w:w="0" w:type="auto"/>
            <w:vAlign w:val="center"/>
          </w:tcPr>
          <w:p w14:paraId="53E4AE18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0.208</w:t>
            </w:r>
          </w:p>
        </w:tc>
      </w:tr>
      <w:tr w:rsidR="00AF4315" w:rsidRPr="001D0233" w14:paraId="53E4AE21" w14:textId="77777777" w:rsidTr="00133911">
        <w:trPr>
          <w:trHeight w:val="627"/>
        </w:trPr>
        <w:tc>
          <w:tcPr>
            <w:tcW w:w="0" w:type="auto"/>
            <w:vAlign w:val="center"/>
          </w:tcPr>
          <w:p w14:paraId="53E4AE1A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&lt;48 years (n=292</w:t>
            </w:r>
            <w:r w:rsidR="004A6B8C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53E4AE1B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 ± 0.09</w:t>
            </w:r>
          </w:p>
        </w:tc>
        <w:tc>
          <w:tcPr>
            <w:tcW w:w="0" w:type="auto"/>
            <w:vAlign w:val="center"/>
          </w:tcPr>
          <w:p w14:paraId="53E4AE1C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50/2</w:t>
            </w:r>
            <w:r w:rsidR="004A6B8C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(17.1)</w:t>
            </w:r>
          </w:p>
        </w:tc>
        <w:tc>
          <w:tcPr>
            <w:tcW w:w="0" w:type="auto"/>
            <w:vAlign w:val="center"/>
          </w:tcPr>
          <w:p w14:paraId="53E4AE1D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1.34 (0.94-1.92)</w:t>
            </w:r>
          </w:p>
        </w:tc>
        <w:tc>
          <w:tcPr>
            <w:tcW w:w="0" w:type="auto"/>
            <w:vAlign w:val="center"/>
          </w:tcPr>
          <w:p w14:paraId="53E4AE1E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0.104</w:t>
            </w:r>
          </w:p>
        </w:tc>
        <w:tc>
          <w:tcPr>
            <w:tcW w:w="0" w:type="auto"/>
            <w:vAlign w:val="center"/>
          </w:tcPr>
          <w:p w14:paraId="53E4AE1F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1.45 (0.98-2.14)</w:t>
            </w:r>
          </w:p>
        </w:tc>
        <w:tc>
          <w:tcPr>
            <w:tcW w:w="0" w:type="auto"/>
            <w:vAlign w:val="center"/>
          </w:tcPr>
          <w:p w14:paraId="53E4AE20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0.065</w:t>
            </w:r>
          </w:p>
        </w:tc>
      </w:tr>
      <w:tr w:rsidR="00AF4315" w:rsidRPr="001D0233" w14:paraId="53E4AE29" w14:textId="77777777" w:rsidTr="00133911">
        <w:trPr>
          <w:trHeight w:val="627"/>
        </w:trPr>
        <w:tc>
          <w:tcPr>
            <w:tcW w:w="0" w:type="auto"/>
            <w:vAlign w:val="center"/>
          </w:tcPr>
          <w:p w14:paraId="53E4AE22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≥48 years (n=292)</w:t>
            </w:r>
          </w:p>
        </w:tc>
        <w:tc>
          <w:tcPr>
            <w:tcW w:w="0" w:type="auto"/>
            <w:vAlign w:val="center"/>
          </w:tcPr>
          <w:p w14:paraId="53E4AE23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± 0.08</w:t>
            </w:r>
          </w:p>
        </w:tc>
        <w:tc>
          <w:tcPr>
            <w:tcW w:w="0" w:type="auto"/>
            <w:vAlign w:val="center"/>
          </w:tcPr>
          <w:p w14:paraId="53E4AE24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181/2</w:t>
            </w:r>
            <w:r w:rsidR="004E6867"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(62)</w:t>
            </w:r>
          </w:p>
        </w:tc>
        <w:tc>
          <w:tcPr>
            <w:tcW w:w="0" w:type="auto"/>
            <w:vAlign w:val="center"/>
          </w:tcPr>
          <w:p w14:paraId="53E4AE25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(0.44-0.83)</w:t>
            </w:r>
          </w:p>
        </w:tc>
        <w:tc>
          <w:tcPr>
            <w:tcW w:w="0" w:type="auto"/>
            <w:vAlign w:val="center"/>
          </w:tcPr>
          <w:p w14:paraId="53E4AE26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0" w:type="auto"/>
            <w:vAlign w:val="center"/>
          </w:tcPr>
          <w:p w14:paraId="53E4AE27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(0.42-0.83)</w:t>
            </w:r>
          </w:p>
        </w:tc>
        <w:tc>
          <w:tcPr>
            <w:tcW w:w="0" w:type="auto"/>
            <w:vAlign w:val="center"/>
          </w:tcPr>
          <w:p w14:paraId="53E4AE28" w14:textId="77777777" w:rsidR="00AF4315" w:rsidRPr="001D0233" w:rsidRDefault="00AF431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</w:tr>
    </w:tbl>
    <w:p w14:paraId="53E4AE2A" w14:textId="77777777" w:rsidR="00AF4315" w:rsidRPr="001D0233" w:rsidRDefault="00AF4315" w:rsidP="00AF43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>Odds ratio (OR) and 95% confidence intervals (CI) are reported.  </w:t>
      </w:r>
    </w:p>
    <w:p w14:paraId="53E4AE2B" w14:textId="00466175" w:rsidR="00AF4315" w:rsidRPr="001D0233" w:rsidRDefault="00AF4315" w:rsidP="00AF43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>All the models were adjusted for the type of continuous monitoring system used (FreeStyle Libre 2 vs. others).</w:t>
      </w:r>
    </w:p>
    <w:p w14:paraId="335810C9" w14:textId="51795E6E" w:rsidR="0087272F" w:rsidRPr="001D0233" w:rsidRDefault="00AF4315" w:rsidP="003123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>Fully adjusted model: age, sex, center of origin, LDL-cholesterol, HDL-cholesterol levels, BMI, systolic BP, statin use, smoking status [non-smoker vs. ex-smoker/never smoker], duration of T1D, type of insulin treatment [MDI/CSII] and the presence of microvascular complications. BMI: Body Mass Index. BP: Blood Pressure. CSII: Continuous Subcutaneous Insulin Infusion. GMI: Glucose Management Indicator. HbA1c: glycated hemoglobin. HDL: High Density L</w:t>
      </w:r>
      <w:r w:rsidR="000D3A8D" w:rsidRPr="001D0233">
        <w:rPr>
          <w:rFonts w:ascii="Times New Roman" w:hAnsi="Times New Roman" w:cs="Times New Roman"/>
          <w:sz w:val="24"/>
          <w:szCs w:val="24"/>
          <w:lang w:val="en-US"/>
        </w:rPr>
        <w:t>ipoprotein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>. LDL: Low Density L</w:t>
      </w:r>
      <w:r w:rsidR="000D3A8D" w:rsidRPr="001D0233">
        <w:rPr>
          <w:rFonts w:ascii="Times New Roman" w:hAnsi="Times New Roman" w:cs="Times New Roman"/>
          <w:sz w:val="24"/>
          <w:szCs w:val="24"/>
          <w:lang w:val="en-US"/>
        </w:rPr>
        <w:t>ipoprotein</w:t>
      </w:r>
      <w:r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. MDI: Multiple Daily Injection. </w:t>
      </w:r>
      <w:r w:rsidR="0087272F" w:rsidRPr="001D0233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B9817E0" w14:textId="5F0151A9" w:rsidR="00596D84" w:rsidRPr="00F201B5" w:rsidRDefault="00596D84" w:rsidP="00F201B5">
      <w:pPr>
        <w:pStyle w:val="Ttulo1"/>
        <w:jc w:val="both"/>
        <w:rPr>
          <w:b w:val="0"/>
          <w:bCs/>
          <w:color w:val="auto"/>
          <w:szCs w:val="24"/>
          <w:lang w:val="en-US"/>
        </w:rPr>
      </w:pPr>
      <w:bookmarkStart w:id="6" w:name="_Toc188950672"/>
      <w:r>
        <w:rPr>
          <w:bCs/>
          <w:lang w:val="en-US"/>
        </w:rPr>
        <w:lastRenderedPageBreak/>
        <w:t xml:space="preserve">Supplementary Table 5. </w:t>
      </w:r>
      <w:r w:rsidR="00190A74" w:rsidRPr="00F201B5">
        <w:rPr>
          <w:b w:val="0"/>
          <w:bCs/>
          <w:lang w:val="en-US"/>
        </w:rPr>
        <w:t xml:space="preserve">Additional logistic regression models assessing the </w:t>
      </w:r>
      <w:r w:rsidR="00190A74" w:rsidRPr="00F201B5">
        <w:rPr>
          <w:b w:val="0"/>
          <w:bCs/>
          <w:color w:val="auto"/>
          <w:szCs w:val="24"/>
          <w:lang w:val="en-US"/>
        </w:rPr>
        <w:t>relationships between glycation phenotypes and carotid atherosclerosis</w:t>
      </w:r>
      <w:r w:rsidR="00C0353D" w:rsidRPr="00F201B5">
        <w:rPr>
          <w:b w:val="0"/>
          <w:bCs/>
          <w:color w:val="auto"/>
          <w:szCs w:val="24"/>
          <w:lang w:val="en-US"/>
        </w:rPr>
        <w:t>.</w:t>
      </w:r>
      <w:bookmarkEnd w:id="6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1510"/>
        <w:gridCol w:w="1298"/>
        <w:gridCol w:w="1264"/>
        <w:gridCol w:w="833"/>
        <w:gridCol w:w="1407"/>
        <w:gridCol w:w="911"/>
      </w:tblGrid>
      <w:tr w:rsidR="00F201B5" w:rsidRPr="00D14785" w14:paraId="1954A150" w14:textId="77777777" w:rsidTr="00133911">
        <w:tc>
          <w:tcPr>
            <w:tcW w:w="1271" w:type="dxa"/>
            <w:vMerge w:val="restart"/>
            <w:vAlign w:val="center"/>
          </w:tcPr>
          <w:p w14:paraId="50DFAD09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FFE1793" w14:textId="77777777" w:rsidR="00190A74" w:rsidRPr="00F201B5" w:rsidRDefault="00190A74" w:rsidP="000024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GMI/HbA1c ratio</w:t>
            </w:r>
          </w:p>
        </w:tc>
        <w:tc>
          <w:tcPr>
            <w:tcW w:w="1298" w:type="dxa"/>
            <w:vMerge w:val="restart"/>
            <w:vAlign w:val="center"/>
          </w:tcPr>
          <w:p w14:paraId="41DB2C0F" w14:textId="77777777" w:rsidR="00190A74" w:rsidRPr="00F201B5" w:rsidRDefault="00190A74" w:rsidP="000024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Presence of </w:t>
            </w:r>
            <w:proofErr w:type="gramStart"/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plaques</w:t>
            </w:r>
            <w:proofErr w:type="gramEnd"/>
          </w:p>
          <w:p w14:paraId="10360422" w14:textId="77777777" w:rsidR="00190A74" w:rsidRPr="00F201B5" w:rsidRDefault="00190A74" w:rsidP="000024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(n/N (%))</w:t>
            </w:r>
          </w:p>
        </w:tc>
        <w:tc>
          <w:tcPr>
            <w:tcW w:w="0" w:type="auto"/>
            <w:gridSpan w:val="2"/>
            <w:vAlign w:val="center"/>
          </w:tcPr>
          <w:p w14:paraId="0349472D" w14:textId="77777777" w:rsidR="00190A74" w:rsidRPr="00F201B5" w:rsidRDefault="00190A74" w:rsidP="000024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Model 3:</w:t>
            </w:r>
          </w:p>
          <w:p w14:paraId="2D3C2D04" w14:textId="77777777" w:rsidR="00190A74" w:rsidRPr="00F201B5" w:rsidRDefault="00190A74" w:rsidP="000024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Fully-adjusted</w:t>
            </w:r>
            <w:proofErr w:type="gramEnd"/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model including ACEI/ARBs and TGs</w:t>
            </w:r>
          </w:p>
        </w:tc>
        <w:tc>
          <w:tcPr>
            <w:tcW w:w="0" w:type="auto"/>
            <w:gridSpan w:val="2"/>
            <w:vAlign w:val="center"/>
          </w:tcPr>
          <w:p w14:paraId="7897B79C" w14:textId="77777777" w:rsidR="00190A74" w:rsidRPr="00F201B5" w:rsidRDefault="00190A74" w:rsidP="000024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Model 4:</w:t>
            </w:r>
          </w:p>
          <w:p w14:paraId="6F6BE59D" w14:textId="77777777" w:rsidR="00190A74" w:rsidRPr="00F201B5" w:rsidRDefault="00190A74" w:rsidP="000024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Fully-adjusted</w:t>
            </w:r>
            <w:proofErr w:type="gramEnd"/>
            <w:r w:rsidRPr="00F201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model using eGFR and retinopathy instead of “microvascular complications”</w:t>
            </w:r>
          </w:p>
        </w:tc>
      </w:tr>
      <w:tr w:rsidR="00F201B5" w:rsidRPr="00F201B5" w14:paraId="740019A6" w14:textId="77777777" w:rsidTr="00133911">
        <w:tc>
          <w:tcPr>
            <w:tcW w:w="1271" w:type="dxa"/>
            <w:vMerge/>
            <w:vAlign w:val="center"/>
          </w:tcPr>
          <w:p w14:paraId="5EBD357B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  <w:vAlign w:val="center"/>
          </w:tcPr>
          <w:p w14:paraId="1BB98B19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vMerge/>
            <w:vAlign w:val="center"/>
          </w:tcPr>
          <w:p w14:paraId="381A08A3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9CA24CA" w14:textId="77777777" w:rsidR="00190A74" w:rsidRPr="00133911" w:rsidRDefault="00190A74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 (95%CI)</w:t>
            </w:r>
          </w:p>
        </w:tc>
        <w:tc>
          <w:tcPr>
            <w:tcW w:w="0" w:type="auto"/>
            <w:vAlign w:val="center"/>
          </w:tcPr>
          <w:p w14:paraId="3AF22F7A" w14:textId="77777777" w:rsidR="00190A74" w:rsidRPr="00133911" w:rsidRDefault="00190A74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</w:t>
            </w:r>
            <w:proofErr w:type="spellStart"/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781429D8" w14:textId="77777777" w:rsidR="00190A74" w:rsidRPr="00133911" w:rsidRDefault="00190A74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 (95%CI)</w:t>
            </w:r>
          </w:p>
        </w:tc>
        <w:tc>
          <w:tcPr>
            <w:tcW w:w="0" w:type="auto"/>
            <w:vAlign w:val="center"/>
          </w:tcPr>
          <w:p w14:paraId="38962B18" w14:textId="77777777" w:rsidR="00190A74" w:rsidRPr="00133911" w:rsidRDefault="00190A74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</w:t>
            </w:r>
            <w:proofErr w:type="spellStart"/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</w:p>
        </w:tc>
      </w:tr>
      <w:tr w:rsidR="00F201B5" w:rsidRPr="00F201B5" w14:paraId="23CE6987" w14:textId="77777777" w:rsidTr="00133911">
        <w:trPr>
          <w:trHeight w:val="627"/>
        </w:trPr>
        <w:tc>
          <w:tcPr>
            <w:tcW w:w="1271" w:type="dxa"/>
            <w:vMerge w:val="restart"/>
            <w:vAlign w:val="center"/>
          </w:tcPr>
          <w:p w14:paraId="42E4DEA7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(n=584)</w:t>
            </w:r>
          </w:p>
        </w:tc>
        <w:tc>
          <w:tcPr>
            <w:tcW w:w="1418" w:type="dxa"/>
            <w:vAlign w:val="center"/>
          </w:tcPr>
          <w:p w14:paraId="613E9557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1298" w:type="dxa"/>
            <w:vAlign w:val="center"/>
          </w:tcPr>
          <w:p w14:paraId="38F4214B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186/489 (38)</w:t>
            </w:r>
          </w:p>
        </w:tc>
        <w:tc>
          <w:tcPr>
            <w:tcW w:w="0" w:type="auto"/>
            <w:vAlign w:val="center"/>
          </w:tcPr>
          <w:p w14:paraId="08AE094D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7A7744A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0" w:type="auto"/>
            <w:vAlign w:val="center"/>
          </w:tcPr>
          <w:p w14:paraId="0E24FFE5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C79B2D5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F201B5" w:rsidRPr="00F201B5" w14:paraId="579C9DE1" w14:textId="77777777" w:rsidTr="00133911">
        <w:tc>
          <w:tcPr>
            <w:tcW w:w="1271" w:type="dxa"/>
            <w:vMerge/>
            <w:vAlign w:val="center"/>
          </w:tcPr>
          <w:p w14:paraId="40B312D8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E6C827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1298" w:type="dxa"/>
            <w:vAlign w:val="center"/>
          </w:tcPr>
          <w:p w14:paraId="20995849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45/95 (47.4)</w:t>
            </w:r>
          </w:p>
        </w:tc>
        <w:tc>
          <w:tcPr>
            <w:tcW w:w="0" w:type="auto"/>
            <w:vAlign w:val="center"/>
          </w:tcPr>
          <w:p w14:paraId="35DCB360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1.39 (0.78-2.47)</w:t>
            </w:r>
          </w:p>
        </w:tc>
        <w:tc>
          <w:tcPr>
            <w:tcW w:w="0" w:type="auto"/>
            <w:vAlign w:val="center"/>
          </w:tcPr>
          <w:p w14:paraId="6EDA2EF5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  <w:tc>
          <w:tcPr>
            <w:tcW w:w="0" w:type="auto"/>
            <w:vAlign w:val="center"/>
          </w:tcPr>
          <w:p w14:paraId="434858FA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1.44 (0.81-2.57)</w:t>
            </w:r>
          </w:p>
        </w:tc>
        <w:tc>
          <w:tcPr>
            <w:tcW w:w="0" w:type="auto"/>
            <w:vAlign w:val="center"/>
          </w:tcPr>
          <w:p w14:paraId="498A3EEB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0.213</w:t>
            </w:r>
          </w:p>
        </w:tc>
      </w:tr>
      <w:tr w:rsidR="00F201B5" w:rsidRPr="00F201B5" w14:paraId="41CE28C3" w14:textId="77777777" w:rsidTr="00133911">
        <w:tc>
          <w:tcPr>
            <w:tcW w:w="1271" w:type="dxa"/>
            <w:vMerge w:val="restart"/>
            <w:vAlign w:val="center"/>
          </w:tcPr>
          <w:p w14:paraId="2E6198C8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&lt;48 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(n=292)</w:t>
            </w:r>
          </w:p>
        </w:tc>
        <w:tc>
          <w:tcPr>
            <w:tcW w:w="1418" w:type="dxa"/>
            <w:vAlign w:val="center"/>
          </w:tcPr>
          <w:p w14:paraId="712EF48A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1298" w:type="dxa"/>
            <w:vAlign w:val="center"/>
          </w:tcPr>
          <w:p w14:paraId="316841B4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43/249 (17.3)</w:t>
            </w:r>
          </w:p>
        </w:tc>
        <w:tc>
          <w:tcPr>
            <w:tcW w:w="0" w:type="auto"/>
            <w:vAlign w:val="center"/>
          </w:tcPr>
          <w:p w14:paraId="07AD5BB4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0A3BC8B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0" w:type="auto"/>
            <w:vAlign w:val="center"/>
          </w:tcPr>
          <w:p w14:paraId="4484E428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931AD32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F201B5" w:rsidRPr="00F201B5" w14:paraId="7A7EB04A" w14:textId="77777777" w:rsidTr="00133911">
        <w:tc>
          <w:tcPr>
            <w:tcW w:w="1271" w:type="dxa"/>
            <w:vMerge/>
            <w:vAlign w:val="center"/>
          </w:tcPr>
          <w:p w14:paraId="1CFE9343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D6443AF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1298" w:type="dxa"/>
            <w:vAlign w:val="center"/>
          </w:tcPr>
          <w:p w14:paraId="3A858251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7/43 (16.3)</w:t>
            </w:r>
          </w:p>
        </w:tc>
        <w:tc>
          <w:tcPr>
            <w:tcW w:w="0" w:type="auto"/>
            <w:vAlign w:val="center"/>
          </w:tcPr>
          <w:p w14:paraId="2EE52CED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0.75 (0.27-2.12)</w:t>
            </w:r>
          </w:p>
        </w:tc>
        <w:tc>
          <w:tcPr>
            <w:tcW w:w="0" w:type="auto"/>
            <w:vAlign w:val="center"/>
          </w:tcPr>
          <w:p w14:paraId="28F94F39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0.589</w:t>
            </w:r>
          </w:p>
        </w:tc>
        <w:tc>
          <w:tcPr>
            <w:tcW w:w="0" w:type="auto"/>
            <w:vAlign w:val="center"/>
          </w:tcPr>
          <w:p w14:paraId="7F611059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0.80 (0.29-2.19)</w:t>
            </w:r>
          </w:p>
        </w:tc>
        <w:tc>
          <w:tcPr>
            <w:tcW w:w="0" w:type="auto"/>
            <w:vAlign w:val="center"/>
          </w:tcPr>
          <w:p w14:paraId="49BD33F2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0.658</w:t>
            </w:r>
          </w:p>
        </w:tc>
      </w:tr>
      <w:tr w:rsidR="00F201B5" w:rsidRPr="00F201B5" w14:paraId="23FAC6F3" w14:textId="77777777" w:rsidTr="00133911">
        <w:tc>
          <w:tcPr>
            <w:tcW w:w="1271" w:type="dxa"/>
            <w:vMerge w:val="restart"/>
            <w:vAlign w:val="center"/>
          </w:tcPr>
          <w:p w14:paraId="693DFDDE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≥48 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(n=292)</w:t>
            </w:r>
          </w:p>
        </w:tc>
        <w:tc>
          <w:tcPr>
            <w:tcW w:w="1418" w:type="dxa"/>
            <w:vAlign w:val="center"/>
          </w:tcPr>
          <w:p w14:paraId="0A411893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1298" w:type="dxa"/>
            <w:vAlign w:val="center"/>
          </w:tcPr>
          <w:p w14:paraId="7E587A98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143/240 (59.6)</w:t>
            </w:r>
          </w:p>
        </w:tc>
        <w:tc>
          <w:tcPr>
            <w:tcW w:w="0" w:type="auto"/>
            <w:vAlign w:val="center"/>
          </w:tcPr>
          <w:p w14:paraId="23640617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4F4A7759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0" w:type="auto"/>
            <w:vAlign w:val="center"/>
          </w:tcPr>
          <w:p w14:paraId="76D166BF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5A5FB049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F201B5" w:rsidRPr="00F201B5" w14:paraId="0A36B686" w14:textId="77777777" w:rsidTr="00133911">
        <w:tc>
          <w:tcPr>
            <w:tcW w:w="1271" w:type="dxa"/>
            <w:vMerge/>
            <w:vAlign w:val="center"/>
          </w:tcPr>
          <w:p w14:paraId="66AF175D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62048BD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F201B5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1298" w:type="dxa"/>
            <w:vAlign w:val="center"/>
          </w:tcPr>
          <w:p w14:paraId="7F936175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38/52 (73.1)</w:t>
            </w:r>
          </w:p>
        </w:tc>
        <w:tc>
          <w:tcPr>
            <w:tcW w:w="0" w:type="auto"/>
            <w:vAlign w:val="center"/>
          </w:tcPr>
          <w:p w14:paraId="540ECDCC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2.21 (1.02-4.77)</w:t>
            </w:r>
          </w:p>
        </w:tc>
        <w:tc>
          <w:tcPr>
            <w:tcW w:w="0" w:type="auto"/>
            <w:vAlign w:val="center"/>
          </w:tcPr>
          <w:p w14:paraId="56F9F488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0" w:type="auto"/>
            <w:vAlign w:val="center"/>
          </w:tcPr>
          <w:p w14:paraId="4E26F50D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2.20 (1.01-4.79)</w:t>
            </w:r>
          </w:p>
        </w:tc>
        <w:tc>
          <w:tcPr>
            <w:tcW w:w="0" w:type="auto"/>
            <w:vAlign w:val="center"/>
          </w:tcPr>
          <w:p w14:paraId="4793BFED" w14:textId="77777777" w:rsidR="00190A74" w:rsidRPr="00F201B5" w:rsidRDefault="00190A7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1B5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</w:tbl>
    <w:p w14:paraId="6BB01396" w14:textId="77777777" w:rsidR="00190A74" w:rsidRPr="00F201B5" w:rsidRDefault="00190A74" w:rsidP="00FE6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01B5">
        <w:rPr>
          <w:rFonts w:ascii="Times New Roman" w:hAnsi="Times New Roman" w:cs="Times New Roman"/>
          <w:sz w:val="24"/>
          <w:szCs w:val="24"/>
          <w:lang w:val="en-US"/>
        </w:rPr>
        <w:t>Odds ratio (OR) and 95% confidence intervals (CI) are reported.  </w:t>
      </w:r>
    </w:p>
    <w:p w14:paraId="5CEC4E5D" w14:textId="6290E9AD" w:rsidR="00190A74" w:rsidRPr="00F201B5" w:rsidRDefault="00190A74" w:rsidP="00FE6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01B5">
        <w:rPr>
          <w:rFonts w:ascii="Times New Roman" w:hAnsi="Times New Roman" w:cs="Times New Roman"/>
          <w:sz w:val="24"/>
          <w:szCs w:val="24"/>
          <w:lang w:val="en-US"/>
        </w:rPr>
        <w:t xml:space="preserve">Model 3: age, sex, center of origin, LDL-cholesterol, HDL-cholesterol levels, BMI, systolic BP, statin use, smoking status [non-smoker vs. ex-smoker/never smoker], duration of T1D, type of insulin treatment [MDI/CSII], ACEI/ARBs use, triglyceride levels and the presence of microvascular complications. </w:t>
      </w:r>
    </w:p>
    <w:p w14:paraId="06F2CAA0" w14:textId="130814B1" w:rsidR="00C0353D" w:rsidRDefault="00C0353D" w:rsidP="00FE6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Model 4: </w:t>
      </w:r>
      <w:r w:rsidRPr="00E02FF9">
        <w:rPr>
          <w:rFonts w:ascii="Times New Roman" w:hAnsi="Times New Roman" w:cs="Times New Roman"/>
          <w:sz w:val="24"/>
          <w:szCs w:val="24"/>
          <w:lang w:val="en-US"/>
        </w:rPr>
        <w:t>age, sex, center of origin, LDL-cholesterol, HDL-cholesterol levels, BMI, systolic BP, statin use, smoking status [non-smoker vs. ex-smoker/never smoker], duration of T1D, type of insulin treatment [MDI/CSII]</w:t>
      </w:r>
      <w:r>
        <w:rPr>
          <w:rFonts w:ascii="Times New Roman" w:hAnsi="Times New Roman" w:cs="Times New Roman"/>
          <w:sz w:val="24"/>
          <w:szCs w:val="24"/>
          <w:lang w:val="en-US"/>
        </w:rPr>
        <w:t>, eGFR and presence of retinopathy.</w:t>
      </w:r>
    </w:p>
    <w:p w14:paraId="0F6A7859" w14:textId="3DAB3BCE" w:rsidR="00E47C6C" w:rsidRDefault="00C0353D" w:rsidP="00FE672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ACEI: </w:t>
      </w:r>
      <w:r w:rsidRPr="00D21D86">
        <w:rPr>
          <w:rFonts w:ascii="Times New Roman" w:hAnsi="Times New Roman" w:cs="Times New Roman"/>
          <w:sz w:val="24"/>
          <w:szCs w:val="24"/>
          <w:lang w:val="en-US"/>
        </w:rPr>
        <w:t>Angiotensin Converting Enzyme inhibitors. ARBs: Angiotensin Receptor Blockers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2FF9">
        <w:rPr>
          <w:rFonts w:ascii="Times New Roman" w:hAnsi="Times New Roman" w:cs="Times New Roman"/>
          <w:sz w:val="24"/>
          <w:szCs w:val="24"/>
          <w:lang w:val="en-US"/>
        </w:rPr>
        <w:t xml:space="preserve"> BMI: Body Mass Index. BP: Blood Pressure. CSII: Continuous Subcutaneous Insulin Infusion.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eGFR: estimated Glomerular Filtration Rate. </w:t>
      </w:r>
      <w:r w:rsidRPr="00E02FF9">
        <w:rPr>
          <w:rFonts w:ascii="Times New Roman" w:hAnsi="Times New Roman" w:cs="Times New Roman"/>
          <w:sz w:val="24"/>
          <w:szCs w:val="24"/>
          <w:lang w:val="en-US"/>
        </w:rPr>
        <w:t xml:space="preserve">GMI: Glucose Management Indicator. HbA1c: glycated hemoglobin. HDL: High Density Lipoprotein. LDL: Low Density Lipoprotein. MDI: Multiple Daily Injection. </w:t>
      </w:r>
      <w:r>
        <w:rPr>
          <w:rFonts w:ascii="Times New Roman" w:hAnsi="Times New Roman" w:cs="Times New Roman"/>
          <w:sz w:val="24"/>
          <w:szCs w:val="24"/>
          <w:lang w:val="en-US"/>
        </w:rPr>
        <w:t>TGs: triglycerides.</w:t>
      </w:r>
      <w:r w:rsidR="00E47C6C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68D9949" w14:textId="62899096" w:rsidR="005E6999" w:rsidRPr="00F201B5" w:rsidRDefault="0087272F" w:rsidP="00F201B5">
      <w:pPr>
        <w:pStyle w:val="Ttulo1"/>
        <w:jc w:val="both"/>
        <w:rPr>
          <w:bCs/>
          <w:lang w:val="en-US"/>
        </w:rPr>
      </w:pPr>
      <w:bookmarkStart w:id="7" w:name="_Toc188950673"/>
      <w:r w:rsidRPr="001D0233">
        <w:rPr>
          <w:bCs/>
          <w:lang w:val="en-US"/>
        </w:rPr>
        <w:lastRenderedPageBreak/>
        <w:t xml:space="preserve">Supplementary Table </w:t>
      </w:r>
      <w:r w:rsidR="00596D84">
        <w:rPr>
          <w:bCs/>
          <w:lang w:val="en-US"/>
        </w:rPr>
        <w:t>6</w:t>
      </w:r>
      <w:r w:rsidRPr="001D0233">
        <w:rPr>
          <w:bCs/>
          <w:lang w:val="en-US"/>
        </w:rPr>
        <w:t>.</w:t>
      </w:r>
      <w:r w:rsidRPr="001D0233">
        <w:rPr>
          <w:lang w:val="en-US"/>
        </w:rPr>
        <w:t xml:space="preserve"> </w:t>
      </w:r>
      <w:r w:rsidR="005E6999" w:rsidRPr="00F201B5">
        <w:rPr>
          <w:b w:val="0"/>
          <w:bCs/>
          <w:lang w:val="en-US"/>
        </w:rPr>
        <w:t>Association between GMI/HbA1c ratio and the presence of carotid plaques according to median diabetes duration and age (logistic regression analysis).</w:t>
      </w:r>
      <w:bookmarkEnd w:id="7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1300"/>
        <w:gridCol w:w="1755"/>
        <w:gridCol w:w="1614"/>
        <w:gridCol w:w="1412"/>
        <w:gridCol w:w="858"/>
      </w:tblGrid>
      <w:tr w:rsidR="005E6999" w:rsidRPr="005E6999" w14:paraId="5F65AFD6" w14:textId="77777777" w:rsidTr="00133911">
        <w:trPr>
          <w:trHeight w:val="408"/>
        </w:trPr>
        <w:tc>
          <w:tcPr>
            <w:tcW w:w="0" w:type="auto"/>
            <w:gridSpan w:val="2"/>
            <w:vMerge w:val="restart"/>
            <w:vAlign w:val="center"/>
          </w:tcPr>
          <w:p w14:paraId="613E6880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23BCE51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GMI/HbA1c ratio</w:t>
            </w:r>
          </w:p>
        </w:tc>
        <w:tc>
          <w:tcPr>
            <w:tcW w:w="0" w:type="auto"/>
            <w:vMerge w:val="restart"/>
            <w:vAlign w:val="center"/>
          </w:tcPr>
          <w:p w14:paraId="3B66CEC5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Presence of plaques</w:t>
            </w:r>
          </w:p>
          <w:p w14:paraId="72173122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(n/N (%))</w:t>
            </w:r>
          </w:p>
        </w:tc>
        <w:tc>
          <w:tcPr>
            <w:tcW w:w="0" w:type="auto"/>
            <w:gridSpan w:val="2"/>
            <w:vAlign w:val="center"/>
          </w:tcPr>
          <w:p w14:paraId="7EC4CFD2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Adjusted model</w:t>
            </w:r>
          </w:p>
        </w:tc>
      </w:tr>
      <w:tr w:rsidR="005E6999" w:rsidRPr="005E6999" w14:paraId="43A6F37D" w14:textId="77777777" w:rsidTr="00133911">
        <w:trPr>
          <w:trHeight w:val="144"/>
        </w:trPr>
        <w:tc>
          <w:tcPr>
            <w:tcW w:w="0" w:type="auto"/>
            <w:gridSpan w:val="2"/>
            <w:vMerge/>
            <w:vAlign w:val="center"/>
          </w:tcPr>
          <w:p w14:paraId="5B178B05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313D1655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0F8E9AB7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CD21E2B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0" w:type="auto"/>
            <w:vAlign w:val="center"/>
          </w:tcPr>
          <w:p w14:paraId="53DC4098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5E6999" w:rsidRPr="005E6999" w14:paraId="770B75EB" w14:textId="77777777" w:rsidTr="00133911">
        <w:trPr>
          <w:trHeight w:val="628"/>
        </w:trPr>
        <w:tc>
          <w:tcPr>
            <w:tcW w:w="1555" w:type="dxa"/>
            <w:vMerge w:val="restart"/>
            <w:vAlign w:val="center"/>
          </w:tcPr>
          <w:p w14:paraId="76D7EE4E" w14:textId="7C1C60B1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 duration &lt;26.9 y</w:t>
            </w:r>
            <w:r w:rsidR="00002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ears</w:t>
            </w:r>
          </w:p>
        </w:tc>
        <w:tc>
          <w:tcPr>
            <w:tcW w:w="1300" w:type="dxa"/>
            <w:vAlign w:val="center"/>
          </w:tcPr>
          <w:p w14:paraId="54DE15C1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&lt;48 years</w:t>
            </w:r>
          </w:p>
          <w:p w14:paraId="66F56AD9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(n=190)</w:t>
            </w:r>
          </w:p>
        </w:tc>
        <w:tc>
          <w:tcPr>
            <w:tcW w:w="0" w:type="auto"/>
            <w:vAlign w:val="center"/>
          </w:tcPr>
          <w:p w14:paraId="7010E996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 ± 0.09</w:t>
            </w:r>
          </w:p>
        </w:tc>
        <w:tc>
          <w:tcPr>
            <w:tcW w:w="0" w:type="auto"/>
            <w:vAlign w:val="center"/>
          </w:tcPr>
          <w:p w14:paraId="53DE08C4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26/190 (13.7)</w:t>
            </w:r>
          </w:p>
        </w:tc>
        <w:tc>
          <w:tcPr>
            <w:tcW w:w="0" w:type="auto"/>
            <w:vAlign w:val="center"/>
          </w:tcPr>
          <w:p w14:paraId="080328FD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 (0.66-1.77)</w:t>
            </w:r>
          </w:p>
        </w:tc>
        <w:tc>
          <w:tcPr>
            <w:tcW w:w="0" w:type="auto"/>
            <w:vAlign w:val="center"/>
          </w:tcPr>
          <w:p w14:paraId="7C4826F5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0.749</w:t>
            </w:r>
          </w:p>
        </w:tc>
      </w:tr>
      <w:tr w:rsidR="005E6999" w:rsidRPr="005E6999" w14:paraId="1B389114" w14:textId="77777777" w:rsidTr="00133911">
        <w:trPr>
          <w:trHeight w:val="783"/>
        </w:trPr>
        <w:tc>
          <w:tcPr>
            <w:tcW w:w="1555" w:type="dxa"/>
            <w:vMerge/>
            <w:vAlign w:val="center"/>
          </w:tcPr>
          <w:p w14:paraId="0DB7AE63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00" w:type="dxa"/>
            <w:vAlign w:val="center"/>
          </w:tcPr>
          <w:p w14:paraId="5AA9C2BC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≥48 years</w:t>
            </w:r>
          </w:p>
          <w:p w14:paraId="3DA09E08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(n=102)</w:t>
            </w:r>
          </w:p>
        </w:tc>
        <w:tc>
          <w:tcPr>
            <w:tcW w:w="0" w:type="auto"/>
            <w:vAlign w:val="center"/>
          </w:tcPr>
          <w:p w14:paraId="55DB7CC9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± 0.07</w:t>
            </w:r>
          </w:p>
        </w:tc>
        <w:tc>
          <w:tcPr>
            <w:tcW w:w="0" w:type="auto"/>
            <w:vAlign w:val="center"/>
          </w:tcPr>
          <w:p w14:paraId="604F09BA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59/102 (57.8)</w:t>
            </w:r>
          </w:p>
        </w:tc>
        <w:tc>
          <w:tcPr>
            <w:tcW w:w="0" w:type="auto"/>
            <w:vAlign w:val="center"/>
          </w:tcPr>
          <w:p w14:paraId="53351530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 (0.25-0.90)</w:t>
            </w:r>
          </w:p>
        </w:tc>
        <w:tc>
          <w:tcPr>
            <w:tcW w:w="0" w:type="auto"/>
            <w:vAlign w:val="center"/>
          </w:tcPr>
          <w:p w14:paraId="367AAC81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0.022</w:t>
            </w:r>
          </w:p>
        </w:tc>
      </w:tr>
      <w:tr w:rsidR="005E6999" w:rsidRPr="005E6999" w14:paraId="752F00C4" w14:textId="77777777" w:rsidTr="00133911">
        <w:trPr>
          <w:trHeight w:val="628"/>
        </w:trPr>
        <w:tc>
          <w:tcPr>
            <w:tcW w:w="1555" w:type="dxa"/>
            <w:vMerge w:val="restart"/>
            <w:vAlign w:val="center"/>
          </w:tcPr>
          <w:p w14:paraId="6422794A" w14:textId="4E0A460B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Diabetes duration ≥26.9 y</w:t>
            </w:r>
            <w:r w:rsidR="00002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ears</w:t>
            </w:r>
          </w:p>
        </w:tc>
        <w:tc>
          <w:tcPr>
            <w:tcW w:w="1300" w:type="dxa"/>
            <w:vAlign w:val="center"/>
          </w:tcPr>
          <w:p w14:paraId="19940199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&lt;48 years</w:t>
            </w:r>
          </w:p>
          <w:p w14:paraId="5E0E0BC5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(n=102)</w:t>
            </w:r>
          </w:p>
        </w:tc>
        <w:tc>
          <w:tcPr>
            <w:tcW w:w="0" w:type="auto"/>
            <w:vAlign w:val="center"/>
          </w:tcPr>
          <w:p w14:paraId="5BE65F74" w14:textId="77777777" w:rsidR="005E6999" w:rsidRPr="005E6999" w:rsidRDefault="005E6999" w:rsidP="00133911">
            <w:pPr>
              <w:numPr>
                <w:ilvl w:val="0"/>
                <w:numId w:val="15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 0.09</w:t>
            </w:r>
          </w:p>
        </w:tc>
        <w:tc>
          <w:tcPr>
            <w:tcW w:w="0" w:type="auto"/>
            <w:vAlign w:val="center"/>
          </w:tcPr>
          <w:p w14:paraId="2FE8CBA5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24/102 (23.5)</w:t>
            </w:r>
          </w:p>
        </w:tc>
        <w:tc>
          <w:tcPr>
            <w:tcW w:w="0" w:type="auto"/>
            <w:vAlign w:val="center"/>
          </w:tcPr>
          <w:p w14:paraId="10D93F01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1.70 (0.95-3.07)</w:t>
            </w:r>
          </w:p>
        </w:tc>
        <w:tc>
          <w:tcPr>
            <w:tcW w:w="0" w:type="auto"/>
            <w:vAlign w:val="center"/>
          </w:tcPr>
          <w:p w14:paraId="7952B678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0.076</w:t>
            </w:r>
          </w:p>
        </w:tc>
      </w:tr>
      <w:tr w:rsidR="005E6999" w:rsidRPr="005E6999" w14:paraId="074ABA54" w14:textId="77777777" w:rsidTr="00133911">
        <w:trPr>
          <w:trHeight w:val="628"/>
        </w:trPr>
        <w:tc>
          <w:tcPr>
            <w:tcW w:w="1555" w:type="dxa"/>
            <w:vMerge/>
            <w:vAlign w:val="center"/>
          </w:tcPr>
          <w:p w14:paraId="273D640E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00" w:type="dxa"/>
            <w:vAlign w:val="center"/>
          </w:tcPr>
          <w:p w14:paraId="79342282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≥48 years</w:t>
            </w:r>
          </w:p>
          <w:p w14:paraId="601CC29F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(n=190)</w:t>
            </w:r>
          </w:p>
        </w:tc>
        <w:tc>
          <w:tcPr>
            <w:tcW w:w="0" w:type="auto"/>
            <w:vAlign w:val="center"/>
          </w:tcPr>
          <w:p w14:paraId="4A632F18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± 0.09</w:t>
            </w:r>
          </w:p>
        </w:tc>
        <w:tc>
          <w:tcPr>
            <w:tcW w:w="0" w:type="auto"/>
            <w:vAlign w:val="center"/>
          </w:tcPr>
          <w:p w14:paraId="5A1283AF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122/190 (64.2)</w:t>
            </w:r>
          </w:p>
        </w:tc>
        <w:tc>
          <w:tcPr>
            <w:tcW w:w="0" w:type="auto"/>
            <w:vAlign w:val="center"/>
          </w:tcPr>
          <w:p w14:paraId="1352B3DB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 (0.44-0.93)</w:t>
            </w:r>
          </w:p>
        </w:tc>
        <w:tc>
          <w:tcPr>
            <w:tcW w:w="0" w:type="auto"/>
            <w:vAlign w:val="center"/>
          </w:tcPr>
          <w:p w14:paraId="66CAA5E2" w14:textId="77777777" w:rsidR="005E6999" w:rsidRPr="005E6999" w:rsidRDefault="005E6999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0.021</w:t>
            </w:r>
          </w:p>
        </w:tc>
      </w:tr>
    </w:tbl>
    <w:p w14:paraId="6B44D3E0" w14:textId="17FB872A" w:rsidR="00C06723" w:rsidRPr="00FB717F" w:rsidRDefault="00C06723" w:rsidP="008727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01B5">
        <w:rPr>
          <w:rFonts w:ascii="Times New Roman" w:hAnsi="Times New Roman" w:cs="Times New Roman"/>
          <w:sz w:val="24"/>
          <w:szCs w:val="24"/>
          <w:lang w:val="en-US"/>
        </w:rPr>
        <w:t>This table presents the results of logistic regression models analyzing the association between the GMI/HbA1c ratio</w:t>
      </w:r>
      <w:r w:rsidR="00C815CE">
        <w:rPr>
          <w:rFonts w:ascii="Times New Roman" w:hAnsi="Times New Roman" w:cs="Times New Roman"/>
          <w:sz w:val="24"/>
          <w:szCs w:val="24"/>
          <w:lang w:val="en-US"/>
        </w:rPr>
        <w:t xml:space="preserve"> (0.1 increase)</w:t>
      </w:r>
      <w:r w:rsidRPr="00F201B5">
        <w:rPr>
          <w:rFonts w:ascii="Times New Roman" w:hAnsi="Times New Roman" w:cs="Times New Roman"/>
          <w:sz w:val="24"/>
          <w:szCs w:val="24"/>
          <w:lang w:val="en-US"/>
        </w:rPr>
        <w:t xml:space="preserve"> and carotid plaque presence, stratified by diabetes duration using </w:t>
      </w:r>
      <w:r w:rsidR="00EA664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01B5">
        <w:rPr>
          <w:rFonts w:ascii="Times New Roman" w:hAnsi="Times New Roman" w:cs="Times New Roman"/>
          <w:sz w:val="24"/>
          <w:szCs w:val="24"/>
          <w:lang w:val="en-US"/>
        </w:rPr>
        <w:t xml:space="preserve"> cut-off </w:t>
      </w:r>
      <w:r w:rsidR="00EA6645">
        <w:rPr>
          <w:rFonts w:ascii="Times New Roman" w:hAnsi="Times New Roman" w:cs="Times New Roman"/>
          <w:sz w:val="24"/>
          <w:szCs w:val="24"/>
          <w:lang w:val="en-US"/>
        </w:rPr>
        <w:t>of 2</w:t>
      </w:r>
      <w:r w:rsidR="00C815CE">
        <w:rPr>
          <w:rFonts w:ascii="Times New Roman" w:hAnsi="Times New Roman" w:cs="Times New Roman"/>
          <w:sz w:val="24"/>
          <w:szCs w:val="24"/>
          <w:lang w:val="en-US"/>
        </w:rPr>
        <w:t>6.9</w:t>
      </w:r>
      <w:r w:rsidRPr="00F201B5">
        <w:rPr>
          <w:rFonts w:ascii="Times New Roman" w:hAnsi="Times New Roman" w:cs="Times New Roman"/>
          <w:sz w:val="24"/>
          <w:szCs w:val="24"/>
          <w:lang w:val="en-US"/>
        </w:rPr>
        <w:t xml:space="preserve"> years. </w:t>
      </w:r>
      <w:r w:rsidR="001D0233" w:rsidRPr="001D0233">
        <w:rPr>
          <w:rFonts w:ascii="Times New Roman" w:hAnsi="Times New Roman" w:cs="Times New Roman"/>
          <w:sz w:val="24"/>
          <w:szCs w:val="24"/>
          <w:lang w:val="en-US"/>
        </w:rPr>
        <w:t>Odds ratio (OR) and 95% confidence intervals (CI) are reported</w:t>
      </w:r>
      <w:r w:rsidR="001D0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201B5">
        <w:rPr>
          <w:rFonts w:ascii="Times New Roman" w:hAnsi="Times New Roman" w:cs="Times New Roman"/>
          <w:sz w:val="24"/>
          <w:szCs w:val="24"/>
          <w:lang w:val="en-US"/>
        </w:rPr>
        <w:t xml:space="preserve">for each </w:t>
      </w:r>
      <w:r w:rsidR="00EA6645">
        <w:rPr>
          <w:rFonts w:ascii="Times New Roman" w:hAnsi="Times New Roman" w:cs="Times New Roman"/>
          <w:sz w:val="24"/>
          <w:szCs w:val="24"/>
          <w:lang w:val="en-US"/>
        </w:rPr>
        <w:t xml:space="preserve">age </w:t>
      </w:r>
      <w:r w:rsidRPr="00F201B5">
        <w:rPr>
          <w:rFonts w:ascii="Times New Roman" w:hAnsi="Times New Roman" w:cs="Times New Roman"/>
          <w:sz w:val="24"/>
          <w:szCs w:val="24"/>
          <w:lang w:val="en-US"/>
        </w:rPr>
        <w:t xml:space="preserve">group. </w:t>
      </w:r>
    </w:p>
    <w:p w14:paraId="072D8338" w14:textId="138E032C" w:rsidR="00C815CE" w:rsidRDefault="00C815CE" w:rsidP="007448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Adjusted</w:t>
      </w:r>
      <w:r w:rsidR="0087272F" w:rsidRPr="001D0233">
        <w:rPr>
          <w:rFonts w:ascii="Times New Roman" w:hAnsi="Times New Roman" w:cs="Times New Roman"/>
          <w:sz w:val="24"/>
          <w:szCs w:val="24"/>
          <w:lang w:val="en-US"/>
        </w:rPr>
        <w:t xml:space="preserve"> model: </w:t>
      </w:r>
      <w:r w:rsidR="00B9061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A6645" w:rsidRPr="005E6999">
        <w:rPr>
          <w:rFonts w:ascii="Times New Roman" w:hAnsi="Times New Roman" w:cs="Times New Roman"/>
          <w:sz w:val="24"/>
          <w:szCs w:val="24"/>
          <w:lang w:val="en-US"/>
        </w:rPr>
        <w:t>ge, sex, type of continuous monitoring system used (FreeStyle Libre 2 vs. others) and center of origin</w:t>
      </w:r>
      <w:r w:rsidR="00B9061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F29470C" w14:textId="77777777" w:rsidR="00FE6729" w:rsidRDefault="00FE6729">
      <w:pPr>
        <w:spacing w:line="259" w:lineRule="auto"/>
        <w:rPr>
          <w:rFonts w:ascii="Times New Roman" w:eastAsiaTheme="majorEastAsia" w:hAnsi="Times New Roman" w:cstheme="majorBidi"/>
          <w:b/>
          <w:bCs/>
          <w:color w:val="000000" w:themeColor="text1"/>
          <w:sz w:val="24"/>
          <w:szCs w:val="32"/>
          <w:lang w:val="en-US"/>
        </w:rPr>
      </w:pPr>
      <w:bookmarkStart w:id="8" w:name="_Toc188950674"/>
      <w:r>
        <w:rPr>
          <w:bCs/>
          <w:lang w:val="en-US"/>
        </w:rPr>
        <w:br w:type="page"/>
      </w:r>
    </w:p>
    <w:p w14:paraId="21B03537" w14:textId="44CA4797" w:rsidR="008F078F" w:rsidRPr="00F201B5" w:rsidRDefault="008F078F" w:rsidP="00F201B5">
      <w:pPr>
        <w:pStyle w:val="Ttulo1"/>
        <w:jc w:val="both"/>
        <w:rPr>
          <w:bCs/>
          <w:lang w:val="en-US"/>
        </w:rPr>
      </w:pPr>
      <w:r>
        <w:rPr>
          <w:bCs/>
          <w:lang w:val="en-US"/>
        </w:rPr>
        <w:lastRenderedPageBreak/>
        <w:t xml:space="preserve">Supplementary Table 7. </w:t>
      </w:r>
      <w:r w:rsidRPr="00F201B5">
        <w:rPr>
          <w:b w:val="0"/>
          <w:bCs/>
          <w:lang w:val="en-US"/>
        </w:rPr>
        <w:t xml:space="preserve">Association between GMI/HbA1c ratio and the presence of carotid plaques in those individuals with Freestyle </w:t>
      </w:r>
      <w:r w:rsidR="00F55A64" w:rsidRPr="00F201B5">
        <w:rPr>
          <w:b w:val="0"/>
          <w:bCs/>
          <w:lang w:val="en-US"/>
        </w:rPr>
        <w:t xml:space="preserve">Libre </w:t>
      </w:r>
      <w:r w:rsidR="00F55A64" w:rsidRPr="00F201B5">
        <w:rPr>
          <w:b w:val="0"/>
          <w:bCs/>
          <w:color w:val="212121"/>
          <w:shd w:val="clear" w:color="auto" w:fill="FFFFFF"/>
          <w:lang w:val="en-US"/>
        </w:rPr>
        <w:t>2®</w:t>
      </w:r>
      <w:r w:rsidRPr="00F201B5">
        <w:rPr>
          <w:b w:val="0"/>
          <w:bCs/>
          <w:lang w:val="en-US"/>
        </w:rPr>
        <w:t xml:space="preserve"> (logistic regression analysis).</w:t>
      </w:r>
      <w:bookmarkEnd w:id="8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6"/>
        <w:gridCol w:w="1627"/>
        <w:gridCol w:w="1357"/>
        <w:gridCol w:w="1307"/>
        <w:gridCol w:w="834"/>
        <w:gridCol w:w="1265"/>
        <w:gridCol w:w="808"/>
      </w:tblGrid>
      <w:tr w:rsidR="008F078F" w:rsidRPr="001D0233" w14:paraId="0A5FE5C5" w14:textId="77777777" w:rsidTr="00133911">
        <w:tc>
          <w:tcPr>
            <w:tcW w:w="0" w:type="auto"/>
            <w:vMerge w:val="restart"/>
            <w:vAlign w:val="center"/>
          </w:tcPr>
          <w:p w14:paraId="4DCE025A" w14:textId="77777777" w:rsidR="008F078F" w:rsidRPr="001D0233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33D0D62" w14:textId="77777777" w:rsidR="008F078F" w:rsidRPr="001D0233" w:rsidRDefault="008F078F" w:rsidP="000024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GMI/HbA1c ratio</w:t>
            </w:r>
          </w:p>
        </w:tc>
        <w:tc>
          <w:tcPr>
            <w:tcW w:w="0" w:type="auto"/>
            <w:vMerge w:val="restart"/>
            <w:vAlign w:val="center"/>
          </w:tcPr>
          <w:p w14:paraId="08376EE0" w14:textId="77777777" w:rsidR="008F078F" w:rsidRPr="001D0233" w:rsidRDefault="008F078F" w:rsidP="000024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Presence of plaques</w:t>
            </w:r>
          </w:p>
          <w:p w14:paraId="51A54E08" w14:textId="77777777" w:rsidR="008F078F" w:rsidRPr="001D0233" w:rsidRDefault="008F078F" w:rsidP="000024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(n/N (%))</w:t>
            </w:r>
          </w:p>
        </w:tc>
        <w:tc>
          <w:tcPr>
            <w:tcW w:w="0" w:type="auto"/>
            <w:gridSpan w:val="2"/>
            <w:vAlign w:val="center"/>
          </w:tcPr>
          <w:p w14:paraId="4DAF6DC2" w14:textId="77777777" w:rsidR="008F078F" w:rsidRPr="001D0233" w:rsidRDefault="008F078F" w:rsidP="000024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Age and sex-adjusted model</w:t>
            </w:r>
          </w:p>
        </w:tc>
        <w:tc>
          <w:tcPr>
            <w:tcW w:w="0" w:type="auto"/>
            <w:gridSpan w:val="2"/>
            <w:vAlign w:val="center"/>
          </w:tcPr>
          <w:p w14:paraId="5E12980C" w14:textId="77777777" w:rsidR="008F078F" w:rsidRPr="001D0233" w:rsidRDefault="008F078F" w:rsidP="000024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Fully-adjusted model</w:t>
            </w:r>
          </w:p>
        </w:tc>
      </w:tr>
      <w:tr w:rsidR="008F078F" w:rsidRPr="001D0233" w14:paraId="4F789DF8" w14:textId="77777777" w:rsidTr="00133911">
        <w:tc>
          <w:tcPr>
            <w:tcW w:w="0" w:type="auto"/>
            <w:vMerge/>
            <w:vAlign w:val="center"/>
          </w:tcPr>
          <w:p w14:paraId="1BFE6F24" w14:textId="77777777" w:rsidR="008F078F" w:rsidRPr="001D0233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0AFA70E1" w14:textId="77777777" w:rsidR="008F078F" w:rsidRPr="001D0233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44C90F13" w14:textId="77777777" w:rsidR="008F078F" w:rsidRPr="001D0233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054339A" w14:textId="77777777" w:rsidR="008F078F" w:rsidRPr="00133911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0" w:type="auto"/>
            <w:vAlign w:val="center"/>
          </w:tcPr>
          <w:p w14:paraId="694C83C5" w14:textId="77777777" w:rsidR="008F078F" w:rsidRPr="00133911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0" w:type="auto"/>
            <w:vAlign w:val="center"/>
          </w:tcPr>
          <w:p w14:paraId="3767FAE7" w14:textId="77777777" w:rsidR="008F078F" w:rsidRPr="00133911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0" w:type="auto"/>
            <w:vAlign w:val="center"/>
          </w:tcPr>
          <w:p w14:paraId="2B113DB2" w14:textId="77777777" w:rsidR="008F078F" w:rsidRPr="00133911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8F078F" w:rsidRPr="001D0233" w14:paraId="1AF7CFCF" w14:textId="77777777" w:rsidTr="00133911">
        <w:trPr>
          <w:trHeight w:val="627"/>
        </w:trPr>
        <w:tc>
          <w:tcPr>
            <w:tcW w:w="0" w:type="auto"/>
            <w:vAlign w:val="center"/>
          </w:tcPr>
          <w:p w14:paraId="615117CC" w14:textId="3511730F" w:rsidR="008F078F" w:rsidRPr="001D0233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Whole sample (n=</w:t>
            </w:r>
            <w:r w:rsidR="00BC4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446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7F0ACBBE" w14:textId="5FE1E826" w:rsidR="008F078F" w:rsidRPr="001D0233" w:rsidRDefault="00BC46FB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0.98 </w:t>
            </w:r>
            <w:r w:rsidRPr="005E6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</w:t>
            </w:r>
          </w:p>
        </w:tc>
        <w:tc>
          <w:tcPr>
            <w:tcW w:w="0" w:type="auto"/>
            <w:vAlign w:val="center"/>
          </w:tcPr>
          <w:p w14:paraId="5C3721AC" w14:textId="6F4B527E" w:rsidR="008F078F" w:rsidRPr="001D0233" w:rsidRDefault="00BC46FB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187/446 (41.9)</w:t>
            </w:r>
          </w:p>
        </w:tc>
        <w:tc>
          <w:tcPr>
            <w:tcW w:w="0" w:type="auto"/>
            <w:vAlign w:val="center"/>
          </w:tcPr>
          <w:p w14:paraId="4A13A1AB" w14:textId="0C8D3E1F" w:rsidR="008F078F" w:rsidRPr="001D0233" w:rsidRDefault="0023563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 (0.64-1.10)</w:t>
            </w:r>
          </w:p>
        </w:tc>
        <w:tc>
          <w:tcPr>
            <w:tcW w:w="0" w:type="auto"/>
            <w:vAlign w:val="center"/>
          </w:tcPr>
          <w:p w14:paraId="6E2E0352" w14:textId="1AF1F4D9" w:rsidR="008F078F" w:rsidRPr="001D0233" w:rsidRDefault="0023563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0.204</w:t>
            </w:r>
          </w:p>
        </w:tc>
        <w:tc>
          <w:tcPr>
            <w:tcW w:w="0" w:type="auto"/>
            <w:vAlign w:val="center"/>
          </w:tcPr>
          <w:p w14:paraId="764257B3" w14:textId="20EEE01A" w:rsidR="008F078F" w:rsidRPr="001D0233" w:rsidRDefault="0023563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 (0.62-1.11)</w:t>
            </w:r>
          </w:p>
        </w:tc>
        <w:tc>
          <w:tcPr>
            <w:tcW w:w="0" w:type="auto"/>
            <w:vAlign w:val="center"/>
          </w:tcPr>
          <w:p w14:paraId="6A2B520E" w14:textId="5FA28286" w:rsidR="008F078F" w:rsidRPr="001D0233" w:rsidRDefault="00235635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0.203</w:t>
            </w:r>
          </w:p>
        </w:tc>
      </w:tr>
      <w:tr w:rsidR="008F078F" w:rsidRPr="001D0233" w14:paraId="4B6412BB" w14:textId="77777777" w:rsidTr="00133911">
        <w:trPr>
          <w:trHeight w:val="627"/>
        </w:trPr>
        <w:tc>
          <w:tcPr>
            <w:tcW w:w="0" w:type="auto"/>
            <w:vAlign w:val="center"/>
          </w:tcPr>
          <w:p w14:paraId="2FEC012E" w14:textId="2591ADAA" w:rsidR="008F078F" w:rsidRPr="001D0233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&lt;48 years (n=</w:t>
            </w:r>
            <w:r w:rsidR="008335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222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0BF61868" w14:textId="5F3C2BFE" w:rsidR="008F078F" w:rsidRPr="001D0233" w:rsidRDefault="00BC46FB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0.99 </w:t>
            </w:r>
            <w:r w:rsidRPr="00BC4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0.09</w:t>
            </w:r>
          </w:p>
        </w:tc>
        <w:tc>
          <w:tcPr>
            <w:tcW w:w="0" w:type="auto"/>
            <w:vAlign w:val="center"/>
          </w:tcPr>
          <w:p w14:paraId="7B130753" w14:textId="4FAFE0ED" w:rsidR="008F078F" w:rsidRPr="001D0233" w:rsidRDefault="00833574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38/222 (17.1)</w:t>
            </w:r>
          </w:p>
        </w:tc>
        <w:tc>
          <w:tcPr>
            <w:tcW w:w="0" w:type="auto"/>
            <w:vAlign w:val="center"/>
          </w:tcPr>
          <w:p w14:paraId="240CE82D" w14:textId="77A5FF3C" w:rsidR="008F078F" w:rsidRPr="001D0233" w:rsidRDefault="004F05A7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1.32 (0.88-2.00)</w:t>
            </w:r>
          </w:p>
        </w:tc>
        <w:tc>
          <w:tcPr>
            <w:tcW w:w="0" w:type="auto"/>
            <w:vAlign w:val="center"/>
          </w:tcPr>
          <w:p w14:paraId="1E33C4EA" w14:textId="5A368D6A" w:rsidR="008F078F" w:rsidRPr="001D0233" w:rsidRDefault="004F05A7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0.184</w:t>
            </w:r>
          </w:p>
        </w:tc>
        <w:tc>
          <w:tcPr>
            <w:tcW w:w="0" w:type="auto"/>
            <w:vAlign w:val="center"/>
          </w:tcPr>
          <w:p w14:paraId="4316122F" w14:textId="3D8FCD0B" w:rsidR="008F078F" w:rsidRPr="001D0233" w:rsidRDefault="004F05A7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1.39 (0.91-2.15)</w:t>
            </w:r>
          </w:p>
        </w:tc>
        <w:tc>
          <w:tcPr>
            <w:tcW w:w="0" w:type="auto"/>
            <w:vAlign w:val="center"/>
          </w:tcPr>
          <w:p w14:paraId="40C4725C" w14:textId="69A00231" w:rsidR="008F078F" w:rsidRPr="001D0233" w:rsidRDefault="004F05A7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0.132</w:t>
            </w:r>
          </w:p>
        </w:tc>
      </w:tr>
      <w:tr w:rsidR="008F078F" w:rsidRPr="001D0233" w14:paraId="6EF02ACD" w14:textId="77777777" w:rsidTr="00133911">
        <w:trPr>
          <w:trHeight w:val="627"/>
        </w:trPr>
        <w:tc>
          <w:tcPr>
            <w:tcW w:w="0" w:type="auto"/>
            <w:vAlign w:val="center"/>
          </w:tcPr>
          <w:p w14:paraId="592F6B92" w14:textId="40295790" w:rsidR="008F078F" w:rsidRPr="001D0233" w:rsidRDefault="008F078F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≥48 years (n=</w:t>
            </w:r>
            <w:r w:rsidR="008335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224</w:t>
            </w:r>
            <w:r w:rsidRPr="001D0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0B3E9F80" w14:textId="5927E69C" w:rsidR="008F078F" w:rsidRPr="001D0233" w:rsidRDefault="00BC46FB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0.97 </w:t>
            </w:r>
            <w:r w:rsidRPr="00BC46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0.08</w:t>
            </w:r>
          </w:p>
        </w:tc>
        <w:tc>
          <w:tcPr>
            <w:tcW w:w="0" w:type="auto"/>
            <w:vAlign w:val="center"/>
          </w:tcPr>
          <w:p w14:paraId="7C79B4B5" w14:textId="049EB230" w:rsidR="008F078F" w:rsidRPr="001D0233" w:rsidRDefault="00833574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149/224 (66.5)</w:t>
            </w:r>
          </w:p>
        </w:tc>
        <w:tc>
          <w:tcPr>
            <w:tcW w:w="0" w:type="auto"/>
            <w:vAlign w:val="center"/>
          </w:tcPr>
          <w:p w14:paraId="64168155" w14:textId="798484CB" w:rsidR="008F078F" w:rsidRPr="001D0233" w:rsidRDefault="004F05A7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 (0.44-0.88)</w:t>
            </w:r>
          </w:p>
        </w:tc>
        <w:tc>
          <w:tcPr>
            <w:tcW w:w="0" w:type="auto"/>
            <w:vAlign w:val="center"/>
          </w:tcPr>
          <w:p w14:paraId="4E6C8434" w14:textId="4DFEA584" w:rsidR="008F078F" w:rsidRPr="001D0233" w:rsidRDefault="004F05A7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</w:t>
            </w:r>
          </w:p>
        </w:tc>
        <w:tc>
          <w:tcPr>
            <w:tcW w:w="0" w:type="auto"/>
            <w:vAlign w:val="center"/>
          </w:tcPr>
          <w:p w14:paraId="34188F11" w14:textId="332A5032" w:rsidR="008F078F" w:rsidRPr="001D0233" w:rsidRDefault="00C60BA6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(0.42-0-88)</w:t>
            </w:r>
          </w:p>
        </w:tc>
        <w:tc>
          <w:tcPr>
            <w:tcW w:w="0" w:type="auto"/>
            <w:vAlign w:val="center"/>
          </w:tcPr>
          <w:p w14:paraId="2D35404A" w14:textId="6A5E2F27" w:rsidR="008F078F" w:rsidRPr="001D0233" w:rsidRDefault="00C60BA6" w:rsidP="001339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</w:t>
            </w:r>
          </w:p>
        </w:tc>
      </w:tr>
    </w:tbl>
    <w:p w14:paraId="0EA6E519" w14:textId="77777777" w:rsidR="008F078F" w:rsidRPr="001D0233" w:rsidRDefault="008F078F" w:rsidP="00FE6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>Odds ratio (OR) and 95% confidence intervals (CI) are reported.  </w:t>
      </w:r>
    </w:p>
    <w:p w14:paraId="17ED2BCB" w14:textId="790901F1" w:rsidR="00FE6729" w:rsidRDefault="008F078F" w:rsidP="00FE6729">
      <w:pPr>
        <w:spacing w:line="360" w:lineRule="auto"/>
        <w:jc w:val="both"/>
        <w:rPr>
          <w:rFonts w:ascii="Times New Roman" w:eastAsiaTheme="majorEastAsia" w:hAnsi="Times New Roman" w:cstheme="majorBidi"/>
          <w:b/>
          <w:bCs/>
          <w:color w:val="000000" w:themeColor="text1"/>
          <w:sz w:val="24"/>
          <w:szCs w:val="32"/>
          <w:lang w:val="en-US"/>
        </w:rPr>
      </w:pPr>
      <w:r w:rsidRPr="001D0233">
        <w:rPr>
          <w:rFonts w:ascii="Times New Roman" w:hAnsi="Times New Roman" w:cs="Times New Roman"/>
          <w:sz w:val="24"/>
          <w:szCs w:val="24"/>
          <w:lang w:val="en-US"/>
        </w:rPr>
        <w:t>Fully adjusted model: age, sex, center of origin, LDL-cholesterol, HDL-cholesterol levels, BMI, systolic BP, statin use, smoking status [non-smoker vs. ex-smoker/never smoker], duration of T1D, type of insulin treatment [MDI/CSII] and the presence of microvascular complications. BMI: Body Mass Index. BP: Blood Pressure. CSII: Continuous Subcutaneous Insulin Infusion. GMI: Glucose Management Indicator. HbA1c: glycated hemoglobin. HDL: High Density Lipoprotein. LDL: Low Density Lipoprotein. MDI: Multiple Daily Injection.</w:t>
      </w:r>
      <w:bookmarkStart w:id="9" w:name="_Toc188950675"/>
      <w:r w:rsidR="00FE6729">
        <w:rPr>
          <w:bCs/>
          <w:lang w:val="en-US"/>
        </w:rPr>
        <w:br w:type="page"/>
      </w:r>
    </w:p>
    <w:p w14:paraId="3AFA29BC" w14:textId="4E6BC83A" w:rsidR="00596D84" w:rsidRPr="00E02FF9" w:rsidRDefault="00596D84" w:rsidP="00F201B5">
      <w:pPr>
        <w:pStyle w:val="Ttulo1"/>
        <w:jc w:val="both"/>
        <w:rPr>
          <w:bCs/>
          <w:lang w:val="en-US"/>
        </w:rPr>
      </w:pPr>
      <w:r w:rsidRPr="00E47C6C">
        <w:rPr>
          <w:bCs/>
          <w:lang w:val="en-US"/>
        </w:rPr>
        <w:lastRenderedPageBreak/>
        <w:t xml:space="preserve">Supplementary Table </w:t>
      </w:r>
      <w:r w:rsidR="008F078F" w:rsidRPr="00E47C6C">
        <w:rPr>
          <w:bCs/>
          <w:lang w:val="en-US"/>
        </w:rPr>
        <w:t>8</w:t>
      </w:r>
      <w:r>
        <w:rPr>
          <w:lang w:val="en-US"/>
        </w:rPr>
        <w:t xml:space="preserve">. </w:t>
      </w:r>
      <w:r w:rsidRPr="00F201B5">
        <w:rPr>
          <w:b w:val="0"/>
          <w:bCs/>
          <w:lang w:val="en-US"/>
        </w:rPr>
        <w:t>Association between glycation phenotypes and the presence of carotid plaques only in those individuals with Freestyle Libre</w:t>
      </w:r>
      <w:r w:rsidR="00F55A64" w:rsidRPr="00F201B5">
        <w:rPr>
          <w:b w:val="0"/>
          <w:bCs/>
          <w:lang w:val="en-US"/>
        </w:rPr>
        <w:t xml:space="preserve"> 2®</w:t>
      </w:r>
      <w:r w:rsidR="008F078F" w:rsidRPr="00F201B5">
        <w:rPr>
          <w:b w:val="0"/>
          <w:bCs/>
          <w:lang w:val="en-US"/>
        </w:rPr>
        <w:t xml:space="preserve"> (logistic regression analysis).</w:t>
      </w:r>
      <w:bookmarkEnd w:id="9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57"/>
        <w:gridCol w:w="1753"/>
        <w:gridCol w:w="1328"/>
        <w:gridCol w:w="1284"/>
        <w:gridCol w:w="825"/>
        <w:gridCol w:w="1244"/>
        <w:gridCol w:w="803"/>
      </w:tblGrid>
      <w:tr w:rsidR="00596D84" w:rsidRPr="00E02FF9" w14:paraId="2D023F93" w14:textId="77777777" w:rsidTr="00133911">
        <w:tc>
          <w:tcPr>
            <w:tcW w:w="0" w:type="auto"/>
            <w:vMerge w:val="restart"/>
            <w:vAlign w:val="center"/>
          </w:tcPr>
          <w:p w14:paraId="2A1FF34E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6C5C14B" w14:textId="77777777" w:rsidR="00596D84" w:rsidRPr="00E02FF9" w:rsidRDefault="00596D84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GMI/HbA1c ratio</w:t>
            </w:r>
          </w:p>
        </w:tc>
        <w:tc>
          <w:tcPr>
            <w:tcW w:w="0" w:type="auto"/>
            <w:vMerge w:val="restart"/>
            <w:vAlign w:val="center"/>
          </w:tcPr>
          <w:p w14:paraId="0B951871" w14:textId="77777777" w:rsidR="00596D84" w:rsidRPr="00E02FF9" w:rsidRDefault="00596D84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Presence of plaques</w:t>
            </w:r>
          </w:p>
          <w:p w14:paraId="71D75162" w14:textId="77777777" w:rsidR="00596D84" w:rsidRPr="00E02FF9" w:rsidRDefault="00596D84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(n/N (%))</w:t>
            </w:r>
          </w:p>
        </w:tc>
        <w:tc>
          <w:tcPr>
            <w:tcW w:w="0" w:type="auto"/>
            <w:gridSpan w:val="2"/>
            <w:vAlign w:val="center"/>
          </w:tcPr>
          <w:p w14:paraId="6C5A0E7D" w14:textId="77777777" w:rsidR="00596D84" w:rsidRPr="00E02FF9" w:rsidRDefault="00596D84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Age and sex-adjusted model</w:t>
            </w:r>
          </w:p>
        </w:tc>
        <w:tc>
          <w:tcPr>
            <w:tcW w:w="0" w:type="auto"/>
            <w:gridSpan w:val="2"/>
            <w:vAlign w:val="center"/>
          </w:tcPr>
          <w:p w14:paraId="55EAD535" w14:textId="77777777" w:rsidR="00596D84" w:rsidRPr="00E02FF9" w:rsidRDefault="00596D84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Fully-adjusted model</w:t>
            </w:r>
          </w:p>
        </w:tc>
      </w:tr>
      <w:tr w:rsidR="00596D84" w:rsidRPr="00E02FF9" w14:paraId="0C4E22F5" w14:textId="77777777" w:rsidTr="00133911">
        <w:tc>
          <w:tcPr>
            <w:tcW w:w="0" w:type="auto"/>
            <w:vMerge/>
            <w:vAlign w:val="center"/>
          </w:tcPr>
          <w:p w14:paraId="4A4DC4C4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24826F4B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3AF44CCA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932B23B" w14:textId="77777777" w:rsidR="00596D84" w:rsidRPr="00133911" w:rsidRDefault="00596D84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0" w:type="auto"/>
            <w:vAlign w:val="center"/>
          </w:tcPr>
          <w:p w14:paraId="38EC5AE6" w14:textId="77777777" w:rsidR="00596D84" w:rsidRPr="00133911" w:rsidRDefault="00596D84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0" w:type="auto"/>
            <w:vAlign w:val="center"/>
          </w:tcPr>
          <w:p w14:paraId="5E67FEBF" w14:textId="77777777" w:rsidR="00596D84" w:rsidRPr="00133911" w:rsidRDefault="00596D84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 (95%CI)</w:t>
            </w:r>
          </w:p>
        </w:tc>
        <w:tc>
          <w:tcPr>
            <w:tcW w:w="0" w:type="auto"/>
            <w:vAlign w:val="center"/>
          </w:tcPr>
          <w:p w14:paraId="56A4D361" w14:textId="77777777" w:rsidR="00596D84" w:rsidRPr="00133911" w:rsidRDefault="00596D84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596D84" w:rsidRPr="00E02FF9" w14:paraId="090DFFE3" w14:textId="77777777" w:rsidTr="00133911">
        <w:trPr>
          <w:trHeight w:val="627"/>
        </w:trPr>
        <w:tc>
          <w:tcPr>
            <w:tcW w:w="0" w:type="auto"/>
            <w:vMerge w:val="restart"/>
            <w:vAlign w:val="center"/>
          </w:tcPr>
          <w:p w14:paraId="2C9FC801" w14:textId="2B6F1CDE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Whole sample (n=</w:t>
            </w:r>
            <w:r w:rsidR="00BC5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446</w:t>
            </w: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78D27FE3" w14:textId="77777777" w:rsidR="00596D84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Non-fast glycators</w:t>
            </w:r>
          </w:p>
          <w:p w14:paraId="08C88E48" w14:textId="6F01E4E6" w:rsidR="004A5576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(n=371)</w:t>
            </w:r>
          </w:p>
        </w:tc>
        <w:tc>
          <w:tcPr>
            <w:tcW w:w="0" w:type="auto"/>
            <w:vAlign w:val="center"/>
          </w:tcPr>
          <w:p w14:paraId="11071150" w14:textId="705411B9" w:rsidR="00596D84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152/371 (41.0)</w:t>
            </w:r>
          </w:p>
        </w:tc>
        <w:tc>
          <w:tcPr>
            <w:tcW w:w="0" w:type="auto"/>
            <w:vAlign w:val="center"/>
          </w:tcPr>
          <w:p w14:paraId="572FE388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(Ref)</w:t>
            </w:r>
          </w:p>
        </w:tc>
        <w:tc>
          <w:tcPr>
            <w:tcW w:w="0" w:type="auto"/>
            <w:vAlign w:val="center"/>
          </w:tcPr>
          <w:p w14:paraId="6338BE75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0" w:type="auto"/>
            <w:vAlign w:val="center"/>
          </w:tcPr>
          <w:p w14:paraId="12EF777B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(Ref)</w:t>
            </w:r>
          </w:p>
        </w:tc>
        <w:tc>
          <w:tcPr>
            <w:tcW w:w="0" w:type="auto"/>
            <w:vAlign w:val="center"/>
          </w:tcPr>
          <w:p w14:paraId="07C76F85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596D84" w:rsidRPr="00E02FF9" w14:paraId="625186F8" w14:textId="77777777" w:rsidTr="00133911">
        <w:tc>
          <w:tcPr>
            <w:tcW w:w="0" w:type="auto"/>
            <w:vMerge/>
            <w:vAlign w:val="center"/>
          </w:tcPr>
          <w:p w14:paraId="791E4E46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AADD715" w14:textId="1CBC999E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 glycators</w:t>
            </w:r>
            <w:r w:rsidR="004A55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(n=75)</w:t>
            </w:r>
          </w:p>
        </w:tc>
        <w:tc>
          <w:tcPr>
            <w:tcW w:w="0" w:type="auto"/>
            <w:vAlign w:val="center"/>
          </w:tcPr>
          <w:p w14:paraId="1A20F9A7" w14:textId="77026815" w:rsidR="00596D84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35/75 (46.7)</w:t>
            </w:r>
          </w:p>
        </w:tc>
        <w:tc>
          <w:tcPr>
            <w:tcW w:w="0" w:type="auto"/>
            <w:vAlign w:val="center"/>
          </w:tcPr>
          <w:p w14:paraId="7E1637E8" w14:textId="25E05B74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1.57 (0.84-2.92)</w:t>
            </w:r>
          </w:p>
        </w:tc>
        <w:tc>
          <w:tcPr>
            <w:tcW w:w="0" w:type="auto"/>
            <w:vAlign w:val="center"/>
          </w:tcPr>
          <w:p w14:paraId="356BC0FC" w14:textId="3B152659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0.156</w:t>
            </w:r>
          </w:p>
        </w:tc>
        <w:tc>
          <w:tcPr>
            <w:tcW w:w="0" w:type="auto"/>
            <w:vAlign w:val="center"/>
          </w:tcPr>
          <w:p w14:paraId="01D74736" w14:textId="372F7F1E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1.51 (0.78-2.92)</w:t>
            </w:r>
          </w:p>
        </w:tc>
        <w:tc>
          <w:tcPr>
            <w:tcW w:w="0" w:type="auto"/>
            <w:vAlign w:val="center"/>
          </w:tcPr>
          <w:p w14:paraId="3AD396EB" w14:textId="6CA8D606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0.226</w:t>
            </w:r>
          </w:p>
        </w:tc>
      </w:tr>
      <w:tr w:rsidR="00596D84" w:rsidRPr="00E02FF9" w14:paraId="73D30704" w14:textId="77777777" w:rsidTr="00133911">
        <w:tc>
          <w:tcPr>
            <w:tcW w:w="0" w:type="auto"/>
            <w:vMerge w:val="restart"/>
            <w:vAlign w:val="center"/>
          </w:tcPr>
          <w:p w14:paraId="6CB3C184" w14:textId="06D8246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&lt;48 years (n=</w:t>
            </w:r>
            <w:r w:rsidR="004A55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4713D499" w14:textId="7ECB3466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Non-fast glycators</w:t>
            </w:r>
            <w:r w:rsidR="004A55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(n=185)</w:t>
            </w:r>
          </w:p>
        </w:tc>
        <w:tc>
          <w:tcPr>
            <w:tcW w:w="0" w:type="auto"/>
            <w:vAlign w:val="center"/>
          </w:tcPr>
          <w:p w14:paraId="5ECFBDC8" w14:textId="65393F2D" w:rsidR="00596D84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32/185 (17.3)</w:t>
            </w:r>
          </w:p>
        </w:tc>
        <w:tc>
          <w:tcPr>
            <w:tcW w:w="0" w:type="auto"/>
            <w:vAlign w:val="center"/>
          </w:tcPr>
          <w:p w14:paraId="62B09771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(Ref)</w:t>
            </w:r>
          </w:p>
        </w:tc>
        <w:tc>
          <w:tcPr>
            <w:tcW w:w="0" w:type="auto"/>
            <w:vAlign w:val="center"/>
          </w:tcPr>
          <w:p w14:paraId="2BAEB892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0" w:type="auto"/>
            <w:vAlign w:val="center"/>
          </w:tcPr>
          <w:p w14:paraId="68EB8FCE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(Ref)</w:t>
            </w:r>
          </w:p>
        </w:tc>
        <w:tc>
          <w:tcPr>
            <w:tcW w:w="0" w:type="auto"/>
            <w:vAlign w:val="center"/>
          </w:tcPr>
          <w:p w14:paraId="2FF8B8B7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596D84" w:rsidRPr="00E02FF9" w14:paraId="3503E14F" w14:textId="77777777" w:rsidTr="00133911">
        <w:tc>
          <w:tcPr>
            <w:tcW w:w="0" w:type="auto"/>
            <w:vMerge/>
            <w:vAlign w:val="center"/>
          </w:tcPr>
          <w:p w14:paraId="01C109AF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59D4155" w14:textId="41EDB4AC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 glycators</w:t>
            </w:r>
            <w:r w:rsidR="004A55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(n=37)</w:t>
            </w:r>
          </w:p>
        </w:tc>
        <w:tc>
          <w:tcPr>
            <w:tcW w:w="0" w:type="auto"/>
            <w:vAlign w:val="center"/>
          </w:tcPr>
          <w:p w14:paraId="5CE05403" w14:textId="5C4C79AE" w:rsidR="00596D84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6/37 (16.2)</w:t>
            </w:r>
          </w:p>
        </w:tc>
        <w:tc>
          <w:tcPr>
            <w:tcW w:w="0" w:type="auto"/>
            <w:vAlign w:val="center"/>
          </w:tcPr>
          <w:p w14:paraId="2503EAC8" w14:textId="1768EDD4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 (0.39-2.72)</w:t>
            </w:r>
          </w:p>
        </w:tc>
        <w:tc>
          <w:tcPr>
            <w:tcW w:w="0" w:type="auto"/>
            <w:vAlign w:val="center"/>
          </w:tcPr>
          <w:p w14:paraId="2252BF84" w14:textId="6267CD88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0.963</w:t>
            </w:r>
          </w:p>
        </w:tc>
        <w:tc>
          <w:tcPr>
            <w:tcW w:w="0" w:type="auto"/>
            <w:vAlign w:val="center"/>
          </w:tcPr>
          <w:p w14:paraId="5B8A0205" w14:textId="6A59F83D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 (0.30-2.50)</w:t>
            </w:r>
          </w:p>
        </w:tc>
        <w:tc>
          <w:tcPr>
            <w:tcW w:w="0" w:type="auto"/>
            <w:vAlign w:val="center"/>
          </w:tcPr>
          <w:p w14:paraId="587C5634" w14:textId="0AA4EEBD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0.783</w:t>
            </w:r>
          </w:p>
        </w:tc>
      </w:tr>
      <w:tr w:rsidR="00596D84" w:rsidRPr="00E02FF9" w14:paraId="3C89043E" w14:textId="77777777" w:rsidTr="00133911">
        <w:tc>
          <w:tcPr>
            <w:tcW w:w="0" w:type="auto"/>
            <w:vMerge w:val="restart"/>
            <w:vAlign w:val="center"/>
          </w:tcPr>
          <w:p w14:paraId="70E7540F" w14:textId="0D4CC525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≥48 years (n=</w:t>
            </w:r>
            <w:r w:rsidR="004A55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224</w:t>
            </w: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08174669" w14:textId="77777777" w:rsidR="00596D84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Non-fast glycators</w:t>
            </w:r>
          </w:p>
          <w:p w14:paraId="7590C4C6" w14:textId="19D764AC" w:rsidR="004A5576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(n=186)</w:t>
            </w:r>
          </w:p>
        </w:tc>
        <w:tc>
          <w:tcPr>
            <w:tcW w:w="0" w:type="auto"/>
            <w:vAlign w:val="center"/>
          </w:tcPr>
          <w:p w14:paraId="4DD9CD66" w14:textId="4A7428DA" w:rsidR="00596D84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120/186 (64.5)</w:t>
            </w:r>
          </w:p>
        </w:tc>
        <w:tc>
          <w:tcPr>
            <w:tcW w:w="0" w:type="auto"/>
            <w:vAlign w:val="center"/>
          </w:tcPr>
          <w:p w14:paraId="37A9AA6E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(Ref)</w:t>
            </w:r>
          </w:p>
        </w:tc>
        <w:tc>
          <w:tcPr>
            <w:tcW w:w="0" w:type="auto"/>
            <w:vAlign w:val="center"/>
          </w:tcPr>
          <w:p w14:paraId="02FC18C7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0" w:type="auto"/>
            <w:vAlign w:val="center"/>
          </w:tcPr>
          <w:p w14:paraId="1C4F4377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(Ref)</w:t>
            </w:r>
          </w:p>
        </w:tc>
        <w:tc>
          <w:tcPr>
            <w:tcW w:w="0" w:type="auto"/>
            <w:vAlign w:val="center"/>
          </w:tcPr>
          <w:p w14:paraId="27DBF66A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596D84" w:rsidRPr="00E02FF9" w14:paraId="0B63A00B" w14:textId="77777777" w:rsidTr="00133911">
        <w:tc>
          <w:tcPr>
            <w:tcW w:w="0" w:type="auto"/>
            <w:vMerge/>
            <w:vAlign w:val="center"/>
          </w:tcPr>
          <w:p w14:paraId="6F74A027" w14:textId="77777777" w:rsidR="00596D84" w:rsidRPr="00E02FF9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3BD1CC4" w14:textId="77777777" w:rsidR="00596D84" w:rsidRDefault="00596D84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 glycators</w:t>
            </w:r>
          </w:p>
          <w:p w14:paraId="6830EC01" w14:textId="2F08DCD0" w:rsidR="004A5576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(n=38)</w:t>
            </w:r>
          </w:p>
        </w:tc>
        <w:tc>
          <w:tcPr>
            <w:tcW w:w="0" w:type="auto"/>
            <w:vAlign w:val="center"/>
          </w:tcPr>
          <w:p w14:paraId="37DADB86" w14:textId="72FC9E99" w:rsidR="00596D84" w:rsidRPr="00E02FF9" w:rsidRDefault="004A5576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29/38 (76.3)</w:t>
            </w:r>
          </w:p>
        </w:tc>
        <w:tc>
          <w:tcPr>
            <w:tcW w:w="0" w:type="auto"/>
            <w:vAlign w:val="center"/>
          </w:tcPr>
          <w:p w14:paraId="62247281" w14:textId="05F2F632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2.03 (0.87-4.71)</w:t>
            </w:r>
          </w:p>
        </w:tc>
        <w:tc>
          <w:tcPr>
            <w:tcW w:w="0" w:type="auto"/>
            <w:vAlign w:val="center"/>
          </w:tcPr>
          <w:p w14:paraId="2B499C00" w14:textId="62F84BB1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0.100</w:t>
            </w:r>
          </w:p>
        </w:tc>
        <w:tc>
          <w:tcPr>
            <w:tcW w:w="0" w:type="auto"/>
            <w:vAlign w:val="center"/>
          </w:tcPr>
          <w:p w14:paraId="41F27D5F" w14:textId="0FDBBBC7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2.22 (0.87-5.65)</w:t>
            </w:r>
          </w:p>
        </w:tc>
        <w:tc>
          <w:tcPr>
            <w:tcW w:w="0" w:type="auto"/>
            <w:vAlign w:val="center"/>
          </w:tcPr>
          <w:p w14:paraId="0EC08965" w14:textId="4384B643" w:rsidR="00596D84" w:rsidRPr="00E02FF9" w:rsidRDefault="00BC46FB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0.095</w:t>
            </w:r>
          </w:p>
        </w:tc>
      </w:tr>
    </w:tbl>
    <w:p w14:paraId="07FF69E4" w14:textId="77777777" w:rsidR="00596D84" w:rsidRPr="00E02FF9" w:rsidRDefault="00596D84" w:rsidP="00596D8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02FF9">
        <w:rPr>
          <w:rFonts w:ascii="Times New Roman" w:hAnsi="Times New Roman" w:cs="Times New Roman"/>
          <w:sz w:val="24"/>
          <w:szCs w:val="24"/>
          <w:lang w:val="en-US"/>
        </w:rPr>
        <w:lastRenderedPageBreak/>
        <w:t>Odds ratio (OR) and 95% confidence intervals (CI) are reported.  </w:t>
      </w:r>
    </w:p>
    <w:p w14:paraId="76ACF207" w14:textId="2305FB4A" w:rsidR="00E47C6C" w:rsidRDefault="00596D84" w:rsidP="00FE672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02FF9">
        <w:rPr>
          <w:rFonts w:ascii="Times New Roman" w:hAnsi="Times New Roman" w:cs="Times New Roman"/>
          <w:sz w:val="24"/>
          <w:szCs w:val="24"/>
          <w:lang w:val="en-US"/>
        </w:rPr>
        <w:t xml:space="preserve">Fully adjusted model: age, sex, center of origin, LDL-cholesterol, HDL-cholesterol levels, BMI, systolic BP, statin use, smoking status [non-smoker vs. ex-smoker/never smoker], duration of T1D, type of insulin treatment [MDI/CSII] and the presence of microvascular complications. BMI: Body Mass Index. BP: Blood Pressure. CSII: Continuous Subcutaneous Insulin Infusion. GMI: Glucose Management Indicator. HbA1c: glycated hemoglobin. HDL: High Density Lipoprotein. LDL: Low Density Lipoprotein. MDI: Multiple Daily Injection. </w:t>
      </w:r>
      <w:r w:rsidR="00E47C6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5A21F45" w14:textId="13D3E12C" w:rsidR="00C815CE" w:rsidRPr="00897B37" w:rsidRDefault="00C815CE" w:rsidP="00133911">
      <w:pPr>
        <w:pStyle w:val="Ttulo1"/>
        <w:jc w:val="both"/>
        <w:rPr>
          <w:rFonts w:eastAsia="Times New Roman"/>
          <w:color w:val="auto"/>
          <w:szCs w:val="24"/>
          <w:lang w:val="en-US"/>
        </w:rPr>
      </w:pPr>
      <w:bookmarkStart w:id="10" w:name="_Toc188950676"/>
      <w:r w:rsidRPr="00897B37">
        <w:rPr>
          <w:color w:val="auto"/>
          <w:szCs w:val="24"/>
          <w:lang w:val="en-US"/>
        </w:rPr>
        <w:lastRenderedPageBreak/>
        <w:t xml:space="preserve">Supplementary Table </w:t>
      </w:r>
      <w:r w:rsidR="00596D84" w:rsidRPr="00897B37">
        <w:rPr>
          <w:color w:val="auto"/>
          <w:szCs w:val="24"/>
          <w:lang w:val="en-US"/>
        </w:rPr>
        <w:t>9</w:t>
      </w:r>
      <w:r w:rsidRPr="00897B37">
        <w:rPr>
          <w:color w:val="auto"/>
          <w:szCs w:val="24"/>
          <w:lang w:val="en-US"/>
        </w:rPr>
        <w:t xml:space="preserve">: </w:t>
      </w:r>
      <w:r w:rsidRPr="00897B37">
        <w:rPr>
          <w:b w:val="0"/>
          <w:bCs/>
          <w:color w:val="auto"/>
          <w:szCs w:val="24"/>
          <w:lang w:val="en-US"/>
        </w:rPr>
        <w:t xml:space="preserve">Association between GMI/HbA1c ratio and the presence of carotid plaques. Logistic regression models </w:t>
      </w:r>
      <w:r w:rsidR="008D18B6" w:rsidRPr="00897B37">
        <w:rPr>
          <w:b w:val="0"/>
          <w:bCs/>
          <w:color w:val="auto"/>
          <w:szCs w:val="24"/>
          <w:lang w:val="en-US"/>
        </w:rPr>
        <w:t>including mean 5-year HbA1c</w:t>
      </w:r>
      <w:r w:rsidRPr="00897B37">
        <w:rPr>
          <w:b w:val="0"/>
          <w:bCs/>
          <w:color w:val="auto"/>
          <w:szCs w:val="24"/>
          <w:lang w:val="en-US"/>
        </w:rPr>
        <w:t>.</w:t>
      </w:r>
      <w:bookmarkEnd w:id="10"/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692"/>
        <w:gridCol w:w="1779"/>
        <w:gridCol w:w="1661"/>
        <w:gridCol w:w="2124"/>
        <w:gridCol w:w="1243"/>
      </w:tblGrid>
      <w:tr w:rsidR="00897B37" w:rsidRPr="00D14785" w14:paraId="3D18E3CD" w14:textId="77777777" w:rsidTr="00133911">
        <w:trPr>
          <w:trHeight w:val="371"/>
        </w:trPr>
        <w:tc>
          <w:tcPr>
            <w:tcW w:w="0" w:type="auto"/>
            <w:vMerge w:val="restart"/>
            <w:vAlign w:val="center"/>
          </w:tcPr>
          <w:p w14:paraId="17967422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1F1FC92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GMI/HbA1c ratio</w:t>
            </w:r>
          </w:p>
        </w:tc>
        <w:tc>
          <w:tcPr>
            <w:tcW w:w="0" w:type="auto"/>
            <w:vMerge w:val="restart"/>
            <w:vAlign w:val="center"/>
          </w:tcPr>
          <w:p w14:paraId="3B7313B4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97B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Presence of </w:t>
            </w:r>
            <w:proofErr w:type="gramStart"/>
            <w:r w:rsidRPr="00897B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plaques</w:t>
            </w:r>
            <w:proofErr w:type="gramEnd"/>
          </w:p>
          <w:p w14:paraId="48C7AFBE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97B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(n/N (%))</w:t>
            </w:r>
          </w:p>
        </w:tc>
        <w:tc>
          <w:tcPr>
            <w:tcW w:w="0" w:type="auto"/>
            <w:gridSpan w:val="2"/>
            <w:vAlign w:val="center"/>
          </w:tcPr>
          <w:p w14:paraId="2FADE437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897B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Fully-adjusted</w:t>
            </w:r>
            <w:proofErr w:type="gramEnd"/>
            <w:r w:rsidRPr="00897B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model including 5-year-HbA1c</w:t>
            </w:r>
          </w:p>
        </w:tc>
      </w:tr>
      <w:tr w:rsidR="00897B37" w:rsidRPr="00897B37" w14:paraId="4D4A5F3A" w14:textId="77777777" w:rsidTr="00133911">
        <w:trPr>
          <w:trHeight w:val="143"/>
        </w:trPr>
        <w:tc>
          <w:tcPr>
            <w:tcW w:w="0" w:type="auto"/>
            <w:vMerge/>
            <w:vAlign w:val="center"/>
          </w:tcPr>
          <w:p w14:paraId="7EE816CC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28BF7C75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55166101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944EA9" w14:textId="77777777" w:rsidR="00C815CE" w:rsidRPr="00133911" w:rsidRDefault="00C815CE" w:rsidP="00E667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 (95%CI)</w:t>
            </w:r>
          </w:p>
        </w:tc>
        <w:tc>
          <w:tcPr>
            <w:tcW w:w="0" w:type="auto"/>
            <w:vAlign w:val="center"/>
          </w:tcPr>
          <w:p w14:paraId="129A876F" w14:textId="77777777" w:rsidR="00C815CE" w:rsidRPr="00133911" w:rsidRDefault="00C815CE" w:rsidP="00E667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</w:t>
            </w:r>
            <w:proofErr w:type="spellStart"/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</w:p>
        </w:tc>
      </w:tr>
      <w:tr w:rsidR="00897B37" w:rsidRPr="00897B37" w14:paraId="348A4906" w14:textId="77777777" w:rsidTr="00133911">
        <w:trPr>
          <w:trHeight w:val="624"/>
        </w:trPr>
        <w:tc>
          <w:tcPr>
            <w:tcW w:w="0" w:type="auto"/>
            <w:vAlign w:val="center"/>
          </w:tcPr>
          <w:p w14:paraId="39340CDC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  <w:proofErr w:type="spellEnd"/>
            <w:r w:rsidRPr="00897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  <w:proofErr w:type="spellEnd"/>
            <w:r w:rsidRPr="00897B37">
              <w:rPr>
                <w:rFonts w:ascii="Times New Roman" w:hAnsi="Times New Roman" w:cs="Times New Roman"/>
                <w:sz w:val="24"/>
                <w:szCs w:val="24"/>
              </w:rPr>
              <w:t xml:space="preserve"> (n=584)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DE3721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0.98 ± 0.09</w:t>
            </w:r>
          </w:p>
        </w:tc>
        <w:tc>
          <w:tcPr>
            <w:tcW w:w="0" w:type="auto"/>
            <w:vAlign w:val="center"/>
          </w:tcPr>
          <w:p w14:paraId="13F5B359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231/584 (39.6)</w:t>
            </w:r>
          </w:p>
        </w:tc>
        <w:tc>
          <w:tcPr>
            <w:tcW w:w="0" w:type="auto"/>
            <w:vAlign w:val="center"/>
          </w:tcPr>
          <w:p w14:paraId="53EE2650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0.90 (0.67-1.21)</w:t>
            </w:r>
          </w:p>
        </w:tc>
        <w:tc>
          <w:tcPr>
            <w:tcW w:w="0" w:type="auto"/>
            <w:vAlign w:val="center"/>
          </w:tcPr>
          <w:p w14:paraId="7240A1C0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0.494</w:t>
            </w:r>
          </w:p>
        </w:tc>
      </w:tr>
      <w:tr w:rsidR="00897B37" w:rsidRPr="00897B37" w14:paraId="4E0E9EA9" w14:textId="77777777" w:rsidTr="00133911">
        <w:trPr>
          <w:trHeight w:val="624"/>
        </w:trPr>
        <w:tc>
          <w:tcPr>
            <w:tcW w:w="0" w:type="auto"/>
            <w:vAlign w:val="center"/>
          </w:tcPr>
          <w:p w14:paraId="382031D6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 xml:space="preserve">&lt;48 </w:t>
            </w:r>
            <w:proofErr w:type="spellStart"/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897B37">
              <w:rPr>
                <w:rFonts w:ascii="Times New Roman" w:hAnsi="Times New Roman" w:cs="Times New Roman"/>
                <w:sz w:val="24"/>
                <w:szCs w:val="24"/>
              </w:rPr>
              <w:t xml:space="preserve"> (n=292)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4C398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0.99 ± 0.09</w:t>
            </w:r>
          </w:p>
        </w:tc>
        <w:tc>
          <w:tcPr>
            <w:tcW w:w="0" w:type="auto"/>
            <w:vAlign w:val="center"/>
          </w:tcPr>
          <w:p w14:paraId="0B708ACB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50/292 (17.1)</w:t>
            </w:r>
          </w:p>
        </w:tc>
        <w:tc>
          <w:tcPr>
            <w:tcW w:w="0" w:type="auto"/>
            <w:vAlign w:val="center"/>
          </w:tcPr>
          <w:p w14:paraId="778948C9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1.36 (0.88-2.10)</w:t>
            </w:r>
          </w:p>
        </w:tc>
        <w:tc>
          <w:tcPr>
            <w:tcW w:w="0" w:type="auto"/>
            <w:vAlign w:val="center"/>
          </w:tcPr>
          <w:p w14:paraId="68BA4C51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0.168</w:t>
            </w:r>
          </w:p>
        </w:tc>
      </w:tr>
      <w:tr w:rsidR="00897B37" w:rsidRPr="00897B37" w14:paraId="15F14B03" w14:textId="77777777" w:rsidTr="00133911">
        <w:trPr>
          <w:trHeight w:val="624"/>
        </w:trPr>
        <w:tc>
          <w:tcPr>
            <w:tcW w:w="0" w:type="auto"/>
            <w:vAlign w:val="center"/>
          </w:tcPr>
          <w:p w14:paraId="21E98E11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 xml:space="preserve">≥48 </w:t>
            </w:r>
            <w:proofErr w:type="spellStart"/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897B37">
              <w:rPr>
                <w:rFonts w:ascii="Times New Roman" w:hAnsi="Times New Roman" w:cs="Times New Roman"/>
                <w:sz w:val="24"/>
                <w:szCs w:val="24"/>
              </w:rPr>
              <w:t xml:space="preserve"> (n=292)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FBDF65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0.97 ± 0.08</w:t>
            </w:r>
          </w:p>
        </w:tc>
        <w:tc>
          <w:tcPr>
            <w:tcW w:w="0" w:type="auto"/>
            <w:vAlign w:val="center"/>
          </w:tcPr>
          <w:p w14:paraId="34B5E887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181/292 (62)</w:t>
            </w:r>
          </w:p>
        </w:tc>
        <w:tc>
          <w:tcPr>
            <w:tcW w:w="0" w:type="auto"/>
            <w:vAlign w:val="center"/>
          </w:tcPr>
          <w:p w14:paraId="41A65DC8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0.68 (0.46-0.99)</w:t>
            </w:r>
          </w:p>
        </w:tc>
        <w:tc>
          <w:tcPr>
            <w:tcW w:w="0" w:type="auto"/>
            <w:vAlign w:val="center"/>
          </w:tcPr>
          <w:p w14:paraId="26689A39" w14:textId="77777777" w:rsidR="00C815CE" w:rsidRPr="00897B37" w:rsidRDefault="00C815CE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37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</w:tr>
    </w:tbl>
    <w:p w14:paraId="64D75E72" w14:textId="76D4EFA7" w:rsidR="00C815CE" w:rsidRPr="00897B37" w:rsidRDefault="008D18B6" w:rsidP="0036740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7B37">
        <w:rPr>
          <w:rFonts w:ascii="Times New Roman" w:hAnsi="Times New Roman" w:cs="Times New Roman"/>
          <w:sz w:val="24"/>
          <w:szCs w:val="24"/>
          <w:lang w:val="en-US"/>
        </w:rPr>
        <w:t>Odds ratio (OR) and 95% confidence intervals (CI) are reported for 0.1 increase in GMI/HbA1c ratio.</w:t>
      </w:r>
    </w:p>
    <w:p w14:paraId="6E46552D" w14:textId="09B762D3" w:rsidR="00EE656D" w:rsidRDefault="008D18B6" w:rsidP="00367403">
      <w:pPr>
        <w:spacing w:line="360" w:lineRule="auto"/>
        <w:jc w:val="both"/>
        <w:rPr>
          <w:rFonts w:ascii="Times New Roman" w:eastAsiaTheme="majorEastAsia" w:hAnsi="Times New Roman" w:cstheme="majorBidi"/>
          <w:b/>
          <w:color w:val="000000" w:themeColor="text1"/>
          <w:sz w:val="24"/>
          <w:szCs w:val="32"/>
          <w:lang w:val="en-US"/>
        </w:rPr>
      </w:pPr>
      <w:r w:rsidRPr="00897B37">
        <w:rPr>
          <w:rFonts w:ascii="Times New Roman" w:hAnsi="Times New Roman" w:cs="Times New Roman"/>
          <w:sz w:val="24"/>
          <w:szCs w:val="24"/>
          <w:lang w:val="en-US"/>
        </w:rPr>
        <w:t>Fully adjusted model: age, sex, center of origin, LDL-cholesterol, HDL-cholesterol levels, BMI, systolic BP, statin use, smoking status [non-smoker vs. ex-smoker/never smoker], duration of T1D, type of insulin treatment [MDI/CSII], the presence of microvascular complications and mean 5-years HbA1c. BMI: Body Mass Index. BP: Blood Pressure. CSII: Continuous Subcutaneous Insulin Infusion. GMI: Glucose Management Indicator. HbA1c: glycated hemoglobin. HDL: High Density Lipoprotein. LDL: Low Density Lipoprotein. MDI: Multiple Daily Injection.</w:t>
      </w:r>
      <w:bookmarkStart w:id="11" w:name="_Toc188950677"/>
      <w:r w:rsidR="00EE656D">
        <w:rPr>
          <w:lang w:val="en-US"/>
        </w:rPr>
        <w:br w:type="page"/>
      </w:r>
    </w:p>
    <w:p w14:paraId="69C02CFC" w14:textId="54377312" w:rsidR="00D52818" w:rsidRPr="00EE656D" w:rsidRDefault="00D52818" w:rsidP="00EE656D">
      <w:pPr>
        <w:pStyle w:val="Ttulo1"/>
        <w:rPr>
          <w:rFonts w:eastAsiaTheme="minorHAnsi"/>
          <w:bCs/>
          <w:color w:val="auto"/>
          <w:lang w:val="en-US"/>
        </w:rPr>
      </w:pPr>
      <w:r>
        <w:rPr>
          <w:lang w:val="en-US"/>
        </w:rPr>
        <w:lastRenderedPageBreak/>
        <w:t xml:space="preserve">Supplementary Table </w:t>
      </w:r>
      <w:r w:rsidR="00596D84">
        <w:rPr>
          <w:lang w:val="en-US"/>
        </w:rPr>
        <w:t>10</w:t>
      </w:r>
      <w:r>
        <w:rPr>
          <w:lang w:val="en-US"/>
        </w:rPr>
        <w:t xml:space="preserve">: </w:t>
      </w:r>
      <w:r w:rsidRPr="00EE656D">
        <w:rPr>
          <w:b w:val="0"/>
          <w:bCs/>
          <w:lang w:val="en-US"/>
        </w:rPr>
        <w:t>Association between glycation phenotypes and the presence of carotid plaques. Logistic regression models including mean 5-year HbA1c.</w:t>
      </w:r>
      <w:bookmarkEnd w:id="11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0"/>
        <w:gridCol w:w="1779"/>
        <w:gridCol w:w="1661"/>
        <w:gridCol w:w="2122"/>
        <w:gridCol w:w="1242"/>
      </w:tblGrid>
      <w:tr w:rsidR="000C4027" w:rsidRPr="00D14785" w14:paraId="3EA2159B" w14:textId="77777777" w:rsidTr="00133911">
        <w:trPr>
          <w:trHeight w:val="1493"/>
        </w:trPr>
        <w:tc>
          <w:tcPr>
            <w:tcW w:w="0" w:type="auto"/>
            <w:vMerge w:val="restart"/>
            <w:vAlign w:val="center"/>
          </w:tcPr>
          <w:p w14:paraId="354F29A2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8FD0D1C" w14:textId="77777777" w:rsidR="000C4027" w:rsidRPr="00EE656D" w:rsidRDefault="000C4027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GMI/HbA1c ratio</w:t>
            </w:r>
          </w:p>
        </w:tc>
        <w:tc>
          <w:tcPr>
            <w:tcW w:w="0" w:type="auto"/>
            <w:vMerge w:val="restart"/>
            <w:vAlign w:val="center"/>
          </w:tcPr>
          <w:p w14:paraId="5EECBC2B" w14:textId="77777777" w:rsidR="000C4027" w:rsidRPr="00EE656D" w:rsidRDefault="000C4027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65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Presence of </w:t>
            </w:r>
            <w:proofErr w:type="gramStart"/>
            <w:r w:rsidRPr="00EE65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plaques</w:t>
            </w:r>
            <w:proofErr w:type="gramEnd"/>
          </w:p>
          <w:p w14:paraId="3AFBA506" w14:textId="77777777" w:rsidR="000C4027" w:rsidRPr="00EE656D" w:rsidRDefault="000C4027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65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(n/N (%))</w:t>
            </w:r>
          </w:p>
        </w:tc>
        <w:tc>
          <w:tcPr>
            <w:tcW w:w="0" w:type="auto"/>
            <w:gridSpan w:val="2"/>
            <w:vAlign w:val="center"/>
          </w:tcPr>
          <w:p w14:paraId="2B0374BC" w14:textId="77777777" w:rsidR="000C4027" w:rsidRPr="00EE656D" w:rsidRDefault="000C4027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EE65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Fully-adjusted</w:t>
            </w:r>
            <w:proofErr w:type="gramEnd"/>
            <w:r w:rsidRPr="00EE65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model including 5-year-HbA1c</w:t>
            </w:r>
          </w:p>
        </w:tc>
      </w:tr>
      <w:tr w:rsidR="000C4027" w:rsidRPr="0095040D" w14:paraId="3DB81ABD" w14:textId="77777777" w:rsidTr="00133911">
        <w:trPr>
          <w:trHeight w:val="142"/>
        </w:trPr>
        <w:tc>
          <w:tcPr>
            <w:tcW w:w="0" w:type="auto"/>
            <w:vMerge/>
            <w:vAlign w:val="center"/>
          </w:tcPr>
          <w:p w14:paraId="6B23B5D2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54032350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176E8ECE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2B3B8C" w14:textId="77777777" w:rsidR="000C4027" w:rsidRPr="00133911" w:rsidRDefault="000C4027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 (95%CI)</w:t>
            </w:r>
          </w:p>
        </w:tc>
        <w:tc>
          <w:tcPr>
            <w:tcW w:w="0" w:type="auto"/>
            <w:vAlign w:val="center"/>
          </w:tcPr>
          <w:p w14:paraId="649831B7" w14:textId="77777777" w:rsidR="000C4027" w:rsidRPr="00133911" w:rsidRDefault="000C4027" w:rsidP="001339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</w:t>
            </w:r>
            <w:proofErr w:type="spellStart"/>
            <w:r w:rsidRPr="00133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</w:p>
        </w:tc>
      </w:tr>
      <w:tr w:rsidR="000C4027" w:rsidRPr="0095040D" w14:paraId="208AF8FB" w14:textId="77777777" w:rsidTr="00133911">
        <w:trPr>
          <w:trHeight w:val="618"/>
        </w:trPr>
        <w:tc>
          <w:tcPr>
            <w:tcW w:w="0" w:type="auto"/>
            <w:vMerge w:val="restart"/>
            <w:vAlign w:val="center"/>
          </w:tcPr>
          <w:p w14:paraId="5AE695A8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(n=584)</w:t>
            </w:r>
          </w:p>
        </w:tc>
        <w:tc>
          <w:tcPr>
            <w:tcW w:w="0" w:type="auto"/>
            <w:vAlign w:val="center"/>
          </w:tcPr>
          <w:p w14:paraId="5B08356E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0" w:type="auto"/>
            <w:vAlign w:val="center"/>
          </w:tcPr>
          <w:p w14:paraId="64F6B046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186/489 (38)</w:t>
            </w:r>
          </w:p>
        </w:tc>
        <w:tc>
          <w:tcPr>
            <w:tcW w:w="0" w:type="auto"/>
            <w:vAlign w:val="center"/>
          </w:tcPr>
          <w:p w14:paraId="3D1FDA8C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A0FF086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0C4027" w:rsidRPr="0095040D" w14:paraId="50B8755B" w14:textId="77777777" w:rsidTr="00133911">
        <w:trPr>
          <w:trHeight w:val="142"/>
        </w:trPr>
        <w:tc>
          <w:tcPr>
            <w:tcW w:w="0" w:type="auto"/>
            <w:vMerge/>
            <w:vAlign w:val="center"/>
          </w:tcPr>
          <w:p w14:paraId="0E7E86C9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7057914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0" w:type="auto"/>
            <w:vAlign w:val="center"/>
          </w:tcPr>
          <w:p w14:paraId="1802C69D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45/95 (47.4)</w:t>
            </w:r>
          </w:p>
        </w:tc>
        <w:tc>
          <w:tcPr>
            <w:tcW w:w="0" w:type="auto"/>
            <w:vAlign w:val="center"/>
          </w:tcPr>
          <w:p w14:paraId="59B205D9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1.41 (0.73-2.72)</w:t>
            </w:r>
          </w:p>
        </w:tc>
        <w:tc>
          <w:tcPr>
            <w:tcW w:w="0" w:type="auto"/>
            <w:vAlign w:val="center"/>
          </w:tcPr>
          <w:p w14:paraId="1D974ED8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0.302</w:t>
            </w:r>
          </w:p>
        </w:tc>
      </w:tr>
      <w:tr w:rsidR="000C4027" w:rsidRPr="0095040D" w14:paraId="474179BA" w14:textId="77777777" w:rsidTr="00133911">
        <w:trPr>
          <w:trHeight w:val="995"/>
        </w:trPr>
        <w:tc>
          <w:tcPr>
            <w:tcW w:w="0" w:type="auto"/>
            <w:vMerge w:val="restart"/>
            <w:vAlign w:val="center"/>
          </w:tcPr>
          <w:p w14:paraId="4F7B0970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&lt;48 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(n=292)</w:t>
            </w:r>
          </w:p>
        </w:tc>
        <w:tc>
          <w:tcPr>
            <w:tcW w:w="0" w:type="auto"/>
            <w:vAlign w:val="center"/>
          </w:tcPr>
          <w:p w14:paraId="3E25DE50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0" w:type="auto"/>
            <w:vAlign w:val="center"/>
          </w:tcPr>
          <w:p w14:paraId="4DCE679F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43/249 (17.3)</w:t>
            </w:r>
          </w:p>
        </w:tc>
        <w:tc>
          <w:tcPr>
            <w:tcW w:w="0" w:type="auto"/>
            <w:vAlign w:val="center"/>
          </w:tcPr>
          <w:p w14:paraId="4A862A87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81A6280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0C4027" w:rsidRPr="0095040D" w14:paraId="03DBBEB8" w14:textId="77777777" w:rsidTr="00133911">
        <w:trPr>
          <w:trHeight w:val="142"/>
        </w:trPr>
        <w:tc>
          <w:tcPr>
            <w:tcW w:w="0" w:type="auto"/>
            <w:vMerge/>
            <w:vAlign w:val="center"/>
          </w:tcPr>
          <w:p w14:paraId="35E7BB5F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60C0D72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0" w:type="auto"/>
            <w:vAlign w:val="center"/>
          </w:tcPr>
          <w:p w14:paraId="676C9166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7/43 (16.3)</w:t>
            </w:r>
          </w:p>
        </w:tc>
        <w:tc>
          <w:tcPr>
            <w:tcW w:w="0" w:type="auto"/>
            <w:vAlign w:val="center"/>
          </w:tcPr>
          <w:p w14:paraId="0A66BF08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1.13 (0.36-3.53)</w:t>
            </w:r>
          </w:p>
        </w:tc>
        <w:tc>
          <w:tcPr>
            <w:tcW w:w="0" w:type="auto"/>
            <w:vAlign w:val="center"/>
          </w:tcPr>
          <w:p w14:paraId="22BB3B39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0.836</w:t>
            </w:r>
          </w:p>
        </w:tc>
      </w:tr>
      <w:tr w:rsidR="000C4027" w:rsidRPr="0095040D" w14:paraId="63DFB3F3" w14:textId="77777777" w:rsidTr="00133911">
        <w:trPr>
          <w:trHeight w:val="1006"/>
        </w:trPr>
        <w:tc>
          <w:tcPr>
            <w:tcW w:w="0" w:type="auto"/>
            <w:vMerge w:val="restart"/>
            <w:vAlign w:val="center"/>
          </w:tcPr>
          <w:p w14:paraId="2030577C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≥48 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(n=292)</w:t>
            </w:r>
          </w:p>
        </w:tc>
        <w:tc>
          <w:tcPr>
            <w:tcW w:w="0" w:type="auto"/>
            <w:vAlign w:val="center"/>
          </w:tcPr>
          <w:p w14:paraId="79990430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0" w:type="auto"/>
            <w:vAlign w:val="center"/>
          </w:tcPr>
          <w:p w14:paraId="7E42A4F6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143/240 (59.6)</w:t>
            </w:r>
          </w:p>
        </w:tc>
        <w:tc>
          <w:tcPr>
            <w:tcW w:w="0" w:type="auto"/>
            <w:vAlign w:val="center"/>
          </w:tcPr>
          <w:p w14:paraId="7762A5D9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E815D29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0C4027" w:rsidRPr="0095040D" w14:paraId="22DFE6E8" w14:textId="77777777" w:rsidTr="00133911">
        <w:trPr>
          <w:trHeight w:val="142"/>
        </w:trPr>
        <w:tc>
          <w:tcPr>
            <w:tcW w:w="0" w:type="auto"/>
            <w:vMerge/>
            <w:vAlign w:val="center"/>
          </w:tcPr>
          <w:p w14:paraId="18076B1D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FA4F858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Fast</w:t>
            </w:r>
            <w:proofErr w:type="spellEnd"/>
            <w:r w:rsidRPr="00EE656D">
              <w:rPr>
                <w:rFonts w:ascii="Times New Roman" w:hAnsi="Times New Roman" w:cs="Times New Roman"/>
                <w:sz w:val="24"/>
                <w:szCs w:val="24"/>
              </w:rPr>
              <w:t xml:space="preserve"> glycators</w:t>
            </w:r>
          </w:p>
        </w:tc>
        <w:tc>
          <w:tcPr>
            <w:tcW w:w="0" w:type="auto"/>
            <w:vAlign w:val="center"/>
          </w:tcPr>
          <w:p w14:paraId="26D84CBE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38/52 (73.1)</w:t>
            </w:r>
          </w:p>
        </w:tc>
        <w:tc>
          <w:tcPr>
            <w:tcW w:w="0" w:type="auto"/>
            <w:vAlign w:val="center"/>
          </w:tcPr>
          <w:p w14:paraId="663C20D4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1.91 (0.80-4.58)</w:t>
            </w:r>
          </w:p>
        </w:tc>
        <w:tc>
          <w:tcPr>
            <w:tcW w:w="0" w:type="auto"/>
            <w:vAlign w:val="center"/>
          </w:tcPr>
          <w:p w14:paraId="2BC44034" w14:textId="77777777" w:rsidR="000C4027" w:rsidRPr="00EE656D" w:rsidRDefault="000C4027" w:rsidP="0013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56D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</w:tr>
    </w:tbl>
    <w:p w14:paraId="2C8786DE" w14:textId="77777777" w:rsidR="000C4027" w:rsidRPr="00E02FF9" w:rsidRDefault="000C4027" w:rsidP="00EE65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02FF9">
        <w:rPr>
          <w:rFonts w:ascii="Times New Roman" w:hAnsi="Times New Roman" w:cs="Times New Roman"/>
          <w:sz w:val="24"/>
          <w:szCs w:val="24"/>
          <w:lang w:val="en-US"/>
        </w:rPr>
        <w:t>Odds ratio (OR) and 95% confidence intervals (CI) are reported.  </w:t>
      </w:r>
    </w:p>
    <w:p w14:paraId="2C5CE9B9" w14:textId="61EC02DA" w:rsidR="005C2670" w:rsidRDefault="000C4027" w:rsidP="007448F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02FF9">
        <w:rPr>
          <w:rFonts w:ascii="Times New Roman" w:hAnsi="Times New Roman" w:cs="Times New Roman"/>
          <w:sz w:val="24"/>
          <w:szCs w:val="24"/>
          <w:lang w:val="en-US"/>
        </w:rPr>
        <w:t>Fully adjusted model: age, sex, center of origin, LDL-cholesterol, HDL-cholesterol levels, BMI, systolic BP, statin use, smoking status [non-smoker vs. ex-smoker/never smoker], duration of T1D, type of insulin treatment [MDI/CSII]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02FF9">
        <w:rPr>
          <w:rFonts w:ascii="Times New Roman" w:hAnsi="Times New Roman" w:cs="Times New Roman"/>
          <w:sz w:val="24"/>
          <w:szCs w:val="24"/>
          <w:lang w:val="en-US"/>
        </w:rPr>
        <w:t>the presence of microvascular complications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mean 5-years HbA1c</w:t>
      </w:r>
      <w:r w:rsidRPr="00E02FF9">
        <w:rPr>
          <w:rFonts w:ascii="Times New Roman" w:hAnsi="Times New Roman" w:cs="Times New Roman"/>
          <w:sz w:val="24"/>
          <w:szCs w:val="24"/>
          <w:lang w:val="en-US"/>
        </w:rPr>
        <w:t xml:space="preserve">. BMI: Body Mass Index. BP: Blood Pressure. CSII: Continuous Subcutaneous Insulin Infusion. GMI: Glucose Management Indicator. HbA1c: glycated hemoglobin. HDL: High Density Lipoprotein. LDL: Low Density Lipoprotein. MDI: Multiple Daily Injection. </w:t>
      </w:r>
    </w:p>
    <w:p w14:paraId="46425BB5" w14:textId="0B3D8711" w:rsidR="008F3B4F" w:rsidRPr="00935E65" w:rsidRDefault="008F3B4F" w:rsidP="00133911">
      <w:pPr>
        <w:pStyle w:val="Ttulo1"/>
        <w:jc w:val="both"/>
        <w:rPr>
          <w:rFonts w:cs="Times New Roman"/>
          <w:bCs/>
          <w:color w:val="auto"/>
          <w:szCs w:val="24"/>
          <w:lang w:val="en-US"/>
        </w:rPr>
      </w:pPr>
      <w:bookmarkStart w:id="12" w:name="_Toc188950678"/>
      <w:r w:rsidRPr="00E47C6C">
        <w:rPr>
          <w:bCs/>
          <w:lang w:val="en-US"/>
        </w:rPr>
        <w:lastRenderedPageBreak/>
        <w:t xml:space="preserve">Supplementary Table </w:t>
      </w:r>
      <w:r w:rsidR="001700D7">
        <w:rPr>
          <w:bCs/>
          <w:lang w:val="en-US"/>
        </w:rPr>
        <w:t>11</w:t>
      </w:r>
      <w:r w:rsidRPr="00E47C6C">
        <w:rPr>
          <w:bCs/>
          <w:lang w:val="en-US"/>
        </w:rPr>
        <w:t>.</w:t>
      </w:r>
      <w:r>
        <w:rPr>
          <w:lang w:val="en-US"/>
        </w:rPr>
        <w:t xml:space="preserve"> </w:t>
      </w:r>
      <w:r w:rsidR="00D5323F" w:rsidRPr="00935E65">
        <w:rPr>
          <w:rFonts w:cs="Times New Roman"/>
          <w:b w:val="0"/>
          <w:bCs/>
          <w:color w:val="auto"/>
          <w:szCs w:val="24"/>
          <w:lang w:val="en-US"/>
        </w:rPr>
        <w:t>Association between glycemic metrics (HbA1c, TIR</w:t>
      </w:r>
      <w:r w:rsidR="00004DD3" w:rsidRPr="00935E65">
        <w:rPr>
          <w:rFonts w:cs="Times New Roman"/>
          <w:b w:val="0"/>
          <w:bCs/>
          <w:color w:val="auto"/>
          <w:szCs w:val="24"/>
          <w:lang w:val="en-US"/>
        </w:rPr>
        <w:t xml:space="preserve"> and</w:t>
      </w:r>
      <w:r w:rsidR="00D5323F" w:rsidRPr="00935E65">
        <w:rPr>
          <w:rFonts w:cs="Times New Roman"/>
          <w:b w:val="0"/>
          <w:bCs/>
          <w:color w:val="auto"/>
          <w:szCs w:val="24"/>
          <w:lang w:val="en-US"/>
        </w:rPr>
        <w:t xml:space="preserve"> GMI</w:t>
      </w:r>
      <w:r w:rsidR="00B97F7C" w:rsidRPr="00935E65">
        <w:rPr>
          <w:rFonts w:cs="Times New Roman"/>
          <w:b w:val="0"/>
          <w:bCs/>
          <w:color w:val="auto"/>
          <w:szCs w:val="24"/>
          <w:lang w:val="en-US"/>
        </w:rPr>
        <w:t xml:space="preserve"> and GMI/HbA1c ratio</w:t>
      </w:r>
      <w:r w:rsidR="00D5323F" w:rsidRPr="00935E65">
        <w:rPr>
          <w:rFonts w:cs="Times New Roman"/>
          <w:b w:val="0"/>
          <w:bCs/>
          <w:color w:val="auto"/>
          <w:szCs w:val="24"/>
          <w:lang w:val="en-US"/>
        </w:rPr>
        <w:t xml:space="preserve">) with </w:t>
      </w:r>
      <w:r w:rsidR="0099735E" w:rsidRPr="00935E65">
        <w:rPr>
          <w:rFonts w:cs="Times New Roman"/>
          <w:b w:val="0"/>
          <w:bCs/>
          <w:color w:val="auto"/>
          <w:szCs w:val="24"/>
          <w:lang w:val="en-US"/>
        </w:rPr>
        <w:t>carotid atherosclerosis, presence of retinopathy and eGFR (</w:t>
      </w:r>
      <w:proofErr w:type="gramStart"/>
      <w:r w:rsidR="0099735E" w:rsidRPr="00935E65">
        <w:rPr>
          <w:rFonts w:cs="Times New Roman"/>
          <w:b w:val="0"/>
          <w:bCs/>
          <w:color w:val="auto"/>
          <w:szCs w:val="24"/>
          <w:lang w:val="en-US"/>
        </w:rPr>
        <w:t>fully-adjusted</w:t>
      </w:r>
      <w:proofErr w:type="gramEnd"/>
      <w:r w:rsidR="0099735E" w:rsidRPr="00935E65">
        <w:rPr>
          <w:rFonts w:cs="Times New Roman"/>
          <w:b w:val="0"/>
          <w:bCs/>
          <w:color w:val="auto"/>
          <w:szCs w:val="24"/>
          <w:lang w:val="en-US"/>
        </w:rPr>
        <w:t xml:space="preserve"> logistic regression analysis).</w:t>
      </w:r>
      <w:bookmarkEnd w:id="12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10"/>
        <w:gridCol w:w="1216"/>
        <w:gridCol w:w="1442"/>
        <w:gridCol w:w="916"/>
        <w:gridCol w:w="1442"/>
        <w:gridCol w:w="916"/>
        <w:gridCol w:w="799"/>
        <w:gridCol w:w="853"/>
      </w:tblGrid>
      <w:tr w:rsidR="00935E65" w:rsidRPr="00935E65" w14:paraId="642BB24B" w14:textId="77777777" w:rsidTr="00133911">
        <w:trPr>
          <w:trHeight w:val="473"/>
        </w:trPr>
        <w:tc>
          <w:tcPr>
            <w:tcW w:w="0" w:type="auto"/>
            <w:gridSpan w:val="2"/>
            <w:vMerge w:val="restart"/>
            <w:vAlign w:val="center"/>
          </w:tcPr>
          <w:p w14:paraId="30E8A665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8443CF7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CE3CC7D" w14:textId="16D46D3C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E65">
              <w:rPr>
                <w:rFonts w:ascii="Times New Roman" w:eastAsia="Times New Roman" w:hAnsi="Times New Roman" w:cs="Times New Roman"/>
                <w:sz w:val="24"/>
                <w:szCs w:val="24"/>
              </w:rPr>
              <w:t>Presence</w:t>
            </w:r>
            <w:proofErr w:type="spellEnd"/>
            <w:r w:rsidRPr="00935E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E65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35E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plaques</w:t>
            </w:r>
          </w:p>
        </w:tc>
        <w:tc>
          <w:tcPr>
            <w:tcW w:w="0" w:type="auto"/>
            <w:gridSpan w:val="2"/>
            <w:vAlign w:val="center"/>
          </w:tcPr>
          <w:p w14:paraId="6A289B71" w14:textId="1A3E9F51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Diabetic</w:t>
            </w:r>
            <w:proofErr w:type="spellEnd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retinopathy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14:paraId="32E03B8F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E65">
              <w:rPr>
                <w:rFonts w:ascii="Times New Roman" w:eastAsia="Times New Roman" w:hAnsi="Times New Roman" w:cs="Times New Roman"/>
                <w:sz w:val="24"/>
                <w:szCs w:val="24"/>
              </w:rPr>
              <w:t>eGFR</w:t>
            </w:r>
            <w:proofErr w:type="spellEnd"/>
          </w:p>
        </w:tc>
      </w:tr>
      <w:tr w:rsidR="00935E65" w:rsidRPr="00935E65" w14:paraId="7635914C" w14:textId="77777777" w:rsidTr="00133911">
        <w:trPr>
          <w:trHeight w:val="270"/>
        </w:trPr>
        <w:tc>
          <w:tcPr>
            <w:tcW w:w="0" w:type="auto"/>
            <w:gridSpan w:val="2"/>
            <w:vMerge/>
            <w:vAlign w:val="center"/>
          </w:tcPr>
          <w:p w14:paraId="0B7386D9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A08F391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OR (95%CI)</w:t>
            </w:r>
          </w:p>
        </w:tc>
        <w:tc>
          <w:tcPr>
            <w:tcW w:w="0" w:type="auto"/>
            <w:vAlign w:val="center"/>
          </w:tcPr>
          <w:p w14:paraId="7474FF7A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4779EA8C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OR (95%CI)</w:t>
            </w:r>
          </w:p>
        </w:tc>
        <w:tc>
          <w:tcPr>
            <w:tcW w:w="0" w:type="auto"/>
            <w:vAlign w:val="center"/>
          </w:tcPr>
          <w:p w14:paraId="2B27E709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34D70682" w14:textId="296961AE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0" w:type="auto"/>
            <w:vAlign w:val="center"/>
          </w:tcPr>
          <w:p w14:paraId="38217295" w14:textId="77777777" w:rsidR="00AC3A9D" w:rsidRPr="00935E65" w:rsidRDefault="00AC3A9D" w:rsidP="003C4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</w:p>
        </w:tc>
      </w:tr>
      <w:tr w:rsidR="00935E65" w:rsidRPr="00935E65" w14:paraId="4EF74B3D" w14:textId="77777777" w:rsidTr="00133911">
        <w:trPr>
          <w:trHeight w:val="1180"/>
        </w:trPr>
        <w:tc>
          <w:tcPr>
            <w:tcW w:w="0" w:type="auto"/>
            <w:vMerge w:val="restart"/>
            <w:vAlign w:val="center"/>
          </w:tcPr>
          <w:p w14:paraId="00140248" w14:textId="77777777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HbA1c</w:t>
            </w:r>
          </w:p>
        </w:tc>
        <w:tc>
          <w:tcPr>
            <w:tcW w:w="0" w:type="auto"/>
            <w:vAlign w:val="center"/>
          </w:tcPr>
          <w:p w14:paraId="1AA82667" w14:textId="167A44E9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  <w:proofErr w:type="spellEnd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cohort</w:t>
            </w:r>
            <w:proofErr w:type="spellEnd"/>
          </w:p>
        </w:tc>
        <w:tc>
          <w:tcPr>
            <w:tcW w:w="0" w:type="auto"/>
            <w:vAlign w:val="center"/>
          </w:tcPr>
          <w:p w14:paraId="3FD5F145" w14:textId="2EEC8F7C" w:rsidR="00AC3A9D" w:rsidRPr="00935E65" w:rsidRDefault="00644341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1.41 (1.08-1.84)</w:t>
            </w:r>
          </w:p>
        </w:tc>
        <w:tc>
          <w:tcPr>
            <w:tcW w:w="0" w:type="auto"/>
            <w:vAlign w:val="center"/>
          </w:tcPr>
          <w:p w14:paraId="0D95BFE0" w14:textId="7E13AA6B" w:rsidR="00AC3A9D" w:rsidRPr="00935E65" w:rsidRDefault="00644341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vAlign w:val="center"/>
          </w:tcPr>
          <w:p w14:paraId="44EEB38A" w14:textId="22DD075C" w:rsidR="00AC3A9D" w:rsidRPr="00935E65" w:rsidRDefault="002D2FC1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1.83 (1.43-2.34)</w:t>
            </w:r>
          </w:p>
        </w:tc>
        <w:tc>
          <w:tcPr>
            <w:tcW w:w="0" w:type="auto"/>
            <w:vAlign w:val="center"/>
          </w:tcPr>
          <w:p w14:paraId="146A93B2" w14:textId="15F9D1E3" w:rsidR="00AC3A9D" w:rsidRPr="00935E65" w:rsidRDefault="002D2FC1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57B0CFFB" w14:textId="1C8350B6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-0.073</w:t>
            </w:r>
          </w:p>
        </w:tc>
        <w:tc>
          <w:tcPr>
            <w:tcW w:w="0" w:type="auto"/>
            <w:vAlign w:val="center"/>
          </w:tcPr>
          <w:p w14:paraId="3527B27E" w14:textId="16767F05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</w:tr>
      <w:tr w:rsidR="00935E65" w:rsidRPr="00935E65" w14:paraId="543993F6" w14:textId="77777777" w:rsidTr="00133911">
        <w:trPr>
          <w:trHeight w:val="1473"/>
        </w:trPr>
        <w:tc>
          <w:tcPr>
            <w:tcW w:w="0" w:type="auto"/>
            <w:vMerge/>
            <w:vAlign w:val="center"/>
          </w:tcPr>
          <w:p w14:paraId="000E373C" w14:textId="77777777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C69A4A1" w14:textId="6E425CF4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&lt;48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3C079684" w14:textId="37408E71" w:rsidR="00081C0D" w:rsidRPr="00935E65" w:rsidRDefault="00081C0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0.90 (0.58</w:t>
            </w:r>
          </w:p>
          <w:p w14:paraId="3BDD984B" w14:textId="59C20347" w:rsidR="00AC3A9D" w:rsidRPr="00935E65" w:rsidRDefault="00081C0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-1.38)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285AA0" w14:textId="52D42877" w:rsidR="00AC3A9D" w:rsidRPr="00935E65" w:rsidRDefault="00081C0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0.619</w:t>
            </w:r>
          </w:p>
        </w:tc>
        <w:tc>
          <w:tcPr>
            <w:tcW w:w="0" w:type="auto"/>
            <w:vAlign w:val="center"/>
          </w:tcPr>
          <w:p w14:paraId="0A297CC0" w14:textId="5ACAE9B8" w:rsidR="00AC3A9D" w:rsidRPr="00935E65" w:rsidRDefault="002D2FC1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2.19 (1.51-3.18)</w:t>
            </w:r>
          </w:p>
        </w:tc>
        <w:tc>
          <w:tcPr>
            <w:tcW w:w="0" w:type="auto"/>
            <w:vAlign w:val="center"/>
          </w:tcPr>
          <w:p w14:paraId="74A3964E" w14:textId="04692C54" w:rsidR="00AC3A9D" w:rsidRPr="00935E65" w:rsidRDefault="002D2FC1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42CA3642" w14:textId="07EC0947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-0.071</w:t>
            </w:r>
          </w:p>
        </w:tc>
        <w:tc>
          <w:tcPr>
            <w:tcW w:w="0" w:type="auto"/>
            <w:vAlign w:val="center"/>
          </w:tcPr>
          <w:p w14:paraId="6290487B" w14:textId="1C7A2450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0.265</w:t>
            </w:r>
          </w:p>
        </w:tc>
      </w:tr>
      <w:tr w:rsidR="00935E65" w:rsidRPr="00935E65" w14:paraId="3A58A2FA" w14:textId="77777777" w:rsidTr="00133911">
        <w:trPr>
          <w:trHeight w:val="1180"/>
        </w:trPr>
        <w:tc>
          <w:tcPr>
            <w:tcW w:w="0" w:type="auto"/>
            <w:vMerge/>
            <w:vAlign w:val="center"/>
          </w:tcPr>
          <w:p w14:paraId="3FEE392E" w14:textId="77777777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1147A5F" w14:textId="5FF713EA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≥48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79A74E1F" w14:textId="27E565B1" w:rsidR="00AC3A9D" w:rsidRPr="00935E65" w:rsidRDefault="00E509E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2.19 (1.49-3.23)</w:t>
            </w:r>
          </w:p>
        </w:tc>
        <w:tc>
          <w:tcPr>
            <w:tcW w:w="0" w:type="auto"/>
            <w:vAlign w:val="center"/>
          </w:tcPr>
          <w:p w14:paraId="226D03A2" w14:textId="3D0A3440" w:rsidR="00AC3A9D" w:rsidRPr="00935E65" w:rsidRDefault="00E509E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4B3127CE" w14:textId="61AFF053" w:rsidR="00AC3A9D" w:rsidRPr="00935E65" w:rsidRDefault="002D2FC1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1.64 (1.14-2.35)</w:t>
            </w:r>
          </w:p>
        </w:tc>
        <w:tc>
          <w:tcPr>
            <w:tcW w:w="0" w:type="auto"/>
            <w:vAlign w:val="center"/>
          </w:tcPr>
          <w:p w14:paraId="37D0EE64" w14:textId="238704CA" w:rsidR="00AC3A9D" w:rsidRPr="00935E65" w:rsidRDefault="002D2FC1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vAlign w:val="center"/>
          </w:tcPr>
          <w:p w14:paraId="65564306" w14:textId="08AAACDD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-0.111</w:t>
            </w:r>
          </w:p>
        </w:tc>
        <w:tc>
          <w:tcPr>
            <w:tcW w:w="0" w:type="auto"/>
            <w:vAlign w:val="center"/>
          </w:tcPr>
          <w:p w14:paraId="39562F12" w14:textId="33B2C069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</w:tr>
      <w:tr w:rsidR="00935E65" w:rsidRPr="00935E65" w14:paraId="793BD603" w14:textId="77777777" w:rsidTr="00133911">
        <w:trPr>
          <w:trHeight w:val="1180"/>
        </w:trPr>
        <w:tc>
          <w:tcPr>
            <w:tcW w:w="0" w:type="auto"/>
            <w:vMerge w:val="restart"/>
            <w:vAlign w:val="center"/>
          </w:tcPr>
          <w:p w14:paraId="757117B3" w14:textId="75CFDD47" w:rsidR="00AC3A9D" w:rsidRPr="00935E65" w:rsidRDefault="00F4509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GMI</w:t>
            </w:r>
          </w:p>
        </w:tc>
        <w:tc>
          <w:tcPr>
            <w:tcW w:w="0" w:type="auto"/>
            <w:vAlign w:val="center"/>
          </w:tcPr>
          <w:p w14:paraId="0EA727CA" w14:textId="1389CDFC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  <w:proofErr w:type="spellEnd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cohort</w:t>
            </w:r>
            <w:proofErr w:type="spellEnd"/>
          </w:p>
        </w:tc>
        <w:tc>
          <w:tcPr>
            <w:tcW w:w="0" w:type="auto"/>
            <w:vAlign w:val="center"/>
          </w:tcPr>
          <w:p w14:paraId="3DAE2A4E" w14:textId="7A4BF515" w:rsidR="00AC3A9D" w:rsidRPr="00935E65" w:rsidRDefault="00F4509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1.32 (0.95-1.83)</w:t>
            </w:r>
          </w:p>
        </w:tc>
        <w:tc>
          <w:tcPr>
            <w:tcW w:w="0" w:type="auto"/>
            <w:vAlign w:val="center"/>
          </w:tcPr>
          <w:p w14:paraId="5D99B578" w14:textId="24B5301E" w:rsidR="00AC3A9D" w:rsidRPr="00935E65" w:rsidRDefault="00F4509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0" w:type="auto"/>
            <w:vAlign w:val="center"/>
          </w:tcPr>
          <w:p w14:paraId="6CD3B334" w14:textId="331E0CE7" w:rsidR="00AC3A9D" w:rsidRPr="00935E65" w:rsidRDefault="004E371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2.30 (1.64-3.23)</w:t>
            </w:r>
          </w:p>
        </w:tc>
        <w:tc>
          <w:tcPr>
            <w:tcW w:w="0" w:type="auto"/>
            <w:vAlign w:val="center"/>
          </w:tcPr>
          <w:p w14:paraId="108EC057" w14:textId="44EE617E" w:rsidR="00AC3A9D" w:rsidRPr="00935E65" w:rsidRDefault="004E371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4F75730A" w14:textId="5212892E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0" w:type="auto"/>
            <w:vAlign w:val="center"/>
          </w:tcPr>
          <w:p w14:paraId="67CB31A1" w14:textId="4A4CC327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0.868</w:t>
            </w:r>
          </w:p>
        </w:tc>
      </w:tr>
      <w:tr w:rsidR="00935E65" w:rsidRPr="00935E65" w14:paraId="168D15E0" w14:textId="77777777" w:rsidTr="00133911">
        <w:trPr>
          <w:trHeight w:val="1180"/>
        </w:trPr>
        <w:tc>
          <w:tcPr>
            <w:tcW w:w="0" w:type="auto"/>
            <w:vMerge/>
            <w:vAlign w:val="center"/>
          </w:tcPr>
          <w:p w14:paraId="078E19D8" w14:textId="77777777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822465" w14:textId="66C95D5E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&lt;48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28BB27FC" w14:textId="5586B8E9" w:rsidR="00AC3A9D" w:rsidRPr="00935E65" w:rsidRDefault="00F4509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1.20 (0.77-1.89)</w:t>
            </w:r>
          </w:p>
        </w:tc>
        <w:tc>
          <w:tcPr>
            <w:tcW w:w="0" w:type="auto"/>
            <w:vAlign w:val="center"/>
          </w:tcPr>
          <w:p w14:paraId="2EF9BA9A" w14:textId="259CC5AD" w:rsidR="00AC3A9D" w:rsidRPr="00935E65" w:rsidRDefault="00F4509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0.426</w:t>
            </w:r>
          </w:p>
        </w:tc>
        <w:tc>
          <w:tcPr>
            <w:tcW w:w="0" w:type="auto"/>
            <w:vAlign w:val="center"/>
          </w:tcPr>
          <w:p w14:paraId="3D78676F" w14:textId="164E0862" w:rsidR="00AC3A9D" w:rsidRPr="00935E65" w:rsidRDefault="004E371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2.82 (1.67-4.78)</w:t>
            </w:r>
          </w:p>
        </w:tc>
        <w:tc>
          <w:tcPr>
            <w:tcW w:w="0" w:type="auto"/>
            <w:vAlign w:val="center"/>
          </w:tcPr>
          <w:p w14:paraId="4F24DDB9" w14:textId="6770BF12" w:rsidR="00AC3A9D" w:rsidRPr="00935E65" w:rsidRDefault="004E371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545AD839" w14:textId="4EBE3417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-0.105</w:t>
            </w:r>
          </w:p>
        </w:tc>
        <w:tc>
          <w:tcPr>
            <w:tcW w:w="0" w:type="auto"/>
            <w:vAlign w:val="center"/>
          </w:tcPr>
          <w:p w14:paraId="3C25F0A1" w14:textId="406722EE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</w:tr>
      <w:tr w:rsidR="00935E65" w:rsidRPr="00935E65" w14:paraId="0964D1E8" w14:textId="77777777" w:rsidTr="00133911">
        <w:trPr>
          <w:trHeight w:val="1180"/>
        </w:trPr>
        <w:tc>
          <w:tcPr>
            <w:tcW w:w="0" w:type="auto"/>
            <w:vMerge/>
            <w:vAlign w:val="center"/>
          </w:tcPr>
          <w:p w14:paraId="3D8CED7E" w14:textId="77777777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27FE0AD" w14:textId="331B3EAF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≥48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5EDB27E2" w14:textId="318763AC" w:rsidR="00AC3A9D" w:rsidRPr="00935E65" w:rsidRDefault="00F4509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1.68 (1.06-2.67)</w:t>
            </w:r>
          </w:p>
        </w:tc>
        <w:tc>
          <w:tcPr>
            <w:tcW w:w="0" w:type="auto"/>
            <w:vAlign w:val="center"/>
          </w:tcPr>
          <w:p w14:paraId="1895FD8B" w14:textId="3037ADA1" w:rsidR="00AC3A9D" w:rsidRPr="00935E65" w:rsidRDefault="00F4509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0" w:type="auto"/>
            <w:vAlign w:val="center"/>
          </w:tcPr>
          <w:p w14:paraId="4D2C7B50" w14:textId="67B14EDE" w:rsidR="00AC3A9D" w:rsidRPr="00935E65" w:rsidRDefault="004E371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2.05 (1.29-3.28)</w:t>
            </w:r>
          </w:p>
        </w:tc>
        <w:tc>
          <w:tcPr>
            <w:tcW w:w="0" w:type="auto"/>
            <w:vAlign w:val="center"/>
          </w:tcPr>
          <w:p w14:paraId="3E838048" w14:textId="014106BA" w:rsidR="00AC3A9D" w:rsidRPr="00935E65" w:rsidRDefault="004E371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DD2A4A" w14:textId="2A29B92A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AC3473" w14:textId="46B40BFF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</w:tr>
      <w:tr w:rsidR="00935E65" w:rsidRPr="00935E65" w14:paraId="14F652E3" w14:textId="77777777" w:rsidTr="00133911">
        <w:trPr>
          <w:trHeight w:val="1180"/>
        </w:trPr>
        <w:tc>
          <w:tcPr>
            <w:tcW w:w="0" w:type="auto"/>
            <w:vMerge w:val="restart"/>
            <w:vAlign w:val="center"/>
          </w:tcPr>
          <w:p w14:paraId="7BD5789C" w14:textId="72D98393" w:rsidR="00AC3A9D" w:rsidRPr="00935E65" w:rsidRDefault="00F4509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TIR</w:t>
            </w:r>
          </w:p>
        </w:tc>
        <w:tc>
          <w:tcPr>
            <w:tcW w:w="0" w:type="auto"/>
            <w:vAlign w:val="center"/>
          </w:tcPr>
          <w:p w14:paraId="4780F5E0" w14:textId="38B5CE2A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  <w:proofErr w:type="spellEnd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cohort</w:t>
            </w:r>
            <w:proofErr w:type="spellEnd"/>
          </w:p>
        </w:tc>
        <w:tc>
          <w:tcPr>
            <w:tcW w:w="0" w:type="auto"/>
            <w:vAlign w:val="center"/>
          </w:tcPr>
          <w:p w14:paraId="3965804C" w14:textId="10115001" w:rsidR="00AC3A9D" w:rsidRPr="00935E65" w:rsidRDefault="00E509E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0.99 (0.98-1.01)</w:t>
            </w:r>
          </w:p>
        </w:tc>
        <w:tc>
          <w:tcPr>
            <w:tcW w:w="0" w:type="auto"/>
            <w:vAlign w:val="center"/>
          </w:tcPr>
          <w:p w14:paraId="05F7A8FF" w14:textId="0C5CC2F5" w:rsidR="00AC3A9D" w:rsidRPr="00935E65" w:rsidRDefault="00E509E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W w:w="0" w:type="auto"/>
            <w:vAlign w:val="center"/>
          </w:tcPr>
          <w:p w14:paraId="091AF9C2" w14:textId="16306487" w:rsidR="00AC3A9D" w:rsidRPr="00935E65" w:rsidRDefault="002514E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0.97 (0.96-0.98)</w:t>
            </w:r>
          </w:p>
        </w:tc>
        <w:tc>
          <w:tcPr>
            <w:tcW w:w="0" w:type="auto"/>
            <w:vAlign w:val="center"/>
          </w:tcPr>
          <w:p w14:paraId="6AEC4703" w14:textId="789D769E" w:rsidR="00AC3A9D" w:rsidRPr="00935E65" w:rsidRDefault="002514E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6D3F7F" w14:textId="395BF6F1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2992EC" w14:textId="6D6042D0" w:rsidR="00AC3A9D" w:rsidRPr="00935E65" w:rsidRDefault="00C52706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35E65" w:rsidRPr="00935E65" w14:paraId="37322346" w14:textId="77777777" w:rsidTr="00133911">
        <w:trPr>
          <w:trHeight w:val="1180"/>
        </w:trPr>
        <w:tc>
          <w:tcPr>
            <w:tcW w:w="0" w:type="auto"/>
            <w:vMerge/>
            <w:vAlign w:val="center"/>
          </w:tcPr>
          <w:p w14:paraId="48D67833" w14:textId="77777777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6CE1D08" w14:textId="1F34269E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&lt;48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0C3CBA50" w14:textId="3DCD9830" w:rsidR="00AC3A9D" w:rsidRPr="00935E65" w:rsidRDefault="00E509E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1.00 (0.97-1.02)</w:t>
            </w:r>
          </w:p>
        </w:tc>
        <w:tc>
          <w:tcPr>
            <w:tcW w:w="0" w:type="auto"/>
            <w:vAlign w:val="center"/>
          </w:tcPr>
          <w:p w14:paraId="10C452F3" w14:textId="5B88C272" w:rsidR="00AC3A9D" w:rsidRPr="00935E65" w:rsidRDefault="00E509E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0.649</w:t>
            </w:r>
          </w:p>
        </w:tc>
        <w:tc>
          <w:tcPr>
            <w:tcW w:w="0" w:type="auto"/>
            <w:vAlign w:val="center"/>
          </w:tcPr>
          <w:p w14:paraId="56AEFD7B" w14:textId="195CFE49" w:rsidR="00AC3A9D" w:rsidRPr="00935E65" w:rsidRDefault="002514E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0.96 (0.94-0.98)</w:t>
            </w:r>
          </w:p>
        </w:tc>
        <w:tc>
          <w:tcPr>
            <w:tcW w:w="0" w:type="auto"/>
            <w:vAlign w:val="center"/>
          </w:tcPr>
          <w:p w14:paraId="123F4349" w14:textId="46ACD77F" w:rsidR="00AC3A9D" w:rsidRPr="00935E65" w:rsidRDefault="002514E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</w:tcPr>
          <w:p w14:paraId="2004F4B4" w14:textId="67860572" w:rsidR="00AC3A9D" w:rsidRPr="00935E65" w:rsidRDefault="007D76D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0" w:type="auto"/>
            <w:vAlign w:val="center"/>
          </w:tcPr>
          <w:p w14:paraId="792C652B" w14:textId="4EFB5475" w:rsidR="00AC3A9D" w:rsidRPr="00935E65" w:rsidRDefault="007D76D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</w:tr>
      <w:tr w:rsidR="00935E65" w:rsidRPr="00935E65" w14:paraId="6E1B4E5A" w14:textId="77777777" w:rsidTr="00133911">
        <w:trPr>
          <w:trHeight w:val="1180"/>
        </w:trPr>
        <w:tc>
          <w:tcPr>
            <w:tcW w:w="0" w:type="auto"/>
            <w:vMerge/>
            <w:vAlign w:val="center"/>
          </w:tcPr>
          <w:p w14:paraId="198009A0" w14:textId="77777777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FE06C1" w14:textId="6BAC368D" w:rsidR="00AC3A9D" w:rsidRPr="00935E65" w:rsidRDefault="00AC3A9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 xml:space="preserve">≥48 </w:t>
            </w:r>
            <w:proofErr w:type="spellStart"/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0" w:type="auto"/>
            <w:vAlign w:val="center"/>
          </w:tcPr>
          <w:p w14:paraId="2F560CD4" w14:textId="44EC1B95" w:rsidR="00AC3A9D" w:rsidRPr="00935E65" w:rsidRDefault="00E509E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0.99 (0.97-1.01)</w:t>
            </w:r>
          </w:p>
        </w:tc>
        <w:tc>
          <w:tcPr>
            <w:tcW w:w="0" w:type="auto"/>
            <w:vAlign w:val="center"/>
          </w:tcPr>
          <w:p w14:paraId="1336FE61" w14:textId="015860AE" w:rsidR="00AC3A9D" w:rsidRPr="00935E65" w:rsidRDefault="00E509E4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0" w:type="auto"/>
            <w:vAlign w:val="center"/>
          </w:tcPr>
          <w:p w14:paraId="3FC98F27" w14:textId="10CB5640" w:rsidR="00AC3A9D" w:rsidRPr="00935E65" w:rsidRDefault="002514E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0.97 (0.95-0.99)</w:t>
            </w:r>
          </w:p>
        </w:tc>
        <w:tc>
          <w:tcPr>
            <w:tcW w:w="0" w:type="auto"/>
            <w:vAlign w:val="center"/>
          </w:tcPr>
          <w:p w14:paraId="3285A2AF" w14:textId="49E7C0D7" w:rsidR="00AC3A9D" w:rsidRPr="00935E65" w:rsidRDefault="002514E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0" w:type="auto"/>
            <w:vAlign w:val="center"/>
          </w:tcPr>
          <w:p w14:paraId="4BBEF368" w14:textId="7A530558" w:rsidR="00AC3A9D" w:rsidRPr="00935E65" w:rsidRDefault="007D76D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-0.091</w:t>
            </w:r>
          </w:p>
        </w:tc>
        <w:tc>
          <w:tcPr>
            <w:tcW w:w="0" w:type="auto"/>
            <w:vAlign w:val="center"/>
          </w:tcPr>
          <w:p w14:paraId="778CC2D5" w14:textId="1B71E246" w:rsidR="00AC3A9D" w:rsidRPr="00935E65" w:rsidRDefault="007D76DD" w:rsidP="003C49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65"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</w:tr>
    </w:tbl>
    <w:p w14:paraId="45EEEE06" w14:textId="35B04EE4" w:rsidR="007F1D8D" w:rsidRPr="00935E65" w:rsidRDefault="007F1D8D" w:rsidP="00866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5E65">
        <w:rPr>
          <w:rFonts w:ascii="Times New Roman" w:hAnsi="Times New Roman" w:cs="Times New Roman"/>
          <w:sz w:val="24"/>
          <w:szCs w:val="24"/>
          <w:lang w:val="en-US"/>
        </w:rPr>
        <w:t>Logistic regression models (OR and 95% confidence interval) for dichotomous dependent variables and lineal regression models (standardized regression coefficients) for continuous dependent variables.</w:t>
      </w:r>
    </w:p>
    <w:p w14:paraId="1B23F090" w14:textId="101E868B" w:rsidR="00376EB6" w:rsidRPr="00935E65" w:rsidRDefault="00376EB6" w:rsidP="00866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Fully adjusted model for retinopathy: </w:t>
      </w:r>
      <w:r w:rsidR="00BC61A4"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age, </w:t>
      </w:r>
      <w:r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sex, center of origin, LDL-cholesterol, HDL-cholesterol levels, BMI, systolic BP, eGFR, smoking status [non-smoker vs. ex-smoker/never smoker], </w:t>
      </w:r>
      <w:r w:rsidR="0031729B"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duration of T1D, </w:t>
      </w:r>
      <w:r w:rsidRPr="00935E65">
        <w:rPr>
          <w:rFonts w:ascii="Times New Roman" w:hAnsi="Times New Roman" w:cs="Times New Roman"/>
          <w:sz w:val="24"/>
          <w:szCs w:val="24"/>
          <w:lang w:val="en-US"/>
        </w:rPr>
        <w:t>type of continuous monitoring system used (FreeStyle Libre 2 vs. others)</w:t>
      </w:r>
      <w:r w:rsidR="0031729B"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5E65">
        <w:rPr>
          <w:rFonts w:ascii="Times New Roman" w:hAnsi="Times New Roman" w:cs="Times New Roman"/>
          <w:sz w:val="24"/>
          <w:szCs w:val="24"/>
          <w:lang w:val="en-US"/>
        </w:rPr>
        <w:t>and the type of insulin treatment [MDI/CSII].</w:t>
      </w:r>
    </w:p>
    <w:p w14:paraId="79199DCE" w14:textId="422E520D" w:rsidR="00376EB6" w:rsidRPr="00935E65" w:rsidRDefault="00376EB6" w:rsidP="00866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Fully adjusted model for presence of plaques: age, sex, center of origin, LDL-cholesterol, HDL-cholesterol levels, BMI, systolic BP, statin use, smoking status [non-smoker vs. ex-smoker/never smoker], duration of T1D, type of insulin treatment [MDI/CSII] and the presence of microvascular complications. </w:t>
      </w:r>
    </w:p>
    <w:p w14:paraId="1BC1F48A" w14:textId="68CB5E9C" w:rsidR="00376EB6" w:rsidRPr="00935E65" w:rsidRDefault="00376EB6" w:rsidP="00866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5E65">
        <w:rPr>
          <w:rFonts w:ascii="Times New Roman" w:hAnsi="Times New Roman" w:cs="Times New Roman"/>
          <w:sz w:val="24"/>
          <w:szCs w:val="24"/>
          <w:lang w:val="en-US"/>
        </w:rPr>
        <w:t>Fully adjusted model for eGFR: age, sex, center of origin, LDL-cholesterol, HDL-cholesterol levels, BMI, systolic BP, statin use, smoking status [non-smoker vs. ex-smoker/never smoker], retinopathy, duration of T1D, type of continuous monitoring system used (FreeStyle Libre 2 vs. others)</w:t>
      </w:r>
      <w:r w:rsidR="0031729B"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5E65">
        <w:rPr>
          <w:rFonts w:ascii="Times New Roman" w:hAnsi="Times New Roman" w:cs="Times New Roman"/>
          <w:sz w:val="24"/>
          <w:szCs w:val="24"/>
          <w:lang w:val="en-US"/>
        </w:rPr>
        <w:t>and the type of insulin treatment [MDI/CSII].</w:t>
      </w:r>
    </w:p>
    <w:p w14:paraId="021E1A85" w14:textId="45B1AAB9" w:rsidR="00E47C6C" w:rsidRDefault="00376EB6" w:rsidP="00866B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en-US"/>
        </w:rPr>
      </w:pPr>
      <w:r w:rsidRPr="00935E65">
        <w:rPr>
          <w:rFonts w:ascii="Times New Roman" w:hAnsi="Times New Roman" w:cs="Times New Roman"/>
          <w:sz w:val="24"/>
          <w:szCs w:val="24"/>
          <w:lang w:val="en-US"/>
        </w:rPr>
        <w:t>BMI: Body Mass Index. BP: Blood Pressure. CSII: Continuous Subcutaneous Insulin Infusion. eGFR: Estimated Glomerular Filtration Rate. GMI: Glucose Management Indicator. HbA1c: glycated hemoglobin. HDL: High Density Lipoprotein. LDL: Low Density Lipoprotein. MDI: Multiple Daily Injection</w:t>
      </w:r>
      <w:r w:rsidR="00433091"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, TIR: Time </w:t>
      </w:r>
      <w:proofErr w:type="gramStart"/>
      <w:r w:rsidR="00433091" w:rsidRPr="00935E65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433091" w:rsidRPr="00935E65">
        <w:rPr>
          <w:rFonts w:ascii="Times New Roman" w:hAnsi="Times New Roman" w:cs="Times New Roman"/>
          <w:sz w:val="24"/>
          <w:szCs w:val="24"/>
          <w:lang w:val="en-US"/>
        </w:rPr>
        <w:t xml:space="preserve"> Range</w:t>
      </w:r>
      <w:r w:rsidRPr="00935E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47C6C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US"/>
        </w:rPr>
        <w:br w:type="page"/>
      </w:r>
    </w:p>
    <w:p w14:paraId="40B10093" w14:textId="63A65621" w:rsidR="00420A6D" w:rsidRDefault="00ED24A5" w:rsidP="00204A16">
      <w:pPr>
        <w:pStyle w:val="Ttulo1"/>
        <w:rPr>
          <w:lang w:val="en-US"/>
        </w:rPr>
      </w:pPr>
      <w:bookmarkStart w:id="13" w:name="_Toc188950679"/>
      <w:r w:rsidRPr="00420A6D">
        <w:rPr>
          <w:lang w:val="en-US"/>
        </w:rPr>
        <w:lastRenderedPageBreak/>
        <w:t xml:space="preserve">Supplementary Figure 1: </w:t>
      </w:r>
      <w:r w:rsidR="00420A6D" w:rsidRPr="00133911">
        <w:rPr>
          <w:b w:val="0"/>
          <w:bCs/>
          <w:lang w:val="en-US"/>
        </w:rPr>
        <w:t>Probability of plaque presence according to age and GMI/HbA1c ratio.</w:t>
      </w:r>
      <w:bookmarkEnd w:id="13"/>
      <w:r w:rsidR="00420A6D" w:rsidRPr="00133911">
        <w:rPr>
          <w:b w:val="0"/>
          <w:bCs/>
          <w:lang w:val="en-US"/>
        </w:rPr>
        <w:t xml:space="preserve"> </w:t>
      </w:r>
    </w:p>
    <w:p w14:paraId="24FD6130" w14:textId="38D1051C" w:rsidR="00420A6D" w:rsidRDefault="00420A6D" w:rsidP="00133911">
      <w:pPr>
        <w:rPr>
          <w:lang w:val="en-US"/>
        </w:rPr>
      </w:pPr>
      <w:r>
        <w:rPr>
          <w:rFonts w:ascii="Segoe UI" w:hAnsi="Segoe UI" w:cs="Segoe UI"/>
          <w:noProof/>
          <w:color w:val="242424"/>
          <w:shd w:val="clear" w:color="auto" w:fill="FFFFFF"/>
        </w:rPr>
        <w:drawing>
          <wp:inline distT="0" distB="0" distL="0" distR="0" wp14:anchorId="45BDD91D" wp14:editId="3AA92C6F">
            <wp:extent cx="4963885" cy="3221787"/>
            <wp:effectExtent l="0" t="0" r="8255" b="0"/>
            <wp:docPr id="9342025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202535" name="Imagen 93420253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7" t="8917" b="3335"/>
                    <a:stretch/>
                  </pic:blipFill>
                  <pic:spPr bwMode="auto">
                    <a:xfrm>
                      <a:off x="0" y="0"/>
                      <a:ext cx="5007097" cy="324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5ED343" w14:textId="6811273F" w:rsidR="00652C6A" w:rsidRPr="00652C6A" w:rsidRDefault="00652C6A" w:rsidP="001D451A">
      <w:pPr>
        <w:spacing w:line="360" w:lineRule="auto"/>
        <w:jc w:val="both"/>
        <w:rPr>
          <w:lang w:val="en-US"/>
        </w:rPr>
      </w:pPr>
      <w:r w:rsidRPr="00652C6A">
        <w:rPr>
          <w:lang w:val="en-US"/>
        </w:rPr>
        <w:t>Probability of carotid plaque presence according to age and GMI/HbA1c ratio. The figure illustrates the predicted probability of carotid plaque presence across different age groups, stratified by GMI/HbA1c ratio categories.</w:t>
      </w:r>
    </w:p>
    <w:sectPr w:rsidR="00652C6A" w:rsidRPr="00652C6A" w:rsidSect="00321DCC">
      <w:footerReference w:type="default" r:id="rId9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442F0" w14:textId="77777777" w:rsidR="006E06EC" w:rsidRDefault="006E06EC" w:rsidP="00467480">
      <w:pPr>
        <w:spacing w:after="0" w:line="240" w:lineRule="auto"/>
      </w:pPr>
      <w:r>
        <w:separator/>
      </w:r>
    </w:p>
  </w:endnote>
  <w:endnote w:type="continuationSeparator" w:id="0">
    <w:p w14:paraId="73C7CEEE" w14:textId="77777777" w:rsidR="006E06EC" w:rsidRDefault="006E06EC" w:rsidP="00467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83A8" w14:textId="77777777" w:rsidR="00467480" w:rsidRDefault="00467480">
    <w:pPr>
      <w:pStyle w:val="Piedep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3C46FFFC" w14:textId="77777777" w:rsidR="00467480" w:rsidRDefault="004674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5C4A" w14:textId="77777777" w:rsidR="006E06EC" w:rsidRDefault="006E06EC" w:rsidP="00467480">
      <w:pPr>
        <w:spacing w:after="0" w:line="240" w:lineRule="auto"/>
      </w:pPr>
      <w:r>
        <w:separator/>
      </w:r>
    </w:p>
  </w:footnote>
  <w:footnote w:type="continuationSeparator" w:id="0">
    <w:p w14:paraId="2A73BFE0" w14:textId="77777777" w:rsidR="006E06EC" w:rsidRDefault="006E06EC" w:rsidP="00467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575"/>
    <w:multiLevelType w:val="multilevel"/>
    <w:tmpl w:val="5DD6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4107E"/>
    <w:multiLevelType w:val="multilevel"/>
    <w:tmpl w:val="AB62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A2B7B"/>
    <w:multiLevelType w:val="multilevel"/>
    <w:tmpl w:val="AE64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72702"/>
    <w:multiLevelType w:val="multilevel"/>
    <w:tmpl w:val="4402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343F7"/>
    <w:multiLevelType w:val="multilevel"/>
    <w:tmpl w:val="35CA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324D0"/>
    <w:multiLevelType w:val="hybridMultilevel"/>
    <w:tmpl w:val="747674B8"/>
    <w:lvl w:ilvl="0" w:tplc="C44AD504">
      <w:start w:val="1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048DB"/>
    <w:multiLevelType w:val="hybridMultilevel"/>
    <w:tmpl w:val="5A4434CA"/>
    <w:lvl w:ilvl="0" w:tplc="9B56D956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3325AB"/>
    <w:multiLevelType w:val="multilevel"/>
    <w:tmpl w:val="B14C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F77ECF"/>
    <w:multiLevelType w:val="multilevel"/>
    <w:tmpl w:val="38CC6EC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5D137B50"/>
    <w:multiLevelType w:val="multilevel"/>
    <w:tmpl w:val="04B4A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2602E8"/>
    <w:multiLevelType w:val="multilevel"/>
    <w:tmpl w:val="72D0F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FC53C4"/>
    <w:multiLevelType w:val="multilevel"/>
    <w:tmpl w:val="8C36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AF35AD"/>
    <w:multiLevelType w:val="multilevel"/>
    <w:tmpl w:val="D366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4755AD"/>
    <w:multiLevelType w:val="hybridMultilevel"/>
    <w:tmpl w:val="E4204130"/>
    <w:lvl w:ilvl="0" w:tplc="D980BC22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47DCD"/>
    <w:multiLevelType w:val="multilevel"/>
    <w:tmpl w:val="090C5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1303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466939">
    <w:abstractNumId w:val="10"/>
  </w:num>
  <w:num w:numId="3" w16cid:durableId="458839145">
    <w:abstractNumId w:val="1"/>
  </w:num>
  <w:num w:numId="4" w16cid:durableId="1931429117">
    <w:abstractNumId w:val="14"/>
  </w:num>
  <w:num w:numId="5" w16cid:durableId="1830170864">
    <w:abstractNumId w:val="11"/>
  </w:num>
  <w:num w:numId="6" w16cid:durableId="1969623149">
    <w:abstractNumId w:val="0"/>
  </w:num>
  <w:num w:numId="7" w16cid:durableId="1356997348">
    <w:abstractNumId w:val="4"/>
  </w:num>
  <w:num w:numId="8" w16cid:durableId="1836874641">
    <w:abstractNumId w:val="12"/>
  </w:num>
  <w:num w:numId="9" w16cid:durableId="615404138">
    <w:abstractNumId w:val="3"/>
  </w:num>
  <w:num w:numId="10" w16cid:durableId="1760757199">
    <w:abstractNumId w:val="7"/>
  </w:num>
  <w:num w:numId="11" w16cid:durableId="535429534">
    <w:abstractNumId w:val="2"/>
  </w:num>
  <w:num w:numId="12" w16cid:durableId="287395479">
    <w:abstractNumId w:val="9"/>
  </w:num>
  <w:num w:numId="13" w16cid:durableId="976185388">
    <w:abstractNumId w:val="6"/>
  </w:num>
  <w:num w:numId="14" w16cid:durableId="645210186">
    <w:abstractNumId w:val="5"/>
  </w:num>
  <w:num w:numId="15" w16cid:durableId="3572007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B60"/>
    <w:rsid w:val="00000F92"/>
    <w:rsid w:val="0000242F"/>
    <w:rsid w:val="0000387E"/>
    <w:rsid w:val="00004B9A"/>
    <w:rsid w:val="00004DD3"/>
    <w:rsid w:val="00006ACE"/>
    <w:rsid w:val="00007902"/>
    <w:rsid w:val="00010EDD"/>
    <w:rsid w:val="00011DA9"/>
    <w:rsid w:val="00011F66"/>
    <w:rsid w:val="00012786"/>
    <w:rsid w:val="00013CCC"/>
    <w:rsid w:val="00014133"/>
    <w:rsid w:val="0001430B"/>
    <w:rsid w:val="00014EED"/>
    <w:rsid w:val="0001532D"/>
    <w:rsid w:val="0001724B"/>
    <w:rsid w:val="00020D19"/>
    <w:rsid w:val="00021905"/>
    <w:rsid w:val="000221FB"/>
    <w:rsid w:val="0002269F"/>
    <w:rsid w:val="00023F6A"/>
    <w:rsid w:val="000241DB"/>
    <w:rsid w:val="0002583C"/>
    <w:rsid w:val="0002594D"/>
    <w:rsid w:val="0003021D"/>
    <w:rsid w:val="00033041"/>
    <w:rsid w:val="00033829"/>
    <w:rsid w:val="00033B2E"/>
    <w:rsid w:val="00034130"/>
    <w:rsid w:val="000350D2"/>
    <w:rsid w:val="0003580A"/>
    <w:rsid w:val="00035D2E"/>
    <w:rsid w:val="00035F63"/>
    <w:rsid w:val="000369DD"/>
    <w:rsid w:val="0003770B"/>
    <w:rsid w:val="00037802"/>
    <w:rsid w:val="00037B6E"/>
    <w:rsid w:val="00037D81"/>
    <w:rsid w:val="0004194B"/>
    <w:rsid w:val="0004346D"/>
    <w:rsid w:val="00043531"/>
    <w:rsid w:val="00043A0D"/>
    <w:rsid w:val="00044CC7"/>
    <w:rsid w:val="000463D8"/>
    <w:rsid w:val="00050D26"/>
    <w:rsid w:val="00050FA3"/>
    <w:rsid w:val="0005210B"/>
    <w:rsid w:val="00052F7E"/>
    <w:rsid w:val="00053F93"/>
    <w:rsid w:val="00054212"/>
    <w:rsid w:val="00054F0A"/>
    <w:rsid w:val="00055AB9"/>
    <w:rsid w:val="0005640B"/>
    <w:rsid w:val="000573D3"/>
    <w:rsid w:val="00060015"/>
    <w:rsid w:val="0006036F"/>
    <w:rsid w:val="0006510D"/>
    <w:rsid w:val="00065185"/>
    <w:rsid w:val="000668C4"/>
    <w:rsid w:val="00066A63"/>
    <w:rsid w:val="00067416"/>
    <w:rsid w:val="00067504"/>
    <w:rsid w:val="000704D2"/>
    <w:rsid w:val="000711FC"/>
    <w:rsid w:val="00071584"/>
    <w:rsid w:val="00071904"/>
    <w:rsid w:val="00074980"/>
    <w:rsid w:val="00075353"/>
    <w:rsid w:val="00077CEA"/>
    <w:rsid w:val="00080A87"/>
    <w:rsid w:val="00081C0D"/>
    <w:rsid w:val="00082956"/>
    <w:rsid w:val="00082959"/>
    <w:rsid w:val="000843D3"/>
    <w:rsid w:val="000856E5"/>
    <w:rsid w:val="00085CD3"/>
    <w:rsid w:val="00085DA5"/>
    <w:rsid w:val="000862EB"/>
    <w:rsid w:val="00086A51"/>
    <w:rsid w:val="00090FA6"/>
    <w:rsid w:val="00091252"/>
    <w:rsid w:val="00092376"/>
    <w:rsid w:val="00092FFD"/>
    <w:rsid w:val="0009402A"/>
    <w:rsid w:val="00095E53"/>
    <w:rsid w:val="000978E3"/>
    <w:rsid w:val="000A0294"/>
    <w:rsid w:val="000A1D26"/>
    <w:rsid w:val="000A35FE"/>
    <w:rsid w:val="000A3ED2"/>
    <w:rsid w:val="000A451C"/>
    <w:rsid w:val="000A4FF0"/>
    <w:rsid w:val="000A5909"/>
    <w:rsid w:val="000A60D1"/>
    <w:rsid w:val="000A67E2"/>
    <w:rsid w:val="000A6C83"/>
    <w:rsid w:val="000A6E2D"/>
    <w:rsid w:val="000B1564"/>
    <w:rsid w:val="000B1584"/>
    <w:rsid w:val="000B2269"/>
    <w:rsid w:val="000B3460"/>
    <w:rsid w:val="000B51A8"/>
    <w:rsid w:val="000B6248"/>
    <w:rsid w:val="000B73D9"/>
    <w:rsid w:val="000C0239"/>
    <w:rsid w:val="000C07E3"/>
    <w:rsid w:val="000C0ACC"/>
    <w:rsid w:val="000C2CA0"/>
    <w:rsid w:val="000C2F7E"/>
    <w:rsid w:val="000C4027"/>
    <w:rsid w:val="000C6467"/>
    <w:rsid w:val="000C6474"/>
    <w:rsid w:val="000D0D53"/>
    <w:rsid w:val="000D2196"/>
    <w:rsid w:val="000D3776"/>
    <w:rsid w:val="000D39A9"/>
    <w:rsid w:val="000D3A8D"/>
    <w:rsid w:val="000D5827"/>
    <w:rsid w:val="000D6C94"/>
    <w:rsid w:val="000D7934"/>
    <w:rsid w:val="000E1436"/>
    <w:rsid w:val="000E41E8"/>
    <w:rsid w:val="000E4BAC"/>
    <w:rsid w:val="000E550C"/>
    <w:rsid w:val="000F11F6"/>
    <w:rsid w:val="000F3453"/>
    <w:rsid w:val="000F4C98"/>
    <w:rsid w:val="000F791C"/>
    <w:rsid w:val="000F7A69"/>
    <w:rsid w:val="00100FDB"/>
    <w:rsid w:val="0010292A"/>
    <w:rsid w:val="00103D01"/>
    <w:rsid w:val="001048A0"/>
    <w:rsid w:val="00106058"/>
    <w:rsid w:val="00106765"/>
    <w:rsid w:val="00106BAA"/>
    <w:rsid w:val="001109C8"/>
    <w:rsid w:val="00111BD7"/>
    <w:rsid w:val="00111D80"/>
    <w:rsid w:val="00113807"/>
    <w:rsid w:val="00114913"/>
    <w:rsid w:val="001155F6"/>
    <w:rsid w:val="00116460"/>
    <w:rsid w:val="00120BD7"/>
    <w:rsid w:val="00121973"/>
    <w:rsid w:val="00121A13"/>
    <w:rsid w:val="00121C78"/>
    <w:rsid w:val="001231C2"/>
    <w:rsid w:val="00123D57"/>
    <w:rsid w:val="00125C1F"/>
    <w:rsid w:val="0012707C"/>
    <w:rsid w:val="00127854"/>
    <w:rsid w:val="00130D28"/>
    <w:rsid w:val="00131B69"/>
    <w:rsid w:val="00133911"/>
    <w:rsid w:val="00134A39"/>
    <w:rsid w:val="00135BDD"/>
    <w:rsid w:val="0013638A"/>
    <w:rsid w:val="001366A0"/>
    <w:rsid w:val="00137CFB"/>
    <w:rsid w:val="00140413"/>
    <w:rsid w:val="001407E8"/>
    <w:rsid w:val="0014142B"/>
    <w:rsid w:val="0014222A"/>
    <w:rsid w:val="001426AF"/>
    <w:rsid w:val="00143C22"/>
    <w:rsid w:val="00144544"/>
    <w:rsid w:val="00144FC0"/>
    <w:rsid w:val="00146EFC"/>
    <w:rsid w:val="0015080D"/>
    <w:rsid w:val="0015213D"/>
    <w:rsid w:val="00153265"/>
    <w:rsid w:val="00153418"/>
    <w:rsid w:val="0015419F"/>
    <w:rsid w:val="00154EA3"/>
    <w:rsid w:val="00155037"/>
    <w:rsid w:val="00155C91"/>
    <w:rsid w:val="0015742B"/>
    <w:rsid w:val="00157DE5"/>
    <w:rsid w:val="001605E0"/>
    <w:rsid w:val="00160AFA"/>
    <w:rsid w:val="00161291"/>
    <w:rsid w:val="00161A7E"/>
    <w:rsid w:val="00163FCE"/>
    <w:rsid w:val="00164DC3"/>
    <w:rsid w:val="001653DA"/>
    <w:rsid w:val="001655D4"/>
    <w:rsid w:val="00165F03"/>
    <w:rsid w:val="00166653"/>
    <w:rsid w:val="00166F8E"/>
    <w:rsid w:val="00167499"/>
    <w:rsid w:val="001700D7"/>
    <w:rsid w:val="00170FD2"/>
    <w:rsid w:val="00175B60"/>
    <w:rsid w:val="00175D23"/>
    <w:rsid w:val="001763E1"/>
    <w:rsid w:val="00176873"/>
    <w:rsid w:val="001768E9"/>
    <w:rsid w:val="00177C57"/>
    <w:rsid w:val="00181D31"/>
    <w:rsid w:val="001826A8"/>
    <w:rsid w:val="0018373B"/>
    <w:rsid w:val="00183BE9"/>
    <w:rsid w:val="00185C1D"/>
    <w:rsid w:val="00185EA7"/>
    <w:rsid w:val="00186493"/>
    <w:rsid w:val="001907FA"/>
    <w:rsid w:val="00190A74"/>
    <w:rsid w:val="001918B9"/>
    <w:rsid w:val="0019244A"/>
    <w:rsid w:val="001936CB"/>
    <w:rsid w:val="0019383A"/>
    <w:rsid w:val="0019385D"/>
    <w:rsid w:val="00196EFA"/>
    <w:rsid w:val="001A1F08"/>
    <w:rsid w:val="001A286F"/>
    <w:rsid w:val="001A407B"/>
    <w:rsid w:val="001A4EBE"/>
    <w:rsid w:val="001A4EDE"/>
    <w:rsid w:val="001A5098"/>
    <w:rsid w:val="001A5528"/>
    <w:rsid w:val="001A7CE6"/>
    <w:rsid w:val="001B1B36"/>
    <w:rsid w:val="001B1D42"/>
    <w:rsid w:val="001B2521"/>
    <w:rsid w:val="001B2FF5"/>
    <w:rsid w:val="001B4891"/>
    <w:rsid w:val="001B7CCB"/>
    <w:rsid w:val="001C08D9"/>
    <w:rsid w:val="001C0A61"/>
    <w:rsid w:val="001C1C21"/>
    <w:rsid w:val="001C2D3B"/>
    <w:rsid w:val="001C2E66"/>
    <w:rsid w:val="001C55CC"/>
    <w:rsid w:val="001C569E"/>
    <w:rsid w:val="001C66CA"/>
    <w:rsid w:val="001C6F56"/>
    <w:rsid w:val="001C7A4C"/>
    <w:rsid w:val="001D0233"/>
    <w:rsid w:val="001D0758"/>
    <w:rsid w:val="001D1A71"/>
    <w:rsid w:val="001D1D9E"/>
    <w:rsid w:val="001D3875"/>
    <w:rsid w:val="001D38B0"/>
    <w:rsid w:val="001D3A3C"/>
    <w:rsid w:val="001D3E9A"/>
    <w:rsid w:val="001D451A"/>
    <w:rsid w:val="001E3745"/>
    <w:rsid w:val="001E3FEE"/>
    <w:rsid w:val="001E3FF4"/>
    <w:rsid w:val="001E4B52"/>
    <w:rsid w:val="001E4F40"/>
    <w:rsid w:val="001E5554"/>
    <w:rsid w:val="001E5A00"/>
    <w:rsid w:val="001E73DB"/>
    <w:rsid w:val="001E76A1"/>
    <w:rsid w:val="001E77DA"/>
    <w:rsid w:val="001E7CE2"/>
    <w:rsid w:val="001E7F28"/>
    <w:rsid w:val="001F0D5C"/>
    <w:rsid w:val="001F145D"/>
    <w:rsid w:val="001F1FD5"/>
    <w:rsid w:val="001F3A59"/>
    <w:rsid w:val="001F3FB7"/>
    <w:rsid w:val="001F4A35"/>
    <w:rsid w:val="001F5B4A"/>
    <w:rsid w:val="001F7068"/>
    <w:rsid w:val="001F75AB"/>
    <w:rsid w:val="0020125A"/>
    <w:rsid w:val="00202838"/>
    <w:rsid w:val="00202FE9"/>
    <w:rsid w:val="0020452A"/>
    <w:rsid w:val="00204A16"/>
    <w:rsid w:val="00204A97"/>
    <w:rsid w:val="002058DE"/>
    <w:rsid w:val="00205F8D"/>
    <w:rsid w:val="00206750"/>
    <w:rsid w:val="00210AEC"/>
    <w:rsid w:val="00211731"/>
    <w:rsid w:val="002132BE"/>
    <w:rsid w:val="00213D45"/>
    <w:rsid w:val="00214235"/>
    <w:rsid w:val="002145A2"/>
    <w:rsid w:val="00215C25"/>
    <w:rsid w:val="00215D9C"/>
    <w:rsid w:val="00215F2D"/>
    <w:rsid w:val="002219B7"/>
    <w:rsid w:val="00227B6A"/>
    <w:rsid w:val="0023322C"/>
    <w:rsid w:val="00234A04"/>
    <w:rsid w:val="00235635"/>
    <w:rsid w:val="00236B39"/>
    <w:rsid w:val="002373BA"/>
    <w:rsid w:val="00240031"/>
    <w:rsid w:val="00240BED"/>
    <w:rsid w:val="002410B3"/>
    <w:rsid w:val="0024142A"/>
    <w:rsid w:val="0024248B"/>
    <w:rsid w:val="002432CF"/>
    <w:rsid w:val="00244098"/>
    <w:rsid w:val="002440E9"/>
    <w:rsid w:val="002445E9"/>
    <w:rsid w:val="00246B40"/>
    <w:rsid w:val="00247A0E"/>
    <w:rsid w:val="002514ED"/>
    <w:rsid w:val="00251955"/>
    <w:rsid w:val="00252FDE"/>
    <w:rsid w:val="00254154"/>
    <w:rsid w:val="002543DD"/>
    <w:rsid w:val="002608F9"/>
    <w:rsid w:val="002610BE"/>
    <w:rsid w:val="00261FB5"/>
    <w:rsid w:val="002626FA"/>
    <w:rsid w:val="00263334"/>
    <w:rsid w:val="00264178"/>
    <w:rsid w:val="00270F88"/>
    <w:rsid w:val="0027158D"/>
    <w:rsid w:val="00271B94"/>
    <w:rsid w:val="00271FD3"/>
    <w:rsid w:val="00275167"/>
    <w:rsid w:val="00275FC4"/>
    <w:rsid w:val="002775F0"/>
    <w:rsid w:val="00277F2A"/>
    <w:rsid w:val="002808F4"/>
    <w:rsid w:val="002855E5"/>
    <w:rsid w:val="00285CAE"/>
    <w:rsid w:val="00293CFF"/>
    <w:rsid w:val="0029433F"/>
    <w:rsid w:val="002948D7"/>
    <w:rsid w:val="00294BCA"/>
    <w:rsid w:val="00296035"/>
    <w:rsid w:val="002967E6"/>
    <w:rsid w:val="0029685C"/>
    <w:rsid w:val="00297018"/>
    <w:rsid w:val="00297A52"/>
    <w:rsid w:val="002A018A"/>
    <w:rsid w:val="002A019E"/>
    <w:rsid w:val="002A0BEA"/>
    <w:rsid w:val="002A14DA"/>
    <w:rsid w:val="002A2007"/>
    <w:rsid w:val="002A2199"/>
    <w:rsid w:val="002A2F77"/>
    <w:rsid w:val="002A326A"/>
    <w:rsid w:val="002A489B"/>
    <w:rsid w:val="002A498F"/>
    <w:rsid w:val="002A4C26"/>
    <w:rsid w:val="002B0D22"/>
    <w:rsid w:val="002B111A"/>
    <w:rsid w:val="002B2096"/>
    <w:rsid w:val="002B240C"/>
    <w:rsid w:val="002B2B9D"/>
    <w:rsid w:val="002B34D8"/>
    <w:rsid w:val="002B48A1"/>
    <w:rsid w:val="002B49E7"/>
    <w:rsid w:val="002B5005"/>
    <w:rsid w:val="002B52FB"/>
    <w:rsid w:val="002B5C96"/>
    <w:rsid w:val="002B5CCF"/>
    <w:rsid w:val="002B719D"/>
    <w:rsid w:val="002B7F3B"/>
    <w:rsid w:val="002C0A79"/>
    <w:rsid w:val="002C12CC"/>
    <w:rsid w:val="002C32A2"/>
    <w:rsid w:val="002C4331"/>
    <w:rsid w:val="002C45BC"/>
    <w:rsid w:val="002C73A5"/>
    <w:rsid w:val="002C7C8B"/>
    <w:rsid w:val="002C7FDF"/>
    <w:rsid w:val="002D11C4"/>
    <w:rsid w:val="002D1CB6"/>
    <w:rsid w:val="002D23B1"/>
    <w:rsid w:val="002D2FC1"/>
    <w:rsid w:val="002D40AE"/>
    <w:rsid w:val="002D40D5"/>
    <w:rsid w:val="002D484C"/>
    <w:rsid w:val="002E1C1E"/>
    <w:rsid w:val="002E2A82"/>
    <w:rsid w:val="002E2DBE"/>
    <w:rsid w:val="002E37BC"/>
    <w:rsid w:val="002E3894"/>
    <w:rsid w:val="002E58B7"/>
    <w:rsid w:val="002E6858"/>
    <w:rsid w:val="002E697B"/>
    <w:rsid w:val="002E6F2B"/>
    <w:rsid w:val="002E71C6"/>
    <w:rsid w:val="002E79E7"/>
    <w:rsid w:val="002F13A9"/>
    <w:rsid w:val="002F17B0"/>
    <w:rsid w:val="002F2BA3"/>
    <w:rsid w:val="002F45D4"/>
    <w:rsid w:val="002F4E7A"/>
    <w:rsid w:val="002F63CF"/>
    <w:rsid w:val="002F66F0"/>
    <w:rsid w:val="002F6DB8"/>
    <w:rsid w:val="002F6DBB"/>
    <w:rsid w:val="00300BA3"/>
    <w:rsid w:val="00300E4D"/>
    <w:rsid w:val="00305DB3"/>
    <w:rsid w:val="00307EB4"/>
    <w:rsid w:val="003101F9"/>
    <w:rsid w:val="00310D4F"/>
    <w:rsid w:val="003113E4"/>
    <w:rsid w:val="00312111"/>
    <w:rsid w:val="003123BD"/>
    <w:rsid w:val="00312D43"/>
    <w:rsid w:val="003155E3"/>
    <w:rsid w:val="0031571F"/>
    <w:rsid w:val="003160DD"/>
    <w:rsid w:val="00316831"/>
    <w:rsid w:val="00317238"/>
    <w:rsid w:val="0031729B"/>
    <w:rsid w:val="003200F3"/>
    <w:rsid w:val="00321DCC"/>
    <w:rsid w:val="00322C77"/>
    <w:rsid w:val="00324A9A"/>
    <w:rsid w:val="00325BBA"/>
    <w:rsid w:val="0032635B"/>
    <w:rsid w:val="0032660C"/>
    <w:rsid w:val="00326A66"/>
    <w:rsid w:val="00327CE9"/>
    <w:rsid w:val="00330B43"/>
    <w:rsid w:val="00331F77"/>
    <w:rsid w:val="003345C3"/>
    <w:rsid w:val="00336433"/>
    <w:rsid w:val="00336DBC"/>
    <w:rsid w:val="003403AD"/>
    <w:rsid w:val="00342AAE"/>
    <w:rsid w:val="003446EF"/>
    <w:rsid w:val="003447EB"/>
    <w:rsid w:val="00344BE5"/>
    <w:rsid w:val="00346509"/>
    <w:rsid w:val="003467EA"/>
    <w:rsid w:val="0034688A"/>
    <w:rsid w:val="003469EA"/>
    <w:rsid w:val="003473C4"/>
    <w:rsid w:val="0035265C"/>
    <w:rsid w:val="00354456"/>
    <w:rsid w:val="00354BF4"/>
    <w:rsid w:val="00354D04"/>
    <w:rsid w:val="00354D0D"/>
    <w:rsid w:val="00354D29"/>
    <w:rsid w:val="00355BE9"/>
    <w:rsid w:val="00356E8A"/>
    <w:rsid w:val="00360C82"/>
    <w:rsid w:val="00360F52"/>
    <w:rsid w:val="0036148B"/>
    <w:rsid w:val="00361CF4"/>
    <w:rsid w:val="003620A3"/>
    <w:rsid w:val="00362617"/>
    <w:rsid w:val="003629C6"/>
    <w:rsid w:val="00362BDB"/>
    <w:rsid w:val="00363331"/>
    <w:rsid w:val="00363E99"/>
    <w:rsid w:val="003647CD"/>
    <w:rsid w:val="00364980"/>
    <w:rsid w:val="00365620"/>
    <w:rsid w:val="00367403"/>
    <w:rsid w:val="003678EA"/>
    <w:rsid w:val="0037316B"/>
    <w:rsid w:val="00373A08"/>
    <w:rsid w:val="00373DE4"/>
    <w:rsid w:val="003755AF"/>
    <w:rsid w:val="00375B45"/>
    <w:rsid w:val="00376EB6"/>
    <w:rsid w:val="003773AC"/>
    <w:rsid w:val="00377626"/>
    <w:rsid w:val="00381709"/>
    <w:rsid w:val="003826DD"/>
    <w:rsid w:val="00382C0D"/>
    <w:rsid w:val="0038374F"/>
    <w:rsid w:val="0038588D"/>
    <w:rsid w:val="00393CBC"/>
    <w:rsid w:val="00394C3E"/>
    <w:rsid w:val="00395229"/>
    <w:rsid w:val="0039579C"/>
    <w:rsid w:val="003A0128"/>
    <w:rsid w:val="003A06A7"/>
    <w:rsid w:val="003A1F04"/>
    <w:rsid w:val="003A25F1"/>
    <w:rsid w:val="003A32C5"/>
    <w:rsid w:val="003A35B1"/>
    <w:rsid w:val="003A37FC"/>
    <w:rsid w:val="003A3B9E"/>
    <w:rsid w:val="003A4646"/>
    <w:rsid w:val="003A5134"/>
    <w:rsid w:val="003A56B9"/>
    <w:rsid w:val="003A6FE6"/>
    <w:rsid w:val="003B11CA"/>
    <w:rsid w:val="003B121C"/>
    <w:rsid w:val="003B2311"/>
    <w:rsid w:val="003B282B"/>
    <w:rsid w:val="003B29C7"/>
    <w:rsid w:val="003B5243"/>
    <w:rsid w:val="003B6F4C"/>
    <w:rsid w:val="003C175D"/>
    <w:rsid w:val="003C1BCD"/>
    <w:rsid w:val="003C2DC0"/>
    <w:rsid w:val="003C32F6"/>
    <w:rsid w:val="003C37C8"/>
    <w:rsid w:val="003C49E9"/>
    <w:rsid w:val="003C585B"/>
    <w:rsid w:val="003C671C"/>
    <w:rsid w:val="003C6A42"/>
    <w:rsid w:val="003C7329"/>
    <w:rsid w:val="003C7892"/>
    <w:rsid w:val="003D15CA"/>
    <w:rsid w:val="003D15F8"/>
    <w:rsid w:val="003D1ABD"/>
    <w:rsid w:val="003D4458"/>
    <w:rsid w:val="003D4A4E"/>
    <w:rsid w:val="003D540C"/>
    <w:rsid w:val="003D5491"/>
    <w:rsid w:val="003D732C"/>
    <w:rsid w:val="003E000A"/>
    <w:rsid w:val="003E0AA7"/>
    <w:rsid w:val="003E0C0F"/>
    <w:rsid w:val="003E11EE"/>
    <w:rsid w:val="003E1870"/>
    <w:rsid w:val="003E242F"/>
    <w:rsid w:val="003E2BB4"/>
    <w:rsid w:val="003E67D6"/>
    <w:rsid w:val="003E6820"/>
    <w:rsid w:val="003E6B16"/>
    <w:rsid w:val="003F0578"/>
    <w:rsid w:val="003F07FD"/>
    <w:rsid w:val="003F08F4"/>
    <w:rsid w:val="003F2C6E"/>
    <w:rsid w:val="003F3370"/>
    <w:rsid w:val="003F3870"/>
    <w:rsid w:val="003F3961"/>
    <w:rsid w:val="003F4045"/>
    <w:rsid w:val="003F540C"/>
    <w:rsid w:val="003F56DC"/>
    <w:rsid w:val="003F5EC7"/>
    <w:rsid w:val="003F5F48"/>
    <w:rsid w:val="003F646F"/>
    <w:rsid w:val="003F6AA9"/>
    <w:rsid w:val="00400028"/>
    <w:rsid w:val="0040171E"/>
    <w:rsid w:val="00401E02"/>
    <w:rsid w:val="00401EBC"/>
    <w:rsid w:val="00402262"/>
    <w:rsid w:val="00403C8E"/>
    <w:rsid w:val="00405855"/>
    <w:rsid w:val="00405EE9"/>
    <w:rsid w:val="004061DA"/>
    <w:rsid w:val="0040780B"/>
    <w:rsid w:val="00410183"/>
    <w:rsid w:val="00411741"/>
    <w:rsid w:val="00411DCF"/>
    <w:rsid w:val="00413942"/>
    <w:rsid w:val="00414C2E"/>
    <w:rsid w:val="00414E7E"/>
    <w:rsid w:val="004159B8"/>
    <w:rsid w:val="00415ADB"/>
    <w:rsid w:val="004174B2"/>
    <w:rsid w:val="004179E5"/>
    <w:rsid w:val="00420A6D"/>
    <w:rsid w:val="00420DC6"/>
    <w:rsid w:val="00420F27"/>
    <w:rsid w:val="0042109D"/>
    <w:rsid w:val="00422CBA"/>
    <w:rsid w:val="00422FC7"/>
    <w:rsid w:val="0042560B"/>
    <w:rsid w:val="004259B7"/>
    <w:rsid w:val="004260EB"/>
    <w:rsid w:val="0042623D"/>
    <w:rsid w:val="00427A3B"/>
    <w:rsid w:val="00427A65"/>
    <w:rsid w:val="00430E4E"/>
    <w:rsid w:val="004311F6"/>
    <w:rsid w:val="00431F11"/>
    <w:rsid w:val="0043263D"/>
    <w:rsid w:val="00432AC3"/>
    <w:rsid w:val="00432D1C"/>
    <w:rsid w:val="00433091"/>
    <w:rsid w:val="00433707"/>
    <w:rsid w:val="00434A4D"/>
    <w:rsid w:val="00434A68"/>
    <w:rsid w:val="00436199"/>
    <w:rsid w:val="00436B6B"/>
    <w:rsid w:val="004378F0"/>
    <w:rsid w:val="004406B4"/>
    <w:rsid w:val="00444FA6"/>
    <w:rsid w:val="00445CFE"/>
    <w:rsid w:val="00445EB5"/>
    <w:rsid w:val="00445F49"/>
    <w:rsid w:val="0045182B"/>
    <w:rsid w:val="0045222C"/>
    <w:rsid w:val="00452440"/>
    <w:rsid w:val="0045605D"/>
    <w:rsid w:val="00457AE1"/>
    <w:rsid w:val="004608E6"/>
    <w:rsid w:val="00462CE8"/>
    <w:rsid w:val="0046333B"/>
    <w:rsid w:val="0046346F"/>
    <w:rsid w:val="00464371"/>
    <w:rsid w:val="004647D4"/>
    <w:rsid w:val="004649AE"/>
    <w:rsid w:val="00465A9F"/>
    <w:rsid w:val="00466042"/>
    <w:rsid w:val="0046634E"/>
    <w:rsid w:val="00466415"/>
    <w:rsid w:val="00467480"/>
    <w:rsid w:val="004675E2"/>
    <w:rsid w:val="00467B3C"/>
    <w:rsid w:val="00467B52"/>
    <w:rsid w:val="00467C87"/>
    <w:rsid w:val="00467DF7"/>
    <w:rsid w:val="0047206F"/>
    <w:rsid w:val="004723DF"/>
    <w:rsid w:val="00472FB9"/>
    <w:rsid w:val="0047303A"/>
    <w:rsid w:val="00473427"/>
    <w:rsid w:val="00474070"/>
    <w:rsid w:val="00474B4C"/>
    <w:rsid w:val="00474D88"/>
    <w:rsid w:val="00477BB2"/>
    <w:rsid w:val="00477CA3"/>
    <w:rsid w:val="0048012D"/>
    <w:rsid w:val="0048018E"/>
    <w:rsid w:val="00482D6B"/>
    <w:rsid w:val="00483E5A"/>
    <w:rsid w:val="00484E42"/>
    <w:rsid w:val="0048562D"/>
    <w:rsid w:val="00485D85"/>
    <w:rsid w:val="00487085"/>
    <w:rsid w:val="004879C3"/>
    <w:rsid w:val="00490CAE"/>
    <w:rsid w:val="00491B59"/>
    <w:rsid w:val="004936AB"/>
    <w:rsid w:val="00493759"/>
    <w:rsid w:val="0049573D"/>
    <w:rsid w:val="00496787"/>
    <w:rsid w:val="004975FE"/>
    <w:rsid w:val="004A0FAE"/>
    <w:rsid w:val="004A1540"/>
    <w:rsid w:val="004A1DFF"/>
    <w:rsid w:val="004A2153"/>
    <w:rsid w:val="004A21EA"/>
    <w:rsid w:val="004A2457"/>
    <w:rsid w:val="004A279F"/>
    <w:rsid w:val="004A3467"/>
    <w:rsid w:val="004A4525"/>
    <w:rsid w:val="004A4C8F"/>
    <w:rsid w:val="004A5576"/>
    <w:rsid w:val="004A599A"/>
    <w:rsid w:val="004A6B21"/>
    <w:rsid w:val="004A6B8C"/>
    <w:rsid w:val="004A70EA"/>
    <w:rsid w:val="004B01DC"/>
    <w:rsid w:val="004B08ED"/>
    <w:rsid w:val="004B43D2"/>
    <w:rsid w:val="004B4846"/>
    <w:rsid w:val="004B52BC"/>
    <w:rsid w:val="004B5B18"/>
    <w:rsid w:val="004B62C5"/>
    <w:rsid w:val="004B6381"/>
    <w:rsid w:val="004C15AF"/>
    <w:rsid w:val="004C2199"/>
    <w:rsid w:val="004C55A2"/>
    <w:rsid w:val="004C5B16"/>
    <w:rsid w:val="004C5F33"/>
    <w:rsid w:val="004C6AE8"/>
    <w:rsid w:val="004D1EDE"/>
    <w:rsid w:val="004D2B0C"/>
    <w:rsid w:val="004D4435"/>
    <w:rsid w:val="004D614F"/>
    <w:rsid w:val="004D789D"/>
    <w:rsid w:val="004E1A02"/>
    <w:rsid w:val="004E1CCB"/>
    <w:rsid w:val="004E2B66"/>
    <w:rsid w:val="004E371D"/>
    <w:rsid w:val="004E3D52"/>
    <w:rsid w:val="004E42DD"/>
    <w:rsid w:val="004E6867"/>
    <w:rsid w:val="004F024D"/>
    <w:rsid w:val="004F05A7"/>
    <w:rsid w:val="004F16AB"/>
    <w:rsid w:val="004F274B"/>
    <w:rsid w:val="004F28D2"/>
    <w:rsid w:val="004F2FB1"/>
    <w:rsid w:val="004F3E31"/>
    <w:rsid w:val="004F5ED4"/>
    <w:rsid w:val="004F7593"/>
    <w:rsid w:val="00500054"/>
    <w:rsid w:val="00500151"/>
    <w:rsid w:val="00500F00"/>
    <w:rsid w:val="005038EB"/>
    <w:rsid w:val="00503A3D"/>
    <w:rsid w:val="0050455A"/>
    <w:rsid w:val="005071B4"/>
    <w:rsid w:val="00507EFA"/>
    <w:rsid w:val="00510115"/>
    <w:rsid w:val="00510B61"/>
    <w:rsid w:val="00510C15"/>
    <w:rsid w:val="00511228"/>
    <w:rsid w:val="00511C41"/>
    <w:rsid w:val="0051215B"/>
    <w:rsid w:val="00514D7E"/>
    <w:rsid w:val="00515217"/>
    <w:rsid w:val="00516E40"/>
    <w:rsid w:val="00516FA9"/>
    <w:rsid w:val="005170E7"/>
    <w:rsid w:val="00517575"/>
    <w:rsid w:val="00517C99"/>
    <w:rsid w:val="0052006A"/>
    <w:rsid w:val="00520EB2"/>
    <w:rsid w:val="005226A9"/>
    <w:rsid w:val="005227B1"/>
    <w:rsid w:val="005302E2"/>
    <w:rsid w:val="00533394"/>
    <w:rsid w:val="00534004"/>
    <w:rsid w:val="0053541D"/>
    <w:rsid w:val="00535A8D"/>
    <w:rsid w:val="00535CCA"/>
    <w:rsid w:val="00540649"/>
    <w:rsid w:val="00542A81"/>
    <w:rsid w:val="00544076"/>
    <w:rsid w:val="00544331"/>
    <w:rsid w:val="0054482D"/>
    <w:rsid w:val="00546409"/>
    <w:rsid w:val="0054753F"/>
    <w:rsid w:val="00551221"/>
    <w:rsid w:val="00552948"/>
    <w:rsid w:val="00552D32"/>
    <w:rsid w:val="00554903"/>
    <w:rsid w:val="00554C7A"/>
    <w:rsid w:val="005556C6"/>
    <w:rsid w:val="005558B6"/>
    <w:rsid w:val="00555ED5"/>
    <w:rsid w:val="00556112"/>
    <w:rsid w:val="00557949"/>
    <w:rsid w:val="00562BBE"/>
    <w:rsid w:val="00562C4D"/>
    <w:rsid w:val="00564563"/>
    <w:rsid w:val="00566704"/>
    <w:rsid w:val="0056690A"/>
    <w:rsid w:val="005711CC"/>
    <w:rsid w:val="00571335"/>
    <w:rsid w:val="005721F8"/>
    <w:rsid w:val="00573849"/>
    <w:rsid w:val="00573E97"/>
    <w:rsid w:val="0057506B"/>
    <w:rsid w:val="005819E6"/>
    <w:rsid w:val="0058622D"/>
    <w:rsid w:val="005904A9"/>
    <w:rsid w:val="0059107B"/>
    <w:rsid w:val="00591DB5"/>
    <w:rsid w:val="00592CC0"/>
    <w:rsid w:val="005952DD"/>
    <w:rsid w:val="00595360"/>
    <w:rsid w:val="00595839"/>
    <w:rsid w:val="00596D84"/>
    <w:rsid w:val="00596E63"/>
    <w:rsid w:val="005978FB"/>
    <w:rsid w:val="005A01C7"/>
    <w:rsid w:val="005A1CF8"/>
    <w:rsid w:val="005A1D90"/>
    <w:rsid w:val="005A2136"/>
    <w:rsid w:val="005A29FE"/>
    <w:rsid w:val="005A32A1"/>
    <w:rsid w:val="005A3AA5"/>
    <w:rsid w:val="005A3C00"/>
    <w:rsid w:val="005A3DBD"/>
    <w:rsid w:val="005A4781"/>
    <w:rsid w:val="005A537D"/>
    <w:rsid w:val="005A7B2C"/>
    <w:rsid w:val="005B05EB"/>
    <w:rsid w:val="005B24B8"/>
    <w:rsid w:val="005B275B"/>
    <w:rsid w:val="005B2BAD"/>
    <w:rsid w:val="005B318C"/>
    <w:rsid w:val="005B3660"/>
    <w:rsid w:val="005B4A9C"/>
    <w:rsid w:val="005B4D8D"/>
    <w:rsid w:val="005B5B4C"/>
    <w:rsid w:val="005B6916"/>
    <w:rsid w:val="005C0456"/>
    <w:rsid w:val="005C10DB"/>
    <w:rsid w:val="005C2670"/>
    <w:rsid w:val="005C2DA0"/>
    <w:rsid w:val="005C44B2"/>
    <w:rsid w:val="005C711E"/>
    <w:rsid w:val="005D0377"/>
    <w:rsid w:val="005D27B2"/>
    <w:rsid w:val="005D2A73"/>
    <w:rsid w:val="005D2D0D"/>
    <w:rsid w:val="005D3AD6"/>
    <w:rsid w:val="005D59E2"/>
    <w:rsid w:val="005D5BD9"/>
    <w:rsid w:val="005D7C2D"/>
    <w:rsid w:val="005E09FC"/>
    <w:rsid w:val="005E1808"/>
    <w:rsid w:val="005E22BD"/>
    <w:rsid w:val="005E37EE"/>
    <w:rsid w:val="005E4054"/>
    <w:rsid w:val="005E468C"/>
    <w:rsid w:val="005E54D2"/>
    <w:rsid w:val="005E6999"/>
    <w:rsid w:val="005E70BC"/>
    <w:rsid w:val="005E780F"/>
    <w:rsid w:val="005E7ACA"/>
    <w:rsid w:val="005F1708"/>
    <w:rsid w:val="005F4A7B"/>
    <w:rsid w:val="005F5033"/>
    <w:rsid w:val="00600384"/>
    <w:rsid w:val="006006DA"/>
    <w:rsid w:val="00601663"/>
    <w:rsid w:val="00601B5D"/>
    <w:rsid w:val="00602737"/>
    <w:rsid w:val="00603791"/>
    <w:rsid w:val="00603796"/>
    <w:rsid w:val="00603E04"/>
    <w:rsid w:val="00605116"/>
    <w:rsid w:val="0060532F"/>
    <w:rsid w:val="0060566A"/>
    <w:rsid w:val="006104D8"/>
    <w:rsid w:val="0061248A"/>
    <w:rsid w:val="00613917"/>
    <w:rsid w:val="00613C7B"/>
    <w:rsid w:val="00615B4D"/>
    <w:rsid w:val="00615B93"/>
    <w:rsid w:val="00616129"/>
    <w:rsid w:val="006161E3"/>
    <w:rsid w:val="00616C16"/>
    <w:rsid w:val="006175E6"/>
    <w:rsid w:val="00622DC3"/>
    <w:rsid w:val="00624097"/>
    <w:rsid w:val="00625FF2"/>
    <w:rsid w:val="00626679"/>
    <w:rsid w:val="006278C7"/>
    <w:rsid w:val="00630590"/>
    <w:rsid w:val="00634000"/>
    <w:rsid w:val="00634783"/>
    <w:rsid w:val="00636567"/>
    <w:rsid w:val="00636EDC"/>
    <w:rsid w:val="00637105"/>
    <w:rsid w:val="0063733E"/>
    <w:rsid w:val="0063748B"/>
    <w:rsid w:val="00640CD6"/>
    <w:rsid w:val="00641B05"/>
    <w:rsid w:val="006424D1"/>
    <w:rsid w:val="00643142"/>
    <w:rsid w:val="00643C11"/>
    <w:rsid w:val="00644341"/>
    <w:rsid w:val="006453C6"/>
    <w:rsid w:val="00646BD8"/>
    <w:rsid w:val="0064715A"/>
    <w:rsid w:val="00647533"/>
    <w:rsid w:val="0065100A"/>
    <w:rsid w:val="00652608"/>
    <w:rsid w:val="00652C6A"/>
    <w:rsid w:val="0065348C"/>
    <w:rsid w:val="00653CF0"/>
    <w:rsid w:val="0065423C"/>
    <w:rsid w:val="00654503"/>
    <w:rsid w:val="00654E83"/>
    <w:rsid w:val="006550F3"/>
    <w:rsid w:val="0065552E"/>
    <w:rsid w:val="00656678"/>
    <w:rsid w:val="00656760"/>
    <w:rsid w:val="00656DC3"/>
    <w:rsid w:val="0065770B"/>
    <w:rsid w:val="00660430"/>
    <w:rsid w:val="00660493"/>
    <w:rsid w:val="006620FE"/>
    <w:rsid w:val="006626DD"/>
    <w:rsid w:val="006652D3"/>
    <w:rsid w:val="00665DB5"/>
    <w:rsid w:val="00666DEE"/>
    <w:rsid w:val="00671F01"/>
    <w:rsid w:val="006742F5"/>
    <w:rsid w:val="006757FC"/>
    <w:rsid w:val="00676A69"/>
    <w:rsid w:val="00677411"/>
    <w:rsid w:val="0067763B"/>
    <w:rsid w:val="00681580"/>
    <w:rsid w:val="00682D1F"/>
    <w:rsid w:val="0068352C"/>
    <w:rsid w:val="00683779"/>
    <w:rsid w:val="00684259"/>
    <w:rsid w:val="00684A51"/>
    <w:rsid w:val="00687016"/>
    <w:rsid w:val="00687688"/>
    <w:rsid w:val="006903BB"/>
    <w:rsid w:val="0069061C"/>
    <w:rsid w:val="006907DE"/>
    <w:rsid w:val="00691018"/>
    <w:rsid w:val="00691531"/>
    <w:rsid w:val="00695728"/>
    <w:rsid w:val="00697974"/>
    <w:rsid w:val="006A0644"/>
    <w:rsid w:val="006A1CC5"/>
    <w:rsid w:val="006A21EE"/>
    <w:rsid w:val="006A4BD6"/>
    <w:rsid w:val="006A69F5"/>
    <w:rsid w:val="006A7127"/>
    <w:rsid w:val="006B2A42"/>
    <w:rsid w:val="006B3324"/>
    <w:rsid w:val="006B5784"/>
    <w:rsid w:val="006B5BD2"/>
    <w:rsid w:val="006C0755"/>
    <w:rsid w:val="006C0F02"/>
    <w:rsid w:val="006C362B"/>
    <w:rsid w:val="006C3E2E"/>
    <w:rsid w:val="006C4911"/>
    <w:rsid w:val="006C509D"/>
    <w:rsid w:val="006C5AB9"/>
    <w:rsid w:val="006C66BE"/>
    <w:rsid w:val="006C690B"/>
    <w:rsid w:val="006C6E13"/>
    <w:rsid w:val="006D02FA"/>
    <w:rsid w:val="006D2EF2"/>
    <w:rsid w:val="006D45FA"/>
    <w:rsid w:val="006D50E6"/>
    <w:rsid w:val="006D5A7E"/>
    <w:rsid w:val="006D7028"/>
    <w:rsid w:val="006D72E0"/>
    <w:rsid w:val="006E06EC"/>
    <w:rsid w:val="006E1C94"/>
    <w:rsid w:val="006E473A"/>
    <w:rsid w:val="006E48C2"/>
    <w:rsid w:val="006E5DF2"/>
    <w:rsid w:val="006E7779"/>
    <w:rsid w:val="006F0360"/>
    <w:rsid w:val="006F065C"/>
    <w:rsid w:val="006F0843"/>
    <w:rsid w:val="006F1F05"/>
    <w:rsid w:val="006F2A33"/>
    <w:rsid w:val="006F3E66"/>
    <w:rsid w:val="006F5A79"/>
    <w:rsid w:val="00702451"/>
    <w:rsid w:val="00702A8D"/>
    <w:rsid w:val="00703226"/>
    <w:rsid w:val="0070682C"/>
    <w:rsid w:val="00706C84"/>
    <w:rsid w:val="00712317"/>
    <w:rsid w:val="0071363D"/>
    <w:rsid w:val="00713BF0"/>
    <w:rsid w:val="00713FFA"/>
    <w:rsid w:val="00714442"/>
    <w:rsid w:val="00714D19"/>
    <w:rsid w:val="00715AE3"/>
    <w:rsid w:val="00715C14"/>
    <w:rsid w:val="00722D74"/>
    <w:rsid w:val="00735A3F"/>
    <w:rsid w:val="007362F0"/>
    <w:rsid w:val="0073639D"/>
    <w:rsid w:val="00736683"/>
    <w:rsid w:val="00736BAB"/>
    <w:rsid w:val="00737FF2"/>
    <w:rsid w:val="00741D23"/>
    <w:rsid w:val="0074235D"/>
    <w:rsid w:val="00742CB1"/>
    <w:rsid w:val="00742DD3"/>
    <w:rsid w:val="00743408"/>
    <w:rsid w:val="007434E7"/>
    <w:rsid w:val="007448F9"/>
    <w:rsid w:val="007465C6"/>
    <w:rsid w:val="00746947"/>
    <w:rsid w:val="00746E3D"/>
    <w:rsid w:val="007472E2"/>
    <w:rsid w:val="00750D35"/>
    <w:rsid w:val="007514DC"/>
    <w:rsid w:val="00751ECA"/>
    <w:rsid w:val="00753BC7"/>
    <w:rsid w:val="00753D85"/>
    <w:rsid w:val="00754EE4"/>
    <w:rsid w:val="0075571A"/>
    <w:rsid w:val="00755C26"/>
    <w:rsid w:val="00755DAF"/>
    <w:rsid w:val="0075726A"/>
    <w:rsid w:val="00757304"/>
    <w:rsid w:val="00761991"/>
    <w:rsid w:val="00761B86"/>
    <w:rsid w:val="00761F29"/>
    <w:rsid w:val="007624F6"/>
    <w:rsid w:val="00762B47"/>
    <w:rsid w:val="0076358A"/>
    <w:rsid w:val="0076380E"/>
    <w:rsid w:val="00764C36"/>
    <w:rsid w:val="00764D3D"/>
    <w:rsid w:val="0076605E"/>
    <w:rsid w:val="00770049"/>
    <w:rsid w:val="00770CD6"/>
    <w:rsid w:val="00771487"/>
    <w:rsid w:val="0077219B"/>
    <w:rsid w:val="0077257A"/>
    <w:rsid w:val="00772F2F"/>
    <w:rsid w:val="00773194"/>
    <w:rsid w:val="007739DD"/>
    <w:rsid w:val="00773D44"/>
    <w:rsid w:val="00774618"/>
    <w:rsid w:val="0077477A"/>
    <w:rsid w:val="00774CE9"/>
    <w:rsid w:val="00775AA6"/>
    <w:rsid w:val="00777BCE"/>
    <w:rsid w:val="0078272E"/>
    <w:rsid w:val="0078361B"/>
    <w:rsid w:val="00783F55"/>
    <w:rsid w:val="007844F2"/>
    <w:rsid w:val="00784C55"/>
    <w:rsid w:val="007877E1"/>
    <w:rsid w:val="00787BF3"/>
    <w:rsid w:val="007903E1"/>
    <w:rsid w:val="007906BF"/>
    <w:rsid w:val="0079158B"/>
    <w:rsid w:val="00791BD6"/>
    <w:rsid w:val="00792557"/>
    <w:rsid w:val="00797531"/>
    <w:rsid w:val="00797F48"/>
    <w:rsid w:val="007A0254"/>
    <w:rsid w:val="007A286C"/>
    <w:rsid w:val="007A3322"/>
    <w:rsid w:val="007A3525"/>
    <w:rsid w:val="007A6791"/>
    <w:rsid w:val="007A6AEB"/>
    <w:rsid w:val="007A6BBE"/>
    <w:rsid w:val="007A6BE3"/>
    <w:rsid w:val="007A7D8C"/>
    <w:rsid w:val="007B365A"/>
    <w:rsid w:val="007B4DAE"/>
    <w:rsid w:val="007B5A6C"/>
    <w:rsid w:val="007B6997"/>
    <w:rsid w:val="007C00D7"/>
    <w:rsid w:val="007C0681"/>
    <w:rsid w:val="007C0D16"/>
    <w:rsid w:val="007C11CD"/>
    <w:rsid w:val="007C13B9"/>
    <w:rsid w:val="007C26E3"/>
    <w:rsid w:val="007C29A2"/>
    <w:rsid w:val="007C4E08"/>
    <w:rsid w:val="007C5C9C"/>
    <w:rsid w:val="007C5CB2"/>
    <w:rsid w:val="007C669C"/>
    <w:rsid w:val="007C7D56"/>
    <w:rsid w:val="007D1493"/>
    <w:rsid w:val="007D2A92"/>
    <w:rsid w:val="007D32FC"/>
    <w:rsid w:val="007D35BF"/>
    <w:rsid w:val="007D36EB"/>
    <w:rsid w:val="007D44E3"/>
    <w:rsid w:val="007D481A"/>
    <w:rsid w:val="007D5615"/>
    <w:rsid w:val="007D609F"/>
    <w:rsid w:val="007D683E"/>
    <w:rsid w:val="007D76DD"/>
    <w:rsid w:val="007E162D"/>
    <w:rsid w:val="007E1CAF"/>
    <w:rsid w:val="007E22D3"/>
    <w:rsid w:val="007E4C51"/>
    <w:rsid w:val="007E5A67"/>
    <w:rsid w:val="007E5B21"/>
    <w:rsid w:val="007E5CCB"/>
    <w:rsid w:val="007E5F9D"/>
    <w:rsid w:val="007E6F2A"/>
    <w:rsid w:val="007E7EE6"/>
    <w:rsid w:val="007F044E"/>
    <w:rsid w:val="007F0FE1"/>
    <w:rsid w:val="007F1305"/>
    <w:rsid w:val="007F19CA"/>
    <w:rsid w:val="007F1D8D"/>
    <w:rsid w:val="007F2F73"/>
    <w:rsid w:val="007F400A"/>
    <w:rsid w:val="007F587F"/>
    <w:rsid w:val="008011C5"/>
    <w:rsid w:val="00803573"/>
    <w:rsid w:val="00803991"/>
    <w:rsid w:val="00804062"/>
    <w:rsid w:val="0080655D"/>
    <w:rsid w:val="00806CB9"/>
    <w:rsid w:val="00807726"/>
    <w:rsid w:val="0080782C"/>
    <w:rsid w:val="00810368"/>
    <w:rsid w:val="00810629"/>
    <w:rsid w:val="008129AB"/>
    <w:rsid w:val="00813EB6"/>
    <w:rsid w:val="0081699A"/>
    <w:rsid w:val="008176D1"/>
    <w:rsid w:val="00820288"/>
    <w:rsid w:val="00823011"/>
    <w:rsid w:val="00824BCA"/>
    <w:rsid w:val="00825264"/>
    <w:rsid w:val="008254B8"/>
    <w:rsid w:val="00825AB7"/>
    <w:rsid w:val="0082725A"/>
    <w:rsid w:val="00827DFB"/>
    <w:rsid w:val="00830232"/>
    <w:rsid w:val="008322E0"/>
    <w:rsid w:val="00832A74"/>
    <w:rsid w:val="00832AA6"/>
    <w:rsid w:val="00833574"/>
    <w:rsid w:val="00836C60"/>
    <w:rsid w:val="00840442"/>
    <w:rsid w:val="00840A04"/>
    <w:rsid w:val="00843367"/>
    <w:rsid w:val="0084394F"/>
    <w:rsid w:val="0084409A"/>
    <w:rsid w:val="0084451F"/>
    <w:rsid w:val="008447D7"/>
    <w:rsid w:val="00844F65"/>
    <w:rsid w:val="00845281"/>
    <w:rsid w:val="00845407"/>
    <w:rsid w:val="008467D3"/>
    <w:rsid w:val="00846BE2"/>
    <w:rsid w:val="00851B8E"/>
    <w:rsid w:val="00851D35"/>
    <w:rsid w:val="00852901"/>
    <w:rsid w:val="00853BE7"/>
    <w:rsid w:val="00853CD6"/>
    <w:rsid w:val="008603D5"/>
    <w:rsid w:val="00861081"/>
    <w:rsid w:val="00861221"/>
    <w:rsid w:val="00861D63"/>
    <w:rsid w:val="008633FE"/>
    <w:rsid w:val="00865590"/>
    <w:rsid w:val="008656FF"/>
    <w:rsid w:val="00866477"/>
    <w:rsid w:val="00866B5A"/>
    <w:rsid w:val="00867379"/>
    <w:rsid w:val="008702C7"/>
    <w:rsid w:val="00870CEE"/>
    <w:rsid w:val="0087272F"/>
    <w:rsid w:val="00873E96"/>
    <w:rsid w:val="008754DD"/>
    <w:rsid w:val="00875987"/>
    <w:rsid w:val="00877E28"/>
    <w:rsid w:val="00880658"/>
    <w:rsid w:val="00880CE4"/>
    <w:rsid w:val="00880D8F"/>
    <w:rsid w:val="00880F4C"/>
    <w:rsid w:val="008835C5"/>
    <w:rsid w:val="00884AD3"/>
    <w:rsid w:val="00884D01"/>
    <w:rsid w:val="00886EBD"/>
    <w:rsid w:val="00890886"/>
    <w:rsid w:val="00893662"/>
    <w:rsid w:val="008939E5"/>
    <w:rsid w:val="00894974"/>
    <w:rsid w:val="00894B27"/>
    <w:rsid w:val="00894F73"/>
    <w:rsid w:val="008958CB"/>
    <w:rsid w:val="00896B51"/>
    <w:rsid w:val="00897076"/>
    <w:rsid w:val="00897B37"/>
    <w:rsid w:val="008A127E"/>
    <w:rsid w:val="008A1C2C"/>
    <w:rsid w:val="008A3447"/>
    <w:rsid w:val="008A42EC"/>
    <w:rsid w:val="008A46FB"/>
    <w:rsid w:val="008A7015"/>
    <w:rsid w:val="008B2C81"/>
    <w:rsid w:val="008B472C"/>
    <w:rsid w:val="008B54AC"/>
    <w:rsid w:val="008B60AE"/>
    <w:rsid w:val="008B6199"/>
    <w:rsid w:val="008C13B5"/>
    <w:rsid w:val="008C18E8"/>
    <w:rsid w:val="008C1ADB"/>
    <w:rsid w:val="008C1AE3"/>
    <w:rsid w:val="008C367D"/>
    <w:rsid w:val="008C3B24"/>
    <w:rsid w:val="008C3F68"/>
    <w:rsid w:val="008C425B"/>
    <w:rsid w:val="008C4CD8"/>
    <w:rsid w:val="008C5195"/>
    <w:rsid w:val="008C54AF"/>
    <w:rsid w:val="008D0936"/>
    <w:rsid w:val="008D0E92"/>
    <w:rsid w:val="008D18B6"/>
    <w:rsid w:val="008D564C"/>
    <w:rsid w:val="008D5881"/>
    <w:rsid w:val="008D662F"/>
    <w:rsid w:val="008E09E1"/>
    <w:rsid w:val="008E291D"/>
    <w:rsid w:val="008E3DD3"/>
    <w:rsid w:val="008E4283"/>
    <w:rsid w:val="008E4890"/>
    <w:rsid w:val="008E58F9"/>
    <w:rsid w:val="008F078F"/>
    <w:rsid w:val="008F0932"/>
    <w:rsid w:val="008F31AB"/>
    <w:rsid w:val="008F3B4F"/>
    <w:rsid w:val="008F44B0"/>
    <w:rsid w:val="008F7335"/>
    <w:rsid w:val="008F764E"/>
    <w:rsid w:val="00900142"/>
    <w:rsid w:val="00901D2A"/>
    <w:rsid w:val="00901EF5"/>
    <w:rsid w:val="00904B15"/>
    <w:rsid w:val="00904D52"/>
    <w:rsid w:val="00905520"/>
    <w:rsid w:val="00906107"/>
    <w:rsid w:val="009062C4"/>
    <w:rsid w:val="00906A65"/>
    <w:rsid w:val="0091081D"/>
    <w:rsid w:val="00910D7C"/>
    <w:rsid w:val="0091182E"/>
    <w:rsid w:val="0091199F"/>
    <w:rsid w:val="00911E5B"/>
    <w:rsid w:val="00914F88"/>
    <w:rsid w:val="0091594D"/>
    <w:rsid w:val="009163A3"/>
    <w:rsid w:val="00916FF2"/>
    <w:rsid w:val="00920A9B"/>
    <w:rsid w:val="009216CE"/>
    <w:rsid w:val="0092343B"/>
    <w:rsid w:val="00923AB9"/>
    <w:rsid w:val="00924B02"/>
    <w:rsid w:val="00924D9A"/>
    <w:rsid w:val="009256F4"/>
    <w:rsid w:val="00926A4B"/>
    <w:rsid w:val="00927DED"/>
    <w:rsid w:val="00931571"/>
    <w:rsid w:val="009321BE"/>
    <w:rsid w:val="00932546"/>
    <w:rsid w:val="00932985"/>
    <w:rsid w:val="00934D41"/>
    <w:rsid w:val="00935E65"/>
    <w:rsid w:val="00936320"/>
    <w:rsid w:val="00936F5F"/>
    <w:rsid w:val="0093797B"/>
    <w:rsid w:val="009411BA"/>
    <w:rsid w:val="00942F2C"/>
    <w:rsid w:val="00943E77"/>
    <w:rsid w:val="009441DE"/>
    <w:rsid w:val="00944D5A"/>
    <w:rsid w:val="00944FAB"/>
    <w:rsid w:val="00945A9A"/>
    <w:rsid w:val="0094637C"/>
    <w:rsid w:val="009470EB"/>
    <w:rsid w:val="009476A4"/>
    <w:rsid w:val="00947CCD"/>
    <w:rsid w:val="009507A6"/>
    <w:rsid w:val="00950ED3"/>
    <w:rsid w:val="009532A0"/>
    <w:rsid w:val="00956514"/>
    <w:rsid w:val="009566B1"/>
    <w:rsid w:val="00957C25"/>
    <w:rsid w:val="00957D28"/>
    <w:rsid w:val="009600F5"/>
    <w:rsid w:val="0096026D"/>
    <w:rsid w:val="0096044C"/>
    <w:rsid w:val="00961F94"/>
    <w:rsid w:val="00962E67"/>
    <w:rsid w:val="00963869"/>
    <w:rsid w:val="009639BD"/>
    <w:rsid w:val="00964383"/>
    <w:rsid w:val="00964EBF"/>
    <w:rsid w:val="009654FA"/>
    <w:rsid w:val="0096694C"/>
    <w:rsid w:val="00966F2A"/>
    <w:rsid w:val="00967255"/>
    <w:rsid w:val="00967EDF"/>
    <w:rsid w:val="009705E1"/>
    <w:rsid w:val="00970A74"/>
    <w:rsid w:val="0097125D"/>
    <w:rsid w:val="00972986"/>
    <w:rsid w:val="009737AD"/>
    <w:rsid w:val="009746E1"/>
    <w:rsid w:val="009753E2"/>
    <w:rsid w:val="009775E4"/>
    <w:rsid w:val="00977D33"/>
    <w:rsid w:val="009813AB"/>
    <w:rsid w:val="009826CA"/>
    <w:rsid w:val="00983119"/>
    <w:rsid w:val="00986064"/>
    <w:rsid w:val="009860EA"/>
    <w:rsid w:val="0098751A"/>
    <w:rsid w:val="00987BDA"/>
    <w:rsid w:val="00991221"/>
    <w:rsid w:val="00992178"/>
    <w:rsid w:val="0099495D"/>
    <w:rsid w:val="009951DF"/>
    <w:rsid w:val="00995C17"/>
    <w:rsid w:val="0099677D"/>
    <w:rsid w:val="009970E0"/>
    <w:rsid w:val="009972F7"/>
    <w:rsid w:val="0099735E"/>
    <w:rsid w:val="009A006E"/>
    <w:rsid w:val="009A03DD"/>
    <w:rsid w:val="009A0F7C"/>
    <w:rsid w:val="009A1032"/>
    <w:rsid w:val="009A1BDD"/>
    <w:rsid w:val="009A2208"/>
    <w:rsid w:val="009A2E74"/>
    <w:rsid w:val="009A508D"/>
    <w:rsid w:val="009A647F"/>
    <w:rsid w:val="009A726A"/>
    <w:rsid w:val="009A7D30"/>
    <w:rsid w:val="009B06E2"/>
    <w:rsid w:val="009B2A7D"/>
    <w:rsid w:val="009B34B2"/>
    <w:rsid w:val="009B4CF1"/>
    <w:rsid w:val="009B52E9"/>
    <w:rsid w:val="009B5B49"/>
    <w:rsid w:val="009B773C"/>
    <w:rsid w:val="009B7FDA"/>
    <w:rsid w:val="009C0C51"/>
    <w:rsid w:val="009C1C13"/>
    <w:rsid w:val="009C2A4D"/>
    <w:rsid w:val="009C49AB"/>
    <w:rsid w:val="009C520C"/>
    <w:rsid w:val="009C7883"/>
    <w:rsid w:val="009C789A"/>
    <w:rsid w:val="009D00C6"/>
    <w:rsid w:val="009D01C1"/>
    <w:rsid w:val="009D0A7E"/>
    <w:rsid w:val="009D5A6B"/>
    <w:rsid w:val="009D62AF"/>
    <w:rsid w:val="009D714B"/>
    <w:rsid w:val="009E0E68"/>
    <w:rsid w:val="009E2E83"/>
    <w:rsid w:val="009E3480"/>
    <w:rsid w:val="009E4AA2"/>
    <w:rsid w:val="009E4D64"/>
    <w:rsid w:val="009F2D1A"/>
    <w:rsid w:val="009F3428"/>
    <w:rsid w:val="009F344D"/>
    <w:rsid w:val="009F3E27"/>
    <w:rsid w:val="009F54E7"/>
    <w:rsid w:val="009F65C0"/>
    <w:rsid w:val="009F6926"/>
    <w:rsid w:val="00A02E42"/>
    <w:rsid w:val="00A04ED6"/>
    <w:rsid w:val="00A051E1"/>
    <w:rsid w:val="00A077C1"/>
    <w:rsid w:val="00A111BC"/>
    <w:rsid w:val="00A11689"/>
    <w:rsid w:val="00A12235"/>
    <w:rsid w:val="00A13149"/>
    <w:rsid w:val="00A1333D"/>
    <w:rsid w:val="00A139FE"/>
    <w:rsid w:val="00A1413F"/>
    <w:rsid w:val="00A14259"/>
    <w:rsid w:val="00A149B7"/>
    <w:rsid w:val="00A14C57"/>
    <w:rsid w:val="00A15C84"/>
    <w:rsid w:val="00A20336"/>
    <w:rsid w:val="00A2090E"/>
    <w:rsid w:val="00A226B1"/>
    <w:rsid w:val="00A23003"/>
    <w:rsid w:val="00A231FD"/>
    <w:rsid w:val="00A24151"/>
    <w:rsid w:val="00A25686"/>
    <w:rsid w:val="00A258CD"/>
    <w:rsid w:val="00A259DF"/>
    <w:rsid w:val="00A263BD"/>
    <w:rsid w:val="00A30687"/>
    <w:rsid w:val="00A3068D"/>
    <w:rsid w:val="00A30C6F"/>
    <w:rsid w:val="00A31056"/>
    <w:rsid w:val="00A32700"/>
    <w:rsid w:val="00A32D3D"/>
    <w:rsid w:val="00A32E29"/>
    <w:rsid w:val="00A33AB3"/>
    <w:rsid w:val="00A372C4"/>
    <w:rsid w:val="00A37820"/>
    <w:rsid w:val="00A400C7"/>
    <w:rsid w:val="00A400E1"/>
    <w:rsid w:val="00A40B3D"/>
    <w:rsid w:val="00A41A2C"/>
    <w:rsid w:val="00A41EE3"/>
    <w:rsid w:val="00A423AB"/>
    <w:rsid w:val="00A43166"/>
    <w:rsid w:val="00A44AAC"/>
    <w:rsid w:val="00A44E8A"/>
    <w:rsid w:val="00A456AC"/>
    <w:rsid w:val="00A457CD"/>
    <w:rsid w:val="00A465D9"/>
    <w:rsid w:val="00A46B27"/>
    <w:rsid w:val="00A473EA"/>
    <w:rsid w:val="00A478DF"/>
    <w:rsid w:val="00A50725"/>
    <w:rsid w:val="00A50C16"/>
    <w:rsid w:val="00A50C21"/>
    <w:rsid w:val="00A53C40"/>
    <w:rsid w:val="00A542CF"/>
    <w:rsid w:val="00A54A47"/>
    <w:rsid w:val="00A557A5"/>
    <w:rsid w:val="00A55F1D"/>
    <w:rsid w:val="00A55F6A"/>
    <w:rsid w:val="00A5688A"/>
    <w:rsid w:val="00A569C6"/>
    <w:rsid w:val="00A56E8F"/>
    <w:rsid w:val="00A575F7"/>
    <w:rsid w:val="00A63F38"/>
    <w:rsid w:val="00A64FDA"/>
    <w:rsid w:val="00A65B38"/>
    <w:rsid w:val="00A66329"/>
    <w:rsid w:val="00A70192"/>
    <w:rsid w:val="00A71E90"/>
    <w:rsid w:val="00A74927"/>
    <w:rsid w:val="00A74B6F"/>
    <w:rsid w:val="00A75C70"/>
    <w:rsid w:val="00A76377"/>
    <w:rsid w:val="00A7667E"/>
    <w:rsid w:val="00A76EB1"/>
    <w:rsid w:val="00A776A5"/>
    <w:rsid w:val="00A814F0"/>
    <w:rsid w:val="00A85016"/>
    <w:rsid w:val="00A90CD9"/>
    <w:rsid w:val="00A915C5"/>
    <w:rsid w:val="00A91CFE"/>
    <w:rsid w:val="00A93F54"/>
    <w:rsid w:val="00A950F3"/>
    <w:rsid w:val="00A9542B"/>
    <w:rsid w:val="00A95960"/>
    <w:rsid w:val="00AA09C7"/>
    <w:rsid w:val="00AA18B5"/>
    <w:rsid w:val="00AA2965"/>
    <w:rsid w:val="00AA334C"/>
    <w:rsid w:val="00AA34B6"/>
    <w:rsid w:val="00AA373F"/>
    <w:rsid w:val="00AA3DEF"/>
    <w:rsid w:val="00AA5064"/>
    <w:rsid w:val="00AA5DE2"/>
    <w:rsid w:val="00AA69D2"/>
    <w:rsid w:val="00AA782D"/>
    <w:rsid w:val="00AA7BA8"/>
    <w:rsid w:val="00AB0007"/>
    <w:rsid w:val="00AB105F"/>
    <w:rsid w:val="00AB20D2"/>
    <w:rsid w:val="00AB323E"/>
    <w:rsid w:val="00AB4B1B"/>
    <w:rsid w:val="00AB4E87"/>
    <w:rsid w:val="00AB541B"/>
    <w:rsid w:val="00AB697E"/>
    <w:rsid w:val="00AB7336"/>
    <w:rsid w:val="00AC00F2"/>
    <w:rsid w:val="00AC13A2"/>
    <w:rsid w:val="00AC1D3A"/>
    <w:rsid w:val="00AC21C8"/>
    <w:rsid w:val="00AC39CD"/>
    <w:rsid w:val="00AC3A9D"/>
    <w:rsid w:val="00AC5971"/>
    <w:rsid w:val="00AC6210"/>
    <w:rsid w:val="00AC68B2"/>
    <w:rsid w:val="00AC6C63"/>
    <w:rsid w:val="00AD0DF5"/>
    <w:rsid w:val="00AD1AFA"/>
    <w:rsid w:val="00AD270A"/>
    <w:rsid w:val="00AD384F"/>
    <w:rsid w:val="00AD78DA"/>
    <w:rsid w:val="00AE1B9A"/>
    <w:rsid w:val="00AE1F49"/>
    <w:rsid w:val="00AE2832"/>
    <w:rsid w:val="00AE2DE3"/>
    <w:rsid w:val="00AE3969"/>
    <w:rsid w:val="00AF044F"/>
    <w:rsid w:val="00AF04AF"/>
    <w:rsid w:val="00AF1937"/>
    <w:rsid w:val="00AF2310"/>
    <w:rsid w:val="00AF3B94"/>
    <w:rsid w:val="00AF4315"/>
    <w:rsid w:val="00AF5A3E"/>
    <w:rsid w:val="00B01854"/>
    <w:rsid w:val="00B02E5C"/>
    <w:rsid w:val="00B071FA"/>
    <w:rsid w:val="00B1002F"/>
    <w:rsid w:val="00B10EAD"/>
    <w:rsid w:val="00B126CE"/>
    <w:rsid w:val="00B13012"/>
    <w:rsid w:val="00B13468"/>
    <w:rsid w:val="00B13888"/>
    <w:rsid w:val="00B1466A"/>
    <w:rsid w:val="00B157C5"/>
    <w:rsid w:val="00B169C9"/>
    <w:rsid w:val="00B17298"/>
    <w:rsid w:val="00B20066"/>
    <w:rsid w:val="00B20396"/>
    <w:rsid w:val="00B2040A"/>
    <w:rsid w:val="00B2235E"/>
    <w:rsid w:val="00B2265B"/>
    <w:rsid w:val="00B23E97"/>
    <w:rsid w:val="00B27B9D"/>
    <w:rsid w:val="00B30948"/>
    <w:rsid w:val="00B32395"/>
    <w:rsid w:val="00B33508"/>
    <w:rsid w:val="00B366B8"/>
    <w:rsid w:val="00B368C5"/>
    <w:rsid w:val="00B36944"/>
    <w:rsid w:val="00B370FE"/>
    <w:rsid w:val="00B37E90"/>
    <w:rsid w:val="00B4099B"/>
    <w:rsid w:val="00B40E12"/>
    <w:rsid w:val="00B418A4"/>
    <w:rsid w:val="00B43112"/>
    <w:rsid w:val="00B43950"/>
    <w:rsid w:val="00B43F38"/>
    <w:rsid w:val="00B44A8A"/>
    <w:rsid w:val="00B4697B"/>
    <w:rsid w:val="00B47799"/>
    <w:rsid w:val="00B50B85"/>
    <w:rsid w:val="00B524CD"/>
    <w:rsid w:val="00B53A5C"/>
    <w:rsid w:val="00B53DF3"/>
    <w:rsid w:val="00B5402D"/>
    <w:rsid w:val="00B54174"/>
    <w:rsid w:val="00B54209"/>
    <w:rsid w:val="00B550D8"/>
    <w:rsid w:val="00B567EC"/>
    <w:rsid w:val="00B56866"/>
    <w:rsid w:val="00B60782"/>
    <w:rsid w:val="00B60B1F"/>
    <w:rsid w:val="00B61184"/>
    <w:rsid w:val="00B61E25"/>
    <w:rsid w:val="00B652AD"/>
    <w:rsid w:val="00B65E11"/>
    <w:rsid w:val="00B660CE"/>
    <w:rsid w:val="00B66DFA"/>
    <w:rsid w:val="00B7096B"/>
    <w:rsid w:val="00B7276A"/>
    <w:rsid w:val="00B73D2B"/>
    <w:rsid w:val="00B7497C"/>
    <w:rsid w:val="00B7531A"/>
    <w:rsid w:val="00B76012"/>
    <w:rsid w:val="00B76E97"/>
    <w:rsid w:val="00B80C8A"/>
    <w:rsid w:val="00B80E9B"/>
    <w:rsid w:val="00B84019"/>
    <w:rsid w:val="00B8594D"/>
    <w:rsid w:val="00B85AC3"/>
    <w:rsid w:val="00B86449"/>
    <w:rsid w:val="00B86563"/>
    <w:rsid w:val="00B873DD"/>
    <w:rsid w:val="00B87AE4"/>
    <w:rsid w:val="00B9061A"/>
    <w:rsid w:val="00B945FE"/>
    <w:rsid w:val="00B950AA"/>
    <w:rsid w:val="00B953B7"/>
    <w:rsid w:val="00B95D9C"/>
    <w:rsid w:val="00B967EB"/>
    <w:rsid w:val="00B96B21"/>
    <w:rsid w:val="00B97F7C"/>
    <w:rsid w:val="00BA1EEF"/>
    <w:rsid w:val="00BA2BF0"/>
    <w:rsid w:val="00BA4BA0"/>
    <w:rsid w:val="00BA52D0"/>
    <w:rsid w:val="00BB2FEC"/>
    <w:rsid w:val="00BB7836"/>
    <w:rsid w:val="00BB7B98"/>
    <w:rsid w:val="00BC2BB3"/>
    <w:rsid w:val="00BC2BC5"/>
    <w:rsid w:val="00BC3572"/>
    <w:rsid w:val="00BC3576"/>
    <w:rsid w:val="00BC3A4C"/>
    <w:rsid w:val="00BC4082"/>
    <w:rsid w:val="00BC46FB"/>
    <w:rsid w:val="00BC4C08"/>
    <w:rsid w:val="00BC50DE"/>
    <w:rsid w:val="00BC54F0"/>
    <w:rsid w:val="00BC55EB"/>
    <w:rsid w:val="00BC5C48"/>
    <w:rsid w:val="00BC61A4"/>
    <w:rsid w:val="00BC64DA"/>
    <w:rsid w:val="00BC64F7"/>
    <w:rsid w:val="00BC66A8"/>
    <w:rsid w:val="00BD1527"/>
    <w:rsid w:val="00BD1B1A"/>
    <w:rsid w:val="00BD2133"/>
    <w:rsid w:val="00BD22FA"/>
    <w:rsid w:val="00BD3C80"/>
    <w:rsid w:val="00BD4AF5"/>
    <w:rsid w:val="00BD4BB6"/>
    <w:rsid w:val="00BD4CBC"/>
    <w:rsid w:val="00BD5B95"/>
    <w:rsid w:val="00BE0D8C"/>
    <w:rsid w:val="00BE1648"/>
    <w:rsid w:val="00BE1A8F"/>
    <w:rsid w:val="00BE21F5"/>
    <w:rsid w:val="00BE285D"/>
    <w:rsid w:val="00BE44C5"/>
    <w:rsid w:val="00BE69A0"/>
    <w:rsid w:val="00BE6E90"/>
    <w:rsid w:val="00BE776A"/>
    <w:rsid w:val="00BF0A1A"/>
    <w:rsid w:val="00BF2BE7"/>
    <w:rsid w:val="00BF2D65"/>
    <w:rsid w:val="00BF3253"/>
    <w:rsid w:val="00BF340E"/>
    <w:rsid w:val="00BF4ECF"/>
    <w:rsid w:val="00BF4EF9"/>
    <w:rsid w:val="00BF6B6C"/>
    <w:rsid w:val="00BF6BCD"/>
    <w:rsid w:val="00BF7522"/>
    <w:rsid w:val="00BF7647"/>
    <w:rsid w:val="00BF7CD4"/>
    <w:rsid w:val="00C0061B"/>
    <w:rsid w:val="00C00FEB"/>
    <w:rsid w:val="00C0162E"/>
    <w:rsid w:val="00C0223D"/>
    <w:rsid w:val="00C022BE"/>
    <w:rsid w:val="00C02466"/>
    <w:rsid w:val="00C02EFF"/>
    <w:rsid w:val="00C0353D"/>
    <w:rsid w:val="00C03E53"/>
    <w:rsid w:val="00C04629"/>
    <w:rsid w:val="00C06723"/>
    <w:rsid w:val="00C067F6"/>
    <w:rsid w:val="00C07B74"/>
    <w:rsid w:val="00C11E74"/>
    <w:rsid w:val="00C12112"/>
    <w:rsid w:val="00C139CA"/>
    <w:rsid w:val="00C15360"/>
    <w:rsid w:val="00C15DA2"/>
    <w:rsid w:val="00C16396"/>
    <w:rsid w:val="00C17B51"/>
    <w:rsid w:val="00C21030"/>
    <w:rsid w:val="00C21638"/>
    <w:rsid w:val="00C220A5"/>
    <w:rsid w:val="00C222E6"/>
    <w:rsid w:val="00C22C58"/>
    <w:rsid w:val="00C2324A"/>
    <w:rsid w:val="00C234C9"/>
    <w:rsid w:val="00C2594F"/>
    <w:rsid w:val="00C2707A"/>
    <w:rsid w:val="00C279A9"/>
    <w:rsid w:val="00C3017E"/>
    <w:rsid w:val="00C32485"/>
    <w:rsid w:val="00C32A27"/>
    <w:rsid w:val="00C331B0"/>
    <w:rsid w:val="00C35039"/>
    <w:rsid w:val="00C35D5B"/>
    <w:rsid w:val="00C361B4"/>
    <w:rsid w:val="00C37EC8"/>
    <w:rsid w:val="00C420F2"/>
    <w:rsid w:val="00C4256F"/>
    <w:rsid w:val="00C4289E"/>
    <w:rsid w:val="00C42B48"/>
    <w:rsid w:val="00C44EF2"/>
    <w:rsid w:val="00C478FE"/>
    <w:rsid w:val="00C50597"/>
    <w:rsid w:val="00C51185"/>
    <w:rsid w:val="00C513E9"/>
    <w:rsid w:val="00C516A7"/>
    <w:rsid w:val="00C517C2"/>
    <w:rsid w:val="00C52706"/>
    <w:rsid w:val="00C52EAC"/>
    <w:rsid w:val="00C546ED"/>
    <w:rsid w:val="00C5474D"/>
    <w:rsid w:val="00C5486B"/>
    <w:rsid w:val="00C54A29"/>
    <w:rsid w:val="00C55342"/>
    <w:rsid w:val="00C56F4D"/>
    <w:rsid w:val="00C57C36"/>
    <w:rsid w:val="00C605F3"/>
    <w:rsid w:val="00C60BA6"/>
    <w:rsid w:val="00C626B2"/>
    <w:rsid w:val="00C6330B"/>
    <w:rsid w:val="00C63542"/>
    <w:rsid w:val="00C64E56"/>
    <w:rsid w:val="00C657A1"/>
    <w:rsid w:val="00C6609F"/>
    <w:rsid w:val="00C665DD"/>
    <w:rsid w:val="00C666FD"/>
    <w:rsid w:val="00C66CD4"/>
    <w:rsid w:val="00C67122"/>
    <w:rsid w:val="00C67156"/>
    <w:rsid w:val="00C6785C"/>
    <w:rsid w:val="00C67B09"/>
    <w:rsid w:val="00C67B15"/>
    <w:rsid w:val="00C67CB1"/>
    <w:rsid w:val="00C7197F"/>
    <w:rsid w:val="00C7520F"/>
    <w:rsid w:val="00C753F1"/>
    <w:rsid w:val="00C80431"/>
    <w:rsid w:val="00C80D58"/>
    <w:rsid w:val="00C815CE"/>
    <w:rsid w:val="00C82215"/>
    <w:rsid w:val="00C829E5"/>
    <w:rsid w:val="00C82E9E"/>
    <w:rsid w:val="00C8423D"/>
    <w:rsid w:val="00C85A94"/>
    <w:rsid w:val="00C8610A"/>
    <w:rsid w:val="00C8632D"/>
    <w:rsid w:val="00C86DD0"/>
    <w:rsid w:val="00C91442"/>
    <w:rsid w:val="00C91F91"/>
    <w:rsid w:val="00C92C3B"/>
    <w:rsid w:val="00C96A2B"/>
    <w:rsid w:val="00C96E2E"/>
    <w:rsid w:val="00C96E4F"/>
    <w:rsid w:val="00C974BA"/>
    <w:rsid w:val="00C9774A"/>
    <w:rsid w:val="00C97A16"/>
    <w:rsid w:val="00CA25E0"/>
    <w:rsid w:val="00CA3087"/>
    <w:rsid w:val="00CA43C0"/>
    <w:rsid w:val="00CA4C4E"/>
    <w:rsid w:val="00CA4F23"/>
    <w:rsid w:val="00CA5082"/>
    <w:rsid w:val="00CA652C"/>
    <w:rsid w:val="00CA6690"/>
    <w:rsid w:val="00CB1954"/>
    <w:rsid w:val="00CB2631"/>
    <w:rsid w:val="00CB2B55"/>
    <w:rsid w:val="00CB322E"/>
    <w:rsid w:val="00CB4B01"/>
    <w:rsid w:val="00CB648B"/>
    <w:rsid w:val="00CB6D90"/>
    <w:rsid w:val="00CC00C8"/>
    <w:rsid w:val="00CC10A9"/>
    <w:rsid w:val="00CC2656"/>
    <w:rsid w:val="00CC4D48"/>
    <w:rsid w:val="00CC6E52"/>
    <w:rsid w:val="00CD04DD"/>
    <w:rsid w:val="00CD066D"/>
    <w:rsid w:val="00CD1140"/>
    <w:rsid w:val="00CD1A7D"/>
    <w:rsid w:val="00CD1B6B"/>
    <w:rsid w:val="00CD1D01"/>
    <w:rsid w:val="00CD28A9"/>
    <w:rsid w:val="00CD3BB7"/>
    <w:rsid w:val="00CD4DD5"/>
    <w:rsid w:val="00CD572C"/>
    <w:rsid w:val="00CD6162"/>
    <w:rsid w:val="00CE01AE"/>
    <w:rsid w:val="00CE0762"/>
    <w:rsid w:val="00CE3945"/>
    <w:rsid w:val="00CE42CA"/>
    <w:rsid w:val="00CE5174"/>
    <w:rsid w:val="00CE5376"/>
    <w:rsid w:val="00CE6707"/>
    <w:rsid w:val="00CF15D0"/>
    <w:rsid w:val="00CF16A1"/>
    <w:rsid w:val="00CF199B"/>
    <w:rsid w:val="00CF1C0B"/>
    <w:rsid w:val="00CF1CE9"/>
    <w:rsid w:val="00CF1E7C"/>
    <w:rsid w:val="00CF34D9"/>
    <w:rsid w:val="00CF368D"/>
    <w:rsid w:val="00CF3869"/>
    <w:rsid w:val="00CF4978"/>
    <w:rsid w:val="00CF4C67"/>
    <w:rsid w:val="00CF7411"/>
    <w:rsid w:val="00D00351"/>
    <w:rsid w:val="00D008A1"/>
    <w:rsid w:val="00D019F7"/>
    <w:rsid w:val="00D01BC4"/>
    <w:rsid w:val="00D021E6"/>
    <w:rsid w:val="00D0324D"/>
    <w:rsid w:val="00D04F5F"/>
    <w:rsid w:val="00D05A83"/>
    <w:rsid w:val="00D05FFE"/>
    <w:rsid w:val="00D061F1"/>
    <w:rsid w:val="00D06633"/>
    <w:rsid w:val="00D10E6D"/>
    <w:rsid w:val="00D11999"/>
    <w:rsid w:val="00D128DB"/>
    <w:rsid w:val="00D12DD9"/>
    <w:rsid w:val="00D1340B"/>
    <w:rsid w:val="00D13F57"/>
    <w:rsid w:val="00D14785"/>
    <w:rsid w:val="00D14D78"/>
    <w:rsid w:val="00D1518C"/>
    <w:rsid w:val="00D171A2"/>
    <w:rsid w:val="00D171D7"/>
    <w:rsid w:val="00D1723F"/>
    <w:rsid w:val="00D2497B"/>
    <w:rsid w:val="00D265EE"/>
    <w:rsid w:val="00D27F56"/>
    <w:rsid w:val="00D308C3"/>
    <w:rsid w:val="00D30906"/>
    <w:rsid w:val="00D315D0"/>
    <w:rsid w:val="00D31680"/>
    <w:rsid w:val="00D31C68"/>
    <w:rsid w:val="00D330AE"/>
    <w:rsid w:val="00D333CB"/>
    <w:rsid w:val="00D338C8"/>
    <w:rsid w:val="00D33AFD"/>
    <w:rsid w:val="00D34A0C"/>
    <w:rsid w:val="00D34E59"/>
    <w:rsid w:val="00D35DB8"/>
    <w:rsid w:val="00D362F7"/>
    <w:rsid w:val="00D36464"/>
    <w:rsid w:val="00D36726"/>
    <w:rsid w:val="00D373C6"/>
    <w:rsid w:val="00D4102F"/>
    <w:rsid w:val="00D4192E"/>
    <w:rsid w:val="00D41AD2"/>
    <w:rsid w:val="00D43B5F"/>
    <w:rsid w:val="00D448D5"/>
    <w:rsid w:val="00D4687D"/>
    <w:rsid w:val="00D469DB"/>
    <w:rsid w:val="00D501A0"/>
    <w:rsid w:val="00D50283"/>
    <w:rsid w:val="00D52818"/>
    <w:rsid w:val="00D5323F"/>
    <w:rsid w:val="00D5346E"/>
    <w:rsid w:val="00D53C47"/>
    <w:rsid w:val="00D54916"/>
    <w:rsid w:val="00D54E11"/>
    <w:rsid w:val="00D5540E"/>
    <w:rsid w:val="00D57B45"/>
    <w:rsid w:val="00D60E90"/>
    <w:rsid w:val="00D626FE"/>
    <w:rsid w:val="00D62C18"/>
    <w:rsid w:val="00D62EFA"/>
    <w:rsid w:val="00D64277"/>
    <w:rsid w:val="00D647AA"/>
    <w:rsid w:val="00D64FAA"/>
    <w:rsid w:val="00D65F6A"/>
    <w:rsid w:val="00D67BE3"/>
    <w:rsid w:val="00D70597"/>
    <w:rsid w:val="00D71050"/>
    <w:rsid w:val="00D73213"/>
    <w:rsid w:val="00D7414D"/>
    <w:rsid w:val="00D752BA"/>
    <w:rsid w:val="00D764BE"/>
    <w:rsid w:val="00D7779B"/>
    <w:rsid w:val="00D77E98"/>
    <w:rsid w:val="00D8045B"/>
    <w:rsid w:val="00D813F1"/>
    <w:rsid w:val="00D81AA1"/>
    <w:rsid w:val="00D820AF"/>
    <w:rsid w:val="00D86092"/>
    <w:rsid w:val="00D86915"/>
    <w:rsid w:val="00D86EE3"/>
    <w:rsid w:val="00D9054E"/>
    <w:rsid w:val="00D921B8"/>
    <w:rsid w:val="00D93785"/>
    <w:rsid w:val="00D941DA"/>
    <w:rsid w:val="00D94586"/>
    <w:rsid w:val="00D94D13"/>
    <w:rsid w:val="00D950B2"/>
    <w:rsid w:val="00D95D52"/>
    <w:rsid w:val="00D961AC"/>
    <w:rsid w:val="00D9670E"/>
    <w:rsid w:val="00D96FEC"/>
    <w:rsid w:val="00D97D31"/>
    <w:rsid w:val="00DA117E"/>
    <w:rsid w:val="00DA321A"/>
    <w:rsid w:val="00DA3697"/>
    <w:rsid w:val="00DA4AD7"/>
    <w:rsid w:val="00DA60DC"/>
    <w:rsid w:val="00DA6305"/>
    <w:rsid w:val="00DA6648"/>
    <w:rsid w:val="00DA6856"/>
    <w:rsid w:val="00DA739B"/>
    <w:rsid w:val="00DB0E6C"/>
    <w:rsid w:val="00DB250D"/>
    <w:rsid w:val="00DB255F"/>
    <w:rsid w:val="00DB31D2"/>
    <w:rsid w:val="00DB3EF9"/>
    <w:rsid w:val="00DB4C09"/>
    <w:rsid w:val="00DB52D5"/>
    <w:rsid w:val="00DC10BC"/>
    <w:rsid w:val="00DC1885"/>
    <w:rsid w:val="00DC3757"/>
    <w:rsid w:val="00DC4D0D"/>
    <w:rsid w:val="00DC51B4"/>
    <w:rsid w:val="00DC51C0"/>
    <w:rsid w:val="00DC593D"/>
    <w:rsid w:val="00DC5A28"/>
    <w:rsid w:val="00DC7CE0"/>
    <w:rsid w:val="00DD08E6"/>
    <w:rsid w:val="00DD0B41"/>
    <w:rsid w:val="00DD190D"/>
    <w:rsid w:val="00DD1CA5"/>
    <w:rsid w:val="00DD21D8"/>
    <w:rsid w:val="00DD2884"/>
    <w:rsid w:val="00DD2C13"/>
    <w:rsid w:val="00DD552F"/>
    <w:rsid w:val="00DD5CB3"/>
    <w:rsid w:val="00DD6AA1"/>
    <w:rsid w:val="00DD6E30"/>
    <w:rsid w:val="00DD764C"/>
    <w:rsid w:val="00DD7980"/>
    <w:rsid w:val="00DE3AA2"/>
    <w:rsid w:val="00DE4172"/>
    <w:rsid w:val="00DE4743"/>
    <w:rsid w:val="00DE6D0D"/>
    <w:rsid w:val="00DE7B0C"/>
    <w:rsid w:val="00DE7D32"/>
    <w:rsid w:val="00DF3106"/>
    <w:rsid w:val="00DF3DB8"/>
    <w:rsid w:val="00DF43A8"/>
    <w:rsid w:val="00DF595C"/>
    <w:rsid w:val="00DF681A"/>
    <w:rsid w:val="00DF6EFE"/>
    <w:rsid w:val="00DF73E9"/>
    <w:rsid w:val="00E02B8B"/>
    <w:rsid w:val="00E02FF9"/>
    <w:rsid w:val="00E05499"/>
    <w:rsid w:val="00E05A35"/>
    <w:rsid w:val="00E05CE1"/>
    <w:rsid w:val="00E05D8B"/>
    <w:rsid w:val="00E06365"/>
    <w:rsid w:val="00E11463"/>
    <w:rsid w:val="00E11D7F"/>
    <w:rsid w:val="00E120BA"/>
    <w:rsid w:val="00E12298"/>
    <w:rsid w:val="00E13013"/>
    <w:rsid w:val="00E1307D"/>
    <w:rsid w:val="00E13081"/>
    <w:rsid w:val="00E143C9"/>
    <w:rsid w:val="00E14F41"/>
    <w:rsid w:val="00E16A38"/>
    <w:rsid w:val="00E1751D"/>
    <w:rsid w:val="00E20CAC"/>
    <w:rsid w:val="00E24AA1"/>
    <w:rsid w:val="00E267B2"/>
    <w:rsid w:val="00E26CB9"/>
    <w:rsid w:val="00E270BE"/>
    <w:rsid w:val="00E30A6E"/>
    <w:rsid w:val="00E3178E"/>
    <w:rsid w:val="00E320B4"/>
    <w:rsid w:val="00E32592"/>
    <w:rsid w:val="00E32620"/>
    <w:rsid w:val="00E342D8"/>
    <w:rsid w:val="00E346DC"/>
    <w:rsid w:val="00E3551E"/>
    <w:rsid w:val="00E379B0"/>
    <w:rsid w:val="00E406EF"/>
    <w:rsid w:val="00E40ECC"/>
    <w:rsid w:val="00E41A15"/>
    <w:rsid w:val="00E44ECD"/>
    <w:rsid w:val="00E451A5"/>
    <w:rsid w:val="00E453DB"/>
    <w:rsid w:val="00E46F63"/>
    <w:rsid w:val="00E471EB"/>
    <w:rsid w:val="00E47C6C"/>
    <w:rsid w:val="00E509E4"/>
    <w:rsid w:val="00E50B9F"/>
    <w:rsid w:val="00E536D9"/>
    <w:rsid w:val="00E55593"/>
    <w:rsid w:val="00E56D9A"/>
    <w:rsid w:val="00E56E5C"/>
    <w:rsid w:val="00E57850"/>
    <w:rsid w:val="00E6001C"/>
    <w:rsid w:val="00E6109E"/>
    <w:rsid w:val="00E61FE4"/>
    <w:rsid w:val="00E64E87"/>
    <w:rsid w:val="00E6561B"/>
    <w:rsid w:val="00E65EEA"/>
    <w:rsid w:val="00E661D3"/>
    <w:rsid w:val="00E66649"/>
    <w:rsid w:val="00E6673A"/>
    <w:rsid w:val="00E669CB"/>
    <w:rsid w:val="00E67983"/>
    <w:rsid w:val="00E70E52"/>
    <w:rsid w:val="00E71AC8"/>
    <w:rsid w:val="00E73ED3"/>
    <w:rsid w:val="00E74295"/>
    <w:rsid w:val="00E74C46"/>
    <w:rsid w:val="00E75131"/>
    <w:rsid w:val="00E7532E"/>
    <w:rsid w:val="00E76B33"/>
    <w:rsid w:val="00E77307"/>
    <w:rsid w:val="00E77356"/>
    <w:rsid w:val="00E8085E"/>
    <w:rsid w:val="00E81D00"/>
    <w:rsid w:val="00E83EA9"/>
    <w:rsid w:val="00E83F40"/>
    <w:rsid w:val="00E83FDD"/>
    <w:rsid w:val="00E8411D"/>
    <w:rsid w:val="00E86E8E"/>
    <w:rsid w:val="00E87713"/>
    <w:rsid w:val="00E9061E"/>
    <w:rsid w:val="00E9077C"/>
    <w:rsid w:val="00E90794"/>
    <w:rsid w:val="00E9108A"/>
    <w:rsid w:val="00E92387"/>
    <w:rsid w:val="00E9295D"/>
    <w:rsid w:val="00E9365F"/>
    <w:rsid w:val="00E939D0"/>
    <w:rsid w:val="00E942A4"/>
    <w:rsid w:val="00E94EEE"/>
    <w:rsid w:val="00E956DE"/>
    <w:rsid w:val="00E969FC"/>
    <w:rsid w:val="00EA13FB"/>
    <w:rsid w:val="00EA25D6"/>
    <w:rsid w:val="00EA4C81"/>
    <w:rsid w:val="00EA5B05"/>
    <w:rsid w:val="00EA6115"/>
    <w:rsid w:val="00EA6182"/>
    <w:rsid w:val="00EA6645"/>
    <w:rsid w:val="00EB14B9"/>
    <w:rsid w:val="00EB2999"/>
    <w:rsid w:val="00EB4BAC"/>
    <w:rsid w:val="00EB4C19"/>
    <w:rsid w:val="00EB6411"/>
    <w:rsid w:val="00EB7444"/>
    <w:rsid w:val="00EC0A04"/>
    <w:rsid w:val="00EC2EA5"/>
    <w:rsid w:val="00EC50E3"/>
    <w:rsid w:val="00EC5423"/>
    <w:rsid w:val="00EC55BB"/>
    <w:rsid w:val="00EC5C45"/>
    <w:rsid w:val="00EC62F2"/>
    <w:rsid w:val="00EC65EB"/>
    <w:rsid w:val="00EC6BB3"/>
    <w:rsid w:val="00EC6C7B"/>
    <w:rsid w:val="00ED24A5"/>
    <w:rsid w:val="00ED2B07"/>
    <w:rsid w:val="00ED32AB"/>
    <w:rsid w:val="00ED32D7"/>
    <w:rsid w:val="00ED3ACF"/>
    <w:rsid w:val="00ED41CD"/>
    <w:rsid w:val="00ED628E"/>
    <w:rsid w:val="00EE0213"/>
    <w:rsid w:val="00EE0E8A"/>
    <w:rsid w:val="00EE11C2"/>
    <w:rsid w:val="00EE2623"/>
    <w:rsid w:val="00EE3D50"/>
    <w:rsid w:val="00EE4459"/>
    <w:rsid w:val="00EE586A"/>
    <w:rsid w:val="00EE656D"/>
    <w:rsid w:val="00EE692B"/>
    <w:rsid w:val="00EE72C9"/>
    <w:rsid w:val="00EE78FF"/>
    <w:rsid w:val="00EF1002"/>
    <w:rsid w:val="00EF105C"/>
    <w:rsid w:val="00EF106D"/>
    <w:rsid w:val="00EF3B52"/>
    <w:rsid w:val="00EF4BCB"/>
    <w:rsid w:val="00EF6DF4"/>
    <w:rsid w:val="00EF732E"/>
    <w:rsid w:val="00F03B5D"/>
    <w:rsid w:val="00F0413A"/>
    <w:rsid w:val="00F06680"/>
    <w:rsid w:val="00F1220E"/>
    <w:rsid w:val="00F13DD8"/>
    <w:rsid w:val="00F143D3"/>
    <w:rsid w:val="00F15F29"/>
    <w:rsid w:val="00F201B5"/>
    <w:rsid w:val="00F20E7C"/>
    <w:rsid w:val="00F22FEC"/>
    <w:rsid w:val="00F23ACE"/>
    <w:rsid w:val="00F24B19"/>
    <w:rsid w:val="00F24C54"/>
    <w:rsid w:val="00F24DBD"/>
    <w:rsid w:val="00F25B64"/>
    <w:rsid w:val="00F27083"/>
    <w:rsid w:val="00F27430"/>
    <w:rsid w:val="00F276E5"/>
    <w:rsid w:val="00F312E2"/>
    <w:rsid w:val="00F313C3"/>
    <w:rsid w:val="00F319A3"/>
    <w:rsid w:val="00F33D60"/>
    <w:rsid w:val="00F36CBE"/>
    <w:rsid w:val="00F37582"/>
    <w:rsid w:val="00F37B1C"/>
    <w:rsid w:val="00F400D3"/>
    <w:rsid w:val="00F41092"/>
    <w:rsid w:val="00F41131"/>
    <w:rsid w:val="00F41880"/>
    <w:rsid w:val="00F42B4E"/>
    <w:rsid w:val="00F4501D"/>
    <w:rsid w:val="00F45094"/>
    <w:rsid w:val="00F45C10"/>
    <w:rsid w:val="00F45C6D"/>
    <w:rsid w:val="00F47101"/>
    <w:rsid w:val="00F47E6F"/>
    <w:rsid w:val="00F5042A"/>
    <w:rsid w:val="00F51D5C"/>
    <w:rsid w:val="00F51FAA"/>
    <w:rsid w:val="00F5241B"/>
    <w:rsid w:val="00F52668"/>
    <w:rsid w:val="00F5422B"/>
    <w:rsid w:val="00F54BEF"/>
    <w:rsid w:val="00F555D0"/>
    <w:rsid w:val="00F55A64"/>
    <w:rsid w:val="00F6286E"/>
    <w:rsid w:val="00F62D58"/>
    <w:rsid w:val="00F62D60"/>
    <w:rsid w:val="00F63980"/>
    <w:rsid w:val="00F66DE5"/>
    <w:rsid w:val="00F67937"/>
    <w:rsid w:val="00F748DB"/>
    <w:rsid w:val="00F74E1A"/>
    <w:rsid w:val="00F75BDE"/>
    <w:rsid w:val="00F76097"/>
    <w:rsid w:val="00F76126"/>
    <w:rsid w:val="00F76D7C"/>
    <w:rsid w:val="00F775F3"/>
    <w:rsid w:val="00F81349"/>
    <w:rsid w:val="00F8150E"/>
    <w:rsid w:val="00F82EAB"/>
    <w:rsid w:val="00F834EA"/>
    <w:rsid w:val="00F84F99"/>
    <w:rsid w:val="00F84FF5"/>
    <w:rsid w:val="00F85783"/>
    <w:rsid w:val="00F8694D"/>
    <w:rsid w:val="00F8704A"/>
    <w:rsid w:val="00F87092"/>
    <w:rsid w:val="00F900AE"/>
    <w:rsid w:val="00F911DC"/>
    <w:rsid w:val="00F92221"/>
    <w:rsid w:val="00F9498D"/>
    <w:rsid w:val="00F94B95"/>
    <w:rsid w:val="00F96B52"/>
    <w:rsid w:val="00F9750E"/>
    <w:rsid w:val="00FA0395"/>
    <w:rsid w:val="00FA1E7B"/>
    <w:rsid w:val="00FA224D"/>
    <w:rsid w:val="00FA2454"/>
    <w:rsid w:val="00FA2D8D"/>
    <w:rsid w:val="00FA3DD8"/>
    <w:rsid w:val="00FA42E1"/>
    <w:rsid w:val="00FA6130"/>
    <w:rsid w:val="00FA71DF"/>
    <w:rsid w:val="00FA73E0"/>
    <w:rsid w:val="00FA7DA4"/>
    <w:rsid w:val="00FB0CD7"/>
    <w:rsid w:val="00FB0D19"/>
    <w:rsid w:val="00FB1A18"/>
    <w:rsid w:val="00FB3485"/>
    <w:rsid w:val="00FB380B"/>
    <w:rsid w:val="00FB50E3"/>
    <w:rsid w:val="00FB537D"/>
    <w:rsid w:val="00FB717F"/>
    <w:rsid w:val="00FB7673"/>
    <w:rsid w:val="00FC019D"/>
    <w:rsid w:val="00FC0872"/>
    <w:rsid w:val="00FC0B79"/>
    <w:rsid w:val="00FC1555"/>
    <w:rsid w:val="00FC58DD"/>
    <w:rsid w:val="00FC5E09"/>
    <w:rsid w:val="00FD077A"/>
    <w:rsid w:val="00FD0D29"/>
    <w:rsid w:val="00FD2DF3"/>
    <w:rsid w:val="00FD2DF7"/>
    <w:rsid w:val="00FD5E82"/>
    <w:rsid w:val="00FD7088"/>
    <w:rsid w:val="00FE1929"/>
    <w:rsid w:val="00FE3E8B"/>
    <w:rsid w:val="00FE3ECC"/>
    <w:rsid w:val="00FE44B1"/>
    <w:rsid w:val="00FE5425"/>
    <w:rsid w:val="00FE5FFD"/>
    <w:rsid w:val="00FE6467"/>
    <w:rsid w:val="00FE6729"/>
    <w:rsid w:val="00FE691C"/>
    <w:rsid w:val="00FE6D5D"/>
    <w:rsid w:val="00FF016C"/>
    <w:rsid w:val="00FF03CA"/>
    <w:rsid w:val="00FF03DD"/>
    <w:rsid w:val="00FF238B"/>
    <w:rsid w:val="00FF2A47"/>
    <w:rsid w:val="00FF2E70"/>
    <w:rsid w:val="00FF3094"/>
    <w:rsid w:val="00FF3CB0"/>
    <w:rsid w:val="00FF411B"/>
    <w:rsid w:val="00FF4A84"/>
    <w:rsid w:val="00FF57B6"/>
    <w:rsid w:val="00FF5BA5"/>
    <w:rsid w:val="00FF6899"/>
    <w:rsid w:val="00FF790A"/>
    <w:rsid w:val="1143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4AA9B"/>
  <w15:docId w15:val="{057C24E5-3FC4-4B83-BF6D-590E425E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B60"/>
    <w:pPr>
      <w:spacing w:line="480" w:lineRule="auto"/>
    </w:pPr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47C6C"/>
    <w:pPr>
      <w:keepNext/>
      <w:keepLines/>
      <w:spacing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75B6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75B60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321DCC"/>
  </w:style>
  <w:style w:type="character" w:customStyle="1" w:styleId="ref-journal">
    <w:name w:val="ref-journal"/>
    <w:basedOn w:val="Fuentedeprrafopredeter"/>
    <w:rsid w:val="008D0936"/>
  </w:style>
  <w:style w:type="character" w:customStyle="1" w:styleId="ref-vol">
    <w:name w:val="ref-vol"/>
    <w:basedOn w:val="Fuentedeprrafopredeter"/>
    <w:rsid w:val="008D0936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A09C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43E77"/>
    <w:rPr>
      <w:rFonts w:ascii="Times New Roman" w:hAnsi="Times New Roman" w:cs="Times New Roman"/>
      <w:sz w:val="24"/>
      <w:szCs w:val="24"/>
    </w:rPr>
  </w:style>
  <w:style w:type="table" w:customStyle="1" w:styleId="Tablaconcuadrculaclara1">
    <w:name w:val="Tabla con cuadrícula clara1"/>
    <w:basedOn w:val="Tablanormal"/>
    <w:uiPriority w:val="40"/>
    <w:rsid w:val="00943E7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normal21">
    <w:name w:val="Tabla normal 21"/>
    <w:basedOn w:val="Tablanormal"/>
    <w:uiPriority w:val="42"/>
    <w:rsid w:val="002373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">
    <w:name w:val="Table Grid"/>
    <w:basedOn w:val="Tablanormal"/>
    <w:uiPriority w:val="39"/>
    <w:rsid w:val="0043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11">
    <w:name w:val="Tabla normal 11"/>
    <w:basedOn w:val="Tablanormal"/>
    <w:uiPriority w:val="41"/>
    <w:rsid w:val="009912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n">
    <w:name w:val="Revision"/>
    <w:hidden/>
    <w:uiPriority w:val="99"/>
    <w:semiHidden/>
    <w:rsid w:val="0065552E"/>
    <w:pPr>
      <w:spacing w:after="0" w:line="240" w:lineRule="auto"/>
    </w:pPr>
    <w:rPr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555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5552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5552E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55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552E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220E"/>
    <w:rPr>
      <w:rFonts w:ascii="Tahoma" w:hAnsi="Tahoma" w:cs="Tahoma"/>
      <w:sz w:val="16"/>
      <w:szCs w:val="16"/>
      <w:lang w:val="es-ES"/>
    </w:rPr>
  </w:style>
  <w:style w:type="character" w:customStyle="1" w:styleId="normaltextrun">
    <w:name w:val="normaltextrun"/>
    <w:basedOn w:val="Fuentedeprrafopredeter"/>
    <w:rsid w:val="00D2497B"/>
  </w:style>
  <w:style w:type="character" w:customStyle="1" w:styleId="eop">
    <w:name w:val="eop"/>
    <w:basedOn w:val="Fuentedeprrafopredeter"/>
    <w:rsid w:val="00D2497B"/>
  </w:style>
  <w:style w:type="paragraph" w:styleId="Encabezado">
    <w:name w:val="header"/>
    <w:basedOn w:val="Normal"/>
    <w:link w:val="EncabezadoCar"/>
    <w:uiPriority w:val="99"/>
    <w:unhideWhenUsed/>
    <w:rsid w:val="004674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748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674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7480"/>
    <w:rPr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33D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E47C6C"/>
    <w:rPr>
      <w:rFonts w:ascii="Times New Roman" w:eastAsiaTheme="majorEastAsia" w:hAnsi="Times New Roman" w:cstheme="majorBidi"/>
      <w:b/>
      <w:color w:val="000000" w:themeColor="text1"/>
      <w:sz w:val="24"/>
      <w:szCs w:val="32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E47C6C"/>
    <w:pPr>
      <w:spacing w:before="480" w:line="276" w:lineRule="auto"/>
      <w:outlineLvl w:val="9"/>
    </w:pPr>
    <w:rPr>
      <w:b w:val="0"/>
      <w:bCs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961F94"/>
    <w:pPr>
      <w:tabs>
        <w:tab w:val="right" w:leader="dot" w:pos="8494"/>
      </w:tabs>
      <w:spacing w:before="240" w:after="120"/>
    </w:pPr>
    <w:rPr>
      <w:rFonts w:cstheme="minorHAnsi"/>
      <w:b/>
      <w:bCs/>
      <w:sz w:val="20"/>
      <w:szCs w:val="20"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E47C6C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E47C6C"/>
    <w:pPr>
      <w:spacing w:after="0"/>
      <w:ind w:left="440"/>
    </w:pPr>
    <w:rPr>
      <w:rFonts w:cstheme="minorHAnsi"/>
      <w:sz w:val="20"/>
      <w:szCs w:val="20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E47C6C"/>
    <w:pPr>
      <w:spacing w:after="0"/>
      <w:ind w:left="660"/>
    </w:pPr>
    <w:rPr>
      <w:rFonts w:cs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E47C6C"/>
    <w:pPr>
      <w:spacing w:after="0"/>
      <w:ind w:left="880"/>
    </w:pPr>
    <w:rPr>
      <w:rFonts w:cs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E47C6C"/>
    <w:pPr>
      <w:spacing w:after="0"/>
      <w:ind w:left="1100"/>
    </w:pPr>
    <w:rPr>
      <w:rFonts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E47C6C"/>
    <w:pPr>
      <w:spacing w:after="0"/>
      <w:ind w:left="1320"/>
    </w:pPr>
    <w:rPr>
      <w:rFonts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E47C6C"/>
    <w:pPr>
      <w:spacing w:after="0"/>
      <w:ind w:left="1540"/>
    </w:pPr>
    <w:rPr>
      <w:rFonts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E47C6C"/>
    <w:pPr>
      <w:spacing w:after="0"/>
      <w:ind w:left="176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5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8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4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9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8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9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9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44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9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4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0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7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77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1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13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94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062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614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9749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988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664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1104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703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85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668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855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1384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699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8342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652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8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726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036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453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2326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8889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3449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187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350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16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5999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079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9585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894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499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512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878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000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4327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57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986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95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224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08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578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2949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6849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766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2496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385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783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846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5724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866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557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658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3989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06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753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0957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2480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830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761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1120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8782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4777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0052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2436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34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493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594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817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93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77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9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4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84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49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585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21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9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59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22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082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9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29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48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0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8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4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4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654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227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68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381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1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15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7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03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18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169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47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015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23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7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50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94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25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3706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035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926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298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08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416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197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4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76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1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058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03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96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725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9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2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98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2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51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96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2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136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137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8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6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37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503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34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07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18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23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05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18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9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0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43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4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78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204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62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417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61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7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4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54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959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0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79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70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51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4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098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00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71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53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07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0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8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98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980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32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91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1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750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2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04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46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688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3347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26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26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58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5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9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82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9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05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86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80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782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4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8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77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261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57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36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158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36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83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82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89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4906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2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00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24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10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32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7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8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15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30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702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282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3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5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0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3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48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917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258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6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330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25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31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973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36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45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72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66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2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0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94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44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9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77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524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7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7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8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51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01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1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0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61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577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32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0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02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68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548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27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574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27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95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689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429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711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192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16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7962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494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2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00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3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9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5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9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66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069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43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80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4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0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9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07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27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11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65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6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99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94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807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01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56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214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129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58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69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816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1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5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83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74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115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09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538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980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9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34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87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1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852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20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05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3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581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0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28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58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76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39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63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2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38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143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17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45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8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6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840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18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662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58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2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84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26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8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79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892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12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48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844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9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1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0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58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2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10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87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2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62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585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9974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574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3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1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9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18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278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90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24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9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203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852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97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8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02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8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19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37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33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075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908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00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6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1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5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44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08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962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232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33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25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91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06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654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1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905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20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48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4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21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289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175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32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15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52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435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362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118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6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7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55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2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11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2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40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62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50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368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945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527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59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78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737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0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4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7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34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150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82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165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2824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97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7164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884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96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9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22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2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79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526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916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071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561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79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30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24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52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5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9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53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75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54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9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006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100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3527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56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79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2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76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259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916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51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54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93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4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70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81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613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95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95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48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2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28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56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35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342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8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880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959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58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733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625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8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26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7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87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13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36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04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36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6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73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07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7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496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31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51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5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1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30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10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183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891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24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9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3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15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28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689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9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57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36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68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93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225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33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473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35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0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2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9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36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8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630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47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87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098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722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6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5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2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8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71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80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420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1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1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5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85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374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906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4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96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392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01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66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97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7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86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1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9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96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2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335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27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3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16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40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03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322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167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35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26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36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736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512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19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483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04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76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664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3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42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884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621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391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143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353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4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76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4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63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50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1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0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35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17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65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312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9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2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77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1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4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55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77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34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599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626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583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6302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72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96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43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37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122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4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73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8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497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59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766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12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12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5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19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13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03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92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28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83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40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2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6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6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347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69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383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6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64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7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43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684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194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05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211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41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2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5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1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57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80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4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086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72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7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6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49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11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72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652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2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4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84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63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561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88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66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82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3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53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56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19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9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224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0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821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42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0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7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0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36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46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871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7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566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04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76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056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741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77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159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97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42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90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48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768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8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6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4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5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62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1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63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925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7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6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3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8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64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164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02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91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688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6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7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8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58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07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39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16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34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064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49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15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972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63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03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686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9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54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29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089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455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03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27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20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72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9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43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736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04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30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3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9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1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24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19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51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0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064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8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94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19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06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291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530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48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86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6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1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8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9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36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71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08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3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68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26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09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43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74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2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2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94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36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27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974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13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54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2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7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9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8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5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17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803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62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288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9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8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89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0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38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48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201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2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73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5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118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7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589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4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1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6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53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19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529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56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87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67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35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183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5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8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491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33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31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55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83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95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75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44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80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9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04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0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016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8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0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36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059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55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488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4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54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36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42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1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42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303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340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08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40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8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96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40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95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866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02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5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4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4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5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02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362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589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7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39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6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79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48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22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82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554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5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1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59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60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14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817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59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50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6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91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17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79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9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08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20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689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821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3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2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57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2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999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91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148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8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9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86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41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39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613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6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40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27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5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80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400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81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1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0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1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55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55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733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1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66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1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41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07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184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415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9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16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67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746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309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25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42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276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0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09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72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40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16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55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1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7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01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8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529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497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4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96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8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0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352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32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52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5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284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19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735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026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60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85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782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7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3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27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56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14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01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004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73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5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8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75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995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336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5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5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940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58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270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93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5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5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8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9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95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58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789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349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871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8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0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66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96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4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7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40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92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4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69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10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5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427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9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0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556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35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4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05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6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57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48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954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44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4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8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0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2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33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889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07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73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938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61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70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4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2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77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65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27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9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154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45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3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92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610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62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638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20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376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3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0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25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4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381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92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00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639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991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040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02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38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173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89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761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9986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87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60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6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6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0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2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8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248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30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718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77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1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2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1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2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81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7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57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42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07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41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45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043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96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97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115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90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26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07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8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17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422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515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26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8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6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09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29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698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873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37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60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01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68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85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7418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5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136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05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5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2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6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30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6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075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144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94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94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9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1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0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5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8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740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97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10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905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64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64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929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6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1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1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40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08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75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999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5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9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15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0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29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08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616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78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79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80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52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3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132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38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28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4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0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3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33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25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65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8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92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411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079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1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6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8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83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8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902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33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45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16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73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108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41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5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370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821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9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5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27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26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24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25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64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934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19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21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17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34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47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7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796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6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57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8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9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55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776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41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23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87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26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24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7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6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56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52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43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54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0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04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8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82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13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13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237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72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97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30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913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71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539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36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02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4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35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92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33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804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12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6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064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3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61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43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602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8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8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6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187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333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71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945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705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06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9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76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3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47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5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393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2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31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8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98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35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755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559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1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81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35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33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727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90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60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160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532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49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6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0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73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20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524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47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12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38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0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42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77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86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930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29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42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45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885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161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23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55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53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93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2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8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4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1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97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224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354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8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0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3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47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3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75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135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9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7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19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0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52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898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00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98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234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6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0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76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56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36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323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989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91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415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002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57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27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4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0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44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60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76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95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02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33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700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28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70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926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105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173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9691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89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01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181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507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88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7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98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3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75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39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937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26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4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9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94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808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520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91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134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4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58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838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850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14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69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7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81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60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0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344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543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54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6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9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88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45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530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542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04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4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59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337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75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4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26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98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3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3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7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95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33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49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44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67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8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27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3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52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15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65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159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2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83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93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562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46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338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99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27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2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88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0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12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1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470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145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893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27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64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35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4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784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69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882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84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78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48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9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50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197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7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605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597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88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1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58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23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4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861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4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55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66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31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64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680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5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37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773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069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226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07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3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26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2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3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1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78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65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60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39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461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852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8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6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69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10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30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41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121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8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66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297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93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9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6666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51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88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85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3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7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0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67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62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31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804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799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01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1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6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89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8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574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492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32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82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3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94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959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502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86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173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908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4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9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56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06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55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927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49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86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4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83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75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55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573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05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2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26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844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66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5943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6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60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573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1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6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33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1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37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00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97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463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96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35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70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9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30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1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280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8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02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20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17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299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12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039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49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72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1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78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4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09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91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8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3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92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76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14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5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29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727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43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36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372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67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055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116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2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9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239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5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65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54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1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33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30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26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910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9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8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1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05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93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21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54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0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65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8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27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543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376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00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02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4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5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01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12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30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867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569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1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06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46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80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338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425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256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8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36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73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3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87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01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61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754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3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5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8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2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9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2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758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901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29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5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1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4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0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62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62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0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83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64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27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799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6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4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9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2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0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2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4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1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8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9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46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205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781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504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37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72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8233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5813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9321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543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3264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3717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563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230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029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7160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6171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7518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929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060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914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9944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4393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222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2979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00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289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69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099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239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260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393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9452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50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49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167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6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167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9075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19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783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34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55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2536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9043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5599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4160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30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160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95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602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059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1710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905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1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160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667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596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0647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8263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11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96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052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02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8385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34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2247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930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569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80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136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257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97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9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53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8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8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8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1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04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08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6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22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05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051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7313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32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21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66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4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0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0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83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67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4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19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89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7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6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98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07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85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87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326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04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2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40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49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17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475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0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29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312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2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326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1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47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38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294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535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522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46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5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55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490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235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90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0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19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0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69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72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449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36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20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258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1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1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1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4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52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708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549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984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3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37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9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60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76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74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72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08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4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30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53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539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487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09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22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345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38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7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7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53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49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7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0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80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2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9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9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31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15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02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8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9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95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81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9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459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56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57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04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8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9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73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3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052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084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500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3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77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44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93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171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2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71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66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56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701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25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57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810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5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4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23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61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1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742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56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3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7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93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14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814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22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80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9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291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577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2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05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387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3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9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76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30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475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82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483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7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8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0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9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79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19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83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093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15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1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00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087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260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232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06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82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53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942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762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53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095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3175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6408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53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811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33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671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94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10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11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48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1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54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59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4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46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944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4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43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58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51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16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56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0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66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49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56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712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72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78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787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640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20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5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4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6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15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22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683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95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83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6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99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8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974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78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348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81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58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6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858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585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55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17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83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9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79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22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16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987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40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6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1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0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4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34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2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47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71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703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41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04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82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64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38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4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26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464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63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00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195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76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707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624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666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627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4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92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47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73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557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741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28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92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34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923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995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871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00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89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88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0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9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3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1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72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1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26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345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0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46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1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44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53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77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151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3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4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49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17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106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933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18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57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16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6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8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1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25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82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496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28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716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91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995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093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93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0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4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46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77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8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4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545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1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43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41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68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47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6802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27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5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51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8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3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99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1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4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22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37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59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416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402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1659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418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2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8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16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853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928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498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9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08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070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876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798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742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28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87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95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4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54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91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32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35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77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133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63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914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781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28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7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34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2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2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30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401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39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02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03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010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701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3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96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47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2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7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16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5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9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84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76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04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17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77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218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7643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20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8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1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3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7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93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8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04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511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37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7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03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37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994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08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730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833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12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3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6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62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76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43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424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012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3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8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7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9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383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415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15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9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17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66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170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906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23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74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898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80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26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1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87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88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548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403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993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89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4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1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742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5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68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2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6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63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2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795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29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03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504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1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43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38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7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3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5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4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16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50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63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3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7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4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83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9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77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052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0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8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99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70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8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99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58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59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552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47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05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059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6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1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1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8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39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00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6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970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7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40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1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234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14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116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17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25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8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11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123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94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44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055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5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46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86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206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52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632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03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136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8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34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795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536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81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997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6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29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495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24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239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86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291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779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08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20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2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58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7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62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97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7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5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59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488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04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73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8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35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69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291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842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6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8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48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0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51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33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02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51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63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67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01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95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9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24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42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54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6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378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52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3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79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61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615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33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0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90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85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4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91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37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25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8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78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18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9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3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7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05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99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98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0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2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93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2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30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520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33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834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084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1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2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5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29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58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67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819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7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2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9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343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9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23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839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12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95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882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17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516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61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29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05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5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4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5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658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75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69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4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9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54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53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5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231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98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1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24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0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828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422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98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15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0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5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78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31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1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48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4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80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79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33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02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4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5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0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1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83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19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73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3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0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47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22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090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683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6751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62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79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782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0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1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1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234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6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96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529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58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83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60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22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88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785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293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61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28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52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70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39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374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37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22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26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33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9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97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0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32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285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33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08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8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75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1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87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8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582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2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14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40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88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56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47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6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69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23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35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137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16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30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4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9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9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65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30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837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61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1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6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031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77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06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78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6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1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00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9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92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78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2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0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9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9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8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34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755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7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0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016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52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452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199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347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21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335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9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9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30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862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21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648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99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04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435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0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150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3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46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5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629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35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800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73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53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42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33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58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25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9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45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1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9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52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706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64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875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4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813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2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893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778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16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0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6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2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39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05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405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5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8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9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42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23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9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818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5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98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5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72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96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8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488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0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42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9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8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8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84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56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89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289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3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10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72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24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296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1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99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05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71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33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424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16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90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009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37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79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23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6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86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384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00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2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1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66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97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039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741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10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72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212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66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592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299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003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242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25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223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059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16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088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374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8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2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15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20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24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3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71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88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1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86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0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56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56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2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12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63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123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20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053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86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784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816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13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6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025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17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89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16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769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944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44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42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79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806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20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12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31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0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33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69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85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390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7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673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20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9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2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71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53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1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027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8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1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1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2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0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7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24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8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134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05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38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5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13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4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59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063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8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540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528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140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117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814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69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71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85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55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9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34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69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24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228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012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26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011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48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02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438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251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155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56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4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2796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58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26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621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5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8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2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91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48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35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52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65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89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1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59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1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7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492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8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00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048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84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85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1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6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75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27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41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48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25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69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2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33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31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94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959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887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6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8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49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47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33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84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32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321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814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00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85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265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77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18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2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0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47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4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832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34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07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03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28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28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96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98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03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7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15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665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17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72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499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32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260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765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3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12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87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82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30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99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02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01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69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60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09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16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59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8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04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049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856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83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99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31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9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28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87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5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72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828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829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1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9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86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7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358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0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06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76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11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34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61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453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03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267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97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8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93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3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3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14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57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236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33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35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16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53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918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14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79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41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4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61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31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412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83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636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80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284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4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39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49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72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93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761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910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9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3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66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40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138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78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906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47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43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689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95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150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53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64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44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93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2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43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88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54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330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617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609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3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52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25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99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729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520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0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8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66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971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452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862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8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0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51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967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38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55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947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20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1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3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0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65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289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414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5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09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409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24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216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58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12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64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3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5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1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92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73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59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2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945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18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21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6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89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86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6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9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72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70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04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364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49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61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96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1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1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06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4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81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14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961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69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3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95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94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4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2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85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86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15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9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8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38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98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52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446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920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3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3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238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51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22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125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328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982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068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286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65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82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46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4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705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2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28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65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78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97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217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3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807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128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224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10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614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480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59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354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33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5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2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6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78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78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094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20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17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9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21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39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4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43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84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49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62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8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5638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84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81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22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0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4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79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24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54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816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24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61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9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53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36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34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092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0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1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31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59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840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80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7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7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4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5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27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65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346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530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45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2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20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28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48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214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60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133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37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570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05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028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135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40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0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84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71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24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302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22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53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3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1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80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7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29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322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451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8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6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73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29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393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03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21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223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810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37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44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98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8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2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71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070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84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2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64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7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3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9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570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00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02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303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966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633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4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027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53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9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7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9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61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83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0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03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537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41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3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4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9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16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9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66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558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49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5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17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65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936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48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2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522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9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4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7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78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853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99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990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091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5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8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7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68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93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357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50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75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83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038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2605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147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71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890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69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55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8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81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1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51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527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43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8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1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6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7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30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35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11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887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66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7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2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0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21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770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06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47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611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6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0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47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53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94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608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14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7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1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44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736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33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32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548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5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7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39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71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161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97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17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98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7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93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86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72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191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676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4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1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44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45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93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80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929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84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6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37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870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952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041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08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80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980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49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33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3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52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3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94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6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25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314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7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05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10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67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2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86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4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4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00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553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6779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46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1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777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42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3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27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211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380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74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21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53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1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42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02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2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93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835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84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00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1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541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68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97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376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51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1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4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6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0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48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750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91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0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1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8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82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517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580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69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1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47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63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89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9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8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7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2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8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4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0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1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9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2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1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6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96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4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1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5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7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1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6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1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9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0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0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5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9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3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2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7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0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4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6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7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1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7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2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27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2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0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5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7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5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2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2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0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85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1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0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2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9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8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2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7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2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7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5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0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9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02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1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4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5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4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3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Dia16</b:Tag>
    <b:SourceType>JournalArticle</b:SourceType>
    <b:Guid>{491BD142-59E4-42FD-91B3-1958B3F5D1F4}</b:Guid>
    <b:Title>Intensive Diabetes Treatment and Cardiovascular Outcomes in Type 1 Diabetes: The DCCT/EDIC Study 30-Year Follow-up</b:Title>
    <b:Year>2016</b:Year>
    <b:Author>
      <b:Author>
        <b:NameList>
          <b:Person>
            <b:Last>Group</b:Last>
            <b:First>Diabetes</b:First>
            <b:Middle>Control and Complications Trial (DCCT)/Epidemiology of Diabetes Interventions and Complications (EDIC) Study Research</b:Middle>
          </b:Person>
        </b:NameList>
      </b:Author>
    </b:Author>
    <b:JournalName>Diabetes Care</b:JournalName>
    <b:Pages>686-93</b:Pages>
    <b:RefOrder>2</b:RefOrder>
  </b:Source>
  <b:Source>
    <b:Tag>NEn</b:Tag>
    <b:SourceType>JournalArticle</b:SourceType>
    <b:Guid>{E9227F97-5739-4E9F-BA28-1F39E113405A}</b:Guid>
    <b:Title>N Engl J Med 371(21):1972–1982.</b:Title>
    <b:RefOrder>1</b:RefOrder>
  </b:Source>
</b:Sources>
</file>

<file path=customXml/itemProps1.xml><?xml version="1.0" encoding="utf-8"?>
<ds:datastoreItem xmlns:ds="http://schemas.openxmlformats.org/officeDocument/2006/customXml" ds:itemID="{4F481071-A19A-41DB-998E-071DEEED7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21</Pages>
  <Words>3373</Words>
  <Characters>18556</Characters>
  <Application>Microsoft Office Word</Application>
  <DocSecurity>0</DocSecurity>
  <Lines>154</Lines>
  <Paragraphs>43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Hospital Clinic i Provincial de Barcelona</Company>
  <LinksUpToDate>false</LinksUpToDate>
  <CharactersWithSpaces>21886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puig jové</dc:creator>
  <cp:lastModifiedBy>carlos Puig Jové</cp:lastModifiedBy>
  <cp:revision>27</cp:revision>
  <cp:lastPrinted>2024-10-29T05:09:00Z</cp:lastPrinted>
  <dcterms:created xsi:type="dcterms:W3CDTF">2025-01-28T08:53:00Z</dcterms:created>
  <dcterms:modified xsi:type="dcterms:W3CDTF">2025-01-30T23:34:00Z</dcterms:modified>
</cp:coreProperties>
</file>