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94FCB">
      <w:pPr>
        <w:rPr>
          <w:sz w:val="15"/>
          <w:szCs w:val="15"/>
        </w:rPr>
      </w:pPr>
      <w:r>
        <w:rPr>
          <w:b/>
          <w:bCs/>
          <w:sz w:val="15"/>
          <w:szCs w:val="15"/>
        </w:rPr>
        <w:t>Table S16</w:t>
      </w:r>
      <w:r>
        <w:rPr>
          <w:sz w:val="15"/>
          <w:szCs w:val="15"/>
        </w:rPr>
        <w:t xml:space="preserve"> Association between the CTI and stroke incidence according to gender after excluding deceased participants.</w:t>
      </w:r>
    </w:p>
    <w:tbl>
      <w:tblPr>
        <w:tblStyle w:val="7"/>
        <w:tblW w:w="9440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895"/>
        <w:gridCol w:w="523"/>
        <w:gridCol w:w="850"/>
        <w:gridCol w:w="709"/>
        <w:gridCol w:w="567"/>
        <w:gridCol w:w="851"/>
        <w:gridCol w:w="708"/>
        <w:gridCol w:w="547"/>
        <w:gridCol w:w="871"/>
        <w:gridCol w:w="651"/>
      </w:tblGrid>
      <w:tr w14:paraId="555DF982"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E7CD35B">
            <w:pP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</w:pPr>
            <w:r>
              <w:rPr>
                <w:b/>
                <w:bCs/>
                <w:sz w:val="15"/>
                <w:szCs w:val="15"/>
              </w:rPr>
              <w:t>Gender</w:t>
            </w:r>
          </w:p>
        </w:tc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91303A1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Characteristic</w:t>
            </w:r>
          </w:p>
        </w:tc>
        <w:tc>
          <w:tcPr>
            <w:tcW w:w="895" w:type="dxa"/>
            <w:vMerge w:val="restart"/>
            <w:tcBorders>
              <w:top w:val="single" w:color="auto" w:sz="8" w:space="0"/>
            </w:tcBorders>
            <w:vAlign w:val="center"/>
          </w:tcPr>
          <w:p w14:paraId="197F36CB">
            <w:pPr>
              <w:rPr>
                <w:rFonts w:eastAsiaTheme="minorEastAsia"/>
                <w:color w:val="000000"/>
                <w:sz w:val="15"/>
                <w:szCs w:val="15"/>
              </w:rPr>
            </w:pPr>
            <w:r>
              <w:rPr>
                <w:rFonts w:eastAsiaTheme="minorEastAsia"/>
                <w:b/>
                <w:color w:val="000000"/>
                <w:kern w:val="0"/>
                <w:sz w:val="15"/>
                <w:szCs w:val="15"/>
                <w14:ligatures w14:val="none"/>
              </w:rPr>
              <w:t>Event, n</w:t>
            </w: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065D486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1D96FD29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1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447AD7A0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37AEE4C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4B8B5CFE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2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3C7B46AE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05342D9">
            <w:pPr>
              <w:rPr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75385D2A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3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0E5B0866">
            <w:pPr>
              <w:rPr>
                <w:sz w:val="15"/>
                <w:szCs w:val="15"/>
              </w:rPr>
            </w:pPr>
          </w:p>
        </w:tc>
      </w:tr>
      <w:tr w14:paraId="4630A236"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3A93F71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5F77DCEF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  <w:vMerge w:val="continue"/>
            <w:tcBorders>
              <w:bottom w:val="single" w:color="auto" w:sz="8" w:space="0"/>
            </w:tcBorders>
          </w:tcPr>
          <w:p w14:paraId="1463AABF">
            <w:pPr>
              <w:rPr>
                <w:rFonts w:eastAsiaTheme="minorEastAsia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E9A26C5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0ACE350D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23D5F344">
            <w:pPr>
              <w:rPr>
                <w:b/>
                <w:bCs/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61E22C60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3CCD5350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2C02083E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50306BE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40268728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211BE519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</w:tr>
      <w:tr w14:paraId="45B323B2">
        <w:tc>
          <w:tcPr>
            <w:tcW w:w="1134" w:type="dxa"/>
            <w:tcBorders>
              <w:top w:val="single" w:color="auto" w:sz="8" w:space="0"/>
            </w:tcBorders>
          </w:tcPr>
          <w:p w14:paraId="0E49638F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Male</w:t>
            </w:r>
          </w:p>
        </w:tc>
        <w:tc>
          <w:tcPr>
            <w:tcW w:w="1134" w:type="dxa"/>
            <w:tcBorders>
              <w:top w:val="single" w:color="auto" w:sz="8" w:space="0"/>
            </w:tcBorders>
          </w:tcPr>
          <w:p w14:paraId="4A2442E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  <w:tcBorders>
              <w:top w:val="single" w:color="auto" w:sz="8" w:space="0"/>
            </w:tcBorders>
          </w:tcPr>
          <w:p w14:paraId="6C276B89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sz w:val="15"/>
                <w:szCs w:val="15"/>
              </w:rPr>
              <w:t>411</w:t>
            </w:r>
          </w:p>
        </w:tc>
        <w:tc>
          <w:tcPr>
            <w:tcW w:w="523" w:type="dxa"/>
            <w:tcBorders>
              <w:top w:val="single" w:color="auto" w:sz="8" w:space="0"/>
            </w:tcBorders>
          </w:tcPr>
          <w:p w14:paraId="3F555BE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1.35</w:t>
            </w:r>
          </w:p>
        </w:tc>
        <w:tc>
          <w:tcPr>
            <w:tcW w:w="850" w:type="dxa"/>
            <w:tcBorders>
              <w:top w:val="single" w:color="auto" w:sz="8" w:space="0"/>
            </w:tcBorders>
          </w:tcPr>
          <w:p w14:paraId="48B2C35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1.21, 1.49</w:t>
            </w:r>
          </w:p>
        </w:tc>
        <w:tc>
          <w:tcPr>
            <w:tcW w:w="709" w:type="dxa"/>
            <w:tcBorders>
              <w:top w:val="single" w:color="auto" w:sz="8" w:space="0"/>
            </w:tcBorders>
          </w:tcPr>
          <w:p w14:paraId="0CFCE36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  <w:tcBorders>
              <w:top w:val="single" w:color="auto" w:sz="8" w:space="0"/>
            </w:tcBorders>
          </w:tcPr>
          <w:p w14:paraId="5CADD25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1.38</w:t>
            </w:r>
          </w:p>
        </w:tc>
        <w:tc>
          <w:tcPr>
            <w:tcW w:w="851" w:type="dxa"/>
            <w:tcBorders>
              <w:top w:val="single" w:color="auto" w:sz="8" w:space="0"/>
            </w:tcBorders>
          </w:tcPr>
          <w:p w14:paraId="136B5C9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1.24, 1.54</w:t>
            </w:r>
          </w:p>
        </w:tc>
        <w:tc>
          <w:tcPr>
            <w:tcW w:w="708" w:type="dxa"/>
            <w:tcBorders>
              <w:top w:val="single" w:color="auto" w:sz="8" w:space="0"/>
            </w:tcBorders>
          </w:tcPr>
          <w:p w14:paraId="18CB4EB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47" w:type="dxa"/>
            <w:tcBorders>
              <w:top w:val="single" w:color="auto" w:sz="8" w:space="0"/>
            </w:tcBorders>
          </w:tcPr>
          <w:p w14:paraId="4A98929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1.18</w:t>
            </w:r>
          </w:p>
        </w:tc>
        <w:tc>
          <w:tcPr>
            <w:tcW w:w="871" w:type="dxa"/>
            <w:tcBorders>
              <w:top w:val="single" w:color="auto" w:sz="8" w:space="0"/>
            </w:tcBorders>
          </w:tcPr>
          <w:p w14:paraId="5A3D3E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1.04, 1.34</w:t>
            </w:r>
          </w:p>
        </w:tc>
        <w:tc>
          <w:tcPr>
            <w:tcW w:w="651" w:type="dxa"/>
            <w:tcBorders>
              <w:top w:val="single" w:color="auto" w:sz="8" w:space="0"/>
            </w:tcBorders>
          </w:tcPr>
          <w:p w14:paraId="7A8E71D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0.009</w:t>
            </w:r>
          </w:p>
        </w:tc>
      </w:tr>
      <w:tr w14:paraId="3995FE1C">
        <w:tc>
          <w:tcPr>
            <w:tcW w:w="1134" w:type="dxa"/>
          </w:tcPr>
          <w:p w14:paraId="30E2140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49EA1B3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35236EB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67</w:t>
            </w:r>
          </w:p>
        </w:tc>
        <w:tc>
          <w:tcPr>
            <w:tcW w:w="523" w:type="dxa"/>
          </w:tcPr>
          <w:p w14:paraId="2B5C2D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0A45276C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</w:tcPr>
          <w:p w14:paraId="1A061D86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77A7558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6987F5B3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</w:tcPr>
          <w:p w14:paraId="1FE9CAF1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671B3D2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1B0573C2">
            <w:pPr>
              <w:rPr>
                <w:sz w:val="15"/>
                <w:szCs w:val="15"/>
              </w:rPr>
            </w:pPr>
          </w:p>
        </w:tc>
        <w:tc>
          <w:tcPr>
            <w:tcW w:w="651" w:type="dxa"/>
          </w:tcPr>
          <w:p w14:paraId="3B369F9C">
            <w:pPr>
              <w:rPr>
                <w:sz w:val="15"/>
                <w:szCs w:val="15"/>
              </w:rPr>
            </w:pPr>
          </w:p>
        </w:tc>
      </w:tr>
      <w:tr w14:paraId="76CF8E06">
        <w:tc>
          <w:tcPr>
            <w:tcW w:w="1134" w:type="dxa"/>
          </w:tcPr>
          <w:p w14:paraId="59B1033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1774F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37EF91CF">
            <w:pPr>
              <w:rPr>
                <w:b/>
                <w:bCs/>
                <w:sz w:val="15"/>
                <w:szCs w:val="15"/>
              </w:rPr>
            </w:pPr>
            <w:r>
              <w:rPr>
                <w:sz w:val="15"/>
                <w:szCs w:val="15"/>
              </w:rPr>
              <w:t>95</w:t>
            </w:r>
          </w:p>
        </w:tc>
        <w:tc>
          <w:tcPr>
            <w:tcW w:w="523" w:type="dxa"/>
          </w:tcPr>
          <w:p w14:paraId="7CB976C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1.44</w:t>
            </w:r>
          </w:p>
        </w:tc>
        <w:tc>
          <w:tcPr>
            <w:tcW w:w="850" w:type="dxa"/>
          </w:tcPr>
          <w:p w14:paraId="76BCA7E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1.05, 1.96</w:t>
            </w:r>
          </w:p>
        </w:tc>
        <w:tc>
          <w:tcPr>
            <w:tcW w:w="709" w:type="dxa"/>
          </w:tcPr>
          <w:p w14:paraId="384E9CE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0.023</w:t>
            </w:r>
          </w:p>
        </w:tc>
        <w:tc>
          <w:tcPr>
            <w:tcW w:w="567" w:type="dxa"/>
          </w:tcPr>
          <w:p w14:paraId="720DD20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1.41</w:t>
            </w:r>
          </w:p>
        </w:tc>
        <w:tc>
          <w:tcPr>
            <w:tcW w:w="851" w:type="dxa"/>
          </w:tcPr>
          <w:p w14:paraId="67628FB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1.03, 1.93</w:t>
            </w:r>
          </w:p>
        </w:tc>
        <w:tc>
          <w:tcPr>
            <w:tcW w:w="708" w:type="dxa"/>
          </w:tcPr>
          <w:p w14:paraId="45FB81A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0.031</w:t>
            </w:r>
          </w:p>
        </w:tc>
        <w:tc>
          <w:tcPr>
            <w:tcW w:w="547" w:type="dxa"/>
          </w:tcPr>
          <w:p w14:paraId="173F69E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1.35</w:t>
            </w:r>
          </w:p>
        </w:tc>
        <w:tc>
          <w:tcPr>
            <w:tcW w:w="871" w:type="dxa"/>
          </w:tcPr>
          <w:p w14:paraId="7FD3BC3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0.99, 1.85</w:t>
            </w:r>
          </w:p>
        </w:tc>
        <w:tc>
          <w:tcPr>
            <w:tcW w:w="651" w:type="dxa"/>
          </w:tcPr>
          <w:p w14:paraId="7F3DB9E0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0.060</w:t>
            </w:r>
          </w:p>
        </w:tc>
      </w:tr>
      <w:tr w14:paraId="38F76B10">
        <w:tc>
          <w:tcPr>
            <w:tcW w:w="1134" w:type="dxa"/>
          </w:tcPr>
          <w:p w14:paraId="04D25BB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13886FB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7432C347">
            <w:pPr>
              <w:spacing w:before="20" w:after="20"/>
              <w:ind w:left="20" w:right="2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113</w:t>
            </w:r>
          </w:p>
        </w:tc>
        <w:tc>
          <w:tcPr>
            <w:tcW w:w="523" w:type="dxa"/>
          </w:tcPr>
          <w:p w14:paraId="5A7A680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1.72</w:t>
            </w:r>
          </w:p>
        </w:tc>
        <w:tc>
          <w:tcPr>
            <w:tcW w:w="850" w:type="dxa"/>
          </w:tcPr>
          <w:p w14:paraId="367E6C2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1.27, 2.32</w:t>
            </w:r>
          </w:p>
        </w:tc>
        <w:tc>
          <w:tcPr>
            <w:tcW w:w="709" w:type="dxa"/>
          </w:tcPr>
          <w:p w14:paraId="100C45A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24F61B2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1.69</w:t>
            </w:r>
          </w:p>
        </w:tc>
        <w:tc>
          <w:tcPr>
            <w:tcW w:w="851" w:type="dxa"/>
          </w:tcPr>
          <w:p w14:paraId="09D086AB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1.25, 2.29</w:t>
            </w:r>
          </w:p>
        </w:tc>
        <w:tc>
          <w:tcPr>
            <w:tcW w:w="708" w:type="dxa"/>
          </w:tcPr>
          <w:p w14:paraId="58CBCFF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107D7B7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1.41</w:t>
            </w:r>
          </w:p>
        </w:tc>
        <w:tc>
          <w:tcPr>
            <w:tcW w:w="871" w:type="dxa"/>
          </w:tcPr>
          <w:p w14:paraId="7ED596E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1.03, 1.94</w:t>
            </w:r>
          </w:p>
        </w:tc>
        <w:tc>
          <w:tcPr>
            <w:tcW w:w="651" w:type="dxa"/>
          </w:tcPr>
          <w:p w14:paraId="649EED8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0.030</w:t>
            </w:r>
          </w:p>
        </w:tc>
      </w:tr>
      <w:tr w14:paraId="282EB753">
        <w:tc>
          <w:tcPr>
            <w:tcW w:w="1134" w:type="dxa"/>
          </w:tcPr>
          <w:p w14:paraId="41BAFFB2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E3C7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566DF621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136</w:t>
            </w:r>
          </w:p>
        </w:tc>
        <w:tc>
          <w:tcPr>
            <w:tcW w:w="523" w:type="dxa"/>
          </w:tcPr>
          <w:p w14:paraId="5388220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2.11</w:t>
            </w:r>
          </w:p>
        </w:tc>
        <w:tc>
          <w:tcPr>
            <w:tcW w:w="850" w:type="dxa"/>
          </w:tcPr>
          <w:p w14:paraId="288E892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1.58, 2.83</w:t>
            </w:r>
          </w:p>
        </w:tc>
        <w:tc>
          <w:tcPr>
            <w:tcW w:w="709" w:type="dxa"/>
          </w:tcPr>
          <w:p w14:paraId="7F2FE3B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B3F17A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2.17</w:t>
            </w:r>
          </w:p>
        </w:tc>
        <w:tc>
          <w:tcPr>
            <w:tcW w:w="851" w:type="dxa"/>
          </w:tcPr>
          <w:p w14:paraId="6E7B42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1.62, 2.91</w:t>
            </w:r>
          </w:p>
        </w:tc>
        <w:tc>
          <w:tcPr>
            <w:tcW w:w="708" w:type="dxa"/>
          </w:tcPr>
          <w:p w14:paraId="09AF301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20D42DD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1.56</w:t>
            </w:r>
          </w:p>
        </w:tc>
        <w:tc>
          <w:tcPr>
            <w:tcW w:w="871" w:type="dxa"/>
          </w:tcPr>
          <w:p w14:paraId="06EF118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1.12, 2.16</w:t>
            </w:r>
          </w:p>
        </w:tc>
        <w:tc>
          <w:tcPr>
            <w:tcW w:w="651" w:type="dxa"/>
          </w:tcPr>
          <w:p w14:paraId="1C8151E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0.009</w:t>
            </w:r>
          </w:p>
        </w:tc>
      </w:tr>
      <w:tr w14:paraId="3B19DF48">
        <w:tc>
          <w:tcPr>
            <w:tcW w:w="1134" w:type="dxa"/>
          </w:tcPr>
          <w:p w14:paraId="4135CE61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 xml:space="preserve">P </w:t>
            </w:r>
            <w:r>
              <w:rPr>
                <w:sz w:val="15"/>
                <w:szCs w:val="15"/>
              </w:rPr>
              <w:t>for trend</w:t>
            </w:r>
          </w:p>
        </w:tc>
        <w:tc>
          <w:tcPr>
            <w:tcW w:w="1134" w:type="dxa"/>
          </w:tcPr>
          <w:p w14:paraId="70AC433B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1B9C315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521D704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4E6A45C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E042DF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164904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69FF15E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84EA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45ED5F2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3E689EA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E9B690C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0.013</w:t>
            </w:r>
          </w:p>
        </w:tc>
      </w:tr>
      <w:tr w14:paraId="0337C4A4">
        <w:tc>
          <w:tcPr>
            <w:tcW w:w="1134" w:type="dxa"/>
          </w:tcPr>
          <w:p w14:paraId="4A9932E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Female</w:t>
            </w:r>
          </w:p>
        </w:tc>
        <w:tc>
          <w:tcPr>
            <w:tcW w:w="1134" w:type="dxa"/>
          </w:tcPr>
          <w:p w14:paraId="7242FF9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</w:tcPr>
          <w:p w14:paraId="0F533F3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457</w:t>
            </w:r>
          </w:p>
        </w:tc>
        <w:tc>
          <w:tcPr>
            <w:tcW w:w="523" w:type="dxa"/>
          </w:tcPr>
          <w:p w14:paraId="07ADA77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1.41</w:t>
            </w:r>
          </w:p>
        </w:tc>
        <w:tc>
          <w:tcPr>
            <w:tcW w:w="850" w:type="dxa"/>
          </w:tcPr>
          <w:p w14:paraId="2BFDF1F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1.28, 1.56</w:t>
            </w:r>
          </w:p>
        </w:tc>
        <w:tc>
          <w:tcPr>
            <w:tcW w:w="709" w:type="dxa"/>
          </w:tcPr>
          <w:p w14:paraId="483989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26A04E0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1.36</w:t>
            </w:r>
          </w:p>
        </w:tc>
        <w:tc>
          <w:tcPr>
            <w:tcW w:w="851" w:type="dxa"/>
          </w:tcPr>
          <w:p w14:paraId="1849E45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1.23, 1.50</w:t>
            </w:r>
          </w:p>
        </w:tc>
        <w:tc>
          <w:tcPr>
            <w:tcW w:w="708" w:type="dxa"/>
          </w:tcPr>
          <w:p w14:paraId="65C889D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595D8A9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1.25</w:t>
            </w:r>
          </w:p>
        </w:tc>
        <w:tc>
          <w:tcPr>
            <w:tcW w:w="871" w:type="dxa"/>
          </w:tcPr>
          <w:p w14:paraId="749BDD7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1.11, 1.41</w:t>
            </w:r>
          </w:p>
        </w:tc>
        <w:tc>
          <w:tcPr>
            <w:tcW w:w="651" w:type="dxa"/>
          </w:tcPr>
          <w:p w14:paraId="1A8BE0B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558343A9">
        <w:tc>
          <w:tcPr>
            <w:tcW w:w="1134" w:type="dxa"/>
          </w:tcPr>
          <w:p w14:paraId="0D7F6EF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CD1CE9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47EEFF79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71</w:t>
            </w:r>
          </w:p>
        </w:tc>
        <w:tc>
          <w:tcPr>
            <w:tcW w:w="523" w:type="dxa"/>
          </w:tcPr>
          <w:p w14:paraId="36CB9A9A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3BF6D106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06BDAD2C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35A92A3B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35C5EA9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04C5251B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1A2D418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55375472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6AF7E0B">
            <w:pPr>
              <w:rPr>
                <w:sz w:val="15"/>
                <w:szCs w:val="15"/>
              </w:rPr>
            </w:pPr>
          </w:p>
        </w:tc>
      </w:tr>
      <w:tr w14:paraId="2B39A8C8">
        <w:tc>
          <w:tcPr>
            <w:tcW w:w="1134" w:type="dxa"/>
          </w:tcPr>
          <w:p w14:paraId="27C7982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F25611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4809B2E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93</w:t>
            </w:r>
          </w:p>
        </w:tc>
        <w:tc>
          <w:tcPr>
            <w:tcW w:w="523" w:type="dxa"/>
          </w:tcPr>
          <w:p w14:paraId="372106B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1.32</w:t>
            </w:r>
          </w:p>
        </w:tc>
        <w:tc>
          <w:tcPr>
            <w:tcW w:w="850" w:type="dxa"/>
          </w:tcPr>
          <w:p w14:paraId="090B2FD7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0.97, 1.80</w:t>
            </w:r>
          </w:p>
        </w:tc>
        <w:tc>
          <w:tcPr>
            <w:tcW w:w="709" w:type="dxa"/>
          </w:tcPr>
          <w:p w14:paraId="0D36F5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0.077</w:t>
            </w:r>
          </w:p>
        </w:tc>
        <w:tc>
          <w:tcPr>
            <w:tcW w:w="567" w:type="dxa"/>
          </w:tcPr>
          <w:p w14:paraId="107B5B3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1.24</w:t>
            </w:r>
          </w:p>
        </w:tc>
        <w:tc>
          <w:tcPr>
            <w:tcW w:w="851" w:type="dxa"/>
          </w:tcPr>
          <w:p w14:paraId="676637D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0.91, 1.69</w:t>
            </w:r>
          </w:p>
        </w:tc>
        <w:tc>
          <w:tcPr>
            <w:tcW w:w="708" w:type="dxa"/>
          </w:tcPr>
          <w:p w14:paraId="577A546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0.168</w:t>
            </w:r>
          </w:p>
        </w:tc>
        <w:tc>
          <w:tcPr>
            <w:tcW w:w="547" w:type="dxa"/>
          </w:tcPr>
          <w:p w14:paraId="0B03FC6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1.22</w:t>
            </w:r>
          </w:p>
        </w:tc>
        <w:tc>
          <w:tcPr>
            <w:tcW w:w="871" w:type="dxa"/>
          </w:tcPr>
          <w:p w14:paraId="32F7F7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0.89, 1.66</w:t>
            </w:r>
          </w:p>
        </w:tc>
        <w:tc>
          <w:tcPr>
            <w:tcW w:w="651" w:type="dxa"/>
          </w:tcPr>
          <w:p w14:paraId="6DCEA26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0.214</w:t>
            </w:r>
          </w:p>
        </w:tc>
      </w:tr>
      <w:tr w14:paraId="486F5415">
        <w:tc>
          <w:tcPr>
            <w:tcW w:w="1134" w:type="dxa"/>
          </w:tcPr>
          <w:p w14:paraId="5E0CC643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B1EEEB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5CB92F1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132</w:t>
            </w:r>
          </w:p>
        </w:tc>
        <w:tc>
          <w:tcPr>
            <w:tcW w:w="523" w:type="dxa"/>
          </w:tcPr>
          <w:p w14:paraId="4751215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1.91</w:t>
            </w:r>
          </w:p>
        </w:tc>
        <w:tc>
          <w:tcPr>
            <w:tcW w:w="850" w:type="dxa"/>
          </w:tcPr>
          <w:p w14:paraId="0E78A3C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1.43, 2.55</w:t>
            </w:r>
          </w:p>
        </w:tc>
        <w:tc>
          <w:tcPr>
            <w:tcW w:w="709" w:type="dxa"/>
          </w:tcPr>
          <w:p w14:paraId="452EEFD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34B3E4F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1.78</w:t>
            </w:r>
          </w:p>
        </w:tc>
        <w:tc>
          <w:tcPr>
            <w:tcW w:w="851" w:type="dxa"/>
          </w:tcPr>
          <w:p w14:paraId="7462E99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1.33, 2.37</w:t>
            </w:r>
          </w:p>
        </w:tc>
        <w:tc>
          <w:tcPr>
            <w:tcW w:w="708" w:type="dxa"/>
          </w:tcPr>
          <w:p w14:paraId="11A7F8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403C4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1.63</w:t>
            </w:r>
          </w:p>
        </w:tc>
        <w:tc>
          <w:tcPr>
            <w:tcW w:w="871" w:type="dxa"/>
          </w:tcPr>
          <w:p w14:paraId="4F927623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1.20, 2.21</w:t>
            </w:r>
          </w:p>
        </w:tc>
        <w:tc>
          <w:tcPr>
            <w:tcW w:w="651" w:type="dxa"/>
          </w:tcPr>
          <w:p w14:paraId="40CB0AE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0.002</w:t>
            </w:r>
          </w:p>
        </w:tc>
      </w:tr>
      <w:tr w14:paraId="7A78707E">
        <w:tc>
          <w:tcPr>
            <w:tcW w:w="1134" w:type="dxa"/>
          </w:tcPr>
          <w:p w14:paraId="71F97AA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0AE2338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22DF8EFF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161</w:t>
            </w:r>
          </w:p>
        </w:tc>
        <w:tc>
          <w:tcPr>
            <w:tcW w:w="523" w:type="dxa"/>
          </w:tcPr>
          <w:p w14:paraId="757D950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2.36</w:t>
            </w:r>
          </w:p>
        </w:tc>
        <w:tc>
          <w:tcPr>
            <w:tcW w:w="850" w:type="dxa"/>
          </w:tcPr>
          <w:p w14:paraId="6DCAA61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1.79, 3.12</w:t>
            </w:r>
          </w:p>
        </w:tc>
        <w:tc>
          <w:tcPr>
            <w:tcW w:w="709" w:type="dxa"/>
          </w:tcPr>
          <w:p w14:paraId="1253F43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39CCACA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2.15</w:t>
            </w:r>
          </w:p>
        </w:tc>
        <w:tc>
          <w:tcPr>
            <w:tcW w:w="851" w:type="dxa"/>
          </w:tcPr>
          <w:p w14:paraId="7C0993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1.63, 2.85</w:t>
            </w:r>
          </w:p>
        </w:tc>
        <w:tc>
          <w:tcPr>
            <w:tcW w:w="708" w:type="dxa"/>
          </w:tcPr>
          <w:p w14:paraId="165C80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5C7ADD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1.85</w:t>
            </w:r>
          </w:p>
        </w:tc>
        <w:tc>
          <w:tcPr>
            <w:tcW w:w="871" w:type="dxa"/>
          </w:tcPr>
          <w:p w14:paraId="0864127B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1.35, 2.55</w:t>
            </w:r>
          </w:p>
        </w:tc>
        <w:tc>
          <w:tcPr>
            <w:tcW w:w="651" w:type="dxa"/>
          </w:tcPr>
          <w:p w14:paraId="0225AD5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297FCD97">
        <w:tc>
          <w:tcPr>
            <w:tcW w:w="1134" w:type="dxa"/>
          </w:tcPr>
          <w:p w14:paraId="79809C51">
            <w:pPr>
              <w:rPr>
                <w:sz w:val="15"/>
                <w:szCs w:val="15"/>
              </w:rPr>
            </w:pPr>
            <w:bookmarkStart w:id="0" w:name="_GoBack"/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bookmarkEnd w:id="0"/>
            <w:r>
              <w:rPr>
                <w:sz w:val="15"/>
                <w:szCs w:val="15"/>
              </w:rPr>
              <w:t xml:space="preserve"> for trend</w:t>
            </w:r>
          </w:p>
        </w:tc>
        <w:tc>
          <w:tcPr>
            <w:tcW w:w="1134" w:type="dxa"/>
          </w:tcPr>
          <w:p w14:paraId="55F9BAA6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687A4972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36607DC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2EC5C2DD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73D1590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4151129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5E4436B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3622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0909F01B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5D4CDF40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691D70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</w:tbl>
    <w:p w14:paraId="285F8755">
      <w:pPr>
        <w:rPr>
          <w:sz w:val="15"/>
          <w:szCs w:val="15"/>
        </w:rPr>
      </w:pPr>
      <w:r>
        <w:rPr>
          <w:sz w:val="15"/>
          <w:szCs w:val="15"/>
        </w:rPr>
        <w:t>HR = Hazard Ratio, CI = Confidence Interval</w:t>
      </w:r>
    </w:p>
    <w:p w14:paraId="73D782FF">
      <w:pPr>
        <w:rPr>
          <w:sz w:val="15"/>
          <w:szCs w:val="15"/>
        </w:rPr>
      </w:pPr>
      <w:r>
        <w:rPr>
          <w:sz w:val="15"/>
          <w:szCs w:val="15"/>
        </w:rPr>
        <w:t xml:space="preserve">Model 1: unadjusted for any covariates. </w:t>
      </w:r>
    </w:p>
    <w:p w14:paraId="2DC9568A">
      <w:pPr>
        <w:rPr>
          <w:sz w:val="15"/>
          <w:szCs w:val="15"/>
        </w:rPr>
      </w:pPr>
      <w:r>
        <w:rPr>
          <w:sz w:val="15"/>
          <w:szCs w:val="15"/>
        </w:rPr>
        <w:t>Model 2: adjusted for gender, age, residence, marital status, education level, smoking status, and drinking status.</w:t>
      </w:r>
    </w:p>
    <w:p w14:paraId="4166C7C4">
      <w:pPr>
        <w:rPr>
          <w:sz w:val="15"/>
          <w:szCs w:val="15"/>
        </w:rPr>
      </w:pPr>
      <w:r>
        <w:rPr>
          <w:sz w:val="15"/>
          <w:szCs w:val="15"/>
        </w:rPr>
        <w:t xml:space="preserve">Model 3: adjusted for gender, age, residence, marital status, education level, smoking status, drinking status, hypertension, dyslipidemia, 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h</w:t>
      </w:r>
      <w:r>
        <w:rPr>
          <w:rFonts w:eastAsia="DejaVu Sans"/>
          <w:bCs/>
          <w:color w:val="000000"/>
          <w:kern w:val="0"/>
          <w:sz w:val="15"/>
          <w:szCs w:val="15"/>
          <w:lang w:eastAsia="en-US"/>
          <w14:ligatures w14:val="none"/>
        </w:rPr>
        <w:t>eart disease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,</w:t>
      </w:r>
      <w:r>
        <w:rPr>
          <w:sz w:val="15"/>
          <w:szCs w:val="15"/>
        </w:rPr>
        <w:t xml:space="preserve"> hypertension medications, dyslipidemia medications, SBP, DBP, and BMI.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lMDg3YjZhMWRkNGMxOWNmZTAzNjdkMTUxY2E4MDQifQ=="/>
  </w:docVars>
  <w:rsids>
    <w:rsidRoot w:val="00187722"/>
    <w:rsid w:val="00001BD6"/>
    <w:rsid w:val="00013317"/>
    <w:rsid w:val="00025075"/>
    <w:rsid w:val="000405EB"/>
    <w:rsid w:val="000427F9"/>
    <w:rsid w:val="00050B31"/>
    <w:rsid w:val="0005241C"/>
    <w:rsid w:val="00064279"/>
    <w:rsid w:val="00092074"/>
    <w:rsid w:val="000A3EDD"/>
    <w:rsid w:val="000A445A"/>
    <w:rsid w:val="000E19A4"/>
    <w:rsid w:val="000F0934"/>
    <w:rsid w:val="0016020C"/>
    <w:rsid w:val="00166D7D"/>
    <w:rsid w:val="00177E08"/>
    <w:rsid w:val="00181DC2"/>
    <w:rsid w:val="001839AA"/>
    <w:rsid w:val="00184FA9"/>
    <w:rsid w:val="00187722"/>
    <w:rsid w:val="001A5879"/>
    <w:rsid w:val="001A7083"/>
    <w:rsid w:val="001E4FD1"/>
    <w:rsid w:val="00244965"/>
    <w:rsid w:val="00266F85"/>
    <w:rsid w:val="00287FA7"/>
    <w:rsid w:val="002A60A2"/>
    <w:rsid w:val="002B5A8A"/>
    <w:rsid w:val="002D12F3"/>
    <w:rsid w:val="002D3B91"/>
    <w:rsid w:val="002D7A9A"/>
    <w:rsid w:val="0031503A"/>
    <w:rsid w:val="00323EFB"/>
    <w:rsid w:val="0035539A"/>
    <w:rsid w:val="003A6E0B"/>
    <w:rsid w:val="003D2D29"/>
    <w:rsid w:val="003D4C7A"/>
    <w:rsid w:val="003E722D"/>
    <w:rsid w:val="003F4F12"/>
    <w:rsid w:val="003F7F2C"/>
    <w:rsid w:val="00464D99"/>
    <w:rsid w:val="00490FF1"/>
    <w:rsid w:val="004C3E8E"/>
    <w:rsid w:val="004C6351"/>
    <w:rsid w:val="004D37ED"/>
    <w:rsid w:val="004D64FC"/>
    <w:rsid w:val="005016EF"/>
    <w:rsid w:val="005104E7"/>
    <w:rsid w:val="00572AC7"/>
    <w:rsid w:val="00577921"/>
    <w:rsid w:val="005828BD"/>
    <w:rsid w:val="005C079F"/>
    <w:rsid w:val="005C7607"/>
    <w:rsid w:val="005D0A9D"/>
    <w:rsid w:val="00605A13"/>
    <w:rsid w:val="00642932"/>
    <w:rsid w:val="00652003"/>
    <w:rsid w:val="00655CF8"/>
    <w:rsid w:val="00656364"/>
    <w:rsid w:val="006828C1"/>
    <w:rsid w:val="006E131E"/>
    <w:rsid w:val="006E236B"/>
    <w:rsid w:val="00707D7D"/>
    <w:rsid w:val="00720C41"/>
    <w:rsid w:val="00744124"/>
    <w:rsid w:val="00746427"/>
    <w:rsid w:val="007540E1"/>
    <w:rsid w:val="0076613F"/>
    <w:rsid w:val="00780D03"/>
    <w:rsid w:val="00794801"/>
    <w:rsid w:val="007B30A4"/>
    <w:rsid w:val="007F52D4"/>
    <w:rsid w:val="00800009"/>
    <w:rsid w:val="00831AF0"/>
    <w:rsid w:val="0084733D"/>
    <w:rsid w:val="008508AA"/>
    <w:rsid w:val="0088407A"/>
    <w:rsid w:val="00890172"/>
    <w:rsid w:val="00892369"/>
    <w:rsid w:val="00893236"/>
    <w:rsid w:val="00895D7B"/>
    <w:rsid w:val="008A14E5"/>
    <w:rsid w:val="008D1C40"/>
    <w:rsid w:val="008E2C59"/>
    <w:rsid w:val="009064CC"/>
    <w:rsid w:val="00926020"/>
    <w:rsid w:val="0095442C"/>
    <w:rsid w:val="0096639B"/>
    <w:rsid w:val="0097081E"/>
    <w:rsid w:val="00972486"/>
    <w:rsid w:val="00984AFE"/>
    <w:rsid w:val="0098531C"/>
    <w:rsid w:val="009A775D"/>
    <w:rsid w:val="009B6035"/>
    <w:rsid w:val="009C271C"/>
    <w:rsid w:val="009F2329"/>
    <w:rsid w:val="00A40EFF"/>
    <w:rsid w:val="00A4181C"/>
    <w:rsid w:val="00A51BEF"/>
    <w:rsid w:val="00A55C40"/>
    <w:rsid w:val="00A76473"/>
    <w:rsid w:val="00A85660"/>
    <w:rsid w:val="00A906B8"/>
    <w:rsid w:val="00B50BD1"/>
    <w:rsid w:val="00B70D79"/>
    <w:rsid w:val="00B8464C"/>
    <w:rsid w:val="00B94AD8"/>
    <w:rsid w:val="00BA13F1"/>
    <w:rsid w:val="00BA2774"/>
    <w:rsid w:val="00BA33A3"/>
    <w:rsid w:val="00BF7C5A"/>
    <w:rsid w:val="00C029CB"/>
    <w:rsid w:val="00C16877"/>
    <w:rsid w:val="00C2393B"/>
    <w:rsid w:val="00C60060"/>
    <w:rsid w:val="00C6543A"/>
    <w:rsid w:val="00C669E4"/>
    <w:rsid w:val="00CB669E"/>
    <w:rsid w:val="00CB76CB"/>
    <w:rsid w:val="00CB7A68"/>
    <w:rsid w:val="00CD0F9F"/>
    <w:rsid w:val="00CD40AA"/>
    <w:rsid w:val="00D21940"/>
    <w:rsid w:val="00D738FC"/>
    <w:rsid w:val="00DC331A"/>
    <w:rsid w:val="00DE4938"/>
    <w:rsid w:val="00DF480F"/>
    <w:rsid w:val="00DF6309"/>
    <w:rsid w:val="00E00FA9"/>
    <w:rsid w:val="00E05209"/>
    <w:rsid w:val="00E576A7"/>
    <w:rsid w:val="00E67870"/>
    <w:rsid w:val="00E7646A"/>
    <w:rsid w:val="00E850E4"/>
    <w:rsid w:val="00E963AA"/>
    <w:rsid w:val="00EC4D5E"/>
    <w:rsid w:val="00EF09B6"/>
    <w:rsid w:val="00EF3F48"/>
    <w:rsid w:val="00EF47E1"/>
    <w:rsid w:val="00F04029"/>
    <w:rsid w:val="00F16DF4"/>
    <w:rsid w:val="00F34131"/>
    <w:rsid w:val="00F40389"/>
    <w:rsid w:val="00F71772"/>
    <w:rsid w:val="00F71F0E"/>
    <w:rsid w:val="00F917D9"/>
    <w:rsid w:val="00FA044B"/>
    <w:rsid w:val="00FD31B9"/>
    <w:rsid w:val="00FE2E11"/>
    <w:rsid w:val="00FE5120"/>
    <w:rsid w:val="00FF0110"/>
    <w:rsid w:val="00FF434B"/>
    <w:rsid w:val="072945D3"/>
    <w:rsid w:val="79FC0865"/>
    <w:rsid w:val="9F5BD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5"/>
    <w:semiHidden/>
    <w:uiPriority w:val="99"/>
    <w:rPr>
      <w:b/>
      <w:bCs/>
    </w:rPr>
  </w:style>
  <w:style w:type="paragraph" w:customStyle="1" w:styleId="14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1216</Characters>
  <Lines>10</Lines>
  <Paragraphs>2</Paragraphs>
  <TotalTime>21</TotalTime>
  <ScaleCrop>false</ScaleCrop>
  <LinksUpToDate>false</LinksUpToDate>
  <CharactersWithSpaces>1427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2025-02-01T13:52:00Z</dcterms:created>
  <dc:creator>桂军 霍</dc:creator>
  <cp:lastModifiedBy>早睡身体好</cp:lastModifiedBy>
  <dcterms:modified xsi:type="dcterms:W3CDTF">2025-03-09T22:56:09Z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5C2FC5126D1446F88BBF206658711A14_12</vt:lpwstr>
  </property>
  <property fmtid="{D5CDD505-2E9C-101B-9397-08002B2CF9AE}" pid="4" name="GrammarlyDocumentId">
    <vt:lpwstr>3ae830064d0af1fa299be6409e670bc5b4bddc8465b8591c31bb6b880dac273d</vt:lpwstr>
  </property>
</Properties>
</file>