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6"/>
        <w:gridCol w:w="1417"/>
        <w:gridCol w:w="993"/>
        <w:gridCol w:w="1417"/>
        <w:gridCol w:w="992"/>
        <w:gridCol w:w="993"/>
        <w:gridCol w:w="1417"/>
        <w:gridCol w:w="992"/>
      </w:tblGrid>
      <w:tr w:rsidR="0076182F" w14:paraId="0FFF9A4B" w14:textId="77777777">
        <w:trPr>
          <w:tblHeader/>
        </w:trPr>
        <w:tc>
          <w:tcPr>
            <w:tcW w:w="10207" w:type="dxa"/>
            <w:gridSpan w:val="8"/>
            <w:shd w:val="clear" w:color="auto" w:fill="DEEAF6"/>
          </w:tcPr>
          <w:p w14:paraId="5845FCC9" w14:textId="6E58281F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Supplementary Table </w:t>
            </w:r>
            <w:r w:rsidR="00DF4F1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Cox regression models for the association of triglyceride-glucose index and secondary outcomes</w:t>
            </w:r>
          </w:p>
        </w:tc>
      </w:tr>
      <w:tr w:rsidR="0076182F" w14:paraId="5E4243EB" w14:textId="77777777" w:rsidTr="00DF4F1F">
        <w:tc>
          <w:tcPr>
            <w:tcW w:w="1986" w:type="dxa"/>
            <w:vMerge w:val="restart"/>
            <w:vAlign w:val="center"/>
          </w:tcPr>
          <w:p w14:paraId="5BCED89B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1417" w:type="dxa"/>
            <w:vMerge w:val="restart"/>
            <w:vAlign w:val="center"/>
          </w:tcPr>
          <w:p w14:paraId="29589657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 rates (%)</w:t>
            </w:r>
          </w:p>
        </w:tc>
        <w:tc>
          <w:tcPr>
            <w:tcW w:w="3402" w:type="dxa"/>
            <w:gridSpan w:val="3"/>
          </w:tcPr>
          <w:p w14:paraId="468C4DE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 model</w:t>
            </w:r>
          </w:p>
        </w:tc>
        <w:tc>
          <w:tcPr>
            <w:tcW w:w="3402" w:type="dxa"/>
            <w:gridSpan w:val="3"/>
          </w:tcPr>
          <w:p w14:paraId="0F94E5D8" w14:textId="08335CF0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</w:tr>
      <w:tr w:rsidR="0076182F" w14:paraId="56481705" w14:textId="77777777" w:rsidTr="00DF4F1F">
        <w:tc>
          <w:tcPr>
            <w:tcW w:w="1986" w:type="dxa"/>
            <w:vMerge/>
          </w:tcPr>
          <w:p w14:paraId="2F346DE8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9692777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21BACF7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7" w:type="dxa"/>
          </w:tcPr>
          <w:p w14:paraId="1AC74411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992" w:type="dxa"/>
          </w:tcPr>
          <w:p w14:paraId="698B0CD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993" w:type="dxa"/>
          </w:tcPr>
          <w:p w14:paraId="1677F3E4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7" w:type="dxa"/>
          </w:tcPr>
          <w:p w14:paraId="12D4214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992" w:type="dxa"/>
          </w:tcPr>
          <w:p w14:paraId="6F0CB9FD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76182F" w14:paraId="247BB5AD" w14:textId="77777777">
        <w:tc>
          <w:tcPr>
            <w:tcW w:w="10207" w:type="dxa"/>
            <w:gridSpan w:val="8"/>
            <w:shd w:val="clear" w:color="auto" w:fill="DEEAF6"/>
          </w:tcPr>
          <w:p w14:paraId="44DE7001" w14:textId="77777777" w:rsidR="0076182F" w:rsidRDefault="008F720A">
            <w:pPr>
              <w:spacing w:before="100" w:after="100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Cardiovascular death</w:t>
            </w:r>
          </w:p>
        </w:tc>
      </w:tr>
      <w:tr w:rsidR="00DF4F1F" w14:paraId="3DBCB07E" w14:textId="77777777" w:rsidTr="00DF4F1F">
        <w:tc>
          <w:tcPr>
            <w:tcW w:w="1986" w:type="dxa"/>
          </w:tcPr>
          <w:p w14:paraId="26A7FB40" w14:textId="7A1F034B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Per one-unit increase in TyG index</w:t>
            </w:r>
          </w:p>
        </w:tc>
        <w:tc>
          <w:tcPr>
            <w:tcW w:w="1417" w:type="dxa"/>
          </w:tcPr>
          <w:p w14:paraId="155E9753" w14:textId="77777777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8E01328" w14:textId="77777777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1.753 </w:t>
            </w:r>
          </w:p>
        </w:tc>
        <w:tc>
          <w:tcPr>
            <w:tcW w:w="1417" w:type="dxa"/>
            <w:vAlign w:val="center"/>
          </w:tcPr>
          <w:p w14:paraId="774BD4B9" w14:textId="77777777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1.141-2.694</w:t>
            </w:r>
          </w:p>
        </w:tc>
        <w:tc>
          <w:tcPr>
            <w:tcW w:w="992" w:type="dxa"/>
            <w:vAlign w:val="center"/>
          </w:tcPr>
          <w:p w14:paraId="332CAC54" w14:textId="77777777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0.010 </w:t>
            </w:r>
          </w:p>
        </w:tc>
        <w:tc>
          <w:tcPr>
            <w:tcW w:w="993" w:type="dxa"/>
            <w:vAlign w:val="center"/>
          </w:tcPr>
          <w:p w14:paraId="53DBD460" w14:textId="47201F73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1.413 </w:t>
            </w:r>
          </w:p>
        </w:tc>
        <w:tc>
          <w:tcPr>
            <w:tcW w:w="1417" w:type="dxa"/>
            <w:vAlign w:val="center"/>
          </w:tcPr>
          <w:p w14:paraId="336F5A1E" w14:textId="1F2B55F7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0.701-2.849</w:t>
            </w:r>
          </w:p>
        </w:tc>
        <w:tc>
          <w:tcPr>
            <w:tcW w:w="992" w:type="dxa"/>
            <w:vAlign w:val="center"/>
          </w:tcPr>
          <w:p w14:paraId="51E0F24F" w14:textId="41E39A98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0.334</w:t>
            </w:r>
          </w:p>
        </w:tc>
      </w:tr>
      <w:tr w:rsidR="00DF4F1F" w14:paraId="07FD67C3" w14:textId="77777777" w:rsidTr="00DF4F1F">
        <w:tc>
          <w:tcPr>
            <w:tcW w:w="1986" w:type="dxa"/>
          </w:tcPr>
          <w:p w14:paraId="0ACBABEA" w14:textId="0EA4C775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TyG index tertiles</w:t>
            </w:r>
          </w:p>
        </w:tc>
        <w:tc>
          <w:tcPr>
            <w:tcW w:w="1417" w:type="dxa"/>
            <w:vAlign w:val="center"/>
          </w:tcPr>
          <w:p w14:paraId="428EF731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1ADDBB6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5D27E7B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4AF259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14043FA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7C778E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036317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DF4F1F" w14:paraId="3A519C17" w14:textId="77777777" w:rsidTr="00DF4F1F">
        <w:tc>
          <w:tcPr>
            <w:tcW w:w="1986" w:type="dxa"/>
          </w:tcPr>
          <w:p w14:paraId="1F8267BA" w14:textId="14239B5D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1, </w:t>
            </w:r>
            <w:r w:rsidRPr="00545DE4">
              <w:rPr>
                <w:rFonts w:ascii="Times New Roman" w:hAnsi="Times New Roman" w:cs="Times New Roman"/>
                <w:sz w:val="20"/>
                <w:szCs w:val="20"/>
              </w:rPr>
              <w:t>≤8.65</w:t>
            </w:r>
          </w:p>
        </w:tc>
        <w:tc>
          <w:tcPr>
            <w:tcW w:w="1417" w:type="dxa"/>
            <w:vAlign w:val="center"/>
          </w:tcPr>
          <w:p w14:paraId="68D213C6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993" w:type="dxa"/>
            <w:vAlign w:val="center"/>
          </w:tcPr>
          <w:p w14:paraId="5E4D7E86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ef</w:t>
            </w:r>
          </w:p>
        </w:tc>
        <w:tc>
          <w:tcPr>
            <w:tcW w:w="1417" w:type="dxa"/>
            <w:vAlign w:val="center"/>
          </w:tcPr>
          <w:p w14:paraId="5DFBD496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176CA4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AAF8382" w14:textId="6C0FEF53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ef</w:t>
            </w:r>
          </w:p>
        </w:tc>
        <w:tc>
          <w:tcPr>
            <w:tcW w:w="1417" w:type="dxa"/>
            <w:vAlign w:val="center"/>
          </w:tcPr>
          <w:p w14:paraId="5A54C0FB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7C4437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DF4F1F" w14:paraId="3D0C189D" w14:textId="77777777" w:rsidTr="00DF4F1F">
        <w:tc>
          <w:tcPr>
            <w:tcW w:w="1986" w:type="dxa"/>
          </w:tcPr>
          <w:p w14:paraId="67DDFB57" w14:textId="274E1B05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8.65-9.13</w:t>
            </w:r>
          </w:p>
        </w:tc>
        <w:tc>
          <w:tcPr>
            <w:tcW w:w="1417" w:type="dxa"/>
            <w:vAlign w:val="center"/>
          </w:tcPr>
          <w:p w14:paraId="4A002DDE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993" w:type="dxa"/>
            <w:vAlign w:val="center"/>
          </w:tcPr>
          <w:p w14:paraId="03EC81C2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1.309 </w:t>
            </w:r>
          </w:p>
        </w:tc>
        <w:tc>
          <w:tcPr>
            <w:tcW w:w="1417" w:type="dxa"/>
            <w:vAlign w:val="center"/>
          </w:tcPr>
          <w:p w14:paraId="233A965E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0.619-2.768</w:t>
            </w:r>
          </w:p>
        </w:tc>
        <w:tc>
          <w:tcPr>
            <w:tcW w:w="992" w:type="dxa"/>
            <w:vAlign w:val="center"/>
          </w:tcPr>
          <w:p w14:paraId="19A7520B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0.481 </w:t>
            </w:r>
          </w:p>
        </w:tc>
        <w:tc>
          <w:tcPr>
            <w:tcW w:w="993" w:type="dxa"/>
            <w:vAlign w:val="center"/>
          </w:tcPr>
          <w:p w14:paraId="430324D2" w14:textId="251C20C2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1.082 </w:t>
            </w:r>
          </w:p>
        </w:tc>
        <w:tc>
          <w:tcPr>
            <w:tcW w:w="1417" w:type="dxa"/>
            <w:vAlign w:val="center"/>
          </w:tcPr>
          <w:p w14:paraId="6AA8684C" w14:textId="769B4D6B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0.483-2.426</w:t>
            </w:r>
          </w:p>
        </w:tc>
        <w:tc>
          <w:tcPr>
            <w:tcW w:w="992" w:type="dxa"/>
            <w:vAlign w:val="center"/>
          </w:tcPr>
          <w:p w14:paraId="59B62DE9" w14:textId="7BEEA4EC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0.848 </w:t>
            </w:r>
          </w:p>
        </w:tc>
      </w:tr>
      <w:tr w:rsidR="00DF4F1F" w14:paraId="110F6F53" w14:textId="77777777" w:rsidTr="00DF4F1F">
        <w:tc>
          <w:tcPr>
            <w:tcW w:w="1986" w:type="dxa"/>
          </w:tcPr>
          <w:p w14:paraId="14191821" w14:textId="1E3CF025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&gt;9.13</w:t>
            </w:r>
          </w:p>
        </w:tc>
        <w:tc>
          <w:tcPr>
            <w:tcW w:w="1417" w:type="dxa"/>
            <w:vAlign w:val="center"/>
          </w:tcPr>
          <w:p w14:paraId="21BF5C58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.7</w:t>
            </w:r>
          </w:p>
        </w:tc>
        <w:tc>
          <w:tcPr>
            <w:tcW w:w="993" w:type="dxa"/>
            <w:vAlign w:val="center"/>
          </w:tcPr>
          <w:p w14:paraId="454651D8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1.996 </w:t>
            </w:r>
          </w:p>
        </w:tc>
        <w:tc>
          <w:tcPr>
            <w:tcW w:w="1417" w:type="dxa"/>
            <w:vAlign w:val="center"/>
          </w:tcPr>
          <w:p w14:paraId="35BE95F3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0.998-3.992</w:t>
            </w:r>
          </w:p>
        </w:tc>
        <w:tc>
          <w:tcPr>
            <w:tcW w:w="992" w:type="dxa"/>
            <w:vAlign w:val="center"/>
          </w:tcPr>
          <w:p w14:paraId="6B8B53E1" w14:textId="77777777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993" w:type="dxa"/>
            <w:vAlign w:val="center"/>
          </w:tcPr>
          <w:p w14:paraId="5B1DDF50" w14:textId="0395EF6B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1.320 </w:t>
            </w:r>
          </w:p>
        </w:tc>
        <w:tc>
          <w:tcPr>
            <w:tcW w:w="1417" w:type="dxa"/>
            <w:vAlign w:val="center"/>
          </w:tcPr>
          <w:p w14:paraId="240CF494" w14:textId="0AE3436A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0.503-3.469</w:t>
            </w:r>
          </w:p>
        </w:tc>
        <w:tc>
          <w:tcPr>
            <w:tcW w:w="992" w:type="dxa"/>
            <w:vAlign w:val="center"/>
          </w:tcPr>
          <w:p w14:paraId="200F968D" w14:textId="046E332A" w:rsidR="00DF4F1F" w:rsidRDefault="00DF4F1F" w:rsidP="00DF4F1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0.573 </w:t>
            </w:r>
          </w:p>
        </w:tc>
      </w:tr>
      <w:tr w:rsidR="0076182F" w14:paraId="5C56723F" w14:textId="77777777">
        <w:tc>
          <w:tcPr>
            <w:tcW w:w="10207" w:type="dxa"/>
            <w:gridSpan w:val="8"/>
            <w:shd w:val="clear" w:color="auto" w:fill="DEEAF6"/>
          </w:tcPr>
          <w:p w14:paraId="0EC5FBB8" w14:textId="77777777" w:rsidR="0076182F" w:rsidRDefault="008F720A">
            <w:pPr>
              <w:spacing w:before="100" w:after="100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Myocardial infarction</w:t>
            </w:r>
          </w:p>
        </w:tc>
      </w:tr>
      <w:tr w:rsidR="00DF4F1F" w14:paraId="5DFE5853" w14:textId="77777777" w:rsidTr="00DF4F1F">
        <w:tc>
          <w:tcPr>
            <w:tcW w:w="1986" w:type="dxa"/>
          </w:tcPr>
          <w:p w14:paraId="25D08E3A" w14:textId="5193F899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Per one-unit increase in TyG index</w:t>
            </w:r>
          </w:p>
        </w:tc>
        <w:tc>
          <w:tcPr>
            <w:tcW w:w="1417" w:type="dxa"/>
            <w:vAlign w:val="center"/>
          </w:tcPr>
          <w:p w14:paraId="4CECFE38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E17832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1.404 </w:t>
            </w:r>
          </w:p>
        </w:tc>
        <w:tc>
          <w:tcPr>
            <w:tcW w:w="1417" w:type="dxa"/>
            <w:vAlign w:val="center"/>
          </w:tcPr>
          <w:p w14:paraId="76CCE56F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1.001-1.970</w:t>
            </w:r>
          </w:p>
        </w:tc>
        <w:tc>
          <w:tcPr>
            <w:tcW w:w="992" w:type="dxa"/>
            <w:vAlign w:val="center"/>
          </w:tcPr>
          <w:p w14:paraId="2D8ADA46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993" w:type="dxa"/>
            <w:vAlign w:val="center"/>
          </w:tcPr>
          <w:p w14:paraId="42E46827" w14:textId="4768607C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1.788 </w:t>
            </w:r>
          </w:p>
        </w:tc>
        <w:tc>
          <w:tcPr>
            <w:tcW w:w="1417" w:type="dxa"/>
            <w:vAlign w:val="center"/>
          </w:tcPr>
          <w:p w14:paraId="4F7C66E6" w14:textId="6230F012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0.995-3.210</w:t>
            </w:r>
          </w:p>
        </w:tc>
        <w:tc>
          <w:tcPr>
            <w:tcW w:w="992" w:type="dxa"/>
            <w:vAlign w:val="center"/>
          </w:tcPr>
          <w:p w14:paraId="72847160" w14:textId="0C0B1A0A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0.052 </w:t>
            </w:r>
          </w:p>
        </w:tc>
      </w:tr>
      <w:tr w:rsidR="00DF4F1F" w14:paraId="11D71253" w14:textId="77777777" w:rsidTr="00DF4F1F">
        <w:tc>
          <w:tcPr>
            <w:tcW w:w="1986" w:type="dxa"/>
          </w:tcPr>
          <w:p w14:paraId="1FD3AA3D" w14:textId="19E3644C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TyG index tertiles</w:t>
            </w:r>
          </w:p>
        </w:tc>
        <w:tc>
          <w:tcPr>
            <w:tcW w:w="1417" w:type="dxa"/>
            <w:vAlign w:val="center"/>
          </w:tcPr>
          <w:p w14:paraId="1636A7BA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9CD3B93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73484C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A979E8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6B67B24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9F0752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E89633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1F" w14:paraId="110E268D" w14:textId="77777777" w:rsidTr="00DF4F1F">
        <w:tc>
          <w:tcPr>
            <w:tcW w:w="1986" w:type="dxa"/>
          </w:tcPr>
          <w:p w14:paraId="5FC1ACDD" w14:textId="5861081A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1, </w:t>
            </w:r>
            <w:r w:rsidRPr="00545DE4">
              <w:rPr>
                <w:rFonts w:ascii="Times New Roman" w:hAnsi="Times New Roman" w:cs="Times New Roman"/>
                <w:sz w:val="20"/>
                <w:szCs w:val="20"/>
              </w:rPr>
              <w:t>≤8.65</w:t>
            </w:r>
          </w:p>
        </w:tc>
        <w:tc>
          <w:tcPr>
            <w:tcW w:w="1417" w:type="dxa"/>
            <w:vAlign w:val="center"/>
          </w:tcPr>
          <w:p w14:paraId="241194A5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.4</w:t>
            </w:r>
          </w:p>
        </w:tc>
        <w:tc>
          <w:tcPr>
            <w:tcW w:w="993" w:type="dxa"/>
            <w:vAlign w:val="center"/>
          </w:tcPr>
          <w:p w14:paraId="5180492B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ef</w:t>
            </w:r>
          </w:p>
        </w:tc>
        <w:tc>
          <w:tcPr>
            <w:tcW w:w="1417" w:type="dxa"/>
            <w:vAlign w:val="center"/>
          </w:tcPr>
          <w:p w14:paraId="4183DE8C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FD7839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8FA1AF7" w14:textId="160E67DC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ef</w:t>
            </w:r>
          </w:p>
        </w:tc>
        <w:tc>
          <w:tcPr>
            <w:tcW w:w="1417" w:type="dxa"/>
            <w:vAlign w:val="center"/>
          </w:tcPr>
          <w:p w14:paraId="5DE96419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B20246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1F" w14:paraId="4D0A40FC" w14:textId="77777777" w:rsidTr="00DF4F1F">
        <w:tc>
          <w:tcPr>
            <w:tcW w:w="1986" w:type="dxa"/>
          </w:tcPr>
          <w:p w14:paraId="32CB9263" w14:textId="6B175344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8.65-9.13</w:t>
            </w:r>
          </w:p>
        </w:tc>
        <w:tc>
          <w:tcPr>
            <w:tcW w:w="1417" w:type="dxa"/>
            <w:vAlign w:val="center"/>
          </w:tcPr>
          <w:p w14:paraId="46BB9CE2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993" w:type="dxa"/>
            <w:vAlign w:val="center"/>
          </w:tcPr>
          <w:p w14:paraId="267E576E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1.281 </w:t>
            </w:r>
          </w:p>
        </w:tc>
        <w:tc>
          <w:tcPr>
            <w:tcW w:w="1417" w:type="dxa"/>
            <w:vAlign w:val="center"/>
          </w:tcPr>
          <w:p w14:paraId="57ECDBD2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0.709-2.315</w:t>
            </w:r>
          </w:p>
        </w:tc>
        <w:tc>
          <w:tcPr>
            <w:tcW w:w="992" w:type="dxa"/>
            <w:vAlign w:val="center"/>
          </w:tcPr>
          <w:p w14:paraId="34B9DE5B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0.412 </w:t>
            </w:r>
          </w:p>
        </w:tc>
        <w:tc>
          <w:tcPr>
            <w:tcW w:w="993" w:type="dxa"/>
            <w:vAlign w:val="center"/>
          </w:tcPr>
          <w:p w14:paraId="59942572" w14:textId="0D2A4758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1.435 </w:t>
            </w:r>
          </w:p>
        </w:tc>
        <w:tc>
          <w:tcPr>
            <w:tcW w:w="1417" w:type="dxa"/>
            <w:vAlign w:val="center"/>
          </w:tcPr>
          <w:p w14:paraId="236D5ED5" w14:textId="518EF4AE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0.761-2.704</w:t>
            </w:r>
          </w:p>
        </w:tc>
        <w:tc>
          <w:tcPr>
            <w:tcW w:w="992" w:type="dxa"/>
            <w:vAlign w:val="center"/>
          </w:tcPr>
          <w:p w14:paraId="35DBD1BE" w14:textId="5ECB1101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0.264 </w:t>
            </w:r>
          </w:p>
        </w:tc>
      </w:tr>
      <w:tr w:rsidR="00DF4F1F" w14:paraId="7AE36B1B" w14:textId="77777777" w:rsidTr="00DF4F1F">
        <w:tc>
          <w:tcPr>
            <w:tcW w:w="1986" w:type="dxa"/>
          </w:tcPr>
          <w:p w14:paraId="552AB6B7" w14:textId="1E89CEA6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&gt;9.13</w:t>
            </w:r>
          </w:p>
        </w:tc>
        <w:tc>
          <w:tcPr>
            <w:tcW w:w="1417" w:type="dxa"/>
            <w:vAlign w:val="center"/>
          </w:tcPr>
          <w:p w14:paraId="62B07AA5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.2</w:t>
            </w:r>
          </w:p>
        </w:tc>
        <w:tc>
          <w:tcPr>
            <w:tcW w:w="993" w:type="dxa"/>
            <w:vAlign w:val="center"/>
          </w:tcPr>
          <w:p w14:paraId="275E08EC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2.195 </w:t>
            </w:r>
          </w:p>
        </w:tc>
        <w:tc>
          <w:tcPr>
            <w:tcW w:w="1417" w:type="dxa"/>
            <w:vAlign w:val="center"/>
          </w:tcPr>
          <w:p w14:paraId="5D891EAC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1.280-3.763</w:t>
            </w:r>
          </w:p>
        </w:tc>
        <w:tc>
          <w:tcPr>
            <w:tcW w:w="992" w:type="dxa"/>
            <w:vAlign w:val="center"/>
          </w:tcPr>
          <w:p w14:paraId="706A9DA0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993" w:type="dxa"/>
            <w:vAlign w:val="center"/>
          </w:tcPr>
          <w:p w14:paraId="452DE79B" w14:textId="68A20955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3.156 </w:t>
            </w:r>
          </w:p>
        </w:tc>
        <w:tc>
          <w:tcPr>
            <w:tcW w:w="1417" w:type="dxa"/>
            <w:vAlign w:val="center"/>
          </w:tcPr>
          <w:p w14:paraId="0D1AEF1E" w14:textId="4005E2F6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1.497-6.652</w:t>
            </w:r>
          </w:p>
        </w:tc>
        <w:tc>
          <w:tcPr>
            <w:tcW w:w="992" w:type="dxa"/>
            <w:vAlign w:val="center"/>
          </w:tcPr>
          <w:p w14:paraId="5D540227" w14:textId="1925602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</w:tr>
      <w:tr w:rsidR="0076182F" w14:paraId="293E7A22" w14:textId="77777777">
        <w:tc>
          <w:tcPr>
            <w:tcW w:w="10207" w:type="dxa"/>
            <w:gridSpan w:val="8"/>
            <w:shd w:val="clear" w:color="auto" w:fill="DEEAF6"/>
          </w:tcPr>
          <w:p w14:paraId="22F4ED40" w14:textId="77777777" w:rsidR="0076182F" w:rsidRDefault="008F720A">
            <w:pPr>
              <w:spacing w:before="100" w:after="100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Stroke</w:t>
            </w:r>
          </w:p>
        </w:tc>
      </w:tr>
      <w:tr w:rsidR="00DF4F1F" w14:paraId="2D0217B8" w14:textId="77777777" w:rsidTr="00DF4F1F">
        <w:tc>
          <w:tcPr>
            <w:tcW w:w="1986" w:type="dxa"/>
          </w:tcPr>
          <w:p w14:paraId="3D0148A5" w14:textId="78A1FE14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Per one-unit increase in TyG index</w:t>
            </w:r>
          </w:p>
        </w:tc>
        <w:tc>
          <w:tcPr>
            <w:tcW w:w="1417" w:type="dxa"/>
            <w:vAlign w:val="center"/>
          </w:tcPr>
          <w:p w14:paraId="754CB4F6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AC72519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1.898 </w:t>
            </w:r>
          </w:p>
        </w:tc>
        <w:tc>
          <w:tcPr>
            <w:tcW w:w="1417" w:type="dxa"/>
            <w:vAlign w:val="center"/>
          </w:tcPr>
          <w:p w14:paraId="64E700ED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1.085-3.320</w:t>
            </w:r>
          </w:p>
        </w:tc>
        <w:tc>
          <w:tcPr>
            <w:tcW w:w="992" w:type="dxa"/>
            <w:vAlign w:val="center"/>
          </w:tcPr>
          <w:p w14:paraId="0D1B83EE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0.025 </w:t>
            </w:r>
          </w:p>
        </w:tc>
        <w:tc>
          <w:tcPr>
            <w:tcW w:w="993" w:type="dxa"/>
            <w:vAlign w:val="center"/>
          </w:tcPr>
          <w:p w14:paraId="73A0F04A" w14:textId="3FF4838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2.793 </w:t>
            </w:r>
          </w:p>
        </w:tc>
        <w:tc>
          <w:tcPr>
            <w:tcW w:w="1417" w:type="dxa"/>
            <w:vAlign w:val="center"/>
          </w:tcPr>
          <w:p w14:paraId="002F34E2" w14:textId="59CB388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1.094-7.131</w:t>
            </w:r>
          </w:p>
        </w:tc>
        <w:tc>
          <w:tcPr>
            <w:tcW w:w="992" w:type="dxa"/>
            <w:vAlign w:val="center"/>
          </w:tcPr>
          <w:p w14:paraId="2E0C6817" w14:textId="330309E4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0.032 </w:t>
            </w:r>
          </w:p>
        </w:tc>
      </w:tr>
      <w:tr w:rsidR="00DF4F1F" w14:paraId="785969C3" w14:textId="77777777" w:rsidTr="00DF4F1F">
        <w:tc>
          <w:tcPr>
            <w:tcW w:w="1986" w:type="dxa"/>
          </w:tcPr>
          <w:p w14:paraId="57AF1949" w14:textId="21877E08" w:rsidR="00DF4F1F" w:rsidRDefault="00DF4F1F" w:rsidP="00DF4F1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TyG index tertiles</w:t>
            </w:r>
          </w:p>
        </w:tc>
        <w:tc>
          <w:tcPr>
            <w:tcW w:w="1417" w:type="dxa"/>
            <w:vAlign w:val="center"/>
          </w:tcPr>
          <w:p w14:paraId="7369DF5B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FAA9E18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F7FD843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983824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8AE8098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87ED95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B246F7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1F" w14:paraId="1C304B7E" w14:textId="77777777" w:rsidTr="00DF4F1F">
        <w:tc>
          <w:tcPr>
            <w:tcW w:w="1986" w:type="dxa"/>
          </w:tcPr>
          <w:p w14:paraId="236F7B7B" w14:textId="5CE1FB34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1, </w:t>
            </w:r>
            <w:r w:rsidRPr="00545DE4">
              <w:rPr>
                <w:rFonts w:ascii="Times New Roman" w:hAnsi="Times New Roman" w:cs="Times New Roman"/>
                <w:sz w:val="20"/>
                <w:szCs w:val="20"/>
              </w:rPr>
              <w:t>≤8.65</w:t>
            </w:r>
          </w:p>
        </w:tc>
        <w:tc>
          <w:tcPr>
            <w:tcW w:w="1417" w:type="dxa"/>
            <w:vAlign w:val="center"/>
          </w:tcPr>
          <w:p w14:paraId="06E0E2FF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.5</w:t>
            </w:r>
          </w:p>
        </w:tc>
        <w:tc>
          <w:tcPr>
            <w:tcW w:w="993" w:type="dxa"/>
            <w:vAlign w:val="center"/>
          </w:tcPr>
          <w:p w14:paraId="7C7104C9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ef</w:t>
            </w:r>
          </w:p>
        </w:tc>
        <w:tc>
          <w:tcPr>
            <w:tcW w:w="1417" w:type="dxa"/>
            <w:vAlign w:val="center"/>
          </w:tcPr>
          <w:p w14:paraId="16D17D0C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B6E9BB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D31A9DC" w14:textId="76F40123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ef</w:t>
            </w:r>
          </w:p>
        </w:tc>
        <w:tc>
          <w:tcPr>
            <w:tcW w:w="1417" w:type="dxa"/>
            <w:vAlign w:val="center"/>
          </w:tcPr>
          <w:p w14:paraId="254E51BD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A27A07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1F" w14:paraId="611554F8" w14:textId="77777777" w:rsidTr="00DF4F1F">
        <w:tc>
          <w:tcPr>
            <w:tcW w:w="1986" w:type="dxa"/>
          </w:tcPr>
          <w:p w14:paraId="52CAB9C2" w14:textId="0C4A2CC3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8.65-9.13</w:t>
            </w:r>
          </w:p>
        </w:tc>
        <w:tc>
          <w:tcPr>
            <w:tcW w:w="1417" w:type="dxa"/>
            <w:vAlign w:val="center"/>
          </w:tcPr>
          <w:p w14:paraId="46451999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.6</w:t>
            </w:r>
          </w:p>
        </w:tc>
        <w:tc>
          <w:tcPr>
            <w:tcW w:w="993" w:type="dxa"/>
            <w:vAlign w:val="center"/>
          </w:tcPr>
          <w:p w14:paraId="63F3DF6B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1.140 </w:t>
            </w:r>
          </w:p>
        </w:tc>
        <w:tc>
          <w:tcPr>
            <w:tcW w:w="1417" w:type="dxa"/>
            <w:vAlign w:val="center"/>
          </w:tcPr>
          <w:p w14:paraId="1DCEE7BC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0.413-3.143</w:t>
            </w:r>
          </w:p>
        </w:tc>
        <w:tc>
          <w:tcPr>
            <w:tcW w:w="992" w:type="dxa"/>
            <w:vAlign w:val="center"/>
          </w:tcPr>
          <w:p w14:paraId="259CE54D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0.801 </w:t>
            </w:r>
          </w:p>
        </w:tc>
        <w:tc>
          <w:tcPr>
            <w:tcW w:w="993" w:type="dxa"/>
            <w:vAlign w:val="center"/>
          </w:tcPr>
          <w:p w14:paraId="0F1571D3" w14:textId="6CEF33CB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1.173 </w:t>
            </w:r>
          </w:p>
        </w:tc>
        <w:tc>
          <w:tcPr>
            <w:tcW w:w="1417" w:type="dxa"/>
            <w:vAlign w:val="center"/>
          </w:tcPr>
          <w:p w14:paraId="44BC5DA1" w14:textId="14783DB1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0.400-3.441</w:t>
            </w:r>
          </w:p>
        </w:tc>
        <w:tc>
          <w:tcPr>
            <w:tcW w:w="992" w:type="dxa"/>
            <w:vAlign w:val="center"/>
          </w:tcPr>
          <w:p w14:paraId="0960C940" w14:textId="26F7CAF5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0.771</w:t>
            </w:r>
          </w:p>
        </w:tc>
      </w:tr>
      <w:tr w:rsidR="00DF4F1F" w14:paraId="03633C4F" w14:textId="77777777" w:rsidTr="00DF4F1F">
        <w:tc>
          <w:tcPr>
            <w:tcW w:w="1986" w:type="dxa"/>
          </w:tcPr>
          <w:p w14:paraId="2D749BC7" w14:textId="7005B23B" w:rsidR="00DF4F1F" w:rsidRDefault="00DF4F1F" w:rsidP="00DF4F1F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Tertile 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&gt;9.13</w:t>
            </w:r>
          </w:p>
        </w:tc>
        <w:tc>
          <w:tcPr>
            <w:tcW w:w="1417" w:type="dxa"/>
            <w:vAlign w:val="center"/>
          </w:tcPr>
          <w:p w14:paraId="6D88E28E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993" w:type="dxa"/>
            <w:vAlign w:val="center"/>
          </w:tcPr>
          <w:p w14:paraId="37684371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2.142 </w:t>
            </w:r>
          </w:p>
        </w:tc>
        <w:tc>
          <w:tcPr>
            <w:tcW w:w="1417" w:type="dxa"/>
            <w:vAlign w:val="center"/>
          </w:tcPr>
          <w:p w14:paraId="35F02895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0.873-5.254</w:t>
            </w:r>
          </w:p>
        </w:tc>
        <w:tc>
          <w:tcPr>
            <w:tcW w:w="992" w:type="dxa"/>
            <w:vAlign w:val="center"/>
          </w:tcPr>
          <w:p w14:paraId="5951B07F" w14:textId="77777777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0.096 </w:t>
            </w:r>
          </w:p>
        </w:tc>
        <w:tc>
          <w:tcPr>
            <w:tcW w:w="993" w:type="dxa"/>
            <w:vAlign w:val="center"/>
          </w:tcPr>
          <w:p w14:paraId="2DECE635" w14:textId="11A0AF4C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2.252 </w:t>
            </w:r>
          </w:p>
        </w:tc>
        <w:tc>
          <w:tcPr>
            <w:tcW w:w="1417" w:type="dxa"/>
            <w:vAlign w:val="center"/>
          </w:tcPr>
          <w:p w14:paraId="74485292" w14:textId="1062F67C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0.656-7.725</w:t>
            </w:r>
          </w:p>
        </w:tc>
        <w:tc>
          <w:tcPr>
            <w:tcW w:w="992" w:type="dxa"/>
            <w:vAlign w:val="center"/>
          </w:tcPr>
          <w:p w14:paraId="1594AAA5" w14:textId="1392FC6E" w:rsidR="00DF4F1F" w:rsidRDefault="00DF4F1F" w:rsidP="00DF4F1F">
            <w:pPr>
              <w:spacing w:before="100" w:after="1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0.197 </w:t>
            </w:r>
          </w:p>
        </w:tc>
      </w:tr>
    </w:tbl>
    <w:p w14:paraId="4A89A4A6" w14:textId="77777777" w:rsidR="0076182F" w:rsidRDefault="008F720A">
      <w:pPr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>CI, confidence interval; HR, hazard ratio; TyG, triglyceride-glucose.</w:t>
      </w:r>
    </w:p>
    <w:sectPr w:rsidR="00761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3EB8" w14:textId="77777777" w:rsidR="00B24F6E" w:rsidRDefault="00B24F6E" w:rsidP="009E55AB">
      <w:r>
        <w:separator/>
      </w:r>
    </w:p>
  </w:endnote>
  <w:endnote w:type="continuationSeparator" w:id="0">
    <w:p w14:paraId="25583CCE" w14:textId="77777777" w:rsidR="00B24F6E" w:rsidRDefault="00B24F6E" w:rsidP="009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MyriadPro-Light">
    <w:altName w:val="Yu Gothic"/>
    <w:panose1 w:val="020B0604020202020204"/>
    <w:charset w:val="80"/>
    <w:family w:val="swiss"/>
    <w:pitch w:val="default"/>
    <w:sig w:usb0="00000000" w:usb1="00000000" w:usb2="00000010" w:usb3="00000000" w:csb0="0006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0154" w14:textId="77777777" w:rsidR="00B24F6E" w:rsidRDefault="00B24F6E" w:rsidP="009E55AB">
      <w:r>
        <w:separator/>
      </w:r>
    </w:p>
  </w:footnote>
  <w:footnote w:type="continuationSeparator" w:id="0">
    <w:p w14:paraId="457445F9" w14:textId="77777777" w:rsidR="00B24F6E" w:rsidRDefault="00B24F6E" w:rsidP="009E5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oNotDisplayPageBoundaries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7F"/>
    <w:rsid w:val="00003E2E"/>
    <w:rsid w:val="00005F57"/>
    <w:rsid w:val="00007A61"/>
    <w:rsid w:val="000405C9"/>
    <w:rsid w:val="0004625D"/>
    <w:rsid w:val="00047805"/>
    <w:rsid w:val="00056CF7"/>
    <w:rsid w:val="000857FD"/>
    <w:rsid w:val="000A44E4"/>
    <w:rsid w:val="000B39EE"/>
    <w:rsid w:val="000C60AF"/>
    <w:rsid w:val="000E03C3"/>
    <w:rsid w:val="000E2138"/>
    <w:rsid w:val="000F4F4E"/>
    <w:rsid w:val="001112D9"/>
    <w:rsid w:val="00111728"/>
    <w:rsid w:val="001169A3"/>
    <w:rsid w:val="001511A4"/>
    <w:rsid w:val="001615FE"/>
    <w:rsid w:val="001702ED"/>
    <w:rsid w:val="001725FD"/>
    <w:rsid w:val="00174E48"/>
    <w:rsid w:val="00177FA3"/>
    <w:rsid w:val="001804A7"/>
    <w:rsid w:val="001829FE"/>
    <w:rsid w:val="001B30F5"/>
    <w:rsid w:val="001B431E"/>
    <w:rsid w:val="001D7E8F"/>
    <w:rsid w:val="001E2CBF"/>
    <w:rsid w:val="001F168E"/>
    <w:rsid w:val="001F45DA"/>
    <w:rsid w:val="002021AD"/>
    <w:rsid w:val="00230733"/>
    <w:rsid w:val="00235A17"/>
    <w:rsid w:val="00247F65"/>
    <w:rsid w:val="00255EA7"/>
    <w:rsid w:val="0026465D"/>
    <w:rsid w:val="00293BA7"/>
    <w:rsid w:val="002944D1"/>
    <w:rsid w:val="002A778D"/>
    <w:rsid w:val="002B112D"/>
    <w:rsid w:val="002B1288"/>
    <w:rsid w:val="002C1D58"/>
    <w:rsid w:val="002E1FBC"/>
    <w:rsid w:val="002E4099"/>
    <w:rsid w:val="002E592A"/>
    <w:rsid w:val="002F36B0"/>
    <w:rsid w:val="003021CD"/>
    <w:rsid w:val="00305737"/>
    <w:rsid w:val="0031523E"/>
    <w:rsid w:val="0031564E"/>
    <w:rsid w:val="0032336C"/>
    <w:rsid w:val="003242A5"/>
    <w:rsid w:val="003567B6"/>
    <w:rsid w:val="00370AFA"/>
    <w:rsid w:val="003814A9"/>
    <w:rsid w:val="003975C0"/>
    <w:rsid w:val="003A5AF9"/>
    <w:rsid w:val="003A6430"/>
    <w:rsid w:val="003B755D"/>
    <w:rsid w:val="003C60D6"/>
    <w:rsid w:val="003D1B6F"/>
    <w:rsid w:val="003D3B2C"/>
    <w:rsid w:val="003E03CF"/>
    <w:rsid w:val="003F5B3D"/>
    <w:rsid w:val="003F7E06"/>
    <w:rsid w:val="00405758"/>
    <w:rsid w:val="00414BA9"/>
    <w:rsid w:val="00416ADC"/>
    <w:rsid w:val="00422CB7"/>
    <w:rsid w:val="00432F0E"/>
    <w:rsid w:val="00435A43"/>
    <w:rsid w:val="00442EFB"/>
    <w:rsid w:val="00463025"/>
    <w:rsid w:val="00467519"/>
    <w:rsid w:val="004750FC"/>
    <w:rsid w:val="004A1326"/>
    <w:rsid w:val="004A5801"/>
    <w:rsid w:val="004C15D6"/>
    <w:rsid w:val="004C7E95"/>
    <w:rsid w:val="004D316D"/>
    <w:rsid w:val="004E1308"/>
    <w:rsid w:val="004E1F7F"/>
    <w:rsid w:val="004E2E9C"/>
    <w:rsid w:val="00516DAB"/>
    <w:rsid w:val="00560CAB"/>
    <w:rsid w:val="005649C3"/>
    <w:rsid w:val="00571A72"/>
    <w:rsid w:val="0057334A"/>
    <w:rsid w:val="005749DD"/>
    <w:rsid w:val="0058484E"/>
    <w:rsid w:val="00585E7D"/>
    <w:rsid w:val="005928E0"/>
    <w:rsid w:val="00594E06"/>
    <w:rsid w:val="005D0E6C"/>
    <w:rsid w:val="005D51FA"/>
    <w:rsid w:val="005E5BC3"/>
    <w:rsid w:val="005F2E94"/>
    <w:rsid w:val="00601F8C"/>
    <w:rsid w:val="00606726"/>
    <w:rsid w:val="00613F4D"/>
    <w:rsid w:val="006267AA"/>
    <w:rsid w:val="00627B3C"/>
    <w:rsid w:val="00637FEE"/>
    <w:rsid w:val="00653135"/>
    <w:rsid w:val="00662869"/>
    <w:rsid w:val="00667C32"/>
    <w:rsid w:val="00673CCB"/>
    <w:rsid w:val="00686322"/>
    <w:rsid w:val="00695549"/>
    <w:rsid w:val="006A7AA5"/>
    <w:rsid w:val="006C271E"/>
    <w:rsid w:val="006D3D8C"/>
    <w:rsid w:val="006E00AC"/>
    <w:rsid w:val="00726BE7"/>
    <w:rsid w:val="007341E8"/>
    <w:rsid w:val="0076182F"/>
    <w:rsid w:val="0076372E"/>
    <w:rsid w:val="0077496A"/>
    <w:rsid w:val="007819B8"/>
    <w:rsid w:val="00787183"/>
    <w:rsid w:val="007903B5"/>
    <w:rsid w:val="007A40F9"/>
    <w:rsid w:val="007A50EB"/>
    <w:rsid w:val="007B50F3"/>
    <w:rsid w:val="007F1A54"/>
    <w:rsid w:val="007F2D1A"/>
    <w:rsid w:val="00813779"/>
    <w:rsid w:val="00827860"/>
    <w:rsid w:val="00827931"/>
    <w:rsid w:val="0083599D"/>
    <w:rsid w:val="00853076"/>
    <w:rsid w:val="00856C83"/>
    <w:rsid w:val="008801B0"/>
    <w:rsid w:val="008A60BF"/>
    <w:rsid w:val="008E3FCA"/>
    <w:rsid w:val="008F720A"/>
    <w:rsid w:val="0090707B"/>
    <w:rsid w:val="00916CEA"/>
    <w:rsid w:val="00922432"/>
    <w:rsid w:val="0094143E"/>
    <w:rsid w:val="009630F2"/>
    <w:rsid w:val="009826E9"/>
    <w:rsid w:val="00984EFE"/>
    <w:rsid w:val="00990F89"/>
    <w:rsid w:val="009A1FA7"/>
    <w:rsid w:val="009C175C"/>
    <w:rsid w:val="009C2F3F"/>
    <w:rsid w:val="009C2F76"/>
    <w:rsid w:val="009C4FBB"/>
    <w:rsid w:val="009E44D4"/>
    <w:rsid w:val="009E55AB"/>
    <w:rsid w:val="00A14C0A"/>
    <w:rsid w:val="00A371E0"/>
    <w:rsid w:val="00A46946"/>
    <w:rsid w:val="00A52C34"/>
    <w:rsid w:val="00A607D3"/>
    <w:rsid w:val="00A62652"/>
    <w:rsid w:val="00A748A9"/>
    <w:rsid w:val="00A76497"/>
    <w:rsid w:val="00A8064A"/>
    <w:rsid w:val="00A8562A"/>
    <w:rsid w:val="00A924C2"/>
    <w:rsid w:val="00A92846"/>
    <w:rsid w:val="00A94F22"/>
    <w:rsid w:val="00AD00E9"/>
    <w:rsid w:val="00AD35AC"/>
    <w:rsid w:val="00AF3FBB"/>
    <w:rsid w:val="00AF7C45"/>
    <w:rsid w:val="00B04E37"/>
    <w:rsid w:val="00B07136"/>
    <w:rsid w:val="00B078AE"/>
    <w:rsid w:val="00B10FAD"/>
    <w:rsid w:val="00B24F6E"/>
    <w:rsid w:val="00B332FB"/>
    <w:rsid w:val="00B354BB"/>
    <w:rsid w:val="00B41954"/>
    <w:rsid w:val="00B50E5C"/>
    <w:rsid w:val="00B5388F"/>
    <w:rsid w:val="00B55F7C"/>
    <w:rsid w:val="00B575E6"/>
    <w:rsid w:val="00B60796"/>
    <w:rsid w:val="00B63726"/>
    <w:rsid w:val="00B665A0"/>
    <w:rsid w:val="00BA0CBD"/>
    <w:rsid w:val="00BA2252"/>
    <w:rsid w:val="00BA2C39"/>
    <w:rsid w:val="00BA4F66"/>
    <w:rsid w:val="00BD2433"/>
    <w:rsid w:val="00C015BC"/>
    <w:rsid w:val="00C02398"/>
    <w:rsid w:val="00C163AF"/>
    <w:rsid w:val="00C32738"/>
    <w:rsid w:val="00C35A3E"/>
    <w:rsid w:val="00C4129A"/>
    <w:rsid w:val="00C52537"/>
    <w:rsid w:val="00C563FB"/>
    <w:rsid w:val="00C9423E"/>
    <w:rsid w:val="00C9563E"/>
    <w:rsid w:val="00CA324B"/>
    <w:rsid w:val="00CC0652"/>
    <w:rsid w:val="00CC5EA5"/>
    <w:rsid w:val="00CE1C81"/>
    <w:rsid w:val="00CE1D96"/>
    <w:rsid w:val="00D07AF9"/>
    <w:rsid w:val="00D1030B"/>
    <w:rsid w:val="00D1319D"/>
    <w:rsid w:val="00D14BDB"/>
    <w:rsid w:val="00D17D74"/>
    <w:rsid w:val="00D26411"/>
    <w:rsid w:val="00D27437"/>
    <w:rsid w:val="00D35F59"/>
    <w:rsid w:val="00D5180B"/>
    <w:rsid w:val="00D57BA9"/>
    <w:rsid w:val="00D709FF"/>
    <w:rsid w:val="00D746F2"/>
    <w:rsid w:val="00DC4DAD"/>
    <w:rsid w:val="00DC651B"/>
    <w:rsid w:val="00DD5BB8"/>
    <w:rsid w:val="00DE05DE"/>
    <w:rsid w:val="00DF37F7"/>
    <w:rsid w:val="00DF4F1F"/>
    <w:rsid w:val="00E070BB"/>
    <w:rsid w:val="00E1276A"/>
    <w:rsid w:val="00E2196E"/>
    <w:rsid w:val="00E3009A"/>
    <w:rsid w:val="00E34236"/>
    <w:rsid w:val="00E3475D"/>
    <w:rsid w:val="00E34B59"/>
    <w:rsid w:val="00E35161"/>
    <w:rsid w:val="00E3578F"/>
    <w:rsid w:val="00E43562"/>
    <w:rsid w:val="00E50047"/>
    <w:rsid w:val="00E6200C"/>
    <w:rsid w:val="00E72467"/>
    <w:rsid w:val="00E83A08"/>
    <w:rsid w:val="00E94C68"/>
    <w:rsid w:val="00EA416D"/>
    <w:rsid w:val="00ED3625"/>
    <w:rsid w:val="00ED5AB3"/>
    <w:rsid w:val="00EF5E61"/>
    <w:rsid w:val="00F235B3"/>
    <w:rsid w:val="00F26D3A"/>
    <w:rsid w:val="00F273FC"/>
    <w:rsid w:val="00F34A9A"/>
    <w:rsid w:val="00F405BD"/>
    <w:rsid w:val="00F439FF"/>
    <w:rsid w:val="00F5559D"/>
    <w:rsid w:val="00F70116"/>
    <w:rsid w:val="00F773E1"/>
    <w:rsid w:val="00F778E7"/>
    <w:rsid w:val="00F8126E"/>
    <w:rsid w:val="00F83214"/>
    <w:rsid w:val="00F83AC5"/>
    <w:rsid w:val="00F84776"/>
    <w:rsid w:val="00F86EBD"/>
    <w:rsid w:val="00FB7CE9"/>
    <w:rsid w:val="00FD0FBD"/>
    <w:rsid w:val="00FE0FD9"/>
    <w:rsid w:val="00FF4322"/>
    <w:rsid w:val="2F7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6DB0"/>
  <w14:defaultImageDpi w14:val="32767"/>
  <w15:docId w15:val="{3005B0E4-57F2-4BCE-9C9E-4D7E8B3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3">
    <w:name w:val="heading 3"/>
    <w:basedOn w:val="Normal"/>
    <w:link w:val="Heading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fontstyle01">
    <w:name w:val="fontstyle01"/>
    <w:basedOn w:val="DefaultParagraphFont"/>
    <w:rPr>
      <w:rFonts w:ascii="TimesNewRomanPSMT" w:hAnsi="TimesNewRomanPSMT" w:hint="default"/>
      <w:color w:val="00000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SimSun" w:eastAsia="SimSun" w:hAnsi="SimSun" w:cs="SimSun"/>
      <w:kern w:val="0"/>
      <w:sz w:val="24"/>
      <w:szCs w:val="24"/>
    </w:rPr>
  </w:style>
  <w:style w:type="character" w:customStyle="1" w:styleId="src-views-interactivetranslation-components-paneltarget--content-sentencevisnx">
    <w:name w:val="src-views-interactivetranslation-components-paneltarget--content-sentence__visnx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rPr>
      <w:rFonts w:ascii="SimSun" w:eastAsia="SimSun" w:hAnsi="SimSun" w:cs="SimSun"/>
      <w:b/>
      <w:bCs/>
      <w:kern w:val="0"/>
      <w:sz w:val="27"/>
      <w:szCs w:val="27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styleId="Revision">
    <w:name w:val="Revision"/>
    <w:hidden/>
    <w:uiPriority w:val="99"/>
    <w:semiHidden/>
    <w:rsid w:val="00984EF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9675D5A-DB69-1E4B-AA11-BAFD5931B976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09BF-EA43-4C07-A523-383F4C4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2525</TotalTime>
  <Pages>1</Pages>
  <Words>167</Words>
  <Characters>979</Characters>
  <Application>Microsoft Office Word</Application>
  <DocSecurity>0</DocSecurity>
  <Lines>142</Lines>
  <Paragraphs>99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</dc:creator>
  <cp:lastModifiedBy>Huimin Cai</cp:lastModifiedBy>
  <cp:revision>37</cp:revision>
  <dcterms:created xsi:type="dcterms:W3CDTF">2025-03-09T05:25:00Z</dcterms:created>
  <dcterms:modified xsi:type="dcterms:W3CDTF">2025-05-26T04:21:00Z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eyJoZGlkIjoiMTAzOWI0NGI3Y2Y1OWZmZjZjY2RlMTY2OGU0ZDE5NGQiLCJ1c2VySWQiOiIxNjg1Mjg3OTQyIn0=</vt:lpwstr>
  </property>
  <property fmtid="{D5CDD505-2E9C-101B-9397-08002B2CF9AE}" pid="3" name="KSOProductBuildVer">
    <vt:lpwstr>2052-12.1.0.20784</vt:lpwstr>
  </property>
  <property fmtid="{D5CDD505-2E9C-101B-9397-08002B2CF9AE}" pid="4" name="ICV">
    <vt:lpwstr>27DC32342F694848BA415B547AF898C6_12</vt:lpwstr>
  </property>
  <property fmtid="{D5CDD505-2E9C-101B-9397-08002B2CF9AE}" pid="5" name="grammarly_documentId">
    <vt:lpwstr>documentId_9739</vt:lpwstr>
  </property>
  <property fmtid="{D5CDD505-2E9C-101B-9397-08002B2CF9AE}" pid="6" name="grammarly_documentContext">
    <vt:lpwstr>{"goals":[],"domain":"general","emotions":[],"dialect":"american"}</vt:lpwstr>
  </property>
</Properties>
</file>