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6EF5" w:rsidRPr="007D7A11" w:rsidRDefault="00926EF5" w:rsidP="00E052F1">
      <w:pPr>
        <w:spacing w:line="240" w:lineRule="auto"/>
        <w:contextualSpacing/>
        <w:jc w:val="both"/>
        <w:rPr>
          <w:rFonts w:ascii="Times New Roman" w:hAnsi="Times New Roman" w:cs="Times New Roman"/>
          <w:b/>
          <w:sz w:val="24"/>
          <w:szCs w:val="24"/>
          <w:lang w:val="en-US"/>
        </w:rPr>
      </w:pPr>
      <w:bookmarkStart w:id="0" w:name="_Hlk172889911"/>
      <w:r w:rsidRPr="007D7A11">
        <w:rPr>
          <w:rFonts w:ascii="Times New Roman" w:hAnsi="Times New Roman" w:cs="Times New Roman"/>
          <w:b/>
          <w:sz w:val="24"/>
          <w:szCs w:val="24"/>
          <w:lang w:val="en-US"/>
        </w:rPr>
        <w:t xml:space="preserve">Trace </w:t>
      </w:r>
      <w:r w:rsidR="0042567C" w:rsidRPr="007D7A11">
        <w:rPr>
          <w:rFonts w:ascii="Times New Roman" w:hAnsi="Times New Roman" w:cs="Times New Roman"/>
          <w:b/>
          <w:sz w:val="24"/>
          <w:szCs w:val="24"/>
          <w:lang w:val="en-US"/>
        </w:rPr>
        <w:t xml:space="preserve">Elements </w:t>
      </w:r>
      <w:r w:rsidR="0042567C">
        <w:rPr>
          <w:rFonts w:ascii="Times New Roman" w:hAnsi="Times New Roman" w:cs="Times New Roman"/>
          <w:b/>
          <w:sz w:val="24"/>
          <w:szCs w:val="24"/>
          <w:lang w:val="en-US"/>
        </w:rPr>
        <w:t>a</w:t>
      </w:r>
      <w:r w:rsidR="0042567C" w:rsidRPr="007D7A11">
        <w:rPr>
          <w:rFonts w:ascii="Times New Roman" w:hAnsi="Times New Roman" w:cs="Times New Roman"/>
          <w:b/>
          <w:sz w:val="24"/>
          <w:szCs w:val="24"/>
          <w:lang w:val="en-US"/>
        </w:rPr>
        <w:t xml:space="preserve">nd Risk </w:t>
      </w:r>
      <w:r w:rsidR="0042567C">
        <w:rPr>
          <w:rFonts w:ascii="Times New Roman" w:hAnsi="Times New Roman" w:cs="Times New Roman"/>
          <w:b/>
          <w:sz w:val="24"/>
          <w:szCs w:val="24"/>
          <w:lang w:val="en-US"/>
        </w:rPr>
        <w:t>o</w:t>
      </w:r>
      <w:r w:rsidR="0042567C" w:rsidRPr="007D7A11">
        <w:rPr>
          <w:rFonts w:ascii="Times New Roman" w:hAnsi="Times New Roman" w:cs="Times New Roman"/>
          <w:b/>
          <w:sz w:val="24"/>
          <w:szCs w:val="24"/>
          <w:lang w:val="en-US"/>
        </w:rPr>
        <w:t xml:space="preserve">f Diabetes-Related Vascular Complications: Results </w:t>
      </w:r>
      <w:r w:rsidR="0042567C">
        <w:rPr>
          <w:rFonts w:ascii="Times New Roman" w:hAnsi="Times New Roman" w:cs="Times New Roman"/>
          <w:b/>
          <w:sz w:val="24"/>
          <w:szCs w:val="24"/>
          <w:lang w:val="en-US"/>
        </w:rPr>
        <w:t>f</w:t>
      </w:r>
      <w:r w:rsidR="0042567C" w:rsidRPr="007D7A11">
        <w:rPr>
          <w:rFonts w:ascii="Times New Roman" w:hAnsi="Times New Roman" w:cs="Times New Roman"/>
          <w:b/>
          <w:sz w:val="24"/>
          <w:szCs w:val="24"/>
          <w:lang w:val="en-US"/>
        </w:rPr>
        <w:t xml:space="preserve">rom </w:t>
      </w:r>
      <w:r w:rsidR="006B705C">
        <w:rPr>
          <w:rFonts w:ascii="Times New Roman" w:hAnsi="Times New Roman" w:cs="Times New Roman"/>
          <w:b/>
          <w:sz w:val="24"/>
          <w:szCs w:val="24"/>
          <w:lang w:val="en-US"/>
        </w:rPr>
        <w:t>t</w:t>
      </w:r>
      <w:r w:rsidR="0042567C" w:rsidRPr="007D7A11">
        <w:rPr>
          <w:rFonts w:ascii="Times New Roman" w:hAnsi="Times New Roman" w:cs="Times New Roman"/>
          <w:b/>
          <w:sz w:val="24"/>
          <w:szCs w:val="24"/>
          <w:lang w:val="en-US"/>
        </w:rPr>
        <w:t xml:space="preserve">he </w:t>
      </w:r>
      <w:r w:rsidRPr="007D7A11">
        <w:rPr>
          <w:rFonts w:ascii="Times New Roman" w:hAnsi="Times New Roman" w:cs="Times New Roman"/>
          <w:b/>
          <w:sz w:val="24"/>
          <w:szCs w:val="24"/>
          <w:lang w:val="en-US"/>
        </w:rPr>
        <w:t>EPIC</w:t>
      </w:r>
      <w:r w:rsidR="0042567C" w:rsidRPr="007D7A11">
        <w:rPr>
          <w:rFonts w:ascii="Times New Roman" w:hAnsi="Times New Roman" w:cs="Times New Roman"/>
          <w:b/>
          <w:sz w:val="24"/>
          <w:szCs w:val="24"/>
          <w:lang w:val="en-US"/>
        </w:rPr>
        <w:t>-</w:t>
      </w:r>
      <w:r w:rsidRPr="007D7A11">
        <w:rPr>
          <w:rFonts w:ascii="Times New Roman" w:hAnsi="Times New Roman" w:cs="Times New Roman"/>
          <w:b/>
          <w:sz w:val="24"/>
          <w:szCs w:val="24"/>
          <w:lang w:val="en-US"/>
        </w:rPr>
        <w:t xml:space="preserve">Potsdam </w:t>
      </w:r>
      <w:r w:rsidR="0042567C" w:rsidRPr="007D7A11">
        <w:rPr>
          <w:rFonts w:ascii="Times New Roman" w:hAnsi="Times New Roman" w:cs="Times New Roman"/>
          <w:b/>
          <w:sz w:val="24"/>
          <w:szCs w:val="24"/>
          <w:lang w:val="en-US"/>
        </w:rPr>
        <w:t>Cohort Study</w:t>
      </w:r>
    </w:p>
    <w:p w:rsidR="00926EF5" w:rsidRPr="007D7A11" w:rsidRDefault="00926EF5" w:rsidP="00926EF5">
      <w:pPr>
        <w:spacing w:line="360" w:lineRule="auto"/>
        <w:contextualSpacing/>
        <w:jc w:val="both"/>
        <w:rPr>
          <w:rFonts w:ascii="Times New Roman" w:hAnsi="Times New Roman" w:cs="Times New Roman"/>
          <w:b/>
          <w:sz w:val="24"/>
          <w:szCs w:val="24"/>
          <w:lang w:val="en-US"/>
        </w:rPr>
      </w:pPr>
      <w:r w:rsidRPr="007D7A11">
        <w:rPr>
          <w:rFonts w:ascii="Times New Roman" w:hAnsi="Times New Roman" w:cs="Times New Roman"/>
          <w:b/>
          <w:sz w:val="24"/>
          <w:szCs w:val="24"/>
          <w:lang w:val="en-US"/>
        </w:rPr>
        <w:t>Supplementary Material</w:t>
      </w:r>
    </w:p>
    <w:p w:rsidR="004E4D9D" w:rsidRDefault="00E507AA" w:rsidP="006B328E">
      <w:pPr>
        <w:spacing w:after="0" w:line="360" w:lineRule="auto"/>
        <w:contextualSpacing/>
        <w:jc w:val="both"/>
        <w:rPr>
          <w:rFonts w:ascii="Times New Roman" w:hAnsi="Times New Roman" w:cs="Times New Roman"/>
          <w:sz w:val="24"/>
          <w:szCs w:val="24"/>
          <w:lang w:val="en-US"/>
        </w:rPr>
      </w:pPr>
      <w:r w:rsidRPr="007D7A11">
        <w:rPr>
          <w:rFonts w:ascii="Times New Roman" w:hAnsi="Times New Roman" w:cs="Times New Roman"/>
          <w:b/>
          <w:sz w:val="24"/>
          <w:szCs w:val="24"/>
          <w:lang w:val="en-US"/>
        </w:rPr>
        <w:t xml:space="preserve">Supplementary </w:t>
      </w:r>
      <w:r w:rsidR="004E4D9D" w:rsidRPr="007D7A11">
        <w:rPr>
          <w:rFonts w:ascii="Times New Roman" w:hAnsi="Times New Roman" w:cs="Times New Roman"/>
          <w:b/>
          <w:sz w:val="24"/>
          <w:szCs w:val="24"/>
          <w:lang w:val="en-US"/>
        </w:rPr>
        <w:t>Table</w:t>
      </w:r>
      <w:r w:rsidR="00D1334A" w:rsidRPr="007D7A11">
        <w:rPr>
          <w:rFonts w:ascii="Times New Roman" w:hAnsi="Times New Roman" w:cs="Times New Roman"/>
          <w:b/>
          <w:sz w:val="24"/>
          <w:szCs w:val="24"/>
          <w:lang w:val="en-US"/>
        </w:rPr>
        <w:t xml:space="preserve"> </w:t>
      </w:r>
      <w:r w:rsidRPr="007D7A11">
        <w:rPr>
          <w:rFonts w:ascii="Times New Roman" w:hAnsi="Times New Roman" w:cs="Times New Roman"/>
          <w:b/>
          <w:sz w:val="24"/>
          <w:szCs w:val="24"/>
          <w:lang w:val="en-US"/>
        </w:rPr>
        <w:t>1</w:t>
      </w:r>
      <w:r w:rsidR="004E4D9D" w:rsidRPr="007D7A11">
        <w:rPr>
          <w:rFonts w:ascii="Times New Roman" w:hAnsi="Times New Roman" w:cs="Times New Roman"/>
          <w:b/>
          <w:sz w:val="24"/>
          <w:szCs w:val="24"/>
          <w:lang w:val="en-US"/>
        </w:rPr>
        <w:t xml:space="preserve"> </w:t>
      </w:r>
      <w:r w:rsidR="00470316" w:rsidRPr="007D7A11">
        <w:rPr>
          <w:rFonts w:ascii="Times New Roman" w:hAnsi="Times New Roman" w:cs="Times New Roman"/>
          <w:sz w:val="24"/>
          <w:szCs w:val="24"/>
          <w:lang w:val="en-US"/>
        </w:rPr>
        <w:t xml:space="preserve">Hazard </w:t>
      </w:r>
      <w:r w:rsidR="0042567C" w:rsidRPr="007D7A11">
        <w:rPr>
          <w:rFonts w:ascii="Times New Roman" w:hAnsi="Times New Roman" w:cs="Times New Roman"/>
          <w:sz w:val="24"/>
          <w:szCs w:val="24"/>
          <w:lang w:val="en-US"/>
        </w:rPr>
        <w:t xml:space="preserve">ratios </w:t>
      </w:r>
      <w:r w:rsidR="00F34DA3" w:rsidRPr="00977C43">
        <w:rPr>
          <w:rFonts w:ascii="Times New Roman" w:hAnsi="Times New Roman" w:cs="Times New Roman"/>
          <w:sz w:val="24"/>
          <w:szCs w:val="24"/>
        </w:rPr>
        <w:t xml:space="preserve">(95% CIs) </w:t>
      </w:r>
      <w:r w:rsidR="0042567C" w:rsidRPr="007D7A11">
        <w:rPr>
          <w:rFonts w:ascii="Times New Roman" w:hAnsi="Times New Roman" w:cs="Times New Roman"/>
          <w:sz w:val="24"/>
          <w:szCs w:val="24"/>
          <w:lang w:val="en-US"/>
        </w:rPr>
        <w:t xml:space="preserve">for </w:t>
      </w:r>
      <w:r w:rsidR="0042567C">
        <w:rPr>
          <w:rFonts w:ascii="Times New Roman" w:hAnsi="Times New Roman" w:cs="Times New Roman"/>
          <w:sz w:val="24"/>
          <w:szCs w:val="24"/>
          <w:lang w:val="en-US"/>
        </w:rPr>
        <w:t>d</w:t>
      </w:r>
      <w:r w:rsidR="0042567C" w:rsidRPr="007D7A11">
        <w:rPr>
          <w:rFonts w:ascii="Times New Roman" w:hAnsi="Times New Roman" w:cs="Times New Roman"/>
          <w:sz w:val="24"/>
          <w:szCs w:val="24"/>
          <w:lang w:val="en-US"/>
        </w:rPr>
        <w:t>iabetes</w:t>
      </w:r>
      <w:r w:rsidR="008362B1">
        <w:rPr>
          <w:rFonts w:ascii="Times New Roman" w:hAnsi="Times New Roman" w:cs="Times New Roman"/>
          <w:sz w:val="24"/>
          <w:szCs w:val="24"/>
          <w:lang w:val="en-US"/>
        </w:rPr>
        <w:t>-</w:t>
      </w:r>
      <w:r w:rsidR="0042567C" w:rsidRPr="007D7A11">
        <w:rPr>
          <w:rFonts w:ascii="Times New Roman" w:hAnsi="Times New Roman" w:cs="Times New Roman"/>
          <w:sz w:val="24"/>
          <w:szCs w:val="24"/>
          <w:lang w:val="en-US"/>
        </w:rPr>
        <w:t xml:space="preserve">related vascular complications according to </w:t>
      </w:r>
      <w:r w:rsidR="0042567C">
        <w:rPr>
          <w:rFonts w:ascii="Times New Roman" w:hAnsi="Times New Roman" w:cs="Times New Roman"/>
          <w:sz w:val="24"/>
          <w:szCs w:val="24"/>
          <w:lang w:val="en-US"/>
        </w:rPr>
        <w:t>TE</w:t>
      </w:r>
      <w:r w:rsidR="0042567C" w:rsidRPr="007D7A11">
        <w:rPr>
          <w:rFonts w:ascii="Times New Roman" w:hAnsi="Times New Roman" w:cs="Times New Roman"/>
          <w:sz w:val="24"/>
          <w:szCs w:val="24"/>
          <w:lang w:val="en-US"/>
        </w:rPr>
        <w:t xml:space="preserve"> concentrations, stratified by sex</w:t>
      </w:r>
    </w:p>
    <w:p w:rsidR="0070390B" w:rsidRPr="002B1065" w:rsidRDefault="0070390B" w:rsidP="006B328E">
      <w:pPr>
        <w:spacing w:after="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 xml:space="preserve">Supplementary Table </w:t>
      </w:r>
      <w:r w:rsidR="00EF65CF">
        <w:rPr>
          <w:rFonts w:ascii="Times New Roman" w:hAnsi="Times New Roman" w:cs="Times New Roman"/>
          <w:b/>
          <w:noProof/>
          <w:sz w:val="24"/>
          <w:szCs w:val="24"/>
        </w:rPr>
        <w:t>2</w:t>
      </w:r>
      <w:r>
        <w:rPr>
          <w:rFonts w:ascii="Times New Roman" w:hAnsi="Times New Roman" w:cs="Times New Roman"/>
          <w:b/>
          <w:noProof/>
          <w:sz w:val="24"/>
          <w:szCs w:val="24"/>
        </w:rPr>
        <w:t xml:space="preserve">. </w:t>
      </w:r>
      <w:r w:rsidRPr="00E91486">
        <w:rPr>
          <w:rFonts w:ascii="Times New Roman" w:hAnsi="Times New Roman" w:cs="Times New Roman"/>
          <w:noProof/>
          <w:sz w:val="24"/>
          <w:szCs w:val="24"/>
        </w:rPr>
        <w:t>Unadjusted and FDR-adjusted p-values from the associations between TEs and diabetes-related vascular complications</w:t>
      </w:r>
    </w:p>
    <w:p w:rsidR="0070390B" w:rsidRDefault="0070390B" w:rsidP="006B328E">
      <w:pPr>
        <w:spacing w:after="0" w:line="240" w:lineRule="auto"/>
        <w:jc w:val="both"/>
        <w:rPr>
          <w:rFonts w:ascii="Times New Roman" w:hAnsi="Times New Roman" w:cs="Times New Roman"/>
          <w:noProof/>
          <w:sz w:val="24"/>
          <w:szCs w:val="24"/>
        </w:rPr>
      </w:pPr>
      <w:r>
        <w:rPr>
          <w:rFonts w:ascii="Times New Roman" w:hAnsi="Times New Roman" w:cs="Times New Roman"/>
          <w:b/>
          <w:noProof/>
          <w:sz w:val="24"/>
          <w:szCs w:val="24"/>
        </w:rPr>
        <w:t xml:space="preserve">Supplementary Table </w:t>
      </w:r>
      <w:r w:rsidR="00EF65CF">
        <w:rPr>
          <w:rFonts w:ascii="Times New Roman" w:hAnsi="Times New Roman" w:cs="Times New Roman"/>
          <w:b/>
          <w:noProof/>
          <w:sz w:val="24"/>
          <w:szCs w:val="24"/>
        </w:rPr>
        <w:t>3.</w:t>
      </w:r>
      <w:r>
        <w:rPr>
          <w:rFonts w:ascii="Times New Roman" w:hAnsi="Times New Roman" w:cs="Times New Roman"/>
          <w:b/>
          <w:noProof/>
          <w:sz w:val="24"/>
          <w:szCs w:val="24"/>
        </w:rPr>
        <w:t xml:space="preserve"> </w:t>
      </w:r>
      <w:r w:rsidRPr="00E91486">
        <w:rPr>
          <w:rFonts w:ascii="Times New Roman" w:hAnsi="Times New Roman" w:cs="Times New Roman"/>
          <w:noProof/>
          <w:sz w:val="24"/>
          <w:szCs w:val="24"/>
        </w:rPr>
        <w:t>Unadjusted and FDR-adjusted p-values from the associations between TEs and diabetes-related vascular complications</w:t>
      </w:r>
      <w:r>
        <w:rPr>
          <w:rFonts w:ascii="Times New Roman" w:hAnsi="Times New Roman" w:cs="Times New Roman"/>
          <w:noProof/>
          <w:sz w:val="24"/>
          <w:szCs w:val="24"/>
        </w:rPr>
        <w:t>, sex-stratified</w:t>
      </w:r>
    </w:p>
    <w:p w:rsidR="00EF65CF" w:rsidRDefault="00EF65CF" w:rsidP="006B328E">
      <w:pPr>
        <w:spacing w:after="0" w:line="240" w:lineRule="auto"/>
        <w:jc w:val="both"/>
        <w:rPr>
          <w:rFonts w:ascii="Times New Roman" w:hAnsi="Times New Roman" w:cs="Times New Roman"/>
          <w:noProof/>
          <w:sz w:val="24"/>
          <w:szCs w:val="24"/>
        </w:rPr>
      </w:pPr>
      <w:r>
        <w:rPr>
          <w:rFonts w:ascii="Times New Roman" w:hAnsi="Times New Roman" w:cs="Times New Roman"/>
          <w:b/>
          <w:noProof/>
          <w:sz w:val="24"/>
          <w:szCs w:val="24"/>
        </w:rPr>
        <w:t xml:space="preserve">Supplementary Table 4. </w:t>
      </w:r>
      <w:r w:rsidRPr="00977C43">
        <w:rPr>
          <w:rFonts w:ascii="Times New Roman" w:hAnsi="Times New Roman" w:cs="Times New Roman"/>
          <w:sz w:val="24"/>
          <w:szCs w:val="24"/>
        </w:rPr>
        <w:t xml:space="preserve">Hazard ratios (95% CIs) for </w:t>
      </w:r>
      <w:r>
        <w:rPr>
          <w:rFonts w:ascii="Times New Roman" w:hAnsi="Times New Roman" w:cs="Times New Roman"/>
          <w:sz w:val="24"/>
          <w:szCs w:val="24"/>
        </w:rPr>
        <w:t>diabetes</w:t>
      </w:r>
      <w:r w:rsidRPr="00977C43">
        <w:rPr>
          <w:rFonts w:ascii="Times New Roman" w:hAnsi="Times New Roman" w:cs="Times New Roman"/>
          <w:sz w:val="24"/>
          <w:szCs w:val="24"/>
        </w:rPr>
        <w:t>-related vascular complications according to TE concentrations</w:t>
      </w:r>
      <w:r w:rsidRPr="00E91486">
        <w:rPr>
          <w:rFonts w:ascii="Times New Roman" w:hAnsi="Times New Roman" w:cs="Times New Roman"/>
          <w:noProof/>
          <w:sz w:val="24"/>
          <w:szCs w:val="24"/>
        </w:rPr>
        <w:t>, excluding participants developed complications within 2 years of diabetes diagnosis</w:t>
      </w:r>
    </w:p>
    <w:p w:rsidR="00B254A8" w:rsidRDefault="00B254A8" w:rsidP="006B328E">
      <w:pPr>
        <w:spacing w:after="0" w:line="240" w:lineRule="auto"/>
        <w:jc w:val="both"/>
        <w:rPr>
          <w:rFonts w:ascii="Times New Roman" w:hAnsi="Times New Roman" w:cs="Times New Roman"/>
          <w:noProof/>
          <w:sz w:val="24"/>
          <w:szCs w:val="24"/>
        </w:rPr>
      </w:pPr>
      <w:r w:rsidRPr="0024636D">
        <w:rPr>
          <w:rFonts w:ascii="Times New Roman" w:hAnsi="Times New Roman" w:cs="Times New Roman"/>
          <w:b/>
          <w:noProof/>
          <w:sz w:val="24"/>
          <w:szCs w:val="24"/>
        </w:rPr>
        <w:t xml:space="preserve">Supplementary Table 5. </w:t>
      </w:r>
      <w:r>
        <w:rPr>
          <w:rFonts w:ascii="Times New Roman" w:hAnsi="Times New Roman" w:cs="Times New Roman"/>
          <w:b/>
          <w:noProof/>
          <w:sz w:val="24"/>
          <w:szCs w:val="24"/>
        </w:rPr>
        <w:t xml:space="preserve"> </w:t>
      </w:r>
      <w:r w:rsidRPr="00E91486">
        <w:rPr>
          <w:rFonts w:ascii="Times New Roman" w:hAnsi="Times New Roman" w:cs="Times New Roman"/>
          <w:noProof/>
          <w:sz w:val="24"/>
          <w:szCs w:val="24"/>
        </w:rPr>
        <w:t>Posterior Inclusion Probabilities (PIP) of TEs derived by the BKMR Model</w:t>
      </w:r>
    </w:p>
    <w:p w:rsidR="006B328E" w:rsidRPr="00E052F1" w:rsidRDefault="005770E9" w:rsidP="006B328E">
      <w:pPr>
        <w:spacing w:after="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 xml:space="preserve">Supplementary Table 6. </w:t>
      </w:r>
      <w:r w:rsidR="006B328E" w:rsidRPr="006B328E">
        <w:rPr>
          <w:rFonts w:ascii="Times New Roman" w:hAnsi="Times New Roman" w:cs="Times New Roman"/>
          <w:noProof/>
          <w:sz w:val="24"/>
          <w:szCs w:val="24"/>
        </w:rPr>
        <w:t xml:space="preserve">Hazard ratios </w:t>
      </w:r>
      <w:r w:rsidR="006B328E">
        <w:rPr>
          <w:rFonts w:ascii="Times New Roman" w:hAnsi="Times New Roman" w:cs="Times New Roman"/>
          <w:noProof/>
          <w:sz w:val="24"/>
          <w:szCs w:val="24"/>
        </w:rPr>
        <w:t xml:space="preserve">(95% CIs) </w:t>
      </w:r>
      <w:r w:rsidR="006B328E" w:rsidRPr="006B328E">
        <w:rPr>
          <w:rFonts w:ascii="Times New Roman" w:hAnsi="Times New Roman" w:cs="Times New Roman"/>
          <w:noProof/>
          <w:sz w:val="24"/>
          <w:szCs w:val="24"/>
        </w:rPr>
        <w:t>and interaction analysis results for the association between Zn and total vascular complications, stratified by menopausal status</w:t>
      </w:r>
    </w:p>
    <w:p w:rsidR="0070390B" w:rsidRPr="00E91486" w:rsidRDefault="0070390B" w:rsidP="00E052F1">
      <w:pPr>
        <w:spacing w:after="0" w:line="240" w:lineRule="auto"/>
        <w:jc w:val="both"/>
        <w:rPr>
          <w:rFonts w:ascii="Times New Roman" w:hAnsi="Times New Roman" w:cs="Times New Roman"/>
          <w:noProof/>
          <w:sz w:val="24"/>
          <w:szCs w:val="24"/>
        </w:rPr>
      </w:pPr>
      <w:r>
        <w:rPr>
          <w:rFonts w:ascii="Times New Roman" w:hAnsi="Times New Roman" w:cs="Times New Roman"/>
          <w:b/>
          <w:noProof/>
          <w:sz w:val="24"/>
          <w:szCs w:val="24"/>
        </w:rPr>
        <w:t>Supplementary Figure 1</w:t>
      </w:r>
      <w:r w:rsidR="000713A0">
        <w:rPr>
          <w:rFonts w:ascii="Times New Roman" w:hAnsi="Times New Roman" w:cs="Times New Roman"/>
          <w:b/>
          <w:noProof/>
          <w:sz w:val="24"/>
          <w:szCs w:val="24"/>
        </w:rPr>
        <w:t>.</w:t>
      </w:r>
      <w:r>
        <w:rPr>
          <w:rFonts w:ascii="Times New Roman" w:hAnsi="Times New Roman" w:cs="Times New Roman"/>
          <w:b/>
          <w:noProof/>
          <w:sz w:val="24"/>
          <w:szCs w:val="24"/>
        </w:rPr>
        <w:t xml:space="preserve"> </w:t>
      </w:r>
      <w:r w:rsidRPr="00E91486">
        <w:rPr>
          <w:rFonts w:ascii="Times New Roman" w:hAnsi="Times New Roman" w:cs="Times New Roman"/>
          <w:noProof/>
          <w:sz w:val="24"/>
          <w:szCs w:val="24"/>
        </w:rPr>
        <w:t xml:space="preserve">Age and </w:t>
      </w:r>
      <w:r>
        <w:rPr>
          <w:rFonts w:ascii="Times New Roman" w:hAnsi="Times New Roman" w:cs="Times New Roman"/>
          <w:noProof/>
          <w:sz w:val="24"/>
          <w:szCs w:val="24"/>
        </w:rPr>
        <w:t>s</w:t>
      </w:r>
      <w:r w:rsidRPr="00E91486">
        <w:rPr>
          <w:rFonts w:ascii="Times New Roman" w:hAnsi="Times New Roman" w:cs="Times New Roman"/>
          <w:noProof/>
          <w:sz w:val="24"/>
          <w:szCs w:val="24"/>
        </w:rPr>
        <w:t xml:space="preserve">ex adjusted </w:t>
      </w:r>
      <w:r>
        <w:rPr>
          <w:rFonts w:ascii="Times New Roman" w:hAnsi="Times New Roman" w:cs="Times New Roman"/>
          <w:noProof/>
          <w:sz w:val="24"/>
          <w:szCs w:val="24"/>
        </w:rPr>
        <w:t>S</w:t>
      </w:r>
      <w:r w:rsidRPr="00E91486">
        <w:rPr>
          <w:rFonts w:ascii="Times New Roman" w:hAnsi="Times New Roman" w:cs="Times New Roman"/>
          <w:noProof/>
          <w:sz w:val="24"/>
          <w:szCs w:val="24"/>
        </w:rPr>
        <w:t xml:space="preserve">pearman </w:t>
      </w:r>
      <w:r>
        <w:rPr>
          <w:rFonts w:ascii="Times New Roman" w:hAnsi="Times New Roman" w:cs="Times New Roman"/>
          <w:noProof/>
          <w:sz w:val="24"/>
          <w:szCs w:val="24"/>
        </w:rPr>
        <w:t>c</w:t>
      </w:r>
      <w:r w:rsidRPr="00E91486">
        <w:rPr>
          <w:rFonts w:ascii="Times New Roman" w:hAnsi="Times New Roman" w:cs="Times New Roman"/>
          <w:noProof/>
          <w:sz w:val="24"/>
          <w:szCs w:val="24"/>
        </w:rPr>
        <w:t xml:space="preserve">orrelation </w:t>
      </w:r>
      <w:r>
        <w:rPr>
          <w:rFonts w:ascii="Times New Roman" w:hAnsi="Times New Roman" w:cs="Times New Roman"/>
          <w:noProof/>
          <w:sz w:val="24"/>
          <w:szCs w:val="24"/>
        </w:rPr>
        <w:t>p</w:t>
      </w:r>
      <w:r w:rsidRPr="00E91486">
        <w:rPr>
          <w:rFonts w:ascii="Times New Roman" w:hAnsi="Times New Roman" w:cs="Times New Roman"/>
          <w:noProof/>
          <w:sz w:val="24"/>
          <w:szCs w:val="24"/>
        </w:rPr>
        <w:t>lot of TEs</w:t>
      </w:r>
      <w:r>
        <w:rPr>
          <w:rFonts w:ascii="Times New Roman" w:hAnsi="Times New Roman" w:cs="Times New Roman"/>
          <w:noProof/>
          <w:sz w:val="24"/>
          <w:szCs w:val="24"/>
        </w:rPr>
        <w:t>, n = 627</w:t>
      </w:r>
    </w:p>
    <w:p w:rsidR="00926EF5" w:rsidRPr="007D7A11" w:rsidRDefault="00E507AA" w:rsidP="00E052F1">
      <w:pPr>
        <w:spacing w:after="0" w:line="240" w:lineRule="auto"/>
        <w:contextualSpacing/>
        <w:jc w:val="both"/>
        <w:rPr>
          <w:rFonts w:ascii="Times New Roman" w:hAnsi="Times New Roman" w:cs="Times New Roman"/>
          <w:b/>
          <w:sz w:val="24"/>
          <w:szCs w:val="24"/>
          <w:lang w:val="en-US"/>
        </w:rPr>
      </w:pPr>
      <w:r w:rsidRPr="007D7A11">
        <w:rPr>
          <w:rFonts w:ascii="Times New Roman" w:hAnsi="Times New Roman" w:cs="Times New Roman"/>
          <w:b/>
          <w:sz w:val="24"/>
          <w:szCs w:val="24"/>
          <w:lang w:val="en-US"/>
        </w:rPr>
        <w:t xml:space="preserve">Supplementary </w:t>
      </w:r>
      <w:r w:rsidR="00926EF5" w:rsidRPr="007D7A11">
        <w:rPr>
          <w:rFonts w:ascii="Times New Roman" w:hAnsi="Times New Roman" w:cs="Times New Roman"/>
          <w:b/>
          <w:sz w:val="24"/>
          <w:szCs w:val="24"/>
          <w:lang w:val="en-US"/>
        </w:rPr>
        <w:t xml:space="preserve">Figure </w:t>
      </w:r>
      <w:r w:rsidR="0070390B">
        <w:rPr>
          <w:rFonts w:ascii="Times New Roman" w:hAnsi="Times New Roman" w:cs="Times New Roman"/>
          <w:b/>
          <w:sz w:val="24"/>
          <w:szCs w:val="24"/>
          <w:lang w:val="en-US"/>
        </w:rPr>
        <w:t>2</w:t>
      </w:r>
      <w:r w:rsidR="000713A0">
        <w:rPr>
          <w:rFonts w:ascii="Times New Roman" w:hAnsi="Times New Roman" w:cs="Times New Roman"/>
          <w:b/>
          <w:sz w:val="24"/>
          <w:szCs w:val="24"/>
          <w:lang w:val="en-US"/>
        </w:rPr>
        <w:t>.</w:t>
      </w:r>
      <w:r w:rsidR="00926EF5" w:rsidRPr="007D7A11">
        <w:rPr>
          <w:rFonts w:ascii="Times New Roman" w:hAnsi="Times New Roman" w:cs="Times New Roman"/>
          <w:b/>
          <w:sz w:val="24"/>
          <w:szCs w:val="24"/>
          <w:lang w:val="en-US"/>
        </w:rPr>
        <w:t xml:space="preserve"> </w:t>
      </w:r>
      <w:bookmarkStart w:id="1" w:name="_Hlk187762513"/>
      <w:r w:rsidR="004E4D9D" w:rsidRPr="007D7A11">
        <w:rPr>
          <w:rFonts w:ascii="Times New Roman" w:hAnsi="Times New Roman" w:cs="Times New Roman"/>
          <w:sz w:val="24"/>
          <w:szCs w:val="24"/>
          <w:lang w:val="en-US"/>
        </w:rPr>
        <w:t xml:space="preserve">Restricted </w:t>
      </w:r>
      <w:r w:rsidR="0042567C" w:rsidRPr="007D7A11">
        <w:rPr>
          <w:rFonts w:ascii="Times New Roman" w:hAnsi="Times New Roman" w:cs="Times New Roman"/>
          <w:sz w:val="24"/>
          <w:szCs w:val="24"/>
          <w:lang w:val="en-US"/>
        </w:rPr>
        <w:t>cubic spline regression plots for</w:t>
      </w:r>
      <w:r w:rsidR="0042567C" w:rsidRPr="007D7A11">
        <w:rPr>
          <w:rFonts w:ascii="Times New Roman" w:hAnsi="Times New Roman" w:cs="Times New Roman"/>
          <w:b/>
          <w:sz w:val="24"/>
          <w:szCs w:val="24"/>
          <w:lang w:val="en-US"/>
        </w:rPr>
        <w:t xml:space="preserve"> </w:t>
      </w:r>
      <w:r w:rsidR="0042567C" w:rsidRPr="007D7A11">
        <w:rPr>
          <w:rFonts w:ascii="Times New Roman" w:hAnsi="Times New Roman" w:cs="Times New Roman"/>
          <w:sz w:val="24"/>
          <w:szCs w:val="24"/>
          <w:lang w:val="en-US"/>
        </w:rPr>
        <w:t>diabetes</w:t>
      </w:r>
      <w:r w:rsidR="008362B1">
        <w:rPr>
          <w:rFonts w:ascii="Times New Roman" w:hAnsi="Times New Roman" w:cs="Times New Roman"/>
          <w:sz w:val="24"/>
          <w:szCs w:val="24"/>
          <w:lang w:val="en-US"/>
        </w:rPr>
        <w:t>-</w:t>
      </w:r>
      <w:r w:rsidR="0042567C" w:rsidRPr="007D7A11">
        <w:rPr>
          <w:rFonts w:ascii="Times New Roman" w:hAnsi="Times New Roman" w:cs="Times New Roman"/>
          <w:sz w:val="24"/>
          <w:szCs w:val="24"/>
          <w:lang w:val="en-US"/>
        </w:rPr>
        <w:t xml:space="preserve">related total vascular complications risk according to </w:t>
      </w:r>
      <w:r w:rsidR="0042567C">
        <w:rPr>
          <w:rFonts w:ascii="Times New Roman" w:hAnsi="Times New Roman" w:cs="Times New Roman"/>
          <w:sz w:val="24"/>
          <w:szCs w:val="24"/>
          <w:lang w:val="en-US"/>
        </w:rPr>
        <w:t>TE</w:t>
      </w:r>
      <w:r w:rsidR="0042567C" w:rsidRPr="007D7A11">
        <w:rPr>
          <w:rFonts w:ascii="Times New Roman" w:hAnsi="Times New Roman" w:cs="Times New Roman"/>
          <w:sz w:val="24"/>
          <w:szCs w:val="24"/>
          <w:lang w:val="en-US"/>
        </w:rPr>
        <w:t xml:space="preserve"> concentrations</w:t>
      </w:r>
    </w:p>
    <w:bookmarkEnd w:id="1"/>
    <w:p w:rsidR="00926EF5" w:rsidRPr="007D7A11" w:rsidRDefault="00E507AA" w:rsidP="00E052F1">
      <w:pPr>
        <w:spacing w:after="0" w:line="240" w:lineRule="auto"/>
        <w:jc w:val="both"/>
        <w:rPr>
          <w:rFonts w:ascii="Times New Roman" w:hAnsi="Times New Roman" w:cs="Times New Roman"/>
          <w:b/>
          <w:sz w:val="24"/>
          <w:szCs w:val="24"/>
          <w:lang w:val="en-US"/>
        </w:rPr>
      </w:pPr>
      <w:r w:rsidRPr="007D7A11">
        <w:rPr>
          <w:rFonts w:ascii="Times New Roman" w:hAnsi="Times New Roman" w:cs="Times New Roman"/>
          <w:b/>
          <w:sz w:val="24"/>
          <w:szCs w:val="24"/>
          <w:lang w:val="en-US"/>
        </w:rPr>
        <w:t>Supplementary</w:t>
      </w:r>
      <w:r w:rsidR="0042567C">
        <w:rPr>
          <w:rFonts w:ascii="Times New Roman" w:hAnsi="Times New Roman" w:cs="Times New Roman"/>
          <w:b/>
          <w:sz w:val="24"/>
          <w:szCs w:val="24"/>
          <w:lang w:val="en-US"/>
        </w:rPr>
        <w:t xml:space="preserve"> </w:t>
      </w:r>
      <w:r w:rsidR="00926EF5" w:rsidRPr="007D7A11">
        <w:rPr>
          <w:rFonts w:ascii="Times New Roman" w:hAnsi="Times New Roman" w:cs="Times New Roman"/>
          <w:b/>
          <w:sz w:val="24"/>
          <w:szCs w:val="24"/>
          <w:lang w:val="en-US"/>
        </w:rPr>
        <w:t>Figure</w:t>
      </w:r>
      <w:r w:rsidR="0042567C">
        <w:rPr>
          <w:rFonts w:ascii="Times New Roman" w:hAnsi="Times New Roman" w:cs="Times New Roman"/>
          <w:b/>
          <w:sz w:val="24"/>
          <w:szCs w:val="24"/>
          <w:lang w:val="en-US"/>
        </w:rPr>
        <w:t xml:space="preserve"> </w:t>
      </w:r>
      <w:r w:rsidR="0070390B">
        <w:rPr>
          <w:rFonts w:ascii="Times New Roman" w:hAnsi="Times New Roman" w:cs="Times New Roman"/>
          <w:b/>
          <w:sz w:val="24"/>
          <w:szCs w:val="24"/>
          <w:lang w:val="en-US"/>
        </w:rPr>
        <w:t>3</w:t>
      </w:r>
      <w:r w:rsidR="000713A0">
        <w:rPr>
          <w:rFonts w:ascii="Times New Roman" w:hAnsi="Times New Roman" w:cs="Times New Roman"/>
          <w:b/>
          <w:sz w:val="24"/>
          <w:szCs w:val="24"/>
          <w:lang w:val="en-US"/>
        </w:rPr>
        <w:t>.</w:t>
      </w:r>
      <w:r w:rsidR="00926EF5" w:rsidRPr="007D7A11">
        <w:rPr>
          <w:rFonts w:ascii="Times New Roman" w:hAnsi="Times New Roman" w:cs="Times New Roman"/>
          <w:sz w:val="24"/>
          <w:szCs w:val="24"/>
          <w:lang w:val="en-US"/>
        </w:rPr>
        <w:t xml:space="preserve"> </w:t>
      </w:r>
      <w:r w:rsidR="004E4D9D" w:rsidRPr="007D7A11">
        <w:rPr>
          <w:rFonts w:ascii="Times New Roman" w:hAnsi="Times New Roman" w:cs="Times New Roman"/>
          <w:sz w:val="24"/>
          <w:szCs w:val="24"/>
          <w:lang w:val="en-US"/>
        </w:rPr>
        <w:t xml:space="preserve">Restricted </w:t>
      </w:r>
      <w:r w:rsidR="0042567C" w:rsidRPr="007D7A11">
        <w:rPr>
          <w:rFonts w:ascii="Times New Roman" w:hAnsi="Times New Roman" w:cs="Times New Roman"/>
          <w:sz w:val="24"/>
          <w:szCs w:val="24"/>
          <w:lang w:val="en-US"/>
        </w:rPr>
        <w:t>cubic spline regression plots for</w:t>
      </w:r>
      <w:r w:rsidR="0042567C" w:rsidRPr="007D7A11">
        <w:rPr>
          <w:rFonts w:ascii="Times New Roman" w:hAnsi="Times New Roman" w:cs="Times New Roman"/>
          <w:b/>
          <w:sz w:val="24"/>
          <w:szCs w:val="24"/>
          <w:lang w:val="en-US"/>
        </w:rPr>
        <w:t xml:space="preserve"> </w:t>
      </w:r>
      <w:r w:rsidR="0042567C" w:rsidRPr="007D7A11">
        <w:rPr>
          <w:rFonts w:ascii="Times New Roman" w:hAnsi="Times New Roman" w:cs="Times New Roman"/>
          <w:sz w:val="24"/>
          <w:szCs w:val="24"/>
          <w:lang w:val="en-US"/>
        </w:rPr>
        <w:t>diabetes</w:t>
      </w:r>
      <w:r w:rsidR="008362B1">
        <w:rPr>
          <w:rFonts w:ascii="Times New Roman" w:hAnsi="Times New Roman" w:cs="Times New Roman"/>
          <w:sz w:val="24"/>
          <w:szCs w:val="24"/>
          <w:lang w:val="en-US"/>
        </w:rPr>
        <w:t>-</w:t>
      </w:r>
      <w:r w:rsidR="0042567C" w:rsidRPr="007D7A11">
        <w:rPr>
          <w:rFonts w:ascii="Times New Roman" w:hAnsi="Times New Roman" w:cs="Times New Roman"/>
          <w:sz w:val="24"/>
          <w:szCs w:val="24"/>
          <w:lang w:val="en-US"/>
        </w:rPr>
        <w:t xml:space="preserve">related macrovascular complications risk according to </w:t>
      </w:r>
      <w:r w:rsidR="0042567C">
        <w:rPr>
          <w:rFonts w:ascii="Times New Roman" w:hAnsi="Times New Roman" w:cs="Times New Roman"/>
          <w:sz w:val="24"/>
          <w:szCs w:val="24"/>
          <w:lang w:val="en-US"/>
        </w:rPr>
        <w:t>TE</w:t>
      </w:r>
      <w:r w:rsidR="0042567C" w:rsidRPr="007D7A11">
        <w:rPr>
          <w:rFonts w:ascii="Times New Roman" w:hAnsi="Times New Roman" w:cs="Times New Roman"/>
          <w:sz w:val="24"/>
          <w:szCs w:val="24"/>
          <w:lang w:val="en-US"/>
        </w:rPr>
        <w:t xml:space="preserve"> concentrations</w:t>
      </w:r>
    </w:p>
    <w:p w:rsidR="00B254A8" w:rsidRDefault="00E507AA" w:rsidP="00B254A8">
      <w:pPr>
        <w:spacing w:after="0" w:line="240" w:lineRule="auto"/>
        <w:jc w:val="both"/>
        <w:rPr>
          <w:rFonts w:ascii="Times New Roman" w:hAnsi="Times New Roman" w:cs="Times New Roman"/>
          <w:sz w:val="24"/>
          <w:szCs w:val="24"/>
          <w:lang w:val="en-US"/>
        </w:rPr>
      </w:pPr>
      <w:r w:rsidRPr="007D7A11">
        <w:rPr>
          <w:rFonts w:ascii="Times New Roman" w:hAnsi="Times New Roman" w:cs="Times New Roman"/>
          <w:b/>
          <w:sz w:val="24"/>
          <w:szCs w:val="24"/>
          <w:lang w:val="en-US"/>
        </w:rPr>
        <w:t xml:space="preserve">Supplementary </w:t>
      </w:r>
      <w:r w:rsidR="00926EF5" w:rsidRPr="007D7A11">
        <w:rPr>
          <w:rFonts w:ascii="Times New Roman" w:hAnsi="Times New Roman" w:cs="Times New Roman"/>
          <w:b/>
          <w:sz w:val="24"/>
          <w:szCs w:val="24"/>
          <w:lang w:val="en-US"/>
        </w:rPr>
        <w:t xml:space="preserve">Figure </w:t>
      </w:r>
      <w:r w:rsidR="0070390B">
        <w:rPr>
          <w:rFonts w:ascii="Times New Roman" w:hAnsi="Times New Roman" w:cs="Times New Roman"/>
          <w:b/>
          <w:sz w:val="24"/>
          <w:szCs w:val="24"/>
          <w:lang w:val="en-US"/>
        </w:rPr>
        <w:t>4</w:t>
      </w:r>
      <w:r w:rsidR="000713A0">
        <w:rPr>
          <w:rFonts w:ascii="Times New Roman" w:hAnsi="Times New Roman" w:cs="Times New Roman"/>
          <w:b/>
          <w:sz w:val="24"/>
          <w:szCs w:val="24"/>
          <w:lang w:val="en-US"/>
        </w:rPr>
        <w:t>.</w:t>
      </w:r>
      <w:r w:rsidR="00926EF5" w:rsidRPr="007D7A11">
        <w:rPr>
          <w:rFonts w:ascii="Times New Roman" w:hAnsi="Times New Roman" w:cs="Times New Roman"/>
          <w:sz w:val="24"/>
          <w:szCs w:val="24"/>
          <w:lang w:val="en-US"/>
        </w:rPr>
        <w:t xml:space="preserve"> </w:t>
      </w:r>
      <w:r w:rsidR="004E4D9D" w:rsidRPr="007D7A11">
        <w:rPr>
          <w:rFonts w:ascii="Times New Roman" w:hAnsi="Times New Roman" w:cs="Times New Roman"/>
          <w:sz w:val="24"/>
          <w:szCs w:val="24"/>
          <w:lang w:val="en-US"/>
        </w:rPr>
        <w:t xml:space="preserve">Restricted </w:t>
      </w:r>
      <w:r w:rsidR="0042567C" w:rsidRPr="007D7A11">
        <w:rPr>
          <w:rFonts w:ascii="Times New Roman" w:hAnsi="Times New Roman" w:cs="Times New Roman"/>
          <w:sz w:val="24"/>
          <w:szCs w:val="24"/>
          <w:lang w:val="en-US"/>
        </w:rPr>
        <w:t>cubic spline regression plots for</w:t>
      </w:r>
      <w:r w:rsidR="0042567C" w:rsidRPr="007D7A11">
        <w:rPr>
          <w:rFonts w:ascii="Times New Roman" w:hAnsi="Times New Roman" w:cs="Times New Roman"/>
          <w:b/>
          <w:sz w:val="24"/>
          <w:szCs w:val="24"/>
          <w:lang w:val="en-US"/>
        </w:rPr>
        <w:t xml:space="preserve"> </w:t>
      </w:r>
      <w:r w:rsidR="0042567C" w:rsidRPr="007D7A11">
        <w:rPr>
          <w:rFonts w:ascii="Times New Roman" w:hAnsi="Times New Roman" w:cs="Times New Roman"/>
          <w:sz w:val="24"/>
          <w:szCs w:val="24"/>
          <w:lang w:val="en-US"/>
        </w:rPr>
        <w:t>diabetes</w:t>
      </w:r>
      <w:r w:rsidR="008362B1">
        <w:rPr>
          <w:rFonts w:ascii="Times New Roman" w:hAnsi="Times New Roman" w:cs="Times New Roman"/>
          <w:sz w:val="24"/>
          <w:szCs w:val="24"/>
          <w:lang w:val="en-US"/>
        </w:rPr>
        <w:t>-</w:t>
      </w:r>
      <w:r w:rsidR="0042567C" w:rsidRPr="007D7A11">
        <w:rPr>
          <w:rFonts w:ascii="Times New Roman" w:hAnsi="Times New Roman" w:cs="Times New Roman"/>
          <w:sz w:val="24"/>
          <w:szCs w:val="24"/>
          <w:lang w:val="en-US"/>
        </w:rPr>
        <w:t xml:space="preserve">related microvascular complications risk according to </w:t>
      </w:r>
      <w:r w:rsidR="0042567C">
        <w:rPr>
          <w:rFonts w:ascii="Times New Roman" w:hAnsi="Times New Roman" w:cs="Times New Roman"/>
          <w:sz w:val="24"/>
          <w:szCs w:val="24"/>
          <w:lang w:val="en-US"/>
        </w:rPr>
        <w:t>TE</w:t>
      </w:r>
      <w:r w:rsidR="0042567C" w:rsidRPr="007D7A11">
        <w:rPr>
          <w:rFonts w:ascii="Times New Roman" w:hAnsi="Times New Roman" w:cs="Times New Roman"/>
          <w:sz w:val="24"/>
          <w:szCs w:val="24"/>
          <w:lang w:val="en-US"/>
        </w:rPr>
        <w:t xml:space="preserve"> concentratio</w:t>
      </w:r>
      <w:bookmarkEnd w:id="0"/>
      <w:r w:rsidR="0042567C" w:rsidRPr="007D7A11">
        <w:rPr>
          <w:rFonts w:ascii="Times New Roman" w:hAnsi="Times New Roman" w:cs="Times New Roman"/>
          <w:sz w:val="24"/>
          <w:szCs w:val="24"/>
          <w:lang w:val="en-US"/>
        </w:rPr>
        <w:t>ns</w:t>
      </w:r>
    </w:p>
    <w:p w:rsidR="00B254A8" w:rsidRPr="00E052F1" w:rsidRDefault="00B254A8" w:rsidP="00B254A8">
      <w:pPr>
        <w:spacing w:after="0" w:line="240" w:lineRule="auto"/>
        <w:jc w:val="both"/>
        <w:rPr>
          <w:rFonts w:ascii="Times New Roman" w:hAnsi="Times New Roman" w:cs="Times New Roman"/>
          <w:b/>
          <w:sz w:val="24"/>
          <w:szCs w:val="24"/>
          <w:lang w:val="en-US"/>
        </w:rPr>
      </w:pPr>
      <w:r w:rsidRPr="00E052F1">
        <w:rPr>
          <w:rFonts w:ascii="Times New Roman" w:hAnsi="Times New Roman" w:cs="Times New Roman"/>
          <w:b/>
          <w:sz w:val="24"/>
          <w:szCs w:val="24"/>
          <w:lang w:val="en-US"/>
        </w:rPr>
        <w:t xml:space="preserve">Supplementary Figure 5. </w:t>
      </w:r>
      <w:r w:rsidRPr="00E052F1">
        <w:rPr>
          <w:rFonts w:ascii="Times New Roman" w:hAnsi="Times New Roman" w:cs="Times New Roman"/>
          <w:sz w:val="24"/>
          <w:szCs w:val="24"/>
          <w:lang w:val="en-US"/>
        </w:rPr>
        <w:t>Associations between TEs and diabetes-related total vascular complications estimated by BKMR method.</w:t>
      </w:r>
    </w:p>
    <w:p w:rsidR="00B254A8" w:rsidRPr="00E052F1" w:rsidRDefault="00B254A8" w:rsidP="00B254A8">
      <w:pPr>
        <w:spacing w:after="0" w:line="240" w:lineRule="auto"/>
        <w:jc w:val="both"/>
        <w:rPr>
          <w:rFonts w:ascii="Times New Roman" w:hAnsi="Times New Roman" w:cs="Times New Roman"/>
          <w:b/>
          <w:sz w:val="24"/>
          <w:szCs w:val="24"/>
          <w:lang w:val="en-US"/>
        </w:rPr>
      </w:pPr>
      <w:r w:rsidRPr="00E052F1">
        <w:rPr>
          <w:rFonts w:ascii="Times New Roman" w:hAnsi="Times New Roman" w:cs="Times New Roman"/>
          <w:b/>
          <w:sz w:val="24"/>
          <w:szCs w:val="24"/>
          <w:lang w:val="en-US"/>
        </w:rPr>
        <w:t xml:space="preserve">Supplementary Figure 6. </w:t>
      </w:r>
      <w:r w:rsidRPr="00E052F1">
        <w:rPr>
          <w:rFonts w:ascii="Times New Roman" w:hAnsi="Times New Roman" w:cs="Times New Roman"/>
          <w:sz w:val="24"/>
          <w:szCs w:val="24"/>
          <w:lang w:val="en-US"/>
        </w:rPr>
        <w:t>Associations between TEs and diabetes-related macrovascular complications estimated by BKMR method.</w:t>
      </w:r>
    </w:p>
    <w:p w:rsidR="00B254A8" w:rsidRPr="00E052F1" w:rsidRDefault="00B254A8" w:rsidP="00E052F1">
      <w:pPr>
        <w:spacing w:after="0" w:line="240" w:lineRule="auto"/>
        <w:jc w:val="both"/>
        <w:rPr>
          <w:rFonts w:ascii="Times New Roman" w:hAnsi="Times New Roman" w:cs="Times New Roman"/>
          <w:b/>
          <w:sz w:val="24"/>
          <w:szCs w:val="24"/>
          <w:lang w:val="en-US"/>
        </w:rPr>
      </w:pPr>
      <w:r w:rsidRPr="00E052F1">
        <w:rPr>
          <w:rFonts w:ascii="Times New Roman" w:hAnsi="Times New Roman" w:cs="Times New Roman"/>
          <w:b/>
          <w:sz w:val="24"/>
          <w:szCs w:val="24"/>
          <w:lang w:val="en-US"/>
        </w:rPr>
        <w:t xml:space="preserve">Supplementary Figure 7. </w:t>
      </w:r>
      <w:r w:rsidRPr="00E052F1">
        <w:rPr>
          <w:rFonts w:ascii="Times New Roman" w:hAnsi="Times New Roman" w:cs="Times New Roman"/>
          <w:sz w:val="24"/>
          <w:szCs w:val="24"/>
          <w:lang w:val="en-US"/>
        </w:rPr>
        <w:t>Associations between TEs and diabetes-related microvascular complications estimated by BKMR method.</w:t>
      </w:r>
    </w:p>
    <w:p w:rsidR="00B254A8" w:rsidRPr="007D7A11" w:rsidRDefault="00B254A8" w:rsidP="0042567C">
      <w:pPr>
        <w:spacing w:line="360" w:lineRule="auto"/>
        <w:contextualSpacing/>
        <w:jc w:val="both"/>
        <w:rPr>
          <w:rFonts w:ascii="Times New Roman" w:hAnsi="Times New Roman" w:cs="Times New Roman"/>
          <w:noProof/>
          <w:sz w:val="24"/>
          <w:szCs w:val="24"/>
        </w:rPr>
      </w:pPr>
    </w:p>
    <w:p w:rsidR="00926EF5" w:rsidRDefault="00926EF5">
      <w:pPr>
        <w:rPr>
          <w:noProof/>
        </w:rPr>
      </w:pPr>
    </w:p>
    <w:p w:rsidR="008E1028" w:rsidRDefault="008E1028">
      <w:pPr>
        <w:rPr>
          <w:noProof/>
        </w:rPr>
      </w:pPr>
      <w:r>
        <w:rPr>
          <w:noProof/>
        </w:rPr>
        <w:br w:type="page"/>
      </w:r>
    </w:p>
    <w:p w:rsidR="009F32F7" w:rsidRPr="00977C43" w:rsidRDefault="00E507AA" w:rsidP="009F32F7">
      <w:pPr>
        <w:spacing w:line="276" w:lineRule="auto"/>
        <w:jc w:val="both"/>
        <w:rPr>
          <w:rFonts w:ascii="Times New Roman" w:hAnsi="Times New Roman" w:cs="Times New Roman"/>
          <w:sz w:val="24"/>
          <w:szCs w:val="24"/>
        </w:rPr>
      </w:pPr>
      <w:bookmarkStart w:id="2" w:name="_Hlk188352572"/>
      <w:r w:rsidRPr="007D7A11">
        <w:rPr>
          <w:rFonts w:ascii="Times New Roman" w:hAnsi="Times New Roman" w:cs="Times New Roman"/>
          <w:b/>
          <w:sz w:val="24"/>
          <w:szCs w:val="24"/>
        </w:rPr>
        <w:lastRenderedPageBreak/>
        <w:t xml:space="preserve">Supplementary </w:t>
      </w:r>
      <w:r w:rsidR="00F0092E" w:rsidRPr="007D7A11">
        <w:rPr>
          <w:rFonts w:ascii="Times New Roman" w:hAnsi="Times New Roman" w:cs="Times New Roman"/>
          <w:b/>
          <w:sz w:val="24"/>
          <w:szCs w:val="24"/>
        </w:rPr>
        <w:t>T</w:t>
      </w:r>
      <w:r w:rsidR="002C4600" w:rsidRPr="007D7A11">
        <w:rPr>
          <w:rFonts w:ascii="Times New Roman" w:hAnsi="Times New Roman" w:cs="Times New Roman"/>
          <w:b/>
          <w:sz w:val="24"/>
          <w:szCs w:val="24"/>
        </w:rPr>
        <w:t xml:space="preserve">able </w:t>
      </w:r>
      <w:r w:rsidRPr="007D7A11">
        <w:rPr>
          <w:rFonts w:ascii="Times New Roman" w:hAnsi="Times New Roman" w:cs="Times New Roman"/>
          <w:b/>
          <w:sz w:val="24"/>
          <w:szCs w:val="24"/>
        </w:rPr>
        <w:t>1</w:t>
      </w:r>
      <w:r w:rsidR="009F32F7" w:rsidRPr="007D7A11">
        <w:rPr>
          <w:rFonts w:ascii="Times New Roman" w:hAnsi="Times New Roman" w:cs="Times New Roman"/>
          <w:b/>
          <w:sz w:val="24"/>
          <w:szCs w:val="24"/>
        </w:rPr>
        <w:t xml:space="preserve">. </w:t>
      </w:r>
      <w:r w:rsidR="009F32F7" w:rsidRPr="00977C43">
        <w:rPr>
          <w:rFonts w:ascii="Times New Roman" w:hAnsi="Times New Roman" w:cs="Times New Roman"/>
          <w:sz w:val="24"/>
          <w:szCs w:val="24"/>
        </w:rPr>
        <w:t xml:space="preserve">Hazard ratios (95% CIs) for </w:t>
      </w:r>
      <w:r w:rsidR="00EF65CF">
        <w:rPr>
          <w:rFonts w:ascii="Times New Roman" w:hAnsi="Times New Roman" w:cs="Times New Roman"/>
          <w:sz w:val="24"/>
          <w:szCs w:val="24"/>
        </w:rPr>
        <w:t>diabetes</w:t>
      </w:r>
      <w:r w:rsidR="009F32F7" w:rsidRPr="00977C43">
        <w:rPr>
          <w:rFonts w:ascii="Times New Roman" w:hAnsi="Times New Roman" w:cs="Times New Roman"/>
          <w:sz w:val="24"/>
          <w:szCs w:val="24"/>
        </w:rPr>
        <w:t>-related vascular complications according to TE concentrations, by sex</w:t>
      </w:r>
    </w:p>
    <w:tbl>
      <w:tblPr>
        <w:tblW w:w="5050"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
        <w:gridCol w:w="1786"/>
        <w:gridCol w:w="1786"/>
        <w:gridCol w:w="886"/>
        <w:gridCol w:w="1786"/>
        <w:gridCol w:w="1786"/>
        <w:gridCol w:w="820"/>
        <w:gridCol w:w="1786"/>
        <w:gridCol w:w="1786"/>
        <w:gridCol w:w="930"/>
      </w:tblGrid>
      <w:tr w:rsidR="00A4198E" w:rsidRPr="007D7A11" w:rsidTr="00FA0B54">
        <w:trPr>
          <w:cantSplit/>
          <w:trHeight w:hRule="exact" w:val="285"/>
        </w:trPr>
        <w:tc>
          <w:tcPr>
            <w:tcW w:w="1068" w:type="dxa"/>
          </w:tcPr>
          <w:p w:rsidR="00A4198E" w:rsidRPr="007D7A11" w:rsidRDefault="00A4198E" w:rsidP="009D7E98">
            <w:pPr>
              <w:keepNext/>
              <w:spacing w:before="60" w:line="360" w:lineRule="auto"/>
              <w:outlineLvl w:val="6"/>
              <w:rPr>
                <w:rFonts w:ascii="Times New Roman" w:hAnsi="Times New Roman" w:cs="Times New Roman"/>
                <w:i/>
                <w:color w:val="000000"/>
                <w:sz w:val="24"/>
                <w:szCs w:val="24"/>
                <w:lang w:val="da-DK" w:eastAsia="de-DE"/>
              </w:rPr>
            </w:pPr>
            <w:bookmarkStart w:id="3" w:name="_Hlk200613759"/>
          </w:p>
        </w:tc>
        <w:tc>
          <w:tcPr>
            <w:tcW w:w="4458" w:type="dxa"/>
            <w:gridSpan w:val="3"/>
          </w:tcPr>
          <w:p w:rsidR="00A4198E" w:rsidRPr="007D7A11" w:rsidRDefault="00A4198E" w:rsidP="009D7E98">
            <w:pPr>
              <w:keepNext/>
              <w:jc w:val="center"/>
              <w:outlineLvl w:val="6"/>
              <w:rPr>
                <w:rFonts w:ascii="Times New Roman" w:hAnsi="Times New Roman" w:cs="Times New Roman"/>
                <w:b/>
                <w:color w:val="000000"/>
                <w:sz w:val="24"/>
                <w:szCs w:val="24"/>
                <w:lang w:eastAsia="de-DE"/>
              </w:rPr>
            </w:pPr>
            <w:r w:rsidRPr="007D7A11">
              <w:rPr>
                <w:rFonts w:ascii="Times New Roman" w:hAnsi="Times New Roman" w:cs="Times New Roman"/>
                <w:b/>
                <w:color w:val="000000"/>
                <w:sz w:val="24"/>
                <w:szCs w:val="24"/>
                <w:lang w:eastAsia="de-DE"/>
              </w:rPr>
              <w:t>Total Complications</w:t>
            </w:r>
          </w:p>
        </w:tc>
        <w:tc>
          <w:tcPr>
            <w:tcW w:w="4392" w:type="dxa"/>
            <w:gridSpan w:val="3"/>
          </w:tcPr>
          <w:p w:rsidR="00A4198E" w:rsidRPr="007D7A11" w:rsidRDefault="00A4198E" w:rsidP="009D7E98">
            <w:pPr>
              <w:keepNext/>
              <w:jc w:val="center"/>
              <w:outlineLvl w:val="6"/>
              <w:rPr>
                <w:rFonts w:ascii="Times New Roman" w:hAnsi="Times New Roman" w:cs="Times New Roman"/>
                <w:b/>
                <w:color w:val="000000"/>
                <w:sz w:val="24"/>
                <w:szCs w:val="24"/>
                <w:lang w:eastAsia="de-DE"/>
              </w:rPr>
            </w:pPr>
            <w:r w:rsidRPr="007D7A11">
              <w:rPr>
                <w:rFonts w:ascii="Times New Roman" w:hAnsi="Times New Roman" w:cs="Times New Roman"/>
                <w:b/>
                <w:color w:val="000000"/>
                <w:sz w:val="24"/>
                <w:szCs w:val="24"/>
                <w:lang w:eastAsia="de-DE"/>
              </w:rPr>
              <w:t>Macrovascular Complications</w:t>
            </w:r>
          </w:p>
        </w:tc>
        <w:tc>
          <w:tcPr>
            <w:tcW w:w="4502" w:type="dxa"/>
            <w:gridSpan w:val="3"/>
          </w:tcPr>
          <w:p w:rsidR="00A4198E" w:rsidRPr="007D7A11" w:rsidRDefault="00A4198E" w:rsidP="009D7E98">
            <w:pPr>
              <w:keepNext/>
              <w:jc w:val="center"/>
              <w:outlineLvl w:val="6"/>
              <w:rPr>
                <w:rFonts w:ascii="Times New Roman" w:hAnsi="Times New Roman" w:cs="Times New Roman"/>
                <w:b/>
                <w:color w:val="000000"/>
                <w:sz w:val="24"/>
                <w:szCs w:val="24"/>
                <w:lang w:eastAsia="de-DE"/>
              </w:rPr>
            </w:pPr>
            <w:r w:rsidRPr="007D7A11">
              <w:rPr>
                <w:rFonts w:ascii="Times New Roman" w:hAnsi="Times New Roman" w:cs="Times New Roman"/>
                <w:b/>
                <w:color w:val="000000"/>
                <w:sz w:val="24"/>
                <w:szCs w:val="24"/>
                <w:lang w:eastAsia="de-DE"/>
              </w:rPr>
              <w:t>Microvascular Complications</w:t>
            </w:r>
          </w:p>
        </w:tc>
      </w:tr>
      <w:tr w:rsidR="00A4198E" w:rsidRPr="007D7A11" w:rsidTr="00FA0B54">
        <w:trPr>
          <w:cantSplit/>
          <w:trHeight w:hRule="exact" w:val="289"/>
        </w:trPr>
        <w:tc>
          <w:tcPr>
            <w:tcW w:w="1068" w:type="dxa"/>
            <w:vAlign w:val="center"/>
          </w:tcPr>
          <w:p w:rsidR="00A4198E" w:rsidRPr="007D7A11" w:rsidRDefault="00A4198E" w:rsidP="009D7E98">
            <w:pPr>
              <w:keepNext/>
              <w:spacing w:before="60" w:line="360" w:lineRule="auto"/>
              <w:outlineLvl w:val="6"/>
              <w:rPr>
                <w:rFonts w:ascii="Times New Roman" w:hAnsi="Times New Roman" w:cs="Times New Roman"/>
                <w:i/>
                <w:color w:val="000000"/>
                <w:sz w:val="24"/>
                <w:szCs w:val="24"/>
                <w:lang w:val="da-DK" w:eastAsia="de-DE"/>
              </w:rPr>
            </w:pPr>
          </w:p>
        </w:tc>
        <w:tc>
          <w:tcPr>
            <w:tcW w:w="1786" w:type="dxa"/>
            <w:vAlign w:val="center"/>
          </w:tcPr>
          <w:p w:rsidR="00A4198E" w:rsidRPr="007D7A11" w:rsidRDefault="00A4198E" w:rsidP="009D7E98">
            <w:pPr>
              <w:keepNext/>
              <w:jc w:val="center"/>
              <w:outlineLvl w:val="6"/>
              <w:rPr>
                <w:rFonts w:ascii="Times New Roman" w:hAnsi="Times New Roman" w:cs="Times New Roman"/>
                <w:b/>
                <w:color w:val="000000"/>
                <w:sz w:val="24"/>
                <w:szCs w:val="24"/>
                <w:lang w:eastAsia="de-DE"/>
              </w:rPr>
            </w:pPr>
            <w:r w:rsidRPr="007D7A11">
              <w:rPr>
                <w:rFonts w:ascii="Times New Roman" w:hAnsi="Times New Roman" w:cs="Times New Roman"/>
                <w:b/>
                <w:color w:val="000000"/>
                <w:sz w:val="24"/>
                <w:szCs w:val="24"/>
                <w:lang w:eastAsia="de-DE"/>
              </w:rPr>
              <w:t>Men</w:t>
            </w:r>
          </w:p>
        </w:tc>
        <w:tc>
          <w:tcPr>
            <w:tcW w:w="1786" w:type="dxa"/>
            <w:vAlign w:val="center"/>
          </w:tcPr>
          <w:p w:rsidR="00A4198E" w:rsidRPr="007D7A11" w:rsidRDefault="00A4198E" w:rsidP="009D7E98">
            <w:pPr>
              <w:keepNext/>
              <w:jc w:val="center"/>
              <w:outlineLvl w:val="6"/>
              <w:rPr>
                <w:rFonts w:ascii="Times New Roman" w:hAnsi="Times New Roman" w:cs="Times New Roman"/>
                <w:b/>
                <w:color w:val="000000"/>
                <w:sz w:val="24"/>
                <w:szCs w:val="24"/>
                <w:lang w:eastAsia="de-DE"/>
              </w:rPr>
            </w:pPr>
            <w:r w:rsidRPr="007D7A11">
              <w:rPr>
                <w:rFonts w:ascii="Times New Roman" w:hAnsi="Times New Roman" w:cs="Times New Roman"/>
                <w:b/>
                <w:color w:val="000000"/>
                <w:sz w:val="24"/>
                <w:szCs w:val="24"/>
                <w:lang w:eastAsia="de-DE"/>
              </w:rPr>
              <w:t>Women</w:t>
            </w:r>
          </w:p>
        </w:tc>
        <w:tc>
          <w:tcPr>
            <w:tcW w:w="709" w:type="dxa"/>
            <w:vAlign w:val="center"/>
          </w:tcPr>
          <w:p w:rsidR="00A4198E" w:rsidRPr="007D7A11" w:rsidRDefault="00A4198E" w:rsidP="009D7E98">
            <w:pPr>
              <w:keepNext/>
              <w:jc w:val="center"/>
              <w:outlineLvl w:val="6"/>
              <w:rPr>
                <w:rFonts w:ascii="Times New Roman" w:hAnsi="Times New Roman" w:cs="Times New Roman"/>
                <w:b/>
                <w:color w:val="000000"/>
                <w:sz w:val="24"/>
                <w:szCs w:val="24"/>
                <w:lang w:eastAsia="de-DE"/>
              </w:rPr>
            </w:pPr>
          </w:p>
        </w:tc>
        <w:tc>
          <w:tcPr>
            <w:tcW w:w="1786" w:type="dxa"/>
            <w:vAlign w:val="center"/>
          </w:tcPr>
          <w:p w:rsidR="00A4198E" w:rsidRPr="007D7A11" w:rsidRDefault="00A4198E" w:rsidP="009D7E98">
            <w:pPr>
              <w:keepNext/>
              <w:jc w:val="center"/>
              <w:outlineLvl w:val="6"/>
              <w:rPr>
                <w:rFonts w:ascii="Times New Roman" w:hAnsi="Times New Roman" w:cs="Times New Roman"/>
                <w:b/>
                <w:color w:val="000000"/>
                <w:sz w:val="24"/>
                <w:szCs w:val="24"/>
                <w:lang w:eastAsia="de-DE"/>
              </w:rPr>
            </w:pPr>
            <w:r w:rsidRPr="007D7A11">
              <w:rPr>
                <w:rFonts w:ascii="Times New Roman" w:hAnsi="Times New Roman" w:cs="Times New Roman"/>
                <w:b/>
                <w:color w:val="000000"/>
                <w:sz w:val="24"/>
                <w:szCs w:val="24"/>
                <w:lang w:eastAsia="de-DE"/>
              </w:rPr>
              <w:t>Men</w:t>
            </w:r>
          </w:p>
        </w:tc>
        <w:tc>
          <w:tcPr>
            <w:tcW w:w="1786" w:type="dxa"/>
            <w:vAlign w:val="center"/>
          </w:tcPr>
          <w:p w:rsidR="00A4198E" w:rsidRPr="007D7A11" w:rsidRDefault="00A4198E" w:rsidP="009D7E98">
            <w:pPr>
              <w:keepNext/>
              <w:jc w:val="center"/>
              <w:outlineLvl w:val="6"/>
              <w:rPr>
                <w:rFonts w:ascii="Times New Roman" w:hAnsi="Times New Roman" w:cs="Times New Roman"/>
                <w:b/>
                <w:color w:val="000000"/>
                <w:sz w:val="24"/>
                <w:szCs w:val="24"/>
                <w:lang w:eastAsia="de-DE"/>
              </w:rPr>
            </w:pPr>
            <w:r w:rsidRPr="007D7A11">
              <w:rPr>
                <w:rFonts w:ascii="Times New Roman" w:hAnsi="Times New Roman" w:cs="Times New Roman"/>
                <w:b/>
                <w:color w:val="000000"/>
                <w:sz w:val="24"/>
                <w:szCs w:val="24"/>
                <w:lang w:eastAsia="de-DE"/>
              </w:rPr>
              <w:t>Women</w:t>
            </w:r>
          </w:p>
        </w:tc>
        <w:tc>
          <w:tcPr>
            <w:tcW w:w="709" w:type="dxa"/>
            <w:vAlign w:val="center"/>
          </w:tcPr>
          <w:p w:rsidR="00A4198E" w:rsidRPr="007D7A11" w:rsidRDefault="00A4198E" w:rsidP="009D7E98">
            <w:pPr>
              <w:keepNext/>
              <w:jc w:val="center"/>
              <w:outlineLvl w:val="6"/>
              <w:rPr>
                <w:rFonts w:ascii="Times New Roman" w:hAnsi="Times New Roman" w:cs="Times New Roman"/>
                <w:b/>
                <w:color w:val="000000"/>
                <w:sz w:val="24"/>
                <w:szCs w:val="24"/>
                <w:lang w:eastAsia="de-DE"/>
              </w:rPr>
            </w:pPr>
          </w:p>
        </w:tc>
        <w:tc>
          <w:tcPr>
            <w:tcW w:w="1786" w:type="dxa"/>
            <w:vAlign w:val="center"/>
          </w:tcPr>
          <w:p w:rsidR="00A4198E" w:rsidRPr="007D7A11" w:rsidRDefault="00A4198E" w:rsidP="009D7E98">
            <w:pPr>
              <w:keepNext/>
              <w:jc w:val="center"/>
              <w:outlineLvl w:val="6"/>
              <w:rPr>
                <w:rFonts w:ascii="Times New Roman" w:hAnsi="Times New Roman" w:cs="Times New Roman"/>
                <w:b/>
                <w:color w:val="000000"/>
                <w:sz w:val="24"/>
                <w:szCs w:val="24"/>
                <w:lang w:eastAsia="de-DE"/>
              </w:rPr>
            </w:pPr>
            <w:r w:rsidRPr="007D7A11">
              <w:rPr>
                <w:rFonts w:ascii="Times New Roman" w:hAnsi="Times New Roman" w:cs="Times New Roman"/>
                <w:b/>
                <w:color w:val="000000"/>
                <w:sz w:val="24"/>
                <w:szCs w:val="24"/>
                <w:lang w:eastAsia="de-DE"/>
              </w:rPr>
              <w:t>Men</w:t>
            </w:r>
          </w:p>
        </w:tc>
        <w:tc>
          <w:tcPr>
            <w:tcW w:w="1786" w:type="dxa"/>
            <w:vAlign w:val="center"/>
          </w:tcPr>
          <w:p w:rsidR="00A4198E" w:rsidRPr="007D7A11" w:rsidRDefault="00A4198E" w:rsidP="009D7E98">
            <w:pPr>
              <w:keepNext/>
              <w:jc w:val="center"/>
              <w:outlineLvl w:val="6"/>
              <w:rPr>
                <w:rFonts w:ascii="Times New Roman" w:hAnsi="Times New Roman" w:cs="Times New Roman"/>
                <w:b/>
                <w:color w:val="000000"/>
                <w:sz w:val="24"/>
                <w:szCs w:val="24"/>
                <w:lang w:eastAsia="de-DE"/>
              </w:rPr>
            </w:pPr>
            <w:r w:rsidRPr="007D7A11">
              <w:rPr>
                <w:rFonts w:ascii="Times New Roman" w:hAnsi="Times New Roman" w:cs="Times New Roman"/>
                <w:b/>
                <w:color w:val="000000"/>
                <w:sz w:val="24"/>
                <w:szCs w:val="24"/>
                <w:lang w:eastAsia="de-DE"/>
              </w:rPr>
              <w:t>Women</w:t>
            </w:r>
          </w:p>
        </w:tc>
        <w:tc>
          <w:tcPr>
            <w:tcW w:w="816" w:type="dxa"/>
            <w:vAlign w:val="center"/>
          </w:tcPr>
          <w:p w:rsidR="00A4198E" w:rsidRPr="007D7A11" w:rsidRDefault="00A4198E" w:rsidP="009D7E98">
            <w:pPr>
              <w:keepNext/>
              <w:jc w:val="center"/>
              <w:outlineLvl w:val="6"/>
              <w:rPr>
                <w:rFonts w:ascii="Times New Roman" w:hAnsi="Times New Roman" w:cs="Times New Roman"/>
                <w:b/>
                <w:color w:val="000000"/>
                <w:sz w:val="24"/>
                <w:szCs w:val="24"/>
                <w:lang w:eastAsia="de-DE"/>
              </w:rPr>
            </w:pPr>
          </w:p>
        </w:tc>
      </w:tr>
      <w:tr w:rsidR="00A4198E" w:rsidRPr="007D7A11" w:rsidTr="00FA0B54">
        <w:trPr>
          <w:cantSplit/>
          <w:trHeight w:hRule="exact" w:val="672"/>
        </w:trPr>
        <w:tc>
          <w:tcPr>
            <w:tcW w:w="1068" w:type="dxa"/>
            <w:vAlign w:val="center"/>
          </w:tcPr>
          <w:p w:rsidR="00A4198E" w:rsidRPr="007D7A11" w:rsidRDefault="00A4198E" w:rsidP="009D7E98">
            <w:pPr>
              <w:keepNext/>
              <w:spacing w:before="60" w:line="240" w:lineRule="auto"/>
              <w:outlineLvl w:val="6"/>
              <w:rPr>
                <w:rFonts w:ascii="Times New Roman" w:hAnsi="Times New Roman" w:cs="Times New Roman"/>
                <w:b/>
                <w:color w:val="000000"/>
                <w:sz w:val="24"/>
                <w:szCs w:val="24"/>
                <w:lang w:eastAsia="de-DE"/>
              </w:rPr>
            </w:pPr>
            <w:r w:rsidRPr="007D7A11">
              <w:rPr>
                <w:rFonts w:ascii="Times New Roman" w:hAnsi="Times New Roman" w:cs="Times New Roman"/>
                <w:b/>
                <w:color w:val="000000"/>
                <w:sz w:val="24"/>
                <w:szCs w:val="24"/>
                <w:lang w:eastAsia="de-DE"/>
              </w:rPr>
              <w:t>N</w:t>
            </w:r>
            <w:r>
              <w:rPr>
                <w:rFonts w:ascii="Times New Roman" w:hAnsi="Times New Roman" w:cs="Times New Roman"/>
                <w:b/>
                <w:color w:val="000000"/>
                <w:sz w:val="24"/>
                <w:szCs w:val="24"/>
                <w:lang w:eastAsia="de-DE"/>
              </w:rPr>
              <w:t xml:space="preserve"> </w:t>
            </w:r>
            <w:r w:rsidRPr="007D7A11">
              <w:rPr>
                <w:rFonts w:ascii="Times New Roman" w:hAnsi="Times New Roman" w:cs="Times New Roman"/>
                <w:b/>
                <w:color w:val="000000"/>
                <w:sz w:val="24"/>
                <w:szCs w:val="24"/>
                <w:lang w:eastAsia="de-DE"/>
              </w:rPr>
              <w:t>cases</w:t>
            </w:r>
            <w:r>
              <w:rPr>
                <w:rFonts w:ascii="Times New Roman" w:hAnsi="Times New Roman" w:cs="Times New Roman"/>
                <w:b/>
                <w:color w:val="000000"/>
                <w:sz w:val="24"/>
                <w:szCs w:val="24"/>
                <w:lang w:eastAsia="de-DE"/>
              </w:rPr>
              <w:t>/ Total N</w:t>
            </w:r>
          </w:p>
        </w:tc>
        <w:tc>
          <w:tcPr>
            <w:tcW w:w="1786" w:type="dxa"/>
            <w:vAlign w:val="center"/>
          </w:tcPr>
          <w:p w:rsidR="00A4198E" w:rsidRPr="00977C43" w:rsidRDefault="00A4198E" w:rsidP="009D7E98">
            <w:pPr>
              <w:keepNext/>
              <w:jc w:val="center"/>
              <w:outlineLvl w:val="6"/>
              <w:rPr>
                <w:rFonts w:ascii="Times New Roman" w:hAnsi="Times New Roman" w:cs="Times New Roman"/>
                <w:color w:val="000000"/>
                <w:sz w:val="24"/>
                <w:szCs w:val="24"/>
                <w:lang w:eastAsia="de-DE"/>
              </w:rPr>
            </w:pPr>
            <w:r w:rsidRPr="00977C43">
              <w:rPr>
                <w:rFonts w:ascii="Times New Roman" w:hAnsi="Times New Roman" w:cs="Times New Roman"/>
                <w:color w:val="000000"/>
                <w:sz w:val="24"/>
                <w:szCs w:val="24"/>
                <w:lang w:eastAsia="de-DE"/>
              </w:rPr>
              <w:t>157/341</w:t>
            </w:r>
          </w:p>
        </w:tc>
        <w:tc>
          <w:tcPr>
            <w:tcW w:w="1786" w:type="dxa"/>
            <w:vAlign w:val="center"/>
          </w:tcPr>
          <w:p w:rsidR="00A4198E" w:rsidRPr="00977C43" w:rsidRDefault="00A4198E" w:rsidP="009D7E98">
            <w:pPr>
              <w:keepNext/>
              <w:jc w:val="center"/>
              <w:outlineLvl w:val="6"/>
              <w:rPr>
                <w:rFonts w:ascii="Times New Roman" w:hAnsi="Times New Roman" w:cs="Times New Roman"/>
                <w:color w:val="000000"/>
                <w:sz w:val="24"/>
                <w:szCs w:val="24"/>
                <w:lang w:eastAsia="de-DE"/>
              </w:rPr>
            </w:pPr>
            <w:r w:rsidRPr="00977C43">
              <w:rPr>
                <w:rFonts w:ascii="Times New Roman" w:hAnsi="Times New Roman" w:cs="Times New Roman"/>
                <w:color w:val="000000"/>
                <w:sz w:val="24"/>
                <w:szCs w:val="24"/>
                <w:lang w:eastAsia="de-DE"/>
              </w:rPr>
              <w:t>104/286</w:t>
            </w:r>
          </w:p>
        </w:tc>
        <w:tc>
          <w:tcPr>
            <w:tcW w:w="709" w:type="dxa"/>
            <w:vAlign w:val="center"/>
          </w:tcPr>
          <w:p w:rsidR="00A4198E" w:rsidRPr="00977C43" w:rsidRDefault="00A4198E" w:rsidP="009D7E98">
            <w:pPr>
              <w:keepNext/>
              <w:jc w:val="center"/>
              <w:outlineLvl w:val="6"/>
              <w:rPr>
                <w:rFonts w:ascii="Times New Roman" w:hAnsi="Times New Roman" w:cs="Times New Roman"/>
                <w:color w:val="000000"/>
                <w:sz w:val="24"/>
                <w:szCs w:val="24"/>
                <w:lang w:eastAsia="de-DE"/>
              </w:rPr>
            </w:pPr>
          </w:p>
        </w:tc>
        <w:tc>
          <w:tcPr>
            <w:tcW w:w="1786" w:type="dxa"/>
            <w:vAlign w:val="center"/>
          </w:tcPr>
          <w:p w:rsidR="00A4198E" w:rsidRPr="00977C43" w:rsidRDefault="00A4198E" w:rsidP="009D7E98">
            <w:pPr>
              <w:keepNext/>
              <w:jc w:val="center"/>
              <w:outlineLvl w:val="6"/>
              <w:rPr>
                <w:rFonts w:ascii="Times New Roman" w:hAnsi="Times New Roman" w:cs="Times New Roman"/>
                <w:color w:val="000000"/>
                <w:sz w:val="24"/>
                <w:szCs w:val="24"/>
                <w:lang w:eastAsia="de-DE"/>
              </w:rPr>
            </w:pPr>
            <w:r w:rsidRPr="00977C43">
              <w:rPr>
                <w:rFonts w:ascii="Times New Roman" w:hAnsi="Times New Roman" w:cs="Times New Roman"/>
                <w:color w:val="000000"/>
                <w:sz w:val="24"/>
                <w:szCs w:val="24"/>
                <w:lang w:eastAsia="de-DE"/>
              </w:rPr>
              <w:t>45/341</w:t>
            </w:r>
          </w:p>
        </w:tc>
        <w:tc>
          <w:tcPr>
            <w:tcW w:w="1786" w:type="dxa"/>
            <w:vAlign w:val="center"/>
          </w:tcPr>
          <w:p w:rsidR="00A4198E" w:rsidRPr="00977C43" w:rsidRDefault="00A4198E" w:rsidP="009D7E98">
            <w:pPr>
              <w:keepNext/>
              <w:jc w:val="center"/>
              <w:outlineLvl w:val="6"/>
              <w:rPr>
                <w:rFonts w:ascii="Times New Roman" w:hAnsi="Times New Roman" w:cs="Times New Roman"/>
                <w:color w:val="000000"/>
                <w:sz w:val="24"/>
                <w:szCs w:val="24"/>
                <w:lang w:eastAsia="de-DE"/>
              </w:rPr>
            </w:pPr>
            <w:r w:rsidRPr="00977C43">
              <w:rPr>
                <w:rFonts w:ascii="Times New Roman" w:hAnsi="Times New Roman" w:cs="Times New Roman"/>
                <w:color w:val="000000"/>
                <w:sz w:val="24"/>
                <w:szCs w:val="24"/>
                <w:lang w:eastAsia="de-DE"/>
              </w:rPr>
              <w:t>24/286</w:t>
            </w:r>
          </w:p>
        </w:tc>
        <w:tc>
          <w:tcPr>
            <w:tcW w:w="709" w:type="dxa"/>
            <w:vAlign w:val="center"/>
          </w:tcPr>
          <w:p w:rsidR="00A4198E" w:rsidRPr="00977C43" w:rsidRDefault="00A4198E" w:rsidP="009D7E98">
            <w:pPr>
              <w:keepNext/>
              <w:jc w:val="center"/>
              <w:outlineLvl w:val="6"/>
              <w:rPr>
                <w:rFonts w:ascii="Times New Roman" w:hAnsi="Times New Roman" w:cs="Times New Roman"/>
                <w:color w:val="000000"/>
                <w:sz w:val="24"/>
                <w:szCs w:val="24"/>
                <w:lang w:eastAsia="de-DE"/>
              </w:rPr>
            </w:pPr>
          </w:p>
        </w:tc>
        <w:tc>
          <w:tcPr>
            <w:tcW w:w="1786" w:type="dxa"/>
            <w:vAlign w:val="center"/>
          </w:tcPr>
          <w:p w:rsidR="00A4198E" w:rsidRPr="00977C43" w:rsidRDefault="00A4198E" w:rsidP="009D7E98">
            <w:pPr>
              <w:keepNext/>
              <w:jc w:val="center"/>
              <w:outlineLvl w:val="6"/>
              <w:rPr>
                <w:rFonts w:ascii="Times New Roman" w:hAnsi="Times New Roman" w:cs="Times New Roman"/>
                <w:color w:val="000000"/>
                <w:sz w:val="24"/>
                <w:szCs w:val="24"/>
                <w:lang w:eastAsia="de-DE"/>
              </w:rPr>
            </w:pPr>
            <w:r w:rsidRPr="00977C43">
              <w:rPr>
                <w:rFonts w:ascii="Times New Roman" w:hAnsi="Times New Roman" w:cs="Times New Roman"/>
                <w:color w:val="000000"/>
                <w:sz w:val="24"/>
                <w:szCs w:val="24"/>
                <w:lang w:eastAsia="de-DE"/>
              </w:rPr>
              <w:t>121/339</w:t>
            </w:r>
          </w:p>
        </w:tc>
        <w:tc>
          <w:tcPr>
            <w:tcW w:w="1786" w:type="dxa"/>
            <w:vAlign w:val="center"/>
          </w:tcPr>
          <w:p w:rsidR="00A4198E" w:rsidRPr="00977C43" w:rsidRDefault="00A4198E" w:rsidP="009D7E98">
            <w:pPr>
              <w:keepNext/>
              <w:jc w:val="center"/>
              <w:outlineLvl w:val="6"/>
              <w:rPr>
                <w:rFonts w:ascii="Times New Roman" w:hAnsi="Times New Roman" w:cs="Times New Roman"/>
                <w:color w:val="000000"/>
                <w:sz w:val="24"/>
                <w:szCs w:val="24"/>
                <w:lang w:eastAsia="de-DE"/>
              </w:rPr>
            </w:pPr>
            <w:r w:rsidRPr="00977C43">
              <w:rPr>
                <w:rFonts w:ascii="Times New Roman" w:hAnsi="Times New Roman" w:cs="Times New Roman"/>
                <w:color w:val="000000"/>
                <w:sz w:val="24"/>
                <w:szCs w:val="24"/>
                <w:lang w:eastAsia="de-DE"/>
              </w:rPr>
              <w:t>91/285</w:t>
            </w:r>
          </w:p>
        </w:tc>
        <w:tc>
          <w:tcPr>
            <w:tcW w:w="816" w:type="dxa"/>
            <w:vAlign w:val="center"/>
          </w:tcPr>
          <w:p w:rsidR="00A4198E" w:rsidRPr="00977C43" w:rsidRDefault="00A4198E" w:rsidP="009D7E98">
            <w:pPr>
              <w:keepNext/>
              <w:jc w:val="center"/>
              <w:outlineLvl w:val="6"/>
              <w:rPr>
                <w:rFonts w:ascii="Times New Roman" w:hAnsi="Times New Roman" w:cs="Times New Roman"/>
                <w:color w:val="000000"/>
                <w:sz w:val="24"/>
                <w:szCs w:val="24"/>
                <w:lang w:eastAsia="de-DE"/>
              </w:rPr>
            </w:pPr>
          </w:p>
        </w:tc>
      </w:tr>
      <w:tr w:rsidR="00A4198E" w:rsidRPr="007D7A11" w:rsidTr="005B6496">
        <w:trPr>
          <w:cantSplit/>
          <w:trHeight w:hRule="exact" w:val="993"/>
        </w:trPr>
        <w:tc>
          <w:tcPr>
            <w:tcW w:w="1068" w:type="dxa"/>
            <w:vAlign w:val="center"/>
          </w:tcPr>
          <w:p w:rsidR="00A4198E" w:rsidRPr="007D7A11" w:rsidRDefault="00A4198E" w:rsidP="007D7A11">
            <w:pPr>
              <w:keepNext/>
              <w:spacing w:before="60" w:line="240" w:lineRule="auto"/>
              <w:outlineLvl w:val="6"/>
              <w:rPr>
                <w:rFonts w:ascii="Times New Roman" w:hAnsi="Times New Roman" w:cs="Times New Roman"/>
                <w:i/>
                <w:color w:val="000000"/>
                <w:sz w:val="24"/>
                <w:szCs w:val="24"/>
                <w:lang w:val="da-DK" w:eastAsia="de-DE"/>
              </w:rPr>
            </w:pPr>
          </w:p>
        </w:tc>
        <w:tc>
          <w:tcPr>
            <w:tcW w:w="1786" w:type="dxa"/>
            <w:shd w:val="clear" w:color="auto" w:fill="auto"/>
            <w:vAlign w:val="center"/>
          </w:tcPr>
          <w:p w:rsidR="00A4198E" w:rsidRPr="007D7A11" w:rsidRDefault="00A4198E" w:rsidP="007D7A11">
            <w:pPr>
              <w:keepNext/>
              <w:spacing w:before="60" w:line="240" w:lineRule="auto"/>
              <w:jc w:val="center"/>
              <w:outlineLvl w:val="6"/>
              <w:rPr>
                <w:rFonts w:ascii="Times New Roman" w:hAnsi="Times New Roman" w:cs="Times New Roman"/>
                <w:b/>
                <w:color w:val="000000"/>
                <w:sz w:val="24"/>
                <w:szCs w:val="24"/>
                <w:lang w:eastAsia="de-DE"/>
              </w:rPr>
            </w:pPr>
            <w:r w:rsidRPr="007D7A11">
              <w:rPr>
                <w:rFonts w:ascii="Times New Roman" w:hAnsi="Times New Roman" w:cs="Times New Roman"/>
                <w:b/>
                <w:bCs/>
                <w:iCs/>
                <w:color w:val="000000"/>
                <w:sz w:val="24"/>
                <w:szCs w:val="24"/>
                <w:lang w:val="da-DK" w:eastAsia="de-DE"/>
              </w:rPr>
              <w:t xml:space="preserve">HR (95% CI) per 1 SD </w:t>
            </w:r>
          </w:p>
        </w:tc>
        <w:tc>
          <w:tcPr>
            <w:tcW w:w="1786" w:type="dxa"/>
            <w:vAlign w:val="center"/>
          </w:tcPr>
          <w:p w:rsidR="00A4198E" w:rsidRPr="007D7A11" w:rsidRDefault="00A4198E" w:rsidP="007D7A11">
            <w:pPr>
              <w:keepNext/>
              <w:spacing w:before="60" w:line="240" w:lineRule="auto"/>
              <w:jc w:val="center"/>
              <w:outlineLvl w:val="6"/>
              <w:rPr>
                <w:rFonts w:ascii="Times New Roman" w:hAnsi="Times New Roman" w:cs="Times New Roman"/>
                <w:b/>
                <w:color w:val="000000"/>
                <w:sz w:val="24"/>
                <w:szCs w:val="24"/>
                <w:lang w:eastAsia="de-DE"/>
              </w:rPr>
            </w:pPr>
            <w:r w:rsidRPr="007D7A11">
              <w:rPr>
                <w:rFonts w:ascii="Times New Roman" w:hAnsi="Times New Roman" w:cs="Times New Roman"/>
                <w:b/>
                <w:bCs/>
                <w:iCs/>
                <w:color w:val="000000"/>
                <w:sz w:val="24"/>
                <w:szCs w:val="24"/>
                <w:lang w:val="da-DK" w:eastAsia="de-DE"/>
              </w:rPr>
              <w:t xml:space="preserve">HR (95% CI) per 1 SD </w:t>
            </w:r>
          </w:p>
        </w:tc>
        <w:tc>
          <w:tcPr>
            <w:tcW w:w="709" w:type="dxa"/>
            <w:vAlign w:val="center"/>
          </w:tcPr>
          <w:p w:rsidR="00A4198E" w:rsidRPr="00A4198E" w:rsidRDefault="00ED682D" w:rsidP="007D7A11">
            <w:pPr>
              <w:keepNext/>
              <w:spacing w:before="60" w:line="240" w:lineRule="auto"/>
              <w:jc w:val="center"/>
              <w:outlineLvl w:val="6"/>
              <w:rPr>
                <w:rFonts w:ascii="Times New Roman" w:hAnsi="Times New Roman" w:cs="Times New Roman"/>
                <w:b/>
                <w:bCs/>
                <w:iCs/>
                <w:color w:val="000000"/>
                <w:sz w:val="24"/>
                <w:szCs w:val="24"/>
                <w:vertAlign w:val="subscript"/>
                <w:lang w:val="da-DK" w:eastAsia="de-DE"/>
              </w:rPr>
            </w:pPr>
            <w:r w:rsidRPr="00ED682D">
              <w:rPr>
                <w:rFonts w:ascii="Times New Roman" w:hAnsi="Times New Roman" w:cs="Times New Roman"/>
                <w:b/>
                <w:bCs/>
                <w:iCs/>
                <w:color w:val="000000"/>
                <w:sz w:val="24"/>
                <w:szCs w:val="24"/>
                <w:lang w:val="da-DK" w:eastAsia="de-DE"/>
              </w:rPr>
              <w:t>P-int</w:t>
            </w:r>
          </w:p>
        </w:tc>
        <w:tc>
          <w:tcPr>
            <w:tcW w:w="1786" w:type="dxa"/>
            <w:vAlign w:val="center"/>
          </w:tcPr>
          <w:p w:rsidR="00A4198E" w:rsidRPr="007D7A11" w:rsidRDefault="00A4198E" w:rsidP="007D7A11">
            <w:pPr>
              <w:keepNext/>
              <w:spacing w:before="60" w:line="240" w:lineRule="auto"/>
              <w:jc w:val="center"/>
              <w:outlineLvl w:val="6"/>
              <w:rPr>
                <w:rFonts w:ascii="Times New Roman" w:hAnsi="Times New Roman" w:cs="Times New Roman"/>
                <w:b/>
                <w:color w:val="000000"/>
                <w:sz w:val="24"/>
                <w:szCs w:val="24"/>
                <w:lang w:eastAsia="de-DE"/>
              </w:rPr>
            </w:pPr>
            <w:r w:rsidRPr="007D7A11">
              <w:rPr>
                <w:rFonts w:ascii="Times New Roman" w:hAnsi="Times New Roman" w:cs="Times New Roman"/>
                <w:b/>
                <w:bCs/>
                <w:iCs/>
                <w:color w:val="000000"/>
                <w:sz w:val="24"/>
                <w:szCs w:val="24"/>
                <w:lang w:val="da-DK" w:eastAsia="de-DE"/>
              </w:rPr>
              <w:t xml:space="preserve">HR (95% CI) per 1 SD </w:t>
            </w:r>
          </w:p>
        </w:tc>
        <w:tc>
          <w:tcPr>
            <w:tcW w:w="1786" w:type="dxa"/>
            <w:vAlign w:val="center"/>
          </w:tcPr>
          <w:p w:rsidR="00A4198E" w:rsidRPr="007D7A11" w:rsidRDefault="00A4198E" w:rsidP="007D7A11">
            <w:pPr>
              <w:keepNext/>
              <w:spacing w:before="60" w:line="240" w:lineRule="auto"/>
              <w:jc w:val="center"/>
              <w:outlineLvl w:val="6"/>
              <w:rPr>
                <w:rFonts w:ascii="Times New Roman" w:hAnsi="Times New Roman" w:cs="Times New Roman"/>
                <w:b/>
                <w:bCs/>
                <w:iCs/>
                <w:color w:val="000000"/>
                <w:sz w:val="24"/>
                <w:szCs w:val="24"/>
                <w:lang w:val="da-DK" w:eastAsia="de-DE"/>
              </w:rPr>
            </w:pPr>
            <w:r w:rsidRPr="007D7A11">
              <w:rPr>
                <w:rFonts w:ascii="Times New Roman" w:hAnsi="Times New Roman" w:cs="Times New Roman"/>
                <w:b/>
                <w:bCs/>
                <w:iCs/>
                <w:color w:val="000000"/>
                <w:sz w:val="24"/>
                <w:szCs w:val="24"/>
                <w:lang w:val="da-DK" w:eastAsia="de-DE"/>
              </w:rPr>
              <w:t xml:space="preserve">HR (95% CI) per 1 SD </w:t>
            </w:r>
          </w:p>
        </w:tc>
        <w:tc>
          <w:tcPr>
            <w:tcW w:w="709" w:type="dxa"/>
            <w:vAlign w:val="center"/>
          </w:tcPr>
          <w:p w:rsidR="00A4198E" w:rsidRPr="00A4198E" w:rsidRDefault="00ED682D" w:rsidP="007D7A11">
            <w:pPr>
              <w:keepNext/>
              <w:spacing w:before="60" w:line="240" w:lineRule="auto"/>
              <w:jc w:val="center"/>
              <w:outlineLvl w:val="6"/>
              <w:rPr>
                <w:rFonts w:ascii="Times New Roman" w:hAnsi="Times New Roman" w:cs="Times New Roman"/>
                <w:b/>
                <w:color w:val="000000"/>
                <w:sz w:val="24"/>
                <w:szCs w:val="24"/>
                <w:vertAlign w:val="subscript"/>
                <w:lang w:eastAsia="de-DE"/>
              </w:rPr>
            </w:pPr>
            <w:r w:rsidRPr="00ED682D">
              <w:rPr>
                <w:rFonts w:ascii="Times New Roman" w:hAnsi="Times New Roman" w:cs="Times New Roman"/>
                <w:b/>
                <w:bCs/>
                <w:iCs/>
                <w:color w:val="000000"/>
                <w:sz w:val="24"/>
                <w:szCs w:val="24"/>
                <w:lang w:val="da-DK" w:eastAsia="de-DE"/>
              </w:rPr>
              <w:t>P-int</w:t>
            </w:r>
          </w:p>
        </w:tc>
        <w:tc>
          <w:tcPr>
            <w:tcW w:w="1786" w:type="dxa"/>
            <w:vAlign w:val="center"/>
          </w:tcPr>
          <w:p w:rsidR="00A4198E" w:rsidRPr="007D7A11" w:rsidRDefault="00A4198E" w:rsidP="007D7A11">
            <w:pPr>
              <w:keepNext/>
              <w:spacing w:before="60" w:line="240" w:lineRule="auto"/>
              <w:jc w:val="center"/>
              <w:outlineLvl w:val="6"/>
              <w:rPr>
                <w:rFonts w:ascii="Times New Roman" w:hAnsi="Times New Roman" w:cs="Times New Roman"/>
                <w:b/>
                <w:color w:val="000000"/>
                <w:sz w:val="24"/>
                <w:szCs w:val="24"/>
                <w:lang w:eastAsia="de-DE"/>
              </w:rPr>
            </w:pPr>
            <w:r w:rsidRPr="007D7A11">
              <w:rPr>
                <w:rFonts w:ascii="Times New Roman" w:hAnsi="Times New Roman" w:cs="Times New Roman"/>
                <w:b/>
                <w:color w:val="000000"/>
                <w:sz w:val="24"/>
                <w:szCs w:val="24"/>
                <w:lang w:eastAsia="de-DE"/>
              </w:rPr>
              <w:t>HR (95% CI) per 1 SD</w:t>
            </w:r>
          </w:p>
        </w:tc>
        <w:tc>
          <w:tcPr>
            <w:tcW w:w="1786" w:type="dxa"/>
            <w:vAlign w:val="center"/>
          </w:tcPr>
          <w:p w:rsidR="00A4198E" w:rsidRPr="007D7A11" w:rsidRDefault="00A4198E" w:rsidP="007D7A11">
            <w:pPr>
              <w:keepNext/>
              <w:spacing w:before="60" w:line="240" w:lineRule="auto"/>
              <w:jc w:val="center"/>
              <w:outlineLvl w:val="6"/>
              <w:rPr>
                <w:rFonts w:ascii="Times New Roman" w:hAnsi="Times New Roman" w:cs="Times New Roman"/>
                <w:b/>
                <w:bCs/>
                <w:iCs/>
                <w:color w:val="000000"/>
                <w:sz w:val="24"/>
                <w:szCs w:val="24"/>
                <w:lang w:val="da-DK" w:eastAsia="de-DE"/>
              </w:rPr>
            </w:pPr>
            <w:r w:rsidRPr="007D7A11">
              <w:rPr>
                <w:rFonts w:ascii="Times New Roman" w:hAnsi="Times New Roman" w:cs="Times New Roman"/>
                <w:b/>
                <w:bCs/>
                <w:iCs/>
                <w:color w:val="000000"/>
                <w:sz w:val="24"/>
                <w:szCs w:val="24"/>
                <w:lang w:val="da-DK" w:eastAsia="de-DE"/>
              </w:rPr>
              <w:t>HR (95% CI) per 1 SD</w:t>
            </w:r>
          </w:p>
        </w:tc>
        <w:tc>
          <w:tcPr>
            <w:tcW w:w="816" w:type="dxa"/>
            <w:vAlign w:val="center"/>
          </w:tcPr>
          <w:p w:rsidR="00A4198E" w:rsidRPr="001E43BC" w:rsidRDefault="00ED682D" w:rsidP="00A4198E">
            <w:pPr>
              <w:keepNext/>
              <w:spacing w:before="60" w:line="240" w:lineRule="auto"/>
              <w:outlineLvl w:val="6"/>
              <w:rPr>
                <w:rFonts w:ascii="Times New Roman" w:hAnsi="Times New Roman" w:cs="Times New Roman"/>
                <w:b/>
                <w:bCs/>
                <w:i/>
                <w:iCs/>
                <w:color w:val="000000"/>
                <w:sz w:val="20"/>
                <w:szCs w:val="24"/>
                <w:lang w:val="da-DK" w:eastAsia="de-DE"/>
              </w:rPr>
            </w:pPr>
            <w:r w:rsidRPr="00ED682D">
              <w:rPr>
                <w:rFonts w:ascii="Times New Roman" w:hAnsi="Times New Roman" w:cs="Times New Roman"/>
                <w:b/>
                <w:bCs/>
                <w:iCs/>
                <w:color w:val="000000"/>
                <w:sz w:val="24"/>
                <w:szCs w:val="24"/>
                <w:lang w:val="da-DK" w:eastAsia="de-DE"/>
              </w:rPr>
              <w:t>P-int</w:t>
            </w:r>
          </w:p>
        </w:tc>
      </w:tr>
      <w:tr w:rsidR="001F4136" w:rsidRPr="007D7A11" w:rsidTr="001F4136">
        <w:trPr>
          <w:cantSplit/>
          <w:trHeight w:hRule="exact" w:val="510"/>
        </w:trPr>
        <w:tc>
          <w:tcPr>
            <w:tcW w:w="1068" w:type="dxa"/>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Cu</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1.23 (0.97-1.57)</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1.04 (0.80-1.35)</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0.31</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1.46 (0.94-2.26)</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1.57 (0.88-2.82)</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0.93</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1.29 (0.99-1.68)</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0.88 (0.66-1.18)</w:t>
            </w:r>
          </w:p>
        </w:tc>
        <w:tc>
          <w:tcPr>
            <w:tcW w:w="816"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0.15</w:t>
            </w:r>
          </w:p>
        </w:tc>
      </w:tr>
      <w:tr w:rsidR="001F4136" w:rsidRPr="007D7A11" w:rsidTr="001F4136">
        <w:trPr>
          <w:cantSplit/>
          <w:trHeight w:hRule="exact" w:val="510"/>
        </w:trPr>
        <w:tc>
          <w:tcPr>
            <w:tcW w:w="1068" w:type="dxa"/>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Fe</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0.95 (0.78-1.16)</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1.20 (0.99-1.46)</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0.09</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1.07 (0.74-1.56)</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1.10 (0.51-2.36)</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0.92</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0.89 (0.72-1.11)</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1.19 (0.96-1.48)</w:t>
            </w:r>
          </w:p>
        </w:tc>
        <w:tc>
          <w:tcPr>
            <w:tcW w:w="816"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0.13</w:t>
            </w:r>
          </w:p>
        </w:tc>
      </w:tr>
      <w:tr w:rsidR="001F4136" w:rsidRPr="007D7A11" w:rsidTr="001F4136">
        <w:trPr>
          <w:cantSplit/>
          <w:trHeight w:hRule="exact" w:val="510"/>
        </w:trPr>
        <w:tc>
          <w:tcPr>
            <w:tcW w:w="1068" w:type="dxa"/>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I</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1.06 (0.89-1.28)</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1.21 (0.97-1.51)</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0.61</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1.21 (0.86-1.71)</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1.23 (0.84-1.80)</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0.70</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1.06 (0.86-1.3</w:t>
            </w:r>
            <w:r w:rsidR="00065C66">
              <w:rPr>
                <w:rFonts w:ascii="Times New Roman" w:hAnsi="Times New Roman" w:cs="Times New Roman"/>
                <w:color w:val="000000"/>
                <w:sz w:val="24"/>
                <w:szCs w:val="24"/>
                <w:lang w:eastAsia="de-DE"/>
              </w:rPr>
              <w:t>0</w:t>
            </w:r>
            <w:r w:rsidRPr="007D7A11">
              <w:rPr>
                <w:rFonts w:ascii="Times New Roman" w:hAnsi="Times New Roman" w:cs="Times New Roman"/>
                <w:color w:val="000000"/>
                <w:sz w:val="24"/>
                <w:szCs w:val="24"/>
                <w:lang w:eastAsia="de-DE"/>
              </w:rPr>
              <w:t>)</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1.16 (0.91-1.48)</w:t>
            </w:r>
          </w:p>
        </w:tc>
        <w:tc>
          <w:tcPr>
            <w:tcW w:w="816"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0.47</w:t>
            </w:r>
          </w:p>
        </w:tc>
      </w:tr>
      <w:tr w:rsidR="001F4136" w:rsidRPr="007D7A11" w:rsidTr="001F4136">
        <w:trPr>
          <w:cantSplit/>
          <w:trHeight w:hRule="exact" w:val="510"/>
        </w:trPr>
        <w:tc>
          <w:tcPr>
            <w:tcW w:w="1068" w:type="dxa"/>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Mn</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0.98 (0.85-1.14)</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1.17 (0.94-1.45)</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0.13</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1.21 (0.89-1.65)</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1.13 (0.60-2.12)</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0.96</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0.92 (0.78-1.1</w:t>
            </w:r>
            <w:r w:rsidR="00065C66">
              <w:rPr>
                <w:rFonts w:ascii="Times New Roman" w:hAnsi="Times New Roman" w:cs="Times New Roman"/>
                <w:color w:val="000000"/>
                <w:sz w:val="24"/>
                <w:szCs w:val="24"/>
                <w:lang w:eastAsia="de-DE"/>
              </w:rPr>
              <w:t>0</w:t>
            </w:r>
            <w:r w:rsidRPr="007D7A11">
              <w:rPr>
                <w:rFonts w:ascii="Times New Roman" w:hAnsi="Times New Roman" w:cs="Times New Roman"/>
                <w:color w:val="000000"/>
                <w:sz w:val="24"/>
                <w:szCs w:val="24"/>
                <w:lang w:eastAsia="de-DE"/>
              </w:rPr>
              <w:t>)</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1.11 (0.87-1.43)</w:t>
            </w:r>
          </w:p>
        </w:tc>
        <w:tc>
          <w:tcPr>
            <w:tcW w:w="816"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0.10</w:t>
            </w:r>
          </w:p>
        </w:tc>
      </w:tr>
      <w:tr w:rsidR="001F4136" w:rsidRPr="007D7A11" w:rsidTr="001F4136">
        <w:trPr>
          <w:cantSplit/>
          <w:trHeight w:hRule="exact" w:val="510"/>
        </w:trPr>
        <w:tc>
          <w:tcPr>
            <w:tcW w:w="1068" w:type="dxa"/>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Se</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0.98 (0.82-1.17)</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1.22 (0.97-1.52)</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0.11</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1.05 (0.79-1.41)</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1.16 (0.81-1.67)</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0.48</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0.94 (0.76-1.16)</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1.19 (0.94-1.51)</w:t>
            </w:r>
          </w:p>
        </w:tc>
        <w:tc>
          <w:tcPr>
            <w:tcW w:w="816"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0.12</w:t>
            </w:r>
          </w:p>
        </w:tc>
      </w:tr>
      <w:tr w:rsidR="001F4136" w:rsidRPr="007D7A11" w:rsidTr="001F4136">
        <w:trPr>
          <w:cantSplit/>
          <w:trHeight w:hRule="exact" w:val="510"/>
        </w:trPr>
        <w:tc>
          <w:tcPr>
            <w:tcW w:w="1068" w:type="dxa"/>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Zn</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bookmarkStart w:id="4" w:name="_Hlk187659968"/>
            <w:r w:rsidRPr="007D7A11">
              <w:rPr>
                <w:rFonts w:ascii="Times New Roman" w:hAnsi="Times New Roman" w:cs="Times New Roman"/>
                <w:color w:val="000000"/>
                <w:sz w:val="24"/>
                <w:szCs w:val="24"/>
                <w:lang w:eastAsia="de-DE"/>
              </w:rPr>
              <w:t>0.97 (0.81-1.15)</w:t>
            </w:r>
            <w:bookmarkEnd w:id="4"/>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1.35 (1.06-1.73)</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w:t>
            </w:r>
            <w:r w:rsidR="004101B0">
              <w:rPr>
                <w:rFonts w:ascii="Times New Roman" w:hAnsi="Times New Roman" w:cs="Times New Roman"/>
                <w:color w:val="000000"/>
                <w:sz w:val="24"/>
                <w:szCs w:val="24"/>
                <w:lang w:eastAsia="de-DE"/>
              </w:rPr>
              <w:t>08</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1.33 (1.00-1.77)</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1.05 (0.63-1.75)</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w:t>
            </w:r>
            <w:r w:rsidR="004101B0">
              <w:rPr>
                <w:rFonts w:ascii="Times New Roman" w:hAnsi="Times New Roman" w:cs="Times New Roman"/>
                <w:color w:val="000000"/>
                <w:sz w:val="24"/>
                <w:szCs w:val="24"/>
                <w:lang w:eastAsia="de-DE"/>
              </w:rPr>
              <w:t>39</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0.86 (0.71-1.04)</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1.52 (1.15-2.02)</w:t>
            </w:r>
          </w:p>
        </w:tc>
        <w:tc>
          <w:tcPr>
            <w:tcW w:w="816"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w:t>
            </w:r>
            <w:r w:rsidR="004101B0">
              <w:rPr>
                <w:rFonts w:ascii="Times New Roman" w:hAnsi="Times New Roman" w:cs="Times New Roman"/>
                <w:color w:val="000000"/>
                <w:sz w:val="24"/>
                <w:szCs w:val="24"/>
                <w:lang w:eastAsia="de-DE"/>
              </w:rPr>
              <w:t>01</w:t>
            </w:r>
          </w:p>
        </w:tc>
      </w:tr>
      <w:tr w:rsidR="001F4136" w:rsidRPr="007D7A11" w:rsidTr="001F4136">
        <w:trPr>
          <w:cantSplit/>
          <w:trHeight w:hRule="exact" w:val="510"/>
        </w:trPr>
        <w:tc>
          <w:tcPr>
            <w:tcW w:w="1068" w:type="dxa"/>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proofErr w:type="spellStart"/>
            <w:r w:rsidRPr="007D7A11">
              <w:rPr>
                <w:rFonts w:ascii="Times New Roman" w:hAnsi="Times New Roman" w:cs="Times New Roman"/>
                <w:color w:val="000000"/>
                <w:sz w:val="24"/>
                <w:szCs w:val="24"/>
                <w:lang w:eastAsia="de-DE"/>
              </w:rPr>
              <w:t>SelenoP</w:t>
            </w:r>
            <w:proofErr w:type="spellEnd"/>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1.00 (0.84-1.18)</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1.05 (0.84-1.33)</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w:t>
            </w:r>
            <w:r w:rsidR="004101B0">
              <w:rPr>
                <w:rFonts w:ascii="Times New Roman" w:hAnsi="Times New Roman" w:cs="Times New Roman"/>
                <w:color w:val="000000"/>
                <w:sz w:val="24"/>
                <w:szCs w:val="24"/>
                <w:lang w:eastAsia="de-DE"/>
              </w:rPr>
              <w:t>61</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1.02 (0.77-1.35)</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0.83 (0.56-1.24)</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w:t>
            </w:r>
            <w:r w:rsidR="004101B0">
              <w:rPr>
                <w:rFonts w:ascii="Times New Roman" w:hAnsi="Times New Roman" w:cs="Times New Roman"/>
                <w:color w:val="000000"/>
                <w:sz w:val="24"/>
                <w:szCs w:val="24"/>
                <w:lang w:eastAsia="de-DE"/>
              </w:rPr>
              <w:t>74</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1.00 (0.81-1.22)</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1.10 (0.87-1.40)</w:t>
            </w:r>
          </w:p>
        </w:tc>
        <w:tc>
          <w:tcPr>
            <w:tcW w:w="816"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w:t>
            </w:r>
            <w:r w:rsidR="004101B0">
              <w:rPr>
                <w:rFonts w:ascii="Times New Roman" w:hAnsi="Times New Roman" w:cs="Times New Roman"/>
                <w:color w:val="000000"/>
                <w:sz w:val="24"/>
                <w:szCs w:val="24"/>
                <w:lang w:eastAsia="de-DE"/>
              </w:rPr>
              <w:t>41</w:t>
            </w:r>
          </w:p>
        </w:tc>
      </w:tr>
      <w:tr w:rsidR="001F4136" w:rsidRPr="007D7A11" w:rsidTr="001F4136">
        <w:trPr>
          <w:cantSplit/>
          <w:trHeight w:hRule="exact" w:val="510"/>
        </w:trPr>
        <w:tc>
          <w:tcPr>
            <w:tcW w:w="1068" w:type="dxa"/>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Free Zn</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0.80 (0.66-0.98)</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1.07 (0.85-1.34)</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0.14</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1.16 (0.88-1.54)</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0.67 (0.43-1.04)</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0.09</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0.69 (0.53-0.91)</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1.22 (0.94-1.57)</w:t>
            </w:r>
          </w:p>
        </w:tc>
        <w:tc>
          <w:tcPr>
            <w:tcW w:w="816"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0.04</w:t>
            </w:r>
          </w:p>
        </w:tc>
      </w:tr>
      <w:tr w:rsidR="001F4136" w:rsidRPr="007D7A11" w:rsidTr="001F4136">
        <w:trPr>
          <w:cantSplit/>
          <w:trHeight w:hRule="exact" w:val="510"/>
        </w:trPr>
        <w:tc>
          <w:tcPr>
            <w:tcW w:w="1068" w:type="dxa"/>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Se/Cu</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0.84 (0.68-1.04)</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1.12 (0.89-1.39)</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0.04</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0.78 (0.53-1.16)</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0.88 (0.55-1.42)</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0.76</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0.78 (0.61-0.99)</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1.22 (0.96-1.55)</w:t>
            </w:r>
          </w:p>
        </w:tc>
        <w:tc>
          <w:tcPr>
            <w:tcW w:w="816"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0.02</w:t>
            </w:r>
          </w:p>
        </w:tc>
      </w:tr>
      <w:tr w:rsidR="00FA0B54" w:rsidRPr="007D7A11" w:rsidTr="001F4136">
        <w:trPr>
          <w:cantSplit/>
          <w:trHeight w:hRule="exact" w:val="510"/>
        </w:trPr>
        <w:tc>
          <w:tcPr>
            <w:tcW w:w="1068" w:type="dxa"/>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Cu/Zn</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1.25 (1.00-1.56)</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0.83 (0.65-1.05)</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0.04</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0.96 (0.68-1.37)</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1.41 (0.82-2.42)</w:t>
            </w:r>
          </w:p>
        </w:tc>
        <w:tc>
          <w:tcPr>
            <w:tcW w:w="709" w:type="dxa"/>
            <w:vAlign w:val="center"/>
          </w:tcPr>
          <w:p w:rsidR="00A4198E" w:rsidRPr="00A4198E" w:rsidRDefault="00A4198E" w:rsidP="004101B0">
            <w:pPr>
              <w:jc w:val="center"/>
              <w:rPr>
                <w:rFonts w:ascii="Times New Roman" w:hAnsi="Times New Roman" w:cs="Times New Roman"/>
                <w:color w:val="000000"/>
                <w:sz w:val="24"/>
                <w:szCs w:val="24"/>
                <w:lang w:eastAsia="de-DE"/>
              </w:rPr>
            </w:pPr>
            <w:r w:rsidRPr="00A4198E">
              <w:rPr>
                <w:rFonts w:ascii="Times New Roman" w:hAnsi="Times New Roman" w:cs="Times New Roman"/>
                <w:color w:val="000000"/>
                <w:sz w:val="24"/>
                <w:szCs w:val="24"/>
                <w:lang w:eastAsia="de-DE"/>
              </w:rPr>
              <w:t>0.22</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1.54 (1.17-2.02)</w:t>
            </w:r>
          </w:p>
        </w:tc>
        <w:tc>
          <w:tcPr>
            <w:tcW w:w="1786" w:type="dxa"/>
            <w:shd w:val="clear" w:color="auto" w:fill="auto"/>
            <w:vAlign w:val="center"/>
          </w:tcPr>
          <w:p w:rsidR="00A4198E" w:rsidRPr="007D7A11" w:rsidRDefault="00A4198E" w:rsidP="004101B0">
            <w:pPr>
              <w:spacing w:line="360" w:lineRule="auto"/>
              <w:jc w:val="center"/>
              <w:rPr>
                <w:rFonts w:ascii="Times New Roman" w:hAnsi="Times New Roman" w:cs="Times New Roman"/>
                <w:color w:val="000000"/>
                <w:sz w:val="24"/>
                <w:szCs w:val="24"/>
                <w:lang w:eastAsia="de-DE"/>
              </w:rPr>
            </w:pPr>
            <w:r w:rsidRPr="007D7A11">
              <w:rPr>
                <w:rFonts w:ascii="Times New Roman" w:hAnsi="Times New Roman" w:cs="Times New Roman"/>
                <w:color w:val="000000"/>
                <w:sz w:val="24"/>
                <w:szCs w:val="24"/>
                <w:lang w:eastAsia="de-DE"/>
              </w:rPr>
              <w:t>0.69 (0.54-0.88)</w:t>
            </w:r>
          </w:p>
        </w:tc>
        <w:tc>
          <w:tcPr>
            <w:tcW w:w="816" w:type="dxa"/>
            <w:vAlign w:val="center"/>
          </w:tcPr>
          <w:p w:rsidR="00A4198E" w:rsidRPr="00A4198E" w:rsidRDefault="00FA0B54" w:rsidP="004101B0">
            <w:pPr>
              <w:jc w:val="center"/>
              <w:rPr>
                <w:rFonts w:ascii="Times New Roman" w:hAnsi="Times New Roman" w:cs="Times New Roman"/>
                <w:color w:val="000000"/>
                <w:sz w:val="24"/>
                <w:szCs w:val="24"/>
                <w:lang w:eastAsia="de-DE"/>
              </w:rPr>
            </w:pPr>
            <w:r>
              <w:rPr>
                <w:rFonts w:ascii="Times New Roman" w:hAnsi="Times New Roman" w:cs="Times New Roman"/>
                <w:color w:val="000000"/>
                <w:sz w:val="24"/>
                <w:szCs w:val="24"/>
                <w:lang w:eastAsia="de-DE"/>
              </w:rPr>
              <w:t xml:space="preserve">&lt; </w:t>
            </w:r>
            <w:r w:rsidR="00A4198E" w:rsidRPr="00A4198E">
              <w:rPr>
                <w:rFonts w:ascii="Times New Roman" w:hAnsi="Times New Roman" w:cs="Times New Roman"/>
                <w:color w:val="000000"/>
                <w:sz w:val="24"/>
                <w:szCs w:val="24"/>
                <w:lang w:eastAsia="de-DE"/>
              </w:rPr>
              <w:t>0.0</w:t>
            </w:r>
            <w:r w:rsidR="00A4198E">
              <w:rPr>
                <w:rFonts w:ascii="Times New Roman" w:hAnsi="Times New Roman" w:cs="Times New Roman"/>
                <w:color w:val="000000"/>
                <w:sz w:val="24"/>
                <w:szCs w:val="24"/>
                <w:lang w:eastAsia="de-DE"/>
              </w:rPr>
              <w:t>1</w:t>
            </w:r>
          </w:p>
        </w:tc>
      </w:tr>
    </w:tbl>
    <w:bookmarkEnd w:id="3"/>
    <w:p w:rsidR="00926EF5" w:rsidRPr="007D7A11" w:rsidRDefault="009F32F7" w:rsidP="00ED682D">
      <w:pPr>
        <w:jc w:val="both"/>
        <w:rPr>
          <w:rFonts w:ascii="Times New Roman" w:hAnsi="Times New Roman" w:cs="Times New Roman"/>
          <w:noProof/>
          <w:sz w:val="24"/>
          <w:szCs w:val="24"/>
        </w:rPr>
        <w:sectPr w:rsidR="00926EF5" w:rsidRPr="007D7A11" w:rsidSect="00F0092E">
          <w:pgSz w:w="16838" w:h="11906" w:orient="landscape"/>
          <w:pgMar w:top="1417" w:right="1134" w:bottom="1417" w:left="1417" w:header="708" w:footer="708" w:gutter="0"/>
          <w:cols w:space="708"/>
          <w:docGrid w:linePitch="360"/>
        </w:sectPr>
      </w:pPr>
      <w:r w:rsidRPr="007D7A11">
        <w:rPr>
          <w:rFonts w:ascii="Times New Roman" w:hAnsi="Times New Roman" w:cs="Times New Roman"/>
          <w:color w:val="000000"/>
          <w:sz w:val="24"/>
          <w:szCs w:val="24"/>
          <w:lang w:eastAsia="de-DE"/>
        </w:rPr>
        <w:t>TE (continuous) were log-transformed</w:t>
      </w:r>
      <w:r w:rsidRPr="007D7A11">
        <w:rPr>
          <w:rFonts w:ascii="Times New Roman" w:hAnsi="Times New Roman" w:cs="Times New Roman"/>
          <w:sz w:val="24"/>
          <w:szCs w:val="24"/>
        </w:rPr>
        <w:t xml:space="preserve"> and Z-standardized (mean = 0, SD = 1). Adjusted for age</w:t>
      </w:r>
      <w:r w:rsidR="007D7A11">
        <w:rPr>
          <w:rFonts w:ascii="Times New Roman" w:hAnsi="Times New Roman" w:cs="Times New Roman"/>
          <w:sz w:val="24"/>
          <w:szCs w:val="24"/>
        </w:rPr>
        <w:t xml:space="preserve"> at diabetes diagnosis</w:t>
      </w:r>
      <w:r w:rsidRPr="007D7A11">
        <w:rPr>
          <w:rFonts w:ascii="Times New Roman" w:hAnsi="Times New Roman" w:cs="Times New Roman"/>
          <w:sz w:val="24"/>
          <w:szCs w:val="24"/>
        </w:rPr>
        <w:t>, sex,</w:t>
      </w:r>
      <w:r w:rsidRPr="007D7A11">
        <w:rPr>
          <w:rFonts w:ascii="Times New Roman" w:hAnsi="Times New Roman" w:cs="Times New Roman"/>
          <w:color w:val="000000"/>
          <w:sz w:val="24"/>
          <w:szCs w:val="24"/>
        </w:rPr>
        <w:t xml:space="preserve"> </w:t>
      </w:r>
      <w:r w:rsidRPr="007D7A11">
        <w:rPr>
          <w:rFonts w:ascii="Times New Roman" w:hAnsi="Times New Roman" w:cs="Times New Roman"/>
          <w:sz w:val="24"/>
          <w:szCs w:val="24"/>
        </w:rPr>
        <w:t xml:space="preserve">duration between recruitment and diabetes diagnosis, educational attainment, BMI, waist circumference, smoking status, physical activity, alcohol intake, vitamin and mineral </w:t>
      </w:r>
      <w:r w:rsidR="005B6496">
        <w:rPr>
          <w:rFonts w:ascii="Times New Roman" w:hAnsi="Times New Roman" w:cs="Times New Roman"/>
          <w:sz w:val="24"/>
          <w:szCs w:val="24"/>
        </w:rPr>
        <w:t>supplement use</w:t>
      </w:r>
      <w:r w:rsidRPr="007D7A11">
        <w:rPr>
          <w:rFonts w:ascii="Times New Roman" w:hAnsi="Times New Roman" w:cs="Times New Roman"/>
          <w:sz w:val="24"/>
          <w:szCs w:val="24"/>
        </w:rPr>
        <w:t xml:space="preserve">, prevalent hypertension, prevalent dyslipidemia and Mediterranean diet score. </w:t>
      </w:r>
      <w:proofErr w:type="spellStart"/>
      <w:r w:rsidRPr="007D7A11">
        <w:rPr>
          <w:rFonts w:ascii="Times New Roman" w:hAnsi="Times New Roman" w:cs="Times New Roman"/>
          <w:i/>
          <w:sz w:val="24"/>
          <w:szCs w:val="24"/>
        </w:rPr>
        <w:t>SelenoP</w:t>
      </w:r>
      <w:proofErr w:type="spellEnd"/>
      <w:r w:rsidRPr="007D7A11">
        <w:rPr>
          <w:rFonts w:ascii="Times New Roman" w:hAnsi="Times New Roman" w:cs="Times New Roman"/>
          <w:sz w:val="24"/>
          <w:szCs w:val="24"/>
        </w:rPr>
        <w:t xml:space="preserve">; </w:t>
      </w:r>
      <w:proofErr w:type="spellStart"/>
      <w:r w:rsidRPr="007D7A11">
        <w:rPr>
          <w:rFonts w:ascii="Times New Roman" w:hAnsi="Times New Roman" w:cs="Times New Roman"/>
          <w:sz w:val="24"/>
          <w:szCs w:val="24"/>
        </w:rPr>
        <w:t>Selenoprotein</w:t>
      </w:r>
      <w:proofErr w:type="spellEnd"/>
      <w:r w:rsidR="000352FA">
        <w:rPr>
          <w:rFonts w:ascii="Times New Roman" w:hAnsi="Times New Roman" w:cs="Times New Roman"/>
          <w:sz w:val="24"/>
          <w:szCs w:val="24"/>
        </w:rPr>
        <w:t xml:space="preserve"> P</w:t>
      </w:r>
      <w:r w:rsidR="00ED682D">
        <w:rPr>
          <w:rFonts w:ascii="Times New Roman" w:hAnsi="Times New Roman" w:cs="Times New Roman"/>
          <w:sz w:val="24"/>
          <w:szCs w:val="24"/>
        </w:rPr>
        <w:t xml:space="preserve">, </w:t>
      </w:r>
      <w:r w:rsidR="00ED682D" w:rsidRPr="00ED682D">
        <w:rPr>
          <w:rFonts w:ascii="Times New Roman" w:hAnsi="Times New Roman" w:cs="Times New Roman"/>
          <w:i/>
          <w:sz w:val="24"/>
          <w:szCs w:val="24"/>
        </w:rPr>
        <w:t>P-int</w:t>
      </w:r>
      <w:r w:rsidR="00ED682D">
        <w:rPr>
          <w:rFonts w:ascii="Times New Roman" w:hAnsi="Times New Roman" w:cs="Times New Roman"/>
          <w:sz w:val="24"/>
          <w:szCs w:val="24"/>
        </w:rPr>
        <w:t>; P for interaction.</w:t>
      </w:r>
    </w:p>
    <w:p w:rsidR="00EC0FAA" w:rsidRPr="002B1065" w:rsidRDefault="00C75FD9" w:rsidP="00ED682D">
      <w:pPr>
        <w:spacing w:line="240" w:lineRule="auto"/>
        <w:jc w:val="both"/>
        <w:rPr>
          <w:rFonts w:ascii="Times New Roman" w:hAnsi="Times New Roman" w:cs="Times New Roman"/>
          <w:b/>
          <w:noProof/>
          <w:sz w:val="24"/>
          <w:szCs w:val="24"/>
        </w:rPr>
      </w:pPr>
      <w:bookmarkStart w:id="5" w:name="_Hlk202514821"/>
      <w:bookmarkEnd w:id="2"/>
      <w:r>
        <w:rPr>
          <w:rFonts w:ascii="Times New Roman" w:hAnsi="Times New Roman" w:cs="Times New Roman"/>
          <w:b/>
          <w:noProof/>
          <w:sz w:val="24"/>
          <w:szCs w:val="24"/>
        </w:rPr>
        <w:lastRenderedPageBreak/>
        <w:t xml:space="preserve">Supplementary Table </w:t>
      </w:r>
      <w:r w:rsidR="00EC726D">
        <w:rPr>
          <w:rFonts w:ascii="Times New Roman" w:hAnsi="Times New Roman" w:cs="Times New Roman"/>
          <w:b/>
          <w:noProof/>
          <w:sz w:val="24"/>
          <w:szCs w:val="24"/>
        </w:rPr>
        <w:t>2</w:t>
      </w:r>
      <w:r>
        <w:rPr>
          <w:rFonts w:ascii="Times New Roman" w:hAnsi="Times New Roman" w:cs="Times New Roman"/>
          <w:b/>
          <w:noProof/>
          <w:sz w:val="24"/>
          <w:szCs w:val="24"/>
        </w:rPr>
        <w:t xml:space="preserve">. </w:t>
      </w:r>
      <w:r w:rsidRPr="00E052F1">
        <w:rPr>
          <w:rFonts w:ascii="Times New Roman" w:hAnsi="Times New Roman" w:cs="Times New Roman"/>
          <w:noProof/>
          <w:sz w:val="24"/>
          <w:szCs w:val="24"/>
        </w:rPr>
        <w:t>Unadjusted and FDR-adjusted p-values from the associations between TEs and diabetes-related vascular complications</w:t>
      </w:r>
    </w:p>
    <w:tbl>
      <w:tblPr>
        <w:tblW w:w="5000" w:type="pct"/>
        <w:tblLayout w:type="fixed"/>
        <w:tblLook w:val="0000" w:firstRow="0" w:lastRow="0" w:firstColumn="0" w:lastColumn="0" w:noHBand="0" w:noVBand="0"/>
      </w:tblPr>
      <w:tblGrid>
        <w:gridCol w:w="1715"/>
        <w:gridCol w:w="1843"/>
        <w:gridCol w:w="2154"/>
        <w:gridCol w:w="111"/>
        <w:gridCol w:w="2132"/>
        <w:gridCol w:w="2252"/>
        <w:gridCol w:w="1843"/>
        <w:gridCol w:w="2237"/>
      </w:tblGrid>
      <w:tr w:rsidR="00EC0FAA" w:rsidRPr="00732475" w:rsidTr="00562205">
        <w:trPr>
          <w:cantSplit/>
          <w:trHeight w:hRule="exact" w:val="284"/>
        </w:trPr>
        <w:tc>
          <w:tcPr>
            <w:tcW w:w="600" w:type="pct"/>
          </w:tcPr>
          <w:p w:rsidR="00EC0FAA" w:rsidRPr="00732475" w:rsidRDefault="00EC0FAA" w:rsidP="00562205">
            <w:pPr>
              <w:keepNext/>
              <w:spacing w:before="60" w:after="0" w:line="360" w:lineRule="auto"/>
              <w:outlineLvl w:val="6"/>
              <w:rPr>
                <w:rFonts w:ascii="Times New Roman" w:eastAsia="Times New Roman" w:hAnsi="Times New Roman" w:cs="Times New Roman"/>
                <w:i/>
                <w:color w:val="000000"/>
                <w:sz w:val="24"/>
                <w:szCs w:val="24"/>
                <w:lang w:val="da-DK" w:eastAsia="de-DE"/>
              </w:rPr>
            </w:pPr>
            <w:bookmarkStart w:id="6" w:name="_Hlk202914410"/>
          </w:p>
          <w:p w:rsidR="00EC0FAA" w:rsidRPr="00732475" w:rsidRDefault="00EC0FAA" w:rsidP="00562205">
            <w:pPr>
              <w:keepNext/>
              <w:spacing w:before="60" w:after="0" w:line="360" w:lineRule="auto"/>
              <w:outlineLvl w:val="6"/>
              <w:rPr>
                <w:rFonts w:ascii="Times New Roman" w:eastAsia="Times New Roman" w:hAnsi="Times New Roman" w:cs="Times New Roman"/>
                <w:i/>
                <w:color w:val="000000"/>
                <w:sz w:val="24"/>
                <w:szCs w:val="24"/>
                <w:lang w:val="da-DK" w:eastAsia="de-DE"/>
              </w:rPr>
            </w:pPr>
          </w:p>
          <w:p w:rsidR="00EC0FAA" w:rsidRPr="00732475" w:rsidRDefault="00EC0FAA" w:rsidP="00562205">
            <w:pPr>
              <w:keepNext/>
              <w:spacing w:before="60" w:after="0" w:line="360" w:lineRule="auto"/>
              <w:outlineLvl w:val="6"/>
              <w:rPr>
                <w:rFonts w:ascii="Times New Roman" w:eastAsia="Times New Roman" w:hAnsi="Times New Roman" w:cs="Times New Roman"/>
                <w:i/>
                <w:color w:val="000000"/>
                <w:sz w:val="24"/>
                <w:szCs w:val="24"/>
                <w:lang w:val="da-DK" w:eastAsia="de-DE"/>
              </w:rPr>
            </w:pPr>
          </w:p>
          <w:p w:rsidR="00EC0FAA" w:rsidRPr="00732475" w:rsidRDefault="00EC0FAA" w:rsidP="00562205">
            <w:pPr>
              <w:keepNext/>
              <w:spacing w:before="60" w:after="0" w:line="360" w:lineRule="auto"/>
              <w:outlineLvl w:val="6"/>
              <w:rPr>
                <w:rFonts w:ascii="Times New Roman" w:eastAsia="Times New Roman" w:hAnsi="Times New Roman" w:cs="Times New Roman"/>
                <w:i/>
                <w:color w:val="000000"/>
                <w:sz w:val="24"/>
                <w:szCs w:val="24"/>
                <w:lang w:val="da-DK" w:eastAsia="de-DE"/>
              </w:rPr>
            </w:pPr>
          </w:p>
          <w:p w:rsidR="00EC0FAA" w:rsidRPr="00732475" w:rsidRDefault="00EC0FAA" w:rsidP="00562205">
            <w:pPr>
              <w:keepNext/>
              <w:spacing w:before="60" w:after="0" w:line="360" w:lineRule="auto"/>
              <w:outlineLvl w:val="6"/>
              <w:rPr>
                <w:rFonts w:ascii="Times New Roman" w:eastAsia="Times New Roman" w:hAnsi="Times New Roman" w:cs="Times New Roman"/>
                <w:i/>
                <w:color w:val="000000"/>
                <w:sz w:val="24"/>
                <w:szCs w:val="24"/>
                <w:lang w:val="da-DK" w:eastAsia="de-DE"/>
              </w:rPr>
            </w:pPr>
          </w:p>
          <w:p w:rsidR="00EC0FAA" w:rsidRPr="00732475" w:rsidRDefault="00EC0FAA" w:rsidP="00562205">
            <w:pPr>
              <w:keepNext/>
              <w:spacing w:before="60" w:after="0" w:line="360" w:lineRule="auto"/>
              <w:outlineLvl w:val="6"/>
              <w:rPr>
                <w:rFonts w:ascii="Times New Roman" w:eastAsia="Times New Roman" w:hAnsi="Times New Roman" w:cs="Times New Roman"/>
                <w:i/>
                <w:color w:val="000000"/>
                <w:sz w:val="24"/>
                <w:szCs w:val="24"/>
                <w:lang w:val="da-DK" w:eastAsia="de-DE"/>
              </w:rPr>
            </w:pPr>
          </w:p>
          <w:p w:rsidR="00EC0FAA" w:rsidRPr="00732475" w:rsidRDefault="00EC0FAA" w:rsidP="00562205">
            <w:pPr>
              <w:keepNext/>
              <w:spacing w:before="60" w:after="0" w:line="360" w:lineRule="auto"/>
              <w:outlineLvl w:val="6"/>
              <w:rPr>
                <w:rFonts w:ascii="Times New Roman" w:eastAsia="Times New Roman" w:hAnsi="Times New Roman" w:cs="Times New Roman"/>
                <w:i/>
                <w:color w:val="000000"/>
                <w:sz w:val="24"/>
                <w:szCs w:val="24"/>
                <w:lang w:val="da-DK" w:eastAsia="de-DE"/>
              </w:rPr>
            </w:pPr>
          </w:p>
        </w:tc>
        <w:tc>
          <w:tcPr>
            <w:tcW w:w="1399" w:type="pct"/>
            <w:gridSpan w:val="2"/>
            <w:tcBorders>
              <w:top w:val="single" w:sz="4" w:space="0" w:color="auto"/>
              <w:bottom w:val="single" w:sz="4" w:space="0" w:color="auto"/>
            </w:tcBorders>
          </w:tcPr>
          <w:p w:rsidR="00EC0FAA" w:rsidRPr="00732475" w:rsidRDefault="00EC0FAA" w:rsidP="00562205">
            <w:pPr>
              <w:keepNext/>
              <w:spacing w:after="0" w:line="240" w:lineRule="auto"/>
              <w:jc w:val="center"/>
              <w:outlineLvl w:val="6"/>
              <w:rPr>
                <w:rFonts w:ascii="Times New Roman" w:eastAsia="Times New Roman" w:hAnsi="Times New Roman" w:cs="Times New Roman"/>
                <w:b/>
                <w:color w:val="000000"/>
                <w:sz w:val="24"/>
                <w:szCs w:val="24"/>
                <w:lang w:eastAsia="de-DE"/>
              </w:rPr>
            </w:pPr>
            <w:r w:rsidRPr="00732475">
              <w:rPr>
                <w:rFonts w:ascii="Times New Roman" w:eastAsia="Times New Roman" w:hAnsi="Times New Roman" w:cs="Times New Roman"/>
                <w:b/>
                <w:color w:val="000000"/>
                <w:sz w:val="24"/>
                <w:szCs w:val="24"/>
                <w:lang w:eastAsia="de-DE"/>
              </w:rPr>
              <w:t>Total Complications</w:t>
            </w:r>
          </w:p>
        </w:tc>
        <w:tc>
          <w:tcPr>
            <w:tcW w:w="1573" w:type="pct"/>
            <w:gridSpan w:val="3"/>
            <w:tcBorders>
              <w:top w:val="single" w:sz="4" w:space="0" w:color="auto"/>
              <w:left w:val="nil"/>
              <w:bottom w:val="single" w:sz="4" w:space="0" w:color="auto"/>
            </w:tcBorders>
          </w:tcPr>
          <w:p w:rsidR="00EC0FAA" w:rsidRPr="00732475" w:rsidRDefault="00EC0FAA" w:rsidP="00562205">
            <w:pPr>
              <w:keepNext/>
              <w:spacing w:after="0" w:line="240" w:lineRule="auto"/>
              <w:jc w:val="center"/>
              <w:outlineLvl w:val="6"/>
              <w:rPr>
                <w:rFonts w:ascii="Times New Roman" w:eastAsia="Times New Roman" w:hAnsi="Times New Roman" w:cs="Times New Roman"/>
                <w:b/>
                <w:color w:val="000000"/>
                <w:sz w:val="24"/>
                <w:szCs w:val="24"/>
                <w:lang w:eastAsia="de-DE"/>
              </w:rPr>
            </w:pPr>
            <w:r w:rsidRPr="00732475">
              <w:rPr>
                <w:rFonts w:ascii="Times New Roman" w:eastAsia="Times New Roman" w:hAnsi="Times New Roman" w:cs="Times New Roman"/>
                <w:b/>
                <w:color w:val="000000"/>
                <w:sz w:val="24"/>
                <w:szCs w:val="24"/>
                <w:lang w:eastAsia="de-DE"/>
              </w:rPr>
              <w:t>Macrovascular Complications</w:t>
            </w:r>
          </w:p>
        </w:tc>
        <w:tc>
          <w:tcPr>
            <w:tcW w:w="1428" w:type="pct"/>
            <w:gridSpan w:val="2"/>
            <w:tcBorders>
              <w:top w:val="single" w:sz="4" w:space="0" w:color="auto"/>
              <w:left w:val="nil"/>
              <w:bottom w:val="single" w:sz="4" w:space="0" w:color="auto"/>
            </w:tcBorders>
          </w:tcPr>
          <w:p w:rsidR="00EC0FAA" w:rsidRPr="00732475" w:rsidRDefault="00EC0FAA" w:rsidP="00562205">
            <w:pPr>
              <w:keepNext/>
              <w:spacing w:after="0" w:line="240" w:lineRule="auto"/>
              <w:jc w:val="center"/>
              <w:outlineLvl w:val="6"/>
              <w:rPr>
                <w:rFonts w:ascii="Times New Roman" w:eastAsia="Times New Roman" w:hAnsi="Times New Roman" w:cs="Times New Roman"/>
                <w:b/>
                <w:color w:val="000000"/>
                <w:sz w:val="24"/>
                <w:szCs w:val="24"/>
                <w:lang w:eastAsia="de-DE"/>
              </w:rPr>
            </w:pPr>
            <w:r w:rsidRPr="00732475">
              <w:rPr>
                <w:rFonts w:ascii="Times New Roman" w:eastAsia="Times New Roman" w:hAnsi="Times New Roman" w:cs="Times New Roman"/>
                <w:b/>
                <w:color w:val="000000"/>
                <w:sz w:val="24"/>
                <w:szCs w:val="24"/>
                <w:lang w:eastAsia="de-DE"/>
              </w:rPr>
              <w:t>Microvascular Complications</w:t>
            </w:r>
          </w:p>
        </w:tc>
      </w:tr>
      <w:tr w:rsidR="00C75FD9" w:rsidRPr="00732475" w:rsidTr="00562205">
        <w:trPr>
          <w:cantSplit/>
          <w:trHeight w:hRule="exact" w:val="718"/>
        </w:trPr>
        <w:tc>
          <w:tcPr>
            <w:tcW w:w="600" w:type="pct"/>
            <w:tcBorders>
              <w:bottom w:val="single" w:sz="4" w:space="0" w:color="auto"/>
            </w:tcBorders>
          </w:tcPr>
          <w:p w:rsidR="00C75FD9" w:rsidRPr="00732475" w:rsidRDefault="00C75FD9" w:rsidP="00C75FD9">
            <w:pPr>
              <w:keepNext/>
              <w:spacing w:before="60" w:after="0" w:line="360" w:lineRule="auto"/>
              <w:outlineLvl w:val="6"/>
              <w:rPr>
                <w:rFonts w:ascii="Times New Roman" w:eastAsia="Times New Roman" w:hAnsi="Times New Roman" w:cs="Times New Roman"/>
                <w:i/>
                <w:color w:val="000000"/>
                <w:sz w:val="24"/>
                <w:szCs w:val="24"/>
                <w:lang w:val="da-DK" w:eastAsia="de-DE"/>
              </w:rPr>
            </w:pPr>
          </w:p>
        </w:tc>
        <w:tc>
          <w:tcPr>
            <w:tcW w:w="645" w:type="pct"/>
            <w:tcBorders>
              <w:top w:val="single" w:sz="4" w:space="0" w:color="auto"/>
              <w:bottom w:val="single" w:sz="4" w:space="0" w:color="auto"/>
            </w:tcBorders>
          </w:tcPr>
          <w:p w:rsidR="00C75FD9" w:rsidRPr="00732475" w:rsidRDefault="00C75FD9" w:rsidP="00C75FD9">
            <w:pPr>
              <w:keepNext/>
              <w:spacing w:before="60" w:after="0" w:line="240" w:lineRule="auto"/>
              <w:jc w:val="center"/>
              <w:outlineLvl w:val="6"/>
              <w:rPr>
                <w:rFonts w:ascii="Times New Roman" w:eastAsia="Times New Roman" w:hAnsi="Times New Roman" w:cs="Times New Roman"/>
                <w:b/>
                <w:color w:val="000000"/>
                <w:sz w:val="24"/>
                <w:szCs w:val="24"/>
                <w:lang w:eastAsia="de-DE"/>
              </w:rPr>
            </w:pPr>
            <w:r>
              <w:rPr>
                <w:rFonts w:ascii="Times New Roman" w:eastAsia="Times New Roman" w:hAnsi="Times New Roman" w:cs="Times New Roman"/>
                <w:b/>
                <w:color w:val="000000"/>
                <w:sz w:val="24"/>
                <w:szCs w:val="24"/>
                <w:lang w:eastAsia="de-DE"/>
              </w:rPr>
              <w:t>Raw p-value</w:t>
            </w:r>
          </w:p>
        </w:tc>
        <w:tc>
          <w:tcPr>
            <w:tcW w:w="793" w:type="pct"/>
            <w:gridSpan w:val="2"/>
            <w:tcBorders>
              <w:top w:val="single" w:sz="4" w:space="0" w:color="auto"/>
              <w:bottom w:val="single" w:sz="4" w:space="0" w:color="auto"/>
            </w:tcBorders>
            <w:shd w:val="clear" w:color="auto" w:fill="auto"/>
          </w:tcPr>
          <w:p w:rsidR="00C75FD9" w:rsidRPr="00732475" w:rsidRDefault="00C75FD9" w:rsidP="00C75FD9">
            <w:pPr>
              <w:keepNext/>
              <w:spacing w:before="60" w:after="0" w:line="240" w:lineRule="auto"/>
              <w:jc w:val="center"/>
              <w:outlineLvl w:val="6"/>
              <w:rPr>
                <w:rFonts w:ascii="Times New Roman" w:eastAsia="Times New Roman" w:hAnsi="Times New Roman" w:cs="Times New Roman"/>
                <w:b/>
                <w:color w:val="000000"/>
                <w:sz w:val="24"/>
                <w:szCs w:val="24"/>
                <w:lang w:eastAsia="de-DE"/>
              </w:rPr>
            </w:pPr>
            <w:r>
              <w:rPr>
                <w:rFonts w:ascii="Times New Roman" w:eastAsia="Times New Roman" w:hAnsi="Times New Roman" w:cs="Times New Roman"/>
                <w:b/>
                <w:bCs/>
                <w:iCs/>
                <w:color w:val="000000"/>
                <w:sz w:val="24"/>
                <w:szCs w:val="24"/>
                <w:lang w:val="da-DK" w:eastAsia="de-DE"/>
              </w:rPr>
              <w:t>FDR adjusted p-value</w:t>
            </w:r>
            <w:r w:rsidRPr="00732475">
              <w:rPr>
                <w:rFonts w:ascii="Times New Roman" w:eastAsia="Times New Roman" w:hAnsi="Times New Roman" w:cs="Times New Roman"/>
                <w:b/>
                <w:bCs/>
                <w:iCs/>
                <w:color w:val="000000"/>
                <w:sz w:val="24"/>
                <w:szCs w:val="24"/>
                <w:lang w:val="da-DK" w:eastAsia="de-DE"/>
              </w:rPr>
              <w:t xml:space="preserve"> </w:t>
            </w:r>
          </w:p>
        </w:tc>
        <w:tc>
          <w:tcPr>
            <w:tcW w:w="746" w:type="pct"/>
            <w:tcBorders>
              <w:top w:val="single" w:sz="4" w:space="0" w:color="auto"/>
              <w:left w:val="nil"/>
              <w:bottom w:val="single" w:sz="4" w:space="0" w:color="auto"/>
            </w:tcBorders>
          </w:tcPr>
          <w:p w:rsidR="00C75FD9" w:rsidRPr="00732475" w:rsidRDefault="00C75FD9" w:rsidP="00C75FD9">
            <w:pPr>
              <w:keepNext/>
              <w:spacing w:before="60" w:after="0" w:line="240" w:lineRule="auto"/>
              <w:jc w:val="center"/>
              <w:outlineLvl w:val="6"/>
              <w:rPr>
                <w:rFonts w:ascii="Times New Roman" w:eastAsia="Times New Roman" w:hAnsi="Times New Roman" w:cs="Times New Roman"/>
                <w:b/>
                <w:color w:val="000000"/>
                <w:sz w:val="24"/>
                <w:szCs w:val="24"/>
                <w:lang w:eastAsia="de-DE"/>
              </w:rPr>
            </w:pPr>
            <w:r>
              <w:rPr>
                <w:rFonts w:ascii="Times New Roman" w:eastAsia="Times New Roman" w:hAnsi="Times New Roman" w:cs="Times New Roman"/>
                <w:b/>
                <w:color w:val="000000"/>
                <w:sz w:val="24"/>
                <w:szCs w:val="24"/>
                <w:lang w:eastAsia="de-DE"/>
              </w:rPr>
              <w:t>Raw p-value</w:t>
            </w:r>
          </w:p>
        </w:tc>
        <w:tc>
          <w:tcPr>
            <w:tcW w:w="788" w:type="pct"/>
            <w:tcBorders>
              <w:top w:val="single" w:sz="4" w:space="0" w:color="auto"/>
              <w:left w:val="nil"/>
              <w:bottom w:val="single" w:sz="4" w:space="0" w:color="auto"/>
            </w:tcBorders>
          </w:tcPr>
          <w:p w:rsidR="00C75FD9" w:rsidRPr="00732475" w:rsidRDefault="00C75FD9" w:rsidP="00C75FD9">
            <w:pPr>
              <w:keepNext/>
              <w:spacing w:before="60" w:after="0" w:line="240" w:lineRule="auto"/>
              <w:jc w:val="center"/>
              <w:outlineLvl w:val="6"/>
              <w:rPr>
                <w:rFonts w:ascii="Times New Roman" w:eastAsia="Times New Roman" w:hAnsi="Times New Roman" w:cs="Times New Roman"/>
                <w:b/>
                <w:color w:val="000000"/>
                <w:sz w:val="24"/>
                <w:szCs w:val="24"/>
                <w:lang w:eastAsia="de-DE"/>
              </w:rPr>
            </w:pPr>
            <w:r>
              <w:rPr>
                <w:rFonts w:ascii="Times New Roman" w:eastAsia="Times New Roman" w:hAnsi="Times New Roman" w:cs="Times New Roman"/>
                <w:b/>
                <w:bCs/>
                <w:iCs/>
                <w:color w:val="000000"/>
                <w:sz w:val="24"/>
                <w:szCs w:val="24"/>
                <w:lang w:val="da-DK" w:eastAsia="de-DE"/>
              </w:rPr>
              <w:t>FDR adjusted p-value</w:t>
            </w:r>
            <w:r w:rsidRPr="00732475">
              <w:rPr>
                <w:rFonts w:ascii="Times New Roman" w:eastAsia="Times New Roman" w:hAnsi="Times New Roman" w:cs="Times New Roman"/>
                <w:b/>
                <w:bCs/>
                <w:iCs/>
                <w:color w:val="000000"/>
                <w:sz w:val="24"/>
                <w:szCs w:val="24"/>
                <w:lang w:val="da-DK" w:eastAsia="de-DE"/>
              </w:rPr>
              <w:t xml:space="preserve"> </w:t>
            </w:r>
          </w:p>
        </w:tc>
        <w:tc>
          <w:tcPr>
            <w:tcW w:w="645" w:type="pct"/>
            <w:tcBorders>
              <w:top w:val="single" w:sz="4" w:space="0" w:color="auto"/>
              <w:left w:val="nil"/>
              <w:bottom w:val="single" w:sz="4" w:space="0" w:color="auto"/>
            </w:tcBorders>
          </w:tcPr>
          <w:p w:rsidR="00C75FD9" w:rsidRPr="00732475" w:rsidRDefault="00C75FD9" w:rsidP="00C75FD9">
            <w:pPr>
              <w:keepNext/>
              <w:spacing w:before="60" w:after="0" w:line="240" w:lineRule="auto"/>
              <w:jc w:val="center"/>
              <w:outlineLvl w:val="6"/>
              <w:rPr>
                <w:rFonts w:ascii="Times New Roman" w:eastAsia="Times New Roman" w:hAnsi="Times New Roman" w:cs="Times New Roman"/>
                <w:b/>
                <w:color w:val="000000"/>
                <w:sz w:val="24"/>
                <w:szCs w:val="24"/>
                <w:lang w:eastAsia="de-DE"/>
              </w:rPr>
            </w:pPr>
            <w:r>
              <w:rPr>
                <w:rFonts w:ascii="Times New Roman" w:eastAsia="Times New Roman" w:hAnsi="Times New Roman" w:cs="Times New Roman"/>
                <w:b/>
                <w:color w:val="000000"/>
                <w:sz w:val="24"/>
                <w:szCs w:val="24"/>
                <w:lang w:eastAsia="de-DE"/>
              </w:rPr>
              <w:t>Raw p-value</w:t>
            </w:r>
          </w:p>
        </w:tc>
        <w:tc>
          <w:tcPr>
            <w:tcW w:w="783" w:type="pct"/>
            <w:tcBorders>
              <w:top w:val="single" w:sz="4" w:space="0" w:color="auto"/>
              <w:left w:val="nil"/>
              <w:bottom w:val="single" w:sz="4" w:space="0" w:color="auto"/>
            </w:tcBorders>
          </w:tcPr>
          <w:p w:rsidR="00C75FD9" w:rsidRPr="00732475" w:rsidRDefault="00C75FD9" w:rsidP="00C75FD9">
            <w:pPr>
              <w:keepNext/>
              <w:spacing w:before="60" w:after="0" w:line="240" w:lineRule="auto"/>
              <w:jc w:val="center"/>
              <w:outlineLvl w:val="6"/>
              <w:rPr>
                <w:rFonts w:ascii="Times New Roman" w:eastAsia="Times New Roman" w:hAnsi="Times New Roman" w:cs="Times New Roman"/>
                <w:b/>
                <w:color w:val="000000"/>
                <w:sz w:val="24"/>
                <w:szCs w:val="24"/>
                <w:lang w:eastAsia="de-DE"/>
              </w:rPr>
            </w:pPr>
            <w:r>
              <w:rPr>
                <w:rFonts w:ascii="Times New Roman" w:eastAsia="Times New Roman" w:hAnsi="Times New Roman" w:cs="Times New Roman"/>
                <w:b/>
                <w:bCs/>
                <w:iCs/>
                <w:color w:val="000000"/>
                <w:sz w:val="24"/>
                <w:szCs w:val="24"/>
                <w:lang w:val="da-DK" w:eastAsia="de-DE"/>
              </w:rPr>
              <w:t>FDR adjusted p-value</w:t>
            </w:r>
            <w:r w:rsidRPr="00732475">
              <w:rPr>
                <w:rFonts w:ascii="Times New Roman" w:eastAsia="Times New Roman" w:hAnsi="Times New Roman" w:cs="Times New Roman"/>
                <w:b/>
                <w:bCs/>
                <w:iCs/>
                <w:color w:val="000000"/>
                <w:sz w:val="24"/>
                <w:szCs w:val="24"/>
                <w:lang w:val="da-DK" w:eastAsia="de-DE"/>
              </w:rPr>
              <w:t xml:space="preserve"> </w:t>
            </w:r>
          </w:p>
        </w:tc>
      </w:tr>
      <w:tr w:rsidR="00C75FD9" w:rsidRPr="00732475" w:rsidTr="00562205">
        <w:trPr>
          <w:cantSplit/>
          <w:trHeight w:hRule="exact" w:val="284"/>
        </w:trPr>
        <w:tc>
          <w:tcPr>
            <w:tcW w:w="600" w:type="pct"/>
            <w:tcBorders>
              <w:top w:val="single" w:sz="4" w:space="0" w:color="auto"/>
              <w:bottom w:val="single" w:sz="4" w:space="0" w:color="auto"/>
            </w:tcBorders>
          </w:tcPr>
          <w:p w:rsidR="00C75FD9" w:rsidRPr="00732475" w:rsidRDefault="00C75FD9" w:rsidP="00C75FD9">
            <w:pPr>
              <w:spacing w:after="0" w:line="360" w:lineRule="auto"/>
              <w:rPr>
                <w:rFonts w:ascii="Times New Roman" w:eastAsia="Times New Roman" w:hAnsi="Times New Roman" w:cs="Times New Roman"/>
                <w:color w:val="000000"/>
                <w:sz w:val="24"/>
                <w:szCs w:val="24"/>
                <w:lang w:eastAsia="de-DE"/>
              </w:rPr>
            </w:pPr>
            <w:r w:rsidRPr="00732475">
              <w:rPr>
                <w:rFonts w:ascii="Times New Roman" w:eastAsia="Times New Roman" w:hAnsi="Times New Roman" w:cs="Times New Roman"/>
                <w:color w:val="000000"/>
                <w:sz w:val="24"/>
                <w:szCs w:val="24"/>
                <w:lang w:eastAsia="de-DE"/>
              </w:rPr>
              <w:t>Cu</w:t>
            </w:r>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0.658</w:t>
            </w:r>
          </w:p>
        </w:tc>
        <w:tc>
          <w:tcPr>
            <w:tcW w:w="793" w:type="pct"/>
            <w:gridSpan w:val="2"/>
            <w:tcBorders>
              <w:top w:val="single" w:sz="4" w:space="0" w:color="auto"/>
              <w:bottom w:val="single" w:sz="4" w:space="0" w:color="auto"/>
            </w:tcBorders>
            <w:shd w:val="clear" w:color="auto" w:fill="auto"/>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0.896</w:t>
            </w:r>
          </w:p>
        </w:tc>
        <w:tc>
          <w:tcPr>
            <w:tcW w:w="746"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0.163</w:t>
            </w:r>
          </w:p>
        </w:tc>
        <w:tc>
          <w:tcPr>
            <w:tcW w:w="788"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0.470</w:t>
            </w:r>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0.936</w:t>
            </w:r>
          </w:p>
        </w:tc>
        <w:tc>
          <w:tcPr>
            <w:tcW w:w="783"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0.974</w:t>
            </w:r>
          </w:p>
        </w:tc>
      </w:tr>
      <w:tr w:rsidR="00C75FD9" w:rsidRPr="00732475" w:rsidTr="00562205">
        <w:trPr>
          <w:cantSplit/>
          <w:trHeight w:hRule="exact" w:val="284"/>
        </w:trPr>
        <w:tc>
          <w:tcPr>
            <w:tcW w:w="600" w:type="pct"/>
            <w:tcBorders>
              <w:top w:val="single" w:sz="4" w:space="0" w:color="auto"/>
              <w:bottom w:val="single" w:sz="4" w:space="0" w:color="auto"/>
            </w:tcBorders>
          </w:tcPr>
          <w:p w:rsidR="00C75FD9" w:rsidRPr="00732475" w:rsidRDefault="00C75FD9" w:rsidP="00C75FD9">
            <w:pPr>
              <w:spacing w:after="0" w:line="360" w:lineRule="auto"/>
              <w:rPr>
                <w:rFonts w:ascii="Times New Roman" w:eastAsia="Times New Roman" w:hAnsi="Times New Roman" w:cs="Times New Roman"/>
                <w:color w:val="000000"/>
                <w:sz w:val="24"/>
                <w:szCs w:val="24"/>
                <w:lang w:eastAsia="de-DE"/>
              </w:rPr>
            </w:pPr>
            <w:r w:rsidRPr="00732475">
              <w:rPr>
                <w:rFonts w:ascii="Times New Roman" w:eastAsia="Times New Roman" w:hAnsi="Times New Roman" w:cs="Times New Roman"/>
                <w:color w:val="000000"/>
                <w:sz w:val="24"/>
                <w:szCs w:val="24"/>
                <w:lang w:eastAsia="de-DE"/>
              </w:rPr>
              <w:t>Fe</w:t>
            </w:r>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0.555</w:t>
            </w:r>
          </w:p>
        </w:tc>
        <w:tc>
          <w:tcPr>
            <w:tcW w:w="793" w:type="pct"/>
            <w:gridSpan w:val="2"/>
            <w:tcBorders>
              <w:top w:val="single" w:sz="4" w:space="0" w:color="auto"/>
              <w:bottom w:val="single" w:sz="4" w:space="0" w:color="auto"/>
            </w:tcBorders>
            <w:shd w:val="clear" w:color="auto" w:fill="auto"/>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0.778</w:t>
            </w:r>
          </w:p>
        </w:tc>
        <w:tc>
          <w:tcPr>
            <w:tcW w:w="746"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0.715</w:t>
            </w:r>
          </w:p>
        </w:tc>
        <w:tc>
          <w:tcPr>
            <w:tcW w:w="788"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0.973</w:t>
            </w:r>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0.735</w:t>
            </w:r>
          </w:p>
        </w:tc>
        <w:tc>
          <w:tcPr>
            <w:tcW w:w="783"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0.842</w:t>
            </w:r>
          </w:p>
        </w:tc>
      </w:tr>
      <w:tr w:rsidR="00C75FD9" w:rsidRPr="00732475" w:rsidTr="00562205">
        <w:trPr>
          <w:cantSplit/>
          <w:trHeight w:hRule="exact" w:val="284"/>
        </w:trPr>
        <w:tc>
          <w:tcPr>
            <w:tcW w:w="600" w:type="pct"/>
            <w:tcBorders>
              <w:top w:val="single" w:sz="4" w:space="0" w:color="auto"/>
              <w:bottom w:val="single" w:sz="4" w:space="0" w:color="auto"/>
            </w:tcBorders>
          </w:tcPr>
          <w:p w:rsidR="00C75FD9" w:rsidRPr="00732475" w:rsidRDefault="00C75FD9" w:rsidP="00C75FD9">
            <w:pPr>
              <w:spacing w:after="0" w:line="360" w:lineRule="auto"/>
              <w:rPr>
                <w:rFonts w:ascii="Times New Roman" w:eastAsia="Times New Roman" w:hAnsi="Times New Roman" w:cs="Times New Roman"/>
                <w:color w:val="000000"/>
                <w:sz w:val="24"/>
                <w:szCs w:val="24"/>
                <w:lang w:eastAsia="de-DE"/>
              </w:rPr>
            </w:pPr>
            <w:r w:rsidRPr="00732475">
              <w:rPr>
                <w:rFonts w:ascii="Times New Roman" w:eastAsia="Times New Roman" w:hAnsi="Times New Roman" w:cs="Times New Roman"/>
                <w:color w:val="000000"/>
                <w:sz w:val="24"/>
                <w:szCs w:val="24"/>
                <w:lang w:eastAsia="de-DE"/>
              </w:rPr>
              <w:t>I</w:t>
            </w:r>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0.021</w:t>
            </w:r>
          </w:p>
        </w:tc>
        <w:tc>
          <w:tcPr>
            <w:tcW w:w="793" w:type="pct"/>
            <w:gridSpan w:val="2"/>
            <w:tcBorders>
              <w:top w:val="single" w:sz="4" w:space="0" w:color="auto"/>
              <w:bottom w:val="single" w:sz="4" w:space="0" w:color="auto"/>
            </w:tcBorders>
            <w:shd w:val="clear" w:color="auto" w:fill="auto"/>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0.075</w:t>
            </w:r>
          </w:p>
        </w:tc>
        <w:tc>
          <w:tcPr>
            <w:tcW w:w="746"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0.541</w:t>
            </w:r>
          </w:p>
        </w:tc>
        <w:tc>
          <w:tcPr>
            <w:tcW w:w="788"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0.973</w:t>
            </w:r>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0.020</w:t>
            </w:r>
          </w:p>
        </w:tc>
        <w:tc>
          <w:tcPr>
            <w:tcW w:w="783"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0.092</w:t>
            </w:r>
          </w:p>
        </w:tc>
      </w:tr>
      <w:tr w:rsidR="00C75FD9" w:rsidRPr="00732475" w:rsidTr="00562205">
        <w:trPr>
          <w:cantSplit/>
          <w:trHeight w:hRule="exact" w:val="284"/>
        </w:trPr>
        <w:tc>
          <w:tcPr>
            <w:tcW w:w="600" w:type="pct"/>
            <w:tcBorders>
              <w:top w:val="single" w:sz="4" w:space="0" w:color="auto"/>
              <w:bottom w:val="single" w:sz="4" w:space="0" w:color="auto"/>
            </w:tcBorders>
          </w:tcPr>
          <w:p w:rsidR="00C75FD9" w:rsidRPr="00732475" w:rsidRDefault="00C75FD9" w:rsidP="00C75FD9">
            <w:pPr>
              <w:spacing w:after="0" w:line="360" w:lineRule="auto"/>
              <w:rPr>
                <w:rFonts w:ascii="Times New Roman" w:eastAsia="Times New Roman" w:hAnsi="Times New Roman" w:cs="Times New Roman"/>
                <w:color w:val="000000"/>
                <w:sz w:val="24"/>
                <w:szCs w:val="24"/>
                <w:lang w:eastAsia="de-DE"/>
              </w:rPr>
            </w:pPr>
            <w:r w:rsidRPr="00732475">
              <w:rPr>
                <w:rFonts w:ascii="Times New Roman" w:eastAsia="Times New Roman" w:hAnsi="Times New Roman" w:cs="Times New Roman"/>
                <w:color w:val="000000"/>
                <w:sz w:val="24"/>
                <w:szCs w:val="24"/>
                <w:lang w:eastAsia="de-DE"/>
              </w:rPr>
              <w:t>Mn</w:t>
            </w:r>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0.735</w:t>
            </w:r>
          </w:p>
        </w:tc>
        <w:tc>
          <w:tcPr>
            <w:tcW w:w="793" w:type="pct"/>
            <w:gridSpan w:val="2"/>
            <w:tcBorders>
              <w:top w:val="single" w:sz="4" w:space="0" w:color="auto"/>
              <w:bottom w:val="single" w:sz="4" w:space="0" w:color="auto"/>
            </w:tcBorders>
            <w:shd w:val="clear" w:color="auto" w:fill="auto"/>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0.916</w:t>
            </w:r>
          </w:p>
        </w:tc>
        <w:tc>
          <w:tcPr>
            <w:tcW w:w="746"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0.274</w:t>
            </w:r>
          </w:p>
        </w:tc>
        <w:tc>
          <w:tcPr>
            <w:tcW w:w="788"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0.775</w:t>
            </w:r>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0.714</w:t>
            </w:r>
          </w:p>
        </w:tc>
        <w:tc>
          <w:tcPr>
            <w:tcW w:w="783"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0.830</w:t>
            </w:r>
          </w:p>
        </w:tc>
      </w:tr>
      <w:tr w:rsidR="00C75FD9" w:rsidRPr="00732475" w:rsidTr="00562205">
        <w:trPr>
          <w:cantSplit/>
          <w:trHeight w:hRule="exact" w:val="284"/>
        </w:trPr>
        <w:tc>
          <w:tcPr>
            <w:tcW w:w="600" w:type="pct"/>
            <w:tcBorders>
              <w:top w:val="single" w:sz="4" w:space="0" w:color="auto"/>
              <w:bottom w:val="single" w:sz="4" w:space="0" w:color="auto"/>
            </w:tcBorders>
          </w:tcPr>
          <w:p w:rsidR="00C75FD9" w:rsidRPr="00732475" w:rsidRDefault="00C75FD9" w:rsidP="00C75FD9">
            <w:pPr>
              <w:spacing w:after="0" w:line="360" w:lineRule="auto"/>
              <w:rPr>
                <w:rFonts w:ascii="Times New Roman" w:eastAsia="Times New Roman" w:hAnsi="Times New Roman" w:cs="Times New Roman"/>
                <w:color w:val="000000"/>
                <w:sz w:val="24"/>
                <w:szCs w:val="24"/>
                <w:lang w:eastAsia="de-DE"/>
              </w:rPr>
            </w:pPr>
            <w:r w:rsidRPr="00732475">
              <w:rPr>
                <w:rFonts w:ascii="Times New Roman" w:eastAsia="Times New Roman" w:hAnsi="Times New Roman" w:cs="Times New Roman"/>
                <w:color w:val="000000"/>
                <w:sz w:val="24"/>
                <w:szCs w:val="24"/>
                <w:lang w:eastAsia="de-DE"/>
              </w:rPr>
              <w:t>Se</w:t>
            </w:r>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0.351</w:t>
            </w:r>
          </w:p>
        </w:tc>
        <w:tc>
          <w:tcPr>
            <w:tcW w:w="793" w:type="pct"/>
            <w:gridSpan w:val="2"/>
            <w:tcBorders>
              <w:top w:val="single" w:sz="4" w:space="0" w:color="auto"/>
              <w:bottom w:val="single" w:sz="4" w:space="0" w:color="auto"/>
            </w:tcBorders>
            <w:shd w:val="clear" w:color="auto" w:fill="auto"/>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0.557</w:t>
            </w:r>
          </w:p>
        </w:tc>
        <w:tc>
          <w:tcPr>
            <w:tcW w:w="746"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0.300</w:t>
            </w:r>
          </w:p>
        </w:tc>
        <w:tc>
          <w:tcPr>
            <w:tcW w:w="788"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0.818</w:t>
            </w:r>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0.644</w:t>
            </w:r>
          </w:p>
        </w:tc>
        <w:tc>
          <w:tcPr>
            <w:tcW w:w="783"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0.773</w:t>
            </w:r>
          </w:p>
        </w:tc>
      </w:tr>
      <w:tr w:rsidR="00C75FD9" w:rsidRPr="00732475" w:rsidTr="00562205">
        <w:trPr>
          <w:cantSplit/>
          <w:trHeight w:hRule="exact" w:val="284"/>
        </w:trPr>
        <w:tc>
          <w:tcPr>
            <w:tcW w:w="600" w:type="pct"/>
            <w:tcBorders>
              <w:top w:val="single" w:sz="4" w:space="0" w:color="auto"/>
              <w:bottom w:val="single" w:sz="4" w:space="0" w:color="auto"/>
            </w:tcBorders>
          </w:tcPr>
          <w:p w:rsidR="00C75FD9" w:rsidRPr="00732475" w:rsidRDefault="00C75FD9" w:rsidP="00C75FD9">
            <w:pPr>
              <w:spacing w:after="0" w:line="360" w:lineRule="auto"/>
              <w:rPr>
                <w:rFonts w:ascii="Times New Roman" w:eastAsia="Times New Roman" w:hAnsi="Times New Roman" w:cs="Times New Roman"/>
                <w:color w:val="000000"/>
                <w:sz w:val="24"/>
                <w:szCs w:val="24"/>
                <w:lang w:eastAsia="de-DE"/>
              </w:rPr>
            </w:pPr>
            <w:r w:rsidRPr="00732475">
              <w:rPr>
                <w:rFonts w:ascii="Times New Roman" w:eastAsia="Times New Roman" w:hAnsi="Times New Roman" w:cs="Times New Roman"/>
                <w:color w:val="000000"/>
                <w:sz w:val="24"/>
                <w:szCs w:val="24"/>
                <w:lang w:eastAsia="de-DE"/>
              </w:rPr>
              <w:t>Zn</w:t>
            </w:r>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w:t>
            </w:r>
            <w:r w:rsidR="00562205">
              <w:rPr>
                <w:rFonts w:ascii="Times New Roman" w:eastAsia="Times New Roman" w:hAnsi="Times New Roman" w:cs="Times New Roman"/>
                <w:color w:val="000000"/>
                <w:sz w:val="24"/>
                <w:szCs w:val="24"/>
                <w:lang w:eastAsia="de-DE"/>
              </w:rPr>
              <w:t>127</w:t>
            </w:r>
          </w:p>
        </w:tc>
        <w:tc>
          <w:tcPr>
            <w:tcW w:w="793" w:type="pct"/>
            <w:gridSpan w:val="2"/>
            <w:tcBorders>
              <w:top w:val="single" w:sz="4" w:space="0" w:color="auto"/>
              <w:bottom w:val="single" w:sz="4" w:space="0" w:color="auto"/>
            </w:tcBorders>
            <w:shd w:val="clear" w:color="auto" w:fill="auto"/>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w:t>
            </w:r>
            <w:r w:rsidR="00562205">
              <w:rPr>
                <w:rFonts w:ascii="Times New Roman" w:eastAsia="Times New Roman" w:hAnsi="Times New Roman" w:cs="Times New Roman"/>
                <w:color w:val="000000"/>
                <w:sz w:val="24"/>
                <w:szCs w:val="24"/>
                <w:lang w:eastAsia="de-DE"/>
              </w:rPr>
              <w:t>241</w:t>
            </w:r>
          </w:p>
        </w:tc>
        <w:tc>
          <w:tcPr>
            <w:tcW w:w="746"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w:t>
            </w:r>
            <w:r w:rsidR="00562205">
              <w:rPr>
                <w:rFonts w:ascii="Times New Roman" w:eastAsia="Times New Roman" w:hAnsi="Times New Roman" w:cs="Times New Roman"/>
                <w:color w:val="000000"/>
                <w:sz w:val="24"/>
                <w:szCs w:val="24"/>
                <w:lang w:eastAsia="de-DE"/>
              </w:rPr>
              <w:t>056</w:t>
            </w:r>
          </w:p>
        </w:tc>
        <w:tc>
          <w:tcPr>
            <w:tcW w:w="788"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w:t>
            </w:r>
            <w:r w:rsidR="00562205">
              <w:rPr>
                <w:rFonts w:ascii="Times New Roman" w:eastAsia="Times New Roman" w:hAnsi="Times New Roman" w:cs="Times New Roman"/>
                <w:color w:val="000000"/>
                <w:sz w:val="24"/>
                <w:szCs w:val="24"/>
                <w:lang w:eastAsia="de-DE"/>
              </w:rPr>
              <w:t>280</w:t>
            </w:r>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w:t>
            </w:r>
            <w:r w:rsidR="00250523">
              <w:rPr>
                <w:rFonts w:ascii="Times New Roman" w:eastAsia="Times New Roman" w:hAnsi="Times New Roman" w:cs="Times New Roman"/>
                <w:color w:val="000000"/>
                <w:sz w:val="24"/>
                <w:szCs w:val="24"/>
                <w:lang w:eastAsia="de-DE"/>
              </w:rPr>
              <w:t>611</w:t>
            </w:r>
          </w:p>
        </w:tc>
        <w:tc>
          <w:tcPr>
            <w:tcW w:w="783"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w:t>
            </w:r>
            <w:r w:rsidR="00250523">
              <w:rPr>
                <w:rFonts w:ascii="Times New Roman" w:eastAsia="Times New Roman" w:hAnsi="Times New Roman" w:cs="Times New Roman"/>
                <w:color w:val="000000"/>
                <w:sz w:val="24"/>
                <w:szCs w:val="24"/>
                <w:lang w:eastAsia="de-DE"/>
              </w:rPr>
              <w:t>742</w:t>
            </w:r>
          </w:p>
        </w:tc>
      </w:tr>
      <w:bookmarkEnd w:id="6"/>
      <w:tr w:rsidR="00C75FD9" w:rsidRPr="00732475" w:rsidTr="00562205">
        <w:trPr>
          <w:cantSplit/>
          <w:trHeight w:hRule="exact" w:val="284"/>
        </w:trPr>
        <w:tc>
          <w:tcPr>
            <w:tcW w:w="600" w:type="pct"/>
            <w:tcBorders>
              <w:top w:val="single" w:sz="4" w:space="0" w:color="auto"/>
              <w:bottom w:val="single" w:sz="4" w:space="0" w:color="auto"/>
            </w:tcBorders>
          </w:tcPr>
          <w:p w:rsidR="00C75FD9" w:rsidRPr="00732475" w:rsidRDefault="00C75FD9" w:rsidP="00C75FD9">
            <w:pPr>
              <w:spacing w:after="0" w:line="360" w:lineRule="auto"/>
              <w:rPr>
                <w:rFonts w:ascii="Times New Roman" w:eastAsia="Times New Roman" w:hAnsi="Times New Roman" w:cs="Times New Roman"/>
                <w:color w:val="000000"/>
                <w:sz w:val="24"/>
                <w:szCs w:val="24"/>
                <w:lang w:eastAsia="de-DE"/>
              </w:rPr>
            </w:pPr>
            <w:proofErr w:type="spellStart"/>
            <w:r w:rsidRPr="00732475">
              <w:rPr>
                <w:rFonts w:ascii="Times New Roman" w:eastAsia="Times New Roman" w:hAnsi="Times New Roman" w:cs="Times New Roman"/>
                <w:color w:val="000000"/>
                <w:sz w:val="24"/>
                <w:szCs w:val="24"/>
                <w:lang w:eastAsia="de-DE"/>
              </w:rPr>
              <w:t>SelenoP</w:t>
            </w:r>
            <w:proofErr w:type="spellEnd"/>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w:t>
            </w:r>
            <w:r w:rsidR="00562205">
              <w:rPr>
                <w:rFonts w:ascii="Times New Roman" w:eastAsia="Times New Roman" w:hAnsi="Times New Roman" w:cs="Times New Roman"/>
                <w:color w:val="000000"/>
                <w:sz w:val="24"/>
                <w:szCs w:val="24"/>
                <w:lang w:eastAsia="de-DE"/>
              </w:rPr>
              <w:t>660</w:t>
            </w:r>
          </w:p>
        </w:tc>
        <w:tc>
          <w:tcPr>
            <w:tcW w:w="793" w:type="pct"/>
            <w:gridSpan w:val="2"/>
            <w:tcBorders>
              <w:top w:val="single" w:sz="4" w:space="0" w:color="auto"/>
              <w:bottom w:val="single" w:sz="4" w:space="0" w:color="auto"/>
            </w:tcBorders>
            <w:shd w:val="clear" w:color="auto" w:fill="auto"/>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w:t>
            </w:r>
            <w:r w:rsidR="00562205">
              <w:rPr>
                <w:rFonts w:ascii="Times New Roman" w:eastAsia="Times New Roman" w:hAnsi="Times New Roman" w:cs="Times New Roman"/>
                <w:color w:val="000000"/>
                <w:sz w:val="24"/>
                <w:szCs w:val="24"/>
                <w:lang w:eastAsia="de-DE"/>
              </w:rPr>
              <w:t>896</w:t>
            </w:r>
          </w:p>
        </w:tc>
        <w:tc>
          <w:tcPr>
            <w:tcW w:w="746"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w:t>
            </w:r>
            <w:r w:rsidR="00250523">
              <w:rPr>
                <w:rFonts w:ascii="Times New Roman" w:eastAsia="Times New Roman" w:hAnsi="Times New Roman" w:cs="Times New Roman"/>
                <w:color w:val="000000"/>
                <w:sz w:val="24"/>
                <w:szCs w:val="24"/>
                <w:lang w:eastAsia="de-DE"/>
              </w:rPr>
              <w:t>908</w:t>
            </w:r>
          </w:p>
        </w:tc>
        <w:tc>
          <w:tcPr>
            <w:tcW w:w="788"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w:t>
            </w:r>
            <w:r w:rsidR="00562205">
              <w:rPr>
                <w:rFonts w:ascii="Times New Roman" w:eastAsia="Times New Roman" w:hAnsi="Times New Roman" w:cs="Times New Roman"/>
                <w:color w:val="000000"/>
                <w:sz w:val="24"/>
                <w:szCs w:val="24"/>
                <w:lang w:eastAsia="de-DE"/>
              </w:rPr>
              <w:t>973</w:t>
            </w:r>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w:t>
            </w:r>
            <w:r w:rsidR="00250523">
              <w:rPr>
                <w:rFonts w:ascii="Times New Roman" w:eastAsia="Times New Roman" w:hAnsi="Times New Roman" w:cs="Times New Roman"/>
                <w:color w:val="000000"/>
                <w:sz w:val="24"/>
                <w:szCs w:val="24"/>
                <w:lang w:eastAsia="de-DE"/>
              </w:rPr>
              <w:t>471</w:t>
            </w:r>
          </w:p>
        </w:tc>
        <w:tc>
          <w:tcPr>
            <w:tcW w:w="783" w:type="pct"/>
            <w:tcBorders>
              <w:top w:val="single" w:sz="4" w:space="0" w:color="auto"/>
              <w:bottom w:val="single" w:sz="4" w:space="0" w:color="auto"/>
            </w:tcBorders>
          </w:tcPr>
          <w:p w:rsidR="00C75FD9" w:rsidRPr="00E052F1" w:rsidRDefault="00C75FD9" w:rsidP="00C75FD9">
            <w:pPr>
              <w:spacing w:after="0" w:line="24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w:t>
            </w:r>
            <w:r w:rsidR="00250523">
              <w:rPr>
                <w:rFonts w:ascii="Times New Roman" w:eastAsia="Times New Roman" w:hAnsi="Times New Roman" w:cs="Times New Roman"/>
                <w:color w:val="000000"/>
                <w:sz w:val="24"/>
                <w:szCs w:val="24"/>
                <w:lang w:eastAsia="de-DE"/>
              </w:rPr>
              <w:t>679</w:t>
            </w:r>
          </w:p>
        </w:tc>
      </w:tr>
      <w:tr w:rsidR="00C75FD9" w:rsidRPr="00732475" w:rsidTr="00562205">
        <w:trPr>
          <w:cantSplit/>
          <w:trHeight w:hRule="exact" w:val="284"/>
        </w:trPr>
        <w:tc>
          <w:tcPr>
            <w:tcW w:w="600" w:type="pct"/>
            <w:tcBorders>
              <w:top w:val="single" w:sz="4" w:space="0" w:color="auto"/>
              <w:bottom w:val="single" w:sz="4" w:space="0" w:color="auto"/>
            </w:tcBorders>
          </w:tcPr>
          <w:p w:rsidR="00C75FD9" w:rsidRPr="00732475" w:rsidRDefault="00C75FD9" w:rsidP="00C75FD9">
            <w:pPr>
              <w:spacing w:after="0" w:line="360" w:lineRule="auto"/>
              <w:rPr>
                <w:rFonts w:ascii="Times New Roman" w:eastAsia="Times New Roman" w:hAnsi="Times New Roman" w:cs="Times New Roman"/>
                <w:color w:val="000000"/>
                <w:sz w:val="24"/>
                <w:szCs w:val="24"/>
                <w:lang w:eastAsia="de-DE"/>
              </w:rPr>
            </w:pPr>
            <w:r w:rsidRPr="00732475">
              <w:rPr>
                <w:rFonts w:ascii="Times New Roman" w:eastAsia="Times New Roman" w:hAnsi="Times New Roman" w:cs="Times New Roman"/>
                <w:color w:val="000000"/>
                <w:sz w:val="24"/>
                <w:szCs w:val="24"/>
                <w:lang w:eastAsia="de-DE"/>
              </w:rPr>
              <w:t>Free Zn</w:t>
            </w:r>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0.397</w:t>
            </w:r>
          </w:p>
        </w:tc>
        <w:tc>
          <w:tcPr>
            <w:tcW w:w="793" w:type="pct"/>
            <w:gridSpan w:val="2"/>
            <w:tcBorders>
              <w:top w:val="single" w:sz="4" w:space="0" w:color="auto"/>
              <w:bottom w:val="single" w:sz="4" w:space="0" w:color="auto"/>
            </w:tcBorders>
            <w:shd w:val="clear" w:color="auto" w:fill="auto"/>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0.576</w:t>
            </w:r>
          </w:p>
        </w:tc>
        <w:tc>
          <w:tcPr>
            <w:tcW w:w="746"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0.855</w:t>
            </w:r>
          </w:p>
        </w:tc>
        <w:tc>
          <w:tcPr>
            <w:tcW w:w="788"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0.973</w:t>
            </w:r>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0.161</w:t>
            </w:r>
          </w:p>
        </w:tc>
        <w:tc>
          <w:tcPr>
            <w:tcW w:w="783"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0.464</w:t>
            </w:r>
          </w:p>
        </w:tc>
      </w:tr>
      <w:tr w:rsidR="00C75FD9" w:rsidRPr="00732475" w:rsidTr="00562205">
        <w:trPr>
          <w:cantSplit/>
          <w:trHeight w:hRule="exact" w:val="284"/>
        </w:trPr>
        <w:tc>
          <w:tcPr>
            <w:tcW w:w="600" w:type="pct"/>
            <w:tcBorders>
              <w:top w:val="single" w:sz="4" w:space="0" w:color="auto"/>
              <w:bottom w:val="single" w:sz="4" w:space="0" w:color="auto"/>
            </w:tcBorders>
          </w:tcPr>
          <w:p w:rsidR="00C75FD9" w:rsidRPr="00732475" w:rsidRDefault="00C75FD9" w:rsidP="00C75FD9">
            <w:pPr>
              <w:spacing w:after="0" w:line="360" w:lineRule="auto"/>
              <w:rPr>
                <w:rFonts w:ascii="Times New Roman" w:eastAsia="Times New Roman" w:hAnsi="Times New Roman" w:cs="Times New Roman"/>
                <w:color w:val="000000"/>
                <w:sz w:val="24"/>
                <w:szCs w:val="24"/>
                <w:lang w:eastAsia="de-DE"/>
              </w:rPr>
            </w:pPr>
            <w:r w:rsidRPr="00732475">
              <w:rPr>
                <w:rFonts w:ascii="Times New Roman" w:eastAsia="Times New Roman" w:hAnsi="Times New Roman" w:cs="Times New Roman"/>
                <w:color w:val="000000"/>
                <w:sz w:val="24"/>
                <w:szCs w:val="24"/>
                <w:lang w:eastAsia="de-DE"/>
              </w:rPr>
              <w:t>Se/Cu</w:t>
            </w:r>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0.693</w:t>
            </w:r>
          </w:p>
        </w:tc>
        <w:tc>
          <w:tcPr>
            <w:tcW w:w="793" w:type="pct"/>
            <w:gridSpan w:val="2"/>
            <w:tcBorders>
              <w:top w:val="single" w:sz="4" w:space="0" w:color="auto"/>
              <w:bottom w:val="single" w:sz="4" w:space="0" w:color="auto"/>
            </w:tcBorders>
            <w:shd w:val="clear" w:color="auto" w:fill="auto"/>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0.916</w:t>
            </w:r>
          </w:p>
        </w:tc>
        <w:tc>
          <w:tcPr>
            <w:tcW w:w="746"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0.719</w:t>
            </w:r>
          </w:p>
        </w:tc>
        <w:tc>
          <w:tcPr>
            <w:tcW w:w="788"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0.973</w:t>
            </w:r>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0.674</w:t>
            </w:r>
          </w:p>
        </w:tc>
        <w:tc>
          <w:tcPr>
            <w:tcW w:w="783"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0.796</w:t>
            </w:r>
          </w:p>
        </w:tc>
      </w:tr>
      <w:tr w:rsidR="00C75FD9" w:rsidRPr="00732475" w:rsidTr="00562205">
        <w:trPr>
          <w:cantSplit/>
          <w:trHeight w:hRule="exact" w:val="284"/>
        </w:trPr>
        <w:tc>
          <w:tcPr>
            <w:tcW w:w="600" w:type="pct"/>
            <w:tcBorders>
              <w:top w:val="single" w:sz="4" w:space="0" w:color="auto"/>
              <w:bottom w:val="single" w:sz="4" w:space="0" w:color="auto"/>
            </w:tcBorders>
          </w:tcPr>
          <w:p w:rsidR="00C75FD9" w:rsidRPr="00732475" w:rsidRDefault="00C75FD9" w:rsidP="00C75FD9">
            <w:pPr>
              <w:spacing w:after="0" w:line="360" w:lineRule="auto"/>
              <w:rPr>
                <w:rFonts w:ascii="Times New Roman" w:eastAsia="Times New Roman" w:hAnsi="Times New Roman" w:cs="Times New Roman"/>
                <w:color w:val="000000"/>
                <w:sz w:val="24"/>
                <w:szCs w:val="24"/>
                <w:lang w:eastAsia="de-DE"/>
              </w:rPr>
            </w:pPr>
            <w:r w:rsidRPr="00732475">
              <w:rPr>
                <w:rFonts w:ascii="Times New Roman" w:eastAsia="Times New Roman" w:hAnsi="Times New Roman" w:cs="Times New Roman"/>
                <w:color w:val="000000"/>
                <w:sz w:val="24"/>
                <w:szCs w:val="24"/>
                <w:lang w:eastAsia="de-DE"/>
              </w:rPr>
              <w:t>Cu/Zn</w:t>
            </w:r>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0.384</w:t>
            </w:r>
          </w:p>
        </w:tc>
        <w:tc>
          <w:tcPr>
            <w:tcW w:w="793" w:type="pct"/>
            <w:gridSpan w:val="2"/>
            <w:tcBorders>
              <w:top w:val="single" w:sz="4" w:space="0" w:color="auto"/>
              <w:bottom w:val="single" w:sz="4" w:space="0" w:color="auto"/>
            </w:tcBorders>
            <w:shd w:val="clear" w:color="auto" w:fill="auto"/>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0.570</w:t>
            </w:r>
          </w:p>
        </w:tc>
        <w:tc>
          <w:tcPr>
            <w:tcW w:w="746"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0.715</w:t>
            </w:r>
          </w:p>
        </w:tc>
        <w:tc>
          <w:tcPr>
            <w:tcW w:w="788"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0.973</w:t>
            </w:r>
          </w:p>
        </w:tc>
        <w:tc>
          <w:tcPr>
            <w:tcW w:w="645"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0.656</w:t>
            </w:r>
          </w:p>
        </w:tc>
        <w:tc>
          <w:tcPr>
            <w:tcW w:w="783" w:type="pct"/>
            <w:tcBorders>
              <w:top w:val="single" w:sz="4" w:space="0" w:color="auto"/>
              <w:bottom w:val="single" w:sz="4" w:space="0" w:color="auto"/>
            </w:tcBorders>
          </w:tcPr>
          <w:p w:rsidR="00C75FD9" w:rsidRPr="00E052F1" w:rsidRDefault="00C75FD9" w:rsidP="00C75FD9">
            <w:pPr>
              <w:spacing w:after="0" w:line="360" w:lineRule="auto"/>
              <w:jc w:val="center"/>
              <w:rPr>
                <w:rFonts w:ascii="Times New Roman" w:eastAsia="Times New Roman" w:hAnsi="Times New Roman" w:cs="Times New Roman"/>
                <w:color w:val="000000"/>
                <w:sz w:val="24"/>
                <w:szCs w:val="24"/>
                <w:lang w:eastAsia="de-DE"/>
              </w:rPr>
            </w:pPr>
            <w:r w:rsidRPr="00E052F1">
              <w:rPr>
                <w:rFonts w:ascii="Times New Roman" w:eastAsia="Times New Roman" w:hAnsi="Times New Roman" w:cs="Times New Roman"/>
                <w:color w:val="000000"/>
                <w:sz w:val="24"/>
                <w:szCs w:val="24"/>
                <w:lang w:eastAsia="de-DE"/>
              </w:rPr>
              <w:t>0.781</w:t>
            </w:r>
          </w:p>
        </w:tc>
      </w:tr>
    </w:tbl>
    <w:p w:rsidR="006B328E" w:rsidRDefault="006B328E" w:rsidP="00AC4049">
      <w:pPr>
        <w:spacing w:after="0" w:line="240" w:lineRule="auto"/>
        <w:jc w:val="both"/>
        <w:rPr>
          <w:rFonts w:ascii="Times New Roman" w:eastAsia="Times New Roman" w:hAnsi="Times New Roman" w:cs="Times New Roman"/>
          <w:sz w:val="24"/>
          <w:szCs w:val="16"/>
          <w:lang w:eastAsia="en-AU"/>
        </w:rPr>
      </w:pPr>
      <w:r w:rsidRPr="007D7A11">
        <w:rPr>
          <w:rFonts w:ascii="Times New Roman" w:hAnsi="Times New Roman" w:cs="Times New Roman"/>
          <w:color w:val="000000"/>
          <w:sz w:val="24"/>
          <w:szCs w:val="24"/>
          <w:lang w:eastAsia="de-DE"/>
        </w:rPr>
        <w:t>TE (continuous) were log-transformed</w:t>
      </w:r>
      <w:r w:rsidRPr="007D7A11">
        <w:rPr>
          <w:rFonts w:ascii="Times New Roman" w:hAnsi="Times New Roman" w:cs="Times New Roman"/>
          <w:sz w:val="24"/>
          <w:szCs w:val="24"/>
        </w:rPr>
        <w:t xml:space="preserve"> and Z-standardized (mean = 0, SD = 1).</w:t>
      </w:r>
    </w:p>
    <w:p w:rsidR="00AC4049" w:rsidRPr="00E91486" w:rsidRDefault="00AC4049" w:rsidP="00AC4049">
      <w:pPr>
        <w:spacing w:after="0" w:line="240" w:lineRule="auto"/>
        <w:jc w:val="both"/>
        <w:rPr>
          <w:rFonts w:ascii="Times New Roman" w:eastAsia="Times New Roman" w:hAnsi="Times New Roman" w:cs="Times New Roman"/>
          <w:sz w:val="24"/>
          <w:szCs w:val="16"/>
          <w:lang w:eastAsia="en-AU"/>
        </w:rPr>
      </w:pPr>
      <w:r w:rsidRPr="00732475">
        <w:rPr>
          <w:rFonts w:ascii="Times New Roman" w:eastAsia="Times New Roman" w:hAnsi="Times New Roman" w:cs="Times New Roman"/>
          <w:sz w:val="24"/>
          <w:szCs w:val="16"/>
          <w:lang w:eastAsia="en-AU"/>
        </w:rPr>
        <w:t xml:space="preserve">Adjusted for age at diabetes diagnosis, sex, duration between recruitment and diabetes diagnosis, educational attainment, BMI, waist circumference, smoking status, physical activity, alcohol intake, vitamin and mineral supplement use, prevalent hypertension, prevalent dyslipidemia and Mediterranean diet score. </w:t>
      </w:r>
      <w:proofErr w:type="spellStart"/>
      <w:r w:rsidRPr="00E91486">
        <w:rPr>
          <w:rFonts w:ascii="Times New Roman" w:eastAsia="Times New Roman" w:hAnsi="Times New Roman" w:cs="Times New Roman"/>
          <w:i/>
          <w:sz w:val="24"/>
          <w:szCs w:val="16"/>
          <w:lang w:eastAsia="en-AU"/>
        </w:rPr>
        <w:t>SelenoP</w:t>
      </w:r>
      <w:proofErr w:type="spellEnd"/>
      <w:r w:rsidRPr="00E91486">
        <w:rPr>
          <w:rFonts w:ascii="Times New Roman" w:eastAsia="Times New Roman" w:hAnsi="Times New Roman" w:cs="Times New Roman"/>
          <w:sz w:val="24"/>
          <w:szCs w:val="16"/>
          <w:lang w:eastAsia="en-AU"/>
        </w:rPr>
        <w:t xml:space="preserve">; </w:t>
      </w:r>
      <w:proofErr w:type="spellStart"/>
      <w:r w:rsidRPr="00E91486">
        <w:rPr>
          <w:rFonts w:ascii="Times New Roman" w:eastAsia="Times New Roman" w:hAnsi="Times New Roman" w:cs="Times New Roman"/>
          <w:sz w:val="24"/>
          <w:szCs w:val="16"/>
          <w:lang w:eastAsia="en-AU"/>
        </w:rPr>
        <w:t>Selenoprotein</w:t>
      </w:r>
      <w:proofErr w:type="spellEnd"/>
      <w:r w:rsidRPr="00E91486">
        <w:rPr>
          <w:rFonts w:ascii="Times New Roman" w:eastAsia="Times New Roman" w:hAnsi="Times New Roman" w:cs="Times New Roman"/>
          <w:sz w:val="24"/>
          <w:szCs w:val="16"/>
          <w:lang w:eastAsia="en-AU"/>
        </w:rPr>
        <w:t xml:space="preserve"> P</w:t>
      </w:r>
    </w:p>
    <w:bookmarkEnd w:id="5"/>
    <w:p w:rsidR="00732475" w:rsidRPr="002B1065" w:rsidRDefault="00732475" w:rsidP="00ED682D">
      <w:pPr>
        <w:spacing w:line="240" w:lineRule="auto"/>
        <w:jc w:val="both"/>
        <w:rPr>
          <w:rFonts w:ascii="Times New Roman" w:hAnsi="Times New Roman" w:cs="Times New Roman"/>
          <w:b/>
          <w:noProof/>
          <w:sz w:val="24"/>
          <w:szCs w:val="24"/>
        </w:rPr>
      </w:pPr>
    </w:p>
    <w:p w:rsidR="00732475" w:rsidRPr="002B1065" w:rsidRDefault="00732475" w:rsidP="00ED682D">
      <w:pPr>
        <w:spacing w:line="240" w:lineRule="auto"/>
        <w:jc w:val="both"/>
        <w:rPr>
          <w:rFonts w:ascii="Times New Roman" w:hAnsi="Times New Roman" w:cs="Times New Roman"/>
          <w:b/>
          <w:noProof/>
          <w:sz w:val="24"/>
          <w:szCs w:val="24"/>
        </w:rPr>
      </w:pPr>
    </w:p>
    <w:p w:rsidR="00732475" w:rsidRPr="002B1065" w:rsidRDefault="00732475" w:rsidP="00ED682D">
      <w:pPr>
        <w:spacing w:line="240" w:lineRule="auto"/>
        <w:jc w:val="both"/>
        <w:rPr>
          <w:rFonts w:ascii="Times New Roman" w:hAnsi="Times New Roman" w:cs="Times New Roman"/>
          <w:b/>
          <w:noProof/>
          <w:sz w:val="24"/>
          <w:szCs w:val="24"/>
        </w:rPr>
      </w:pPr>
    </w:p>
    <w:p w:rsidR="00732475" w:rsidRPr="002B1065" w:rsidRDefault="00732475" w:rsidP="00ED682D">
      <w:pPr>
        <w:spacing w:line="240" w:lineRule="auto"/>
        <w:jc w:val="both"/>
        <w:rPr>
          <w:rFonts w:ascii="Times New Roman" w:hAnsi="Times New Roman" w:cs="Times New Roman"/>
          <w:b/>
          <w:noProof/>
          <w:sz w:val="24"/>
          <w:szCs w:val="24"/>
        </w:rPr>
      </w:pPr>
    </w:p>
    <w:p w:rsidR="00044AD6" w:rsidRDefault="00044AD6" w:rsidP="00ED682D">
      <w:pPr>
        <w:spacing w:line="240" w:lineRule="auto"/>
        <w:jc w:val="both"/>
        <w:rPr>
          <w:rFonts w:ascii="Times New Roman" w:hAnsi="Times New Roman" w:cs="Times New Roman"/>
          <w:b/>
          <w:noProof/>
          <w:sz w:val="24"/>
          <w:szCs w:val="24"/>
        </w:rPr>
      </w:pPr>
    </w:p>
    <w:p w:rsidR="00044AD6" w:rsidRDefault="00044AD6" w:rsidP="00ED682D">
      <w:pPr>
        <w:spacing w:line="240" w:lineRule="auto"/>
        <w:jc w:val="both"/>
        <w:rPr>
          <w:rFonts w:ascii="Times New Roman" w:hAnsi="Times New Roman" w:cs="Times New Roman"/>
          <w:b/>
          <w:noProof/>
          <w:sz w:val="24"/>
          <w:szCs w:val="24"/>
        </w:rPr>
      </w:pPr>
    </w:p>
    <w:p w:rsidR="00C75FD9" w:rsidRDefault="00C75FD9" w:rsidP="00ED682D">
      <w:pPr>
        <w:spacing w:line="240" w:lineRule="auto"/>
        <w:jc w:val="both"/>
        <w:rPr>
          <w:rFonts w:ascii="Times New Roman" w:hAnsi="Times New Roman" w:cs="Times New Roman"/>
          <w:b/>
          <w:noProof/>
          <w:sz w:val="24"/>
          <w:szCs w:val="24"/>
        </w:rPr>
      </w:pPr>
    </w:p>
    <w:p w:rsidR="00C75FD9" w:rsidRDefault="00C75FD9" w:rsidP="00ED682D">
      <w:pPr>
        <w:spacing w:line="240" w:lineRule="auto"/>
        <w:jc w:val="both"/>
        <w:rPr>
          <w:rFonts w:ascii="Times New Roman" w:hAnsi="Times New Roman" w:cs="Times New Roman"/>
          <w:b/>
          <w:noProof/>
          <w:sz w:val="24"/>
          <w:szCs w:val="24"/>
        </w:rPr>
      </w:pPr>
    </w:p>
    <w:p w:rsidR="00C75FD9" w:rsidRDefault="00C75FD9" w:rsidP="00ED682D">
      <w:pPr>
        <w:spacing w:line="240" w:lineRule="auto"/>
        <w:jc w:val="both"/>
        <w:rPr>
          <w:rFonts w:ascii="Times New Roman" w:hAnsi="Times New Roman" w:cs="Times New Roman"/>
          <w:b/>
          <w:noProof/>
          <w:sz w:val="24"/>
          <w:szCs w:val="24"/>
        </w:rPr>
      </w:pPr>
    </w:p>
    <w:p w:rsidR="00044AD6" w:rsidRDefault="00044AD6" w:rsidP="00ED682D">
      <w:pPr>
        <w:spacing w:line="240" w:lineRule="auto"/>
        <w:jc w:val="both"/>
        <w:rPr>
          <w:rFonts w:ascii="Times New Roman" w:hAnsi="Times New Roman" w:cs="Times New Roman"/>
          <w:b/>
          <w:noProof/>
          <w:sz w:val="24"/>
          <w:szCs w:val="24"/>
        </w:rPr>
      </w:pPr>
      <w:bookmarkStart w:id="7" w:name="_Hlk202514872"/>
      <w:r>
        <w:rPr>
          <w:rFonts w:ascii="Times New Roman" w:hAnsi="Times New Roman" w:cs="Times New Roman"/>
          <w:b/>
          <w:noProof/>
          <w:sz w:val="24"/>
          <w:szCs w:val="24"/>
        </w:rPr>
        <w:t xml:space="preserve">Supplementary Table </w:t>
      </w:r>
      <w:r w:rsidR="00EC726D">
        <w:rPr>
          <w:rFonts w:ascii="Times New Roman" w:hAnsi="Times New Roman" w:cs="Times New Roman"/>
          <w:b/>
          <w:noProof/>
          <w:sz w:val="24"/>
          <w:szCs w:val="24"/>
        </w:rPr>
        <w:t>3</w:t>
      </w:r>
      <w:r>
        <w:rPr>
          <w:rFonts w:ascii="Times New Roman" w:hAnsi="Times New Roman" w:cs="Times New Roman"/>
          <w:b/>
          <w:noProof/>
          <w:sz w:val="24"/>
          <w:szCs w:val="24"/>
        </w:rPr>
        <w:t>.</w:t>
      </w:r>
      <w:r w:rsidR="00C75FD9">
        <w:rPr>
          <w:rFonts w:ascii="Times New Roman" w:hAnsi="Times New Roman" w:cs="Times New Roman"/>
          <w:b/>
          <w:noProof/>
          <w:sz w:val="24"/>
          <w:szCs w:val="24"/>
        </w:rPr>
        <w:t xml:space="preserve"> </w:t>
      </w:r>
      <w:r w:rsidR="00C75FD9" w:rsidRPr="00E91486">
        <w:rPr>
          <w:rFonts w:ascii="Times New Roman" w:hAnsi="Times New Roman" w:cs="Times New Roman"/>
          <w:noProof/>
          <w:sz w:val="24"/>
          <w:szCs w:val="24"/>
        </w:rPr>
        <w:t>Unadjusted and FDR-adjusted p-values from the associations between TEs and diabetes-related vascular complications</w:t>
      </w:r>
      <w:r w:rsidR="00C75FD9">
        <w:rPr>
          <w:rFonts w:ascii="Times New Roman" w:hAnsi="Times New Roman" w:cs="Times New Roman"/>
          <w:noProof/>
          <w:sz w:val="24"/>
          <w:szCs w:val="24"/>
        </w:rPr>
        <w:t>, sex-stratified</w:t>
      </w:r>
    </w:p>
    <w:tbl>
      <w:tblPr>
        <w:tblW w:w="5050" w:type="pct"/>
        <w:tblInd w:w="-142" w:type="dxa"/>
        <w:tblLayout w:type="fixed"/>
        <w:tblLook w:val="0000" w:firstRow="0" w:lastRow="0" w:firstColumn="0" w:lastColumn="0" w:noHBand="0" w:noVBand="0"/>
      </w:tblPr>
      <w:tblGrid>
        <w:gridCol w:w="988"/>
        <w:gridCol w:w="992"/>
        <w:gridCol w:w="1134"/>
        <w:gridCol w:w="993"/>
        <w:gridCol w:w="1277"/>
        <w:gridCol w:w="993"/>
        <w:gridCol w:w="1277"/>
        <w:gridCol w:w="993"/>
        <w:gridCol w:w="1277"/>
        <w:gridCol w:w="993"/>
        <w:gridCol w:w="1260"/>
        <w:gridCol w:w="1010"/>
        <w:gridCol w:w="1243"/>
      </w:tblGrid>
      <w:tr w:rsidR="00C75FD9" w:rsidRPr="007D7A11" w:rsidTr="006B328E">
        <w:trPr>
          <w:cantSplit/>
          <w:trHeight w:hRule="exact" w:val="285"/>
        </w:trPr>
        <w:tc>
          <w:tcPr>
            <w:tcW w:w="988" w:type="dxa"/>
          </w:tcPr>
          <w:p w:rsidR="00C75FD9" w:rsidRPr="00E052F1" w:rsidRDefault="00C75FD9" w:rsidP="00562205">
            <w:pPr>
              <w:keepNext/>
              <w:spacing w:before="60" w:line="360" w:lineRule="auto"/>
              <w:outlineLvl w:val="6"/>
              <w:rPr>
                <w:rFonts w:ascii="Times New Roman" w:hAnsi="Times New Roman" w:cs="Times New Roman"/>
                <w:i/>
                <w:color w:val="000000"/>
                <w:sz w:val="23"/>
                <w:szCs w:val="23"/>
                <w:lang w:val="da-DK" w:eastAsia="de-DE"/>
              </w:rPr>
            </w:pPr>
          </w:p>
        </w:tc>
        <w:tc>
          <w:tcPr>
            <w:tcW w:w="4396" w:type="dxa"/>
            <w:gridSpan w:val="4"/>
            <w:tcBorders>
              <w:top w:val="single" w:sz="4" w:space="0" w:color="auto"/>
              <w:bottom w:val="single" w:sz="4" w:space="0" w:color="auto"/>
            </w:tcBorders>
          </w:tcPr>
          <w:p w:rsidR="00C75FD9" w:rsidRPr="00E052F1" w:rsidRDefault="00C75FD9" w:rsidP="00562205">
            <w:pPr>
              <w:keepNext/>
              <w:jc w:val="center"/>
              <w:outlineLvl w:val="6"/>
              <w:rPr>
                <w:rFonts w:ascii="Times New Roman" w:hAnsi="Times New Roman" w:cs="Times New Roman"/>
                <w:b/>
                <w:color w:val="000000"/>
                <w:sz w:val="23"/>
                <w:szCs w:val="23"/>
                <w:lang w:eastAsia="de-DE"/>
              </w:rPr>
            </w:pPr>
            <w:r w:rsidRPr="00E052F1">
              <w:rPr>
                <w:rFonts w:ascii="Times New Roman" w:hAnsi="Times New Roman" w:cs="Times New Roman"/>
                <w:b/>
                <w:color w:val="000000"/>
                <w:sz w:val="23"/>
                <w:szCs w:val="23"/>
                <w:lang w:eastAsia="de-DE"/>
              </w:rPr>
              <w:t>Total Complications</w:t>
            </w:r>
          </w:p>
        </w:tc>
        <w:tc>
          <w:tcPr>
            <w:tcW w:w="4540" w:type="dxa"/>
            <w:gridSpan w:val="4"/>
            <w:tcBorders>
              <w:top w:val="single" w:sz="4" w:space="0" w:color="auto"/>
              <w:bottom w:val="single" w:sz="4" w:space="0" w:color="auto"/>
            </w:tcBorders>
          </w:tcPr>
          <w:p w:rsidR="00C75FD9" w:rsidRPr="00E052F1" w:rsidRDefault="00C75FD9" w:rsidP="00562205">
            <w:pPr>
              <w:keepNext/>
              <w:jc w:val="center"/>
              <w:outlineLvl w:val="6"/>
              <w:rPr>
                <w:rFonts w:ascii="Times New Roman" w:hAnsi="Times New Roman" w:cs="Times New Roman"/>
                <w:b/>
                <w:color w:val="000000"/>
                <w:sz w:val="23"/>
                <w:szCs w:val="23"/>
                <w:lang w:eastAsia="de-DE"/>
              </w:rPr>
            </w:pPr>
            <w:r w:rsidRPr="00E052F1">
              <w:rPr>
                <w:rFonts w:ascii="Times New Roman" w:hAnsi="Times New Roman" w:cs="Times New Roman"/>
                <w:b/>
                <w:color w:val="000000"/>
                <w:sz w:val="23"/>
                <w:szCs w:val="23"/>
                <w:lang w:eastAsia="de-DE"/>
              </w:rPr>
              <w:t>Macrovascular Complications</w:t>
            </w:r>
          </w:p>
        </w:tc>
        <w:tc>
          <w:tcPr>
            <w:tcW w:w="4506" w:type="dxa"/>
            <w:gridSpan w:val="4"/>
            <w:tcBorders>
              <w:top w:val="single" w:sz="4" w:space="0" w:color="auto"/>
              <w:bottom w:val="single" w:sz="4" w:space="0" w:color="auto"/>
            </w:tcBorders>
          </w:tcPr>
          <w:p w:rsidR="00C75FD9" w:rsidRPr="00E052F1" w:rsidRDefault="00C75FD9" w:rsidP="00562205">
            <w:pPr>
              <w:keepNext/>
              <w:jc w:val="center"/>
              <w:outlineLvl w:val="6"/>
              <w:rPr>
                <w:rFonts w:ascii="Times New Roman" w:hAnsi="Times New Roman" w:cs="Times New Roman"/>
                <w:b/>
                <w:color w:val="000000"/>
                <w:sz w:val="23"/>
                <w:szCs w:val="23"/>
                <w:lang w:eastAsia="de-DE"/>
              </w:rPr>
            </w:pPr>
            <w:r w:rsidRPr="00E052F1">
              <w:rPr>
                <w:rFonts w:ascii="Times New Roman" w:hAnsi="Times New Roman" w:cs="Times New Roman"/>
                <w:b/>
                <w:color w:val="000000"/>
                <w:sz w:val="23"/>
                <w:szCs w:val="23"/>
                <w:lang w:eastAsia="de-DE"/>
              </w:rPr>
              <w:t>Microvascular Complications</w:t>
            </w:r>
          </w:p>
        </w:tc>
      </w:tr>
      <w:tr w:rsidR="001C2142" w:rsidRPr="007D7A11" w:rsidTr="006B328E">
        <w:trPr>
          <w:cantSplit/>
          <w:trHeight w:hRule="exact" w:val="289"/>
        </w:trPr>
        <w:tc>
          <w:tcPr>
            <w:tcW w:w="988" w:type="dxa"/>
            <w:vAlign w:val="center"/>
          </w:tcPr>
          <w:p w:rsidR="00C75FD9" w:rsidRPr="00E052F1" w:rsidRDefault="00C75FD9" w:rsidP="00562205">
            <w:pPr>
              <w:keepNext/>
              <w:spacing w:before="60" w:line="360" w:lineRule="auto"/>
              <w:outlineLvl w:val="6"/>
              <w:rPr>
                <w:rFonts w:ascii="Times New Roman" w:hAnsi="Times New Roman" w:cs="Times New Roman"/>
                <w:i/>
                <w:color w:val="000000"/>
                <w:sz w:val="23"/>
                <w:szCs w:val="23"/>
                <w:lang w:val="da-DK" w:eastAsia="de-DE"/>
              </w:rPr>
            </w:pPr>
          </w:p>
        </w:tc>
        <w:tc>
          <w:tcPr>
            <w:tcW w:w="2126" w:type="dxa"/>
            <w:gridSpan w:val="2"/>
            <w:tcBorders>
              <w:top w:val="single" w:sz="4" w:space="0" w:color="auto"/>
              <w:bottom w:val="single" w:sz="4" w:space="0" w:color="auto"/>
              <w:right w:val="single" w:sz="4" w:space="0" w:color="auto"/>
            </w:tcBorders>
            <w:vAlign w:val="center"/>
          </w:tcPr>
          <w:p w:rsidR="00C75FD9" w:rsidRPr="00E052F1" w:rsidRDefault="00C75FD9" w:rsidP="00562205">
            <w:pPr>
              <w:keepNext/>
              <w:jc w:val="center"/>
              <w:outlineLvl w:val="6"/>
              <w:rPr>
                <w:rFonts w:ascii="Times New Roman" w:hAnsi="Times New Roman" w:cs="Times New Roman"/>
                <w:b/>
                <w:color w:val="000000"/>
                <w:sz w:val="23"/>
                <w:szCs w:val="23"/>
                <w:lang w:eastAsia="de-DE"/>
              </w:rPr>
            </w:pPr>
            <w:r w:rsidRPr="00E052F1">
              <w:rPr>
                <w:rFonts w:ascii="Times New Roman" w:hAnsi="Times New Roman" w:cs="Times New Roman"/>
                <w:b/>
                <w:color w:val="000000"/>
                <w:sz w:val="23"/>
                <w:szCs w:val="23"/>
                <w:lang w:eastAsia="de-DE"/>
              </w:rPr>
              <w:t>Men</w:t>
            </w:r>
          </w:p>
        </w:tc>
        <w:tc>
          <w:tcPr>
            <w:tcW w:w="2270" w:type="dxa"/>
            <w:gridSpan w:val="2"/>
            <w:tcBorders>
              <w:top w:val="single" w:sz="4" w:space="0" w:color="auto"/>
              <w:left w:val="single" w:sz="4" w:space="0" w:color="auto"/>
              <w:bottom w:val="single" w:sz="4" w:space="0" w:color="auto"/>
              <w:right w:val="single" w:sz="4" w:space="0" w:color="auto"/>
            </w:tcBorders>
            <w:vAlign w:val="center"/>
          </w:tcPr>
          <w:p w:rsidR="00C75FD9" w:rsidRPr="00E052F1" w:rsidRDefault="00C75FD9" w:rsidP="00562205">
            <w:pPr>
              <w:keepNext/>
              <w:jc w:val="center"/>
              <w:outlineLvl w:val="6"/>
              <w:rPr>
                <w:rFonts w:ascii="Times New Roman" w:hAnsi="Times New Roman" w:cs="Times New Roman"/>
                <w:b/>
                <w:color w:val="000000"/>
                <w:sz w:val="23"/>
                <w:szCs w:val="23"/>
                <w:lang w:eastAsia="de-DE"/>
              </w:rPr>
            </w:pPr>
            <w:r w:rsidRPr="00E052F1">
              <w:rPr>
                <w:rFonts w:ascii="Times New Roman" w:hAnsi="Times New Roman" w:cs="Times New Roman"/>
                <w:b/>
                <w:color w:val="000000"/>
                <w:sz w:val="23"/>
                <w:szCs w:val="23"/>
                <w:lang w:eastAsia="de-DE"/>
              </w:rPr>
              <w:t>Women</w:t>
            </w:r>
          </w:p>
        </w:tc>
        <w:tc>
          <w:tcPr>
            <w:tcW w:w="2270" w:type="dxa"/>
            <w:gridSpan w:val="2"/>
            <w:tcBorders>
              <w:top w:val="single" w:sz="4" w:space="0" w:color="auto"/>
              <w:left w:val="single" w:sz="4" w:space="0" w:color="auto"/>
              <w:bottom w:val="single" w:sz="4" w:space="0" w:color="auto"/>
              <w:right w:val="single" w:sz="4" w:space="0" w:color="auto"/>
            </w:tcBorders>
            <w:vAlign w:val="center"/>
          </w:tcPr>
          <w:p w:rsidR="00C75FD9" w:rsidRPr="00E052F1" w:rsidRDefault="00C75FD9" w:rsidP="00562205">
            <w:pPr>
              <w:keepNext/>
              <w:jc w:val="center"/>
              <w:outlineLvl w:val="6"/>
              <w:rPr>
                <w:rFonts w:ascii="Times New Roman" w:hAnsi="Times New Roman" w:cs="Times New Roman"/>
                <w:b/>
                <w:color w:val="000000"/>
                <w:sz w:val="23"/>
                <w:szCs w:val="23"/>
                <w:lang w:eastAsia="de-DE"/>
              </w:rPr>
            </w:pPr>
            <w:r w:rsidRPr="00E052F1">
              <w:rPr>
                <w:rFonts w:ascii="Times New Roman" w:hAnsi="Times New Roman" w:cs="Times New Roman"/>
                <w:b/>
                <w:color w:val="000000"/>
                <w:sz w:val="23"/>
                <w:szCs w:val="23"/>
                <w:lang w:eastAsia="de-DE"/>
              </w:rPr>
              <w:t>Men</w:t>
            </w:r>
          </w:p>
        </w:tc>
        <w:tc>
          <w:tcPr>
            <w:tcW w:w="2270" w:type="dxa"/>
            <w:gridSpan w:val="2"/>
            <w:tcBorders>
              <w:top w:val="single" w:sz="4" w:space="0" w:color="auto"/>
              <w:left w:val="single" w:sz="4" w:space="0" w:color="auto"/>
              <w:bottom w:val="single" w:sz="4" w:space="0" w:color="auto"/>
              <w:right w:val="single" w:sz="4" w:space="0" w:color="auto"/>
            </w:tcBorders>
            <w:vAlign w:val="center"/>
          </w:tcPr>
          <w:p w:rsidR="00C75FD9" w:rsidRPr="00E052F1" w:rsidRDefault="00C75FD9" w:rsidP="00562205">
            <w:pPr>
              <w:keepNext/>
              <w:jc w:val="center"/>
              <w:outlineLvl w:val="6"/>
              <w:rPr>
                <w:rFonts w:ascii="Times New Roman" w:hAnsi="Times New Roman" w:cs="Times New Roman"/>
                <w:b/>
                <w:color w:val="000000"/>
                <w:sz w:val="23"/>
                <w:szCs w:val="23"/>
                <w:lang w:eastAsia="de-DE"/>
              </w:rPr>
            </w:pPr>
            <w:r w:rsidRPr="00E052F1">
              <w:rPr>
                <w:rFonts w:ascii="Times New Roman" w:hAnsi="Times New Roman" w:cs="Times New Roman"/>
                <w:b/>
                <w:color w:val="000000"/>
                <w:sz w:val="23"/>
                <w:szCs w:val="23"/>
                <w:lang w:eastAsia="de-DE"/>
              </w:rPr>
              <w:t>Women</w:t>
            </w:r>
          </w:p>
        </w:tc>
        <w:tc>
          <w:tcPr>
            <w:tcW w:w="2253" w:type="dxa"/>
            <w:gridSpan w:val="2"/>
            <w:tcBorders>
              <w:top w:val="single" w:sz="4" w:space="0" w:color="auto"/>
              <w:left w:val="single" w:sz="4" w:space="0" w:color="auto"/>
              <w:bottom w:val="single" w:sz="4" w:space="0" w:color="auto"/>
              <w:right w:val="single" w:sz="4" w:space="0" w:color="auto"/>
            </w:tcBorders>
            <w:vAlign w:val="center"/>
          </w:tcPr>
          <w:p w:rsidR="00C75FD9" w:rsidRPr="00E052F1" w:rsidRDefault="00C75FD9" w:rsidP="00562205">
            <w:pPr>
              <w:keepNext/>
              <w:jc w:val="center"/>
              <w:outlineLvl w:val="6"/>
              <w:rPr>
                <w:rFonts w:ascii="Times New Roman" w:hAnsi="Times New Roman" w:cs="Times New Roman"/>
                <w:b/>
                <w:color w:val="000000"/>
                <w:sz w:val="23"/>
                <w:szCs w:val="23"/>
                <w:lang w:eastAsia="de-DE"/>
              </w:rPr>
            </w:pPr>
            <w:r w:rsidRPr="00E052F1">
              <w:rPr>
                <w:rFonts w:ascii="Times New Roman" w:hAnsi="Times New Roman" w:cs="Times New Roman"/>
                <w:b/>
                <w:color w:val="000000"/>
                <w:sz w:val="23"/>
                <w:szCs w:val="23"/>
                <w:lang w:eastAsia="de-DE"/>
              </w:rPr>
              <w:t>Men</w:t>
            </w:r>
          </w:p>
        </w:tc>
        <w:tc>
          <w:tcPr>
            <w:tcW w:w="2253" w:type="dxa"/>
            <w:gridSpan w:val="2"/>
            <w:tcBorders>
              <w:top w:val="single" w:sz="4" w:space="0" w:color="auto"/>
              <w:left w:val="single" w:sz="4" w:space="0" w:color="auto"/>
              <w:bottom w:val="single" w:sz="4" w:space="0" w:color="auto"/>
            </w:tcBorders>
            <w:vAlign w:val="center"/>
          </w:tcPr>
          <w:p w:rsidR="00C75FD9" w:rsidRPr="00E052F1" w:rsidRDefault="00C75FD9" w:rsidP="00562205">
            <w:pPr>
              <w:keepNext/>
              <w:jc w:val="center"/>
              <w:outlineLvl w:val="6"/>
              <w:rPr>
                <w:rFonts w:ascii="Times New Roman" w:hAnsi="Times New Roman" w:cs="Times New Roman"/>
                <w:b/>
                <w:color w:val="000000"/>
                <w:sz w:val="23"/>
                <w:szCs w:val="23"/>
                <w:lang w:eastAsia="de-DE"/>
              </w:rPr>
            </w:pPr>
            <w:r w:rsidRPr="00E052F1">
              <w:rPr>
                <w:rFonts w:ascii="Times New Roman" w:hAnsi="Times New Roman" w:cs="Times New Roman"/>
                <w:b/>
                <w:color w:val="000000"/>
                <w:sz w:val="23"/>
                <w:szCs w:val="23"/>
                <w:lang w:eastAsia="de-DE"/>
              </w:rPr>
              <w:t>Women</w:t>
            </w:r>
          </w:p>
        </w:tc>
      </w:tr>
      <w:tr w:rsidR="001C2142" w:rsidRPr="001E43BC" w:rsidTr="006B328E">
        <w:trPr>
          <w:cantSplit/>
          <w:trHeight w:hRule="exact" w:val="993"/>
        </w:trPr>
        <w:tc>
          <w:tcPr>
            <w:tcW w:w="988" w:type="dxa"/>
            <w:tcBorders>
              <w:bottom w:val="single" w:sz="4" w:space="0" w:color="auto"/>
            </w:tcBorders>
            <w:vAlign w:val="center"/>
          </w:tcPr>
          <w:p w:rsidR="00C75FD9" w:rsidRPr="00E052F1" w:rsidRDefault="00C75FD9" w:rsidP="00C75FD9">
            <w:pPr>
              <w:keepNext/>
              <w:spacing w:before="60" w:line="240" w:lineRule="auto"/>
              <w:outlineLvl w:val="6"/>
              <w:rPr>
                <w:rFonts w:ascii="Times New Roman" w:hAnsi="Times New Roman" w:cs="Times New Roman"/>
                <w:i/>
                <w:color w:val="000000"/>
                <w:sz w:val="23"/>
                <w:szCs w:val="23"/>
                <w:lang w:val="da-DK" w:eastAsia="de-DE"/>
              </w:rPr>
            </w:pPr>
          </w:p>
        </w:tc>
        <w:tc>
          <w:tcPr>
            <w:tcW w:w="992" w:type="dxa"/>
            <w:tcBorders>
              <w:top w:val="single" w:sz="4" w:space="0" w:color="auto"/>
              <w:bottom w:val="single" w:sz="4" w:space="0" w:color="auto"/>
            </w:tcBorders>
            <w:shd w:val="clear" w:color="auto" w:fill="auto"/>
            <w:vAlign w:val="center"/>
          </w:tcPr>
          <w:p w:rsidR="00C75FD9" w:rsidRPr="00E052F1" w:rsidRDefault="00C75FD9" w:rsidP="00E052F1">
            <w:pPr>
              <w:keepNext/>
              <w:spacing w:before="60" w:line="240" w:lineRule="auto"/>
              <w:jc w:val="center"/>
              <w:outlineLvl w:val="6"/>
              <w:rPr>
                <w:rFonts w:ascii="Times New Roman" w:hAnsi="Times New Roman" w:cs="Times New Roman"/>
                <w:b/>
                <w:color w:val="000000"/>
                <w:sz w:val="23"/>
                <w:szCs w:val="23"/>
                <w:lang w:eastAsia="de-DE"/>
              </w:rPr>
            </w:pPr>
            <w:r w:rsidRPr="00E052F1">
              <w:rPr>
                <w:rFonts w:ascii="Times New Roman" w:hAnsi="Times New Roman" w:cs="Times New Roman"/>
                <w:b/>
                <w:bCs/>
                <w:iCs/>
                <w:color w:val="000000"/>
                <w:sz w:val="23"/>
                <w:szCs w:val="23"/>
                <w:lang w:val="da-DK" w:eastAsia="de-DE"/>
              </w:rPr>
              <w:t>Raw p-value</w:t>
            </w:r>
          </w:p>
        </w:tc>
        <w:tc>
          <w:tcPr>
            <w:tcW w:w="1134" w:type="dxa"/>
            <w:tcBorders>
              <w:top w:val="single" w:sz="4" w:space="0" w:color="auto"/>
              <w:bottom w:val="single" w:sz="4" w:space="0" w:color="auto"/>
              <w:right w:val="single" w:sz="4" w:space="0" w:color="auto"/>
            </w:tcBorders>
            <w:shd w:val="clear" w:color="auto" w:fill="auto"/>
            <w:vAlign w:val="center"/>
          </w:tcPr>
          <w:p w:rsidR="00C75FD9" w:rsidRPr="00E052F1" w:rsidRDefault="00C75FD9" w:rsidP="00E052F1">
            <w:pPr>
              <w:keepNext/>
              <w:spacing w:before="60" w:line="240" w:lineRule="auto"/>
              <w:jc w:val="center"/>
              <w:outlineLvl w:val="6"/>
              <w:rPr>
                <w:rFonts w:ascii="Times New Roman" w:hAnsi="Times New Roman" w:cs="Times New Roman"/>
                <w:color w:val="000000"/>
                <w:sz w:val="23"/>
                <w:szCs w:val="23"/>
                <w:lang w:eastAsia="de-DE"/>
              </w:rPr>
            </w:pPr>
            <w:r w:rsidRPr="00E052F1">
              <w:rPr>
                <w:rFonts w:ascii="Times New Roman" w:hAnsi="Times New Roman" w:cs="Times New Roman"/>
                <w:b/>
                <w:bCs/>
                <w:iCs/>
                <w:color w:val="000000"/>
                <w:sz w:val="23"/>
                <w:szCs w:val="23"/>
                <w:lang w:val="da-DK" w:eastAsia="de-DE"/>
              </w:rPr>
              <w:t>FDR Adjusted p-value</w:t>
            </w:r>
          </w:p>
        </w:tc>
        <w:tc>
          <w:tcPr>
            <w:tcW w:w="993" w:type="dxa"/>
            <w:tcBorders>
              <w:top w:val="single" w:sz="4" w:space="0" w:color="auto"/>
              <w:left w:val="single" w:sz="4" w:space="0" w:color="auto"/>
              <w:bottom w:val="single" w:sz="4" w:space="0" w:color="auto"/>
            </w:tcBorders>
            <w:shd w:val="clear" w:color="auto" w:fill="auto"/>
            <w:vAlign w:val="center"/>
          </w:tcPr>
          <w:p w:rsidR="00C75FD9" w:rsidRPr="00E052F1" w:rsidRDefault="00C75FD9" w:rsidP="00E052F1">
            <w:pPr>
              <w:spacing w:line="240" w:lineRule="auto"/>
              <w:jc w:val="center"/>
              <w:rPr>
                <w:rFonts w:ascii="Times New Roman" w:hAnsi="Times New Roman" w:cs="Times New Roman"/>
                <w:color w:val="000000"/>
                <w:sz w:val="23"/>
                <w:szCs w:val="23"/>
                <w:lang w:eastAsia="de-DE"/>
              </w:rPr>
            </w:pPr>
            <w:r w:rsidRPr="00E052F1">
              <w:rPr>
                <w:rFonts w:ascii="Times New Roman" w:hAnsi="Times New Roman" w:cs="Times New Roman"/>
                <w:b/>
                <w:bCs/>
                <w:iCs/>
                <w:color w:val="000000"/>
                <w:sz w:val="23"/>
                <w:szCs w:val="23"/>
                <w:lang w:val="da-DK" w:eastAsia="de-DE"/>
              </w:rPr>
              <w:t>Raw p-value</w:t>
            </w:r>
          </w:p>
        </w:tc>
        <w:tc>
          <w:tcPr>
            <w:tcW w:w="1277" w:type="dxa"/>
            <w:tcBorders>
              <w:top w:val="single" w:sz="4" w:space="0" w:color="auto"/>
              <w:bottom w:val="single" w:sz="4" w:space="0" w:color="auto"/>
              <w:right w:val="single" w:sz="4" w:space="0" w:color="auto"/>
            </w:tcBorders>
            <w:shd w:val="clear" w:color="auto" w:fill="auto"/>
            <w:vAlign w:val="center"/>
          </w:tcPr>
          <w:p w:rsidR="00C75FD9" w:rsidRPr="00E052F1" w:rsidRDefault="00C75FD9" w:rsidP="00C75FD9">
            <w:pPr>
              <w:jc w:val="center"/>
              <w:rPr>
                <w:rFonts w:ascii="Times New Roman" w:hAnsi="Times New Roman" w:cs="Times New Roman"/>
                <w:b/>
                <w:bCs/>
                <w:iCs/>
                <w:color w:val="000000"/>
                <w:sz w:val="23"/>
                <w:szCs w:val="23"/>
                <w:vertAlign w:val="subscript"/>
                <w:lang w:val="da-DK" w:eastAsia="de-DE"/>
              </w:rPr>
            </w:pPr>
            <w:r w:rsidRPr="00E052F1">
              <w:rPr>
                <w:rFonts w:ascii="Times New Roman" w:hAnsi="Times New Roman" w:cs="Times New Roman"/>
                <w:b/>
                <w:bCs/>
                <w:iCs/>
                <w:color w:val="000000"/>
                <w:sz w:val="23"/>
                <w:szCs w:val="23"/>
                <w:lang w:val="da-DK" w:eastAsia="de-DE"/>
              </w:rPr>
              <w:t>FDR Adjusted p-value</w:t>
            </w:r>
          </w:p>
        </w:tc>
        <w:tc>
          <w:tcPr>
            <w:tcW w:w="993" w:type="dxa"/>
            <w:tcBorders>
              <w:top w:val="single" w:sz="4" w:space="0" w:color="auto"/>
              <w:left w:val="single" w:sz="4" w:space="0" w:color="auto"/>
              <w:bottom w:val="single" w:sz="4" w:space="0" w:color="auto"/>
            </w:tcBorders>
            <w:vAlign w:val="center"/>
          </w:tcPr>
          <w:p w:rsidR="00C75FD9" w:rsidRPr="00E052F1" w:rsidRDefault="00C75FD9" w:rsidP="00C75FD9">
            <w:pPr>
              <w:keepNext/>
              <w:spacing w:before="60" w:line="240" w:lineRule="auto"/>
              <w:jc w:val="center"/>
              <w:outlineLvl w:val="6"/>
              <w:rPr>
                <w:rFonts w:ascii="Times New Roman" w:hAnsi="Times New Roman" w:cs="Times New Roman"/>
                <w:b/>
                <w:color w:val="000000"/>
                <w:sz w:val="23"/>
                <w:szCs w:val="23"/>
                <w:vertAlign w:val="subscript"/>
                <w:lang w:eastAsia="de-DE"/>
              </w:rPr>
            </w:pPr>
            <w:r w:rsidRPr="00E052F1">
              <w:rPr>
                <w:rFonts w:ascii="Times New Roman" w:hAnsi="Times New Roman" w:cs="Times New Roman"/>
                <w:b/>
                <w:bCs/>
                <w:iCs/>
                <w:color w:val="000000"/>
                <w:sz w:val="23"/>
                <w:szCs w:val="23"/>
                <w:lang w:val="da-DK" w:eastAsia="de-DE"/>
              </w:rPr>
              <w:t>Raw p-value</w:t>
            </w:r>
          </w:p>
        </w:tc>
        <w:tc>
          <w:tcPr>
            <w:tcW w:w="1277" w:type="dxa"/>
            <w:tcBorders>
              <w:top w:val="single" w:sz="4" w:space="0" w:color="auto"/>
              <w:bottom w:val="single" w:sz="4" w:space="0" w:color="auto"/>
              <w:right w:val="single" w:sz="4" w:space="0" w:color="auto"/>
            </w:tcBorders>
            <w:vAlign w:val="center"/>
          </w:tcPr>
          <w:p w:rsidR="00C75FD9" w:rsidRPr="00E052F1" w:rsidRDefault="00C75FD9" w:rsidP="00C75FD9">
            <w:pPr>
              <w:keepNext/>
              <w:spacing w:before="60" w:line="240" w:lineRule="auto"/>
              <w:jc w:val="center"/>
              <w:outlineLvl w:val="6"/>
              <w:rPr>
                <w:rFonts w:ascii="Times New Roman" w:hAnsi="Times New Roman" w:cs="Times New Roman"/>
                <w:b/>
                <w:color w:val="000000"/>
                <w:sz w:val="23"/>
                <w:szCs w:val="23"/>
                <w:vertAlign w:val="subscript"/>
                <w:lang w:eastAsia="de-DE"/>
              </w:rPr>
            </w:pPr>
            <w:r w:rsidRPr="00E052F1">
              <w:rPr>
                <w:rFonts w:ascii="Times New Roman" w:hAnsi="Times New Roman" w:cs="Times New Roman"/>
                <w:b/>
                <w:bCs/>
                <w:iCs/>
                <w:color w:val="000000"/>
                <w:sz w:val="23"/>
                <w:szCs w:val="23"/>
                <w:lang w:val="da-DK" w:eastAsia="de-DE"/>
              </w:rPr>
              <w:t>FDR Adjusted p-value</w:t>
            </w:r>
          </w:p>
        </w:tc>
        <w:tc>
          <w:tcPr>
            <w:tcW w:w="993" w:type="dxa"/>
            <w:tcBorders>
              <w:top w:val="single" w:sz="4" w:space="0" w:color="auto"/>
              <w:left w:val="single" w:sz="4" w:space="0" w:color="auto"/>
              <w:bottom w:val="single" w:sz="4" w:space="0" w:color="auto"/>
            </w:tcBorders>
            <w:vAlign w:val="center"/>
          </w:tcPr>
          <w:p w:rsidR="00C75FD9" w:rsidRPr="00E052F1" w:rsidRDefault="00C75FD9" w:rsidP="00C75FD9">
            <w:pPr>
              <w:keepNext/>
              <w:spacing w:before="60" w:line="240" w:lineRule="auto"/>
              <w:jc w:val="center"/>
              <w:outlineLvl w:val="6"/>
              <w:rPr>
                <w:rFonts w:ascii="Times New Roman" w:hAnsi="Times New Roman" w:cs="Times New Roman"/>
                <w:b/>
                <w:color w:val="000000"/>
                <w:sz w:val="23"/>
                <w:szCs w:val="23"/>
                <w:vertAlign w:val="subscript"/>
                <w:lang w:eastAsia="de-DE"/>
              </w:rPr>
            </w:pPr>
            <w:r w:rsidRPr="00E052F1">
              <w:rPr>
                <w:rFonts w:ascii="Times New Roman" w:hAnsi="Times New Roman" w:cs="Times New Roman"/>
                <w:b/>
                <w:bCs/>
                <w:iCs/>
                <w:color w:val="000000"/>
                <w:sz w:val="23"/>
                <w:szCs w:val="23"/>
                <w:lang w:val="da-DK" w:eastAsia="de-DE"/>
              </w:rPr>
              <w:t>Raw p-value</w:t>
            </w:r>
          </w:p>
        </w:tc>
        <w:tc>
          <w:tcPr>
            <w:tcW w:w="1277" w:type="dxa"/>
            <w:tcBorders>
              <w:top w:val="single" w:sz="4" w:space="0" w:color="auto"/>
              <w:bottom w:val="single" w:sz="4" w:space="0" w:color="auto"/>
              <w:right w:val="single" w:sz="4" w:space="0" w:color="auto"/>
            </w:tcBorders>
            <w:vAlign w:val="center"/>
          </w:tcPr>
          <w:p w:rsidR="00C75FD9" w:rsidRPr="00E052F1" w:rsidRDefault="00C75FD9" w:rsidP="00C75FD9">
            <w:pPr>
              <w:keepNext/>
              <w:spacing w:before="60" w:line="240" w:lineRule="auto"/>
              <w:jc w:val="center"/>
              <w:outlineLvl w:val="6"/>
              <w:rPr>
                <w:rFonts w:ascii="Times New Roman" w:hAnsi="Times New Roman" w:cs="Times New Roman"/>
                <w:b/>
                <w:color w:val="000000"/>
                <w:sz w:val="23"/>
                <w:szCs w:val="23"/>
                <w:vertAlign w:val="subscript"/>
                <w:lang w:eastAsia="de-DE"/>
              </w:rPr>
            </w:pPr>
            <w:r w:rsidRPr="00E052F1">
              <w:rPr>
                <w:rFonts w:ascii="Times New Roman" w:hAnsi="Times New Roman" w:cs="Times New Roman"/>
                <w:b/>
                <w:bCs/>
                <w:iCs/>
                <w:color w:val="000000"/>
                <w:sz w:val="23"/>
                <w:szCs w:val="23"/>
                <w:lang w:val="da-DK" w:eastAsia="de-DE"/>
              </w:rPr>
              <w:t>FDR Adjusted p-value</w:t>
            </w:r>
          </w:p>
        </w:tc>
        <w:tc>
          <w:tcPr>
            <w:tcW w:w="993" w:type="dxa"/>
            <w:tcBorders>
              <w:top w:val="single" w:sz="4" w:space="0" w:color="auto"/>
              <w:left w:val="single" w:sz="4" w:space="0" w:color="auto"/>
              <w:bottom w:val="single" w:sz="4" w:space="0" w:color="auto"/>
            </w:tcBorders>
            <w:vAlign w:val="center"/>
          </w:tcPr>
          <w:p w:rsidR="00C75FD9" w:rsidRPr="00E052F1" w:rsidRDefault="00C75FD9" w:rsidP="00E052F1">
            <w:pPr>
              <w:keepNext/>
              <w:spacing w:before="60" w:line="240" w:lineRule="auto"/>
              <w:jc w:val="center"/>
              <w:outlineLvl w:val="6"/>
              <w:rPr>
                <w:rFonts w:ascii="Times New Roman" w:hAnsi="Times New Roman" w:cs="Times New Roman"/>
                <w:b/>
                <w:bCs/>
                <w:i/>
                <w:iCs/>
                <w:color w:val="000000"/>
                <w:sz w:val="23"/>
                <w:szCs w:val="23"/>
                <w:lang w:val="da-DK" w:eastAsia="de-DE"/>
              </w:rPr>
            </w:pPr>
            <w:r w:rsidRPr="00E052F1">
              <w:rPr>
                <w:rFonts w:ascii="Times New Roman" w:hAnsi="Times New Roman" w:cs="Times New Roman"/>
                <w:b/>
                <w:bCs/>
                <w:iCs/>
                <w:color w:val="000000"/>
                <w:sz w:val="23"/>
                <w:szCs w:val="23"/>
                <w:lang w:val="da-DK" w:eastAsia="de-DE"/>
              </w:rPr>
              <w:t>Raw p-value</w:t>
            </w:r>
          </w:p>
        </w:tc>
        <w:tc>
          <w:tcPr>
            <w:tcW w:w="1260" w:type="dxa"/>
            <w:tcBorders>
              <w:top w:val="single" w:sz="4" w:space="0" w:color="auto"/>
              <w:bottom w:val="single" w:sz="4" w:space="0" w:color="auto"/>
              <w:right w:val="single" w:sz="4" w:space="0" w:color="auto"/>
            </w:tcBorders>
            <w:vAlign w:val="center"/>
          </w:tcPr>
          <w:p w:rsidR="00C75FD9" w:rsidRPr="00E052F1" w:rsidRDefault="00C75FD9" w:rsidP="00E052F1">
            <w:pPr>
              <w:keepNext/>
              <w:spacing w:before="60" w:line="240" w:lineRule="auto"/>
              <w:jc w:val="center"/>
              <w:outlineLvl w:val="6"/>
              <w:rPr>
                <w:rFonts w:ascii="Times New Roman" w:hAnsi="Times New Roman" w:cs="Times New Roman"/>
                <w:b/>
                <w:bCs/>
                <w:i/>
                <w:iCs/>
                <w:color w:val="000000"/>
                <w:sz w:val="23"/>
                <w:szCs w:val="23"/>
                <w:lang w:val="da-DK" w:eastAsia="de-DE"/>
              </w:rPr>
            </w:pPr>
            <w:r w:rsidRPr="00E052F1">
              <w:rPr>
                <w:rFonts w:ascii="Times New Roman" w:hAnsi="Times New Roman" w:cs="Times New Roman"/>
                <w:b/>
                <w:bCs/>
                <w:iCs/>
                <w:color w:val="000000"/>
                <w:sz w:val="23"/>
                <w:szCs w:val="23"/>
                <w:lang w:val="da-DK" w:eastAsia="de-DE"/>
              </w:rPr>
              <w:t>FDR Adjusted p-value</w:t>
            </w:r>
          </w:p>
        </w:tc>
        <w:tc>
          <w:tcPr>
            <w:tcW w:w="1010" w:type="dxa"/>
            <w:tcBorders>
              <w:top w:val="single" w:sz="4" w:space="0" w:color="auto"/>
              <w:left w:val="single" w:sz="4" w:space="0" w:color="auto"/>
              <w:bottom w:val="single" w:sz="4" w:space="0" w:color="auto"/>
            </w:tcBorders>
            <w:vAlign w:val="center"/>
          </w:tcPr>
          <w:p w:rsidR="00C75FD9" w:rsidRPr="00E052F1" w:rsidRDefault="00C75FD9" w:rsidP="00E052F1">
            <w:pPr>
              <w:keepNext/>
              <w:spacing w:before="60" w:line="240" w:lineRule="auto"/>
              <w:jc w:val="center"/>
              <w:outlineLvl w:val="6"/>
              <w:rPr>
                <w:rFonts w:ascii="Times New Roman" w:hAnsi="Times New Roman" w:cs="Times New Roman"/>
                <w:b/>
                <w:bCs/>
                <w:i/>
                <w:iCs/>
                <w:color w:val="000000"/>
                <w:sz w:val="23"/>
                <w:szCs w:val="23"/>
                <w:lang w:val="da-DK" w:eastAsia="de-DE"/>
              </w:rPr>
            </w:pPr>
            <w:r w:rsidRPr="00E052F1">
              <w:rPr>
                <w:rFonts w:ascii="Times New Roman" w:hAnsi="Times New Roman" w:cs="Times New Roman"/>
                <w:b/>
                <w:bCs/>
                <w:iCs/>
                <w:color w:val="000000"/>
                <w:sz w:val="23"/>
                <w:szCs w:val="23"/>
                <w:lang w:val="da-DK" w:eastAsia="de-DE"/>
              </w:rPr>
              <w:t>Raw p-value</w:t>
            </w:r>
          </w:p>
        </w:tc>
        <w:tc>
          <w:tcPr>
            <w:tcW w:w="1243" w:type="dxa"/>
            <w:tcBorders>
              <w:top w:val="single" w:sz="4" w:space="0" w:color="auto"/>
              <w:bottom w:val="single" w:sz="4" w:space="0" w:color="auto"/>
            </w:tcBorders>
            <w:vAlign w:val="center"/>
          </w:tcPr>
          <w:p w:rsidR="00C75FD9" w:rsidRPr="00E052F1" w:rsidRDefault="00C75FD9" w:rsidP="00E052F1">
            <w:pPr>
              <w:keepNext/>
              <w:spacing w:before="60" w:line="240" w:lineRule="auto"/>
              <w:jc w:val="center"/>
              <w:outlineLvl w:val="6"/>
              <w:rPr>
                <w:rFonts w:ascii="Times New Roman" w:hAnsi="Times New Roman" w:cs="Times New Roman"/>
                <w:b/>
                <w:bCs/>
                <w:i/>
                <w:iCs/>
                <w:color w:val="000000"/>
                <w:sz w:val="23"/>
                <w:szCs w:val="23"/>
                <w:lang w:val="da-DK" w:eastAsia="de-DE"/>
              </w:rPr>
            </w:pPr>
            <w:r w:rsidRPr="00E052F1">
              <w:rPr>
                <w:rFonts w:ascii="Times New Roman" w:hAnsi="Times New Roman" w:cs="Times New Roman"/>
                <w:b/>
                <w:bCs/>
                <w:iCs/>
                <w:color w:val="000000"/>
                <w:sz w:val="23"/>
                <w:szCs w:val="23"/>
                <w:lang w:val="da-DK" w:eastAsia="de-DE"/>
              </w:rPr>
              <w:t>FDR Adjusted p-value</w:t>
            </w:r>
          </w:p>
        </w:tc>
      </w:tr>
      <w:tr w:rsidR="00265A61" w:rsidRPr="00A4198E" w:rsidTr="006B328E">
        <w:trPr>
          <w:cantSplit/>
          <w:trHeight w:hRule="exact" w:val="510"/>
        </w:trPr>
        <w:tc>
          <w:tcPr>
            <w:tcW w:w="988" w:type="dxa"/>
            <w:tcBorders>
              <w:top w:val="single" w:sz="4" w:space="0" w:color="auto"/>
              <w:bottom w:val="single" w:sz="4" w:space="0" w:color="auto"/>
            </w:tcBorders>
            <w:vAlign w:val="center"/>
          </w:tcPr>
          <w:p w:rsidR="00292202" w:rsidRPr="00E052F1" w:rsidRDefault="00292202" w:rsidP="00292202">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Cu</w:t>
            </w:r>
          </w:p>
        </w:tc>
        <w:tc>
          <w:tcPr>
            <w:tcW w:w="992" w:type="dxa"/>
            <w:tcBorders>
              <w:top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0.09</w:t>
            </w:r>
            <w:r>
              <w:rPr>
                <w:rFonts w:ascii="Times New Roman" w:hAnsi="Times New Roman" w:cs="Times New Roman"/>
                <w:color w:val="000000"/>
                <w:sz w:val="23"/>
                <w:szCs w:val="23"/>
                <w:lang w:eastAsia="de-DE"/>
              </w:rPr>
              <w:t>0</w:t>
            </w:r>
          </w:p>
        </w:tc>
        <w:tc>
          <w:tcPr>
            <w:tcW w:w="1134"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0.256</w:t>
            </w:r>
          </w:p>
        </w:tc>
        <w:tc>
          <w:tcPr>
            <w:tcW w:w="993" w:type="dxa"/>
            <w:tcBorders>
              <w:top w:val="single" w:sz="4" w:space="0" w:color="auto"/>
              <w:left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0.776</w:t>
            </w:r>
          </w:p>
        </w:tc>
        <w:tc>
          <w:tcPr>
            <w:tcW w:w="1277"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0.911</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0.09</w:t>
            </w:r>
            <w:r>
              <w:rPr>
                <w:rFonts w:ascii="Times New Roman" w:hAnsi="Times New Roman" w:cs="Times New Roman"/>
                <w:color w:val="000000"/>
                <w:sz w:val="23"/>
                <w:szCs w:val="23"/>
                <w:lang w:eastAsia="de-DE"/>
              </w:rPr>
              <w:t>0</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0.3</w:t>
            </w:r>
            <w:r>
              <w:rPr>
                <w:rFonts w:ascii="Times New Roman" w:hAnsi="Times New Roman" w:cs="Times New Roman"/>
                <w:color w:val="000000"/>
                <w:sz w:val="23"/>
                <w:szCs w:val="23"/>
                <w:lang w:eastAsia="de-DE"/>
              </w:rPr>
              <w:t>00</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0.129</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0.291</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0.062</w:t>
            </w:r>
          </w:p>
        </w:tc>
        <w:tc>
          <w:tcPr>
            <w:tcW w:w="1260"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0.28</w:t>
            </w:r>
            <w:r>
              <w:rPr>
                <w:rFonts w:ascii="Times New Roman" w:hAnsi="Times New Roman" w:cs="Times New Roman"/>
                <w:color w:val="000000"/>
                <w:sz w:val="23"/>
                <w:szCs w:val="23"/>
                <w:lang w:eastAsia="de-DE"/>
              </w:rPr>
              <w:t>0</w:t>
            </w:r>
          </w:p>
        </w:tc>
        <w:tc>
          <w:tcPr>
            <w:tcW w:w="1010"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0.387</w:t>
            </w:r>
          </w:p>
        </w:tc>
        <w:tc>
          <w:tcPr>
            <w:tcW w:w="1243" w:type="dxa"/>
            <w:tcBorders>
              <w:top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0.63</w:t>
            </w:r>
            <w:r>
              <w:rPr>
                <w:rFonts w:ascii="Times New Roman" w:hAnsi="Times New Roman" w:cs="Times New Roman"/>
                <w:color w:val="000000"/>
                <w:sz w:val="23"/>
                <w:szCs w:val="23"/>
                <w:lang w:eastAsia="de-DE"/>
              </w:rPr>
              <w:t>0</w:t>
            </w:r>
          </w:p>
        </w:tc>
      </w:tr>
      <w:tr w:rsidR="001C2142" w:rsidRPr="00A4198E" w:rsidTr="006B328E">
        <w:trPr>
          <w:cantSplit/>
          <w:trHeight w:hRule="exact" w:val="510"/>
        </w:trPr>
        <w:tc>
          <w:tcPr>
            <w:tcW w:w="988" w:type="dxa"/>
            <w:tcBorders>
              <w:top w:val="single" w:sz="4" w:space="0" w:color="auto"/>
              <w:bottom w:val="single" w:sz="4" w:space="0" w:color="auto"/>
            </w:tcBorders>
            <w:vAlign w:val="center"/>
          </w:tcPr>
          <w:p w:rsidR="00292202" w:rsidRPr="00E052F1" w:rsidRDefault="00292202" w:rsidP="00292202">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Fe</w:t>
            </w:r>
          </w:p>
        </w:tc>
        <w:tc>
          <w:tcPr>
            <w:tcW w:w="992" w:type="dxa"/>
            <w:tcBorders>
              <w:top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0.601</w:t>
            </w:r>
          </w:p>
        </w:tc>
        <w:tc>
          <w:tcPr>
            <w:tcW w:w="1134"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0.782</w:t>
            </w:r>
          </w:p>
        </w:tc>
        <w:tc>
          <w:tcPr>
            <w:tcW w:w="993" w:type="dxa"/>
            <w:tcBorders>
              <w:top w:val="single" w:sz="4" w:space="0" w:color="auto"/>
              <w:left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0.069</w:t>
            </w:r>
          </w:p>
        </w:tc>
        <w:tc>
          <w:tcPr>
            <w:tcW w:w="1277"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0.193</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0.723</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0.865</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0.804</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0.915</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0.3</w:t>
            </w:r>
            <w:r>
              <w:rPr>
                <w:rFonts w:ascii="Times New Roman" w:hAnsi="Times New Roman" w:cs="Times New Roman"/>
                <w:color w:val="000000"/>
                <w:sz w:val="23"/>
                <w:szCs w:val="23"/>
                <w:lang w:eastAsia="de-DE"/>
              </w:rPr>
              <w:t>00</w:t>
            </w:r>
          </w:p>
        </w:tc>
        <w:tc>
          <w:tcPr>
            <w:tcW w:w="1260"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0.668</w:t>
            </w:r>
          </w:p>
        </w:tc>
        <w:tc>
          <w:tcPr>
            <w:tcW w:w="1010"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0.112</w:t>
            </w:r>
          </w:p>
        </w:tc>
        <w:tc>
          <w:tcPr>
            <w:tcW w:w="1243" w:type="dxa"/>
            <w:tcBorders>
              <w:top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0.215</w:t>
            </w:r>
          </w:p>
        </w:tc>
      </w:tr>
      <w:tr w:rsidR="001C2142" w:rsidRPr="00A4198E" w:rsidTr="006B328E">
        <w:trPr>
          <w:cantSplit/>
          <w:trHeight w:hRule="exact" w:val="510"/>
        </w:trPr>
        <w:tc>
          <w:tcPr>
            <w:tcW w:w="988" w:type="dxa"/>
            <w:tcBorders>
              <w:top w:val="single" w:sz="4" w:space="0" w:color="auto"/>
              <w:bottom w:val="single" w:sz="4" w:space="0" w:color="auto"/>
            </w:tcBorders>
            <w:vAlign w:val="center"/>
          </w:tcPr>
          <w:p w:rsidR="00292202" w:rsidRPr="00E052F1" w:rsidRDefault="00292202" w:rsidP="00292202">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I</w:t>
            </w:r>
          </w:p>
        </w:tc>
        <w:tc>
          <w:tcPr>
            <w:tcW w:w="992" w:type="dxa"/>
            <w:tcBorders>
              <w:top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0.51</w:t>
            </w:r>
            <w:r>
              <w:rPr>
                <w:rFonts w:ascii="Times New Roman" w:hAnsi="Times New Roman" w:cs="Times New Roman"/>
                <w:color w:val="000000"/>
                <w:sz w:val="23"/>
                <w:szCs w:val="23"/>
                <w:lang w:eastAsia="de-DE"/>
              </w:rPr>
              <w:t>0</w:t>
            </w:r>
          </w:p>
        </w:tc>
        <w:tc>
          <w:tcPr>
            <w:tcW w:w="1134"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0.764</w:t>
            </w:r>
          </w:p>
        </w:tc>
        <w:tc>
          <w:tcPr>
            <w:tcW w:w="993" w:type="dxa"/>
            <w:tcBorders>
              <w:top w:val="single" w:sz="4" w:space="0" w:color="auto"/>
              <w:left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0.086</w:t>
            </w:r>
          </w:p>
        </w:tc>
        <w:tc>
          <w:tcPr>
            <w:tcW w:w="1277"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0.208</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0.265</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0.611</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0.281</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0.463</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0.59</w:t>
            </w:r>
            <w:r>
              <w:rPr>
                <w:rFonts w:ascii="Times New Roman" w:hAnsi="Times New Roman" w:cs="Times New Roman"/>
                <w:color w:val="000000"/>
                <w:sz w:val="23"/>
                <w:szCs w:val="23"/>
                <w:lang w:eastAsia="de-DE"/>
              </w:rPr>
              <w:t>0</w:t>
            </w:r>
          </w:p>
        </w:tc>
        <w:tc>
          <w:tcPr>
            <w:tcW w:w="1260"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0.779</w:t>
            </w:r>
          </w:p>
        </w:tc>
        <w:tc>
          <w:tcPr>
            <w:tcW w:w="1010"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0.227</w:t>
            </w:r>
          </w:p>
        </w:tc>
        <w:tc>
          <w:tcPr>
            <w:tcW w:w="1243" w:type="dxa"/>
            <w:tcBorders>
              <w:top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0.378</w:t>
            </w:r>
          </w:p>
        </w:tc>
      </w:tr>
      <w:tr w:rsidR="001C2142" w:rsidRPr="00A4198E" w:rsidTr="006B328E">
        <w:trPr>
          <w:cantSplit/>
          <w:trHeight w:hRule="exact" w:val="510"/>
        </w:trPr>
        <w:tc>
          <w:tcPr>
            <w:tcW w:w="988" w:type="dxa"/>
            <w:tcBorders>
              <w:top w:val="single" w:sz="4" w:space="0" w:color="auto"/>
              <w:bottom w:val="single" w:sz="4" w:space="0" w:color="auto"/>
            </w:tcBorders>
            <w:vAlign w:val="center"/>
          </w:tcPr>
          <w:p w:rsidR="00292202" w:rsidRPr="00E052F1" w:rsidRDefault="00292202" w:rsidP="00292202">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Mn</w:t>
            </w:r>
          </w:p>
        </w:tc>
        <w:tc>
          <w:tcPr>
            <w:tcW w:w="992" w:type="dxa"/>
            <w:tcBorders>
              <w:top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0.813</w:t>
            </w:r>
          </w:p>
        </w:tc>
        <w:tc>
          <w:tcPr>
            <w:tcW w:w="1134"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0.894</w:t>
            </w:r>
          </w:p>
        </w:tc>
        <w:tc>
          <w:tcPr>
            <w:tcW w:w="993" w:type="dxa"/>
            <w:tcBorders>
              <w:top w:val="single" w:sz="4" w:space="0" w:color="auto"/>
              <w:left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0.166</w:t>
            </w:r>
          </w:p>
        </w:tc>
        <w:tc>
          <w:tcPr>
            <w:tcW w:w="1277"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0.347</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0.214</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0.545</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0.703</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0.825</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0.366</w:t>
            </w:r>
          </w:p>
        </w:tc>
        <w:tc>
          <w:tcPr>
            <w:tcW w:w="1260"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0.668</w:t>
            </w:r>
          </w:p>
        </w:tc>
        <w:tc>
          <w:tcPr>
            <w:tcW w:w="1010"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0.401</w:t>
            </w:r>
          </w:p>
        </w:tc>
        <w:tc>
          <w:tcPr>
            <w:tcW w:w="1243" w:type="dxa"/>
            <w:tcBorders>
              <w:top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0.631</w:t>
            </w:r>
          </w:p>
        </w:tc>
      </w:tr>
      <w:tr w:rsidR="001C2142" w:rsidRPr="00A4198E" w:rsidTr="006B328E">
        <w:trPr>
          <w:cantSplit/>
          <w:trHeight w:hRule="exact" w:val="510"/>
        </w:trPr>
        <w:tc>
          <w:tcPr>
            <w:tcW w:w="988" w:type="dxa"/>
            <w:tcBorders>
              <w:top w:val="single" w:sz="4" w:space="0" w:color="auto"/>
              <w:bottom w:val="single" w:sz="4" w:space="0" w:color="auto"/>
            </w:tcBorders>
            <w:vAlign w:val="center"/>
          </w:tcPr>
          <w:p w:rsidR="00292202" w:rsidRPr="00E052F1" w:rsidRDefault="00292202" w:rsidP="00292202">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Se</w:t>
            </w:r>
          </w:p>
        </w:tc>
        <w:tc>
          <w:tcPr>
            <w:tcW w:w="992" w:type="dxa"/>
            <w:tcBorders>
              <w:top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0.817</w:t>
            </w:r>
          </w:p>
        </w:tc>
        <w:tc>
          <w:tcPr>
            <w:tcW w:w="1134"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0.894</w:t>
            </w:r>
          </w:p>
        </w:tc>
        <w:tc>
          <w:tcPr>
            <w:tcW w:w="993" w:type="dxa"/>
            <w:tcBorders>
              <w:top w:val="single" w:sz="4" w:space="0" w:color="auto"/>
              <w:left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0.086</w:t>
            </w:r>
          </w:p>
        </w:tc>
        <w:tc>
          <w:tcPr>
            <w:tcW w:w="1277"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0.208</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0.726</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0.865</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0.409</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0.577</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0.566</w:t>
            </w:r>
          </w:p>
        </w:tc>
        <w:tc>
          <w:tcPr>
            <w:tcW w:w="1260"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0.762</w:t>
            </w:r>
          </w:p>
        </w:tc>
        <w:tc>
          <w:tcPr>
            <w:tcW w:w="1010"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0.143</w:t>
            </w:r>
          </w:p>
        </w:tc>
        <w:tc>
          <w:tcPr>
            <w:tcW w:w="1243" w:type="dxa"/>
            <w:tcBorders>
              <w:top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0.263</w:t>
            </w:r>
          </w:p>
        </w:tc>
      </w:tr>
      <w:tr w:rsidR="001C2142" w:rsidRPr="00A4198E" w:rsidTr="006B328E">
        <w:trPr>
          <w:cantSplit/>
          <w:trHeight w:hRule="exact" w:val="510"/>
        </w:trPr>
        <w:tc>
          <w:tcPr>
            <w:tcW w:w="988" w:type="dxa"/>
            <w:tcBorders>
              <w:top w:val="single" w:sz="4" w:space="0" w:color="auto"/>
              <w:bottom w:val="single" w:sz="4" w:space="0" w:color="auto"/>
            </w:tcBorders>
            <w:vAlign w:val="center"/>
          </w:tcPr>
          <w:p w:rsidR="00292202" w:rsidRPr="00E052F1" w:rsidRDefault="00292202" w:rsidP="00292202">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Zn</w:t>
            </w:r>
          </w:p>
        </w:tc>
        <w:tc>
          <w:tcPr>
            <w:tcW w:w="992" w:type="dxa"/>
            <w:tcBorders>
              <w:top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91486">
              <w:rPr>
                <w:rFonts w:ascii="Times New Roman" w:hAnsi="Times New Roman" w:cs="Times New Roman"/>
                <w:color w:val="000000"/>
                <w:sz w:val="23"/>
                <w:szCs w:val="23"/>
                <w:lang w:eastAsia="de-DE"/>
              </w:rPr>
              <w:t>0.688</w:t>
            </w:r>
          </w:p>
        </w:tc>
        <w:tc>
          <w:tcPr>
            <w:tcW w:w="1134"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91486">
              <w:rPr>
                <w:rFonts w:ascii="Times New Roman" w:hAnsi="Times New Roman" w:cs="Times New Roman"/>
                <w:color w:val="000000"/>
                <w:sz w:val="23"/>
                <w:szCs w:val="23"/>
                <w:lang w:eastAsia="de-DE"/>
              </w:rPr>
              <w:t>0.82</w:t>
            </w:r>
            <w:r>
              <w:rPr>
                <w:rFonts w:ascii="Times New Roman" w:hAnsi="Times New Roman" w:cs="Times New Roman"/>
                <w:color w:val="000000"/>
                <w:sz w:val="23"/>
                <w:szCs w:val="23"/>
                <w:lang w:eastAsia="de-DE"/>
              </w:rPr>
              <w:t>0</w:t>
            </w:r>
          </w:p>
        </w:tc>
        <w:tc>
          <w:tcPr>
            <w:tcW w:w="993" w:type="dxa"/>
            <w:tcBorders>
              <w:top w:val="single" w:sz="4" w:space="0" w:color="auto"/>
              <w:left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91486">
              <w:rPr>
                <w:rFonts w:ascii="Times New Roman" w:hAnsi="Times New Roman" w:cs="Times New Roman"/>
                <w:color w:val="000000"/>
                <w:sz w:val="23"/>
                <w:szCs w:val="23"/>
                <w:lang w:eastAsia="de-DE"/>
              </w:rPr>
              <w:t>0.017</w:t>
            </w:r>
          </w:p>
        </w:tc>
        <w:tc>
          <w:tcPr>
            <w:tcW w:w="1277"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91486">
              <w:rPr>
                <w:rFonts w:ascii="Times New Roman" w:hAnsi="Times New Roman" w:cs="Times New Roman"/>
                <w:color w:val="000000"/>
                <w:sz w:val="23"/>
                <w:szCs w:val="23"/>
                <w:lang w:eastAsia="de-DE"/>
              </w:rPr>
              <w:t>0.1</w:t>
            </w:r>
            <w:r>
              <w:rPr>
                <w:rFonts w:ascii="Times New Roman" w:hAnsi="Times New Roman" w:cs="Times New Roman"/>
                <w:color w:val="000000"/>
                <w:sz w:val="23"/>
                <w:szCs w:val="23"/>
                <w:lang w:eastAsia="de-DE"/>
              </w:rPr>
              <w:t>00</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91486">
              <w:rPr>
                <w:rFonts w:ascii="Times New Roman" w:hAnsi="Times New Roman" w:cs="Times New Roman"/>
                <w:color w:val="000000"/>
                <w:sz w:val="23"/>
                <w:szCs w:val="23"/>
                <w:lang w:eastAsia="de-DE"/>
              </w:rPr>
              <w:t>0.049</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91486">
              <w:rPr>
                <w:rFonts w:ascii="Times New Roman" w:hAnsi="Times New Roman" w:cs="Times New Roman"/>
                <w:color w:val="000000"/>
                <w:sz w:val="23"/>
                <w:szCs w:val="23"/>
                <w:lang w:eastAsia="de-DE"/>
              </w:rPr>
              <w:t>0.295</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91486">
              <w:rPr>
                <w:rFonts w:ascii="Times New Roman" w:hAnsi="Times New Roman" w:cs="Times New Roman"/>
                <w:color w:val="000000"/>
                <w:sz w:val="23"/>
                <w:szCs w:val="23"/>
                <w:lang w:eastAsia="de-DE"/>
              </w:rPr>
              <w:t>0.855</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91486">
              <w:rPr>
                <w:rFonts w:ascii="Times New Roman" w:hAnsi="Times New Roman" w:cs="Times New Roman"/>
                <w:color w:val="000000"/>
                <w:sz w:val="23"/>
                <w:szCs w:val="23"/>
                <w:lang w:eastAsia="de-DE"/>
              </w:rPr>
              <w:t>0.932</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91486">
              <w:rPr>
                <w:rFonts w:ascii="Times New Roman" w:hAnsi="Times New Roman" w:cs="Times New Roman"/>
                <w:color w:val="000000"/>
                <w:sz w:val="23"/>
                <w:szCs w:val="23"/>
                <w:lang w:eastAsia="de-DE"/>
              </w:rPr>
              <w:t>0.112</w:t>
            </w:r>
          </w:p>
        </w:tc>
        <w:tc>
          <w:tcPr>
            <w:tcW w:w="1260"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91486">
              <w:rPr>
                <w:rFonts w:ascii="Times New Roman" w:hAnsi="Times New Roman" w:cs="Times New Roman"/>
                <w:color w:val="000000"/>
                <w:sz w:val="23"/>
                <w:szCs w:val="23"/>
                <w:lang w:eastAsia="de-DE"/>
              </w:rPr>
              <w:t>0.348</w:t>
            </w:r>
          </w:p>
        </w:tc>
        <w:tc>
          <w:tcPr>
            <w:tcW w:w="1010"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91486">
              <w:rPr>
                <w:rFonts w:ascii="Times New Roman" w:hAnsi="Times New Roman" w:cs="Times New Roman"/>
                <w:color w:val="000000"/>
                <w:sz w:val="23"/>
                <w:szCs w:val="23"/>
                <w:lang w:eastAsia="de-DE"/>
              </w:rPr>
              <w:t>0.003</w:t>
            </w:r>
          </w:p>
        </w:tc>
        <w:tc>
          <w:tcPr>
            <w:tcW w:w="1243" w:type="dxa"/>
            <w:tcBorders>
              <w:top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91486">
              <w:rPr>
                <w:rFonts w:ascii="Times New Roman" w:hAnsi="Times New Roman" w:cs="Times New Roman"/>
                <w:color w:val="000000"/>
                <w:sz w:val="23"/>
                <w:szCs w:val="23"/>
                <w:lang w:eastAsia="de-DE"/>
              </w:rPr>
              <w:t>0.019</w:t>
            </w:r>
          </w:p>
        </w:tc>
      </w:tr>
      <w:tr w:rsidR="001C2142" w:rsidRPr="00A4198E" w:rsidTr="006B328E">
        <w:trPr>
          <w:cantSplit/>
          <w:trHeight w:hRule="exact" w:val="510"/>
        </w:trPr>
        <w:tc>
          <w:tcPr>
            <w:tcW w:w="988" w:type="dxa"/>
            <w:tcBorders>
              <w:top w:val="single" w:sz="4" w:space="0" w:color="auto"/>
              <w:bottom w:val="single" w:sz="4" w:space="0" w:color="auto"/>
            </w:tcBorders>
            <w:vAlign w:val="center"/>
          </w:tcPr>
          <w:p w:rsidR="00292202" w:rsidRPr="00E052F1" w:rsidRDefault="00292202" w:rsidP="00292202">
            <w:pPr>
              <w:spacing w:line="360" w:lineRule="auto"/>
              <w:jc w:val="center"/>
              <w:rPr>
                <w:rFonts w:ascii="Times New Roman" w:hAnsi="Times New Roman" w:cs="Times New Roman"/>
                <w:color w:val="000000"/>
                <w:sz w:val="23"/>
                <w:szCs w:val="23"/>
                <w:lang w:eastAsia="de-DE"/>
              </w:rPr>
            </w:pPr>
            <w:proofErr w:type="spellStart"/>
            <w:r w:rsidRPr="00E052F1">
              <w:rPr>
                <w:rFonts w:ascii="Times New Roman" w:hAnsi="Times New Roman" w:cs="Times New Roman"/>
                <w:color w:val="000000"/>
                <w:sz w:val="23"/>
                <w:szCs w:val="23"/>
                <w:lang w:eastAsia="de-DE"/>
              </w:rPr>
              <w:t>SelenoP</w:t>
            </w:r>
            <w:proofErr w:type="spellEnd"/>
          </w:p>
        </w:tc>
        <w:tc>
          <w:tcPr>
            <w:tcW w:w="992" w:type="dxa"/>
            <w:tcBorders>
              <w:top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0.963</w:t>
            </w:r>
          </w:p>
        </w:tc>
        <w:tc>
          <w:tcPr>
            <w:tcW w:w="1134"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0.963</w:t>
            </w:r>
          </w:p>
        </w:tc>
        <w:tc>
          <w:tcPr>
            <w:tcW w:w="993" w:type="dxa"/>
            <w:tcBorders>
              <w:top w:val="single" w:sz="4" w:space="0" w:color="auto"/>
              <w:left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0.656</w:t>
            </w:r>
          </w:p>
        </w:tc>
        <w:tc>
          <w:tcPr>
            <w:tcW w:w="1277"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0.861</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0.882</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0.888</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0.371</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0.551</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0.969</w:t>
            </w:r>
          </w:p>
        </w:tc>
        <w:tc>
          <w:tcPr>
            <w:tcW w:w="1260"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0.992</w:t>
            </w:r>
          </w:p>
        </w:tc>
        <w:tc>
          <w:tcPr>
            <w:tcW w:w="1010"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0.419</w:t>
            </w:r>
          </w:p>
        </w:tc>
        <w:tc>
          <w:tcPr>
            <w:tcW w:w="1243" w:type="dxa"/>
            <w:tcBorders>
              <w:top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0.645</w:t>
            </w:r>
          </w:p>
        </w:tc>
      </w:tr>
      <w:tr w:rsidR="001C2142" w:rsidRPr="00A4198E" w:rsidTr="006B328E">
        <w:trPr>
          <w:cantSplit/>
          <w:trHeight w:hRule="exact" w:val="510"/>
        </w:trPr>
        <w:tc>
          <w:tcPr>
            <w:tcW w:w="988" w:type="dxa"/>
            <w:tcBorders>
              <w:top w:val="single" w:sz="4" w:space="0" w:color="auto"/>
              <w:bottom w:val="single" w:sz="4" w:space="0" w:color="auto"/>
            </w:tcBorders>
            <w:vAlign w:val="center"/>
          </w:tcPr>
          <w:p w:rsidR="00292202" w:rsidRPr="00E052F1" w:rsidRDefault="00292202" w:rsidP="00292202">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Free Zn</w:t>
            </w:r>
          </w:p>
        </w:tc>
        <w:tc>
          <w:tcPr>
            <w:tcW w:w="992" w:type="dxa"/>
            <w:tcBorders>
              <w:top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0.03</w:t>
            </w:r>
            <w:r>
              <w:rPr>
                <w:rFonts w:ascii="Times New Roman" w:hAnsi="Times New Roman" w:cs="Times New Roman"/>
                <w:color w:val="000000"/>
                <w:sz w:val="23"/>
                <w:szCs w:val="23"/>
                <w:lang w:eastAsia="de-DE"/>
              </w:rPr>
              <w:t>0</w:t>
            </w:r>
          </w:p>
        </w:tc>
        <w:tc>
          <w:tcPr>
            <w:tcW w:w="1134"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0.105</w:t>
            </w:r>
          </w:p>
        </w:tc>
        <w:tc>
          <w:tcPr>
            <w:tcW w:w="993" w:type="dxa"/>
            <w:tcBorders>
              <w:top w:val="single" w:sz="4" w:space="0" w:color="auto"/>
              <w:left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0.562</w:t>
            </w:r>
          </w:p>
        </w:tc>
        <w:tc>
          <w:tcPr>
            <w:tcW w:w="1277"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0.795</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0.297</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0.611</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0.074</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0.199</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0.007</w:t>
            </w:r>
          </w:p>
        </w:tc>
        <w:tc>
          <w:tcPr>
            <w:tcW w:w="1260"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0.045</w:t>
            </w:r>
          </w:p>
        </w:tc>
        <w:tc>
          <w:tcPr>
            <w:tcW w:w="1010"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0.132</w:t>
            </w:r>
          </w:p>
        </w:tc>
        <w:tc>
          <w:tcPr>
            <w:tcW w:w="1243" w:type="dxa"/>
            <w:tcBorders>
              <w:top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0.246</w:t>
            </w:r>
          </w:p>
        </w:tc>
      </w:tr>
      <w:tr w:rsidR="001C2142" w:rsidRPr="00A4198E" w:rsidTr="006B328E">
        <w:trPr>
          <w:cantSplit/>
          <w:trHeight w:hRule="exact" w:val="510"/>
        </w:trPr>
        <w:tc>
          <w:tcPr>
            <w:tcW w:w="988" w:type="dxa"/>
            <w:tcBorders>
              <w:top w:val="single" w:sz="4" w:space="0" w:color="auto"/>
              <w:bottom w:val="single" w:sz="4" w:space="0" w:color="auto"/>
            </w:tcBorders>
            <w:vAlign w:val="center"/>
          </w:tcPr>
          <w:p w:rsidR="00292202" w:rsidRPr="00E052F1" w:rsidRDefault="00292202" w:rsidP="00292202">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Se/Cu</w:t>
            </w:r>
          </w:p>
        </w:tc>
        <w:tc>
          <w:tcPr>
            <w:tcW w:w="992" w:type="dxa"/>
            <w:tcBorders>
              <w:top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0.106</w:t>
            </w:r>
          </w:p>
        </w:tc>
        <w:tc>
          <w:tcPr>
            <w:tcW w:w="1134"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0.275</w:t>
            </w:r>
          </w:p>
        </w:tc>
        <w:tc>
          <w:tcPr>
            <w:tcW w:w="993" w:type="dxa"/>
            <w:tcBorders>
              <w:top w:val="single" w:sz="4" w:space="0" w:color="auto"/>
              <w:left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0.331</w:t>
            </w:r>
          </w:p>
        </w:tc>
        <w:tc>
          <w:tcPr>
            <w:tcW w:w="1277"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0.533</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0.22</w:t>
            </w:r>
            <w:r>
              <w:rPr>
                <w:rFonts w:ascii="Times New Roman" w:hAnsi="Times New Roman" w:cs="Times New Roman"/>
                <w:color w:val="000000"/>
                <w:sz w:val="23"/>
                <w:szCs w:val="23"/>
                <w:lang w:eastAsia="de-DE"/>
              </w:rPr>
              <w:t>0</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0.55</w:t>
            </w:r>
            <w:r>
              <w:rPr>
                <w:rFonts w:ascii="Times New Roman" w:hAnsi="Times New Roman" w:cs="Times New Roman"/>
                <w:color w:val="000000"/>
                <w:sz w:val="23"/>
                <w:szCs w:val="23"/>
                <w:lang w:eastAsia="de-DE"/>
              </w:rPr>
              <w:t>0</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0.603</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0.728</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0.037</w:t>
            </w:r>
          </w:p>
        </w:tc>
        <w:tc>
          <w:tcPr>
            <w:tcW w:w="1260"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0.216</w:t>
            </w:r>
          </w:p>
        </w:tc>
        <w:tc>
          <w:tcPr>
            <w:tcW w:w="1010"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0.098</w:t>
            </w:r>
          </w:p>
        </w:tc>
        <w:tc>
          <w:tcPr>
            <w:tcW w:w="1243" w:type="dxa"/>
            <w:tcBorders>
              <w:top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0.199</w:t>
            </w:r>
          </w:p>
        </w:tc>
      </w:tr>
      <w:tr w:rsidR="001C2142" w:rsidRPr="00A4198E" w:rsidTr="006B328E">
        <w:trPr>
          <w:cantSplit/>
          <w:trHeight w:hRule="exact" w:val="510"/>
        </w:trPr>
        <w:tc>
          <w:tcPr>
            <w:tcW w:w="988" w:type="dxa"/>
            <w:tcBorders>
              <w:top w:val="single" w:sz="4" w:space="0" w:color="auto"/>
              <w:bottom w:val="single" w:sz="4" w:space="0" w:color="auto"/>
            </w:tcBorders>
            <w:vAlign w:val="center"/>
          </w:tcPr>
          <w:p w:rsidR="00292202" w:rsidRPr="00E052F1" w:rsidRDefault="00292202" w:rsidP="00292202">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Cu/Zn</w:t>
            </w:r>
          </w:p>
        </w:tc>
        <w:tc>
          <w:tcPr>
            <w:tcW w:w="992" w:type="dxa"/>
            <w:tcBorders>
              <w:top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0.053</w:t>
            </w:r>
          </w:p>
        </w:tc>
        <w:tc>
          <w:tcPr>
            <w:tcW w:w="1134"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0.177</w:t>
            </w:r>
          </w:p>
        </w:tc>
        <w:tc>
          <w:tcPr>
            <w:tcW w:w="993" w:type="dxa"/>
            <w:tcBorders>
              <w:top w:val="single" w:sz="4" w:space="0" w:color="auto"/>
              <w:left w:val="single" w:sz="4" w:space="0" w:color="auto"/>
              <w:bottom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0.12</w:t>
            </w:r>
            <w:r>
              <w:rPr>
                <w:rFonts w:ascii="Times New Roman" w:hAnsi="Times New Roman" w:cs="Times New Roman"/>
                <w:color w:val="000000"/>
                <w:sz w:val="23"/>
                <w:szCs w:val="23"/>
                <w:lang w:eastAsia="de-DE"/>
              </w:rPr>
              <w:t>0</w:t>
            </w:r>
          </w:p>
        </w:tc>
        <w:tc>
          <w:tcPr>
            <w:tcW w:w="1277" w:type="dxa"/>
            <w:tcBorders>
              <w:top w:val="single" w:sz="4" w:space="0" w:color="auto"/>
              <w:bottom w:val="single" w:sz="4" w:space="0" w:color="auto"/>
              <w:right w:val="single" w:sz="4" w:space="0" w:color="auto"/>
            </w:tcBorders>
            <w:shd w:val="clear" w:color="auto" w:fill="auto"/>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0.267</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0.832</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0.865</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0.211</w:t>
            </w:r>
          </w:p>
        </w:tc>
        <w:tc>
          <w:tcPr>
            <w:tcW w:w="1277"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0.434</w:t>
            </w:r>
          </w:p>
        </w:tc>
        <w:tc>
          <w:tcPr>
            <w:tcW w:w="993"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0.002</w:t>
            </w:r>
          </w:p>
        </w:tc>
        <w:tc>
          <w:tcPr>
            <w:tcW w:w="1260" w:type="dxa"/>
            <w:tcBorders>
              <w:top w:val="single" w:sz="4" w:space="0" w:color="auto"/>
              <w:bottom w:val="single" w:sz="4" w:space="0" w:color="auto"/>
              <w:right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0.013</w:t>
            </w:r>
          </w:p>
        </w:tc>
        <w:tc>
          <w:tcPr>
            <w:tcW w:w="1010" w:type="dxa"/>
            <w:tcBorders>
              <w:top w:val="single" w:sz="4" w:space="0" w:color="auto"/>
              <w:left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0.003</w:t>
            </w:r>
          </w:p>
        </w:tc>
        <w:tc>
          <w:tcPr>
            <w:tcW w:w="1243" w:type="dxa"/>
            <w:tcBorders>
              <w:top w:val="single" w:sz="4" w:space="0" w:color="auto"/>
              <w:bottom w:val="single" w:sz="4" w:space="0" w:color="auto"/>
            </w:tcBorders>
            <w:vAlign w:val="center"/>
          </w:tcPr>
          <w:p w:rsidR="00292202" w:rsidRPr="00E052F1" w:rsidRDefault="00292202" w:rsidP="00E052F1">
            <w:pPr>
              <w:spacing w:line="360" w:lineRule="auto"/>
              <w:jc w:val="center"/>
              <w:rPr>
                <w:rFonts w:ascii="Times New Roman" w:hAnsi="Times New Roman" w:cs="Times New Roman"/>
                <w:color w:val="000000"/>
                <w:sz w:val="23"/>
                <w:szCs w:val="23"/>
                <w:lang w:eastAsia="de-DE"/>
              </w:rPr>
            </w:pPr>
            <w:r w:rsidRPr="00E052F1">
              <w:rPr>
                <w:rFonts w:ascii="Times New Roman" w:hAnsi="Times New Roman" w:cs="Times New Roman"/>
                <w:color w:val="000000"/>
                <w:sz w:val="23"/>
                <w:szCs w:val="23"/>
                <w:lang w:eastAsia="de-DE"/>
              </w:rPr>
              <w:t>0.019</w:t>
            </w:r>
          </w:p>
        </w:tc>
      </w:tr>
    </w:tbl>
    <w:p w:rsidR="006B328E" w:rsidRDefault="006B328E" w:rsidP="00AC4049">
      <w:pPr>
        <w:spacing w:after="0" w:line="240" w:lineRule="auto"/>
        <w:jc w:val="both"/>
        <w:rPr>
          <w:rFonts w:ascii="Times New Roman" w:eastAsia="Times New Roman" w:hAnsi="Times New Roman" w:cs="Times New Roman"/>
          <w:sz w:val="24"/>
          <w:szCs w:val="16"/>
          <w:lang w:eastAsia="en-AU"/>
        </w:rPr>
      </w:pPr>
      <w:r w:rsidRPr="007D7A11">
        <w:rPr>
          <w:rFonts w:ascii="Times New Roman" w:hAnsi="Times New Roman" w:cs="Times New Roman"/>
          <w:color w:val="000000"/>
          <w:sz w:val="24"/>
          <w:szCs w:val="24"/>
          <w:lang w:eastAsia="de-DE"/>
        </w:rPr>
        <w:t>TE (continuous) were log-transformed</w:t>
      </w:r>
      <w:r w:rsidRPr="007D7A11">
        <w:rPr>
          <w:rFonts w:ascii="Times New Roman" w:hAnsi="Times New Roman" w:cs="Times New Roman"/>
          <w:sz w:val="24"/>
          <w:szCs w:val="24"/>
        </w:rPr>
        <w:t xml:space="preserve"> and Z-standardized (mean = 0, SD = 1).</w:t>
      </w:r>
    </w:p>
    <w:p w:rsidR="00AC4049" w:rsidRPr="00E91486" w:rsidRDefault="00AC4049" w:rsidP="00AC4049">
      <w:pPr>
        <w:spacing w:after="0" w:line="240" w:lineRule="auto"/>
        <w:jc w:val="both"/>
        <w:rPr>
          <w:rFonts w:ascii="Times New Roman" w:eastAsia="Times New Roman" w:hAnsi="Times New Roman" w:cs="Times New Roman"/>
          <w:sz w:val="24"/>
          <w:szCs w:val="16"/>
          <w:lang w:eastAsia="en-AU"/>
        </w:rPr>
      </w:pPr>
      <w:r w:rsidRPr="00732475">
        <w:rPr>
          <w:rFonts w:ascii="Times New Roman" w:eastAsia="Times New Roman" w:hAnsi="Times New Roman" w:cs="Times New Roman"/>
          <w:sz w:val="24"/>
          <w:szCs w:val="16"/>
          <w:lang w:eastAsia="en-AU"/>
        </w:rPr>
        <w:t xml:space="preserve">Adjusted for age at diabetes diagnosis, sex, duration between recruitment and diabetes diagnosis, educational attainment, BMI, waist circumference, smoking status, physical activity, alcohol intake, vitamin and mineral supplement use, prevalent hypertension, prevalent dyslipidemia and Mediterranean diet score. </w:t>
      </w:r>
      <w:proofErr w:type="spellStart"/>
      <w:r w:rsidRPr="00E91486">
        <w:rPr>
          <w:rFonts w:ascii="Times New Roman" w:eastAsia="Times New Roman" w:hAnsi="Times New Roman" w:cs="Times New Roman"/>
          <w:i/>
          <w:sz w:val="24"/>
          <w:szCs w:val="16"/>
          <w:lang w:eastAsia="en-AU"/>
        </w:rPr>
        <w:t>SelenoP</w:t>
      </w:r>
      <w:proofErr w:type="spellEnd"/>
      <w:r w:rsidRPr="00E91486">
        <w:rPr>
          <w:rFonts w:ascii="Times New Roman" w:eastAsia="Times New Roman" w:hAnsi="Times New Roman" w:cs="Times New Roman"/>
          <w:sz w:val="24"/>
          <w:szCs w:val="16"/>
          <w:lang w:eastAsia="en-AU"/>
        </w:rPr>
        <w:t xml:space="preserve">; </w:t>
      </w:r>
      <w:proofErr w:type="spellStart"/>
      <w:r w:rsidRPr="00E91486">
        <w:rPr>
          <w:rFonts w:ascii="Times New Roman" w:eastAsia="Times New Roman" w:hAnsi="Times New Roman" w:cs="Times New Roman"/>
          <w:sz w:val="24"/>
          <w:szCs w:val="16"/>
          <w:lang w:eastAsia="en-AU"/>
        </w:rPr>
        <w:t>Selenoprotein</w:t>
      </w:r>
      <w:proofErr w:type="spellEnd"/>
      <w:r w:rsidRPr="00E91486">
        <w:rPr>
          <w:rFonts w:ascii="Times New Roman" w:eastAsia="Times New Roman" w:hAnsi="Times New Roman" w:cs="Times New Roman"/>
          <w:sz w:val="24"/>
          <w:szCs w:val="16"/>
          <w:lang w:eastAsia="en-AU"/>
        </w:rPr>
        <w:t xml:space="preserve"> P</w:t>
      </w:r>
    </w:p>
    <w:p w:rsidR="00C75FD9" w:rsidRDefault="00C75FD9" w:rsidP="00ED682D">
      <w:pPr>
        <w:spacing w:line="240" w:lineRule="auto"/>
        <w:jc w:val="both"/>
        <w:rPr>
          <w:rFonts w:ascii="Times New Roman" w:hAnsi="Times New Roman" w:cs="Times New Roman"/>
          <w:b/>
          <w:noProof/>
          <w:sz w:val="24"/>
          <w:szCs w:val="24"/>
        </w:rPr>
      </w:pPr>
    </w:p>
    <w:p w:rsidR="00EC726D" w:rsidRDefault="00EC726D" w:rsidP="00ED682D">
      <w:pPr>
        <w:spacing w:line="240" w:lineRule="auto"/>
        <w:jc w:val="both"/>
        <w:rPr>
          <w:rFonts w:ascii="Times New Roman" w:hAnsi="Times New Roman" w:cs="Times New Roman"/>
          <w:b/>
          <w:noProof/>
          <w:sz w:val="24"/>
          <w:szCs w:val="24"/>
        </w:rPr>
      </w:pPr>
    </w:p>
    <w:p w:rsidR="00EC726D" w:rsidRPr="00E91486" w:rsidRDefault="00EC726D" w:rsidP="00EC726D">
      <w:pPr>
        <w:spacing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 xml:space="preserve">Supplementary Table 4. </w:t>
      </w:r>
      <w:r w:rsidRPr="00977C43">
        <w:rPr>
          <w:rFonts w:ascii="Times New Roman" w:hAnsi="Times New Roman" w:cs="Times New Roman"/>
          <w:sz w:val="24"/>
          <w:szCs w:val="24"/>
        </w:rPr>
        <w:t xml:space="preserve">Hazard ratios (95% CIs) for </w:t>
      </w:r>
      <w:r w:rsidR="00EF65CF">
        <w:rPr>
          <w:rFonts w:ascii="Times New Roman" w:hAnsi="Times New Roman" w:cs="Times New Roman"/>
          <w:sz w:val="24"/>
          <w:szCs w:val="24"/>
        </w:rPr>
        <w:t>diabetes</w:t>
      </w:r>
      <w:r w:rsidRPr="00977C43">
        <w:rPr>
          <w:rFonts w:ascii="Times New Roman" w:hAnsi="Times New Roman" w:cs="Times New Roman"/>
          <w:sz w:val="24"/>
          <w:szCs w:val="24"/>
        </w:rPr>
        <w:t>-related vascular complications according to TE concentrations</w:t>
      </w:r>
      <w:r w:rsidRPr="00E91486">
        <w:rPr>
          <w:rFonts w:ascii="Times New Roman" w:hAnsi="Times New Roman" w:cs="Times New Roman"/>
          <w:noProof/>
          <w:sz w:val="24"/>
          <w:szCs w:val="24"/>
        </w:rPr>
        <w:t>, excluding participants developed complications within 2 years of diabetes diagnosis</w:t>
      </w:r>
    </w:p>
    <w:tbl>
      <w:tblPr>
        <w:tblW w:w="5000" w:type="pct"/>
        <w:tblLayout w:type="fixed"/>
        <w:tblLook w:val="0000" w:firstRow="0" w:lastRow="0" w:firstColumn="0" w:lastColumn="0" w:noHBand="0" w:noVBand="0"/>
      </w:tblPr>
      <w:tblGrid>
        <w:gridCol w:w="1986"/>
        <w:gridCol w:w="140"/>
        <w:gridCol w:w="1843"/>
        <w:gridCol w:w="1743"/>
        <w:gridCol w:w="111"/>
        <w:gridCol w:w="2132"/>
        <w:gridCol w:w="2252"/>
        <w:gridCol w:w="1843"/>
        <w:gridCol w:w="2237"/>
      </w:tblGrid>
      <w:tr w:rsidR="00EC726D" w:rsidRPr="00732475" w:rsidTr="003D398F">
        <w:trPr>
          <w:cantSplit/>
          <w:trHeight w:hRule="exact" w:val="284"/>
        </w:trPr>
        <w:tc>
          <w:tcPr>
            <w:tcW w:w="744" w:type="pct"/>
            <w:gridSpan w:val="2"/>
          </w:tcPr>
          <w:p w:rsidR="00EC726D" w:rsidRPr="00732475" w:rsidRDefault="00EC726D" w:rsidP="00B70453">
            <w:pPr>
              <w:keepNext/>
              <w:spacing w:before="60" w:after="0" w:line="360" w:lineRule="auto"/>
              <w:outlineLvl w:val="6"/>
              <w:rPr>
                <w:rFonts w:ascii="Times New Roman" w:eastAsia="Times New Roman" w:hAnsi="Times New Roman" w:cs="Times New Roman"/>
                <w:i/>
                <w:color w:val="000000"/>
                <w:sz w:val="24"/>
                <w:szCs w:val="24"/>
                <w:lang w:val="da-DK" w:eastAsia="de-DE"/>
              </w:rPr>
            </w:pPr>
            <w:bookmarkStart w:id="8" w:name="_Hlk202914388"/>
          </w:p>
          <w:p w:rsidR="00EC726D" w:rsidRPr="00732475" w:rsidRDefault="00EC726D" w:rsidP="00B70453">
            <w:pPr>
              <w:keepNext/>
              <w:spacing w:before="60" w:after="0" w:line="360" w:lineRule="auto"/>
              <w:outlineLvl w:val="6"/>
              <w:rPr>
                <w:rFonts w:ascii="Times New Roman" w:eastAsia="Times New Roman" w:hAnsi="Times New Roman" w:cs="Times New Roman"/>
                <w:i/>
                <w:color w:val="000000"/>
                <w:sz w:val="24"/>
                <w:szCs w:val="24"/>
                <w:lang w:val="da-DK" w:eastAsia="de-DE"/>
              </w:rPr>
            </w:pPr>
          </w:p>
          <w:p w:rsidR="00EC726D" w:rsidRPr="00732475" w:rsidRDefault="00EC726D" w:rsidP="00B70453">
            <w:pPr>
              <w:keepNext/>
              <w:spacing w:before="60" w:after="0" w:line="360" w:lineRule="auto"/>
              <w:outlineLvl w:val="6"/>
              <w:rPr>
                <w:rFonts w:ascii="Times New Roman" w:eastAsia="Times New Roman" w:hAnsi="Times New Roman" w:cs="Times New Roman"/>
                <w:i/>
                <w:color w:val="000000"/>
                <w:sz w:val="24"/>
                <w:szCs w:val="24"/>
                <w:lang w:val="da-DK" w:eastAsia="de-DE"/>
              </w:rPr>
            </w:pPr>
          </w:p>
          <w:p w:rsidR="00EC726D" w:rsidRPr="00732475" w:rsidRDefault="00EC726D" w:rsidP="00B70453">
            <w:pPr>
              <w:keepNext/>
              <w:spacing w:before="60" w:after="0" w:line="360" w:lineRule="auto"/>
              <w:outlineLvl w:val="6"/>
              <w:rPr>
                <w:rFonts w:ascii="Times New Roman" w:eastAsia="Times New Roman" w:hAnsi="Times New Roman" w:cs="Times New Roman"/>
                <w:i/>
                <w:color w:val="000000"/>
                <w:sz w:val="24"/>
                <w:szCs w:val="24"/>
                <w:lang w:val="da-DK" w:eastAsia="de-DE"/>
              </w:rPr>
            </w:pPr>
          </w:p>
          <w:p w:rsidR="00EC726D" w:rsidRPr="00732475" w:rsidRDefault="00EC726D" w:rsidP="00B70453">
            <w:pPr>
              <w:keepNext/>
              <w:spacing w:before="60" w:after="0" w:line="360" w:lineRule="auto"/>
              <w:outlineLvl w:val="6"/>
              <w:rPr>
                <w:rFonts w:ascii="Times New Roman" w:eastAsia="Times New Roman" w:hAnsi="Times New Roman" w:cs="Times New Roman"/>
                <w:i/>
                <w:color w:val="000000"/>
                <w:sz w:val="24"/>
                <w:szCs w:val="24"/>
                <w:lang w:val="da-DK" w:eastAsia="de-DE"/>
              </w:rPr>
            </w:pPr>
          </w:p>
          <w:p w:rsidR="00EC726D" w:rsidRPr="00732475" w:rsidRDefault="00EC726D" w:rsidP="00B70453">
            <w:pPr>
              <w:keepNext/>
              <w:spacing w:before="60" w:after="0" w:line="360" w:lineRule="auto"/>
              <w:outlineLvl w:val="6"/>
              <w:rPr>
                <w:rFonts w:ascii="Times New Roman" w:eastAsia="Times New Roman" w:hAnsi="Times New Roman" w:cs="Times New Roman"/>
                <w:i/>
                <w:color w:val="000000"/>
                <w:sz w:val="24"/>
                <w:szCs w:val="24"/>
                <w:lang w:val="da-DK" w:eastAsia="de-DE"/>
              </w:rPr>
            </w:pPr>
          </w:p>
          <w:p w:rsidR="00EC726D" w:rsidRPr="00732475" w:rsidRDefault="00EC726D" w:rsidP="00B70453">
            <w:pPr>
              <w:keepNext/>
              <w:spacing w:before="60" w:after="0" w:line="360" w:lineRule="auto"/>
              <w:outlineLvl w:val="6"/>
              <w:rPr>
                <w:rFonts w:ascii="Times New Roman" w:eastAsia="Times New Roman" w:hAnsi="Times New Roman" w:cs="Times New Roman"/>
                <w:i/>
                <w:color w:val="000000"/>
                <w:sz w:val="24"/>
                <w:szCs w:val="24"/>
                <w:lang w:val="da-DK" w:eastAsia="de-DE"/>
              </w:rPr>
            </w:pPr>
          </w:p>
        </w:tc>
        <w:tc>
          <w:tcPr>
            <w:tcW w:w="1255" w:type="pct"/>
            <w:gridSpan w:val="2"/>
            <w:tcBorders>
              <w:top w:val="single" w:sz="4" w:space="0" w:color="auto"/>
              <w:bottom w:val="single" w:sz="4" w:space="0" w:color="auto"/>
            </w:tcBorders>
          </w:tcPr>
          <w:p w:rsidR="00EC726D" w:rsidRPr="00732475" w:rsidRDefault="00EC726D" w:rsidP="00B70453">
            <w:pPr>
              <w:keepNext/>
              <w:spacing w:after="0" w:line="240" w:lineRule="auto"/>
              <w:jc w:val="center"/>
              <w:outlineLvl w:val="6"/>
              <w:rPr>
                <w:rFonts w:ascii="Times New Roman" w:eastAsia="Times New Roman" w:hAnsi="Times New Roman" w:cs="Times New Roman"/>
                <w:b/>
                <w:color w:val="000000"/>
                <w:sz w:val="24"/>
                <w:szCs w:val="24"/>
                <w:lang w:eastAsia="de-DE"/>
              </w:rPr>
            </w:pPr>
            <w:r w:rsidRPr="00732475">
              <w:rPr>
                <w:rFonts w:ascii="Times New Roman" w:eastAsia="Times New Roman" w:hAnsi="Times New Roman" w:cs="Times New Roman"/>
                <w:b/>
                <w:color w:val="000000"/>
                <w:sz w:val="24"/>
                <w:szCs w:val="24"/>
                <w:lang w:eastAsia="de-DE"/>
              </w:rPr>
              <w:t>Total Complications</w:t>
            </w:r>
          </w:p>
        </w:tc>
        <w:tc>
          <w:tcPr>
            <w:tcW w:w="1573" w:type="pct"/>
            <w:gridSpan w:val="3"/>
            <w:tcBorders>
              <w:top w:val="single" w:sz="4" w:space="0" w:color="auto"/>
              <w:left w:val="nil"/>
              <w:bottom w:val="single" w:sz="4" w:space="0" w:color="auto"/>
            </w:tcBorders>
          </w:tcPr>
          <w:p w:rsidR="00EC726D" w:rsidRPr="00732475" w:rsidRDefault="00EC726D" w:rsidP="00B70453">
            <w:pPr>
              <w:keepNext/>
              <w:spacing w:after="0" w:line="240" w:lineRule="auto"/>
              <w:jc w:val="center"/>
              <w:outlineLvl w:val="6"/>
              <w:rPr>
                <w:rFonts w:ascii="Times New Roman" w:eastAsia="Times New Roman" w:hAnsi="Times New Roman" w:cs="Times New Roman"/>
                <w:b/>
                <w:color w:val="000000"/>
                <w:sz w:val="24"/>
                <w:szCs w:val="24"/>
                <w:lang w:eastAsia="de-DE"/>
              </w:rPr>
            </w:pPr>
            <w:r w:rsidRPr="00732475">
              <w:rPr>
                <w:rFonts w:ascii="Times New Roman" w:eastAsia="Times New Roman" w:hAnsi="Times New Roman" w:cs="Times New Roman"/>
                <w:b/>
                <w:color w:val="000000"/>
                <w:sz w:val="24"/>
                <w:szCs w:val="24"/>
                <w:lang w:eastAsia="de-DE"/>
              </w:rPr>
              <w:t>Macrovascular Complications</w:t>
            </w:r>
          </w:p>
        </w:tc>
        <w:tc>
          <w:tcPr>
            <w:tcW w:w="1428" w:type="pct"/>
            <w:gridSpan w:val="2"/>
            <w:tcBorders>
              <w:top w:val="single" w:sz="4" w:space="0" w:color="auto"/>
              <w:left w:val="nil"/>
              <w:bottom w:val="single" w:sz="4" w:space="0" w:color="auto"/>
            </w:tcBorders>
          </w:tcPr>
          <w:p w:rsidR="00EC726D" w:rsidRPr="00732475" w:rsidRDefault="00EC726D" w:rsidP="00B70453">
            <w:pPr>
              <w:keepNext/>
              <w:spacing w:after="0" w:line="240" w:lineRule="auto"/>
              <w:jc w:val="center"/>
              <w:outlineLvl w:val="6"/>
              <w:rPr>
                <w:rFonts w:ascii="Times New Roman" w:eastAsia="Times New Roman" w:hAnsi="Times New Roman" w:cs="Times New Roman"/>
                <w:b/>
                <w:color w:val="000000"/>
                <w:sz w:val="24"/>
                <w:szCs w:val="24"/>
                <w:lang w:eastAsia="de-DE"/>
              </w:rPr>
            </w:pPr>
            <w:r w:rsidRPr="00732475">
              <w:rPr>
                <w:rFonts w:ascii="Times New Roman" w:eastAsia="Times New Roman" w:hAnsi="Times New Roman" w:cs="Times New Roman"/>
                <w:b/>
                <w:color w:val="000000"/>
                <w:sz w:val="24"/>
                <w:szCs w:val="24"/>
                <w:lang w:eastAsia="de-DE"/>
              </w:rPr>
              <w:t>Microvascular Complications</w:t>
            </w:r>
          </w:p>
        </w:tc>
      </w:tr>
      <w:tr w:rsidR="0069033B" w:rsidRPr="003D398F" w:rsidTr="003D398F">
        <w:trPr>
          <w:cantSplit/>
          <w:trHeight w:hRule="exact" w:val="431"/>
        </w:trPr>
        <w:tc>
          <w:tcPr>
            <w:tcW w:w="695" w:type="pct"/>
            <w:tcBorders>
              <w:bottom w:val="single" w:sz="4" w:space="0" w:color="auto"/>
            </w:tcBorders>
          </w:tcPr>
          <w:p w:rsidR="0069033B" w:rsidRPr="003D398F" w:rsidRDefault="0069033B" w:rsidP="00B70453">
            <w:pPr>
              <w:keepNext/>
              <w:spacing w:before="60" w:after="0" w:line="360" w:lineRule="auto"/>
              <w:outlineLvl w:val="6"/>
              <w:rPr>
                <w:rFonts w:ascii="Times New Roman" w:eastAsia="Times New Roman" w:hAnsi="Times New Roman" w:cs="Times New Roman"/>
                <w:b/>
                <w:color w:val="000000"/>
                <w:sz w:val="24"/>
                <w:szCs w:val="24"/>
                <w:lang w:val="da-DK" w:eastAsia="de-DE"/>
              </w:rPr>
            </w:pPr>
            <w:r w:rsidRPr="003D398F">
              <w:rPr>
                <w:rFonts w:ascii="Times New Roman" w:eastAsia="Times New Roman" w:hAnsi="Times New Roman" w:cs="Times New Roman"/>
                <w:b/>
                <w:color w:val="000000"/>
                <w:sz w:val="24"/>
                <w:szCs w:val="24"/>
                <w:lang w:val="da-DK" w:eastAsia="de-DE"/>
              </w:rPr>
              <w:t>N cases/ Total N</w:t>
            </w:r>
          </w:p>
        </w:tc>
        <w:tc>
          <w:tcPr>
            <w:tcW w:w="1343" w:type="pct"/>
            <w:gridSpan w:val="4"/>
            <w:tcBorders>
              <w:top w:val="single" w:sz="4" w:space="0" w:color="auto"/>
              <w:bottom w:val="single" w:sz="4" w:space="0" w:color="auto"/>
            </w:tcBorders>
          </w:tcPr>
          <w:p w:rsidR="0069033B" w:rsidRPr="003D398F" w:rsidRDefault="0069033B" w:rsidP="00B70453">
            <w:pPr>
              <w:keepNext/>
              <w:spacing w:before="60" w:after="0" w:line="240" w:lineRule="auto"/>
              <w:jc w:val="center"/>
              <w:outlineLvl w:val="6"/>
              <w:rPr>
                <w:rFonts w:ascii="Times New Roman" w:eastAsia="Times New Roman" w:hAnsi="Times New Roman" w:cs="Times New Roman"/>
                <w:b/>
                <w:bCs/>
                <w:iCs/>
                <w:color w:val="000000"/>
                <w:sz w:val="24"/>
                <w:szCs w:val="24"/>
                <w:lang w:val="da-DK" w:eastAsia="de-DE"/>
              </w:rPr>
            </w:pPr>
            <w:r w:rsidRPr="003D398F">
              <w:rPr>
                <w:rFonts w:ascii="Times New Roman" w:eastAsia="Times New Roman" w:hAnsi="Times New Roman" w:cs="Times New Roman"/>
                <w:b/>
                <w:bCs/>
                <w:iCs/>
                <w:color w:val="000000"/>
                <w:sz w:val="24"/>
                <w:szCs w:val="24"/>
                <w:lang w:val="da-DK" w:eastAsia="de-DE"/>
              </w:rPr>
              <w:t>246/608</w:t>
            </w:r>
          </w:p>
        </w:tc>
        <w:tc>
          <w:tcPr>
            <w:tcW w:w="1534" w:type="pct"/>
            <w:gridSpan w:val="2"/>
            <w:tcBorders>
              <w:top w:val="single" w:sz="4" w:space="0" w:color="auto"/>
              <w:left w:val="nil"/>
              <w:bottom w:val="single" w:sz="4" w:space="0" w:color="auto"/>
            </w:tcBorders>
          </w:tcPr>
          <w:p w:rsidR="0069033B" w:rsidRPr="003D398F" w:rsidRDefault="0069033B" w:rsidP="00B70453">
            <w:pPr>
              <w:keepNext/>
              <w:spacing w:before="60" w:after="0" w:line="240" w:lineRule="auto"/>
              <w:jc w:val="center"/>
              <w:outlineLvl w:val="6"/>
              <w:rPr>
                <w:rFonts w:ascii="Times New Roman" w:eastAsia="Times New Roman" w:hAnsi="Times New Roman" w:cs="Times New Roman"/>
                <w:b/>
                <w:bCs/>
                <w:iCs/>
                <w:color w:val="000000"/>
                <w:sz w:val="24"/>
                <w:szCs w:val="24"/>
                <w:lang w:val="da-DK" w:eastAsia="de-DE"/>
              </w:rPr>
            </w:pPr>
            <w:r w:rsidRPr="003D398F">
              <w:rPr>
                <w:rFonts w:ascii="Times New Roman" w:eastAsia="Times New Roman" w:hAnsi="Times New Roman" w:cs="Times New Roman"/>
                <w:b/>
                <w:bCs/>
                <w:iCs/>
                <w:color w:val="000000"/>
                <w:sz w:val="24"/>
                <w:szCs w:val="24"/>
                <w:lang w:val="da-DK" w:eastAsia="de-DE"/>
              </w:rPr>
              <w:t>59/608</w:t>
            </w:r>
          </w:p>
        </w:tc>
        <w:tc>
          <w:tcPr>
            <w:tcW w:w="1428" w:type="pct"/>
            <w:gridSpan w:val="2"/>
            <w:tcBorders>
              <w:top w:val="single" w:sz="4" w:space="0" w:color="auto"/>
              <w:left w:val="nil"/>
              <w:bottom w:val="single" w:sz="4" w:space="0" w:color="auto"/>
            </w:tcBorders>
          </w:tcPr>
          <w:p w:rsidR="0069033B" w:rsidRPr="003D398F" w:rsidRDefault="0069033B" w:rsidP="00B70453">
            <w:pPr>
              <w:keepNext/>
              <w:spacing w:before="60" w:after="0" w:line="240" w:lineRule="auto"/>
              <w:jc w:val="center"/>
              <w:outlineLvl w:val="6"/>
              <w:rPr>
                <w:rFonts w:ascii="Times New Roman" w:eastAsia="Times New Roman" w:hAnsi="Times New Roman" w:cs="Times New Roman"/>
                <w:b/>
                <w:bCs/>
                <w:iCs/>
                <w:color w:val="000000"/>
                <w:sz w:val="24"/>
                <w:szCs w:val="24"/>
                <w:lang w:val="da-DK" w:eastAsia="de-DE"/>
              </w:rPr>
            </w:pPr>
            <w:r w:rsidRPr="003D398F">
              <w:rPr>
                <w:rFonts w:ascii="Times New Roman" w:eastAsia="Times New Roman" w:hAnsi="Times New Roman" w:cs="Times New Roman"/>
                <w:b/>
                <w:bCs/>
                <w:iCs/>
                <w:color w:val="000000"/>
                <w:sz w:val="24"/>
                <w:szCs w:val="24"/>
                <w:lang w:val="da-DK" w:eastAsia="de-DE"/>
              </w:rPr>
              <w:t>205/606</w:t>
            </w:r>
          </w:p>
        </w:tc>
      </w:tr>
      <w:bookmarkEnd w:id="8"/>
      <w:tr w:rsidR="0069033B" w:rsidRPr="00732475" w:rsidTr="003D398F">
        <w:trPr>
          <w:cantSplit/>
          <w:trHeight w:hRule="exact" w:val="718"/>
        </w:trPr>
        <w:tc>
          <w:tcPr>
            <w:tcW w:w="744" w:type="pct"/>
            <w:gridSpan w:val="2"/>
            <w:tcBorders>
              <w:bottom w:val="single" w:sz="4" w:space="0" w:color="auto"/>
            </w:tcBorders>
          </w:tcPr>
          <w:p w:rsidR="0069033B" w:rsidRPr="00732475" w:rsidRDefault="0069033B" w:rsidP="0069033B">
            <w:pPr>
              <w:keepNext/>
              <w:spacing w:before="60" w:after="0" w:line="360" w:lineRule="auto"/>
              <w:outlineLvl w:val="6"/>
              <w:rPr>
                <w:rFonts w:ascii="Times New Roman" w:eastAsia="Times New Roman" w:hAnsi="Times New Roman" w:cs="Times New Roman"/>
                <w:i/>
                <w:color w:val="000000"/>
                <w:sz w:val="24"/>
                <w:szCs w:val="24"/>
                <w:lang w:val="da-DK" w:eastAsia="de-DE"/>
              </w:rPr>
            </w:pPr>
          </w:p>
        </w:tc>
        <w:tc>
          <w:tcPr>
            <w:tcW w:w="645" w:type="pct"/>
            <w:tcBorders>
              <w:top w:val="single" w:sz="4" w:space="0" w:color="auto"/>
              <w:bottom w:val="single" w:sz="4" w:space="0" w:color="auto"/>
            </w:tcBorders>
          </w:tcPr>
          <w:p w:rsidR="0069033B" w:rsidRPr="00732475" w:rsidRDefault="0069033B" w:rsidP="0069033B">
            <w:pPr>
              <w:keepNext/>
              <w:spacing w:before="60" w:after="0" w:line="240" w:lineRule="auto"/>
              <w:jc w:val="center"/>
              <w:outlineLvl w:val="6"/>
              <w:rPr>
                <w:rFonts w:ascii="Times New Roman" w:eastAsia="Times New Roman" w:hAnsi="Times New Roman" w:cs="Times New Roman"/>
                <w:b/>
                <w:color w:val="000000"/>
                <w:sz w:val="24"/>
                <w:szCs w:val="24"/>
                <w:lang w:eastAsia="de-DE"/>
              </w:rPr>
            </w:pPr>
            <w:r w:rsidRPr="00732475">
              <w:rPr>
                <w:rFonts w:ascii="Times New Roman" w:eastAsia="Times New Roman" w:hAnsi="Times New Roman" w:cs="Times New Roman"/>
                <w:b/>
                <w:bCs/>
                <w:iCs/>
                <w:color w:val="000000"/>
                <w:sz w:val="24"/>
                <w:szCs w:val="24"/>
                <w:lang w:val="da-DK" w:eastAsia="de-DE"/>
              </w:rPr>
              <w:t xml:space="preserve">HR (95% CI) per 1 SD </w:t>
            </w:r>
          </w:p>
        </w:tc>
        <w:tc>
          <w:tcPr>
            <w:tcW w:w="649" w:type="pct"/>
            <w:gridSpan w:val="2"/>
            <w:tcBorders>
              <w:top w:val="single" w:sz="4" w:space="0" w:color="auto"/>
              <w:bottom w:val="single" w:sz="4" w:space="0" w:color="auto"/>
            </w:tcBorders>
            <w:shd w:val="clear" w:color="auto" w:fill="auto"/>
          </w:tcPr>
          <w:p w:rsidR="0069033B" w:rsidRPr="00732475" w:rsidRDefault="0069033B" w:rsidP="0069033B">
            <w:pPr>
              <w:keepNext/>
              <w:spacing w:before="60" w:after="0" w:line="240" w:lineRule="auto"/>
              <w:jc w:val="center"/>
              <w:outlineLvl w:val="6"/>
              <w:rPr>
                <w:rFonts w:ascii="Times New Roman" w:eastAsia="Times New Roman" w:hAnsi="Times New Roman" w:cs="Times New Roman"/>
                <w:b/>
                <w:color w:val="000000"/>
                <w:sz w:val="24"/>
                <w:szCs w:val="24"/>
                <w:lang w:eastAsia="de-DE"/>
              </w:rPr>
            </w:pPr>
            <w:r>
              <w:rPr>
                <w:rFonts w:ascii="Times New Roman" w:eastAsia="Times New Roman" w:hAnsi="Times New Roman" w:cs="Times New Roman"/>
                <w:b/>
                <w:bCs/>
                <w:iCs/>
                <w:color w:val="000000"/>
                <w:sz w:val="24"/>
                <w:szCs w:val="24"/>
                <w:lang w:val="da-DK" w:eastAsia="de-DE"/>
              </w:rPr>
              <w:t>FDR adjusted P-value</w:t>
            </w:r>
          </w:p>
        </w:tc>
        <w:tc>
          <w:tcPr>
            <w:tcW w:w="746" w:type="pct"/>
            <w:tcBorders>
              <w:top w:val="single" w:sz="4" w:space="0" w:color="auto"/>
              <w:left w:val="nil"/>
              <w:bottom w:val="single" w:sz="4" w:space="0" w:color="auto"/>
            </w:tcBorders>
          </w:tcPr>
          <w:p w:rsidR="0069033B" w:rsidRPr="00732475" w:rsidRDefault="0069033B" w:rsidP="0069033B">
            <w:pPr>
              <w:keepNext/>
              <w:spacing w:before="60" w:after="0" w:line="240" w:lineRule="auto"/>
              <w:jc w:val="center"/>
              <w:outlineLvl w:val="6"/>
              <w:rPr>
                <w:rFonts w:ascii="Times New Roman" w:eastAsia="Times New Roman" w:hAnsi="Times New Roman" w:cs="Times New Roman"/>
                <w:b/>
                <w:color w:val="000000"/>
                <w:sz w:val="24"/>
                <w:szCs w:val="24"/>
                <w:lang w:eastAsia="de-DE"/>
              </w:rPr>
            </w:pPr>
            <w:r w:rsidRPr="00732475">
              <w:rPr>
                <w:rFonts w:ascii="Times New Roman" w:eastAsia="Times New Roman" w:hAnsi="Times New Roman" w:cs="Times New Roman"/>
                <w:b/>
                <w:bCs/>
                <w:iCs/>
                <w:color w:val="000000"/>
                <w:sz w:val="24"/>
                <w:szCs w:val="24"/>
                <w:lang w:val="da-DK" w:eastAsia="de-DE"/>
              </w:rPr>
              <w:t xml:space="preserve">HR (95% CI) per 1 SD </w:t>
            </w:r>
          </w:p>
        </w:tc>
        <w:tc>
          <w:tcPr>
            <w:tcW w:w="788" w:type="pct"/>
            <w:tcBorders>
              <w:top w:val="single" w:sz="4" w:space="0" w:color="auto"/>
              <w:left w:val="nil"/>
              <w:bottom w:val="single" w:sz="4" w:space="0" w:color="auto"/>
            </w:tcBorders>
          </w:tcPr>
          <w:p w:rsidR="0069033B" w:rsidRPr="00732475" w:rsidRDefault="0069033B" w:rsidP="0069033B">
            <w:pPr>
              <w:keepNext/>
              <w:spacing w:before="60" w:after="0" w:line="240" w:lineRule="auto"/>
              <w:jc w:val="center"/>
              <w:outlineLvl w:val="6"/>
              <w:rPr>
                <w:rFonts w:ascii="Times New Roman" w:eastAsia="Times New Roman" w:hAnsi="Times New Roman" w:cs="Times New Roman"/>
                <w:b/>
                <w:color w:val="000000"/>
                <w:sz w:val="24"/>
                <w:szCs w:val="24"/>
                <w:lang w:eastAsia="de-DE"/>
              </w:rPr>
            </w:pPr>
            <w:r>
              <w:rPr>
                <w:rFonts w:ascii="Times New Roman" w:eastAsia="Times New Roman" w:hAnsi="Times New Roman" w:cs="Times New Roman"/>
                <w:b/>
                <w:bCs/>
                <w:iCs/>
                <w:color w:val="000000"/>
                <w:sz w:val="24"/>
                <w:szCs w:val="24"/>
                <w:lang w:val="da-DK" w:eastAsia="de-DE"/>
              </w:rPr>
              <w:t>FDR adjusted P-value</w:t>
            </w:r>
          </w:p>
        </w:tc>
        <w:tc>
          <w:tcPr>
            <w:tcW w:w="645" w:type="pct"/>
            <w:tcBorders>
              <w:top w:val="single" w:sz="4" w:space="0" w:color="auto"/>
              <w:left w:val="nil"/>
              <w:bottom w:val="single" w:sz="4" w:space="0" w:color="auto"/>
            </w:tcBorders>
          </w:tcPr>
          <w:p w:rsidR="0069033B" w:rsidRPr="00732475" w:rsidRDefault="0069033B" w:rsidP="0069033B">
            <w:pPr>
              <w:keepNext/>
              <w:spacing w:before="60" w:after="0" w:line="240" w:lineRule="auto"/>
              <w:jc w:val="center"/>
              <w:outlineLvl w:val="6"/>
              <w:rPr>
                <w:rFonts w:ascii="Times New Roman" w:eastAsia="Times New Roman" w:hAnsi="Times New Roman" w:cs="Times New Roman"/>
                <w:b/>
                <w:color w:val="000000"/>
                <w:sz w:val="24"/>
                <w:szCs w:val="24"/>
                <w:lang w:eastAsia="de-DE"/>
              </w:rPr>
            </w:pPr>
            <w:r w:rsidRPr="00732475">
              <w:rPr>
                <w:rFonts w:ascii="Times New Roman" w:eastAsia="Times New Roman" w:hAnsi="Times New Roman" w:cs="Times New Roman"/>
                <w:b/>
                <w:bCs/>
                <w:iCs/>
                <w:color w:val="000000"/>
                <w:sz w:val="24"/>
                <w:szCs w:val="24"/>
                <w:lang w:val="da-DK" w:eastAsia="de-DE"/>
              </w:rPr>
              <w:t xml:space="preserve">HR (95% CI) per 1 SD </w:t>
            </w:r>
          </w:p>
        </w:tc>
        <w:tc>
          <w:tcPr>
            <w:tcW w:w="783" w:type="pct"/>
            <w:tcBorders>
              <w:top w:val="single" w:sz="4" w:space="0" w:color="auto"/>
              <w:left w:val="nil"/>
              <w:bottom w:val="single" w:sz="4" w:space="0" w:color="auto"/>
            </w:tcBorders>
          </w:tcPr>
          <w:p w:rsidR="0069033B" w:rsidRPr="00732475" w:rsidRDefault="0069033B" w:rsidP="0069033B">
            <w:pPr>
              <w:keepNext/>
              <w:spacing w:before="60" w:after="0" w:line="240" w:lineRule="auto"/>
              <w:jc w:val="center"/>
              <w:outlineLvl w:val="6"/>
              <w:rPr>
                <w:rFonts w:ascii="Times New Roman" w:eastAsia="Times New Roman" w:hAnsi="Times New Roman" w:cs="Times New Roman"/>
                <w:b/>
                <w:color w:val="000000"/>
                <w:sz w:val="24"/>
                <w:szCs w:val="24"/>
                <w:lang w:eastAsia="de-DE"/>
              </w:rPr>
            </w:pPr>
            <w:r>
              <w:rPr>
                <w:rFonts w:ascii="Times New Roman" w:eastAsia="Times New Roman" w:hAnsi="Times New Roman" w:cs="Times New Roman"/>
                <w:b/>
                <w:bCs/>
                <w:iCs/>
                <w:color w:val="000000"/>
                <w:sz w:val="24"/>
                <w:szCs w:val="24"/>
                <w:lang w:val="da-DK" w:eastAsia="de-DE"/>
              </w:rPr>
              <w:t>FDR adjusted P-value</w:t>
            </w:r>
          </w:p>
        </w:tc>
      </w:tr>
      <w:tr w:rsidR="0069033B" w:rsidRPr="00732475" w:rsidTr="003D398F">
        <w:trPr>
          <w:cantSplit/>
          <w:trHeight w:hRule="exact" w:val="284"/>
        </w:trPr>
        <w:tc>
          <w:tcPr>
            <w:tcW w:w="744" w:type="pct"/>
            <w:gridSpan w:val="2"/>
            <w:tcBorders>
              <w:top w:val="single" w:sz="4" w:space="0" w:color="auto"/>
              <w:bottom w:val="single" w:sz="4" w:space="0" w:color="auto"/>
            </w:tcBorders>
          </w:tcPr>
          <w:p w:rsidR="0069033B" w:rsidRPr="00732475" w:rsidRDefault="0069033B" w:rsidP="0069033B">
            <w:pPr>
              <w:spacing w:after="0" w:line="360" w:lineRule="auto"/>
              <w:rPr>
                <w:rFonts w:ascii="Times New Roman" w:eastAsia="Times New Roman" w:hAnsi="Times New Roman" w:cs="Times New Roman"/>
                <w:color w:val="000000"/>
                <w:sz w:val="24"/>
                <w:szCs w:val="24"/>
                <w:lang w:eastAsia="de-DE"/>
              </w:rPr>
            </w:pPr>
            <w:r w:rsidRPr="00732475">
              <w:rPr>
                <w:rFonts w:ascii="Times New Roman" w:eastAsia="Times New Roman" w:hAnsi="Times New Roman" w:cs="Times New Roman"/>
                <w:color w:val="000000"/>
                <w:sz w:val="24"/>
                <w:szCs w:val="24"/>
                <w:lang w:eastAsia="de-DE"/>
              </w:rPr>
              <w:t>Cu</w:t>
            </w:r>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1.04 (0.88-1.23)</w:t>
            </w:r>
          </w:p>
        </w:tc>
        <w:tc>
          <w:tcPr>
            <w:tcW w:w="649" w:type="pct"/>
            <w:gridSpan w:val="2"/>
            <w:tcBorders>
              <w:top w:val="single" w:sz="4" w:space="0" w:color="auto"/>
              <w:bottom w:val="single" w:sz="4" w:space="0" w:color="auto"/>
            </w:tcBorders>
            <w:shd w:val="clear" w:color="auto" w:fill="auto"/>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0.922</w:t>
            </w:r>
          </w:p>
        </w:tc>
        <w:tc>
          <w:tcPr>
            <w:tcW w:w="746"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1.23 (0.92-1.64)</w:t>
            </w:r>
          </w:p>
        </w:tc>
        <w:tc>
          <w:tcPr>
            <w:tcW w:w="788"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0.468</w:t>
            </w:r>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1.01 (0.82-1.24)</w:t>
            </w:r>
          </w:p>
        </w:tc>
        <w:tc>
          <w:tcPr>
            <w:tcW w:w="783"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0.938</w:t>
            </w:r>
          </w:p>
        </w:tc>
      </w:tr>
      <w:tr w:rsidR="0069033B" w:rsidRPr="00732475" w:rsidTr="003D398F">
        <w:trPr>
          <w:cantSplit/>
          <w:trHeight w:hRule="exact" w:val="284"/>
        </w:trPr>
        <w:tc>
          <w:tcPr>
            <w:tcW w:w="744" w:type="pct"/>
            <w:gridSpan w:val="2"/>
            <w:tcBorders>
              <w:top w:val="single" w:sz="4" w:space="0" w:color="auto"/>
              <w:bottom w:val="single" w:sz="4" w:space="0" w:color="auto"/>
            </w:tcBorders>
          </w:tcPr>
          <w:p w:rsidR="0069033B" w:rsidRPr="00732475" w:rsidRDefault="0069033B" w:rsidP="0069033B">
            <w:pPr>
              <w:spacing w:after="0" w:line="360" w:lineRule="auto"/>
              <w:rPr>
                <w:rFonts w:ascii="Times New Roman" w:eastAsia="Times New Roman" w:hAnsi="Times New Roman" w:cs="Times New Roman"/>
                <w:color w:val="000000"/>
                <w:sz w:val="24"/>
                <w:szCs w:val="24"/>
                <w:lang w:eastAsia="de-DE"/>
              </w:rPr>
            </w:pPr>
            <w:r w:rsidRPr="00732475">
              <w:rPr>
                <w:rFonts w:ascii="Times New Roman" w:eastAsia="Times New Roman" w:hAnsi="Times New Roman" w:cs="Times New Roman"/>
                <w:color w:val="000000"/>
                <w:sz w:val="24"/>
                <w:szCs w:val="24"/>
                <w:lang w:eastAsia="de-DE"/>
              </w:rPr>
              <w:t>Fe</w:t>
            </w:r>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1.06 (0.92-1.23)</w:t>
            </w:r>
          </w:p>
        </w:tc>
        <w:tc>
          <w:tcPr>
            <w:tcW w:w="649" w:type="pct"/>
            <w:gridSpan w:val="2"/>
            <w:tcBorders>
              <w:top w:val="single" w:sz="4" w:space="0" w:color="auto"/>
              <w:bottom w:val="single" w:sz="4" w:space="0" w:color="auto"/>
            </w:tcBorders>
            <w:shd w:val="clear" w:color="auto" w:fill="auto"/>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0.543</w:t>
            </w:r>
          </w:p>
        </w:tc>
        <w:tc>
          <w:tcPr>
            <w:tcW w:w="746"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1.04 (0.78-1.39)</w:t>
            </w:r>
          </w:p>
        </w:tc>
        <w:tc>
          <w:tcPr>
            <w:tcW w:w="788"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0.841</w:t>
            </w:r>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1.01 (0.87-1.17)</w:t>
            </w:r>
          </w:p>
        </w:tc>
        <w:tc>
          <w:tcPr>
            <w:tcW w:w="783"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0.931</w:t>
            </w:r>
          </w:p>
        </w:tc>
      </w:tr>
      <w:tr w:rsidR="0069033B" w:rsidRPr="00732475" w:rsidTr="003D398F">
        <w:trPr>
          <w:cantSplit/>
          <w:trHeight w:hRule="exact" w:val="284"/>
        </w:trPr>
        <w:tc>
          <w:tcPr>
            <w:tcW w:w="744" w:type="pct"/>
            <w:gridSpan w:val="2"/>
            <w:tcBorders>
              <w:top w:val="single" w:sz="4" w:space="0" w:color="auto"/>
              <w:bottom w:val="single" w:sz="4" w:space="0" w:color="auto"/>
            </w:tcBorders>
          </w:tcPr>
          <w:p w:rsidR="0069033B" w:rsidRPr="00732475" w:rsidRDefault="0069033B" w:rsidP="0069033B">
            <w:pPr>
              <w:spacing w:after="0" w:line="360" w:lineRule="auto"/>
              <w:rPr>
                <w:rFonts w:ascii="Times New Roman" w:eastAsia="Times New Roman" w:hAnsi="Times New Roman" w:cs="Times New Roman"/>
                <w:color w:val="000000"/>
                <w:sz w:val="24"/>
                <w:szCs w:val="24"/>
                <w:lang w:eastAsia="de-DE"/>
              </w:rPr>
            </w:pPr>
            <w:r w:rsidRPr="00732475">
              <w:rPr>
                <w:rFonts w:ascii="Times New Roman" w:eastAsia="Times New Roman" w:hAnsi="Times New Roman" w:cs="Times New Roman"/>
                <w:color w:val="000000"/>
                <w:sz w:val="24"/>
                <w:szCs w:val="24"/>
                <w:lang w:eastAsia="de-DE"/>
              </w:rPr>
              <w:t>I</w:t>
            </w:r>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1.14 (1.00-1.30)</w:t>
            </w:r>
          </w:p>
        </w:tc>
        <w:tc>
          <w:tcPr>
            <w:tcW w:w="649" w:type="pct"/>
            <w:gridSpan w:val="2"/>
            <w:tcBorders>
              <w:top w:val="single" w:sz="4" w:space="0" w:color="auto"/>
              <w:bottom w:val="single" w:sz="4" w:space="0" w:color="auto"/>
            </w:tcBorders>
            <w:shd w:val="clear" w:color="auto" w:fill="auto"/>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0.131</w:t>
            </w:r>
          </w:p>
        </w:tc>
        <w:tc>
          <w:tcPr>
            <w:tcW w:w="746"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1.04 (0.79-1.37)</w:t>
            </w:r>
          </w:p>
        </w:tc>
        <w:tc>
          <w:tcPr>
            <w:tcW w:w="788"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0.841</w:t>
            </w:r>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1.17 (1.02-1.36)</w:t>
            </w:r>
          </w:p>
        </w:tc>
        <w:tc>
          <w:tcPr>
            <w:tcW w:w="783"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0.110</w:t>
            </w:r>
          </w:p>
        </w:tc>
      </w:tr>
      <w:tr w:rsidR="0069033B" w:rsidRPr="00732475" w:rsidTr="003D398F">
        <w:trPr>
          <w:cantSplit/>
          <w:trHeight w:hRule="exact" w:val="284"/>
        </w:trPr>
        <w:tc>
          <w:tcPr>
            <w:tcW w:w="744" w:type="pct"/>
            <w:gridSpan w:val="2"/>
            <w:tcBorders>
              <w:top w:val="single" w:sz="4" w:space="0" w:color="auto"/>
              <w:bottom w:val="single" w:sz="4" w:space="0" w:color="auto"/>
            </w:tcBorders>
          </w:tcPr>
          <w:p w:rsidR="0069033B" w:rsidRPr="00732475" w:rsidRDefault="0069033B" w:rsidP="0069033B">
            <w:pPr>
              <w:spacing w:after="0" w:line="360" w:lineRule="auto"/>
              <w:rPr>
                <w:rFonts w:ascii="Times New Roman" w:eastAsia="Times New Roman" w:hAnsi="Times New Roman" w:cs="Times New Roman"/>
                <w:color w:val="000000"/>
                <w:sz w:val="24"/>
                <w:szCs w:val="24"/>
                <w:lang w:eastAsia="de-DE"/>
              </w:rPr>
            </w:pPr>
            <w:r w:rsidRPr="00732475">
              <w:rPr>
                <w:rFonts w:ascii="Times New Roman" w:eastAsia="Times New Roman" w:hAnsi="Times New Roman" w:cs="Times New Roman"/>
                <w:color w:val="000000"/>
                <w:sz w:val="24"/>
                <w:szCs w:val="24"/>
                <w:lang w:eastAsia="de-DE"/>
              </w:rPr>
              <w:t>Mn</w:t>
            </w:r>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0.99 (0.87-1.12)</w:t>
            </w:r>
          </w:p>
        </w:tc>
        <w:tc>
          <w:tcPr>
            <w:tcW w:w="649" w:type="pct"/>
            <w:gridSpan w:val="2"/>
            <w:tcBorders>
              <w:top w:val="single" w:sz="4" w:space="0" w:color="auto"/>
              <w:bottom w:val="single" w:sz="4" w:space="0" w:color="auto"/>
            </w:tcBorders>
            <w:shd w:val="clear" w:color="auto" w:fill="auto"/>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0.960</w:t>
            </w:r>
          </w:p>
        </w:tc>
        <w:tc>
          <w:tcPr>
            <w:tcW w:w="746"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1.03 (0.78-1.34)</w:t>
            </w:r>
          </w:p>
        </w:tc>
        <w:tc>
          <w:tcPr>
            <w:tcW w:w="788"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0.873</w:t>
            </w:r>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0.98 (0.85-1.13)</w:t>
            </w:r>
          </w:p>
        </w:tc>
        <w:tc>
          <w:tcPr>
            <w:tcW w:w="783"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0.902</w:t>
            </w:r>
          </w:p>
        </w:tc>
      </w:tr>
      <w:tr w:rsidR="0069033B" w:rsidRPr="00732475" w:rsidTr="003D398F">
        <w:trPr>
          <w:cantSplit/>
          <w:trHeight w:hRule="exact" w:val="284"/>
        </w:trPr>
        <w:tc>
          <w:tcPr>
            <w:tcW w:w="744" w:type="pct"/>
            <w:gridSpan w:val="2"/>
            <w:tcBorders>
              <w:top w:val="single" w:sz="4" w:space="0" w:color="auto"/>
              <w:bottom w:val="single" w:sz="4" w:space="0" w:color="auto"/>
            </w:tcBorders>
          </w:tcPr>
          <w:p w:rsidR="0069033B" w:rsidRPr="00732475" w:rsidRDefault="0069033B" w:rsidP="0069033B">
            <w:pPr>
              <w:spacing w:after="0" w:line="360" w:lineRule="auto"/>
              <w:rPr>
                <w:rFonts w:ascii="Times New Roman" w:eastAsia="Times New Roman" w:hAnsi="Times New Roman" w:cs="Times New Roman"/>
                <w:color w:val="000000"/>
                <w:sz w:val="24"/>
                <w:szCs w:val="24"/>
                <w:lang w:eastAsia="de-DE"/>
              </w:rPr>
            </w:pPr>
            <w:r w:rsidRPr="00732475">
              <w:rPr>
                <w:rFonts w:ascii="Times New Roman" w:eastAsia="Times New Roman" w:hAnsi="Times New Roman" w:cs="Times New Roman"/>
                <w:color w:val="000000"/>
                <w:sz w:val="24"/>
                <w:szCs w:val="24"/>
                <w:lang w:eastAsia="de-DE"/>
              </w:rPr>
              <w:t>Se</w:t>
            </w:r>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1.11 (0.96-1.29)</w:t>
            </w:r>
          </w:p>
        </w:tc>
        <w:tc>
          <w:tcPr>
            <w:tcW w:w="649" w:type="pct"/>
            <w:gridSpan w:val="2"/>
            <w:tcBorders>
              <w:top w:val="single" w:sz="4" w:space="0" w:color="auto"/>
              <w:bottom w:val="single" w:sz="4" w:space="0" w:color="auto"/>
            </w:tcBorders>
            <w:shd w:val="clear" w:color="auto" w:fill="auto"/>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0.319</w:t>
            </w:r>
          </w:p>
        </w:tc>
        <w:tc>
          <w:tcPr>
            <w:tcW w:w="746"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1.29 (1.04-1.60)</w:t>
            </w:r>
          </w:p>
        </w:tc>
        <w:tc>
          <w:tcPr>
            <w:tcW w:w="788"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0.150</w:t>
            </w:r>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1.04 (0.89-1.23)</w:t>
            </w:r>
          </w:p>
        </w:tc>
        <w:tc>
          <w:tcPr>
            <w:tcW w:w="783"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0.843</w:t>
            </w:r>
          </w:p>
        </w:tc>
      </w:tr>
      <w:tr w:rsidR="0069033B" w:rsidRPr="00732475" w:rsidTr="003D398F">
        <w:trPr>
          <w:cantSplit/>
          <w:trHeight w:hRule="exact" w:val="284"/>
        </w:trPr>
        <w:tc>
          <w:tcPr>
            <w:tcW w:w="744" w:type="pct"/>
            <w:gridSpan w:val="2"/>
            <w:tcBorders>
              <w:top w:val="single" w:sz="4" w:space="0" w:color="auto"/>
              <w:bottom w:val="single" w:sz="4" w:space="0" w:color="auto"/>
            </w:tcBorders>
          </w:tcPr>
          <w:p w:rsidR="0069033B" w:rsidRPr="00732475" w:rsidRDefault="0069033B" w:rsidP="0069033B">
            <w:pPr>
              <w:spacing w:after="0" w:line="360" w:lineRule="auto"/>
              <w:rPr>
                <w:rFonts w:ascii="Times New Roman" w:eastAsia="Times New Roman" w:hAnsi="Times New Roman" w:cs="Times New Roman"/>
                <w:color w:val="000000"/>
                <w:sz w:val="24"/>
                <w:szCs w:val="24"/>
                <w:lang w:eastAsia="de-DE"/>
              </w:rPr>
            </w:pPr>
            <w:r w:rsidRPr="00732475">
              <w:rPr>
                <w:rFonts w:ascii="Times New Roman" w:eastAsia="Times New Roman" w:hAnsi="Times New Roman" w:cs="Times New Roman"/>
                <w:color w:val="000000"/>
                <w:sz w:val="24"/>
                <w:szCs w:val="24"/>
                <w:lang w:eastAsia="de-DE"/>
              </w:rPr>
              <w:t>Zn</w:t>
            </w:r>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w:t>
            </w:r>
            <w:r>
              <w:rPr>
                <w:rFonts w:ascii="Times New Roman" w:hAnsi="Times New Roman" w:cs="Times New Roman"/>
                <w:color w:val="000000"/>
                <w:sz w:val="24"/>
                <w:szCs w:val="24"/>
                <w:lang w:eastAsia="de-DE"/>
              </w:rPr>
              <w:t>13</w:t>
            </w:r>
            <w:r w:rsidRPr="00E91486">
              <w:rPr>
                <w:rFonts w:ascii="Times New Roman" w:hAnsi="Times New Roman" w:cs="Times New Roman"/>
                <w:color w:val="000000"/>
                <w:sz w:val="24"/>
                <w:szCs w:val="24"/>
                <w:lang w:eastAsia="de-DE"/>
              </w:rPr>
              <w:t xml:space="preserve"> (0.9</w:t>
            </w:r>
            <w:r>
              <w:rPr>
                <w:rFonts w:ascii="Times New Roman" w:hAnsi="Times New Roman" w:cs="Times New Roman"/>
                <w:color w:val="000000"/>
                <w:sz w:val="24"/>
                <w:szCs w:val="24"/>
                <w:lang w:eastAsia="de-DE"/>
              </w:rPr>
              <w:t>8</w:t>
            </w:r>
            <w:r w:rsidRPr="00E91486">
              <w:rPr>
                <w:rFonts w:ascii="Times New Roman" w:hAnsi="Times New Roman" w:cs="Times New Roman"/>
                <w:color w:val="000000"/>
                <w:sz w:val="24"/>
                <w:szCs w:val="24"/>
                <w:lang w:eastAsia="de-DE"/>
              </w:rPr>
              <w:t>-1.</w:t>
            </w:r>
            <w:r>
              <w:rPr>
                <w:rFonts w:ascii="Times New Roman" w:hAnsi="Times New Roman" w:cs="Times New Roman"/>
                <w:color w:val="000000"/>
                <w:sz w:val="24"/>
                <w:szCs w:val="24"/>
                <w:lang w:eastAsia="de-DE"/>
              </w:rPr>
              <w:t>30</w:t>
            </w:r>
            <w:r w:rsidRPr="00E91486">
              <w:rPr>
                <w:rFonts w:ascii="Times New Roman" w:hAnsi="Times New Roman" w:cs="Times New Roman"/>
                <w:color w:val="000000"/>
                <w:sz w:val="24"/>
                <w:szCs w:val="24"/>
                <w:lang w:eastAsia="de-DE"/>
              </w:rPr>
              <w:t>)</w:t>
            </w:r>
          </w:p>
        </w:tc>
        <w:tc>
          <w:tcPr>
            <w:tcW w:w="649" w:type="pct"/>
            <w:gridSpan w:val="2"/>
            <w:tcBorders>
              <w:top w:val="single" w:sz="4" w:space="0" w:color="auto"/>
              <w:bottom w:val="single" w:sz="4" w:space="0" w:color="auto"/>
            </w:tcBorders>
            <w:shd w:val="clear" w:color="auto" w:fill="auto"/>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0.242</w:t>
            </w:r>
          </w:p>
        </w:tc>
        <w:tc>
          <w:tcPr>
            <w:tcW w:w="746"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w:t>
            </w:r>
            <w:r>
              <w:rPr>
                <w:rFonts w:ascii="Times New Roman" w:hAnsi="Times New Roman" w:cs="Times New Roman"/>
                <w:color w:val="000000"/>
                <w:sz w:val="24"/>
                <w:szCs w:val="24"/>
                <w:lang w:eastAsia="de-DE"/>
              </w:rPr>
              <w:t>30</w:t>
            </w:r>
            <w:r w:rsidRPr="00E91486">
              <w:rPr>
                <w:rFonts w:ascii="Times New Roman" w:hAnsi="Times New Roman" w:cs="Times New Roman"/>
                <w:color w:val="000000"/>
                <w:sz w:val="24"/>
                <w:szCs w:val="24"/>
                <w:lang w:eastAsia="de-DE"/>
              </w:rPr>
              <w:t xml:space="preserve"> (0.</w:t>
            </w:r>
            <w:r>
              <w:rPr>
                <w:rFonts w:ascii="Times New Roman" w:hAnsi="Times New Roman" w:cs="Times New Roman"/>
                <w:color w:val="000000"/>
                <w:sz w:val="24"/>
                <w:szCs w:val="24"/>
                <w:lang w:eastAsia="de-DE"/>
              </w:rPr>
              <w:t>97</w:t>
            </w:r>
            <w:r w:rsidRPr="00E91486">
              <w:rPr>
                <w:rFonts w:ascii="Times New Roman" w:hAnsi="Times New Roman" w:cs="Times New Roman"/>
                <w:color w:val="000000"/>
                <w:sz w:val="24"/>
                <w:szCs w:val="24"/>
                <w:lang w:eastAsia="de-DE"/>
              </w:rPr>
              <w:t>-1.</w:t>
            </w:r>
            <w:r>
              <w:rPr>
                <w:rFonts w:ascii="Times New Roman" w:hAnsi="Times New Roman" w:cs="Times New Roman"/>
                <w:color w:val="000000"/>
                <w:sz w:val="24"/>
                <w:szCs w:val="24"/>
                <w:lang w:eastAsia="de-DE"/>
              </w:rPr>
              <w:t>73</w:t>
            </w:r>
            <w:r w:rsidRPr="00E91486">
              <w:rPr>
                <w:rFonts w:ascii="Times New Roman" w:hAnsi="Times New Roman" w:cs="Times New Roman"/>
                <w:color w:val="000000"/>
                <w:sz w:val="24"/>
                <w:szCs w:val="24"/>
                <w:lang w:eastAsia="de-DE"/>
              </w:rPr>
              <w:t>)</w:t>
            </w:r>
          </w:p>
        </w:tc>
        <w:tc>
          <w:tcPr>
            <w:tcW w:w="788"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w:t>
            </w:r>
            <w:r w:rsidR="003D398F">
              <w:rPr>
                <w:rFonts w:ascii="Times New Roman" w:hAnsi="Times New Roman" w:cs="Times New Roman"/>
                <w:color w:val="000000"/>
                <w:sz w:val="24"/>
                <w:szCs w:val="24"/>
                <w:lang w:eastAsia="de-DE"/>
              </w:rPr>
              <w:t>380</w:t>
            </w:r>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w:t>
            </w:r>
            <w:r>
              <w:rPr>
                <w:rFonts w:ascii="Times New Roman" w:hAnsi="Times New Roman" w:cs="Times New Roman"/>
                <w:color w:val="000000"/>
                <w:sz w:val="24"/>
                <w:szCs w:val="24"/>
                <w:lang w:eastAsia="de-DE"/>
              </w:rPr>
              <w:t>09</w:t>
            </w:r>
            <w:r w:rsidRPr="00E91486">
              <w:rPr>
                <w:rFonts w:ascii="Times New Roman" w:hAnsi="Times New Roman" w:cs="Times New Roman"/>
                <w:color w:val="000000"/>
                <w:sz w:val="24"/>
                <w:szCs w:val="24"/>
                <w:lang w:eastAsia="de-DE"/>
              </w:rPr>
              <w:t xml:space="preserve"> (0.9</w:t>
            </w:r>
            <w:r>
              <w:rPr>
                <w:rFonts w:ascii="Times New Roman" w:hAnsi="Times New Roman" w:cs="Times New Roman"/>
                <w:color w:val="000000"/>
                <w:sz w:val="24"/>
                <w:szCs w:val="24"/>
                <w:lang w:eastAsia="de-DE"/>
              </w:rPr>
              <w:t>2</w:t>
            </w:r>
            <w:r w:rsidRPr="00E91486">
              <w:rPr>
                <w:rFonts w:ascii="Times New Roman" w:hAnsi="Times New Roman" w:cs="Times New Roman"/>
                <w:color w:val="000000"/>
                <w:sz w:val="24"/>
                <w:szCs w:val="24"/>
                <w:lang w:eastAsia="de-DE"/>
              </w:rPr>
              <w:t>-1.2</w:t>
            </w:r>
            <w:r>
              <w:rPr>
                <w:rFonts w:ascii="Times New Roman" w:hAnsi="Times New Roman" w:cs="Times New Roman"/>
                <w:color w:val="000000"/>
                <w:sz w:val="24"/>
                <w:szCs w:val="24"/>
                <w:lang w:eastAsia="de-DE"/>
              </w:rPr>
              <w:t>9</w:t>
            </w:r>
            <w:r w:rsidRPr="00E91486">
              <w:rPr>
                <w:rFonts w:ascii="Times New Roman" w:hAnsi="Times New Roman" w:cs="Times New Roman"/>
                <w:color w:val="000000"/>
                <w:sz w:val="24"/>
                <w:szCs w:val="24"/>
                <w:lang w:eastAsia="de-DE"/>
              </w:rPr>
              <w:t>)</w:t>
            </w:r>
          </w:p>
        </w:tc>
        <w:tc>
          <w:tcPr>
            <w:tcW w:w="783"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w:t>
            </w:r>
            <w:r w:rsidR="003D398F">
              <w:rPr>
                <w:rFonts w:ascii="Times New Roman" w:hAnsi="Times New Roman" w:cs="Times New Roman"/>
                <w:color w:val="000000"/>
                <w:sz w:val="24"/>
                <w:szCs w:val="24"/>
                <w:lang w:eastAsia="de-DE"/>
              </w:rPr>
              <w:t>4</w:t>
            </w:r>
            <w:r w:rsidRPr="003D398F">
              <w:rPr>
                <w:rFonts w:ascii="Times New Roman" w:hAnsi="Times New Roman" w:cs="Times New Roman"/>
                <w:color w:val="000000"/>
                <w:sz w:val="24"/>
                <w:szCs w:val="24"/>
                <w:lang w:eastAsia="de-DE"/>
              </w:rPr>
              <w:t>9</w:t>
            </w:r>
            <w:r w:rsidR="003D398F">
              <w:rPr>
                <w:rFonts w:ascii="Times New Roman" w:hAnsi="Times New Roman" w:cs="Times New Roman"/>
                <w:color w:val="000000"/>
                <w:sz w:val="24"/>
                <w:szCs w:val="24"/>
                <w:lang w:eastAsia="de-DE"/>
              </w:rPr>
              <w:t>4</w:t>
            </w:r>
          </w:p>
        </w:tc>
      </w:tr>
      <w:tr w:rsidR="0069033B" w:rsidRPr="00732475" w:rsidTr="003D398F">
        <w:trPr>
          <w:cantSplit/>
          <w:trHeight w:hRule="exact" w:val="284"/>
        </w:trPr>
        <w:tc>
          <w:tcPr>
            <w:tcW w:w="744" w:type="pct"/>
            <w:gridSpan w:val="2"/>
            <w:tcBorders>
              <w:top w:val="single" w:sz="4" w:space="0" w:color="auto"/>
              <w:bottom w:val="single" w:sz="4" w:space="0" w:color="auto"/>
            </w:tcBorders>
          </w:tcPr>
          <w:p w:rsidR="0069033B" w:rsidRPr="00732475" w:rsidRDefault="0069033B" w:rsidP="0069033B">
            <w:pPr>
              <w:spacing w:after="0" w:line="360" w:lineRule="auto"/>
              <w:rPr>
                <w:rFonts w:ascii="Times New Roman" w:eastAsia="Times New Roman" w:hAnsi="Times New Roman" w:cs="Times New Roman"/>
                <w:color w:val="000000"/>
                <w:sz w:val="24"/>
                <w:szCs w:val="24"/>
                <w:lang w:eastAsia="de-DE"/>
              </w:rPr>
            </w:pPr>
            <w:proofErr w:type="spellStart"/>
            <w:r w:rsidRPr="00732475">
              <w:rPr>
                <w:rFonts w:ascii="Times New Roman" w:eastAsia="Times New Roman" w:hAnsi="Times New Roman" w:cs="Times New Roman"/>
                <w:color w:val="000000"/>
                <w:sz w:val="24"/>
                <w:szCs w:val="24"/>
                <w:lang w:eastAsia="de-DE"/>
              </w:rPr>
              <w:t>SelenoP</w:t>
            </w:r>
            <w:proofErr w:type="spellEnd"/>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w:t>
            </w:r>
            <w:r>
              <w:rPr>
                <w:rFonts w:ascii="Times New Roman" w:hAnsi="Times New Roman" w:cs="Times New Roman"/>
                <w:color w:val="000000"/>
                <w:sz w:val="24"/>
                <w:szCs w:val="24"/>
                <w:lang w:eastAsia="de-DE"/>
              </w:rPr>
              <w:t>08</w:t>
            </w:r>
            <w:r w:rsidRPr="00E91486">
              <w:rPr>
                <w:rFonts w:ascii="Times New Roman" w:hAnsi="Times New Roman" w:cs="Times New Roman"/>
                <w:color w:val="000000"/>
                <w:sz w:val="24"/>
                <w:szCs w:val="24"/>
                <w:lang w:eastAsia="de-DE"/>
              </w:rPr>
              <w:t xml:space="preserve"> (0.9</w:t>
            </w:r>
            <w:r>
              <w:rPr>
                <w:rFonts w:ascii="Times New Roman" w:hAnsi="Times New Roman" w:cs="Times New Roman"/>
                <w:color w:val="000000"/>
                <w:sz w:val="24"/>
                <w:szCs w:val="24"/>
                <w:lang w:eastAsia="de-DE"/>
              </w:rPr>
              <w:t>5</w:t>
            </w:r>
            <w:r w:rsidRPr="00E91486">
              <w:rPr>
                <w:rFonts w:ascii="Times New Roman" w:hAnsi="Times New Roman" w:cs="Times New Roman"/>
                <w:color w:val="000000"/>
                <w:sz w:val="24"/>
                <w:szCs w:val="24"/>
                <w:lang w:eastAsia="de-DE"/>
              </w:rPr>
              <w:t>-1.</w:t>
            </w:r>
            <w:r>
              <w:rPr>
                <w:rFonts w:ascii="Times New Roman" w:hAnsi="Times New Roman" w:cs="Times New Roman"/>
                <w:color w:val="000000"/>
                <w:sz w:val="24"/>
                <w:szCs w:val="24"/>
                <w:lang w:eastAsia="de-DE"/>
              </w:rPr>
              <w:t>24</w:t>
            </w:r>
            <w:r w:rsidRPr="00E91486">
              <w:rPr>
                <w:rFonts w:ascii="Times New Roman" w:hAnsi="Times New Roman" w:cs="Times New Roman"/>
                <w:color w:val="000000"/>
                <w:sz w:val="24"/>
                <w:szCs w:val="24"/>
                <w:lang w:eastAsia="de-DE"/>
              </w:rPr>
              <w:t>)</w:t>
            </w:r>
          </w:p>
        </w:tc>
        <w:tc>
          <w:tcPr>
            <w:tcW w:w="649" w:type="pct"/>
            <w:gridSpan w:val="2"/>
            <w:tcBorders>
              <w:top w:val="single" w:sz="4" w:space="0" w:color="auto"/>
              <w:bottom w:val="single" w:sz="4" w:space="0" w:color="auto"/>
            </w:tcBorders>
            <w:shd w:val="clear" w:color="auto" w:fill="auto"/>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0.371</w:t>
            </w:r>
          </w:p>
        </w:tc>
        <w:tc>
          <w:tcPr>
            <w:tcW w:w="746"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w:t>
            </w:r>
            <w:r>
              <w:rPr>
                <w:rFonts w:ascii="Times New Roman" w:hAnsi="Times New Roman" w:cs="Times New Roman"/>
                <w:color w:val="000000"/>
                <w:sz w:val="24"/>
                <w:szCs w:val="24"/>
                <w:lang w:eastAsia="de-DE"/>
              </w:rPr>
              <w:t>12</w:t>
            </w:r>
            <w:r w:rsidRPr="00E91486">
              <w:rPr>
                <w:rFonts w:ascii="Times New Roman" w:hAnsi="Times New Roman" w:cs="Times New Roman"/>
                <w:color w:val="000000"/>
                <w:sz w:val="24"/>
                <w:szCs w:val="24"/>
                <w:lang w:eastAsia="de-DE"/>
              </w:rPr>
              <w:t xml:space="preserve"> (0.</w:t>
            </w:r>
            <w:r>
              <w:rPr>
                <w:rFonts w:ascii="Times New Roman" w:hAnsi="Times New Roman" w:cs="Times New Roman"/>
                <w:color w:val="000000"/>
                <w:sz w:val="24"/>
                <w:szCs w:val="24"/>
                <w:lang w:eastAsia="de-DE"/>
              </w:rPr>
              <w:t>88</w:t>
            </w:r>
            <w:r w:rsidRPr="00E91486">
              <w:rPr>
                <w:rFonts w:ascii="Times New Roman" w:hAnsi="Times New Roman" w:cs="Times New Roman"/>
                <w:color w:val="000000"/>
                <w:sz w:val="24"/>
                <w:szCs w:val="24"/>
                <w:lang w:eastAsia="de-DE"/>
              </w:rPr>
              <w:t>-1.</w:t>
            </w:r>
            <w:r>
              <w:rPr>
                <w:rFonts w:ascii="Times New Roman" w:hAnsi="Times New Roman" w:cs="Times New Roman"/>
                <w:color w:val="000000"/>
                <w:sz w:val="24"/>
                <w:szCs w:val="24"/>
                <w:lang w:eastAsia="de-DE"/>
              </w:rPr>
              <w:t>42</w:t>
            </w:r>
            <w:r w:rsidRPr="00E91486">
              <w:rPr>
                <w:rFonts w:ascii="Times New Roman" w:hAnsi="Times New Roman" w:cs="Times New Roman"/>
                <w:color w:val="000000"/>
                <w:sz w:val="24"/>
                <w:szCs w:val="24"/>
                <w:lang w:eastAsia="de-DE"/>
              </w:rPr>
              <w:t>)</w:t>
            </w:r>
          </w:p>
        </w:tc>
        <w:tc>
          <w:tcPr>
            <w:tcW w:w="788"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w:t>
            </w:r>
            <w:r w:rsidR="003D398F">
              <w:rPr>
                <w:rFonts w:ascii="Times New Roman" w:hAnsi="Times New Roman" w:cs="Times New Roman"/>
                <w:color w:val="000000"/>
                <w:sz w:val="24"/>
                <w:szCs w:val="24"/>
                <w:lang w:eastAsia="de-DE"/>
              </w:rPr>
              <w:t>841</w:t>
            </w:r>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w:t>
            </w:r>
            <w:r>
              <w:rPr>
                <w:rFonts w:ascii="Times New Roman" w:hAnsi="Times New Roman" w:cs="Times New Roman"/>
                <w:color w:val="000000"/>
                <w:sz w:val="24"/>
                <w:szCs w:val="24"/>
                <w:lang w:eastAsia="de-DE"/>
              </w:rPr>
              <w:t>10</w:t>
            </w:r>
            <w:r w:rsidRPr="00E91486">
              <w:rPr>
                <w:rFonts w:ascii="Times New Roman" w:hAnsi="Times New Roman" w:cs="Times New Roman"/>
                <w:color w:val="000000"/>
                <w:sz w:val="24"/>
                <w:szCs w:val="24"/>
                <w:lang w:eastAsia="de-DE"/>
              </w:rPr>
              <w:t xml:space="preserve"> (0.9</w:t>
            </w:r>
            <w:r>
              <w:rPr>
                <w:rFonts w:ascii="Times New Roman" w:hAnsi="Times New Roman" w:cs="Times New Roman"/>
                <w:color w:val="000000"/>
                <w:sz w:val="24"/>
                <w:szCs w:val="24"/>
                <w:lang w:eastAsia="de-DE"/>
              </w:rPr>
              <w:t>4</w:t>
            </w:r>
            <w:r w:rsidRPr="00E91486">
              <w:rPr>
                <w:rFonts w:ascii="Times New Roman" w:hAnsi="Times New Roman" w:cs="Times New Roman"/>
                <w:color w:val="000000"/>
                <w:sz w:val="24"/>
                <w:szCs w:val="24"/>
                <w:lang w:eastAsia="de-DE"/>
              </w:rPr>
              <w:t>-1.2</w:t>
            </w:r>
            <w:r>
              <w:rPr>
                <w:rFonts w:ascii="Times New Roman" w:hAnsi="Times New Roman" w:cs="Times New Roman"/>
                <w:color w:val="000000"/>
                <w:sz w:val="24"/>
                <w:szCs w:val="24"/>
                <w:lang w:eastAsia="de-DE"/>
              </w:rPr>
              <w:t>7</w:t>
            </w:r>
            <w:r w:rsidRPr="00E91486">
              <w:rPr>
                <w:rFonts w:ascii="Times New Roman" w:hAnsi="Times New Roman" w:cs="Times New Roman"/>
                <w:color w:val="000000"/>
                <w:sz w:val="24"/>
                <w:szCs w:val="24"/>
                <w:lang w:eastAsia="de-DE"/>
              </w:rPr>
              <w:t>)</w:t>
            </w:r>
          </w:p>
        </w:tc>
        <w:tc>
          <w:tcPr>
            <w:tcW w:w="783" w:type="pct"/>
            <w:tcBorders>
              <w:top w:val="single" w:sz="4" w:space="0" w:color="auto"/>
              <w:bottom w:val="single" w:sz="4" w:space="0" w:color="auto"/>
            </w:tcBorders>
          </w:tcPr>
          <w:p w:rsidR="0069033B" w:rsidRPr="00E91486" w:rsidRDefault="0069033B" w:rsidP="0069033B">
            <w:pPr>
              <w:spacing w:after="0" w:line="24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w:t>
            </w:r>
            <w:r w:rsidR="003D398F">
              <w:rPr>
                <w:rFonts w:ascii="Times New Roman" w:hAnsi="Times New Roman" w:cs="Times New Roman"/>
                <w:color w:val="000000"/>
                <w:sz w:val="24"/>
                <w:szCs w:val="24"/>
                <w:lang w:eastAsia="de-DE"/>
              </w:rPr>
              <w:t>3</w:t>
            </w:r>
            <w:r w:rsidRPr="003D398F">
              <w:rPr>
                <w:rFonts w:ascii="Times New Roman" w:hAnsi="Times New Roman" w:cs="Times New Roman"/>
                <w:color w:val="000000"/>
                <w:sz w:val="24"/>
                <w:szCs w:val="24"/>
                <w:lang w:eastAsia="de-DE"/>
              </w:rPr>
              <w:t>9</w:t>
            </w:r>
            <w:r w:rsidR="003D398F">
              <w:rPr>
                <w:rFonts w:ascii="Times New Roman" w:hAnsi="Times New Roman" w:cs="Times New Roman"/>
                <w:color w:val="000000"/>
                <w:sz w:val="24"/>
                <w:szCs w:val="24"/>
                <w:lang w:eastAsia="de-DE"/>
              </w:rPr>
              <w:t>3</w:t>
            </w:r>
          </w:p>
        </w:tc>
      </w:tr>
      <w:tr w:rsidR="0069033B" w:rsidRPr="00732475" w:rsidTr="003D398F">
        <w:trPr>
          <w:cantSplit/>
          <w:trHeight w:hRule="exact" w:val="284"/>
        </w:trPr>
        <w:tc>
          <w:tcPr>
            <w:tcW w:w="744" w:type="pct"/>
            <w:gridSpan w:val="2"/>
            <w:tcBorders>
              <w:top w:val="single" w:sz="4" w:space="0" w:color="auto"/>
              <w:bottom w:val="single" w:sz="4" w:space="0" w:color="auto"/>
            </w:tcBorders>
          </w:tcPr>
          <w:p w:rsidR="0069033B" w:rsidRPr="00732475" w:rsidRDefault="0069033B" w:rsidP="0069033B">
            <w:pPr>
              <w:spacing w:after="0" w:line="360" w:lineRule="auto"/>
              <w:rPr>
                <w:rFonts w:ascii="Times New Roman" w:eastAsia="Times New Roman" w:hAnsi="Times New Roman" w:cs="Times New Roman"/>
                <w:color w:val="000000"/>
                <w:sz w:val="24"/>
                <w:szCs w:val="24"/>
                <w:lang w:eastAsia="de-DE"/>
              </w:rPr>
            </w:pPr>
            <w:r w:rsidRPr="00732475">
              <w:rPr>
                <w:rFonts w:ascii="Times New Roman" w:eastAsia="Times New Roman" w:hAnsi="Times New Roman" w:cs="Times New Roman"/>
                <w:color w:val="000000"/>
                <w:sz w:val="24"/>
                <w:szCs w:val="24"/>
                <w:lang w:eastAsia="de-DE"/>
              </w:rPr>
              <w:t>Free Zn</w:t>
            </w:r>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0.97 (0.84-1.11)</w:t>
            </w:r>
          </w:p>
        </w:tc>
        <w:tc>
          <w:tcPr>
            <w:tcW w:w="649" w:type="pct"/>
            <w:gridSpan w:val="2"/>
            <w:tcBorders>
              <w:top w:val="single" w:sz="4" w:space="0" w:color="auto"/>
              <w:bottom w:val="single" w:sz="4" w:space="0" w:color="auto"/>
            </w:tcBorders>
            <w:shd w:val="clear" w:color="auto" w:fill="auto"/>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0.888</w:t>
            </w:r>
          </w:p>
        </w:tc>
        <w:tc>
          <w:tcPr>
            <w:tcW w:w="746"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1.04 (0.81-1.34)</w:t>
            </w:r>
          </w:p>
        </w:tc>
        <w:tc>
          <w:tcPr>
            <w:tcW w:w="788"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0.841</w:t>
            </w:r>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0.92 (0.79-1.08)</w:t>
            </w:r>
          </w:p>
        </w:tc>
        <w:tc>
          <w:tcPr>
            <w:tcW w:w="783"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0.528</w:t>
            </w:r>
          </w:p>
        </w:tc>
      </w:tr>
      <w:tr w:rsidR="0069033B" w:rsidRPr="00732475" w:rsidTr="003D398F">
        <w:trPr>
          <w:cantSplit/>
          <w:trHeight w:hRule="exact" w:val="284"/>
        </w:trPr>
        <w:tc>
          <w:tcPr>
            <w:tcW w:w="744" w:type="pct"/>
            <w:gridSpan w:val="2"/>
            <w:tcBorders>
              <w:top w:val="single" w:sz="4" w:space="0" w:color="auto"/>
              <w:bottom w:val="single" w:sz="4" w:space="0" w:color="auto"/>
            </w:tcBorders>
          </w:tcPr>
          <w:p w:rsidR="0069033B" w:rsidRPr="00732475" w:rsidRDefault="0069033B" w:rsidP="0069033B">
            <w:pPr>
              <w:spacing w:after="0" w:line="360" w:lineRule="auto"/>
              <w:rPr>
                <w:rFonts w:ascii="Times New Roman" w:eastAsia="Times New Roman" w:hAnsi="Times New Roman" w:cs="Times New Roman"/>
                <w:color w:val="000000"/>
                <w:sz w:val="24"/>
                <w:szCs w:val="24"/>
                <w:lang w:eastAsia="de-DE"/>
              </w:rPr>
            </w:pPr>
            <w:r w:rsidRPr="00732475">
              <w:rPr>
                <w:rFonts w:ascii="Times New Roman" w:eastAsia="Times New Roman" w:hAnsi="Times New Roman" w:cs="Times New Roman"/>
                <w:color w:val="000000"/>
                <w:sz w:val="24"/>
                <w:szCs w:val="24"/>
                <w:lang w:eastAsia="de-DE"/>
              </w:rPr>
              <w:t>Se/Cu</w:t>
            </w:r>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1.07 (0.91-1.25)</w:t>
            </w:r>
          </w:p>
        </w:tc>
        <w:tc>
          <w:tcPr>
            <w:tcW w:w="649" w:type="pct"/>
            <w:gridSpan w:val="2"/>
            <w:tcBorders>
              <w:top w:val="single" w:sz="4" w:space="0" w:color="auto"/>
              <w:bottom w:val="single" w:sz="4" w:space="0" w:color="auto"/>
            </w:tcBorders>
            <w:shd w:val="clear" w:color="auto" w:fill="auto"/>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0.571</w:t>
            </w:r>
          </w:p>
        </w:tc>
        <w:tc>
          <w:tcPr>
            <w:tcW w:w="746"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1.09 (0.81-1.45)</w:t>
            </w:r>
          </w:p>
        </w:tc>
        <w:tc>
          <w:tcPr>
            <w:tcW w:w="788"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0.841</w:t>
            </w:r>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1.03 (0.86-1.25)</w:t>
            </w:r>
          </w:p>
        </w:tc>
        <w:tc>
          <w:tcPr>
            <w:tcW w:w="783"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0.873</w:t>
            </w:r>
          </w:p>
        </w:tc>
      </w:tr>
      <w:tr w:rsidR="0069033B" w:rsidRPr="00732475" w:rsidTr="003D398F">
        <w:trPr>
          <w:cantSplit/>
          <w:trHeight w:hRule="exact" w:val="284"/>
        </w:trPr>
        <w:tc>
          <w:tcPr>
            <w:tcW w:w="744" w:type="pct"/>
            <w:gridSpan w:val="2"/>
            <w:tcBorders>
              <w:top w:val="single" w:sz="4" w:space="0" w:color="auto"/>
              <w:bottom w:val="single" w:sz="4" w:space="0" w:color="auto"/>
            </w:tcBorders>
          </w:tcPr>
          <w:p w:rsidR="0069033B" w:rsidRPr="00732475" w:rsidRDefault="0069033B" w:rsidP="0069033B">
            <w:pPr>
              <w:spacing w:after="0" w:line="360" w:lineRule="auto"/>
              <w:rPr>
                <w:rFonts w:ascii="Times New Roman" w:eastAsia="Times New Roman" w:hAnsi="Times New Roman" w:cs="Times New Roman"/>
                <w:color w:val="000000"/>
                <w:sz w:val="24"/>
                <w:szCs w:val="24"/>
                <w:lang w:eastAsia="de-DE"/>
              </w:rPr>
            </w:pPr>
            <w:r w:rsidRPr="00732475">
              <w:rPr>
                <w:rFonts w:ascii="Times New Roman" w:eastAsia="Times New Roman" w:hAnsi="Times New Roman" w:cs="Times New Roman"/>
                <w:color w:val="000000"/>
                <w:sz w:val="24"/>
                <w:szCs w:val="24"/>
                <w:lang w:eastAsia="de-DE"/>
              </w:rPr>
              <w:t>Cu/Zn</w:t>
            </w:r>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0.92 (0.78-1.09)</w:t>
            </w:r>
          </w:p>
        </w:tc>
        <w:tc>
          <w:tcPr>
            <w:tcW w:w="649" w:type="pct"/>
            <w:gridSpan w:val="2"/>
            <w:tcBorders>
              <w:top w:val="single" w:sz="4" w:space="0" w:color="auto"/>
              <w:bottom w:val="single" w:sz="4" w:space="0" w:color="auto"/>
            </w:tcBorders>
            <w:shd w:val="clear" w:color="auto" w:fill="auto"/>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0.494</w:t>
            </w:r>
          </w:p>
        </w:tc>
        <w:tc>
          <w:tcPr>
            <w:tcW w:w="746"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0.96 (0.70-1.33)</w:t>
            </w:r>
          </w:p>
        </w:tc>
        <w:tc>
          <w:tcPr>
            <w:tcW w:w="788"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0.873</w:t>
            </w:r>
          </w:p>
        </w:tc>
        <w:tc>
          <w:tcPr>
            <w:tcW w:w="645"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E91486">
              <w:rPr>
                <w:rFonts w:ascii="Times New Roman" w:hAnsi="Times New Roman" w:cs="Times New Roman"/>
                <w:color w:val="000000"/>
                <w:sz w:val="24"/>
                <w:szCs w:val="24"/>
                <w:lang w:eastAsia="de-DE"/>
              </w:rPr>
              <w:t>0.93 (0.76-1.14)</w:t>
            </w:r>
          </w:p>
        </w:tc>
        <w:tc>
          <w:tcPr>
            <w:tcW w:w="783" w:type="pct"/>
            <w:tcBorders>
              <w:top w:val="single" w:sz="4" w:space="0" w:color="auto"/>
              <w:bottom w:val="single" w:sz="4" w:space="0" w:color="auto"/>
            </w:tcBorders>
          </w:tcPr>
          <w:p w:rsidR="0069033B" w:rsidRPr="00E91486" w:rsidRDefault="0069033B" w:rsidP="0069033B">
            <w:pPr>
              <w:spacing w:after="0" w:line="360" w:lineRule="auto"/>
              <w:jc w:val="center"/>
              <w:rPr>
                <w:rFonts w:ascii="Times New Roman" w:hAnsi="Times New Roman" w:cs="Times New Roman"/>
                <w:color w:val="000000"/>
                <w:sz w:val="24"/>
                <w:szCs w:val="24"/>
                <w:lang w:eastAsia="de-DE"/>
              </w:rPr>
            </w:pPr>
            <w:r w:rsidRPr="003D398F">
              <w:rPr>
                <w:rFonts w:ascii="Times New Roman" w:hAnsi="Times New Roman" w:cs="Times New Roman"/>
                <w:color w:val="000000"/>
                <w:sz w:val="24"/>
                <w:szCs w:val="24"/>
                <w:lang w:eastAsia="de-DE"/>
              </w:rPr>
              <w:t>0.710</w:t>
            </w:r>
          </w:p>
        </w:tc>
      </w:tr>
    </w:tbl>
    <w:p w:rsidR="00EC726D" w:rsidRPr="00732475" w:rsidRDefault="00EC726D" w:rsidP="00EC726D">
      <w:pPr>
        <w:spacing w:after="0" w:line="240" w:lineRule="auto"/>
        <w:jc w:val="both"/>
        <w:rPr>
          <w:rFonts w:ascii="Times New Roman" w:eastAsia="Times New Roman" w:hAnsi="Times New Roman" w:cs="Times New Roman"/>
          <w:sz w:val="24"/>
          <w:szCs w:val="16"/>
          <w:lang w:eastAsia="en-AU"/>
        </w:rPr>
      </w:pPr>
      <w:r w:rsidRPr="00732475">
        <w:rPr>
          <w:rFonts w:ascii="Times New Roman" w:eastAsia="Times New Roman" w:hAnsi="Times New Roman" w:cs="Times New Roman"/>
          <w:sz w:val="24"/>
          <w:szCs w:val="16"/>
          <w:vertAlign w:val="superscript"/>
          <w:lang w:eastAsia="en-AU"/>
        </w:rPr>
        <w:t>ᵻ</w:t>
      </w:r>
      <w:r w:rsidRPr="00732475">
        <w:rPr>
          <w:rFonts w:ascii="Times New Roman" w:eastAsia="Times New Roman" w:hAnsi="Times New Roman" w:cs="Times New Roman"/>
          <w:sz w:val="24"/>
          <w:szCs w:val="16"/>
          <w:lang w:eastAsia="en-AU"/>
        </w:rPr>
        <w:t>TE (continuous) were log-transformed and Z-standardized (mean = 0, SD = 1).</w:t>
      </w:r>
    </w:p>
    <w:p w:rsidR="00EC726D" w:rsidRPr="00E91486" w:rsidRDefault="00EC726D" w:rsidP="00EC726D">
      <w:pPr>
        <w:spacing w:after="0" w:line="240" w:lineRule="auto"/>
        <w:jc w:val="both"/>
        <w:rPr>
          <w:rFonts w:ascii="Times New Roman" w:eastAsia="Times New Roman" w:hAnsi="Times New Roman" w:cs="Times New Roman"/>
          <w:sz w:val="24"/>
          <w:szCs w:val="16"/>
          <w:lang w:eastAsia="en-AU"/>
        </w:rPr>
      </w:pPr>
      <w:r w:rsidRPr="00732475">
        <w:rPr>
          <w:rFonts w:ascii="Times New Roman" w:eastAsia="Times New Roman" w:hAnsi="Times New Roman" w:cs="Times New Roman"/>
          <w:sz w:val="24"/>
          <w:szCs w:val="16"/>
          <w:lang w:eastAsia="en-AU"/>
        </w:rPr>
        <w:t xml:space="preserve">Adjusted for age at diabetes diagnosis, sex, duration between recruitment and diabetes diagnosis, educational attainment, BMI, waist circumference, smoking status, physical activity, alcohol intake, vitamin and mineral supplement use, prevalent hypertension, prevalent dyslipidemia and Mediterranean diet score. </w:t>
      </w:r>
      <w:proofErr w:type="spellStart"/>
      <w:r w:rsidRPr="00E91486">
        <w:rPr>
          <w:rFonts w:ascii="Times New Roman" w:eastAsia="Times New Roman" w:hAnsi="Times New Roman" w:cs="Times New Roman"/>
          <w:i/>
          <w:sz w:val="24"/>
          <w:szCs w:val="16"/>
          <w:lang w:eastAsia="en-AU"/>
        </w:rPr>
        <w:t>SelenoP</w:t>
      </w:r>
      <w:proofErr w:type="spellEnd"/>
      <w:r w:rsidRPr="00E91486">
        <w:rPr>
          <w:rFonts w:ascii="Times New Roman" w:eastAsia="Times New Roman" w:hAnsi="Times New Roman" w:cs="Times New Roman"/>
          <w:sz w:val="24"/>
          <w:szCs w:val="16"/>
          <w:lang w:eastAsia="en-AU"/>
        </w:rPr>
        <w:t xml:space="preserve">; </w:t>
      </w:r>
      <w:proofErr w:type="spellStart"/>
      <w:r w:rsidRPr="00E91486">
        <w:rPr>
          <w:rFonts w:ascii="Times New Roman" w:eastAsia="Times New Roman" w:hAnsi="Times New Roman" w:cs="Times New Roman"/>
          <w:sz w:val="24"/>
          <w:szCs w:val="16"/>
          <w:lang w:eastAsia="en-AU"/>
        </w:rPr>
        <w:t>Selenoprotein</w:t>
      </w:r>
      <w:proofErr w:type="spellEnd"/>
      <w:r w:rsidRPr="00E91486">
        <w:rPr>
          <w:rFonts w:ascii="Times New Roman" w:eastAsia="Times New Roman" w:hAnsi="Times New Roman" w:cs="Times New Roman"/>
          <w:sz w:val="24"/>
          <w:szCs w:val="16"/>
          <w:lang w:eastAsia="en-AU"/>
        </w:rPr>
        <w:t xml:space="preserve"> P</w:t>
      </w:r>
    </w:p>
    <w:p w:rsidR="00EC726D" w:rsidRDefault="00EC726D" w:rsidP="00EC726D">
      <w:pPr>
        <w:spacing w:line="240" w:lineRule="auto"/>
        <w:jc w:val="both"/>
        <w:rPr>
          <w:rFonts w:ascii="Times New Roman" w:hAnsi="Times New Roman" w:cs="Times New Roman"/>
          <w:b/>
          <w:noProof/>
          <w:sz w:val="24"/>
          <w:szCs w:val="24"/>
        </w:rPr>
      </w:pPr>
    </w:p>
    <w:p w:rsidR="00EC726D" w:rsidRDefault="00EC726D" w:rsidP="00ED682D">
      <w:pPr>
        <w:spacing w:line="240" w:lineRule="auto"/>
        <w:jc w:val="both"/>
        <w:rPr>
          <w:rFonts w:ascii="Times New Roman" w:hAnsi="Times New Roman" w:cs="Times New Roman"/>
          <w:b/>
          <w:noProof/>
          <w:sz w:val="24"/>
          <w:szCs w:val="24"/>
        </w:rPr>
      </w:pPr>
    </w:p>
    <w:p w:rsidR="00EC726D" w:rsidRDefault="00EC726D" w:rsidP="00ED682D">
      <w:pPr>
        <w:spacing w:line="240" w:lineRule="auto"/>
        <w:jc w:val="both"/>
        <w:rPr>
          <w:rFonts w:ascii="Times New Roman" w:hAnsi="Times New Roman" w:cs="Times New Roman"/>
          <w:b/>
          <w:noProof/>
          <w:sz w:val="24"/>
          <w:szCs w:val="24"/>
        </w:rPr>
      </w:pPr>
    </w:p>
    <w:p w:rsidR="00EC726D" w:rsidRDefault="00EC726D" w:rsidP="00ED682D">
      <w:pPr>
        <w:spacing w:line="240" w:lineRule="auto"/>
        <w:jc w:val="both"/>
        <w:rPr>
          <w:rFonts w:ascii="Times New Roman" w:hAnsi="Times New Roman" w:cs="Times New Roman"/>
          <w:b/>
          <w:noProof/>
          <w:sz w:val="24"/>
          <w:szCs w:val="24"/>
        </w:rPr>
      </w:pPr>
    </w:p>
    <w:p w:rsidR="00EC726D" w:rsidRDefault="00EC726D" w:rsidP="00ED682D">
      <w:pPr>
        <w:spacing w:line="240" w:lineRule="auto"/>
        <w:jc w:val="both"/>
        <w:rPr>
          <w:rFonts w:ascii="Times New Roman" w:hAnsi="Times New Roman" w:cs="Times New Roman"/>
          <w:b/>
          <w:noProof/>
          <w:sz w:val="24"/>
          <w:szCs w:val="24"/>
        </w:rPr>
      </w:pPr>
    </w:p>
    <w:p w:rsidR="00DB5407" w:rsidRPr="0024636D" w:rsidRDefault="00B70453" w:rsidP="00ED682D">
      <w:pPr>
        <w:spacing w:line="240" w:lineRule="auto"/>
        <w:jc w:val="both"/>
        <w:rPr>
          <w:rFonts w:ascii="Times New Roman" w:hAnsi="Times New Roman" w:cs="Times New Roman"/>
          <w:b/>
          <w:noProof/>
          <w:sz w:val="24"/>
          <w:szCs w:val="24"/>
        </w:rPr>
      </w:pPr>
      <w:bookmarkStart w:id="9" w:name="_Hlk202518410"/>
      <w:bookmarkEnd w:id="7"/>
      <w:r w:rsidRPr="0024636D">
        <w:rPr>
          <w:rFonts w:ascii="Times New Roman" w:hAnsi="Times New Roman" w:cs="Times New Roman"/>
          <w:b/>
          <w:noProof/>
          <w:sz w:val="24"/>
          <w:szCs w:val="24"/>
        </w:rPr>
        <w:lastRenderedPageBreak/>
        <w:t xml:space="preserve">Supplementary Table 5. </w:t>
      </w:r>
      <w:r w:rsidR="0024636D">
        <w:rPr>
          <w:rFonts w:ascii="Times New Roman" w:hAnsi="Times New Roman" w:cs="Times New Roman"/>
          <w:b/>
          <w:noProof/>
          <w:sz w:val="24"/>
          <w:szCs w:val="24"/>
        </w:rPr>
        <w:t xml:space="preserve"> </w:t>
      </w:r>
      <w:r w:rsidR="0024636D" w:rsidRPr="00E052F1">
        <w:rPr>
          <w:rFonts w:ascii="Times New Roman" w:hAnsi="Times New Roman" w:cs="Times New Roman"/>
          <w:noProof/>
          <w:sz w:val="24"/>
          <w:szCs w:val="24"/>
        </w:rPr>
        <w:t>Posterior Inclusion Probabilities (PIP) of TEs derived by the BKMR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2551"/>
        <w:gridCol w:w="3402"/>
        <w:gridCol w:w="3402"/>
      </w:tblGrid>
      <w:tr w:rsidR="0024636D" w:rsidRPr="00E052F1" w:rsidTr="00E052F1">
        <w:tc>
          <w:tcPr>
            <w:tcW w:w="993" w:type="dxa"/>
          </w:tcPr>
          <w:p w:rsidR="0024636D" w:rsidRPr="0024636D" w:rsidRDefault="0024636D" w:rsidP="00ED682D">
            <w:pPr>
              <w:jc w:val="both"/>
              <w:rPr>
                <w:rFonts w:ascii="Times New Roman" w:hAnsi="Times New Roman" w:cs="Times New Roman"/>
                <w:b/>
                <w:noProof/>
                <w:sz w:val="24"/>
                <w:szCs w:val="24"/>
              </w:rPr>
            </w:pPr>
          </w:p>
        </w:tc>
        <w:tc>
          <w:tcPr>
            <w:tcW w:w="2551" w:type="dxa"/>
            <w:tcBorders>
              <w:top w:val="single" w:sz="4" w:space="0" w:color="auto"/>
              <w:bottom w:val="single" w:sz="4" w:space="0" w:color="auto"/>
            </w:tcBorders>
          </w:tcPr>
          <w:p w:rsidR="0024636D" w:rsidRPr="0024636D" w:rsidRDefault="0024636D" w:rsidP="00E052F1">
            <w:pPr>
              <w:jc w:val="center"/>
              <w:rPr>
                <w:rFonts w:ascii="Times New Roman" w:hAnsi="Times New Roman" w:cs="Times New Roman"/>
                <w:b/>
                <w:noProof/>
                <w:sz w:val="24"/>
                <w:szCs w:val="24"/>
              </w:rPr>
            </w:pPr>
            <w:r w:rsidRPr="0024636D">
              <w:rPr>
                <w:rFonts w:ascii="Times New Roman" w:hAnsi="Times New Roman" w:cs="Times New Roman"/>
                <w:b/>
                <w:noProof/>
                <w:sz w:val="24"/>
                <w:szCs w:val="24"/>
              </w:rPr>
              <w:t>Total Complications</w:t>
            </w:r>
          </w:p>
        </w:tc>
        <w:tc>
          <w:tcPr>
            <w:tcW w:w="3402" w:type="dxa"/>
            <w:tcBorders>
              <w:top w:val="single" w:sz="4" w:space="0" w:color="auto"/>
              <w:bottom w:val="single" w:sz="4" w:space="0" w:color="auto"/>
            </w:tcBorders>
          </w:tcPr>
          <w:p w:rsidR="0024636D" w:rsidRPr="00E052F1" w:rsidRDefault="0024636D" w:rsidP="00E052F1">
            <w:pPr>
              <w:jc w:val="center"/>
              <w:rPr>
                <w:rFonts w:ascii="Times New Roman" w:hAnsi="Times New Roman" w:cs="Times New Roman"/>
                <w:b/>
                <w:noProof/>
                <w:sz w:val="24"/>
                <w:szCs w:val="24"/>
              </w:rPr>
            </w:pPr>
            <w:r w:rsidRPr="0024636D">
              <w:rPr>
                <w:rFonts w:ascii="Times New Roman" w:hAnsi="Times New Roman" w:cs="Times New Roman"/>
                <w:b/>
                <w:noProof/>
                <w:sz w:val="24"/>
                <w:szCs w:val="24"/>
              </w:rPr>
              <w:t>Macrovascular Complications</w:t>
            </w:r>
          </w:p>
        </w:tc>
        <w:tc>
          <w:tcPr>
            <w:tcW w:w="3402" w:type="dxa"/>
            <w:tcBorders>
              <w:top w:val="single" w:sz="4" w:space="0" w:color="auto"/>
              <w:bottom w:val="single" w:sz="4" w:space="0" w:color="auto"/>
            </w:tcBorders>
          </w:tcPr>
          <w:p w:rsidR="0024636D" w:rsidRPr="00E052F1" w:rsidRDefault="0024636D" w:rsidP="00E052F1">
            <w:pPr>
              <w:jc w:val="center"/>
              <w:rPr>
                <w:rFonts w:ascii="Times New Roman" w:hAnsi="Times New Roman" w:cs="Times New Roman"/>
                <w:b/>
                <w:noProof/>
                <w:sz w:val="24"/>
                <w:szCs w:val="24"/>
              </w:rPr>
            </w:pPr>
            <w:r w:rsidRPr="00E052F1">
              <w:rPr>
                <w:rFonts w:ascii="Times New Roman" w:hAnsi="Times New Roman" w:cs="Times New Roman"/>
                <w:b/>
                <w:noProof/>
                <w:sz w:val="24"/>
                <w:szCs w:val="24"/>
              </w:rPr>
              <w:t>Microvascular Complications</w:t>
            </w:r>
          </w:p>
        </w:tc>
      </w:tr>
      <w:tr w:rsidR="0024636D" w:rsidRPr="00E052F1" w:rsidTr="00E052F1">
        <w:tc>
          <w:tcPr>
            <w:tcW w:w="993" w:type="dxa"/>
          </w:tcPr>
          <w:p w:rsidR="0024636D" w:rsidRPr="00E052F1" w:rsidRDefault="0024636D" w:rsidP="00ED682D">
            <w:pPr>
              <w:jc w:val="both"/>
              <w:rPr>
                <w:rFonts w:ascii="Times New Roman" w:hAnsi="Times New Roman" w:cs="Times New Roman"/>
                <w:b/>
                <w:noProof/>
                <w:sz w:val="24"/>
                <w:szCs w:val="24"/>
              </w:rPr>
            </w:pPr>
          </w:p>
        </w:tc>
        <w:tc>
          <w:tcPr>
            <w:tcW w:w="2551" w:type="dxa"/>
            <w:tcBorders>
              <w:top w:val="single" w:sz="4" w:space="0" w:color="auto"/>
              <w:bottom w:val="single" w:sz="4" w:space="0" w:color="auto"/>
            </w:tcBorders>
          </w:tcPr>
          <w:p w:rsidR="0024636D" w:rsidRPr="00E052F1" w:rsidRDefault="0024636D" w:rsidP="00E052F1">
            <w:pPr>
              <w:jc w:val="center"/>
              <w:rPr>
                <w:rFonts w:ascii="Times New Roman" w:hAnsi="Times New Roman" w:cs="Times New Roman"/>
                <w:b/>
                <w:noProof/>
                <w:sz w:val="24"/>
                <w:szCs w:val="24"/>
              </w:rPr>
            </w:pPr>
            <w:r w:rsidRPr="00E052F1">
              <w:rPr>
                <w:rFonts w:ascii="Times New Roman" w:hAnsi="Times New Roman" w:cs="Times New Roman"/>
                <w:b/>
                <w:noProof/>
                <w:sz w:val="24"/>
                <w:szCs w:val="24"/>
              </w:rPr>
              <w:t>PIP</w:t>
            </w:r>
          </w:p>
        </w:tc>
        <w:tc>
          <w:tcPr>
            <w:tcW w:w="3402" w:type="dxa"/>
            <w:tcBorders>
              <w:top w:val="single" w:sz="4" w:space="0" w:color="auto"/>
              <w:bottom w:val="single" w:sz="4" w:space="0" w:color="auto"/>
            </w:tcBorders>
          </w:tcPr>
          <w:p w:rsidR="0024636D" w:rsidRPr="00E052F1" w:rsidRDefault="0024636D" w:rsidP="00E052F1">
            <w:pPr>
              <w:jc w:val="center"/>
              <w:rPr>
                <w:rFonts w:ascii="Times New Roman" w:hAnsi="Times New Roman" w:cs="Times New Roman"/>
                <w:b/>
                <w:noProof/>
                <w:sz w:val="24"/>
                <w:szCs w:val="24"/>
              </w:rPr>
            </w:pPr>
            <w:r w:rsidRPr="00E052F1">
              <w:rPr>
                <w:rFonts w:ascii="Times New Roman" w:hAnsi="Times New Roman" w:cs="Times New Roman"/>
                <w:b/>
                <w:noProof/>
                <w:sz w:val="24"/>
                <w:szCs w:val="24"/>
              </w:rPr>
              <w:t>PIP</w:t>
            </w:r>
          </w:p>
        </w:tc>
        <w:tc>
          <w:tcPr>
            <w:tcW w:w="3402" w:type="dxa"/>
            <w:tcBorders>
              <w:top w:val="single" w:sz="4" w:space="0" w:color="auto"/>
              <w:bottom w:val="single" w:sz="4" w:space="0" w:color="auto"/>
            </w:tcBorders>
          </w:tcPr>
          <w:p w:rsidR="0024636D" w:rsidRPr="00E052F1" w:rsidRDefault="0024636D" w:rsidP="00E052F1">
            <w:pPr>
              <w:jc w:val="center"/>
              <w:rPr>
                <w:rFonts w:ascii="Times New Roman" w:hAnsi="Times New Roman" w:cs="Times New Roman"/>
                <w:b/>
                <w:noProof/>
                <w:sz w:val="24"/>
                <w:szCs w:val="24"/>
              </w:rPr>
            </w:pPr>
            <w:r w:rsidRPr="00E052F1">
              <w:rPr>
                <w:rFonts w:ascii="Times New Roman" w:hAnsi="Times New Roman" w:cs="Times New Roman"/>
                <w:b/>
                <w:noProof/>
                <w:sz w:val="24"/>
                <w:szCs w:val="24"/>
              </w:rPr>
              <w:t>PIP</w:t>
            </w:r>
          </w:p>
        </w:tc>
      </w:tr>
      <w:tr w:rsidR="0024636D" w:rsidRPr="00E052F1" w:rsidTr="00E052F1">
        <w:tc>
          <w:tcPr>
            <w:tcW w:w="993" w:type="dxa"/>
            <w:tcBorders>
              <w:bottom w:val="single" w:sz="4" w:space="0" w:color="auto"/>
            </w:tcBorders>
          </w:tcPr>
          <w:p w:rsidR="0024636D" w:rsidRPr="00E052F1" w:rsidRDefault="0024636D" w:rsidP="0024636D">
            <w:pPr>
              <w:jc w:val="both"/>
              <w:rPr>
                <w:rFonts w:ascii="Times New Roman" w:hAnsi="Times New Roman" w:cs="Times New Roman"/>
                <w:noProof/>
                <w:sz w:val="24"/>
                <w:szCs w:val="24"/>
              </w:rPr>
            </w:pPr>
            <w:r w:rsidRPr="00E052F1">
              <w:rPr>
                <w:rFonts w:ascii="Times New Roman" w:hAnsi="Times New Roman" w:cs="Times New Roman"/>
                <w:noProof/>
                <w:sz w:val="24"/>
                <w:szCs w:val="24"/>
              </w:rPr>
              <w:t>Cu</w:t>
            </w:r>
          </w:p>
        </w:tc>
        <w:tc>
          <w:tcPr>
            <w:tcW w:w="2551" w:type="dxa"/>
            <w:tcBorders>
              <w:top w:val="single" w:sz="4" w:space="0" w:color="auto"/>
              <w:bottom w:val="single" w:sz="4" w:space="0" w:color="auto"/>
            </w:tcBorders>
            <w:vAlign w:val="bottom"/>
          </w:tcPr>
          <w:p w:rsidR="0024636D" w:rsidRPr="0024636D" w:rsidRDefault="0024636D" w:rsidP="00E052F1">
            <w:pPr>
              <w:jc w:val="center"/>
              <w:rPr>
                <w:rFonts w:ascii="Times New Roman" w:hAnsi="Times New Roman" w:cs="Times New Roman"/>
                <w:b/>
                <w:noProof/>
                <w:sz w:val="24"/>
                <w:szCs w:val="24"/>
              </w:rPr>
            </w:pPr>
            <w:r w:rsidRPr="00E052F1">
              <w:rPr>
                <w:rFonts w:ascii="Times New Roman" w:hAnsi="Times New Roman" w:cs="Times New Roman"/>
                <w:color w:val="000000"/>
                <w:sz w:val="24"/>
                <w:szCs w:val="24"/>
              </w:rPr>
              <w:t>0.375</w:t>
            </w:r>
          </w:p>
        </w:tc>
        <w:tc>
          <w:tcPr>
            <w:tcW w:w="3402" w:type="dxa"/>
            <w:tcBorders>
              <w:top w:val="single" w:sz="4" w:space="0" w:color="auto"/>
              <w:bottom w:val="single" w:sz="4" w:space="0" w:color="auto"/>
            </w:tcBorders>
            <w:vAlign w:val="bottom"/>
          </w:tcPr>
          <w:p w:rsidR="0024636D" w:rsidRPr="0024636D" w:rsidRDefault="0024636D" w:rsidP="00E052F1">
            <w:pPr>
              <w:jc w:val="center"/>
              <w:rPr>
                <w:rFonts w:ascii="Times New Roman" w:hAnsi="Times New Roman" w:cs="Times New Roman"/>
                <w:b/>
                <w:noProof/>
                <w:sz w:val="24"/>
                <w:szCs w:val="24"/>
              </w:rPr>
            </w:pPr>
            <w:r w:rsidRPr="00E052F1">
              <w:rPr>
                <w:rFonts w:ascii="Times New Roman" w:hAnsi="Times New Roman" w:cs="Times New Roman"/>
                <w:color w:val="000000"/>
                <w:sz w:val="24"/>
                <w:szCs w:val="24"/>
              </w:rPr>
              <w:t>0.390</w:t>
            </w:r>
          </w:p>
        </w:tc>
        <w:tc>
          <w:tcPr>
            <w:tcW w:w="3402" w:type="dxa"/>
            <w:tcBorders>
              <w:top w:val="single" w:sz="4" w:space="0" w:color="auto"/>
              <w:bottom w:val="single" w:sz="4" w:space="0" w:color="auto"/>
            </w:tcBorders>
            <w:vAlign w:val="bottom"/>
          </w:tcPr>
          <w:p w:rsidR="0024636D" w:rsidRPr="0024636D" w:rsidRDefault="0024636D" w:rsidP="00E052F1">
            <w:pPr>
              <w:jc w:val="center"/>
              <w:rPr>
                <w:rFonts w:ascii="Times New Roman" w:hAnsi="Times New Roman" w:cs="Times New Roman"/>
                <w:b/>
                <w:noProof/>
                <w:sz w:val="24"/>
                <w:szCs w:val="24"/>
              </w:rPr>
            </w:pPr>
            <w:r w:rsidRPr="00E052F1">
              <w:rPr>
                <w:rFonts w:ascii="Times New Roman" w:hAnsi="Times New Roman" w:cs="Times New Roman"/>
                <w:color w:val="000000"/>
                <w:sz w:val="24"/>
                <w:szCs w:val="24"/>
              </w:rPr>
              <w:t>0.324</w:t>
            </w:r>
          </w:p>
        </w:tc>
      </w:tr>
      <w:tr w:rsidR="0024636D" w:rsidRPr="00E052F1" w:rsidTr="00E052F1">
        <w:tc>
          <w:tcPr>
            <w:tcW w:w="993" w:type="dxa"/>
            <w:tcBorders>
              <w:top w:val="single" w:sz="4" w:space="0" w:color="auto"/>
              <w:bottom w:val="single" w:sz="4" w:space="0" w:color="auto"/>
            </w:tcBorders>
          </w:tcPr>
          <w:p w:rsidR="0024636D" w:rsidRPr="00E052F1" w:rsidRDefault="0024636D" w:rsidP="0024636D">
            <w:pPr>
              <w:jc w:val="both"/>
              <w:rPr>
                <w:rFonts w:ascii="Times New Roman" w:hAnsi="Times New Roman" w:cs="Times New Roman"/>
                <w:noProof/>
                <w:sz w:val="24"/>
                <w:szCs w:val="24"/>
              </w:rPr>
            </w:pPr>
            <w:r w:rsidRPr="00E052F1">
              <w:rPr>
                <w:rFonts w:ascii="Times New Roman" w:hAnsi="Times New Roman" w:cs="Times New Roman"/>
                <w:noProof/>
                <w:sz w:val="24"/>
                <w:szCs w:val="24"/>
              </w:rPr>
              <w:t>Fe</w:t>
            </w:r>
          </w:p>
        </w:tc>
        <w:tc>
          <w:tcPr>
            <w:tcW w:w="2551" w:type="dxa"/>
            <w:tcBorders>
              <w:top w:val="single" w:sz="4" w:space="0" w:color="auto"/>
              <w:bottom w:val="single" w:sz="4" w:space="0" w:color="auto"/>
            </w:tcBorders>
            <w:vAlign w:val="bottom"/>
          </w:tcPr>
          <w:p w:rsidR="0024636D" w:rsidRPr="0024636D" w:rsidRDefault="0024636D" w:rsidP="00E052F1">
            <w:pPr>
              <w:jc w:val="center"/>
              <w:rPr>
                <w:rFonts w:ascii="Times New Roman" w:hAnsi="Times New Roman" w:cs="Times New Roman"/>
                <w:b/>
                <w:noProof/>
                <w:sz w:val="24"/>
                <w:szCs w:val="24"/>
              </w:rPr>
            </w:pPr>
            <w:r w:rsidRPr="00E052F1">
              <w:rPr>
                <w:rFonts w:ascii="Times New Roman" w:hAnsi="Times New Roman" w:cs="Times New Roman"/>
                <w:color w:val="000000"/>
                <w:sz w:val="24"/>
                <w:szCs w:val="24"/>
              </w:rPr>
              <w:t>0.293</w:t>
            </w:r>
          </w:p>
        </w:tc>
        <w:tc>
          <w:tcPr>
            <w:tcW w:w="3402" w:type="dxa"/>
            <w:tcBorders>
              <w:top w:val="single" w:sz="4" w:space="0" w:color="auto"/>
              <w:bottom w:val="single" w:sz="4" w:space="0" w:color="auto"/>
            </w:tcBorders>
            <w:vAlign w:val="bottom"/>
          </w:tcPr>
          <w:p w:rsidR="0024636D" w:rsidRPr="0024636D" w:rsidRDefault="0024636D" w:rsidP="00E052F1">
            <w:pPr>
              <w:jc w:val="center"/>
              <w:rPr>
                <w:rFonts w:ascii="Times New Roman" w:hAnsi="Times New Roman" w:cs="Times New Roman"/>
                <w:b/>
                <w:noProof/>
                <w:sz w:val="24"/>
                <w:szCs w:val="24"/>
              </w:rPr>
            </w:pPr>
            <w:r w:rsidRPr="00E052F1">
              <w:rPr>
                <w:rFonts w:ascii="Times New Roman" w:hAnsi="Times New Roman" w:cs="Times New Roman"/>
                <w:color w:val="000000"/>
                <w:sz w:val="24"/>
                <w:szCs w:val="24"/>
              </w:rPr>
              <w:t>0.293</w:t>
            </w:r>
          </w:p>
        </w:tc>
        <w:tc>
          <w:tcPr>
            <w:tcW w:w="3402" w:type="dxa"/>
            <w:tcBorders>
              <w:top w:val="single" w:sz="4" w:space="0" w:color="auto"/>
              <w:bottom w:val="single" w:sz="4" w:space="0" w:color="auto"/>
            </w:tcBorders>
            <w:vAlign w:val="bottom"/>
          </w:tcPr>
          <w:p w:rsidR="0024636D" w:rsidRPr="0024636D" w:rsidRDefault="0024636D" w:rsidP="00E052F1">
            <w:pPr>
              <w:jc w:val="center"/>
              <w:rPr>
                <w:rFonts w:ascii="Times New Roman" w:hAnsi="Times New Roman" w:cs="Times New Roman"/>
                <w:b/>
                <w:noProof/>
                <w:sz w:val="24"/>
                <w:szCs w:val="24"/>
              </w:rPr>
            </w:pPr>
            <w:r w:rsidRPr="00E052F1">
              <w:rPr>
                <w:rFonts w:ascii="Times New Roman" w:hAnsi="Times New Roman" w:cs="Times New Roman"/>
                <w:color w:val="000000"/>
                <w:sz w:val="24"/>
                <w:szCs w:val="24"/>
              </w:rPr>
              <w:t>0.266</w:t>
            </w:r>
          </w:p>
        </w:tc>
      </w:tr>
      <w:tr w:rsidR="0024636D" w:rsidRPr="00E052F1" w:rsidTr="00E052F1">
        <w:tc>
          <w:tcPr>
            <w:tcW w:w="993" w:type="dxa"/>
            <w:tcBorders>
              <w:top w:val="single" w:sz="4" w:space="0" w:color="auto"/>
              <w:bottom w:val="single" w:sz="4" w:space="0" w:color="auto"/>
            </w:tcBorders>
          </w:tcPr>
          <w:p w:rsidR="0024636D" w:rsidRPr="00E052F1" w:rsidRDefault="0024636D" w:rsidP="0024636D">
            <w:pPr>
              <w:jc w:val="both"/>
              <w:rPr>
                <w:rFonts w:ascii="Times New Roman" w:hAnsi="Times New Roman" w:cs="Times New Roman"/>
                <w:noProof/>
                <w:sz w:val="24"/>
                <w:szCs w:val="24"/>
              </w:rPr>
            </w:pPr>
            <w:r w:rsidRPr="00E052F1">
              <w:rPr>
                <w:rFonts w:ascii="Times New Roman" w:hAnsi="Times New Roman" w:cs="Times New Roman"/>
                <w:noProof/>
                <w:sz w:val="24"/>
                <w:szCs w:val="24"/>
              </w:rPr>
              <w:t>I</w:t>
            </w:r>
          </w:p>
        </w:tc>
        <w:tc>
          <w:tcPr>
            <w:tcW w:w="2551" w:type="dxa"/>
            <w:tcBorders>
              <w:top w:val="single" w:sz="4" w:space="0" w:color="auto"/>
              <w:bottom w:val="single" w:sz="4" w:space="0" w:color="auto"/>
            </w:tcBorders>
            <w:vAlign w:val="bottom"/>
          </w:tcPr>
          <w:p w:rsidR="0024636D" w:rsidRPr="0024636D" w:rsidRDefault="0024636D" w:rsidP="00E052F1">
            <w:pPr>
              <w:jc w:val="center"/>
              <w:rPr>
                <w:rFonts w:ascii="Times New Roman" w:hAnsi="Times New Roman" w:cs="Times New Roman"/>
                <w:b/>
                <w:noProof/>
                <w:sz w:val="24"/>
                <w:szCs w:val="24"/>
              </w:rPr>
            </w:pPr>
            <w:r w:rsidRPr="00E052F1">
              <w:rPr>
                <w:rFonts w:ascii="Times New Roman" w:hAnsi="Times New Roman" w:cs="Times New Roman"/>
                <w:color w:val="000000"/>
                <w:sz w:val="24"/>
                <w:szCs w:val="24"/>
              </w:rPr>
              <w:t>0.620</w:t>
            </w:r>
          </w:p>
        </w:tc>
        <w:tc>
          <w:tcPr>
            <w:tcW w:w="3402" w:type="dxa"/>
            <w:tcBorders>
              <w:top w:val="single" w:sz="4" w:space="0" w:color="auto"/>
              <w:bottom w:val="single" w:sz="4" w:space="0" w:color="auto"/>
            </w:tcBorders>
            <w:vAlign w:val="bottom"/>
          </w:tcPr>
          <w:p w:rsidR="0024636D" w:rsidRPr="0024636D" w:rsidRDefault="0024636D" w:rsidP="00E052F1">
            <w:pPr>
              <w:jc w:val="center"/>
              <w:rPr>
                <w:rFonts w:ascii="Times New Roman" w:hAnsi="Times New Roman" w:cs="Times New Roman"/>
                <w:b/>
                <w:noProof/>
                <w:sz w:val="24"/>
                <w:szCs w:val="24"/>
              </w:rPr>
            </w:pPr>
            <w:r w:rsidRPr="00E052F1">
              <w:rPr>
                <w:rFonts w:ascii="Times New Roman" w:hAnsi="Times New Roman" w:cs="Times New Roman"/>
                <w:color w:val="000000"/>
                <w:sz w:val="24"/>
                <w:szCs w:val="24"/>
              </w:rPr>
              <w:t>0.373</w:t>
            </w:r>
          </w:p>
        </w:tc>
        <w:tc>
          <w:tcPr>
            <w:tcW w:w="3402" w:type="dxa"/>
            <w:tcBorders>
              <w:top w:val="single" w:sz="4" w:space="0" w:color="auto"/>
              <w:bottom w:val="single" w:sz="4" w:space="0" w:color="auto"/>
            </w:tcBorders>
            <w:vAlign w:val="bottom"/>
          </w:tcPr>
          <w:p w:rsidR="0024636D" w:rsidRPr="0024636D" w:rsidRDefault="0024636D" w:rsidP="00E052F1">
            <w:pPr>
              <w:jc w:val="center"/>
              <w:rPr>
                <w:rFonts w:ascii="Times New Roman" w:hAnsi="Times New Roman" w:cs="Times New Roman"/>
                <w:b/>
                <w:noProof/>
                <w:sz w:val="24"/>
                <w:szCs w:val="24"/>
              </w:rPr>
            </w:pPr>
            <w:r w:rsidRPr="00E052F1">
              <w:rPr>
                <w:rFonts w:ascii="Times New Roman" w:hAnsi="Times New Roman" w:cs="Times New Roman"/>
                <w:color w:val="000000"/>
                <w:sz w:val="24"/>
                <w:szCs w:val="24"/>
              </w:rPr>
              <w:t>0.646</w:t>
            </w:r>
          </w:p>
        </w:tc>
      </w:tr>
      <w:tr w:rsidR="0024636D" w:rsidRPr="00E052F1" w:rsidTr="00E052F1">
        <w:tc>
          <w:tcPr>
            <w:tcW w:w="993" w:type="dxa"/>
            <w:tcBorders>
              <w:top w:val="single" w:sz="4" w:space="0" w:color="auto"/>
              <w:bottom w:val="single" w:sz="4" w:space="0" w:color="auto"/>
            </w:tcBorders>
          </w:tcPr>
          <w:p w:rsidR="0024636D" w:rsidRPr="00E052F1" w:rsidRDefault="0024636D" w:rsidP="0024636D">
            <w:pPr>
              <w:jc w:val="both"/>
              <w:rPr>
                <w:rFonts w:ascii="Times New Roman" w:hAnsi="Times New Roman" w:cs="Times New Roman"/>
                <w:noProof/>
                <w:sz w:val="24"/>
                <w:szCs w:val="24"/>
              </w:rPr>
            </w:pPr>
            <w:r w:rsidRPr="00E052F1">
              <w:rPr>
                <w:rFonts w:ascii="Times New Roman" w:hAnsi="Times New Roman" w:cs="Times New Roman"/>
                <w:noProof/>
                <w:sz w:val="24"/>
                <w:szCs w:val="24"/>
              </w:rPr>
              <w:t>Mn</w:t>
            </w:r>
          </w:p>
        </w:tc>
        <w:tc>
          <w:tcPr>
            <w:tcW w:w="2551" w:type="dxa"/>
            <w:tcBorders>
              <w:top w:val="single" w:sz="4" w:space="0" w:color="auto"/>
              <w:bottom w:val="single" w:sz="4" w:space="0" w:color="auto"/>
            </w:tcBorders>
            <w:vAlign w:val="bottom"/>
          </w:tcPr>
          <w:p w:rsidR="0024636D" w:rsidRPr="0024636D" w:rsidRDefault="0024636D" w:rsidP="00E052F1">
            <w:pPr>
              <w:jc w:val="center"/>
              <w:rPr>
                <w:rFonts w:ascii="Times New Roman" w:hAnsi="Times New Roman" w:cs="Times New Roman"/>
                <w:b/>
                <w:noProof/>
                <w:sz w:val="24"/>
                <w:szCs w:val="24"/>
              </w:rPr>
            </w:pPr>
            <w:r w:rsidRPr="00E052F1">
              <w:rPr>
                <w:rFonts w:ascii="Times New Roman" w:hAnsi="Times New Roman" w:cs="Times New Roman"/>
                <w:color w:val="000000"/>
                <w:sz w:val="24"/>
                <w:szCs w:val="24"/>
              </w:rPr>
              <w:t>0.173</w:t>
            </w:r>
          </w:p>
        </w:tc>
        <w:tc>
          <w:tcPr>
            <w:tcW w:w="3402" w:type="dxa"/>
            <w:tcBorders>
              <w:top w:val="single" w:sz="4" w:space="0" w:color="auto"/>
              <w:bottom w:val="single" w:sz="4" w:space="0" w:color="auto"/>
            </w:tcBorders>
            <w:vAlign w:val="bottom"/>
          </w:tcPr>
          <w:p w:rsidR="0024636D" w:rsidRPr="0024636D" w:rsidRDefault="0024636D" w:rsidP="00E052F1">
            <w:pPr>
              <w:jc w:val="center"/>
              <w:rPr>
                <w:rFonts w:ascii="Times New Roman" w:hAnsi="Times New Roman" w:cs="Times New Roman"/>
                <w:b/>
                <w:noProof/>
                <w:sz w:val="24"/>
                <w:szCs w:val="24"/>
              </w:rPr>
            </w:pPr>
            <w:r w:rsidRPr="00E052F1">
              <w:rPr>
                <w:rFonts w:ascii="Times New Roman" w:hAnsi="Times New Roman" w:cs="Times New Roman"/>
                <w:color w:val="000000"/>
                <w:sz w:val="24"/>
                <w:szCs w:val="24"/>
              </w:rPr>
              <w:t>0.231</w:t>
            </w:r>
          </w:p>
        </w:tc>
        <w:tc>
          <w:tcPr>
            <w:tcW w:w="3402" w:type="dxa"/>
            <w:tcBorders>
              <w:top w:val="single" w:sz="4" w:space="0" w:color="auto"/>
              <w:bottom w:val="single" w:sz="4" w:space="0" w:color="auto"/>
            </w:tcBorders>
            <w:vAlign w:val="bottom"/>
          </w:tcPr>
          <w:p w:rsidR="0024636D" w:rsidRPr="0024636D" w:rsidRDefault="0024636D" w:rsidP="00E052F1">
            <w:pPr>
              <w:jc w:val="center"/>
              <w:rPr>
                <w:rFonts w:ascii="Times New Roman" w:hAnsi="Times New Roman" w:cs="Times New Roman"/>
                <w:b/>
                <w:noProof/>
                <w:sz w:val="24"/>
                <w:szCs w:val="24"/>
              </w:rPr>
            </w:pPr>
            <w:r w:rsidRPr="00E052F1">
              <w:rPr>
                <w:rFonts w:ascii="Times New Roman" w:hAnsi="Times New Roman" w:cs="Times New Roman"/>
                <w:color w:val="000000"/>
                <w:sz w:val="24"/>
                <w:szCs w:val="24"/>
              </w:rPr>
              <w:t>0.175</w:t>
            </w:r>
          </w:p>
        </w:tc>
      </w:tr>
      <w:tr w:rsidR="0024636D" w:rsidRPr="00E052F1" w:rsidTr="00E052F1">
        <w:tc>
          <w:tcPr>
            <w:tcW w:w="993" w:type="dxa"/>
            <w:tcBorders>
              <w:top w:val="single" w:sz="4" w:space="0" w:color="auto"/>
              <w:bottom w:val="single" w:sz="4" w:space="0" w:color="auto"/>
            </w:tcBorders>
          </w:tcPr>
          <w:p w:rsidR="0024636D" w:rsidRPr="00E052F1" w:rsidRDefault="0024636D" w:rsidP="0024636D">
            <w:pPr>
              <w:jc w:val="both"/>
              <w:rPr>
                <w:rFonts w:ascii="Times New Roman" w:hAnsi="Times New Roman" w:cs="Times New Roman"/>
                <w:noProof/>
                <w:sz w:val="24"/>
                <w:szCs w:val="24"/>
              </w:rPr>
            </w:pPr>
            <w:r w:rsidRPr="00E052F1">
              <w:rPr>
                <w:rFonts w:ascii="Times New Roman" w:hAnsi="Times New Roman" w:cs="Times New Roman"/>
                <w:noProof/>
                <w:sz w:val="24"/>
                <w:szCs w:val="24"/>
              </w:rPr>
              <w:t>Se</w:t>
            </w:r>
          </w:p>
        </w:tc>
        <w:tc>
          <w:tcPr>
            <w:tcW w:w="2551" w:type="dxa"/>
            <w:tcBorders>
              <w:top w:val="single" w:sz="4" w:space="0" w:color="auto"/>
              <w:bottom w:val="single" w:sz="4" w:space="0" w:color="auto"/>
            </w:tcBorders>
            <w:vAlign w:val="bottom"/>
          </w:tcPr>
          <w:p w:rsidR="0024636D" w:rsidRPr="0024636D" w:rsidRDefault="0024636D" w:rsidP="00E052F1">
            <w:pPr>
              <w:jc w:val="center"/>
              <w:rPr>
                <w:rFonts w:ascii="Times New Roman" w:hAnsi="Times New Roman" w:cs="Times New Roman"/>
                <w:b/>
                <w:noProof/>
                <w:sz w:val="24"/>
                <w:szCs w:val="24"/>
              </w:rPr>
            </w:pPr>
            <w:r w:rsidRPr="00E052F1">
              <w:rPr>
                <w:rFonts w:ascii="Times New Roman" w:hAnsi="Times New Roman" w:cs="Times New Roman"/>
                <w:color w:val="000000"/>
                <w:sz w:val="24"/>
                <w:szCs w:val="24"/>
              </w:rPr>
              <w:t>0.348</w:t>
            </w:r>
          </w:p>
        </w:tc>
        <w:tc>
          <w:tcPr>
            <w:tcW w:w="3402" w:type="dxa"/>
            <w:tcBorders>
              <w:top w:val="single" w:sz="4" w:space="0" w:color="auto"/>
              <w:bottom w:val="single" w:sz="4" w:space="0" w:color="auto"/>
            </w:tcBorders>
            <w:vAlign w:val="bottom"/>
          </w:tcPr>
          <w:p w:rsidR="0024636D" w:rsidRPr="0024636D" w:rsidRDefault="0024636D" w:rsidP="00E052F1">
            <w:pPr>
              <w:jc w:val="center"/>
              <w:rPr>
                <w:rFonts w:ascii="Times New Roman" w:hAnsi="Times New Roman" w:cs="Times New Roman"/>
                <w:b/>
                <w:noProof/>
                <w:sz w:val="24"/>
                <w:szCs w:val="24"/>
              </w:rPr>
            </w:pPr>
            <w:r w:rsidRPr="00E052F1">
              <w:rPr>
                <w:rFonts w:ascii="Times New Roman" w:hAnsi="Times New Roman" w:cs="Times New Roman"/>
                <w:color w:val="000000"/>
                <w:sz w:val="24"/>
                <w:szCs w:val="24"/>
              </w:rPr>
              <w:t>0.352</w:t>
            </w:r>
          </w:p>
        </w:tc>
        <w:tc>
          <w:tcPr>
            <w:tcW w:w="3402" w:type="dxa"/>
            <w:tcBorders>
              <w:top w:val="single" w:sz="4" w:space="0" w:color="auto"/>
              <w:bottom w:val="single" w:sz="4" w:space="0" w:color="auto"/>
            </w:tcBorders>
            <w:vAlign w:val="bottom"/>
          </w:tcPr>
          <w:p w:rsidR="0024636D" w:rsidRPr="0024636D" w:rsidRDefault="0024636D" w:rsidP="00E052F1">
            <w:pPr>
              <w:jc w:val="center"/>
              <w:rPr>
                <w:rFonts w:ascii="Times New Roman" w:hAnsi="Times New Roman" w:cs="Times New Roman"/>
                <w:b/>
                <w:noProof/>
                <w:sz w:val="24"/>
                <w:szCs w:val="24"/>
              </w:rPr>
            </w:pPr>
            <w:r w:rsidRPr="00E052F1">
              <w:rPr>
                <w:rFonts w:ascii="Times New Roman" w:hAnsi="Times New Roman" w:cs="Times New Roman"/>
                <w:color w:val="000000"/>
                <w:sz w:val="24"/>
                <w:szCs w:val="24"/>
              </w:rPr>
              <w:t>0.245</w:t>
            </w:r>
          </w:p>
        </w:tc>
      </w:tr>
      <w:tr w:rsidR="0024636D" w:rsidRPr="00E052F1" w:rsidTr="00E052F1">
        <w:tc>
          <w:tcPr>
            <w:tcW w:w="993" w:type="dxa"/>
            <w:tcBorders>
              <w:top w:val="single" w:sz="4" w:space="0" w:color="auto"/>
              <w:bottom w:val="single" w:sz="4" w:space="0" w:color="auto"/>
            </w:tcBorders>
          </w:tcPr>
          <w:p w:rsidR="0024636D" w:rsidRPr="00E052F1" w:rsidRDefault="0024636D" w:rsidP="0024636D">
            <w:pPr>
              <w:jc w:val="both"/>
              <w:rPr>
                <w:rFonts w:ascii="Times New Roman" w:hAnsi="Times New Roman" w:cs="Times New Roman"/>
                <w:noProof/>
                <w:sz w:val="24"/>
                <w:szCs w:val="24"/>
              </w:rPr>
            </w:pPr>
            <w:r w:rsidRPr="00E052F1">
              <w:rPr>
                <w:rFonts w:ascii="Times New Roman" w:hAnsi="Times New Roman" w:cs="Times New Roman"/>
                <w:noProof/>
                <w:sz w:val="24"/>
                <w:szCs w:val="24"/>
              </w:rPr>
              <w:t>Zn</w:t>
            </w:r>
          </w:p>
        </w:tc>
        <w:tc>
          <w:tcPr>
            <w:tcW w:w="2551" w:type="dxa"/>
            <w:tcBorders>
              <w:top w:val="single" w:sz="4" w:space="0" w:color="auto"/>
              <w:bottom w:val="single" w:sz="4" w:space="0" w:color="auto"/>
            </w:tcBorders>
            <w:vAlign w:val="bottom"/>
          </w:tcPr>
          <w:p w:rsidR="0024636D" w:rsidRPr="0024636D" w:rsidRDefault="0024636D" w:rsidP="00E052F1">
            <w:pPr>
              <w:jc w:val="center"/>
              <w:rPr>
                <w:rFonts w:ascii="Times New Roman" w:hAnsi="Times New Roman" w:cs="Times New Roman"/>
                <w:b/>
                <w:noProof/>
                <w:sz w:val="24"/>
                <w:szCs w:val="24"/>
              </w:rPr>
            </w:pPr>
            <w:r w:rsidRPr="00E052F1">
              <w:rPr>
                <w:rFonts w:ascii="Times New Roman" w:hAnsi="Times New Roman" w:cs="Times New Roman"/>
                <w:color w:val="000000"/>
                <w:sz w:val="24"/>
                <w:szCs w:val="24"/>
              </w:rPr>
              <w:t>0.333</w:t>
            </w:r>
          </w:p>
        </w:tc>
        <w:tc>
          <w:tcPr>
            <w:tcW w:w="3402" w:type="dxa"/>
            <w:tcBorders>
              <w:top w:val="single" w:sz="4" w:space="0" w:color="auto"/>
              <w:bottom w:val="single" w:sz="4" w:space="0" w:color="auto"/>
            </w:tcBorders>
            <w:vAlign w:val="bottom"/>
          </w:tcPr>
          <w:p w:rsidR="0024636D" w:rsidRPr="0024636D" w:rsidRDefault="0024636D" w:rsidP="00E052F1">
            <w:pPr>
              <w:jc w:val="center"/>
              <w:rPr>
                <w:rFonts w:ascii="Times New Roman" w:hAnsi="Times New Roman" w:cs="Times New Roman"/>
                <w:b/>
                <w:noProof/>
                <w:sz w:val="24"/>
                <w:szCs w:val="24"/>
              </w:rPr>
            </w:pPr>
            <w:r w:rsidRPr="00E052F1">
              <w:rPr>
                <w:rFonts w:ascii="Times New Roman" w:hAnsi="Times New Roman" w:cs="Times New Roman"/>
                <w:color w:val="000000"/>
                <w:sz w:val="24"/>
                <w:szCs w:val="24"/>
              </w:rPr>
              <w:t>0.524</w:t>
            </w:r>
          </w:p>
        </w:tc>
        <w:tc>
          <w:tcPr>
            <w:tcW w:w="3402" w:type="dxa"/>
            <w:tcBorders>
              <w:top w:val="single" w:sz="4" w:space="0" w:color="auto"/>
              <w:bottom w:val="single" w:sz="4" w:space="0" w:color="auto"/>
            </w:tcBorders>
            <w:vAlign w:val="bottom"/>
          </w:tcPr>
          <w:p w:rsidR="0024636D" w:rsidRPr="0024636D" w:rsidRDefault="0024636D" w:rsidP="00E052F1">
            <w:pPr>
              <w:jc w:val="center"/>
              <w:rPr>
                <w:rFonts w:ascii="Times New Roman" w:hAnsi="Times New Roman" w:cs="Times New Roman"/>
                <w:b/>
                <w:noProof/>
                <w:sz w:val="24"/>
                <w:szCs w:val="24"/>
              </w:rPr>
            </w:pPr>
            <w:r w:rsidRPr="00E052F1">
              <w:rPr>
                <w:rFonts w:ascii="Times New Roman" w:hAnsi="Times New Roman" w:cs="Times New Roman"/>
                <w:color w:val="000000"/>
                <w:sz w:val="24"/>
                <w:szCs w:val="24"/>
              </w:rPr>
              <w:t>0.303</w:t>
            </w:r>
          </w:p>
        </w:tc>
      </w:tr>
    </w:tbl>
    <w:p w:rsidR="00B70453" w:rsidRDefault="00B70453" w:rsidP="00ED682D">
      <w:pPr>
        <w:spacing w:line="240" w:lineRule="auto"/>
        <w:jc w:val="both"/>
        <w:rPr>
          <w:rFonts w:ascii="Times New Roman" w:hAnsi="Times New Roman" w:cs="Times New Roman"/>
          <w:b/>
          <w:noProof/>
          <w:sz w:val="24"/>
          <w:szCs w:val="24"/>
        </w:rPr>
      </w:pPr>
    </w:p>
    <w:p w:rsidR="00B70453" w:rsidRDefault="00B70453" w:rsidP="00ED682D">
      <w:pPr>
        <w:spacing w:line="240" w:lineRule="auto"/>
        <w:jc w:val="both"/>
        <w:rPr>
          <w:rFonts w:ascii="Times New Roman" w:hAnsi="Times New Roman" w:cs="Times New Roman"/>
          <w:b/>
          <w:noProof/>
          <w:sz w:val="24"/>
          <w:szCs w:val="24"/>
        </w:rPr>
      </w:pPr>
    </w:p>
    <w:p w:rsidR="00B70453" w:rsidRDefault="00B70453" w:rsidP="00ED682D">
      <w:pPr>
        <w:spacing w:line="240" w:lineRule="auto"/>
        <w:jc w:val="both"/>
        <w:rPr>
          <w:rFonts w:ascii="Times New Roman" w:hAnsi="Times New Roman" w:cs="Times New Roman"/>
          <w:b/>
          <w:noProof/>
          <w:sz w:val="24"/>
          <w:szCs w:val="24"/>
        </w:rPr>
      </w:pPr>
    </w:p>
    <w:p w:rsidR="00B70453" w:rsidRDefault="00B70453" w:rsidP="00ED682D">
      <w:pPr>
        <w:spacing w:line="240" w:lineRule="auto"/>
        <w:jc w:val="both"/>
        <w:rPr>
          <w:rFonts w:ascii="Times New Roman" w:hAnsi="Times New Roman" w:cs="Times New Roman"/>
          <w:b/>
          <w:noProof/>
          <w:sz w:val="24"/>
          <w:szCs w:val="24"/>
        </w:rPr>
      </w:pPr>
    </w:p>
    <w:p w:rsidR="00B70453" w:rsidRDefault="00B70453" w:rsidP="00ED682D">
      <w:pPr>
        <w:spacing w:line="240" w:lineRule="auto"/>
        <w:jc w:val="both"/>
        <w:rPr>
          <w:rFonts w:ascii="Times New Roman" w:hAnsi="Times New Roman" w:cs="Times New Roman"/>
          <w:b/>
          <w:noProof/>
          <w:sz w:val="24"/>
          <w:szCs w:val="24"/>
        </w:rPr>
      </w:pPr>
    </w:p>
    <w:p w:rsidR="00B70453" w:rsidRDefault="00B70453" w:rsidP="00ED682D">
      <w:pPr>
        <w:spacing w:line="240" w:lineRule="auto"/>
        <w:jc w:val="both"/>
        <w:rPr>
          <w:rFonts w:ascii="Times New Roman" w:hAnsi="Times New Roman" w:cs="Times New Roman"/>
          <w:b/>
          <w:noProof/>
          <w:sz w:val="24"/>
          <w:szCs w:val="24"/>
        </w:rPr>
      </w:pPr>
    </w:p>
    <w:p w:rsidR="00B70453" w:rsidRDefault="00B70453" w:rsidP="00ED682D">
      <w:pPr>
        <w:spacing w:line="240" w:lineRule="auto"/>
        <w:jc w:val="both"/>
        <w:rPr>
          <w:rFonts w:ascii="Times New Roman" w:hAnsi="Times New Roman" w:cs="Times New Roman"/>
          <w:b/>
          <w:noProof/>
          <w:sz w:val="24"/>
          <w:szCs w:val="24"/>
        </w:rPr>
      </w:pPr>
    </w:p>
    <w:p w:rsidR="00B70453" w:rsidRDefault="00B70453" w:rsidP="00ED682D">
      <w:pPr>
        <w:spacing w:line="240" w:lineRule="auto"/>
        <w:jc w:val="both"/>
        <w:rPr>
          <w:rFonts w:ascii="Times New Roman" w:hAnsi="Times New Roman" w:cs="Times New Roman"/>
          <w:b/>
          <w:noProof/>
          <w:sz w:val="24"/>
          <w:szCs w:val="24"/>
        </w:rPr>
      </w:pPr>
    </w:p>
    <w:p w:rsidR="00B70453" w:rsidRDefault="00B70453" w:rsidP="00ED682D">
      <w:pPr>
        <w:spacing w:line="240" w:lineRule="auto"/>
        <w:jc w:val="both"/>
        <w:rPr>
          <w:rFonts w:ascii="Times New Roman" w:hAnsi="Times New Roman" w:cs="Times New Roman"/>
          <w:b/>
          <w:noProof/>
          <w:sz w:val="24"/>
          <w:szCs w:val="24"/>
        </w:rPr>
      </w:pPr>
    </w:p>
    <w:p w:rsidR="00B70453" w:rsidRDefault="00B70453" w:rsidP="00ED682D">
      <w:pPr>
        <w:spacing w:line="240" w:lineRule="auto"/>
        <w:jc w:val="both"/>
        <w:rPr>
          <w:rFonts w:ascii="Times New Roman" w:hAnsi="Times New Roman" w:cs="Times New Roman"/>
          <w:b/>
          <w:noProof/>
          <w:sz w:val="24"/>
          <w:szCs w:val="24"/>
        </w:rPr>
      </w:pPr>
    </w:p>
    <w:p w:rsidR="00B70453" w:rsidRDefault="00B70453" w:rsidP="00ED682D">
      <w:pPr>
        <w:spacing w:line="240" w:lineRule="auto"/>
        <w:jc w:val="both"/>
        <w:rPr>
          <w:rFonts w:ascii="Times New Roman" w:hAnsi="Times New Roman" w:cs="Times New Roman"/>
          <w:b/>
          <w:noProof/>
          <w:sz w:val="24"/>
          <w:szCs w:val="24"/>
        </w:rPr>
      </w:pPr>
    </w:p>
    <w:p w:rsidR="00B70453" w:rsidRDefault="00B70453" w:rsidP="00ED682D">
      <w:pPr>
        <w:spacing w:line="240" w:lineRule="auto"/>
        <w:jc w:val="both"/>
        <w:rPr>
          <w:rFonts w:ascii="Times New Roman" w:hAnsi="Times New Roman" w:cs="Times New Roman"/>
          <w:b/>
          <w:noProof/>
          <w:sz w:val="24"/>
          <w:szCs w:val="24"/>
        </w:rPr>
      </w:pPr>
    </w:p>
    <w:p w:rsidR="00B70453" w:rsidRDefault="00B70453" w:rsidP="00ED682D">
      <w:pPr>
        <w:spacing w:line="240" w:lineRule="auto"/>
        <w:jc w:val="both"/>
        <w:rPr>
          <w:rFonts w:ascii="Times New Roman" w:hAnsi="Times New Roman" w:cs="Times New Roman"/>
          <w:b/>
          <w:noProof/>
          <w:sz w:val="24"/>
          <w:szCs w:val="24"/>
        </w:rPr>
      </w:pPr>
    </w:p>
    <w:p w:rsidR="003C38DF" w:rsidRDefault="003C38DF" w:rsidP="00ED682D">
      <w:pPr>
        <w:spacing w:line="240" w:lineRule="auto"/>
        <w:jc w:val="both"/>
        <w:rPr>
          <w:rFonts w:ascii="Times New Roman" w:hAnsi="Times New Roman" w:cs="Times New Roman"/>
          <w:b/>
          <w:noProof/>
          <w:sz w:val="24"/>
          <w:szCs w:val="24"/>
        </w:rPr>
      </w:pPr>
    </w:p>
    <w:p w:rsidR="005770E9" w:rsidRDefault="005770E9" w:rsidP="000713A0">
      <w:pPr>
        <w:spacing w:line="240" w:lineRule="auto"/>
        <w:rPr>
          <w:rFonts w:ascii="Times New Roman" w:hAnsi="Times New Roman" w:cs="Times New Roman"/>
          <w:b/>
          <w:noProof/>
          <w:sz w:val="24"/>
          <w:szCs w:val="24"/>
        </w:rPr>
      </w:pPr>
      <w:r>
        <w:rPr>
          <w:rFonts w:ascii="Times New Roman" w:hAnsi="Times New Roman" w:cs="Times New Roman"/>
          <w:b/>
          <w:noProof/>
          <w:sz w:val="24"/>
          <w:szCs w:val="24"/>
        </w:rPr>
        <w:lastRenderedPageBreak/>
        <w:t xml:space="preserve">Supplementary Table 6. </w:t>
      </w:r>
      <w:r w:rsidRPr="006B328E">
        <w:rPr>
          <w:rFonts w:ascii="Times New Roman" w:hAnsi="Times New Roman" w:cs="Times New Roman"/>
          <w:noProof/>
          <w:sz w:val="24"/>
          <w:szCs w:val="24"/>
        </w:rPr>
        <w:t xml:space="preserve">Hazard ratios </w:t>
      </w:r>
      <w:r w:rsidR="00E86421">
        <w:rPr>
          <w:rFonts w:ascii="Times New Roman" w:hAnsi="Times New Roman" w:cs="Times New Roman"/>
          <w:noProof/>
          <w:sz w:val="24"/>
          <w:szCs w:val="24"/>
        </w:rPr>
        <w:t xml:space="preserve">(95% CIs) </w:t>
      </w:r>
      <w:r w:rsidRPr="006B328E">
        <w:rPr>
          <w:rFonts w:ascii="Times New Roman" w:hAnsi="Times New Roman" w:cs="Times New Roman"/>
          <w:noProof/>
          <w:sz w:val="24"/>
          <w:szCs w:val="24"/>
        </w:rPr>
        <w:t>and interaction analysis results for the association between Zn and total vascular complications, stratified by menopausal status</w:t>
      </w:r>
    </w:p>
    <w:tbl>
      <w:tblPr>
        <w:tblStyle w:val="TableGrid"/>
        <w:tblW w:w="0" w:type="auto"/>
        <w:tblLook w:val="04A0" w:firstRow="1" w:lastRow="0" w:firstColumn="1" w:lastColumn="0" w:noHBand="0" w:noVBand="1"/>
      </w:tblPr>
      <w:tblGrid>
        <w:gridCol w:w="1719"/>
        <w:gridCol w:w="1918"/>
        <w:gridCol w:w="1817"/>
        <w:gridCol w:w="1815"/>
        <w:gridCol w:w="1775"/>
        <w:gridCol w:w="1866"/>
        <w:gridCol w:w="1647"/>
        <w:gridCol w:w="1720"/>
      </w:tblGrid>
      <w:tr w:rsidR="005770E9" w:rsidTr="006B328E">
        <w:tc>
          <w:tcPr>
            <w:tcW w:w="1719" w:type="dxa"/>
            <w:tcBorders>
              <w:left w:val="nil"/>
              <w:bottom w:val="single" w:sz="4" w:space="0" w:color="auto"/>
              <w:right w:val="nil"/>
            </w:tcBorders>
          </w:tcPr>
          <w:p w:rsidR="005770E9" w:rsidRDefault="005770E9" w:rsidP="000713A0">
            <w:pPr>
              <w:rPr>
                <w:rFonts w:ascii="Times New Roman" w:hAnsi="Times New Roman" w:cs="Times New Roman"/>
                <w:b/>
                <w:noProof/>
                <w:sz w:val="24"/>
                <w:szCs w:val="24"/>
              </w:rPr>
            </w:pPr>
          </w:p>
        </w:tc>
        <w:tc>
          <w:tcPr>
            <w:tcW w:w="5550" w:type="dxa"/>
            <w:gridSpan w:val="3"/>
            <w:tcBorders>
              <w:left w:val="nil"/>
              <w:bottom w:val="single" w:sz="4" w:space="0" w:color="auto"/>
              <w:right w:val="nil"/>
            </w:tcBorders>
          </w:tcPr>
          <w:p w:rsidR="005770E9" w:rsidRDefault="005770E9" w:rsidP="006B328E">
            <w:pPr>
              <w:jc w:val="center"/>
              <w:rPr>
                <w:rFonts w:ascii="Times New Roman" w:hAnsi="Times New Roman" w:cs="Times New Roman"/>
                <w:b/>
                <w:noProof/>
                <w:sz w:val="24"/>
                <w:szCs w:val="24"/>
              </w:rPr>
            </w:pPr>
            <w:r>
              <w:rPr>
                <w:rFonts w:ascii="Times New Roman" w:hAnsi="Times New Roman" w:cs="Times New Roman"/>
                <w:b/>
                <w:noProof/>
                <w:sz w:val="24"/>
                <w:szCs w:val="24"/>
              </w:rPr>
              <w:t>Pre-Menopause</w:t>
            </w:r>
          </w:p>
        </w:tc>
        <w:tc>
          <w:tcPr>
            <w:tcW w:w="5288" w:type="dxa"/>
            <w:gridSpan w:val="3"/>
            <w:tcBorders>
              <w:left w:val="nil"/>
              <w:bottom w:val="single" w:sz="4" w:space="0" w:color="auto"/>
              <w:right w:val="nil"/>
            </w:tcBorders>
          </w:tcPr>
          <w:p w:rsidR="005770E9" w:rsidRDefault="005770E9" w:rsidP="006B328E">
            <w:pPr>
              <w:jc w:val="center"/>
              <w:rPr>
                <w:rFonts w:ascii="Times New Roman" w:hAnsi="Times New Roman" w:cs="Times New Roman"/>
                <w:b/>
                <w:noProof/>
                <w:sz w:val="24"/>
                <w:szCs w:val="24"/>
              </w:rPr>
            </w:pPr>
            <w:r>
              <w:rPr>
                <w:rFonts w:ascii="Times New Roman" w:hAnsi="Times New Roman" w:cs="Times New Roman"/>
                <w:b/>
                <w:noProof/>
                <w:sz w:val="24"/>
                <w:szCs w:val="24"/>
              </w:rPr>
              <w:t>Post-Menopause</w:t>
            </w:r>
          </w:p>
        </w:tc>
        <w:tc>
          <w:tcPr>
            <w:tcW w:w="1720" w:type="dxa"/>
            <w:tcBorders>
              <w:left w:val="nil"/>
              <w:bottom w:val="single" w:sz="4" w:space="0" w:color="auto"/>
              <w:right w:val="nil"/>
            </w:tcBorders>
          </w:tcPr>
          <w:p w:rsidR="005770E9" w:rsidRDefault="005770E9" w:rsidP="005770E9">
            <w:pPr>
              <w:jc w:val="center"/>
              <w:rPr>
                <w:rFonts w:ascii="Times New Roman" w:hAnsi="Times New Roman" w:cs="Times New Roman"/>
                <w:b/>
                <w:noProof/>
                <w:sz w:val="24"/>
                <w:szCs w:val="24"/>
              </w:rPr>
            </w:pPr>
          </w:p>
        </w:tc>
      </w:tr>
      <w:tr w:rsidR="005770E9" w:rsidTr="006B328E">
        <w:tc>
          <w:tcPr>
            <w:tcW w:w="1719" w:type="dxa"/>
            <w:tcBorders>
              <w:left w:val="nil"/>
              <w:bottom w:val="single" w:sz="4" w:space="0" w:color="auto"/>
              <w:right w:val="nil"/>
            </w:tcBorders>
          </w:tcPr>
          <w:p w:rsidR="005770E9" w:rsidRDefault="005770E9" w:rsidP="005770E9">
            <w:pPr>
              <w:rPr>
                <w:rFonts w:ascii="Times New Roman" w:hAnsi="Times New Roman" w:cs="Times New Roman"/>
                <w:b/>
                <w:noProof/>
                <w:sz w:val="24"/>
                <w:szCs w:val="24"/>
              </w:rPr>
            </w:pPr>
          </w:p>
        </w:tc>
        <w:tc>
          <w:tcPr>
            <w:tcW w:w="1918" w:type="dxa"/>
            <w:tcBorders>
              <w:left w:val="nil"/>
              <w:bottom w:val="single" w:sz="4" w:space="0" w:color="auto"/>
              <w:right w:val="nil"/>
            </w:tcBorders>
          </w:tcPr>
          <w:p w:rsidR="005770E9" w:rsidRDefault="005770E9" w:rsidP="006B328E">
            <w:pPr>
              <w:jc w:val="center"/>
              <w:rPr>
                <w:rFonts w:ascii="Times New Roman" w:hAnsi="Times New Roman" w:cs="Times New Roman"/>
                <w:b/>
                <w:noProof/>
                <w:sz w:val="24"/>
                <w:szCs w:val="24"/>
              </w:rPr>
            </w:pPr>
            <w:r>
              <w:rPr>
                <w:rFonts w:ascii="Times New Roman" w:hAnsi="Times New Roman" w:cs="Times New Roman"/>
                <w:b/>
                <w:noProof/>
                <w:sz w:val="24"/>
                <w:szCs w:val="24"/>
              </w:rPr>
              <w:t>N cases/Total</w:t>
            </w:r>
          </w:p>
        </w:tc>
        <w:tc>
          <w:tcPr>
            <w:tcW w:w="1817" w:type="dxa"/>
            <w:tcBorders>
              <w:left w:val="nil"/>
              <w:bottom w:val="single" w:sz="4" w:space="0" w:color="auto"/>
              <w:right w:val="nil"/>
            </w:tcBorders>
          </w:tcPr>
          <w:p w:rsidR="005770E9" w:rsidRDefault="005770E9" w:rsidP="006B328E">
            <w:pPr>
              <w:jc w:val="center"/>
              <w:rPr>
                <w:rFonts w:ascii="Times New Roman" w:hAnsi="Times New Roman" w:cs="Times New Roman"/>
                <w:b/>
                <w:noProof/>
                <w:sz w:val="24"/>
                <w:szCs w:val="24"/>
              </w:rPr>
            </w:pPr>
            <w:r w:rsidRPr="00732475">
              <w:rPr>
                <w:rFonts w:ascii="Times New Roman" w:eastAsia="Times New Roman" w:hAnsi="Times New Roman" w:cs="Times New Roman"/>
                <w:b/>
                <w:bCs/>
                <w:iCs/>
                <w:color w:val="000000"/>
                <w:sz w:val="24"/>
                <w:szCs w:val="24"/>
                <w:lang w:val="da-DK" w:eastAsia="de-DE"/>
              </w:rPr>
              <w:t>HR (95% CI) per 1 SD</w:t>
            </w:r>
          </w:p>
        </w:tc>
        <w:tc>
          <w:tcPr>
            <w:tcW w:w="1815" w:type="dxa"/>
            <w:tcBorders>
              <w:left w:val="nil"/>
              <w:bottom w:val="single" w:sz="4" w:space="0" w:color="auto"/>
              <w:right w:val="nil"/>
            </w:tcBorders>
          </w:tcPr>
          <w:p w:rsidR="005770E9" w:rsidRDefault="005770E9" w:rsidP="006B328E">
            <w:pPr>
              <w:jc w:val="center"/>
              <w:rPr>
                <w:rFonts w:ascii="Times New Roman" w:hAnsi="Times New Roman" w:cs="Times New Roman"/>
                <w:b/>
                <w:noProof/>
                <w:sz w:val="24"/>
                <w:szCs w:val="24"/>
              </w:rPr>
            </w:pPr>
            <w:r>
              <w:rPr>
                <w:rFonts w:ascii="Times New Roman" w:hAnsi="Times New Roman" w:cs="Times New Roman"/>
                <w:b/>
                <w:noProof/>
                <w:sz w:val="24"/>
                <w:szCs w:val="24"/>
              </w:rPr>
              <w:t>P-value</w:t>
            </w:r>
          </w:p>
        </w:tc>
        <w:tc>
          <w:tcPr>
            <w:tcW w:w="1775" w:type="dxa"/>
            <w:tcBorders>
              <w:left w:val="nil"/>
              <w:bottom w:val="single" w:sz="4" w:space="0" w:color="auto"/>
              <w:right w:val="nil"/>
            </w:tcBorders>
          </w:tcPr>
          <w:p w:rsidR="005770E9" w:rsidRDefault="005770E9" w:rsidP="006B328E">
            <w:pPr>
              <w:jc w:val="center"/>
              <w:rPr>
                <w:rFonts w:ascii="Times New Roman" w:hAnsi="Times New Roman" w:cs="Times New Roman"/>
                <w:b/>
                <w:noProof/>
                <w:sz w:val="24"/>
                <w:szCs w:val="24"/>
              </w:rPr>
            </w:pPr>
            <w:r>
              <w:rPr>
                <w:rFonts w:ascii="Times New Roman" w:hAnsi="Times New Roman" w:cs="Times New Roman"/>
                <w:b/>
                <w:noProof/>
                <w:sz w:val="24"/>
                <w:szCs w:val="24"/>
              </w:rPr>
              <w:t>N cases/Total</w:t>
            </w:r>
          </w:p>
        </w:tc>
        <w:tc>
          <w:tcPr>
            <w:tcW w:w="1866" w:type="dxa"/>
            <w:tcBorders>
              <w:left w:val="nil"/>
              <w:bottom w:val="single" w:sz="4" w:space="0" w:color="auto"/>
              <w:right w:val="nil"/>
            </w:tcBorders>
          </w:tcPr>
          <w:p w:rsidR="005770E9" w:rsidRDefault="005770E9" w:rsidP="006B328E">
            <w:pPr>
              <w:jc w:val="center"/>
              <w:rPr>
                <w:rFonts w:ascii="Times New Roman" w:hAnsi="Times New Roman" w:cs="Times New Roman"/>
                <w:b/>
                <w:noProof/>
                <w:sz w:val="24"/>
                <w:szCs w:val="24"/>
              </w:rPr>
            </w:pPr>
            <w:r w:rsidRPr="00732475">
              <w:rPr>
                <w:rFonts w:ascii="Times New Roman" w:eastAsia="Times New Roman" w:hAnsi="Times New Roman" w:cs="Times New Roman"/>
                <w:b/>
                <w:bCs/>
                <w:iCs/>
                <w:color w:val="000000"/>
                <w:sz w:val="24"/>
                <w:szCs w:val="24"/>
                <w:lang w:val="da-DK" w:eastAsia="de-DE"/>
              </w:rPr>
              <w:t>HR (95% CI) per 1 SD</w:t>
            </w:r>
          </w:p>
        </w:tc>
        <w:tc>
          <w:tcPr>
            <w:tcW w:w="1647" w:type="dxa"/>
            <w:tcBorders>
              <w:left w:val="nil"/>
              <w:bottom w:val="single" w:sz="4" w:space="0" w:color="auto"/>
              <w:right w:val="nil"/>
            </w:tcBorders>
          </w:tcPr>
          <w:p w:rsidR="005770E9" w:rsidRDefault="005770E9" w:rsidP="006B328E">
            <w:pPr>
              <w:jc w:val="center"/>
              <w:rPr>
                <w:rFonts w:ascii="Times New Roman" w:hAnsi="Times New Roman" w:cs="Times New Roman"/>
                <w:b/>
                <w:noProof/>
                <w:sz w:val="24"/>
                <w:szCs w:val="24"/>
              </w:rPr>
            </w:pPr>
            <w:r>
              <w:rPr>
                <w:rFonts w:ascii="Times New Roman" w:hAnsi="Times New Roman" w:cs="Times New Roman"/>
                <w:b/>
                <w:noProof/>
                <w:sz w:val="24"/>
                <w:szCs w:val="24"/>
              </w:rPr>
              <w:t>P-value</w:t>
            </w:r>
          </w:p>
        </w:tc>
        <w:tc>
          <w:tcPr>
            <w:tcW w:w="1720" w:type="dxa"/>
            <w:tcBorders>
              <w:left w:val="nil"/>
              <w:bottom w:val="single" w:sz="4" w:space="0" w:color="auto"/>
              <w:right w:val="nil"/>
            </w:tcBorders>
          </w:tcPr>
          <w:p w:rsidR="005770E9" w:rsidRDefault="005770E9" w:rsidP="006B328E">
            <w:pPr>
              <w:jc w:val="center"/>
              <w:rPr>
                <w:rFonts w:ascii="Times New Roman" w:hAnsi="Times New Roman" w:cs="Times New Roman"/>
                <w:b/>
                <w:noProof/>
                <w:sz w:val="24"/>
                <w:szCs w:val="24"/>
              </w:rPr>
            </w:pPr>
            <w:r>
              <w:rPr>
                <w:rFonts w:ascii="Times New Roman" w:hAnsi="Times New Roman" w:cs="Times New Roman"/>
                <w:b/>
                <w:noProof/>
                <w:sz w:val="24"/>
                <w:szCs w:val="24"/>
              </w:rPr>
              <w:t>P-interaction</w:t>
            </w:r>
          </w:p>
        </w:tc>
      </w:tr>
      <w:tr w:rsidR="00A641F5" w:rsidRPr="006B328E" w:rsidTr="006B328E">
        <w:tc>
          <w:tcPr>
            <w:tcW w:w="1719" w:type="dxa"/>
            <w:tcBorders>
              <w:left w:val="nil"/>
              <w:right w:val="nil"/>
            </w:tcBorders>
          </w:tcPr>
          <w:p w:rsidR="005770E9" w:rsidRPr="006B328E" w:rsidRDefault="005770E9" w:rsidP="005770E9">
            <w:pPr>
              <w:rPr>
                <w:rFonts w:ascii="Times New Roman" w:hAnsi="Times New Roman" w:cs="Times New Roman"/>
                <w:noProof/>
                <w:sz w:val="24"/>
                <w:szCs w:val="24"/>
              </w:rPr>
            </w:pPr>
            <w:r w:rsidRPr="006B328E">
              <w:rPr>
                <w:rFonts w:ascii="Times New Roman" w:hAnsi="Times New Roman" w:cs="Times New Roman"/>
                <w:noProof/>
                <w:sz w:val="24"/>
                <w:szCs w:val="24"/>
              </w:rPr>
              <w:t>Zn</w:t>
            </w:r>
          </w:p>
        </w:tc>
        <w:tc>
          <w:tcPr>
            <w:tcW w:w="1918" w:type="dxa"/>
            <w:tcBorders>
              <w:left w:val="nil"/>
              <w:right w:val="nil"/>
            </w:tcBorders>
          </w:tcPr>
          <w:p w:rsidR="005770E9" w:rsidRPr="006B328E" w:rsidRDefault="005770E9" w:rsidP="006B328E">
            <w:pPr>
              <w:jc w:val="center"/>
              <w:rPr>
                <w:rFonts w:ascii="Times New Roman" w:hAnsi="Times New Roman" w:cs="Times New Roman"/>
                <w:noProof/>
                <w:sz w:val="24"/>
                <w:szCs w:val="24"/>
              </w:rPr>
            </w:pPr>
            <w:r w:rsidRPr="006B328E">
              <w:rPr>
                <w:rFonts w:ascii="Times New Roman" w:hAnsi="Times New Roman" w:cs="Times New Roman"/>
                <w:noProof/>
                <w:sz w:val="24"/>
                <w:szCs w:val="24"/>
              </w:rPr>
              <w:t>48/125</w:t>
            </w:r>
          </w:p>
        </w:tc>
        <w:tc>
          <w:tcPr>
            <w:tcW w:w="1817" w:type="dxa"/>
            <w:tcBorders>
              <w:left w:val="nil"/>
              <w:right w:val="nil"/>
            </w:tcBorders>
          </w:tcPr>
          <w:p w:rsidR="005770E9" w:rsidRPr="006B328E" w:rsidRDefault="005770E9" w:rsidP="006B328E">
            <w:pPr>
              <w:jc w:val="center"/>
              <w:rPr>
                <w:rFonts w:ascii="Times New Roman" w:hAnsi="Times New Roman" w:cs="Times New Roman"/>
                <w:noProof/>
                <w:sz w:val="24"/>
                <w:szCs w:val="24"/>
              </w:rPr>
            </w:pPr>
            <w:r w:rsidRPr="006B328E">
              <w:rPr>
                <w:rFonts w:ascii="Times New Roman" w:hAnsi="Times New Roman" w:cs="Times New Roman"/>
                <w:noProof/>
                <w:sz w:val="24"/>
                <w:szCs w:val="24"/>
              </w:rPr>
              <w:t>1.52 (1.03-2.25)</w:t>
            </w:r>
          </w:p>
        </w:tc>
        <w:tc>
          <w:tcPr>
            <w:tcW w:w="1815" w:type="dxa"/>
            <w:tcBorders>
              <w:left w:val="nil"/>
              <w:right w:val="nil"/>
            </w:tcBorders>
          </w:tcPr>
          <w:p w:rsidR="005770E9" w:rsidRPr="006B328E" w:rsidRDefault="005770E9" w:rsidP="006B328E">
            <w:pPr>
              <w:jc w:val="center"/>
              <w:rPr>
                <w:rFonts w:ascii="Times New Roman" w:hAnsi="Times New Roman" w:cs="Times New Roman"/>
                <w:noProof/>
                <w:sz w:val="24"/>
                <w:szCs w:val="24"/>
              </w:rPr>
            </w:pPr>
            <w:r w:rsidRPr="006B328E">
              <w:rPr>
                <w:rFonts w:ascii="Times New Roman" w:hAnsi="Times New Roman" w:cs="Times New Roman"/>
                <w:noProof/>
                <w:sz w:val="24"/>
                <w:szCs w:val="24"/>
              </w:rPr>
              <w:t>0.04</w:t>
            </w:r>
          </w:p>
        </w:tc>
        <w:tc>
          <w:tcPr>
            <w:tcW w:w="1775" w:type="dxa"/>
            <w:tcBorders>
              <w:left w:val="nil"/>
              <w:right w:val="nil"/>
            </w:tcBorders>
          </w:tcPr>
          <w:p w:rsidR="005770E9" w:rsidRPr="006B328E" w:rsidRDefault="005770E9" w:rsidP="006B328E">
            <w:pPr>
              <w:jc w:val="center"/>
              <w:rPr>
                <w:rFonts w:ascii="Times New Roman" w:hAnsi="Times New Roman" w:cs="Times New Roman"/>
                <w:noProof/>
                <w:sz w:val="24"/>
                <w:szCs w:val="24"/>
              </w:rPr>
            </w:pPr>
            <w:r w:rsidRPr="006B328E">
              <w:rPr>
                <w:rFonts w:ascii="Times New Roman" w:hAnsi="Times New Roman" w:cs="Times New Roman"/>
                <w:noProof/>
                <w:sz w:val="24"/>
                <w:szCs w:val="24"/>
              </w:rPr>
              <w:t>56/161</w:t>
            </w:r>
          </w:p>
        </w:tc>
        <w:tc>
          <w:tcPr>
            <w:tcW w:w="1866" w:type="dxa"/>
            <w:tcBorders>
              <w:left w:val="nil"/>
              <w:right w:val="nil"/>
            </w:tcBorders>
          </w:tcPr>
          <w:p w:rsidR="005770E9" w:rsidRPr="006B328E" w:rsidRDefault="005770E9" w:rsidP="006B328E">
            <w:pPr>
              <w:jc w:val="center"/>
              <w:rPr>
                <w:rFonts w:ascii="Times New Roman" w:hAnsi="Times New Roman" w:cs="Times New Roman"/>
                <w:noProof/>
                <w:sz w:val="24"/>
                <w:szCs w:val="24"/>
              </w:rPr>
            </w:pPr>
            <w:r w:rsidRPr="006B328E">
              <w:rPr>
                <w:rFonts w:ascii="Times New Roman" w:hAnsi="Times New Roman" w:cs="Times New Roman"/>
                <w:noProof/>
                <w:sz w:val="24"/>
                <w:szCs w:val="24"/>
              </w:rPr>
              <w:t>1.15 (0.86-1.53)</w:t>
            </w:r>
          </w:p>
        </w:tc>
        <w:tc>
          <w:tcPr>
            <w:tcW w:w="1647" w:type="dxa"/>
            <w:tcBorders>
              <w:left w:val="nil"/>
              <w:right w:val="nil"/>
            </w:tcBorders>
          </w:tcPr>
          <w:p w:rsidR="005770E9" w:rsidRPr="006B328E" w:rsidRDefault="005770E9" w:rsidP="006B328E">
            <w:pPr>
              <w:jc w:val="center"/>
              <w:rPr>
                <w:rFonts w:ascii="Times New Roman" w:hAnsi="Times New Roman" w:cs="Times New Roman"/>
                <w:noProof/>
                <w:sz w:val="24"/>
                <w:szCs w:val="24"/>
              </w:rPr>
            </w:pPr>
            <w:r w:rsidRPr="006B328E">
              <w:rPr>
                <w:rFonts w:ascii="Times New Roman" w:hAnsi="Times New Roman" w:cs="Times New Roman"/>
                <w:noProof/>
                <w:sz w:val="24"/>
                <w:szCs w:val="24"/>
              </w:rPr>
              <w:t>0.36</w:t>
            </w:r>
          </w:p>
        </w:tc>
        <w:tc>
          <w:tcPr>
            <w:tcW w:w="1720" w:type="dxa"/>
            <w:tcBorders>
              <w:left w:val="nil"/>
              <w:right w:val="nil"/>
            </w:tcBorders>
          </w:tcPr>
          <w:p w:rsidR="005770E9" w:rsidRPr="006B328E" w:rsidRDefault="005770E9" w:rsidP="006B328E">
            <w:pPr>
              <w:jc w:val="center"/>
              <w:rPr>
                <w:rFonts w:ascii="Times New Roman" w:hAnsi="Times New Roman" w:cs="Times New Roman"/>
                <w:noProof/>
                <w:sz w:val="24"/>
                <w:szCs w:val="24"/>
              </w:rPr>
            </w:pPr>
            <w:r w:rsidRPr="006B328E">
              <w:rPr>
                <w:rFonts w:ascii="Times New Roman" w:hAnsi="Times New Roman" w:cs="Times New Roman"/>
                <w:noProof/>
                <w:sz w:val="24"/>
                <w:szCs w:val="24"/>
              </w:rPr>
              <w:t>0.40</w:t>
            </w:r>
          </w:p>
        </w:tc>
      </w:tr>
    </w:tbl>
    <w:p w:rsidR="006B328E" w:rsidRDefault="006B328E" w:rsidP="00E86421">
      <w:pPr>
        <w:spacing w:after="0" w:line="240" w:lineRule="auto"/>
        <w:jc w:val="both"/>
        <w:rPr>
          <w:rFonts w:ascii="Times New Roman" w:eastAsia="Times New Roman" w:hAnsi="Times New Roman" w:cs="Times New Roman"/>
          <w:sz w:val="24"/>
          <w:szCs w:val="16"/>
          <w:lang w:eastAsia="en-AU"/>
        </w:rPr>
      </w:pPr>
      <w:r>
        <w:rPr>
          <w:rFonts w:ascii="Times New Roman" w:hAnsi="Times New Roman" w:cs="Times New Roman"/>
          <w:color w:val="000000"/>
          <w:sz w:val="24"/>
          <w:szCs w:val="24"/>
          <w:lang w:eastAsia="de-DE"/>
        </w:rPr>
        <w:t>Zn was</w:t>
      </w:r>
      <w:r w:rsidRPr="007D7A11">
        <w:rPr>
          <w:rFonts w:ascii="Times New Roman" w:hAnsi="Times New Roman" w:cs="Times New Roman"/>
          <w:color w:val="000000"/>
          <w:sz w:val="24"/>
          <w:szCs w:val="24"/>
          <w:lang w:eastAsia="de-DE"/>
        </w:rPr>
        <w:t xml:space="preserve"> log-transformed</w:t>
      </w:r>
      <w:r w:rsidRPr="007D7A11">
        <w:rPr>
          <w:rFonts w:ascii="Times New Roman" w:hAnsi="Times New Roman" w:cs="Times New Roman"/>
          <w:sz w:val="24"/>
          <w:szCs w:val="24"/>
        </w:rPr>
        <w:t xml:space="preserve"> and Z-standardized (mean = 0, SD = 1).</w:t>
      </w:r>
    </w:p>
    <w:p w:rsidR="00E86421" w:rsidRPr="00E91486" w:rsidRDefault="00E86421" w:rsidP="00E86421">
      <w:pPr>
        <w:spacing w:after="0" w:line="240" w:lineRule="auto"/>
        <w:jc w:val="both"/>
        <w:rPr>
          <w:rFonts w:ascii="Times New Roman" w:eastAsia="Times New Roman" w:hAnsi="Times New Roman" w:cs="Times New Roman"/>
          <w:sz w:val="24"/>
          <w:szCs w:val="16"/>
          <w:lang w:eastAsia="en-AU"/>
        </w:rPr>
      </w:pPr>
      <w:r w:rsidRPr="00732475">
        <w:rPr>
          <w:rFonts w:ascii="Times New Roman" w:eastAsia="Times New Roman" w:hAnsi="Times New Roman" w:cs="Times New Roman"/>
          <w:sz w:val="24"/>
          <w:szCs w:val="16"/>
          <w:lang w:eastAsia="en-AU"/>
        </w:rPr>
        <w:t xml:space="preserve">Adjusted for age at diabetes diagnosis, sex, </w:t>
      </w:r>
      <w:bookmarkStart w:id="10" w:name="_GoBack"/>
      <w:r w:rsidRPr="00732475">
        <w:rPr>
          <w:rFonts w:ascii="Times New Roman" w:eastAsia="Times New Roman" w:hAnsi="Times New Roman" w:cs="Times New Roman"/>
          <w:sz w:val="24"/>
          <w:szCs w:val="16"/>
          <w:lang w:eastAsia="en-AU"/>
        </w:rPr>
        <w:t>duration</w:t>
      </w:r>
      <w:bookmarkEnd w:id="10"/>
      <w:r w:rsidRPr="00732475">
        <w:rPr>
          <w:rFonts w:ascii="Times New Roman" w:eastAsia="Times New Roman" w:hAnsi="Times New Roman" w:cs="Times New Roman"/>
          <w:sz w:val="24"/>
          <w:szCs w:val="16"/>
          <w:lang w:eastAsia="en-AU"/>
        </w:rPr>
        <w:t xml:space="preserve"> between recruitment and diabetes diagnosis, educational attainment, BMI, waist circumference, smoking status, physical activity, alcohol intake, vitamin and mineral supplement use, prevalent hypertension, prevalent dyslipidemia and Mediterranean diet score. </w:t>
      </w:r>
      <w:r>
        <w:rPr>
          <w:rFonts w:ascii="Times New Roman" w:eastAsia="Times New Roman" w:hAnsi="Times New Roman" w:cs="Times New Roman"/>
          <w:i/>
          <w:sz w:val="24"/>
          <w:szCs w:val="16"/>
          <w:lang w:eastAsia="en-AU"/>
        </w:rPr>
        <w:t xml:space="preserve">P-interaction: </w:t>
      </w:r>
      <w:r w:rsidRPr="006B328E">
        <w:rPr>
          <w:rFonts w:ascii="Times New Roman" w:eastAsia="Times New Roman" w:hAnsi="Times New Roman" w:cs="Times New Roman"/>
          <w:sz w:val="24"/>
          <w:szCs w:val="16"/>
          <w:lang w:eastAsia="en-AU"/>
        </w:rPr>
        <w:t>P-value of the interaction test between Zn and Menopausal status</w:t>
      </w:r>
      <w:r>
        <w:rPr>
          <w:rFonts w:ascii="Times New Roman" w:eastAsia="Times New Roman" w:hAnsi="Times New Roman" w:cs="Times New Roman"/>
          <w:sz w:val="24"/>
          <w:szCs w:val="16"/>
          <w:lang w:eastAsia="en-AU"/>
        </w:rPr>
        <w:t>.</w:t>
      </w:r>
    </w:p>
    <w:p w:rsidR="005770E9" w:rsidRDefault="005770E9" w:rsidP="000713A0">
      <w:pPr>
        <w:spacing w:line="240" w:lineRule="auto"/>
        <w:rPr>
          <w:rFonts w:ascii="Times New Roman" w:hAnsi="Times New Roman" w:cs="Times New Roman"/>
          <w:b/>
          <w:noProof/>
          <w:sz w:val="24"/>
          <w:szCs w:val="24"/>
        </w:rPr>
      </w:pPr>
    </w:p>
    <w:p w:rsidR="005770E9" w:rsidRDefault="005770E9" w:rsidP="000713A0">
      <w:pPr>
        <w:spacing w:line="240" w:lineRule="auto"/>
        <w:rPr>
          <w:rFonts w:ascii="Times New Roman" w:hAnsi="Times New Roman" w:cs="Times New Roman"/>
          <w:b/>
          <w:noProof/>
          <w:sz w:val="24"/>
          <w:szCs w:val="24"/>
        </w:rPr>
      </w:pPr>
    </w:p>
    <w:p w:rsidR="005770E9" w:rsidRDefault="005770E9" w:rsidP="000713A0">
      <w:pPr>
        <w:spacing w:line="240" w:lineRule="auto"/>
        <w:rPr>
          <w:rFonts w:ascii="Times New Roman" w:hAnsi="Times New Roman" w:cs="Times New Roman"/>
          <w:b/>
          <w:noProof/>
          <w:sz w:val="24"/>
          <w:szCs w:val="24"/>
        </w:rPr>
      </w:pPr>
    </w:p>
    <w:p w:rsidR="00A36B32" w:rsidRDefault="00A36B32" w:rsidP="000713A0">
      <w:pPr>
        <w:spacing w:line="240" w:lineRule="auto"/>
        <w:rPr>
          <w:rFonts w:ascii="Times New Roman" w:hAnsi="Times New Roman" w:cs="Times New Roman"/>
          <w:b/>
          <w:noProof/>
          <w:sz w:val="24"/>
          <w:szCs w:val="24"/>
        </w:rPr>
      </w:pPr>
      <w:r>
        <w:rPr>
          <w:rFonts w:ascii="Times New Roman" w:hAnsi="Times New Roman" w:cs="Times New Roman"/>
          <w:b/>
          <w:noProof/>
          <w:sz w:val="24"/>
          <w:szCs w:val="24"/>
        </w:rPr>
        <w:lastRenderedPageBreak/>
        <w:t xml:space="preserve">Supplementary Figure 1 </w:t>
      </w:r>
      <w:r w:rsidRPr="00E052F1">
        <w:rPr>
          <w:rFonts w:ascii="Times New Roman" w:hAnsi="Times New Roman" w:cs="Times New Roman"/>
          <w:noProof/>
          <w:sz w:val="24"/>
          <w:szCs w:val="24"/>
        </w:rPr>
        <w:t xml:space="preserve">Age and </w:t>
      </w:r>
      <w:r w:rsidR="0070390B">
        <w:rPr>
          <w:rFonts w:ascii="Times New Roman" w:hAnsi="Times New Roman" w:cs="Times New Roman"/>
          <w:noProof/>
          <w:sz w:val="24"/>
          <w:szCs w:val="24"/>
        </w:rPr>
        <w:t>s</w:t>
      </w:r>
      <w:r w:rsidRPr="00E052F1">
        <w:rPr>
          <w:rFonts w:ascii="Times New Roman" w:hAnsi="Times New Roman" w:cs="Times New Roman"/>
          <w:noProof/>
          <w:sz w:val="24"/>
          <w:szCs w:val="24"/>
        </w:rPr>
        <w:t xml:space="preserve">ex adjusted </w:t>
      </w:r>
      <w:r w:rsidR="0070390B">
        <w:rPr>
          <w:rFonts w:ascii="Times New Roman" w:hAnsi="Times New Roman" w:cs="Times New Roman"/>
          <w:noProof/>
          <w:sz w:val="24"/>
          <w:szCs w:val="24"/>
        </w:rPr>
        <w:t>S</w:t>
      </w:r>
      <w:r w:rsidRPr="00E052F1">
        <w:rPr>
          <w:rFonts w:ascii="Times New Roman" w:hAnsi="Times New Roman" w:cs="Times New Roman"/>
          <w:noProof/>
          <w:sz w:val="24"/>
          <w:szCs w:val="24"/>
        </w:rPr>
        <w:t xml:space="preserve">pearman </w:t>
      </w:r>
      <w:r w:rsidR="0070390B">
        <w:rPr>
          <w:rFonts w:ascii="Times New Roman" w:hAnsi="Times New Roman" w:cs="Times New Roman"/>
          <w:noProof/>
          <w:sz w:val="24"/>
          <w:szCs w:val="24"/>
        </w:rPr>
        <w:t>c</w:t>
      </w:r>
      <w:r w:rsidRPr="00E052F1">
        <w:rPr>
          <w:rFonts w:ascii="Times New Roman" w:hAnsi="Times New Roman" w:cs="Times New Roman"/>
          <w:noProof/>
          <w:sz w:val="24"/>
          <w:szCs w:val="24"/>
        </w:rPr>
        <w:t xml:space="preserve">orrelation </w:t>
      </w:r>
      <w:r w:rsidR="0070390B">
        <w:rPr>
          <w:rFonts w:ascii="Times New Roman" w:hAnsi="Times New Roman" w:cs="Times New Roman"/>
          <w:noProof/>
          <w:sz w:val="24"/>
          <w:szCs w:val="24"/>
        </w:rPr>
        <w:t>p</w:t>
      </w:r>
      <w:r w:rsidRPr="00E052F1">
        <w:rPr>
          <w:rFonts w:ascii="Times New Roman" w:hAnsi="Times New Roman" w:cs="Times New Roman"/>
          <w:noProof/>
          <w:sz w:val="24"/>
          <w:szCs w:val="24"/>
        </w:rPr>
        <w:t>lot of TEs</w:t>
      </w:r>
      <w:r>
        <w:rPr>
          <w:rFonts w:ascii="Times New Roman" w:hAnsi="Times New Roman" w:cs="Times New Roman"/>
          <w:noProof/>
          <w:sz w:val="24"/>
          <w:szCs w:val="24"/>
        </w:rPr>
        <w:t>, n = 627</w:t>
      </w:r>
      <w:bookmarkEnd w:id="9"/>
      <w:r>
        <w:rPr>
          <w:rFonts w:ascii="Times New Roman" w:hAnsi="Times New Roman" w:cs="Times New Roman"/>
          <w:b/>
          <w:noProof/>
          <w:sz w:val="24"/>
          <w:szCs w:val="24"/>
        </w:rPr>
        <w:drawing>
          <wp:inline distT="0" distB="0" distL="0" distR="0">
            <wp:extent cx="6064370" cy="52787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rrelation_Plot.png"/>
                    <pic:cNvPicPr/>
                  </pic:nvPicPr>
                  <pic:blipFill>
                    <a:blip r:embed="rId5">
                      <a:extLst>
                        <a:ext uri="{28A0092B-C50C-407E-A947-70E740481C1C}">
                          <a14:useLocalDpi xmlns:a14="http://schemas.microsoft.com/office/drawing/2010/main" val="0"/>
                        </a:ext>
                      </a:extLst>
                    </a:blip>
                    <a:stretch>
                      <a:fillRect/>
                    </a:stretch>
                  </pic:blipFill>
                  <pic:spPr>
                    <a:xfrm>
                      <a:off x="0" y="0"/>
                      <a:ext cx="6067190" cy="5281210"/>
                    </a:xfrm>
                    <a:prstGeom prst="rect">
                      <a:avLst/>
                    </a:prstGeom>
                  </pic:spPr>
                </pic:pic>
              </a:graphicData>
            </a:graphic>
          </wp:inline>
        </w:drawing>
      </w:r>
    </w:p>
    <w:p w:rsidR="009D7E98" w:rsidRPr="00977C43" w:rsidRDefault="00265A61" w:rsidP="00ED682D">
      <w:pPr>
        <w:spacing w:line="240" w:lineRule="auto"/>
        <w:jc w:val="both"/>
        <w:rPr>
          <w:rFonts w:ascii="Times New Roman" w:hAnsi="Times New Roman" w:cs="Times New Roman"/>
          <w:b/>
          <w:sz w:val="24"/>
          <w:szCs w:val="24"/>
          <w:lang w:val="en-US"/>
        </w:rPr>
      </w:pPr>
      <w:r>
        <w:rPr>
          <w:rFonts w:ascii="Times New Roman" w:hAnsi="Times New Roman" w:cs="Times New Roman"/>
          <w:b/>
          <w:noProof/>
          <w:sz w:val="24"/>
          <w:szCs w:val="24"/>
        </w:rPr>
        <w:lastRenderedPageBreak/>
        <w:t>S</w:t>
      </w:r>
      <w:r w:rsidR="00E507AA" w:rsidRPr="00977C43">
        <w:rPr>
          <w:rFonts w:ascii="Times New Roman" w:hAnsi="Times New Roman" w:cs="Times New Roman"/>
          <w:b/>
          <w:noProof/>
          <w:sz w:val="24"/>
          <w:szCs w:val="24"/>
        </w:rPr>
        <w:t xml:space="preserve">upplementary </w:t>
      </w:r>
      <w:r w:rsidR="00485469" w:rsidRPr="00977C43">
        <w:rPr>
          <w:rFonts w:ascii="Times New Roman" w:hAnsi="Times New Roman" w:cs="Times New Roman"/>
          <w:b/>
          <w:noProof/>
          <w:sz w:val="24"/>
          <w:szCs w:val="24"/>
        </w:rPr>
        <w:t xml:space="preserve">Figure </w:t>
      </w:r>
      <w:r w:rsidR="0070390B">
        <w:rPr>
          <w:rFonts w:ascii="Times New Roman" w:hAnsi="Times New Roman" w:cs="Times New Roman"/>
          <w:b/>
          <w:noProof/>
          <w:sz w:val="24"/>
          <w:szCs w:val="24"/>
        </w:rPr>
        <w:t>2</w:t>
      </w:r>
      <w:r w:rsidR="00485469" w:rsidRPr="00977C43">
        <w:rPr>
          <w:rFonts w:ascii="Times New Roman" w:hAnsi="Times New Roman" w:cs="Times New Roman"/>
          <w:noProof/>
          <w:sz w:val="24"/>
          <w:szCs w:val="24"/>
        </w:rPr>
        <w:t xml:space="preserve"> </w:t>
      </w:r>
      <w:r w:rsidR="00485469" w:rsidRPr="00977C43">
        <w:rPr>
          <w:rFonts w:ascii="Times New Roman" w:hAnsi="Times New Roman" w:cs="Times New Roman"/>
          <w:noProof/>
          <w:sz w:val="24"/>
          <w:szCs w:val="24"/>
          <w:lang w:val="en-US"/>
        </w:rPr>
        <w:t xml:space="preserve">Multivariable </w:t>
      </w:r>
      <w:r w:rsidR="00763BBC" w:rsidRPr="00977C43">
        <w:rPr>
          <w:rFonts w:ascii="Times New Roman" w:hAnsi="Times New Roman" w:cs="Times New Roman"/>
          <w:noProof/>
          <w:sz w:val="24"/>
          <w:szCs w:val="24"/>
          <w:lang w:val="en-US"/>
        </w:rPr>
        <w:t xml:space="preserve">adjusted hazard ratios for </w:t>
      </w:r>
      <w:r w:rsidR="00763BBC">
        <w:rPr>
          <w:rFonts w:ascii="Times New Roman" w:hAnsi="Times New Roman" w:cs="Times New Roman"/>
          <w:noProof/>
          <w:sz w:val="24"/>
          <w:szCs w:val="24"/>
          <w:lang w:val="en-US"/>
        </w:rPr>
        <w:t>d</w:t>
      </w:r>
      <w:r w:rsidR="00763BBC" w:rsidRPr="00977C43">
        <w:rPr>
          <w:rFonts w:ascii="Times New Roman" w:hAnsi="Times New Roman" w:cs="Times New Roman"/>
          <w:noProof/>
          <w:sz w:val="24"/>
          <w:szCs w:val="24"/>
          <w:lang w:val="en-US"/>
        </w:rPr>
        <w:t>iabetes</w:t>
      </w:r>
      <w:r w:rsidR="008362B1">
        <w:rPr>
          <w:rFonts w:ascii="Times New Roman" w:hAnsi="Times New Roman" w:cs="Times New Roman"/>
          <w:noProof/>
          <w:sz w:val="24"/>
          <w:szCs w:val="24"/>
          <w:lang w:val="en-US"/>
        </w:rPr>
        <w:t>-</w:t>
      </w:r>
      <w:r w:rsidR="00763BBC" w:rsidRPr="00977C43">
        <w:rPr>
          <w:rFonts w:ascii="Times New Roman" w:hAnsi="Times New Roman" w:cs="Times New Roman"/>
          <w:noProof/>
          <w:sz w:val="24"/>
          <w:szCs w:val="24"/>
          <w:lang w:val="en-US"/>
        </w:rPr>
        <w:t xml:space="preserve">related total vascular complications </w:t>
      </w:r>
      <w:r w:rsidR="00485469" w:rsidRPr="00977C43">
        <w:rPr>
          <w:rFonts w:ascii="Times New Roman" w:hAnsi="Times New Roman" w:cs="Times New Roman"/>
          <w:noProof/>
          <w:sz w:val="24"/>
          <w:szCs w:val="24"/>
          <w:lang w:val="en-US"/>
        </w:rPr>
        <w:t>risk according to TE concentrations</w:t>
      </w:r>
      <w:r w:rsidR="00977C43">
        <w:rPr>
          <w:b/>
          <w:noProof/>
        </w:rPr>
        <w:drawing>
          <wp:inline distT="0" distB="0" distL="0" distR="0" wp14:anchorId="12F8A759" wp14:editId="6838C451">
            <wp:extent cx="9000000" cy="4500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Total_Complications_RCS_Plots_2.jpg"/>
                    <pic:cNvPicPr preferRelativeResize="0"/>
                  </pic:nvPicPr>
                  <pic:blipFill>
                    <a:blip r:embed="rId6" cstate="print">
                      <a:extLst>
                        <a:ext uri="{28A0092B-C50C-407E-A947-70E740481C1C}">
                          <a14:useLocalDpi xmlns:a14="http://schemas.microsoft.com/office/drawing/2010/main" val="0"/>
                        </a:ext>
                      </a:extLst>
                    </a:blip>
                    <a:stretch>
                      <a:fillRect/>
                    </a:stretch>
                  </pic:blipFill>
                  <pic:spPr>
                    <a:xfrm>
                      <a:off x="0" y="0"/>
                      <a:ext cx="9000000" cy="4500000"/>
                    </a:xfrm>
                    <a:prstGeom prst="rect">
                      <a:avLst/>
                    </a:prstGeom>
                  </pic:spPr>
                </pic:pic>
              </a:graphicData>
            </a:graphic>
          </wp:inline>
        </w:drawing>
      </w:r>
      <w:r w:rsidR="002B1968" w:rsidRPr="00977C43">
        <w:rPr>
          <w:rFonts w:ascii="Times New Roman" w:hAnsi="Times New Roman" w:cs="Times New Roman"/>
          <w:sz w:val="24"/>
          <w:szCs w:val="24"/>
          <w:lang w:val="en-US"/>
        </w:rPr>
        <w:t xml:space="preserve">Multivariable </w:t>
      </w:r>
      <w:r w:rsidR="00480EC8">
        <w:rPr>
          <w:rFonts w:ascii="Times New Roman" w:hAnsi="Times New Roman" w:cs="Times New Roman"/>
          <w:sz w:val="24"/>
          <w:szCs w:val="24"/>
          <w:lang w:val="en-US"/>
        </w:rPr>
        <w:t>a</w:t>
      </w:r>
      <w:r w:rsidR="002B1968" w:rsidRPr="00977C43">
        <w:rPr>
          <w:rFonts w:ascii="Times New Roman" w:hAnsi="Times New Roman" w:cs="Times New Roman"/>
          <w:sz w:val="24"/>
          <w:szCs w:val="24"/>
          <w:lang w:val="en-US"/>
        </w:rPr>
        <w:t xml:space="preserve">djusted </w:t>
      </w:r>
      <w:r w:rsidR="00480EC8">
        <w:rPr>
          <w:rFonts w:ascii="Times New Roman" w:hAnsi="Times New Roman" w:cs="Times New Roman"/>
          <w:sz w:val="24"/>
          <w:szCs w:val="24"/>
          <w:lang w:val="en-US"/>
        </w:rPr>
        <w:t>h</w:t>
      </w:r>
      <w:r w:rsidR="002B1968" w:rsidRPr="00977C43">
        <w:rPr>
          <w:rFonts w:ascii="Times New Roman" w:hAnsi="Times New Roman" w:cs="Times New Roman"/>
          <w:sz w:val="24"/>
          <w:szCs w:val="24"/>
          <w:lang w:val="en-US"/>
        </w:rPr>
        <w:t xml:space="preserve">azard </w:t>
      </w:r>
      <w:r w:rsidR="00480EC8">
        <w:rPr>
          <w:rFonts w:ascii="Times New Roman" w:hAnsi="Times New Roman" w:cs="Times New Roman"/>
          <w:sz w:val="24"/>
          <w:szCs w:val="24"/>
          <w:lang w:val="en-US"/>
        </w:rPr>
        <w:t>r</w:t>
      </w:r>
      <w:r w:rsidR="002B1968" w:rsidRPr="00977C43">
        <w:rPr>
          <w:rFonts w:ascii="Times New Roman" w:hAnsi="Times New Roman" w:cs="Times New Roman"/>
          <w:sz w:val="24"/>
          <w:szCs w:val="24"/>
          <w:lang w:val="en-US"/>
        </w:rPr>
        <w:t xml:space="preserve">atios for </w:t>
      </w:r>
      <w:r w:rsidR="00480EC8">
        <w:rPr>
          <w:rFonts w:ascii="Times New Roman" w:hAnsi="Times New Roman" w:cs="Times New Roman"/>
          <w:sz w:val="24"/>
          <w:szCs w:val="24"/>
          <w:lang w:val="en-US"/>
        </w:rPr>
        <w:t>d</w:t>
      </w:r>
      <w:r w:rsidR="002B1968" w:rsidRPr="00977C43">
        <w:rPr>
          <w:rFonts w:ascii="Times New Roman" w:hAnsi="Times New Roman" w:cs="Times New Roman"/>
          <w:sz w:val="24"/>
          <w:szCs w:val="24"/>
          <w:lang w:val="en-US"/>
        </w:rPr>
        <w:t xml:space="preserve">iabetes related </w:t>
      </w:r>
      <w:r w:rsidR="00480EC8">
        <w:rPr>
          <w:rFonts w:ascii="Times New Roman" w:hAnsi="Times New Roman" w:cs="Times New Roman"/>
          <w:sz w:val="24"/>
          <w:szCs w:val="24"/>
          <w:lang w:val="en-US"/>
        </w:rPr>
        <w:t>t</w:t>
      </w:r>
      <w:r w:rsidR="002B1968" w:rsidRPr="00977C43">
        <w:rPr>
          <w:rFonts w:ascii="Times New Roman" w:hAnsi="Times New Roman" w:cs="Times New Roman"/>
          <w:sz w:val="24"/>
          <w:szCs w:val="24"/>
          <w:lang w:val="en-US"/>
        </w:rPr>
        <w:t xml:space="preserve">otal </w:t>
      </w:r>
      <w:r w:rsidR="00480EC8">
        <w:rPr>
          <w:rFonts w:ascii="Times New Roman" w:hAnsi="Times New Roman" w:cs="Times New Roman"/>
          <w:sz w:val="24"/>
          <w:szCs w:val="24"/>
          <w:lang w:val="en-US"/>
        </w:rPr>
        <w:t>v</w:t>
      </w:r>
      <w:r w:rsidR="002B1968" w:rsidRPr="00977C43">
        <w:rPr>
          <w:rFonts w:ascii="Times New Roman" w:hAnsi="Times New Roman" w:cs="Times New Roman"/>
          <w:sz w:val="24"/>
          <w:szCs w:val="24"/>
          <w:lang w:val="en-US"/>
        </w:rPr>
        <w:t xml:space="preserve">ascular </w:t>
      </w:r>
      <w:r w:rsidR="00480EC8">
        <w:rPr>
          <w:rFonts w:ascii="Times New Roman" w:hAnsi="Times New Roman" w:cs="Times New Roman"/>
          <w:sz w:val="24"/>
          <w:szCs w:val="24"/>
          <w:lang w:val="en-US"/>
        </w:rPr>
        <w:t>c</w:t>
      </w:r>
      <w:r w:rsidR="002B1968" w:rsidRPr="00977C43">
        <w:rPr>
          <w:rFonts w:ascii="Times New Roman" w:hAnsi="Times New Roman" w:cs="Times New Roman"/>
          <w:sz w:val="24"/>
          <w:szCs w:val="24"/>
          <w:lang w:val="en-US"/>
        </w:rPr>
        <w:t>omplications risk according to TE concentrations</w:t>
      </w:r>
      <w:r w:rsidR="002B1968" w:rsidRPr="00977C43">
        <w:rPr>
          <w:rFonts w:ascii="Times New Roman" w:hAnsi="Times New Roman" w:cs="Times New Roman"/>
          <w:b/>
          <w:sz w:val="24"/>
          <w:szCs w:val="24"/>
          <w:lang w:val="en-US"/>
        </w:rPr>
        <w:t xml:space="preserve">. </w:t>
      </w:r>
      <w:r w:rsidR="002B1968" w:rsidRPr="00977C43">
        <w:rPr>
          <w:rFonts w:ascii="Times New Roman" w:hAnsi="Times New Roman" w:cs="Times New Roman"/>
          <w:sz w:val="24"/>
          <w:szCs w:val="24"/>
        </w:rPr>
        <w:t>Model</w:t>
      </w:r>
      <w:r w:rsidR="00357B41" w:rsidRPr="00977C43">
        <w:rPr>
          <w:rFonts w:ascii="Times New Roman" w:hAnsi="Times New Roman" w:cs="Times New Roman"/>
          <w:sz w:val="24"/>
          <w:szCs w:val="24"/>
        </w:rPr>
        <w:t>s</w:t>
      </w:r>
      <w:r w:rsidR="002B1968" w:rsidRPr="00977C43">
        <w:rPr>
          <w:rFonts w:ascii="Times New Roman" w:hAnsi="Times New Roman" w:cs="Times New Roman"/>
          <w:sz w:val="24"/>
          <w:szCs w:val="24"/>
        </w:rPr>
        <w:t xml:space="preserve"> w</w:t>
      </w:r>
      <w:r w:rsidR="00357B41" w:rsidRPr="00977C43">
        <w:rPr>
          <w:rFonts w:ascii="Times New Roman" w:hAnsi="Times New Roman" w:cs="Times New Roman"/>
          <w:sz w:val="24"/>
          <w:szCs w:val="24"/>
        </w:rPr>
        <w:t>ere</w:t>
      </w:r>
      <w:r w:rsidR="002B1968" w:rsidRPr="00977C43">
        <w:rPr>
          <w:rFonts w:ascii="Times New Roman" w:hAnsi="Times New Roman" w:cs="Times New Roman"/>
          <w:sz w:val="24"/>
          <w:szCs w:val="24"/>
        </w:rPr>
        <w:t xml:space="preserve"> adjusted for age</w:t>
      </w:r>
      <w:r w:rsidR="002C4600" w:rsidRPr="00977C43">
        <w:rPr>
          <w:rFonts w:ascii="Times New Roman" w:hAnsi="Times New Roman" w:cs="Times New Roman"/>
          <w:sz w:val="24"/>
          <w:szCs w:val="24"/>
        </w:rPr>
        <w:t xml:space="preserve"> at diabetes diagnosis</w:t>
      </w:r>
      <w:r w:rsidR="002B1968" w:rsidRPr="00977C43">
        <w:rPr>
          <w:rFonts w:ascii="Times New Roman" w:hAnsi="Times New Roman" w:cs="Times New Roman"/>
          <w:sz w:val="24"/>
          <w:szCs w:val="24"/>
        </w:rPr>
        <w:t xml:space="preserve">, sex, educational attainment, BMI, waist circumference, smoking status, physical activity, alcohol intake, vitamin and mineral </w:t>
      </w:r>
      <w:r w:rsidR="005B6496">
        <w:rPr>
          <w:rFonts w:ascii="Times New Roman" w:hAnsi="Times New Roman" w:cs="Times New Roman"/>
          <w:sz w:val="24"/>
          <w:szCs w:val="24"/>
        </w:rPr>
        <w:t>supplement use</w:t>
      </w:r>
      <w:r w:rsidR="002B1968" w:rsidRPr="00977C43">
        <w:rPr>
          <w:rFonts w:ascii="Times New Roman" w:hAnsi="Times New Roman" w:cs="Times New Roman"/>
          <w:sz w:val="24"/>
          <w:szCs w:val="24"/>
        </w:rPr>
        <w:t>, prevalent hypertension, anti-hypertensive medication, lipid-lowering medication and Mediterranean Diet Score. TEs were log transformed and Z standardized (Mean = 0, SD =1). Knot placement was 10</w:t>
      </w:r>
      <w:r w:rsidR="002B1968" w:rsidRPr="00977C43">
        <w:rPr>
          <w:rFonts w:ascii="Times New Roman" w:hAnsi="Times New Roman" w:cs="Times New Roman"/>
          <w:sz w:val="24"/>
          <w:szCs w:val="24"/>
          <w:vertAlign w:val="superscript"/>
        </w:rPr>
        <w:t>th</w:t>
      </w:r>
      <w:r w:rsidR="002B1968" w:rsidRPr="00977C43">
        <w:rPr>
          <w:rFonts w:ascii="Times New Roman" w:hAnsi="Times New Roman" w:cs="Times New Roman"/>
          <w:sz w:val="24"/>
          <w:szCs w:val="24"/>
        </w:rPr>
        <w:t>, 50</w:t>
      </w:r>
      <w:r w:rsidR="002B1968" w:rsidRPr="00977C43">
        <w:rPr>
          <w:rFonts w:ascii="Times New Roman" w:hAnsi="Times New Roman" w:cs="Times New Roman"/>
          <w:sz w:val="24"/>
          <w:szCs w:val="24"/>
          <w:vertAlign w:val="superscript"/>
        </w:rPr>
        <w:t>th</w:t>
      </w:r>
      <w:r w:rsidR="002B1968" w:rsidRPr="00977C43">
        <w:rPr>
          <w:rFonts w:ascii="Times New Roman" w:hAnsi="Times New Roman" w:cs="Times New Roman"/>
          <w:sz w:val="24"/>
          <w:szCs w:val="24"/>
        </w:rPr>
        <w:t>, and 90</w:t>
      </w:r>
      <w:r w:rsidR="002B1968" w:rsidRPr="00977C43">
        <w:rPr>
          <w:rFonts w:ascii="Times New Roman" w:hAnsi="Times New Roman" w:cs="Times New Roman"/>
          <w:sz w:val="24"/>
          <w:szCs w:val="24"/>
          <w:vertAlign w:val="superscript"/>
        </w:rPr>
        <w:t>th</w:t>
      </w:r>
      <w:r w:rsidR="002B1968" w:rsidRPr="00977C43">
        <w:rPr>
          <w:rFonts w:ascii="Times New Roman" w:hAnsi="Times New Roman" w:cs="Times New Roman"/>
          <w:sz w:val="24"/>
          <w:szCs w:val="24"/>
        </w:rPr>
        <w:t xml:space="preserve"> percentile. P values represent the test for nonlinearity results.</w:t>
      </w:r>
    </w:p>
    <w:p w:rsidR="00707FDF" w:rsidRDefault="00E507AA">
      <w:pPr>
        <w:rPr>
          <w:noProof/>
        </w:rPr>
      </w:pPr>
      <w:r w:rsidRPr="00977C43">
        <w:rPr>
          <w:rFonts w:ascii="Times New Roman" w:hAnsi="Times New Roman" w:cs="Times New Roman"/>
          <w:b/>
          <w:noProof/>
          <w:sz w:val="24"/>
          <w:szCs w:val="24"/>
        </w:rPr>
        <w:lastRenderedPageBreak/>
        <w:t xml:space="preserve">Supplementary </w:t>
      </w:r>
      <w:r w:rsidR="002B1968" w:rsidRPr="00977C43">
        <w:rPr>
          <w:rFonts w:ascii="Times New Roman" w:hAnsi="Times New Roman" w:cs="Times New Roman"/>
          <w:b/>
          <w:noProof/>
          <w:sz w:val="24"/>
          <w:szCs w:val="24"/>
        </w:rPr>
        <w:t xml:space="preserve">Figure </w:t>
      </w:r>
      <w:r w:rsidR="0070390B">
        <w:rPr>
          <w:rFonts w:ascii="Times New Roman" w:hAnsi="Times New Roman" w:cs="Times New Roman"/>
          <w:b/>
          <w:noProof/>
          <w:sz w:val="24"/>
          <w:szCs w:val="24"/>
        </w:rPr>
        <w:t>3</w:t>
      </w:r>
      <w:r w:rsidR="002B1968" w:rsidRPr="00977C43">
        <w:rPr>
          <w:rFonts w:ascii="Times New Roman" w:hAnsi="Times New Roman" w:cs="Times New Roman"/>
          <w:noProof/>
          <w:sz w:val="24"/>
          <w:szCs w:val="24"/>
        </w:rPr>
        <w:t xml:space="preserve"> </w:t>
      </w:r>
      <w:r w:rsidR="002B1968" w:rsidRPr="00977C43">
        <w:rPr>
          <w:rFonts w:ascii="Times New Roman" w:hAnsi="Times New Roman" w:cs="Times New Roman"/>
          <w:noProof/>
          <w:sz w:val="24"/>
          <w:szCs w:val="24"/>
          <w:lang w:val="en-US"/>
        </w:rPr>
        <w:t xml:space="preserve">Multivariable </w:t>
      </w:r>
      <w:r w:rsidR="00763BBC" w:rsidRPr="00977C43">
        <w:rPr>
          <w:rFonts w:ascii="Times New Roman" w:hAnsi="Times New Roman" w:cs="Times New Roman"/>
          <w:noProof/>
          <w:sz w:val="24"/>
          <w:szCs w:val="24"/>
          <w:lang w:val="en-US"/>
        </w:rPr>
        <w:t xml:space="preserve">adjusted hazard ratios for </w:t>
      </w:r>
      <w:r w:rsidR="00763BBC">
        <w:rPr>
          <w:rFonts w:ascii="Times New Roman" w:hAnsi="Times New Roman" w:cs="Times New Roman"/>
          <w:noProof/>
          <w:sz w:val="24"/>
          <w:szCs w:val="24"/>
          <w:lang w:val="en-US"/>
        </w:rPr>
        <w:t>d</w:t>
      </w:r>
      <w:r w:rsidR="00763BBC" w:rsidRPr="00977C43">
        <w:rPr>
          <w:rFonts w:ascii="Times New Roman" w:hAnsi="Times New Roman" w:cs="Times New Roman"/>
          <w:noProof/>
          <w:sz w:val="24"/>
          <w:szCs w:val="24"/>
          <w:lang w:val="en-US"/>
        </w:rPr>
        <w:t>iabetes</w:t>
      </w:r>
      <w:r w:rsidR="008362B1">
        <w:rPr>
          <w:rFonts w:ascii="Times New Roman" w:hAnsi="Times New Roman" w:cs="Times New Roman"/>
          <w:noProof/>
          <w:sz w:val="24"/>
          <w:szCs w:val="24"/>
          <w:lang w:val="en-US"/>
        </w:rPr>
        <w:t>-</w:t>
      </w:r>
      <w:r w:rsidR="00763BBC" w:rsidRPr="00977C43">
        <w:rPr>
          <w:rFonts w:ascii="Times New Roman" w:hAnsi="Times New Roman" w:cs="Times New Roman"/>
          <w:noProof/>
          <w:sz w:val="24"/>
          <w:szCs w:val="24"/>
          <w:lang w:val="en-US"/>
        </w:rPr>
        <w:t xml:space="preserve">related macrovascular complications </w:t>
      </w:r>
      <w:r w:rsidR="002B1968" w:rsidRPr="00977C43">
        <w:rPr>
          <w:rFonts w:ascii="Times New Roman" w:hAnsi="Times New Roman" w:cs="Times New Roman"/>
          <w:noProof/>
          <w:sz w:val="24"/>
          <w:szCs w:val="24"/>
          <w:lang w:val="en-US"/>
        </w:rPr>
        <w:t>risk according to TE concentrations</w:t>
      </w:r>
      <w:r w:rsidR="002B1968">
        <w:rPr>
          <w:noProof/>
        </w:rPr>
        <w:t xml:space="preserve"> </w:t>
      </w:r>
      <w:r w:rsidR="00707FDF">
        <w:rPr>
          <w:noProof/>
        </w:rPr>
        <w:drawing>
          <wp:inline distT="0" distB="0" distL="0" distR="0">
            <wp:extent cx="9000000" cy="450000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Macro_Complications_RCS_Plots.jpg"/>
                    <pic:cNvPicPr preferRelativeResize="0"/>
                  </pic:nvPicPr>
                  <pic:blipFill>
                    <a:blip r:embed="rId7" cstate="print">
                      <a:extLst>
                        <a:ext uri="{28A0092B-C50C-407E-A947-70E740481C1C}">
                          <a14:useLocalDpi xmlns:a14="http://schemas.microsoft.com/office/drawing/2010/main" val="0"/>
                        </a:ext>
                      </a:extLst>
                    </a:blip>
                    <a:stretch>
                      <a:fillRect/>
                    </a:stretch>
                  </pic:blipFill>
                  <pic:spPr>
                    <a:xfrm>
                      <a:off x="0" y="0"/>
                      <a:ext cx="9000000" cy="4500000"/>
                    </a:xfrm>
                    <a:prstGeom prst="rect">
                      <a:avLst/>
                    </a:prstGeom>
                  </pic:spPr>
                </pic:pic>
              </a:graphicData>
            </a:graphic>
          </wp:inline>
        </w:drawing>
      </w:r>
    </w:p>
    <w:p w:rsidR="002B1968" w:rsidRPr="00977C43" w:rsidRDefault="002B1968" w:rsidP="002B1968">
      <w:pPr>
        <w:spacing w:line="240" w:lineRule="auto"/>
        <w:contextualSpacing/>
        <w:jc w:val="both"/>
        <w:rPr>
          <w:rFonts w:ascii="Times New Roman" w:hAnsi="Times New Roman" w:cs="Times New Roman"/>
          <w:b/>
          <w:sz w:val="24"/>
          <w:szCs w:val="24"/>
          <w:lang w:val="en-US"/>
        </w:rPr>
      </w:pPr>
      <w:r w:rsidRPr="00977C43">
        <w:rPr>
          <w:rFonts w:ascii="Times New Roman" w:hAnsi="Times New Roman" w:cs="Times New Roman"/>
          <w:sz w:val="24"/>
          <w:szCs w:val="24"/>
          <w:lang w:val="en-US"/>
        </w:rPr>
        <w:t xml:space="preserve">Multivariable </w:t>
      </w:r>
      <w:r w:rsidR="00480EC8">
        <w:rPr>
          <w:rFonts w:ascii="Times New Roman" w:hAnsi="Times New Roman" w:cs="Times New Roman"/>
          <w:sz w:val="24"/>
          <w:szCs w:val="24"/>
          <w:lang w:val="en-US"/>
        </w:rPr>
        <w:t>a</w:t>
      </w:r>
      <w:r w:rsidRPr="00977C43">
        <w:rPr>
          <w:rFonts w:ascii="Times New Roman" w:hAnsi="Times New Roman" w:cs="Times New Roman"/>
          <w:sz w:val="24"/>
          <w:szCs w:val="24"/>
          <w:lang w:val="en-US"/>
        </w:rPr>
        <w:t xml:space="preserve">djusted </w:t>
      </w:r>
      <w:r w:rsidR="00480EC8">
        <w:rPr>
          <w:rFonts w:ascii="Times New Roman" w:hAnsi="Times New Roman" w:cs="Times New Roman"/>
          <w:sz w:val="24"/>
          <w:szCs w:val="24"/>
          <w:lang w:val="en-US"/>
        </w:rPr>
        <w:t>h</w:t>
      </w:r>
      <w:r w:rsidRPr="00977C43">
        <w:rPr>
          <w:rFonts w:ascii="Times New Roman" w:hAnsi="Times New Roman" w:cs="Times New Roman"/>
          <w:sz w:val="24"/>
          <w:szCs w:val="24"/>
          <w:lang w:val="en-US"/>
        </w:rPr>
        <w:t xml:space="preserve">azard </w:t>
      </w:r>
      <w:r w:rsidR="00480EC8">
        <w:rPr>
          <w:rFonts w:ascii="Times New Roman" w:hAnsi="Times New Roman" w:cs="Times New Roman"/>
          <w:sz w:val="24"/>
          <w:szCs w:val="24"/>
          <w:lang w:val="en-US"/>
        </w:rPr>
        <w:t>r</w:t>
      </w:r>
      <w:r w:rsidRPr="00977C43">
        <w:rPr>
          <w:rFonts w:ascii="Times New Roman" w:hAnsi="Times New Roman" w:cs="Times New Roman"/>
          <w:sz w:val="24"/>
          <w:szCs w:val="24"/>
          <w:lang w:val="en-US"/>
        </w:rPr>
        <w:t xml:space="preserve">atios for </w:t>
      </w:r>
      <w:r w:rsidR="00480EC8">
        <w:rPr>
          <w:rFonts w:ascii="Times New Roman" w:hAnsi="Times New Roman" w:cs="Times New Roman"/>
          <w:sz w:val="24"/>
          <w:szCs w:val="24"/>
          <w:lang w:val="en-US"/>
        </w:rPr>
        <w:t>d</w:t>
      </w:r>
      <w:r w:rsidRPr="00977C43">
        <w:rPr>
          <w:rFonts w:ascii="Times New Roman" w:hAnsi="Times New Roman" w:cs="Times New Roman"/>
          <w:sz w:val="24"/>
          <w:szCs w:val="24"/>
          <w:lang w:val="en-US"/>
        </w:rPr>
        <w:t xml:space="preserve">iabetes related </w:t>
      </w:r>
      <w:r w:rsidR="00480EC8">
        <w:rPr>
          <w:rFonts w:ascii="Times New Roman" w:hAnsi="Times New Roman" w:cs="Times New Roman"/>
          <w:sz w:val="24"/>
          <w:szCs w:val="24"/>
          <w:lang w:val="en-US"/>
        </w:rPr>
        <w:t>m</w:t>
      </w:r>
      <w:r w:rsidRPr="00977C43">
        <w:rPr>
          <w:rFonts w:ascii="Times New Roman" w:hAnsi="Times New Roman" w:cs="Times New Roman"/>
          <w:sz w:val="24"/>
          <w:szCs w:val="24"/>
          <w:lang w:val="en-US"/>
        </w:rPr>
        <w:t xml:space="preserve">acrovascular </w:t>
      </w:r>
      <w:r w:rsidR="00480EC8">
        <w:rPr>
          <w:rFonts w:ascii="Times New Roman" w:hAnsi="Times New Roman" w:cs="Times New Roman"/>
          <w:sz w:val="24"/>
          <w:szCs w:val="24"/>
          <w:lang w:val="en-US"/>
        </w:rPr>
        <w:t>c</w:t>
      </w:r>
      <w:r w:rsidRPr="00977C43">
        <w:rPr>
          <w:rFonts w:ascii="Times New Roman" w:hAnsi="Times New Roman" w:cs="Times New Roman"/>
          <w:sz w:val="24"/>
          <w:szCs w:val="24"/>
          <w:lang w:val="en-US"/>
        </w:rPr>
        <w:t>omplications risk according to TE concentrations</w:t>
      </w:r>
      <w:r w:rsidRPr="00977C43">
        <w:rPr>
          <w:rFonts w:ascii="Times New Roman" w:hAnsi="Times New Roman" w:cs="Times New Roman"/>
          <w:b/>
          <w:sz w:val="24"/>
          <w:szCs w:val="24"/>
          <w:lang w:val="en-US"/>
        </w:rPr>
        <w:t xml:space="preserve">. </w:t>
      </w:r>
      <w:r w:rsidRPr="00977C43">
        <w:rPr>
          <w:rFonts w:ascii="Times New Roman" w:hAnsi="Times New Roman" w:cs="Times New Roman"/>
          <w:sz w:val="24"/>
          <w:szCs w:val="24"/>
        </w:rPr>
        <w:t>Model</w:t>
      </w:r>
      <w:r w:rsidR="00357B41" w:rsidRPr="00977C43">
        <w:rPr>
          <w:rFonts w:ascii="Times New Roman" w:hAnsi="Times New Roman" w:cs="Times New Roman"/>
          <w:sz w:val="24"/>
          <w:szCs w:val="24"/>
        </w:rPr>
        <w:t>s</w:t>
      </w:r>
      <w:r w:rsidRPr="00977C43">
        <w:rPr>
          <w:rFonts w:ascii="Times New Roman" w:hAnsi="Times New Roman" w:cs="Times New Roman"/>
          <w:sz w:val="24"/>
          <w:szCs w:val="24"/>
        </w:rPr>
        <w:t xml:space="preserve"> w</w:t>
      </w:r>
      <w:r w:rsidR="00357B41" w:rsidRPr="00977C43">
        <w:rPr>
          <w:rFonts w:ascii="Times New Roman" w:hAnsi="Times New Roman" w:cs="Times New Roman"/>
          <w:sz w:val="24"/>
          <w:szCs w:val="24"/>
        </w:rPr>
        <w:t>ere</w:t>
      </w:r>
      <w:r w:rsidRPr="00977C43">
        <w:rPr>
          <w:rFonts w:ascii="Times New Roman" w:hAnsi="Times New Roman" w:cs="Times New Roman"/>
          <w:sz w:val="24"/>
          <w:szCs w:val="24"/>
        </w:rPr>
        <w:t xml:space="preserve"> adjusted for age</w:t>
      </w:r>
      <w:r w:rsidR="002C4600" w:rsidRPr="00977C43">
        <w:rPr>
          <w:rFonts w:ascii="Times New Roman" w:hAnsi="Times New Roman" w:cs="Times New Roman"/>
          <w:sz w:val="24"/>
          <w:szCs w:val="24"/>
        </w:rPr>
        <w:t xml:space="preserve"> at diabetes diagnosis</w:t>
      </w:r>
      <w:r w:rsidRPr="00977C43">
        <w:rPr>
          <w:rFonts w:ascii="Times New Roman" w:hAnsi="Times New Roman" w:cs="Times New Roman"/>
          <w:sz w:val="24"/>
          <w:szCs w:val="24"/>
        </w:rPr>
        <w:t xml:space="preserve">, sex, educational attainment, BMI, waist circumference, smoking status, physical activity, alcohol intake, vitamin and mineral </w:t>
      </w:r>
      <w:r w:rsidR="005B6496">
        <w:rPr>
          <w:rFonts w:ascii="Times New Roman" w:hAnsi="Times New Roman" w:cs="Times New Roman"/>
          <w:sz w:val="24"/>
          <w:szCs w:val="24"/>
        </w:rPr>
        <w:t>supplement use</w:t>
      </w:r>
      <w:r w:rsidRPr="00977C43">
        <w:rPr>
          <w:rFonts w:ascii="Times New Roman" w:hAnsi="Times New Roman" w:cs="Times New Roman"/>
          <w:sz w:val="24"/>
          <w:szCs w:val="24"/>
        </w:rPr>
        <w:t>, prevalent hypertension, anti-hypertensive medication, lipid-lowering medication and Mediterranean Diet Score. TEs were log transformed and Z standardized (Mean = 0, SD =1). Knot placement was 10</w:t>
      </w:r>
      <w:r w:rsidRPr="00977C43">
        <w:rPr>
          <w:rFonts w:ascii="Times New Roman" w:hAnsi="Times New Roman" w:cs="Times New Roman"/>
          <w:sz w:val="24"/>
          <w:szCs w:val="24"/>
          <w:vertAlign w:val="superscript"/>
        </w:rPr>
        <w:t>th</w:t>
      </w:r>
      <w:r w:rsidRPr="00977C43">
        <w:rPr>
          <w:rFonts w:ascii="Times New Roman" w:hAnsi="Times New Roman" w:cs="Times New Roman"/>
          <w:sz w:val="24"/>
          <w:szCs w:val="24"/>
        </w:rPr>
        <w:t>, 50</w:t>
      </w:r>
      <w:r w:rsidRPr="00977C43">
        <w:rPr>
          <w:rFonts w:ascii="Times New Roman" w:hAnsi="Times New Roman" w:cs="Times New Roman"/>
          <w:sz w:val="24"/>
          <w:szCs w:val="24"/>
          <w:vertAlign w:val="superscript"/>
        </w:rPr>
        <w:t>th</w:t>
      </w:r>
      <w:r w:rsidRPr="00977C43">
        <w:rPr>
          <w:rFonts w:ascii="Times New Roman" w:hAnsi="Times New Roman" w:cs="Times New Roman"/>
          <w:sz w:val="24"/>
          <w:szCs w:val="24"/>
        </w:rPr>
        <w:t>, and 90</w:t>
      </w:r>
      <w:r w:rsidRPr="00977C43">
        <w:rPr>
          <w:rFonts w:ascii="Times New Roman" w:hAnsi="Times New Roman" w:cs="Times New Roman"/>
          <w:sz w:val="24"/>
          <w:szCs w:val="24"/>
          <w:vertAlign w:val="superscript"/>
        </w:rPr>
        <w:t>th</w:t>
      </w:r>
      <w:r w:rsidRPr="00977C43">
        <w:rPr>
          <w:rFonts w:ascii="Times New Roman" w:hAnsi="Times New Roman" w:cs="Times New Roman"/>
          <w:sz w:val="24"/>
          <w:szCs w:val="24"/>
        </w:rPr>
        <w:t xml:space="preserve"> percentile. P values represent the test for nonlinearity results.</w:t>
      </w:r>
    </w:p>
    <w:p w:rsidR="00707FDF" w:rsidRPr="00480EC8" w:rsidRDefault="00E507AA" w:rsidP="00480EC8">
      <w:pPr>
        <w:spacing w:line="240" w:lineRule="auto"/>
        <w:contextualSpacing/>
        <w:jc w:val="both"/>
        <w:rPr>
          <w:rFonts w:ascii="Times New Roman" w:hAnsi="Times New Roman" w:cs="Times New Roman"/>
          <w:sz w:val="24"/>
          <w:szCs w:val="24"/>
        </w:rPr>
      </w:pPr>
      <w:r w:rsidRPr="00977C43">
        <w:rPr>
          <w:rFonts w:ascii="Times New Roman" w:hAnsi="Times New Roman" w:cs="Times New Roman"/>
          <w:b/>
          <w:sz w:val="24"/>
          <w:szCs w:val="24"/>
          <w:lang w:val="en-US"/>
        </w:rPr>
        <w:lastRenderedPageBreak/>
        <w:t xml:space="preserve">Supplementary </w:t>
      </w:r>
      <w:r w:rsidR="002B1968" w:rsidRPr="00977C43">
        <w:rPr>
          <w:rFonts w:ascii="Times New Roman" w:hAnsi="Times New Roman" w:cs="Times New Roman"/>
          <w:b/>
          <w:sz w:val="24"/>
          <w:szCs w:val="24"/>
          <w:lang w:val="en-US"/>
        </w:rPr>
        <w:t xml:space="preserve">Figure </w:t>
      </w:r>
      <w:r w:rsidR="0070390B">
        <w:rPr>
          <w:rFonts w:ascii="Times New Roman" w:hAnsi="Times New Roman" w:cs="Times New Roman"/>
          <w:b/>
          <w:sz w:val="24"/>
          <w:szCs w:val="24"/>
          <w:lang w:val="en-US"/>
        </w:rPr>
        <w:t>4</w:t>
      </w:r>
      <w:r w:rsidR="002B1968" w:rsidRPr="00977C43">
        <w:rPr>
          <w:rFonts w:ascii="Times New Roman" w:hAnsi="Times New Roman" w:cs="Times New Roman"/>
          <w:sz w:val="24"/>
          <w:szCs w:val="24"/>
          <w:lang w:val="en-US"/>
        </w:rPr>
        <w:t xml:space="preserve"> </w:t>
      </w:r>
      <w:r w:rsidR="002B1968" w:rsidRPr="00977C43">
        <w:rPr>
          <w:rFonts w:ascii="Times New Roman" w:hAnsi="Times New Roman" w:cs="Times New Roman"/>
          <w:noProof/>
          <w:sz w:val="24"/>
          <w:szCs w:val="24"/>
          <w:lang w:val="en-US"/>
        </w:rPr>
        <w:t xml:space="preserve">Multivariable </w:t>
      </w:r>
      <w:r w:rsidR="00763BBC" w:rsidRPr="00977C43">
        <w:rPr>
          <w:rFonts w:ascii="Times New Roman" w:hAnsi="Times New Roman" w:cs="Times New Roman"/>
          <w:noProof/>
          <w:sz w:val="24"/>
          <w:szCs w:val="24"/>
          <w:lang w:val="en-US"/>
        </w:rPr>
        <w:t>adjusted hazard ratios for diabetes</w:t>
      </w:r>
      <w:r w:rsidR="008362B1">
        <w:rPr>
          <w:rFonts w:ascii="Times New Roman" w:hAnsi="Times New Roman" w:cs="Times New Roman"/>
          <w:noProof/>
          <w:sz w:val="24"/>
          <w:szCs w:val="24"/>
          <w:lang w:val="en-US"/>
        </w:rPr>
        <w:t>-</w:t>
      </w:r>
      <w:r w:rsidR="00763BBC" w:rsidRPr="00977C43">
        <w:rPr>
          <w:rFonts w:ascii="Times New Roman" w:hAnsi="Times New Roman" w:cs="Times New Roman"/>
          <w:noProof/>
          <w:sz w:val="24"/>
          <w:szCs w:val="24"/>
          <w:lang w:val="en-US"/>
        </w:rPr>
        <w:t xml:space="preserve">related microvascular complications </w:t>
      </w:r>
      <w:r w:rsidR="002B1968" w:rsidRPr="00977C43">
        <w:rPr>
          <w:rFonts w:ascii="Times New Roman" w:hAnsi="Times New Roman" w:cs="Times New Roman"/>
          <w:noProof/>
          <w:sz w:val="24"/>
          <w:szCs w:val="24"/>
          <w:lang w:val="en-US"/>
        </w:rPr>
        <w:t>risk according to TE concentrations</w:t>
      </w:r>
      <w:r w:rsidR="00480EC8">
        <w:rPr>
          <w:noProof/>
        </w:rPr>
        <w:drawing>
          <wp:inline distT="0" distB="0" distL="0" distR="0" wp14:anchorId="2BBAAA95" wp14:editId="332EDE23">
            <wp:extent cx="9000000" cy="450000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Micro_Complications_RCS_Plots.jp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9000000" cy="4500000"/>
                    </a:xfrm>
                    <a:prstGeom prst="rect">
                      <a:avLst/>
                    </a:prstGeom>
                  </pic:spPr>
                </pic:pic>
              </a:graphicData>
            </a:graphic>
          </wp:inline>
        </w:drawing>
      </w:r>
    </w:p>
    <w:p w:rsidR="002B1968" w:rsidRDefault="002B1968" w:rsidP="006E03F8">
      <w:pPr>
        <w:spacing w:line="240" w:lineRule="auto"/>
        <w:contextualSpacing/>
        <w:jc w:val="both"/>
        <w:rPr>
          <w:rFonts w:ascii="Times New Roman" w:hAnsi="Times New Roman" w:cs="Times New Roman"/>
          <w:sz w:val="24"/>
          <w:szCs w:val="24"/>
        </w:rPr>
      </w:pPr>
      <w:r w:rsidRPr="00977C43">
        <w:rPr>
          <w:rFonts w:ascii="Times New Roman" w:hAnsi="Times New Roman" w:cs="Times New Roman"/>
          <w:sz w:val="24"/>
          <w:szCs w:val="24"/>
          <w:lang w:val="en-US"/>
        </w:rPr>
        <w:t xml:space="preserve">Multivariable </w:t>
      </w:r>
      <w:r w:rsidR="00480EC8">
        <w:rPr>
          <w:rFonts w:ascii="Times New Roman" w:hAnsi="Times New Roman" w:cs="Times New Roman"/>
          <w:sz w:val="24"/>
          <w:szCs w:val="24"/>
          <w:lang w:val="en-US"/>
        </w:rPr>
        <w:t>a</w:t>
      </w:r>
      <w:r w:rsidRPr="00977C43">
        <w:rPr>
          <w:rFonts w:ascii="Times New Roman" w:hAnsi="Times New Roman" w:cs="Times New Roman"/>
          <w:sz w:val="24"/>
          <w:szCs w:val="24"/>
          <w:lang w:val="en-US"/>
        </w:rPr>
        <w:t xml:space="preserve">djusted </w:t>
      </w:r>
      <w:r w:rsidR="00480EC8">
        <w:rPr>
          <w:rFonts w:ascii="Times New Roman" w:hAnsi="Times New Roman" w:cs="Times New Roman"/>
          <w:sz w:val="24"/>
          <w:szCs w:val="24"/>
          <w:lang w:val="en-US"/>
        </w:rPr>
        <w:t>h</w:t>
      </w:r>
      <w:r w:rsidRPr="00977C43">
        <w:rPr>
          <w:rFonts w:ascii="Times New Roman" w:hAnsi="Times New Roman" w:cs="Times New Roman"/>
          <w:sz w:val="24"/>
          <w:szCs w:val="24"/>
          <w:lang w:val="en-US"/>
        </w:rPr>
        <w:t xml:space="preserve">azard </w:t>
      </w:r>
      <w:r w:rsidR="00480EC8">
        <w:rPr>
          <w:rFonts w:ascii="Times New Roman" w:hAnsi="Times New Roman" w:cs="Times New Roman"/>
          <w:sz w:val="24"/>
          <w:szCs w:val="24"/>
          <w:lang w:val="en-US"/>
        </w:rPr>
        <w:t>r</w:t>
      </w:r>
      <w:r w:rsidRPr="00977C43">
        <w:rPr>
          <w:rFonts w:ascii="Times New Roman" w:hAnsi="Times New Roman" w:cs="Times New Roman"/>
          <w:sz w:val="24"/>
          <w:szCs w:val="24"/>
          <w:lang w:val="en-US"/>
        </w:rPr>
        <w:t xml:space="preserve">atios for </w:t>
      </w:r>
      <w:r w:rsidR="00480EC8">
        <w:rPr>
          <w:rFonts w:ascii="Times New Roman" w:hAnsi="Times New Roman" w:cs="Times New Roman"/>
          <w:sz w:val="24"/>
          <w:szCs w:val="24"/>
          <w:lang w:val="en-US"/>
        </w:rPr>
        <w:t>d</w:t>
      </w:r>
      <w:r w:rsidRPr="00977C43">
        <w:rPr>
          <w:rFonts w:ascii="Times New Roman" w:hAnsi="Times New Roman" w:cs="Times New Roman"/>
          <w:sz w:val="24"/>
          <w:szCs w:val="24"/>
          <w:lang w:val="en-US"/>
        </w:rPr>
        <w:t xml:space="preserve">iabetes related </w:t>
      </w:r>
      <w:r w:rsidR="00480EC8">
        <w:rPr>
          <w:rFonts w:ascii="Times New Roman" w:hAnsi="Times New Roman" w:cs="Times New Roman"/>
          <w:sz w:val="24"/>
          <w:szCs w:val="24"/>
          <w:lang w:val="en-US"/>
        </w:rPr>
        <w:t>m</w:t>
      </w:r>
      <w:r w:rsidRPr="00977C43">
        <w:rPr>
          <w:rFonts w:ascii="Times New Roman" w:hAnsi="Times New Roman" w:cs="Times New Roman"/>
          <w:sz w:val="24"/>
          <w:szCs w:val="24"/>
          <w:lang w:val="en-US"/>
        </w:rPr>
        <w:t xml:space="preserve">icrovascular </w:t>
      </w:r>
      <w:r w:rsidR="00480EC8">
        <w:rPr>
          <w:rFonts w:ascii="Times New Roman" w:hAnsi="Times New Roman" w:cs="Times New Roman"/>
          <w:sz w:val="24"/>
          <w:szCs w:val="24"/>
          <w:lang w:val="en-US"/>
        </w:rPr>
        <w:t>c</w:t>
      </w:r>
      <w:r w:rsidRPr="00977C43">
        <w:rPr>
          <w:rFonts w:ascii="Times New Roman" w:hAnsi="Times New Roman" w:cs="Times New Roman"/>
          <w:sz w:val="24"/>
          <w:szCs w:val="24"/>
          <w:lang w:val="en-US"/>
        </w:rPr>
        <w:t>omplications risk according to TE concentrations</w:t>
      </w:r>
      <w:r w:rsidRPr="00977C43">
        <w:rPr>
          <w:rFonts w:ascii="Times New Roman" w:hAnsi="Times New Roman" w:cs="Times New Roman"/>
          <w:b/>
          <w:sz w:val="24"/>
          <w:szCs w:val="24"/>
          <w:lang w:val="en-US"/>
        </w:rPr>
        <w:t xml:space="preserve">. </w:t>
      </w:r>
      <w:r w:rsidRPr="00977C43">
        <w:rPr>
          <w:rFonts w:ascii="Times New Roman" w:hAnsi="Times New Roman" w:cs="Times New Roman"/>
          <w:sz w:val="24"/>
          <w:szCs w:val="24"/>
        </w:rPr>
        <w:t>Mode</w:t>
      </w:r>
      <w:r w:rsidR="00357B41" w:rsidRPr="00977C43">
        <w:rPr>
          <w:rFonts w:ascii="Times New Roman" w:hAnsi="Times New Roman" w:cs="Times New Roman"/>
          <w:sz w:val="24"/>
          <w:szCs w:val="24"/>
        </w:rPr>
        <w:t>ls were</w:t>
      </w:r>
      <w:r w:rsidRPr="00977C43">
        <w:rPr>
          <w:rFonts w:ascii="Times New Roman" w:hAnsi="Times New Roman" w:cs="Times New Roman"/>
          <w:sz w:val="24"/>
          <w:szCs w:val="24"/>
        </w:rPr>
        <w:t xml:space="preserve"> adjusted for age</w:t>
      </w:r>
      <w:r w:rsidR="002C4600" w:rsidRPr="00977C43">
        <w:rPr>
          <w:rFonts w:ascii="Times New Roman" w:hAnsi="Times New Roman" w:cs="Times New Roman"/>
          <w:sz w:val="24"/>
          <w:szCs w:val="24"/>
        </w:rPr>
        <w:t xml:space="preserve"> at diabetes diagnosis</w:t>
      </w:r>
      <w:r w:rsidRPr="00977C43">
        <w:rPr>
          <w:rFonts w:ascii="Times New Roman" w:hAnsi="Times New Roman" w:cs="Times New Roman"/>
          <w:sz w:val="24"/>
          <w:szCs w:val="24"/>
        </w:rPr>
        <w:t xml:space="preserve">, sex, educational attainment, BMI, waist circumference, smoking status, physical activity, alcohol intake, vitamin and mineral </w:t>
      </w:r>
      <w:r w:rsidR="005B6496">
        <w:rPr>
          <w:rFonts w:ascii="Times New Roman" w:hAnsi="Times New Roman" w:cs="Times New Roman"/>
          <w:sz w:val="24"/>
          <w:szCs w:val="24"/>
        </w:rPr>
        <w:t>supplement use</w:t>
      </w:r>
      <w:r w:rsidRPr="00977C43">
        <w:rPr>
          <w:rFonts w:ascii="Times New Roman" w:hAnsi="Times New Roman" w:cs="Times New Roman"/>
          <w:sz w:val="24"/>
          <w:szCs w:val="24"/>
        </w:rPr>
        <w:t xml:space="preserve">, prevalent hypertension, anti-hypertensive medication, lipid-lowering medication and Mediterranean Diet Score. TEs were log </w:t>
      </w:r>
      <w:r w:rsidR="00480EC8">
        <w:rPr>
          <w:rFonts w:ascii="Times New Roman" w:hAnsi="Times New Roman" w:cs="Times New Roman"/>
          <w:sz w:val="24"/>
          <w:szCs w:val="24"/>
        </w:rPr>
        <w:t>tr</w:t>
      </w:r>
      <w:r w:rsidRPr="00977C43">
        <w:rPr>
          <w:rFonts w:ascii="Times New Roman" w:hAnsi="Times New Roman" w:cs="Times New Roman"/>
          <w:sz w:val="24"/>
          <w:szCs w:val="24"/>
        </w:rPr>
        <w:t>ansformed and Z standardized (Mean = 0, SD =1). Knot placement was 10</w:t>
      </w:r>
      <w:r w:rsidRPr="00977C43">
        <w:rPr>
          <w:rFonts w:ascii="Times New Roman" w:hAnsi="Times New Roman" w:cs="Times New Roman"/>
          <w:sz w:val="24"/>
          <w:szCs w:val="24"/>
          <w:vertAlign w:val="superscript"/>
        </w:rPr>
        <w:t>th</w:t>
      </w:r>
      <w:r w:rsidRPr="00977C43">
        <w:rPr>
          <w:rFonts w:ascii="Times New Roman" w:hAnsi="Times New Roman" w:cs="Times New Roman"/>
          <w:sz w:val="24"/>
          <w:szCs w:val="24"/>
        </w:rPr>
        <w:t>, 50</w:t>
      </w:r>
      <w:r w:rsidRPr="00977C43">
        <w:rPr>
          <w:rFonts w:ascii="Times New Roman" w:hAnsi="Times New Roman" w:cs="Times New Roman"/>
          <w:sz w:val="24"/>
          <w:szCs w:val="24"/>
          <w:vertAlign w:val="superscript"/>
        </w:rPr>
        <w:t>th</w:t>
      </w:r>
      <w:r w:rsidRPr="00977C43">
        <w:rPr>
          <w:rFonts w:ascii="Times New Roman" w:hAnsi="Times New Roman" w:cs="Times New Roman"/>
          <w:sz w:val="24"/>
          <w:szCs w:val="24"/>
        </w:rPr>
        <w:t>, and 90</w:t>
      </w:r>
      <w:r w:rsidRPr="00977C43">
        <w:rPr>
          <w:rFonts w:ascii="Times New Roman" w:hAnsi="Times New Roman" w:cs="Times New Roman"/>
          <w:sz w:val="24"/>
          <w:szCs w:val="24"/>
          <w:vertAlign w:val="superscript"/>
        </w:rPr>
        <w:t>th</w:t>
      </w:r>
      <w:r w:rsidRPr="00977C43">
        <w:rPr>
          <w:rFonts w:ascii="Times New Roman" w:hAnsi="Times New Roman" w:cs="Times New Roman"/>
          <w:sz w:val="24"/>
          <w:szCs w:val="24"/>
        </w:rPr>
        <w:t xml:space="preserve"> percentile. P values represent the test for nonlinearity results</w:t>
      </w:r>
      <w:r w:rsidR="006E03F8" w:rsidRPr="00977C43">
        <w:rPr>
          <w:rFonts w:ascii="Times New Roman" w:hAnsi="Times New Roman" w:cs="Times New Roman"/>
          <w:sz w:val="24"/>
          <w:szCs w:val="24"/>
        </w:rPr>
        <w:t>.</w:t>
      </w:r>
    </w:p>
    <w:p w:rsidR="00FC412B" w:rsidRDefault="00FC412B" w:rsidP="00E052F1">
      <w:pPr>
        <w:pStyle w:val="u-mb-24"/>
        <w:spacing w:after="0" w:afterAutospacing="0"/>
        <w:jc w:val="both"/>
        <w:rPr>
          <w:color w:val="222222"/>
          <w:spacing w:val="2"/>
        </w:rPr>
      </w:pPr>
      <w:r w:rsidRPr="00E91486">
        <w:rPr>
          <w:b/>
          <w:color w:val="222222"/>
          <w:spacing w:val="2"/>
        </w:rPr>
        <w:lastRenderedPageBreak/>
        <w:t>Supplementary Figure 5</w:t>
      </w:r>
      <w:r>
        <w:rPr>
          <w:color w:val="222222"/>
          <w:spacing w:val="2"/>
        </w:rPr>
        <w:t xml:space="preserve">. Associations between TEs and diabetes-related </w:t>
      </w:r>
      <w:r w:rsidR="00B254A8">
        <w:rPr>
          <w:color w:val="222222"/>
          <w:spacing w:val="2"/>
        </w:rPr>
        <w:t xml:space="preserve">total </w:t>
      </w:r>
      <w:r>
        <w:rPr>
          <w:color w:val="222222"/>
          <w:spacing w:val="2"/>
        </w:rPr>
        <w:t>vascular complications estimated by BKMR method.</w:t>
      </w:r>
    </w:p>
    <w:p w:rsidR="00FC412B" w:rsidRDefault="00FC412B" w:rsidP="00FC412B">
      <w:pPr>
        <w:pStyle w:val="u-mb-24"/>
        <w:spacing w:after="360" w:afterAutospacing="0"/>
        <w:jc w:val="both"/>
        <w:rPr>
          <w:color w:val="222222"/>
          <w:spacing w:val="2"/>
        </w:rPr>
      </w:pPr>
      <w:r>
        <w:rPr>
          <w:noProof/>
          <w:color w:val="222222"/>
          <w:spacing w:val="2"/>
        </w:rPr>
        <w:drawing>
          <wp:inline distT="0" distB="0" distL="0" distR="0" wp14:anchorId="6DCC9012" wp14:editId="5BC005E3">
            <wp:extent cx="6583703" cy="3600000"/>
            <wp:effectExtent l="0" t="0" r="762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p_BKMR_Plot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83703" cy="3600000"/>
                    </a:xfrm>
                    <a:prstGeom prst="rect">
                      <a:avLst/>
                    </a:prstGeom>
                  </pic:spPr>
                </pic:pic>
              </a:graphicData>
            </a:graphic>
          </wp:inline>
        </w:drawing>
      </w:r>
    </w:p>
    <w:p w:rsidR="00FC412B" w:rsidRDefault="00FC412B" w:rsidP="00FC412B">
      <w:pPr>
        <w:pStyle w:val="u-mb-24"/>
        <w:spacing w:after="360" w:afterAutospacing="0"/>
        <w:jc w:val="both"/>
        <w:rPr>
          <w:szCs w:val="16"/>
        </w:rPr>
      </w:pPr>
      <w:r>
        <w:rPr>
          <w:color w:val="222222"/>
          <w:spacing w:val="2"/>
        </w:rPr>
        <w:t>Models were adjusted for age at diabetes diagnosis, sex,</w:t>
      </w:r>
      <w:r w:rsidRPr="00A816E8">
        <w:rPr>
          <w:szCs w:val="16"/>
        </w:rPr>
        <w:t xml:space="preserve"> duration between recruitment and diabetes diagnosis, educational attainment, BMI, waist circumference, smoking status, physical activity, alcohol intake, vitamin and mineral </w:t>
      </w:r>
      <w:r>
        <w:rPr>
          <w:szCs w:val="16"/>
        </w:rPr>
        <w:t>supplement use</w:t>
      </w:r>
      <w:r w:rsidRPr="00A816E8">
        <w:rPr>
          <w:szCs w:val="16"/>
        </w:rPr>
        <w:t>, prevalent hypertension, prevalent dyslipidemia and Mediterranean diet score</w:t>
      </w:r>
      <w:r>
        <w:rPr>
          <w:szCs w:val="16"/>
        </w:rPr>
        <w:t>. a) Joint effects of TE mixture with diabetes-related total vascular complications risk at increasing percentiles compared to medians b)</w:t>
      </w:r>
      <w:r w:rsidRPr="00821C74">
        <w:t xml:space="preserve"> Bivariate exposure-response functions for each </w:t>
      </w:r>
      <w:r>
        <w:t>TE</w:t>
      </w:r>
      <w:r w:rsidRPr="00821C74">
        <w:t xml:space="preserve"> among six </w:t>
      </w:r>
      <w:r>
        <w:t>TE</w:t>
      </w:r>
      <w:r w:rsidRPr="00821C74">
        <w:t xml:space="preserve"> at varying levels (10th, 50th, 90th) of another </w:t>
      </w:r>
      <w:r>
        <w:t>TE</w:t>
      </w:r>
      <w:r w:rsidRPr="00821C74">
        <w:t xml:space="preserve">, when other </w:t>
      </w:r>
      <w:r>
        <w:t>TEs</w:t>
      </w:r>
      <w:r w:rsidRPr="00821C74">
        <w:t xml:space="preserve"> are set at their median </w:t>
      </w:r>
      <w:r>
        <w:rPr>
          <w:szCs w:val="16"/>
        </w:rPr>
        <w:t xml:space="preserve">c) </w:t>
      </w:r>
      <w:r w:rsidRPr="00821C74">
        <w:rPr>
          <w:szCs w:val="16"/>
        </w:rPr>
        <w:t xml:space="preserve">Univariate exposure-response function between individual </w:t>
      </w:r>
      <w:r>
        <w:rPr>
          <w:szCs w:val="16"/>
        </w:rPr>
        <w:t>TE</w:t>
      </w:r>
      <w:r w:rsidRPr="00821C74">
        <w:rPr>
          <w:szCs w:val="16"/>
        </w:rPr>
        <w:t xml:space="preserve"> with the risk of </w:t>
      </w:r>
      <w:r>
        <w:rPr>
          <w:szCs w:val="16"/>
        </w:rPr>
        <w:t>diabetes-related total vascular complications</w:t>
      </w:r>
      <w:r w:rsidRPr="00821C74">
        <w:rPr>
          <w:szCs w:val="16"/>
        </w:rPr>
        <w:t xml:space="preserve"> with other </w:t>
      </w:r>
      <w:r>
        <w:rPr>
          <w:szCs w:val="16"/>
        </w:rPr>
        <w:t>TEs</w:t>
      </w:r>
      <w:r w:rsidRPr="00821C74">
        <w:rPr>
          <w:szCs w:val="16"/>
        </w:rPr>
        <w:t xml:space="preserve"> fixed at the corresponding 50th percentiles</w:t>
      </w:r>
      <w:r>
        <w:rPr>
          <w:szCs w:val="16"/>
        </w:rPr>
        <w:t xml:space="preserve"> d) </w:t>
      </w:r>
      <w:r w:rsidRPr="00821C74">
        <w:rPr>
          <w:szCs w:val="16"/>
        </w:rPr>
        <w:t xml:space="preserve">Single-exposure effect of individual </w:t>
      </w:r>
      <w:r>
        <w:rPr>
          <w:szCs w:val="16"/>
        </w:rPr>
        <w:t>TE</w:t>
      </w:r>
      <w:r w:rsidRPr="00821C74">
        <w:rPr>
          <w:szCs w:val="16"/>
        </w:rPr>
        <w:t xml:space="preserve"> for an IQR increase on the risk of </w:t>
      </w:r>
      <w:r>
        <w:rPr>
          <w:szCs w:val="16"/>
        </w:rPr>
        <w:t>diabetes-related total vascular complications</w:t>
      </w:r>
      <w:r w:rsidRPr="00821C74">
        <w:rPr>
          <w:szCs w:val="16"/>
        </w:rPr>
        <w:t xml:space="preserve"> when other metals are fixed at their 25th, 50th, or 75th percentiles</w:t>
      </w:r>
    </w:p>
    <w:p w:rsidR="00FC412B" w:rsidRDefault="00FC412B" w:rsidP="00FC412B">
      <w:pPr>
        <w:pStyle w:val="u-mb-24"/>
        <w:spacing w:after="360" w:afterAutospacing="0"/>
        <w:jc w:val="both"/>
        <w:rPr>
          <w:color w:val="222222"/>
          <w:spacing w:val="2"/>
        </w:rPr>
      </w:pPr>
      <w:r w:rsidRPr="00E91486">
        <w:rPr>
          <w:b/>
          <w:color w:val="222222"/>
          <w:spacing w:val="2"/>
        </w:rPr>
        <w:lastRenderedPageBreak/>
        <w:t>Supplementary Figure 6.</w:t>
      </w:r>
      <w:r>
        <w:rPr>
          <w:color w:val="222222"/>
          <w:spacing w:val="2"/>
        </w:rPr>
        <w:t xml:space="preserve"> Associations between TEs and diabetes-related macrovascular complications estimated by BKMR method.</w:t>
      </w:r>
    </w:p>
    <w:p w:rsidR="00FC412B" w:rsidRDefault="00FC412B" w:rsidP="00FC412B">
      <w:pPr>
        <w:pStyle w:val="u-mb-24"/>
        <w:spacing w:after="360" w:afterAutospacing="0"/>
        <w:jc w:val="both"/>
        <w:rPr>
          <w:color w:val="222222"/>
          <w:spacing w:val="2"/>
        </w:rPr>
      </w:pPr>
      <w:r>
        <w:rPr>
          <w:noProof/>
          <w:color w:val="222222"/>
          <w:spacing w:val="2"/>
        </w:rPr>
        <w:drawing>
          <wp:inline distT="0" distB="0" distL="0" distR="0" wp14:anchorId="70AEBF56" wp14:editId="7AEF3954">
            <wp:extent cx="5921610" cy="3600000"/>
            <wp:effectExtent l="0" t="0" r="317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cro_BKMR_Plot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21610" cy="3600000"/>
                    </a:xfrm>
                    <a:prstGeom prst="rect">
                      <a:avLst/>
                    </a:prstGeom>
                  </pic:spPr>
                </pic:pic>
              </a:graphicData>
            </a:graphic>
          </wp:inline>
        </w:drawing>
      </w:r>
    </w:p>
    <w:p w:rsidR="00FC412B" w:rsidRDefault="00FC412B" w:rsidP="00FC412B">
      <w:pPr>
        <w:pStyle w:val="u-mb-24"/>
        <w:spacing w:after="360" w:afterAutospacing="0"/>
        <w:jc w:val="both"/>
        <w:rPr>
          <w:szCs w:val="16"/>
        </w:rPr>
      </w:pPr>
      <w:r>
        <w:rPr>
          <w:color w:val="222222"/>
          <w:spacing w:val="2"/>
        </w:rPr>
        <w:t>Models were adjusted for age at diabetes diagnosis, sex,</w:t>
      </w:r>
      <w:r w:rsidRPr="00A816E8">
        <w:rPr>
          <w:szCs w:val="16"/>
        </w:rPr>
        <w:t xml:space="preserve"> duration between recruitment and diabetes diagnosis, educational attainment, BMI, waist circumference, smoking status, physical activity, alcohol intake, vitamin and mineral </w:t>
      </w:r>
      <w:r>
        <w:rPr>
          <w:szCs w:val="16"/>
        </w:rPr>
        <w:t>supplement use</w:t>
      </w:r>
      <w:r w:rsidRPr="00A816E8">
        <w:rPr>
          <w:szCs w:val="16"/>
        </w:rPr>
        <w:t>, prevalent hypertension, prevalent dyslipidemia and Mediterranean diet score</w:t>
      </w:r>
      <w:r>
        <w:rPr>
          <w:szCs w:val="16"/>
        </w:rPr>
        <w:t>. a) Joint effects of TE mixture with diabetes-related macrovascular complications risk at increasing percentiles compared to medians b)</w:t>
      </w:r>
      <w:r w:rsidRPr="00821C74">
        <w:t xml:space="preserve"> Bivariate exposure-response functions for each </w:t>
      </w:r>
      <w:r>
        <w:t>TE</w:t>
      </w:r>
      <w:r w:rsidRPr="00821C74">
        <w:t xml:space="preserve"> among six </w:t>
      </w:r>
      <w:r>
        <w:t>TE</w:t>
      </w:r>
      <w:r w:rsidRPr="00821C74">
        <w:t xml:space="preserve"> at varying levels (10th, 50th, 90th) of another </w:t>
      </w:r>
      <w:r>
        <w:t>TE</w:t>
      </w:r>
      <w:r w:rsidRPr="00821C74">
        <w:t xml:space="preserve">, when other </w:t>
      </w:r>
      <w:r>
        <w:t>TEs</w:t>
      </w:r>
      <w:r w:rsidRPr="00821C74">
        <w:t xml:space="preserve"> are set at their median </w:t>
      </w:r>
      <w:r>
        <w:rPr>
          <w:szCs w:val="16"/>
        </w:rPr>
        <w:t xml:space="preserve">c) </w:t>
      </w:r>
      <w:r w:rsidRPr="00821C74">
        <w:rPr>
          <w:szCs w:val="16"/>
        </w:rPr>
        <w:t xml:space="preserve">Univariate exposure-response function between individual </w:t>
      </w:r>
      <w:r>
        <w:rPr>
          <w:szCs w:val="16"/>
        </w:rPr>
        <w:t>TE</w:t>
      </w:r>
      <w:r w:rsidRPr="00821C74">
        <w:rPr>
          <w:szCs w:val="16"/>
        </w:rPr>
        <w:t xml:space="preserve"> with the risk of </w:t>
      </w:r>
      <w:r>
        <w:rPr>
          <w:szCs w:val="16"/>
        </w:rPr>
        <w:t>diabetes-related macrovascular complications</w:t>
      </w:r>
      <w:r w:rsidRPr="00821C74">
        <w:rPr>
          <w:szCs w:val="16"/>
        </w:rPr>
        <w:t xml:space="preserve"> with other </w:t>
      </w:r>
      <w:r>
        <w:rPr>
          <w:szCs w:val="16"/>
        </w:rPr>
        <w:t>TEs</w:t>
      </w:r>
      <w:r w:rsidRPr="00821C74">
        <w:rPr>
          <w:szCs w:val="16"/>
        </w:rPr>
        <w:t xml:space="preserve"> fixed at the corresponding 50th percentiles</w:t>
      </w:r>
      <w:r>
        <w:rPr>
          <w:szCs w:val="16"/>
        </w:rPr>
        <w:t xml:space="preserve"> d) </w:t>
      </w:r>
      <w:r w:rsidRPr="00821C74">
        <w:rPr>
          <w:szCs w:val="16"/>
        </w:rPr>
        <w:t xml:space="preserve">Single-exposure effect of individual </w:t>
      </w:r>
      <w:r>
        <w:rPr>
          <w:szCs w:val="16"/>
        </w:rPr>
        <w:t>TE</w:t>
      </w:r>
      <w:r w:rsidRPr="00821C74">
        <w:rPr>
          <w:szCs w:val="16"/>
        </w:rPr>
        <w:t xml:space="preserve"> for an IQR increase on the risk of </w:t>
      </w:r>
      <w:r>
        <w:rPr>
          <w:szCs w:val="16"/>
        </w:rPr>
        <w:t>diabetes-related macrovascular complications</w:t>
      </w:r>
      <w:r w:rsidRPr="00821C74">
        <w:rPr>
          <w:szCs w:val="16"/>
        </w:rPr>
        <w:t xml:space="preserve"> when other metals are fixed at their 25th, 50th, or 75th percentiles</w:t>
      </w:r>
    </w:p>
    <w:p w:rsidR="00FC412B" w:rsidRDefault="00FC412B" w:rsidP="00FC412B">
      <w:pPr>
        <w:pStyle w:val="u-mb-24"/>
        <w:spacing w:after="360" w:afterAutospacing="0"/>
        <w:jc w:val="both"/>
        <w:rPr>
          <w:szCs w:val="16"/>
        </w:rPr>
      </w:pPr>
      <w:r w:rsidRPr="00E91486">
        <w:rPr>
          <w:b/>
          <w:szCs w:val="16"/>
        </w:rPr>
        <w:lastRenderedPageBreak/>
        <w:t>Supplementary Figure 7</w:t>
      </w:r>
      <w:r w:rsidRPr="00E91486">
        <w:rPr>
          <w:b/>
          <w:color w:val="222222"/>
          <w:spacing w:val="2"/>
        </w:rPr>
        <w:t>.</w:t>
      </w:r>
      <w:r>
        <w:rPr>
          <w:color w:val="222222"/>
          <w:spacing w:val="2"/>
        </w:rPr>
        <w:t xml:space="preserve"> Associations between TEs and diabetes-related microvascular complications estimated by BKMR method.</w:t>
      </w:r>
    </w:p>
    <w:p w:rsidR="00FC412B" w:rsidRDefault="00FC412B" w:rsidP="00FC412B">
      <w:pPr>
        <w:pStyle w:val="u-mb-24"/>
        <w:spacing w:after="360" w:afterAutospacing="0"/>
        <w:jc w:val="both"/>
        <w:rPr>
          <w:szCs w:val="16"/>
        </w:rPr>
      </w:pPr>
      <w:r>
        <w:rPr>
          <w:noProof/>
          <w:szCs w:val="16"/>
        </w:rPr>
        <w:drawing>
          <wp:inline distT="0" distB="0" distL="0" distR="0" wp14:anchorId="46774BB8" wp14:editId="69A0A397">
            <wp:extent cx="6720000" cy="37800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cro_BKMR_Plot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20000" cy="3780000"/>
                    </a:xfrm>
                    <a:prstGeom prst="rect">
                      <a:avLst/>
                    </a:prstGeom>
                  </pic:spPr>
                </pic:pic>
              </a:graphicData>
            </a:graphic>
          </wp:inline>
        </w:drawing>
      </w:r>
    </w:p>
    <w:p w:rsidR="00FC412B" w:rsidRPr="00FC412B" w:rsidRDefault="00FC412B" w:rsidP="00E052F1">
      <w:pPr>
        <w:pStyle w:val="u-mb-24"/>
        <w:spacing w:after="360" w:afterAutospacing="0"/>
        <w:jc w:val="both"/>
        <w:rPr>
          <w:szCs w:val="16"/>
        </w:rPr>
      </w:pPr>
      <w:r>
        <w:rPr>
          <w:color w:val="222222"/>
          <w:spacing w:val="2"/>
        </w:rPr>
        <w:t>Models were adjusted for age at diabetes diagnosis, sex,</w:t>
      </w:r>
      <w:r w:rsidRPr="00A816E8">
        <w:rPr>
          <w:szCs w:val="16"/>
        </w:rPr>
        <w:t xml:space="preserve"> duration between recruitment and diabetes diagnosis, educational attainment, BMI, waist circumference, smoking status, physical activity, alcohol intake, vitamin and mineral </w:t>
      </w:r>
      <w:r>
        <w:rPr>
          <w:szCs w:val="16"/>
        </w:rPr>
        <w:t>supplement use</w:t>
      </w:r>
      <w:r w:rsidRPr="00A816E8">
        <w:rPr>
          <w:szCs w:val="16"/>
        </w:rPr>
        <w:t>, prevalent hypertension, prevalent dyslipidemia and Mediterranean diet score</w:t>
      </w:r>
      <w:r>
        <w:rPr>
          <w:szCs w:val="16"/>
        </w:rPr>
        <w:t>. a) Joint effects of TE mixture with diabetes-related microvascular complications risk at increasing percentiles compared to medians b)</w:t>
      </w:r>
      <w:r w:rsidRPr="00821C74">
        <w:t xml:space="preserve"> Bivariate exposure-response functions for each </w:t>
      </w:r>
      <w:r>
        <w:t>TE</w:t>
      </w:r>
      <w:r w:rsidRPr="00821C74">
        <w:t xml:space="preserve"> among six </w:t>
      </w:r>
      <w:r>
        <w:t>TE</w:t>
      </w:r>
      <w:r w:rsidRPr="00821C74">
        <w:t xml:space="preserve"> at varying levels (10th, 50th, 90th) of another </w:t>
      </w:r>
      <w:r>
        <w:t>TE</w:t>
      </w:r>
      <w:r w:rsidRPr="00821C74">
        <w:t xml:space="preserve">, when other </w:t>
      </w:r>
      <w:r>
        <w:t>TEs</w:t>
      </w:r>
      <w:r w:rsidRPr="00821C74">
        <w:t xml:space="preserve"> are set at their median </w:t>
      </w:r>
      <w:r>
        <w:rPr>
          <w:szCs w:val="16"/>
        </w:rPr>
        <w:t xml:space="preserve">c) </w:t>
      </w:r>
      <w:r w:rsidRPr="00821C74">
        <w:rPr>
          <w:szCs w:val="16"/>
        </w:rPr>
        <w:t xml:space="preserve">Univariate exposure-response function between individual </w:t>
      </w:r>
      <w:r>
        <w:rPr>
          <w:szCs w:val="16"/>
        </w:rPr>
        <w:t>TE</w:t>
      </w:r>
      <w:r w:rsidRPr="00821C74">
        <w:rPr>
          <w:szCs w:val="16"/>
        </w:rPr>
        <w:t xml:space="preserve"> with the risk of </w:t>
      </w:r>
      <w:r>
        <w:rPr>
          <w:szCs w:val="16"/>
        </w:rPr>
        <w:t>diabetes-related microvascular complications</w:t>
      </w:r>
      <w:r w:rsidRPr="00821C74">
        <w:rPr>
          <w:szCs w:val="16"/>
        </w:rPr>
        <w:t xml:space="preserve"> with other </w:t>
      </w:r>
      <w:r>
        <w:rPr>
          <w:szCs w:val="16"/>
        </w:rPr>
        <w:t>TEs</w:t>
      </w:r>
      <w:r w:rsidRPr="00821C74">
        <w:rPr>
          <w:szCs w:val="16"/>
        </w:rPr>
        <w:t xml:space="preserve"> fixed at the corresponding 50th percentiles</w:t>
      </w:r>
      <w:r>
        <w:rPr>
          <w:szCs w:val="16"/>
        </w:rPr>
        <w:t xml:space="preserve"> d) </w:t>
      </w:r>
      <w:r w:rsidRPr="00821C74">
        <w:rPr>
          <w:szCs w:val="16"/>
        </w:rPr>
        <w:t xml:space="preserve">Single-exposure effect of individual </w:t>
      </w:r>
      <w:r>
        <w:rPr>
          <w:szCs w:val="16"/>
        </w:rPr>
        <w:t>TE</w:t>
      </w:r>
      <w:r w:rsidRPr="00821C74">
        <w:rPr>
          <w:szCs w:val="16"/>
        </w:rPr>
        <w:t xml:space="preserve"> for an IQR increase on the risk of </w:t>
      </w:r>
      <w:r>
        <w:rPr>
          <w:szCs w:val="16"/>
        </w:rPr>
        <w:t>diabetes-related microvascular complications</w:t>
      </w:r>
      <w:r w:rsidRPr="00821C74">
        <w:rPr>
          <w:szCs w:val="16"/>
        </w:rPr>
        <w:t xml:space="preserve"> when other metals are fixed at their 25th, 50th, or 75th percentiles</w:t>
      </w:r>
    </w:p>
    <w:sectPr w:rsidR="00FC412B" w:rsidRPr="00FC412B" w:rsidSect="00926EF5">
      <w:pgSz w:w="16838" w:h="11906"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C5F"/>
    <w:rsid w:val="000352FA"/>
    <w:rsid w:val="00044AD6"/>
    <w:rsid w:val="00065C66"/>
    <w:rsid w:val="000713A0"/>
    <w:rsid w:val="000B1FB6"/>
    <w:rsid w:val="00120A27"/>
    <w:rsid w:val="00152535"/>
    <w:rsid w:val="001C2142"/>
    <w:rsid w:val="001E43BC"/>
    <w:rsid w:val="001E7370"/>
    <w:rsid w:val="001F4136"/>
    <w:rsid w:val="0022761B"/>
    <w:rsid w:val="0024636D"/>
    <w:rsid w:val="00250523"/>
    <w:rsid w:val="00265A61"/>
    <w:rsid w:val="00292202"/>
    <w:rsid w:val="002B1065"/>
    <w:rsid w:val="002B1968"/>
    <w:rsid w:val="002C4600"/>
    <w:rsid w:val="00357B41"/>
    <w:rsid w:val="003C38DF"/>
    <w:rsid w:val="003D398F"/>
    <w:rsid w:val="004101B0"/>
    <w:rsid w:val="0042567C"/>
    <w:rsid w:val="00461063"/>
    <w:rsid w:val="00470316"/>
    <w:rsid w:val="00480EC8"/>
    <w:rsid w:val="00485469"/>
    <w:rsid w:val="004E4D9D"/>
    <w:rsid w:val="004F46BC"/>
    <w:rsid w:val="00562205"/>
    <w:rsid w:val="005655C1"/>
    <w:rsid w:val="005770E9"/>
    <w:rsid w:val="005B6496"/>
    <w:rsid w:val="005C046E"/>
    <w:rsid w:val="005C2226"/>
    <w:rsid w:val="00651D00"/>
    <w:rsid w:val="0069033B"/>
    <w:rsid w:val="006B328E"/>
    <w:rsid w:val="006B4CEF"/>
    <w:rsid w:val="006B705C"/>
    <w:rsid w:val="006C3112"/>
    <w:rsid w:val="006E03F8"/>
    <w:rsid w:val="0070390B"/>
    <w:rsid w:val="00707FDF"/>
    <w:rsid w:val="00732475"/>
    <w:rsid w:val="00763BBC"/>
    <w:rsid w:val="007D7A11"/>
    <w:rsid w:val="008362B1"/>
    <w:rsid w:val="00882097"/>
    <w:rsid w:val="008E1028"/>
    <w:rsid w:val="0091199A"/>
    <w:rsid w:val="009269E9"/>
    <w:rsid w:val="00926EF5"/>
    <w:rsid w:val="00977C43"/>
    <w:rsid w:val="009D7E98"/>
    <w:rsid w:val="009F32F7"/>
    <w:rsid w:val="00A36B32"/>
    <w:rsid w:val="00A4198E"/>
    <w:rsid w:val="00A641F5"/>
    <w:rsid w:val="00AA557F"/>
    <w:rsid w:val="00AC4049"/>
    <w:rsid w:val="00B07FE0"/>
    <w:rsid w:val="00B254A8"/>
    <w:rsid w:val="00B70453"/>
    <w:rsid w:val="00B70C5F"/>
    <w:rsid w:val="00B73C12"/>
    <w:rsid w:val="00B815FC"/>
    <w:rsid w:val="00BD7A96"/>
    <w:rsid w:val="00C07081"/>
    <w:rsid w:val="00C4320E"/>
    <w:rsid w:val="00C75FD9"/>
    <w:rsid w:val="00CF2437"/>
    <w:rsid w:val="00D1334A"/>
    <w:rsid w:val="00DB5407"/>
    <w:rsid w:val="00DB556A"/>
    <w:rsid w:val="00E052F1"/>
    <w:rsid w:val="00E102A2"/>
    <w:rsid w:val="00E507AA"/>
    <w:rsid w:val="00E86421"/>
    <w:rsid w:val="00EC0FAA"/>
    <w:rsid w:val="00EC726D"/>
    <w:rsid w:val="00ED682D"/>
    <w:rsid w:val="00EF65CF"/>
    <w:rsid w:val="00F0092E"/>
    <w:rsid w:val="00F34786"/>
    <w:rsid w:val="00F34DA3"/>
    <w:rsid w:val="00F76111"/>
    <w:rsid w:val="00FA0B54"/>
    <w:rsid w:val="00FC412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3DF5D"/>
  <w15:chartTrackingRefBased/>
  <w15:docId w15:val="{0AACB117-6276-4A3B-B5EE-6F0F0CA1B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54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26EF5"/>
    <w:rPr>
      <w:sz w:val="16"/>
      <w:szCs w:val="16"/>
    </w:rPr>
  </w:style>
  <w:style w:type="paragraph" w:styleId="CommentText">
    <w:name w:val="annotation text"/>
    <w:basedOn w:val="Normal"/>
    <w:link w:val="CommentTextChar"/>
    <w:uiPriority w:val="99"/>
    <w:unhideWhenUsed/>
    <w:rsid w:val="00926EF5"/>
    <w:pPr>
      <w:spacing w:after="0" w:line="240" w:lineRule="auto"/>
    </w:pPr>
    <w:rPr>
      <w:rFonts w:ascii="Times New Roman" w:eastAsia="Times New Roman" w:hAnsi="Times New Roman" w:cs="Times New Roman"/>
      <w:sz w:val="20"/>
      <w:szCs w:val="20"/>
      <w:lang w:eastAsia="en-AU"/>
    </w:rPr>
  </w:style>
  <w:style w:type="character" w:customStyle="1" w:styleId="CommentTextChar">
    <w:name w:val="Comment Text Char"/>
    <w:basedOn w:val="DefaultParagraphFont"/>
    <w:link w:val="CommentText"/>
    <w:uiPriority w:val="99"/>
    <w:rsid w:val="00926EF5"/>
    <w:rPr>
      <w:rFonts w:ascii="Times New Roman" w:eastAsia="Times New Roman" w:hAnsi="Times New Roman" w:cs="Times New Roman"/>
      <w:sz w:val="20"/>
      <w:szCs w:val="20"/>
      <w:lang w:eastAsia="en-AU"/>
    </w:rPr>
  </w:style>
  <w:style w:type="paragraph" w:styleId="BalloonText">
    <w:name w:val="Balloon Text"/>
    <w:basedOn w:val="Normal"/>
    <w:link w:val="BalloonTextChar"/>
    <w:uiPriority w:val="99"/>
    <w:semiHidden/>
    <w:unhideWhenUsed/>
    <w:rsid w:val="00926E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6EF5"/>
    <w:rPr>
      <w:rFonts w:ascii="Segoe UI" w:hAnsi="Segoe UI" w:cs="Segoe UI"/>
      <w:sz w:val="18"/>
      <w:szCs w:val="18"/>
    </w:rPr>
  </w:style>
  <w:style w:type="paragraph" w:styleId="Revision">
    <w:name w:val="Revision"/>
    <w:hidden/>
    <w:uiPriority w:val="99"/>
    <w:semiHidden/>
    <w:rsid w:val="002B1065"/>
    <w:pPr>
      <w:spacing w:after="0" w:line="240" w:lineRule="auto"/>
    </w:pPr>
  </w:style>
  <w:style w:type="paragraph" w:customStyle="1" w:styleId="u-mb-24">
    <w:name w:val="u-mb-24"/>
    <w:basedOn w:val="Normal"/>
    <w:link w:val="u-mb-24Char"/>
    <w:rsid w:val="00FC412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mb-24Char">
    <w:name w:val="u-mb-24 Char"/>
    <w:basedOn w:val="DefaultParagraphFont"/>
    <w:link w:val="u-mb-24"/>
    <w:rsid w:val="00FC412B"/>
    <w:rPr>
      <w:rFonts w:ascii="Times New Roman" w:eastAsia="Times New Roman" w:hAnsi="Times New Roman" w:cs="Times New Roman"/>
      <w:sz w:val="24"/>
      <w:szCs w:val="24"/>
      <w:lang w:eastAsia="en-AU"/>
    </w:rPr>
  </w:style>
  <w:style w:type="table" w:styleId="TableGrid">
    <w:name w:val="Table Grid"/>
    <w:basedOn w:val="TableNormal"/>
    <w:uiPriority w:val="39"/>
    <w:rsid w:val="00246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3558">
      <w:bodyDiv w:val="1"/>
      <w:marLeft w:val="0"/>
      <w:marRight w:val="0"/>
      <w:marTop w:val="0"/>
      <w:marBottom w:val="0"/>
      <w:divBdr>
        <w:top w:val="none" w:sz="0" w:space="0" w:color="auto"/>
        <w:left w:val="none" w:sz="0" w:space="0" w:color="auto"/>
        <w:bottom w:val="none" w:sz="0" w:space="0" w:color="auto"/>
        <w:right w:val="none" w:sz="0" w:space="0" w:color="auto"/>
      </w:divBdr>
    </w:div>
    <w:div w:id="670569075">
      <w:bodyDiv w:val="1"/>
      <w:marLeft w:val="0"/>
      <w:marRight w:val="0"/>
      <w:marTop w:val="0"/>
      <w:marBottom w:val="0"/>
      <w:divBdr>
        <w:top w:val="none" w:sz="0" w:space="0" w:color="auto"/>
        <w:left w:val="none" w:sz="0" w:space="0" w:color="auto"/>
        <w:bottom w:val="none" w:sz="0" w:space="0" w:color="auto"/>
        <w:right w:val="none" w:sz="0" w:space="0" w:color="auto"/>
      </w:divBdr>
    </w:div>
    <w:div w:id="177848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8713D-6C35-45D8-A457-259F9819B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2293</Words>
  <Characters>13073</Characters>
  <Application>Microsoft Office Word</Application>
  <DocSecurity>0</DocSecurity>
  <Lines>108</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DIfE</Company>
  <LinksUpToDate>false</LinksUpToDate>
  <CharactersWithSpaces>15336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Barbaros Eroglu</dc:creator>
  <cp:keywords/>
  <dc:description/>
  <cp:lastModifiedBy>Barbaros Eroglu</cp:lastModifiedBy>
  <cp:revision>47</cp:revision>
  <dcterms:created xsi:type="dcterms:W3CDTF">2025-03-26T13:00:00Z</dcterms:created>
  <dcterms:modified xsi:type="dcterms:W3CDTF">2025-07-10T19:34:00Z</dcterms:modified>
</cp:coreProperties>
</file>