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F3354" w14:textId="3678B872" w:rsidR="00242B4A" w:rsidRDefault="00242B4A" w:rsidP="00242B4A">
      <w:r w:rsidRPr="00242B4A">
        <w:rPr>
          <w:noProof/>
        </w:rPr>
        <w:drawing>
          <wp:inline distT="0" distB="0" distL="0" distR="0" wp14:anchorId="468179B6" wp14:editId="5B53BCA4">
            <wp:extent cx="5274310" cy="4608195"/>
            <wp:effectExtent l="0" t="0" r="2540" b="1905"/>
            <wp:docPr id="94657320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60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B2747" w14:textId="49E98147" w:rsidR="009C4E04" w:rsidRPr="009C4E04" w:rsidRDefault="009C4E04" w:rsidP="009C4E04">
      <w:pPr>
        <w:spacing w:line="240" w:lineRule="auto"/>
        <w:rPr>
          <w:rFonts w:ascii="Times New Roman" w:hAnsi="Times New Roman" w:cs="Times New Roman"/>
        </w:rPr>
      </w:pPr>
      <w:r w:rsidRPr="009C4E04">
        <w:rPr>
          <w:rFonts w:ascii="Times New Roman" w:hAnsi="Times New Roman" w:cs="Times New Roman"/>
          <w:b/>
          <w:bCs/>
        </w:rPr>
        <w:t xml:space="preserve">Figure S1 </w:t>
      </w:r>
      <w:r w:rsidRPr="009C4E04">
        <w:rPr>
          <w:rFonts w:ascii="Times New Roman" w:hAnsi="Times New Roman" w:cs="Times New Roman"/>
        </w:rPr>
        <w:t>Missing data pattern correlation matrix.</w:t>
      </w:r>
    </w:p>
    <w:p w14:paraId="668AE9A2" w14:textId="0CB04364" w:rsidR="009C4E04" w:rsidRPr="009C4E04" w:rsidRDefault="009C4E04" w:rsidP="009C4E04">
      <w:pPr>
        <w:spacing w:line="240" w:lineRule="auto"/>
        <w:rPr>
          <w:rFonts w:ascii="Times New Roman" w:hAnsi="Times New Roman" w:cs="Times New Roman"/>
        </w:rPr>
      </w:pPr>
      <w:r w:rsidRPr="009C4E04">
        <w:rPr>
          <w:rFonts w:ascii="Times New Roman" w:hAnsi="Times New Roman" w:cs="Times New Roman"/>
        </w:rPr>
        <w:t xml:space="preserve">This correlation matrix displays the relationships between missing patterns of variables. Missing values ​​are encoded as 1, and non-missing values ​​are encoded as 0. </w:t>
      </w:r>
      <w:proofErr w:type="spellStart"/>
      <w:r w:rsidRPr="009C4E04">
        <w:rPr>
          <w:rFonts w:ascii="Times New Roman" w:hAnsi="Times New Roman" w:cs="Times New Roman"/>
        </w:rPr>
        <w:t>Pairwise.complete.obs</w:t>
      </w:r>
      <w:proofErr w:type="spellEnd"/>
      <w:r w:rsidRPr="009C4E04">
        <w:rPr>
          <w:rFonts w:ascii="Times New Roman" w:hAnsi="Times New Roman" w:cs="Times New Roman"/>
        </w:rPr>
        <w:t xml:space="preserve"> method is used to calculate pairwise correlations. Higher values ​​indicate stronger correlations between missing patterns.</w:t>
      </w:r>
    </w:p>
    <w:p w14:paraId="4918F12F" w14:textId="3FE94885" w:rsidR="00242B4A" w:rsidRPr="00242B4A" w:rsidRDefault="00242B4A" w:rsidP="00242B4A">
      <w:r w:rsidRPr="00242B4A">
        <w:rPr>
          <w:noProof/>
        </w:rPr>
        <w:lastRenderedPageBreak/>
        <w:drawing>
          <wp:inline distT="0" distB="0" distL="0" distR="0" wp14:anchorId="702723A4" wp14:editId="4E4ECBB2">
            <wp:extent cx="5257800" cy="3505200"/>
            <wp:effectExtent l="0" t="0" r="0" b="0"/>
            <wp:docPr id="149502992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2B4A">
        <w:rPr>
          <w:rFonts w:hint="eastAsia"/>
        </w:rPr>
        <w:t xml:space="preserve"> </w:t>
      </w:r>
    </w:p>
    <w:p w14:paraId="01C41B32" w14:textId="44E4E8C0" w:rsidR="00242B4A" w:rsidRPr="009C4E04" w:rsidRDefault="009C4E04" w:rsidP="00242B4A">
      <w:pPr>
        <w:rPr>
          <w:rFonts w:ascii="Times New Roman" w:hAnsi="Times New Roman" w:cs="Times New Roman"/>
        </w:rPr>
      </w:pPr>
      <w:r w:rsidRPr="009C4E04">
        <w:rPr>
          <w:rFonts w:ascii="Times New Roman" w:hAnsi="Times New Roman" w:cs="Times New Roman"/>
          <w:b/>
          <w:bCs/>
        </w:rPr>
        <w:t>Figure S2</w:t>
      </w:r>
      <w:r w:rsidRPr="009C4E04">
        <w:rPr>
          <w:rFonts w:ascii="Times New Roman" w:hAnsi="Times New Roman" w:cs="Times New Roman"/>
        </w:rPr>
        <w:t xml:space="preserve"> </w:t>
      </w:r>
      <w:r w:rsidRPr="009C4E04">
        <w:rPr>
          <w:rFonts w:ascii="Times New Roman" w:hAnsi="Times New Roman" w:cs="Times New Roman"/>
        </w:rPr>
        <w:t>Cross-plot of missing data.</w:t>
      </w:r>
    </w:p>
    <w:p w14:paraId="3D683451" w14:textId="3D8B611C" w:rsidR="00CC6700" w:rsidRPr="00CC6700" w:rsidRDefault="00CC6700" w:rsidP="00CC6700">
      <w:r w:rsidRPr="00CC6700">
        <w:rPr>
          <w:noProof/>
        </w:rPr>
        <w:drawing>
          <wp:inline distT="0" distB="0" distL="0" distR="0" wp14:anchorId="24BE8E5C" wp14:editId="7DE461DD">
            <wp:extent cx="5257800" cy="3727450"/>
            <wp:effectExtent l="0" t="0" r="0" b="6350"/>
            <wp:docPr id="138182848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72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ABD98C" w14:textId="125F96E9" w:rsidR="00CC6700" w:rsidRPr="009C4E04" w:rsidRDefault="009C4E04" w:rsidP="00CC6700">
      <w:pPr>
        <w:rPr>
          <w:rFonts w:ascii="Times New Roman" w:hAnsi="Times New Roman" w:cs="Times New Roman"/>
        </w:rPr>
      </w:pPr>
      <w:r w:rsidRPr="009C4E04">
        <w:rPr>
          <w:rFonts w:ascii="Times New Roman" w:hAnsi="Times New Roman" w:cs="Times New Roman"/>
          <w:b/>
          <w:bCs/>
        </w:rPr>
        <w:t>Figure S3</w:t>
      </w:r>
      <w:r w:rsidRPr="009C4E04">
        <w:rPr>
          <w:rFonts w:ascii="Times New Roman" w:hAnsi="Times New Roman" w:cs="Times New Roman"/>
        </w:rPr>
        <w:t xml:space="preserve"> </w:t>
      </w:r>
      <w:r w:rsidR="00CC6700" w:rsidRPr="009C4E04">
        <w:rPr>
          <w:rFonts w:ascii="Times New Roman" w:hAnsi="Times New Roman" w:cs="Times New Roman"/>
        </w:rPr>
        <w:t>Spearman's correlations among the baseline clinical data.</w:t>
      </w:r>
    </w:p>
    <w:p w14:paraId="040996A4" w14:textId="04688334" w:rsidR="003241B3" w:rsidRPr="009C4E04" w:rsidRDefault="003241B3" w:rsidP="003241B3">
      <w:r w:rsidRPr="003241B3">
        <w:rPr>
          <w:noProof/>
        </w:rPr>
        <w:lastRenderedPageBreak/>
        <w:drawing>
          <wp:inline distT="0" distB="0" distL="0" distR="0" wp14:anchorId="050A4DFD" wp14:editId="7C1A91D2">
            <wp:extent cx="5274310" cy="3008630"/>
            <wp:effectExtent l="0" t="0" r="2540" b="1270"/>
            <wp:docPr id="71247985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0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C4E04" w:rsidRPr="009C4E04">
        <w:rPr>
          <w:rFonts w:ascii="Times New Roman" w:hAnsi="Times New Roman" w:cs="Times New Roman"/>
          <w:b/>
          <w:bCs/>
        </w:rPr>
        <w:t xml:space="preserve">Figure S4 </w:t>
      </w:r>
      <w:r w:rsidRPr="009C4E04">
        <w:rPr>
          <w:rFonts w:ascii="Times New Roman" w:hAnsi="Times New Roman" w:cs="Times New Roman"/>
        </w:rPr>
        <w:t>Kaplan–Meier plot of CVD</w:t>
      </w:r>
      <w:r w:rsidRPr="009C4E04">
        <w:rPr>
          <w:rFonts w:ascii="Times New Roman" w:hAnsi="Times New Roman" w:cs="Times New Roman"/>
        </w:rPr>
        <w:t>，</w:t>
      </w:r>
      <w:r w:rsidRPr="009C4E04">
        <w:rPr>
          <w:rFonts w:ascii="Times New Roman" w:hAnsi="Times New Roman" w:cs="Times New Roman"/>
        </w:rPr>
        <w:t xml:space="preserve">heart disease and stroke by AIP and </w:t>
      </w:r>
      <w:proofErr w:type="spellStart"/>
      <w:r w:rsidRPr="009C4E04">
        <w:rPr>
          <w:rFonts w:ascii="Times New Roman" w:hAnsi="Times New Roman" w:cs="Times New Roman"/>
        </w:rPr>
        <w:t>eGDR</w:t>
      </w:r>
      <w:proofErr w:type="spellEnd"/>
      <w:r w:rsidRPr="009C4E04">
        <w:rPr>
          <w:rFonts w:ascii="Times New Roman" w:hAnsi="Times New Roman" w:cs="Times New Roman"/>
        </w:rPr>
        <w:t xml:space="preserve"> level.</w:t>
      </w:r>
    </w:p>
    <w:p w14:paraId="38AC2518" w14:textId="376576AD" w:rsidR="00773BDB" w:rsidRPr="00773BDB" w:rsidRDefault="00773BDB" w:rsidP="00773BDB">
      <w:r w:rsidRPr="00773BDB">
        <w:rPr>
          <w:noProof/>
        </w:rPr>
        <w:lastRenderedPageBreak/>
        <w:drawing>
          <wp:inline distT="0" distB="0" distL="0" distR="0" wp14:anchorId="4E1FE54A" wp14:editId="4DB86E1F">
            <wp:extent cx="5274310" cy="8251190"/>
            <wp:effectExtent l="0" t="0" r="2540" b="0"/>
            <wp:docPr id="161822944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251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CD284D" w14:textId="47934F0D" w:rsidR="00242B4A" w:rsidRPr="009C4E04" w:rsidRDefault="009C4E04">
      <w:pPr>
        <w:rPr>
          <w:rFonts w:ascii="Times New Roman" w:hAnsi="Times New Roman" w:cs="Times New Roman"/>
        </w:rPr>
      </w:pPr>
      <w:r w:rsidRPr="009C4E04">
        <w:rPr>
          <w:rFonts w:ascii="Times New Roman" w:hAnsi="Times New Roman" w:cs="Times New Roman"/>
          <w:b/>
          <w:bCs/>
        </w:rPr>
        <w:t xml:space="preserve">Figure S5 </w:t>
      </w:r>
      <w:r w:rsidRPr="009C4E04">
        <w:rPr>
          <w:rFonts w:ascii="Times New Roman" w:hAnsi="Times New Roman" w:cs="Times New Roman"/>
        </w:rPr>
        <w:t xml:space="preserve">Additive interaction and risk component decomposition of AIP and </w:t>
      </w:r>
      <w:proofErr w:type="spellStart"/>
      <w:r w:rsidRPr="009C4E04">
        <w:rPr>
          <w:rFonts w:ascii="Times New Roman" w:hAnsi="Times New Roman" w:cs="Times New Roman"/>
        </w:rPr>
        <w:t>eGDR</w:t>
      </w:r>
      <w:proofErr w:type="spellEnd"/>
      <w:r w:rsidRPr="009C4E04">
        <w:rPr>
          <w:rFonts w:ascii="Times New Roman" w:hAnsi="Times New Roman" w:cs="Times New Roman"/>
        </w:rPr>
        <w:t xml:space="preserve"> on CVD, heart disease and stroke incidence in CKM stage 0–3 population (Model 3)</w:t>
      </w:r>
    </w:p>
    <w:sectPr w:rsidR="00242B4A" w:rsidRPr="009C4E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B4A"/>
    <w:rsid w:val="00193B6F"/>
    <w:rsid w:val="00233CBC"/>
    <w:rsid w:val="00242B4A"/>
    <w:rsid w:val="003241B3"/>
    <w:rsid w:val="004A0F26"/>
    <w:rsid w:val="00773BDB"/>
    <w:rsid w:val="009C4E04"/>
    <w:rsid w:val="00AA158D"/>
    <w:rsid w:val="00CC6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CC2201"/>
  <w15:chartTrackingRefBased/>
  <w15:docId w15:val="{D2F8C54C-DCAD-4360-B73A-9432BC839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42B4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2B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2B4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2B4A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2B4A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2B4A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2B4A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2B4A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2B4A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42B4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42B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42B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42B4A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42B4A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42B4A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42B4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42B4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42B4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42B4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42B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2B4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42B4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42B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42B4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42B4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42B4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42B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42B4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42B4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108</Words>
  <Characters>617</Characters>
  <Application>Microsoft Office Word</Application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abc FAN</dc:creator>
  <cp:keywords/>
  <dc:description/>
  <cp:lastModifiedBy>智博 司</cp:lastModifiedBy>
  <cp:revision>3</cp:revision>
  <dcterms:created xsi:type="dcterms:W3CDTF">2026-02-13T13:30:00Z</dcterms:created>
  <dcterms:modified xsi:type="dcterms:W3CDTF">2026-02-13T13:57:00Z</dcterms:modified>
</cp:coreProperties>
</file>