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ADA79" w14:textId="77777777" w:rsidR="000C0980" w:rsidRDefault="000C0980"/>
    <w:tbl>
      <w:tblPr>
        <w:tblW w:w="22154" w:type="dxa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62"/>
        <w:gridCol w:w="710"/>
        <w:gridCol w:w="1480"/>
        <w:gridCol w:w="1142"/>
        <w:gridCol w:w="710"/>
        <w:gridCol w:w="1480"/>
        <w:gridCol w:w="1142"/>
        <w:gridCol w:w="710"/>
        <w:gridCol w:w="1480"/>
        <w:gridCol w:w="1142"/>
        <w:gridCol w:w="710"/>
        <w:gridCol w:w="1480"/>
        <w:gridCol w:w="1142"/>
        <w:gridCol w:w="710"/>
        <w:gridCol w:w="1480"/>
        <w:gridCol w:w="1142"/>
        <w:gridCol w:w="710"/>
        <w:gridCol w:w="1480"/>
        <w:gridCol w:w="1142"/>
      </w:tblGrid>
      <w:tr w:rsidR="000C0980" w14:paraId="0B573F75" w14:textId="77777777">
        <w:trPr>
          <w:tblHeader/>
          <w:jc w:val="center"/>
        </w:trPr>
        <w:tc>
          <w:tcPr>
            <w:tcW w:w="216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477C3F08" w14:textId="77777777" w:rsidR="000C0980" w:rsidRDefault="00C768D4">
            <w:pPr>
              <w:spacing w:before="40" w:after="40"/>
              <w:ind w:left="100" w:right="100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332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048ADF0A" w14:textId="77777777" w:rsidR="000C0980" w:rsidRDefault="00C768D4">
            <w:pPr>
              <w:spacing w:before="40" w:after="4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CAC</w:t>
            </w:r>
          </w:p>
        </w:tc>
        <w:tc>
          <w:tcPr>
            <w:tcW w:w="3332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5E9B40E6" w14:textId="77777777" w:rsidR="000C0980" w:rsidRDefault="00C768D4">
            <w:pPr>
              <w:spacing w:before="40" w:after="4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CAC+DR</w:t>
            </w:r>
          </w:p>
        </w:tc>
        <w:tc>
          <w:tcPr>
            <w:tcW w:w="3332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05158F3A" w14:textId="77777777" w:rsidR="000C0980" w:rsidRDefault="00C768D4">
            <w:pPr>
              <w:spacing w:before="40" w:after="4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CAC+DR type</w:t>
            </w:r>
          </w:p>
        </w:tc>
        <w:tc>
          <w:tcPr>
            <w:tcW w:w="3332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2724451E" w14:textId="77777777" w:rsidR="000C0980" w:rsidRDefault="00C768D4">
            <w:pPr>
              <w:spacing w:before="40" w:after="4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Adj. CAC</w:t>
            </w:r>
          </w:p>
        </w:tc>
        <w:tc>
          <w:tcPr>
            <w:tcW w:w="3332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357C4759" w14:textId="77777777" w:rsidR="000C0980" w:rsidRDefault="00C768D4">
            <w:pPr>
              <w:spacing w:before="40" w:after="4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Adj. CAC+DR</w:t>
            </w:r>
          </w:p>
        </w:tc>
        <w:tc>
          <w:tcPr>
            <w:tcW w:w="3332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7BC9E4B0" w14:textId="77777777" w:rsidR="000C0980" w:rsidRDefault="00C768D4">
            <w:pPr>
              <w:spacing w:before="40" w:after="4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Adj. CAC+DR type</w:t>
            </w:r>
          </w:p>
        </w:tc>
      </w:tr>
      <w:tr w:rsidR="000C0980" w14:paraId="38862131" w14:textId="77777777">
        <w:trPr>
          <w:tblHeader/>
          <w:jc w:val="center"/>
        </w:trPr>
        <w:tc>
          <w:tcPr>
            <w:tcW w:w="216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2D2A2760" w14:textId="77777777" w:rsidR="000C0980" w:rsidRDefault="00C768D4">
            <w:pPr>
              <w:spacing w:before="40" w:after="40"/>
              <w:ind w:left="100" w:right="100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4535465F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4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27D982B4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4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5E780536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3D6CCFF2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4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12723CE6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4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4397100E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154FD463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4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329391A3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4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6246F27B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56D13179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4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3263D22A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4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3A825B9E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36018561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4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7366B0ED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4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459E7A5E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6BC9552B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4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25D5377A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4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7FBE09AD" w14:textId="77777777" w:rsidR="000C0980" w:rsidRDefault="00C768D4">
            <w:pPr>
              <w:spacing w:before="40" w:after="4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0C0980" w14:paraId="55F893FC" w14:textId="77777777">
        <w:trPr>
          <w:jc w:val="center"/>
        </w:trPr>
        <w:tc>
          <w:tcPr>
            <w:tcW w:w="2162" w:type="dxa"/>
            <w:tcBorders>
              <w:top w:val="single" w:sz="8" w:space="0" w:color="000000"/>
            </w:tcBorders>
            <w:shd w:val="clear" w:color="auto" w:fill="FFFFFF"/>
          </w:tcPr>
          <w:p w14:paraId="0CB42BA5" w14:textId="77777777" w:rsidR="000C0980" w:rsidRDefault="00C768D4">
            <w:pPr>
              <w:spacing w:before="100" w:after="100"/>
              <w:ind w:left="100" w:right="100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CAC Class</w:t>
            </w:r>
          </w:p>
        </w:tc>
        <w:tc>
          <w:tcPr>
            <w:tcW w:w="710" w:type="dxa"/>
            <w:tcBorders>
              <w:top w:val="single" w:sz="8" w:space="0" w:color="000000"/>
            </w:tcBorders>
            <w:shd w:val="clear" w:color="auto" w:fill="FFFFFF"/>
          </w:tcPr>
          <w:p w14:paraId="76FB206C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8" w:space="0" w:color="000000"/>
            </w:tcBorders>
            <w:shd w:val="clear" w:color="auto" w:fill="FFFFFF"/>
          </w:tcPr>
          <w:p w14:paraId="1B17B404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8" w:space="0" w:color="000000"/>
            </w:tcBorders>
            <w:shd w:val="clear" w:color="auto" w:fill="FFFFFF"/>
          </w:tcPr>
          <w:p w14:paraId="7761BCC4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710" w:type="dxa"/>
            <w:tcBorders>
              <w:top w:val="single" w:sz="8" w:space="0" w:color="000000"/>
            </w:tcBorders>
            <w:shd w:val="clear" w:color="auto" w:fill="FFFFFF"/>
          </w:tcPr>
          <w:p w14:paraId="7B9397B2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8" w:space="0" w:color="000000"/>
            </w:tcBorders>
            <w:shd w:val="clear" w:color="auto" w:fill="FFFFFF"/>
          </w:tcPr>
          <w:p w14:paraId="682F8877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8" w:space="0" w:color="000000"/>
            </w:tcBorders>
            <w:shd w:val="clear" w:color="auto" w:fill="FFFFFF"/>
          </w:tcPr>
          <w:p w14:paraId="0293205D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710" w:type="dxa"/>
            <w:tcBorders>
              <w:top w:val="single" w:sz="8" w:space="0" w:color="000000"/>
            </w:tcBorders>
            <w:shd w:val="clear" w:color="auto" w:fill="FFFFFF"/>
          </w:tcPr>
          <w:p w14:paraId="614D4F2C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8" w:space="0" w:color="000000"/>
            </w:tcBorders>
            <w:shd w:val="clear" w:color="auto" w:fill="FFFFFF"/>
          </w:tcPr>
          <w:p w14:paraId="6DE33E73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8" w:space="0" w:color="000000"/>
            </w:tcBorders>
            <w:shd w:val="clear" w:color="auto" w:fill="FFFFFF"/>
          </w:tcPr>
          <w:p w14:paraId="41DFAF19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710" w:type="dxa"/>
            <w:tcBorders>
              <w:top w:val="single" w:sz="8" w:space="0" w:color="000000"/>
            </w:tcBorders>
            <w:shd w:val="clear" w:color="auto" w:fill="FFFFFF"/>
          </w:tcPr>
          <w:p w14:paraId="3D4D2C85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8" w:space="0" w:color="000000"/>
            </w:tcBorders>
            <w:shd w:val="clear" w:color="auto" w:fill="FFFFFF"/>
          </w:tcPr>
          <w:p w14:paraId="54B1CD5F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8" w:space="0" w:color="000000"/>
            </w:tcBorders>
            <w:shd w:val="clear" w:color="auto" w:fill="FFFFFF"/>
          </w:tcPr>
          <w:p w14:paraId="4420944C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710" w:type="dxa"/>
            <w:tcBorders>
              <w:top w:val="single" w:sz="8" w:space="0" w:color="000000"/>
            </w:tcBorders>
            <w:shd w:val="clear" w:color="auto" w:fill="FFFFFF"/>
          </w:tcPr>
          <w:p w14:paraId="30E5F8D5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8" w:space="0" w:color="000000"/>
            </w:tcBorders>
            <w:shd w:val="clear" w:color="auto" w:fill="FFFFFF"/>
          </w:tcPr>
          <w:p w14:paraId="0187D953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8" w:space="0" w:color="000000"/>
            </w:tcBorders>
            <w:shd w:val="clear" w:color="auto" w:fill="FFFFFF"/>
          </w:tcPr>
          <w:p w14:paraId="53A905BD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710" w:type="dxa"/>
            <w:tcBorders>
              <w:top w:val="single" w:sz="8" w:space="0" w:color="000000"/>
            </w:tcBorders>
            <w:shd w:val="clear" w:color="auto" w:fill="FFFFFF"/>
          </w:tcPr>
          <w:p w14:paraId="164E1388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8" w:space="0" w:color="000000"/>
            </w:tcBorders>
            <w:shd w:val="clear" w:color="auto" w:fill="FFFFFF"/>
          </w:tcPr>
          <w:p w14:paraId="4C500E9D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8" w:space="0" w:color="000000"/>
            </w:tcBorders>
            <w:shd w:val="clear" w:color="auto" w:fill="FFFFFF"/>
          </w:tcPr>
          <w:p w14:paraId="364D7E71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0C0980" w14:paraId="1D763887" w14:textId="77777777">
        <w:trPr>
          <w:jc w:val="center"/>
        </w:trPr>
        <w:tc>
          <w:tcPr>
            <w:tcW w:w="2162" w:type="dxa"/>
            <w:shd w:val="clear" w:color="auto" w:fill="FFFFFF"/>
          </w:tcPr>
          <w:p w14:paraId="3C5209B5" w14:textId="77777777" w:rsidR="000C0980" w:rsidRDefault="00C768D4">
            <w:pPr>
              <w:spacing w:before="100" w:after="100"/>
              <w:ind w:left="300" w:right="100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CAC=0</w:t>
            </w:r>
          </w:p>
        </w:tc>
        <w:tc>
          <w:tcPr>
            <w:tcW w:w="710" w:type="dxa"/>
            <w:shd w:val="clear" w:color="auto" w:fill="FFFFFF"/>
          </w:tcPr>
          <w:p w14:paraId="324B3275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480" w:type="dxa"/>
            <w:shd w:val="clear" w:color="auto" w:fill="FFFFFF"/>
          </w:tcPr>
          <w:p w14:paraId="09DB73D8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142" w:type="dxa"/>
            <w:shd w:val="clear" w:color="auto" w:fill="FFFFFF"/>
          </w:tcPr>
          <w:p w14:paraId="42F7E7EE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3B8973B9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480" w:type="dxa"/>
            <w:shd w:val="clear" w:color="auto" w:fill="FFFFFF"/>
          </w:tcPr>
          <w:p w14:paraId="23294704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142" w:type="dxa"/>
            <w:shd w:val="clear" w:color="auto" w:fill="FFFFFF"/>
          </w:tcPr>
          <w:p w14:paraId="019630E2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79DE0C10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480" w:type="dxa"/>
            <w:shd w:val="clear" w:color="auto" w:fill="FFFFFF"/>
          </w:tcPr>
          <w:p w14:paraId="5681CA55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142" w:type="dxa"/>
            <w:shd w:val="clear" w:color="auto" w:fill="FFFFFF"/>
          </w:tcPr>
          <w:p w14:paraId="4C3C024F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35316BF6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480" w:type="dxa"/>
            <w:shd w:val="clear" w:color="auto" w:fill="FFFFFF"/>
          </w:tcPr>
          <w:p w14:paraId="44079F59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142" w:type="dxa"/>
            <w:shd w:val="clear" w:color="auto" w:fill="FFFFFF"/>
          </w:tcPr>
          <w:p w14:paraId="7378F125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01C81427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480" w:type="dxa"/>
            <w:shd w:val="clear" w:color="auto" w:fill="FFFFFF"/>
          </w:tcPr>
          <w:p w14:paraId="73B9CB72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142" w:type="dxa"/>
            <w:shd w:val="clear" w:color="auto" w:fill="FFFFFF"/>
          </w:tcPr>
          <w:p w14:paraId="39BEC5DC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66B953A0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480" w:type="dxa"/>
            <w:shd w:val="clear" w:color="auto" w:fill="FFFFFF"/>
          </w:tcPr>
          <w:p w14:paraId="6EC9FEA2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142" w:type="dxa"/>
            <w:shd w:val="clear" w:color="auto" w:fill="FFFFFF"/>
          </w:tcPr>
          <w:p w14:paraId="563A8110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C0980" w14:paraId="7EB86B37" w14:textId="77777777">
        <w:trPr>
          <w:jc w:val="center"/>
        </w:trPr>
        <w:tc>
          <w:tcPr>
            <w:tcW w:w="2162" w:type="dxa"/>
            <w:shd w:val="clear" w:color="auto" w:fill="FFFFFF"/>
          </w:tcPr>
          <w:p w14:paraId="5B63543B" w14:textId="77777777" w:rsidR="000C0980" w:rsidRDefault="00C768D4">
            <w:pPr>
              <w:spacing w:before="100" w:after="100"/>
              <w:ind w:left="300" w:right="100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C</w:t>
            </w: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AC=1-99</w:t>
            </w:r>
          </w:p>
        </w:tc>
        <w:tc>
          <w:tcPr>
            <w:tcW w:w="710" w:type="dxa"/>
            <w:shd w:val="clear" w:color="auto" w:fill="FFFFFF"/>
          </w:tcPr>
          <w:p w14:paraId="0CA33653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2.96</w:t>
            </w:r>
          </w:p>
        </w:tc>
        <w:tc>
          <w:tcPr>
            <w:tcW w:w="1480" w:type="dxa"/>
            <w:shd w:val="clear" w:color="auto" w:fill="FFFFFF"/>
          </w:tcPr>
          <w:p w14:paraId="6C67CE4A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1.08, 8.15</w:t>
            </w:r>
          </w:p>
        </w:tc>
        <w:tc>
          <w:tcPr>
            <w:tcW w:w="1142" w:type="dxa"/>
            <w:shd w:val="clear" w:color="auto" w:fill="FFFFFF"/>
          </w:tcPr>
          <w:p w14:paraId="6561D94D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710" w:type="dxa"/>
            <w:shd w:val="clear" w:color="auto" w:fill="FFFFFF"/>
          </w:tcPr>
          <w:p w14:paraId="75DA58E1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3.04</w:t>
            </w:r>
          </w:p>
        </w:tc>
        <w:tc>
          <w:tcPr>
            <w:tcW w:w="1480" w:type="dxa"/>
            <w:shd w:val="clear" w:color="auto" w:fill="FFFFFF"/>
          </w:tcPr>
          <w:p w14:paraId="54909DE2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1.10, 8.36</w:t>
            </w:r>
          </w:p>
        </w:tc>
        <w:tc>
          <w:tcPr>
            <w:tcW w:w="1142" w:type="dxa"/>
            <w:shd w:val="clear" w:color="auto" w:fill="FFFFFF"/>
          </w:tcPr>
          <w:p w14:paraId="4B05C18A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10" w:type="dxa"/>
            <w:shd w:val="clear" w:color="auto" w:fill="FFFFFF"/>
          </w:tcPr>
          <w:p w14:paraId="36DEAE30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3.19</w:t>
            </w:r>
          </w:p>
        </w:tc>
        <w:tc>
          <w:tcPr>
            <w:tcW w:w="1480" w:type="dxa"/>
            <w:shd w:val="clear" w:color="auto" w:fill="FFFFFF"/>
          </w:tcPr>
          <w:p w14:paraId="17CD4639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1.16, 8.78</w:t>
            </w:r>
          </w:p>
        </w:tc>
        <w:tc>
          <w:tcPr>
            <w:tcW w:w="1142" w:type="dxa"/>
            <w:shd w:val="clear" w:color="auto" w:fill="FFFFFF"/>
          </w:tcPr>
          <w:p w14:paraId="390BC9EE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710" w:type="dxa"/>
            <w:shd w:val="clear" w:color="auto" w:fill="FFFFFF"/>
          </w:tcPr>
          <w:p w14:paraId="144E8568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2.94</w:t>
            </w:r>
          </w:p>
        </w:tc>
        <w:tc>
          <w:tcPr>
            <w:tcW w:w="1480" w:type="dxa"/>
            <w:shd w:val="clear" w:color="auto" w:fill="FFFFFF"/>
          </w:tcPr>
          <w:p w14:paraId="2360A75F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1.07, 8.08</w:t>
            </w:r>
          </w:p>
        </w:tc>
        <w:tc>
          <w:tcPr>
            <w:tcW w:w="1142" w:type="dxa"/>
            <w:shd w:val="clear" w:color="auto" w:fill="FFFFFF"/>
          </w:tcPr>
          <w:p w14:paraId="4E01B104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710" w:type="dxa"/>
            <w:shd w:val="clear" w:color="auto" w:fill="FFFFFF"/>
          </w:tcPr>
          <w:p w14:paraId="31F0C790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3.02</w:t>
            </w:r>
          </w:p>
        </w:tc>
        <w:tc>
          <w:tcPr>
            <w:tcW w:w="1480" w:type="dxa"/>
            <w:shd w:val="clear" w:color="auto" w:fill="FFFFFF"/>
          </w:tcPr>
          <w:p w14:paraId="7D24A25F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1.08, 8.43</w:t>
            </w:r>
          </w:p>
        </w:tc>
        <w:tc>
          <w:tcPr>
            <w:tcW w:w="1142" w:type="dxa"/>
            <w:shd w:val="clear" w:color="auto" w:fill="FFFFFF"/>
          </w:tcPr>
          <w:p w14:paraId="01760629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710" w:type="dxa"/>
            <w:shd w:val="clear" w:color="auto" w:fill="FFFFFF"/>
          </w:tcPr>
          <w:p w14:paraId="27D6F8E3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3.24</w:t>
            </w:r>
          </w:p>
        </w:tc>
        <w:tc>
          <w:tcPr>
            <w:tcW w:w="1480" w:type="dxa"/>
            <w:shd w:val="clear" w:color="auto" w:fill="FFFFFF"/>
          </w:tcPr>
          <w:p w14:paraId="7D16D376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1.17, 8.93</w:t>
            </w:r>
          </w:p>
        </w:tc>
        <w:tc>
          <w:tcPr>
            <w:tcW w:w="1142" w:type="dxa"/>
            <w:shd w:val="clear" w:color="auto" w:fill="FFFFFF"/>
          </w:tcPr>
          <w:p w14:paraId="6FBB47A5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0.023</w:t>
            </w:r>
          </w:p>
        </w:tc>
      </w:tr>
      <w:tr w:rsidR="000C0980" w14:paraId="5D0FC6C7" w14:textId="77777777">
        <w:trPr>
          <w:jc w:val="center"/>
        </w:trPr>
        <w:tc>
          <w:tcPr>
            <w:tcW w:w="2162" w:type="dxa"/>
            <w:shd w:val="clear" w:color="auto" w:fill="FFFFFF"/>
          </w:tcPr>
          <w:p w14:paraId="03F61AF0" w14:textId="77777777" w:rsidR="000C0980" w:rsidRDefault="00C768D4">
            <w:pPr>
              <w:spacing w:before="100" w:after="100"/>
              <w:ind w:left="300" w:right="100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C</w:t>
            </w: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AC=100-399</w:t>
            </w:r>
          </w:p>
        </w:tc>
        <w:tc>
          <w:tcPr>
            <w:tcW w:w="710" w:type="dxa"/>
            <w:shd w:val="clear" w:color="auto" w:fill="FFFFFF"/>
          </w:tcPr>
          <w:p w14:paraId="137429B4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3.97</w:t>
            </w:r>
          </w:p>
        </w:tc>
        <w:tc>
          <w:tcPr>
            <w:tcW w:w="1480" w:type="dxa"/>
            <w:shd w:val="clear" w:color="auto" w:fill="FFFFFF"/>
          </w:tcPr>
          <w:p w14:paraId="6A70A0ED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1.40, 11.27</w:t>
            </w:r>
          </w:p>
        </w:tc>
        <w:tc>
          <w:tcPr>
            <w:tcW w:w="1142" w:type="dxa"/>
            <w:shd w:val="clear" w:color="auto" w:fill="FFFFFF"/>
          </w:tcPr>
          <w:p w14:paraId="7DDA8953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710" w:type="dxa"/>
            <w:shd w:val="clear" w:color="auto" w:fill="FFFFFF"/>
          </w:tcPr>
          <w:p w14:paraId="43D31E34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3.55</w:t>
            </w:r>
          </w:p>
        </w:tc>
        <w:tc>
          <w:tcPr>
            <w:tcW w:w="1480" w:type="dxa"/>
            <w:shd w:val="clear" w:color="auto" w:fill="FFFFFF"/>
          </w:tcPr>
          <w:p w14:paraId="153A7DD8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1.25, 10.10</w:t>
            </w:r>
          </w:p>
        </w:tc>
        <w:tc>
          <w:tcPr>
            <w:tcW w:w="1142" w:type="dxa"/>
            <w:shd w:val="clear" w:color="auto" w:fill="FFFFFF"/>
          </w:tcPr>
          <w:p w14:paraId="7FFA8FD9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710" w:type="dxa"/>
            <w:shd w:val="clear" w:color="auto" w:fill="FFFFFF"/>
          </w:tcPr>
          <w:p w14:paraId="4A6D6381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3.75</w:t>
            </w:r>
          </w:p>
        </w:tc>
        <w:tc>
          <w:tcPr>
            <w:tcW w:w="1480" w:type="dxa"/>
            <w:shd w:val="clear" w:color="auto" w:fill="FFFFFF"/>
          </w:tcPr>
          <w:p w14:paraId="618F2673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1.32, 10.68</w:t>
            </w:r>
          </w:p>
        </w:tc>
        <w:tc>
          <w:tcPr>
            <w:tcW w:w="1142" w:type="dxa"/>
            <w:shd w:val="clear" w:color="auto" w:fill="FFFFFF"/>
          </w:tcPr>
          <w:p w14:paraId="4BC2FAC5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710" w:type="dxa"/>
            <w:shd w:val="clear" w:color="auto" w:fill="FFFFFF"/>
          </w:tcPr>
          <w:p w14:paraId="121B2E1D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3.78</w:t>
            </w:r>
          </w:p>
        </w:tc>
        <w:tc>
          <w:tcPr>
            <w:tcW w:w="1480" w:type="dxa"/>
            <w:shd w:val="clear" w:color="auto" w:fill="FFFFFF"/>
          </w:tcPr>
          <w:p w14:paraId="37C4BA25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1.33, 10.74</w:t>
            </w:r>
          </w:p>
        </w:tc>
        <w:tc>
          <w:tcPr>
            <w:tcW w:w="1142" w:type="dxa"/>
            <w:shd w:val="clear" w:color="auto" w:fill="FFFFFF"/>
          </w:tcPr>
          <w:p w14:paraId="1125EC58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710" w:type="dxa"/>
            <w:shd w:val="clear" w:color="auto" w:fill="FFFFFF"/>
          </w:tcPr>
          <w:p w14:paraId="76E8A9B5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3.13</w:t>
            </w:r>
          </w:p>
        </w:tc>
        <w:tc>
          <w:tcPr>
            <w:tcW w:w="1480" w:type="dxa"/>
            <w:shd w:val="clear" w:color="auto" w:fill="FFFFFF"/>
          </w:tcPr>
          <w:p w14:paraId="56C3785E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1.06, 9.22</w:t>
            </w:r>
          </w:p>
        </w:tc>
        <w:tc>
          <w:tcPr>
            <w:tcW w:w="1142" w:type="dxa"/>
            <w:shd w:val="clear" w:color="auto" w:fill="FFFFFF"/>
          </w:tcPr>
          <w:p w14:paraId="23ED927B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710" w:type="dxa"/>
            <w:shd w:val="clear" w:color="auto" w:fill="FFFFFF"/>
          </w:tcPr>
          <w:p w14:paraId="6C193479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3.38</w:t>
            </w:r>
          </w:p>
        </w:tc>
        <w:tc>
          <w:tcPr>
            <w:tcW w:w="1480" w:type="dxa"/>
            <w:shd w:val="clear" w:color="auto" w:fill="FFFFFF"/>
          </w:tcPr>
          <w:p w14:paraId="1DFF0437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1.18, 9.64</w:t>
            </w:r>
          </w:p>
        </w:tc>
        <w:tc>
          <w:tcPr>
            <w:tcW w:w="1142" w:type="dxa"/>
            <w:shd w:val="clear" w:color="auto" w:fill="FFFFFF"/>
          </w:tcPr>
          <w:p w14:paraId="5B516801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0.023</w:t>
            </w:r>
          </w:p>
        </w:tc>
      </w:tr>
      <w:tr w:rsidR="000C0980" w14:paraId="1834893D" w14:textId="77777777">
        <w:trPr>
          <w:jc w:val="center"/>
        </w:trPr>
        <w:tc>
          <w:tcPr>
            <w:tcW w:w="2162" w:type="dxa"/>
            <w:shd w:val="clear" w:color="auto" w:fill="FFFFFF"/>
          </w:tcPr>
          <w:p w14:paraId="4149A705" w14:textId="77777777" w:rsidR="000C0980" w:rsidRDefault="00C768D4">
            <w:pPr>
              <w:spacing w:before="100" w:after="100"/>
              <w:ind w:left="300" w:right="100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C</w:t>
            </w: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AC&gt;=400</w:t>
            </w:r>
          </w:p>
        </w:tc>
        <w:tc>
          <w:tcPr>
            <w:tcW w:w="710" w:type="dxa"/>
            <w:shd w:val="clear" w:color="auto" w:fill="FFFFFF"/>
          </w:tcPr>
          <w:p w14:paraId="419945C8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7.13</w:t>
            </w:r>
          </w:p>
        </w:tc>
        <w:tc>
          <w:tcPr>
            <w:tcW w:w="1480" w:type="dxa"/>
            <w:shd w:val="clear" w:color="auto" w:fill="FFFFFF"/>
          </w:tcPr>
          <w:p w14:paraId="3016D0C4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2.65, 19.20</w:t>
            </w:r>
          </w:p>
        </w:tc>
        <w:tc>
          <w:tcPr>
            <w:tcW w:w="1142" w:type="dxa"/>
            <w:shd w:val="clear" w:color="auto" w:fill="FFFFFF"/>
          </w:tcPr>
          <w:p w14:paraId="7653B123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710" w:type="dxa"/>
            <w:shd w:val="clear" w:color="auto" w:fill="FFFFFF"/>
          </w:tcPr>
          <w:p w14:paraId="03BF85ED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5.59</w:t>
            </w:r>
          </w:p>
        </w:tc>
        <w:tc>
          <w:tcPr>
            <w:tcW w:w="1480" w:type="dxa"/>
            <w:shd w:val="clear" w:color="auto" w:fill="FFFFFF"/>
          </w:tcPr>
          <w:p w14:paraId="65819276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2.06, 15.18</w:t>
            </w:r>
          </w:p>
        </w:tc>
        <w:tc>
          <w:tcPr>
            <w:tcW w:w="1142" w:type="dxa"/>
            <w:shd w:val="clear" w:color="auto" w:fill="FFFFFF"/>
          </w:tcPr>
          <w:p w14:paraId="36DCB001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710" w:type="dxa"/>
            <w:shd w:val="clear" w:color="auto" w:fill="FFFFFF"/>
          </w:tcPr>
          <w:p w14:paraId="4B58E8DC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6.05</w:t>
            </w:r>
          </w:p>
        </w:tc>
        <w:tc>
          <w:tcPr>
            <w:tcW w:w="1480" w:type="dxa"/>
            <w:shd w:val="clear" w:color="auto" w:fill="FFFFFF"/>
          </w:tcPr>
          <w:p w14:paraId="2CEA193D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2.23, 16.45</w:t>
            </w:r>
          </w:p>
        </w:tc>
        <w:tc>
          <w:tcPr>
            <w:tcW w:w="1142" w:type="dxa"/>
            <w:shd w:val="clear" w:color="auto" w:fill="FFFFFF"/>
          </w:tcPr>
          <w:p w14:paraId="2BD7006B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710" w:type="dxa"/>
            <w:shd w:val="clear" w:color="auto" w:fill="FFFFFF"/>
          </w:tcPr>
          <w:p w14:paraId="7237D8BE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7.89</w:t>
            </w:r>
          </w:p>
        </w:tc>
        <w:tc>
          <w:tcPr>
            <w:tcW w:w="1480" w:type="dxa"/>
            <w:shd w:val="clear" w:color="auto" w:fill="FFFFFF"/>
          </w:tcPr>
          <w:p w14:paraId="6382E2FD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2.92, 21.33</w:t>
            </w:r>
          </w:p>
        </w:tc>
        <w:tc>
          <w:tcPr>
            <w:tcW w:w="1142" w:type="dxa"/>
            <w:shd w:val="clear" w:color="auto" w:fill="FFFFFF"/>
          </w:tcPr>
          <w:p w14:paraId="2F4AE864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710" w:type="dxa"/>
            <w:shd w:val="clear" w:color="auto" w:fill="FFFFFF"/>
          </w:tcPr>
          <w:p w14:paraId="67C20E0E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6.15</w:t>
            </w:r>
          </w:p>
        </w:tc>
        <w:tc>
          <w:tcPr>
            <w:tcW w:w="1480" w:type="dxa"/>
            <w:shd w:val="clear" w:color="auto" w:fill="FFFFFF"/>
          </w:tcPr>
          <w:p w14:paraId="1AA2251A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2.14, 17.64</w:t>
            </w:r>
          </w:p>
        </w:tc>
        <w:tc>
          <w:tcPr>
            <w:tcW w:w="1142" w:type="dxa"/>
            <w:shd w:val="clear" w:color="auto" w:fill="FFFFFF"/>
          </w:tcPr>
          <w:p w14:paraId="59760D24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710" w:type="dxa"/>
            <w:shd w:val="clear" w:color="auto" w:fill="FFFFFF"/>
          </w:tcPr>
          <w:p w14:paraId="20E30ED9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7.56</w:t>
            </w:r>
          </w:p>
        </w:tc>
        <w:tc>
          <w:tcPr>
            <w:tcW w:w="1480" w:type="dxa"/>
            <w:shd w:val="clear" w:color="auto" w:fill="FFFFFF"/>
          </w:tcPr>
          <w:p w14:paraId="41BD5C78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2.74, 20.85</w:t>
            </w:r>
          </w:p>
        </w:tc>
        <w:tc>
          <w:tcPr>
            <w:tcW w:w="1142" w:type="dxa"/>
            <w:shd w:val="clear" w:color="auto" w:fill="FFFFFF"/>
          </w:tcPr>
          <w:p w14:paraId="189145EE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0C0980" w14:paraId="16C934AB" w14:textId="77777777">
        <w:trPr>
          <w:jc w:val="center"/>
        </w:trPr>
        <w:tc>
          <w:tcPr>
            <w:tcW w:w="2162" w:type="dxa"/>
            <w:shd w:val="clear" w:color="auto" w:fill="FFFFFF"/>
          </w:tcPr>
          <w:p w14:paraId="3281B178" w14:textId="77777777" w:rsidR="000C0980" w:rsidRDefault="00C768D4">
            <w:pPr>
              <w:spacing w:before="100" w:after="100"/>
              <w:ind w:left="100" w:right="100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R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etinopathy</w:t>
            </w:r>
          </w:p>
        </w:tc>
        <w:tc>
          <w:tcPr>
            <w:tcW w:w="710" w:type="dxa"/>
            <w:shd w:val="clear" w:color="auto" w:fill="FFFFFF"/>
          </w:tcPr>
          <w:p w14:paraId="348206EF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7B50DD75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684CBB27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62B4A580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3.11</w:t>
            </w:r>
          </w:p>
        </w:tc>
        <w:tc>
          <w:tcPr>
            <w:tcW w:w="1480" w:type="dxa"/>
            <w:shd w:val="clear" w:color="auto" w:fill="FFFFFF"/>
          </w:tcPr>
          <w:p w14:paraId="473E13A4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1.75, 5.52</w:t>
            </w:r>
          </w:p>
        </w:tc>
        <w:tc>
          <w:tcPr>
            <w:tcW w:w="1142" w:type="dxa"/>
            <w:shd w:val="clear" w:color="auto" w:fill="FFFFFF"/>
          </w:tcPr>
          <w:p w14:paraId="338442E3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710" w:type="dxa"/>
            <w:shd w:val="clear" w:color="auto" w:fill="FFFFFF"/>
          </w:tcPr>
          <w:p w14:paraId="7406BCCD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41860978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4E262A51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29324A95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0963F1DA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5A41E2C1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2CA4E68C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3.78</w:t>
            </w:r>
          </w:p>
        </w:tc>
        <w:tc>
          <w:tcPr>
            <w:tcW w:w="1480" w:type="dxa"/>
            <w:shd w:val="clear" w:color="auto" w:fill="FFFFFF"/>
          </w:tcPr>
          <w:p w14:paraId="4D2D59EE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2.11, 6.77</w:t>
            </w:r>
          </w:p>
        </w:tc>
        <w:tc>
          <w:tcPr>
            <w:tcW w:w="1142" w:type="dxa"/>
            <w:shd w:val="clear" w:color="auto" w:fill="FFFFFF"/>
          </w:tcPr>
          <w:p w14:paraId="5FDFEDD4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710" w:type="dxa"/>
            <w:shd w:val="clear" w:color="auto" w:fill="FFFFFF"/>
          </w:tcPr>
          <w:p w14:paraId="2CB3CD36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08D45960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557579A9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C0980" w14:paraId="2EF3108E" w14:textId="77777777">
        <w:trPr>
          <w:jc w:val="center"/>
        </w:trPr>
        <w:tc>
          <w:tcPr>
            <w:tcW w:w="2162" w:type="dxa"/>
            <w:shd w:val="clear" w:color="auto" w:fill="FFFFFF"/>
          </w:tcPr>
          <w:p w14:paraId="3FF649A8" w14:textId="77777777" w:rsidR="000C0980" w:rsidRDefault="00C768D4">
            <w:pPr>
              <w:spacing w:before="100" w:after="100"/>
              <w:ind w:left="100" w:right="100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Retinopathy type</w:t>
            </w:r>
          </w:p>
        </w:tc>
        <w:tc>
          <w:tcPr>
            <w:tcW w:w="710" w:type="dxa"/>
            <w:shd w:val="clear" w:color="auto" w:fill="FFFFFF"/>
          </w:tcPr>
          <w:p w14:paraId="66747B16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1DA2D8A8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0B5E5A75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3DC10189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3064C61A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2510AB6A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0B8CBE6E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317228ED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0398D0F6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710" w:type="dxa"/>
            <w:shd w:val="clear" w:color="auto" w:fill="FFFFFF"/>
          </w:tcPr>
          <w:p w14:paraId="18951E13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2BAF74ED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05258084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0AC00852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040BE665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5792516F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234AF7A0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0E0A88F9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453575C0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0C0980" w14:paraId="1134FE39" w14:textId="77777777">
        <w:trPr>
          <w:jc w:val="center"/>
        </w:trPr>
        <w:tc>
          <w:tcPr>
            <w:tcW w:w="2162" w:type="dxa"/>
            <w:shd w:val="clear" w:color="auto" w:fill="FFFFFF"/>
          </w:tcPr>
          <w:p w14:paraId="3DCEEE34" w14:textId="77777777" w:rsidR="000C0980" w:rsidRDefault="00C768D4">
            <w:pPr>
              <w:spacing w:before="100" w:after="100"/>
              <w:ind w:left="300" w:right="100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NPDR</w:t>
            </w:r>
          </w:p>
        </w:tc>
        <w:tc>
          <w:tcPr>
            <w:tcW w:w="710" w:type="dxa"/>
            <w:shd w:val="clear" w:color="auto" w:fill="FFFFFF"/>
          </w:tcPr>
          <w:p w14:paraId="469519D5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610CCB28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42DAA203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588616D1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2B2645F0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7655E53F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584892A7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3.78</w:t>
            </w:r>
          </w:p>
        </w:tc>
        <w:tc>
          <w:tcPr>
            <w:tcW w:w="1480" w:type="dxa"/>
            <w:shd w:val="clear" w:color="auto" w:fill="FFFFFF"/>
          </w:tcPr>
          <w:p w14:paraId="732EF8BE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2.06, 6.92</w:t>
            </w:r>
          </w:p>
        </w:tc>
        <w:tc>
          <w:tcPr>
            <w:tcW w:w="1142" w:type="dxa"/>
            <w:shd w:val="clear" w:color="auto" w:fill="FFFFFF"/>
          </w:tcPr>
          <w:p w14:paraId="6C097653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710" w:type="dxa"/>
            <w:shd w:val="clear" w:color="auto" w:fill="FFFFFF"/>
          </w:tcPr>
          <w:p w14:paraId="420D3E2C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1116E6BE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369EC8D0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048A9979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542E7C7D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166AB6D5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16F4C0AE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4.40</w:t>
            </w:r>
          </w:p>
        </w:tc>
        <w:tc>
          <w:tcPr>
            <w:tcW w:w="1480" w:type="dxa"/>
            <w:shd w:val="clear" w:color="auto" w:fill="FFFFFF"/>
          </w:tcPr>
          <w:p w14:paraId="469088A2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2.38, 8.16</w:t>
            </w:r>
          </w:p>
        </w:tc>
        <w:tc>
          <w:tcPr>
            <w:tcW w:w="1142" w:type="dxa"/>
            <w:shd w:val="clear" w:color="auto" w:fill="FFFFFF"/>
          </w:tcPr>
          <w:p w14:paraId="31D69C40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0C0980" w14:paraId="0FAECC7E" w14:textId="77777777">
        <w:trPr>
          <w:jc w:val="center"/>
        </w:trPr>
        <w:tc>
          <w:tcPr>
            <w:tcW w:w="2162" w:type="dxa"/>
            <w:shd w:val="clear" w:color="auto" w:fill="FFFFFF"/>
          </w:tcPr>
          <w:p w14:paraId="3909824F" w14:textId="77777777" w:rsidR="000C0980" w:rsidRDefault="00C768D4">
            <w:pPr>
              <w:spacing w:before="100" w:after="100"/>
              <w:ind w:left="300" w:right="100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PDR</w:t>
            </w:r>
          </w:p>
        </w:tc>
        <w:tc>
          <w:tcPr>
            <w:tcW w:w="710" w:type="dxa"/>
            <w:shd w:val="clear" w:color="auto" w:fill="FFFFFF"/>
          </w:tcPr>
          <w:p w14:paraId="3CD8F3FB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6A14B182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36EAB373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64F319D8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5D334FDB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148B5CFA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417AA32F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1.96</w:t>
            </w:r>
          </w:p>
        </w:tc>
        <w:tc>
          <w:tcPr>
            <w:tcW w:w="1480" w:type="dxa"/>
            <w:shd w:val="clear" w:color="auto" w:fill="FFFFFF"/>
          </w:tcPr>
          <w:p w14:paraId="18D31D0A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0.82, 4.68</w:t>
            </w:r>
          </w:p>
        </w:tc>
        <w:tc>
          <w:tcPr>
            <w:tcW w:w="1142" w:type="dxa"/>
            <w:shd w:val="clear" w:color="auto" w:fill="FFFFFF"/>
          </w:tcPr>
          <w:p w14:paraId="760DCFBD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0.129</w:t>
            </w:r>
          </w:p>
        </w:tc>
        <w:tc>
          <w:tcPr>
            <w:tcW w:w="710" w:type="dxa"/>
            <w:shd w:val="clear" w:color="auto" w:fill="FFFFFF"/>
          </w:tcPr>
          <w:p w14:paraId="0AE76DF7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6B724A36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1A95DD46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02569063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4DEDE428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3A56A33B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28C0F0F7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2.24</w:t>
            </w:r>
          </w:p>
        </w:tc>
        <w:tc>
          <w:tcPr>
            <w:tcW w:w="1480" w:type="dxa"/>
            <w:shd w:val="clear" w:color="auto" w:fill="FFFFFF"/>
          </w:tcPr>
          <w:p w14:paraId="0CE9081A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0.92, 5.43</w:t>
            </w:r>
          </w:p>
        </w:tc>
        <w:tc>
          <w:tcPr>
            <w:tcW w:w="1142" w:type="dxa"/>
            <w:shd w:val="clear" w:color="auto" w:fill="FFFFFF"/>
          </w:tcPr>
          <w:p w14:paraId="62E89526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0.074</w:t>
            </w:r>
          </w:p>
        </w:tc>
      </w:tr>
      <w:tr w:rsidR="000C0980" w14:paraId="5F48698A" w14:textId="77777777">
        <w:trPr>
          <w:jc w:val="center"/>
        </w:trPr>
        <w:tc>
          <w:tcPr>
            <w:tcW w:w="2162" w:type="dxa"/>
            <w:shd w:val="clear" w:color="auto" w:fill="FFFFFF"/>
          </w:tcPr>
          <w:p w14:paraId="3FE7B0A6" w14:textId="77777777" w:rsidR="000C0980" w:rsidRDefault="00C768D4">
            <w:pPr>
              <w:spacing w:before="100" w:after="100"/>
              <w:ind w:left="100" w:right="100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S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moker</w:t>
            </w:r>
          </w:p>
        </w:tc>
        <w:tc>
          <w:tcPr>
            <w:tcW w:w="710" w:type="dxa"/>
            <w:shd w:val="clear" w:color="auto" w:fill="FFFFFF"/>
          </w:tcPr>
          <w:p w14:paraId="3670B6F5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1D27A900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158B303B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17C60900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2353F601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67115642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1F271046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38A80F4B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225F7D20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444FF60A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1.93</w:t>
            </w:r>
          </w:p>
        </w:tc>
        <w:tc>
          <w:tcPr>
            <w:tcW w:w="1480" w:type="dxa"/>
            <w:shd w:val="clear" w:color="auto" w:fill="FFFFFF"/>
          </w:tcPr>
          <w:p w14:paraId="4A9EA710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1.05, 3.54</w:t>
            </w:r>
          </w:p>
        </w:tc>
        <w:tc>
          <w:tcPr>
            <w:tcW w:w="1142" w:type="dxa"/>
            <w:shd w:val="clear" w:color="auto" w:fill="FFFFFF"/>
          </w:tcPr>
          <w:p w14:paraId="437BEAF4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710" w:type="dxa"/>
            <w:shd w:val="clear" w:color="auto" w:fill="FFFFFF"/>
          </w:tcPr>
          <w:p w14:paraId="03F159D4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2.23</w:t>
            </w:r>
          </w:p>
        </w:tc>
        <w:tc>
          <w:tcPr>
            <w:tcW w:w="1480" w:type="dxa"/>
            <w:shd w:val="clear" w:color="auto" w:fill="FFFFFF"/>
          </w:tcPr>
          <w:p w14:paraId="5D0FBC8E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1.19, 4.16</w:t>
            </w:r>
          </w:p>
        </w:tc>
        <w:tc>
          <w:tcPr>
            <w:tcW w:w="1142" w:type="dxa"/>
            <w:shd w:val="clear" w:color="auto" w:fill="FFFFFF"/>
          </w:tcPr>
          <w:p w14:paraId="3FC189AC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710" w:type="dxa"/>
            <w:shd w:val="clear" w:color="auto" w:fill="FFFFFF"/>
          </w:tcPr>
          <w:p w14:paraId="7ECB6F83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2.10</w:t>
            </w:r>
          </w:p>
        </w:tc>
        <w:tc>
          <w:tcPr>
            <w:tcW w:w="1480" w:type="dxa"/>
            <w:shd w:val="clear" w:color="auto" w:fill="FFFFFF"/>
          </w:tcPr>
          <w:p w14:paraId="5D81E13C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1.13, 3.90</w:t>
            </w:r>
          </w:p>
        </w:tc>
        <w:tc>
          <w:tcPr>
            <w:tcW w:w="1142" w:type="dxa"/>
            <w:shd w:val="clear" w:color="auto" w:fill="FFFFFF"/>
          </w:tcPr>
          <w:p w14:paraId="5AAAA352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0.020</w:t>
            </w:r>
          </w:p>
        </w:tc>
      </w:tr>
      <w:tr w:rsidR="000C0980" w14:paraId="4D6606B0" w14:textId="77777777">
        <w:trPr>
          <w:jc w:val="center"/>
        </w:trPr>
        <w:tc>
          <w:tcPr>
            <w:tcW w:w="2162" w:type="dxa"/>
            <w:shd w:val="clear" w:color="auto" w:fill="FFFFFF"/>
          </w:tcPr>
          <w:p w14:paraId="7805AA6C" w14:textId="77777777" w:rsidR="000C0980" w:rsidRDefault="00C768D4">
            <w:pPr>
              <w:spacing w:before="100" w:after="100"/>
              <w:ind w:left="100" w:right="100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bA1c</w:t>
            </w:r>
          </w:p>
        </w:tc>
        <w:tc>
          <w:tcPr>
            <w:tcW w:w="710" w:type="dxa"/>
            <w:shd w:val="clear" w:color="auto" w:fill="FFFFFF"/>
          </w:tcPr>
          <w:p w14:paraId="0C67E288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086A2119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6A847D91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77D21A6F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524D10B4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7186B74F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58333D72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40C9200C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7EDF39D5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54BA9989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1480" w:type="dxa"/>
            <w:shd w:val="clear" w:color="auto" w:fill="FFFFFF"/>
          </w:tcPr>
          <w:p w14:paraId="15A11209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0.60, 0.99</w:t>
            </w:r>
          </w:p>
        </w:tc>
        <w:tc>
          <w:tcPr>
            <w:tcW w:w="1142" w:type="dxa"/>
            <w:shd w:val="clear" w:color="auto" w:fill="FFFFFF"/>
          </w:tcPr>
          <w:p w14:paraId="5F3DA102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710" w:type="dxa"/>
            <w:shd w:val="clear" w:color="auto" w:fill="FFFFFF"/>
          </w:tcPr>
          <w:p w14:paraId="5A56BD57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1480" w:type="dxa"/>
            <w:shd w:val="clear" w:color="auto" w:fill="FFFFFF"/>
          </w:tcPr>
          <w:p w14:paraId="4CAA96DC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0.54, 0.92</w:t>
            </w:r>
          </w:p>
        </w:tc>
        <w:tc>
          <w:tcPr>
            <w:tcW w:w="1142" w:type="dxa"/>
            <w:shd w:val="clear" w:color="auto" w:fill="FFFFFF"/>
          </w:tcPr>
          <w:p w14:paraId="476A511C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10" w:type="dxa"/>
            <w:shd w:val="clear" w:color="auto" w:fill="FFFFFF"/>
          </w:tcPr>
          <w:p w14:paraId="54B67B2F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1480" w:type="dxa"/>
            <w:shd w:val="clear" w:color="auto" w:fill="FFFFFF"/>
          </w:tcPr>
          <w:p w14:paraId="77A09602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0.54, 0.91</w:t>
            </w:r>
          </w:p>
        </w:tc>
        <w:tc>
          <w:tcPr>
            <w:tcW w:w="1142" w:type="dxa"/>
            <w:shd w:val="clear" w:color="auto" w:fill="FFFFFF"/>
          </w:tcPr>
          <w:p w14:paraId="66A7C60E" w14:textId="77777777" w:rsidR="000C0980" w:rsidRDefault="00C768D4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0.007</w:t>
            </w:r>
          </w:p>
        </w:tc>
      </w:tr>
      <w:tr w:rsidR="000C0980" w14:paraId="1C3CFF53" w14:textId="77777777">
        <w:trPr>
          <w:jc w:val="center"/>
        </w:trPr>
        <w:tc>
          <w:tcPr>
            <w:tcW w:w="2162" w:type="dxa"/>
            <w:shd w:val="clear" w:color="auto" w:fill="FFFFFF"/>
          </w:tcPr>
          <w:p w14:paraId="5E1B7496" w14:textId="77777777" w:rsidR="000C0980" w:rsidRDefault="00C768D4">
            <w:pPr>
              <w:spacing w:before="100" w:after="100"/>
              <w:ind w:left="100" w:right="100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A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ge</w:t>
            </w:r>
          </w:p>
        </w:tc>
        <w:tc>
          <w:tcPr>
            <w:tcW w:w="710" w:type="dxa"/>
            <w:shd w:val="clear" w:color="auto" w:fill="FFFFFF"/>
          </w:tcPr>
          <w:p w14:paraId="5E5498D9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6E78AE6C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26C84D29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6D44F555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0984BD1C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44579F22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7080AB86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13411B29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43BBA187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10308346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3028D5FE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29A648A4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6B3D8D79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480" w:type="dxa"/>
            <w:shd w:val="clear" w:color="auto" w:fill="FFFFFF"/>
          </w:tcPr>
          <w:p w14:paraId="33694941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0.97, 1.04</w:t>
            </w:r>
          </w:p>
        </w:tc>
        <w:tc>
          <w:tcPr>
            <w:tcW w:w="1142" w:type="dxa"/>
            <w:shd w:val="clear" w:color="auto" w:fill="FFFFFF"/>
          </w:tcPr>
          <w:p w14:paraId="692C0479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0.839</w:t>
            </w:r>
          </w:p>
        </w:tc>
        <w:tc>
          <w:tcPr>
            <w:tcW w:w="710" w:type="dxa"/>
            <w:shd w:val="clear" w:color="auto" w:fill="FFFFFF"/>
          </w:tcPr>
          <w:p w14:paraId="58B48932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21002AF1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1E7C28FC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</w:tr>
      <w:tr w:rsidR="000C0980" w14:paraId="1AD40265" w14:textId="77777777">
        <w:trPr>
          <w:jc w:val="center"/>
        </w:trPr>
        <w:tc>
          <w:tcPr>
            <w:tcW w:w="2162" w:type="dxa"/>
            <w:tcBorders>
              <w:bottom w:val="single" w:sz="8" w:space="0" w:color="000000"/>
            </w:tcBorders>
            <w:shd w:val="clear" w:color="auto" w:fill="FFFFFF"/>
          </w:tcPr>
          <w:p w14:paraId="6B1BDA55" w14:textId="5DA172DC" w:rsidR="000C0980" w:rsidRDefault="00C768D4">
            <w:pPr>
              <w:spacing w:before="100" w:after="100"/>
              <w:ind w:left="100" w:right="100"/>
              <w:rPr>
                <w:b/>
                <w:bCs/>
              </w:rPr>
            </w:pP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M</w:t>
            </w:r>
            <w:r>
              <w:rPr>
                <w:rFonts w:ascii="DejaVu Sans" w:eastAsia="DejaVu Sans" w:hAnsi="DejaVu Sans" w:cs="DejaVu Sans"/>
                <w:b/>
                <w:bCs/>
                <w:color w:val="000000"/>
                <w:sz w:val="22"/>
                <w:szCs w:val="22"/>
              </w:rPr>
              <w:t>etformin</w:t>
            </w:r>
          </w:p>
        </w:tc>
        <w:tc>
          <w:tcPr>
            <w:tcW w:w="710" w:type="dxa"/>
            <w:tcBorders>
              <w:bottom w:val="single" w:sz="8" w:space="0" w:color="000000"/>
            </w:tcBorders>
            <w:shd w:val="clear" w:color="auto" w:fill="FFFFFF"/>
          </w:tcPr>
          <w:p w14:paraId="2693DE26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bottom w:val="single" w:sz="8" w:space="0" w:color="000000"/>
            </w:tcBorders>
            <w:shd w:val="clear" w:color="auto" w:fill="FFFFFF"/>
          </w:tcPr>
          <w:p w14:paraId="11BE279B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bottom w:val="single" w:sz="8" w:space="0" w:color="000000"/>
            </w:tcBorders>
            <w:shd w:val="clear" w:color="auto" w:fill="FFFFFF"/>
          </w:tcPr>
          <w:p w14:paraId="470229F1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tcBorders>
              <w:bottom w:val="single" w:sz="8" w:space="0" w:color="000000"/>
            </w:tcBorders>
            <w:shd w:val="clear" w:color="auto" w:fill="FFFFFF"/>
          </w:tcPr>
          <w:p w14:paraId="390FEB14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bottom w:val="single" w:sz="8" w:space="0" w:color="000000"/>
            </w:tcBorders>
            <w:shd w:val="clear" w:color="auto" w:fill="FFFFFF"/>
          </w:tcPr>
          <w:p w14:paraId="32BA20A7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bottom w:val="single" w:sz="8" w:space="0" w:color="000000"/>
            </w:tcBorders>
            <w:shd w:val="clear" w:color="auto" w:fill="FFFFFF"/>
          </w:tcPr>
          <w:p w14:paraId="29837DF6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tcBorders>
              <w:bottom w:val="single" w:sz="8" w:space="0" w:color="000000"/>
            </w:tcBorders>
            <w:shd w:val="clear" w:color="auto" w:fill="FFFFFF"/>
          </w:tcPr>
          <w:p w14:paraId="3484114C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bottom w:val="single" w:sz="8" w:space="0" w:color="000000"/>
            </w:tcBorders>
            <w:shd w:val="clear" w:color="auto" w:fill="FFFFFF"/>
          </w:tcPr>
          <w:p w14:paraId="49985CA9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bottom w:val="single" w:sz="8" w:space="0" w:color="000000"/>
            </w:tcBorders>
            <w:shd w:val="clear" w:color="auto" w:fill="FFFFFF"/>
          </w:tcPr>
          <w:p w14:paraId="7527A73E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0D47EC4A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1B40829D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14DF8F90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5F934893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FFFFFF"/>
          </w:tcPr>
          <w:p w14:paraId="30541143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shd w:val="clear" w:color="auto" w:fill="FFFFFF"/>
          </w:tcPr>
          <w:p w14:paraId="2426F35C" w14:textId="77777777" w:rsidR="000C0980" w:rsidRDefault="000C0980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FFFFFF"/>
          </w:tcPr>
          <w:p w14:paraId="0552D6DC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1480" w:type="dxa"/>
            <w:shd w:val="clear" w:color="auto" w:fill="FFFFFF"/>
          </w:tcPr>
          <w:p w14:paraId="56095F82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0.34, 1.37</w:t>
            </w:r>
          </w:p>
        </w:tc>
        <w:tc>
          <w:tcPr>
            <w:tcW w:w="1142" w:type="dxa"/>
            <w:shd w:val="clear" w:color="auto" w:fill="FFFFFF"/>
          </w:tcPr>
          <w:p w14:paraId="40A1D0CC" w14:textId="77777777" w:rsidR="000C0980" w:rsidRDefault="00C768D4">
            <w:pPr>
              <w:spacing w:before="100" w:after="100"/>
              <w:ind w:left="100" w:right="100"/>
              <w:jc w:val="center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0.282</w:t>
            </w:r>
          </w:p>
        </w:tc>
      </w:tr>
      <w:tr w:rsidR="000C0980" w14:paraId="2C3C5844" w14:textId="77777777">
        <w:trPr>
          <w:jc w:val="center"/>
        </w:trPr>
        <w:tc>
          <w:tcPr>
            <w:tcW w:w="22154" w:type="dxa"/>
            <w:gridSpan w:val="19"/>
            <w:tcBorders>
              <w:top w:val="single" w:sz="8" w:space="0" w:color="000000"/>
            </w:tcBorders>
            <w:shd w:val="clear" w:color="auto" w:fill="FFFFFF"/>
            <w:vAlign w:val="center"/>
          </w:tcPr>
          <w:p w14:paraId="526C9FD4" w14:textId="77777777" w:rsidR="000C0980" w:rsidRDefault="00C768D4">
            <w:pPr>
              <w:spacing w:before="100" w:after="100"/>
              <w:ind w:left="100" w:right="100"/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Abbreviations: CI = Confidence Interval, HR = Hazard Ratio</w:t>
            </w:r>
          </w:p>
        </w:tc>
      </w:tr>
    </w:tbl>
    <w:p w14:paraId="2212F0C9" w14:textId="30E579EC" w:rsidR="00000000" w:rsidRDefault="00C768D4"/>
    <w:p w14:paraId="7738C9A4" w14:textId="77777777" w:rsidR="00C768D4" w:rsidRDefault="00C768D4" w:rsidP="00C768D4">
      <w:pPr>
        <w:pStyle w:val="Sansinterligne"/>
        <w:ind w:left="8931"/>
        <w:rPr>
          <w:rFonts w:ascii="Times New Roman" w:hAnsi="Times New Roman" w:cs="Times New Roman"/>
          <w:b/>
          <w:iCs/>
        </w:rPr>
      </w:pPr>
      <w:proofErr w:type="spellStart"/>
      <w:r>
        <w:rPr>
          <w:rFonts w:ascii="Times New Roman" w:hAnsi="Times New Roman" w:cs="Times New Roman"/>
          <w:b/>
        </w:rPr>
        <w:t>Supplementary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 : </w:t>
      </w:r>
      <w:r w:rsidRPr="00C768D4">
        <w:rPr>
          <w:rFonts w:ascii="Times New Roman" w:hAnsi="Times New Roman" w:cs="Times New Roman"/>
          <w:b/>
          <w:bCs/>
          <w:lang w:val="en-US"/>
        </w:rPr>
        <w:t xml:space="preserve">LASSO-regularized Cox regression models </w:t>
      </w:r>
      <w:r w:rsidRPr="00C768D4">
        <w:rPr>
          <w:rFonts w:ascii="Times New Roman" w:hAnsi="Times New Roman" w:cs="Times New Roman"/>
          <w:b/>
          <w:bCs/>
          <w:iCs/>
        </w:rPr>
        <w:t>f</w:t>
      </w:r>
      <w:r>
        <w:rPr>
          <w:rFonts w:ascii="Times New Roman" w:hAnsi="Times New Roman" w:cs="Times New Roman"/>
          <w:b/>
          <w:iCs/>
        </w:rPr>
        <w:t xml:space="preserve">or </w:t>
      </w:r>
      <w:proofErr w:type="spellStart"/>
      <w:r>
        <w:rPr>
          <w:rFonts w:ascii="Times New Roman" w:hAnsi="Times New Roman" w:cs="Times New Roman"/>
          <w:b/>
          <w:iCs/>
        </w:rPr>
        <w:t>cardiovascular</w:t>
      </w:r>
      <w:proofErr w:type="spellEnd"/>
      <w:r>
        <w:rPr>
          <w:rFonts w:ascii="Times New Roman" w:hAnsi="Times New Roman" w:cs="Times New Roman"/>
          <w:b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</w:rPr>
        <w:t>events</w:t>
      </w:r>
      <w:proofErr w:type="spellEnd"/>
    </w:p>
    <w:p w14:paraId="510286B5" w14:textId="174618F9" w:rsidR="00C768D4" w:rsidRDefault="00C768D4" w:rsidP="00C768D4">
      <w:pPr>
        <w:pStyle w:val="Sansinterligne"/>
        <w:ind w:left="89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Hazard ratios (HR), 95% confidence </w:t>
      </w:r>
      <w:proofErr w:type="spellStart"/>
      <w:r>
        <w:rPr>
          <w:rFonts w:ascii="Times New Roman" w:hAnsi="Times New Roman" w:cs="Times New Roman"/>
        </w:rPr>
        <w:t>intervals</w:t>
      </w:r>
      <w:proofErr w:type="spellEnd"/>
      <w:r>
        <w:rPr>
          <w:rFonts w:ascii="Times New Roman" w:hAnsi="Times New Roman" w:cs="Times New Roman"/>
        </w:rPr>
        <w:t xml:space="preserve"> (CI), and p-values are </w:t>
      </w:r>
      <w:proofErr w:type="spellStart"/>
      <w:r>
        <w:rPr>
          <w:rFonts w:ascii="Times New Roman" w:hAnsi="Times New Roman" w:cs="Times New Roman"/>
        </w:rPr>
        <w:t>shown</w:t>
      </w:r>
      <w:proofErr w:type="spellEnd"/>
      <w:r>
        <w:rPr>
          <w:rFonts w:ascii="Times New Roman" w:hAnsi="Times New Roman" w:cs="Times New Roman"/>
        </w:rPr>
        <w:t xml:space="preserve"> for </w:t>
      </w:r>
      <w:proofErr w:type="spellStart"/>
      <w:r>
        <w:rPr>
          <w:rFonts w:ascii="Times New Roman" w:hAnsi="Times New Roman" w:cs="Times New Roman"/>
        </w:rPr>
        <w:t>each</w:t>
      </w:r>
      <w:proofErr w:type="spellEnd"/>
      <w:r>
        <w:rPr>
          <w:rFonts w:ascii="Times New Roman" w:hAnsi="Times New Roman" w:cs="Times New Roman"/>
        </w:rPr>
        <w:t xml:space="preserve"> model, CAC score </w:t>
      </w:r>
      <w:proofErr w:type="spellStart"/>
      <w:r>
        <w:rPr>
          <w:rFonts w:ascii="Times New Roman" w:hAnsi="Times New Roman" w:cs="Times New Roman"/>
        </w:rPr>
        <w:t>alone</w:t>
      </w:r>
      <w:proofErr w:type="spellEnd"/>
      <w:r>
        <w:rPr>
          <w:rFonts w:ascii="Times New Roman" w:hAnsi="Times New Roman" w:cs="Times New Roman"/>
        </w:rPr>
        <w:t xml:space="preserve"> , CAC score + DR and CAC score + DR type, </w:t>
      </w:r>
      <w:proofErr w:type="spellStart"/>
      <w:r>
        <w:rPr>
          <w:rFonts w:ascii="Times New Roman" w:hAnsi="Times New Roman" w:cs="Times New Roman"/>
        </w:rPr>
        <w:t>adjusted</w:t>
      </w:r>
      <w:proofErr w:type="spellEnd"/>
      <w:r>
        <w:rPr>
          <w:rFonts w:ascii="Times New Roman" w:hAnsi="Times New Roman" w:cs="Times New Roman"/>
        </w:rPr>
        <w:t xml:space="preserve"> or not.</w:t>
      </w:r>
    </w:p>
    <w:p w14:paraId="68F6BD8B" w14:textId="77777777" w:rsidR="00C768D4" w:rsidRDefault="00C768D4" w:rsidP="00C768D4">
      <w:pPr>
        <w:pStyle w:val="Sansinterligne"/>
        <w:ind w:left="8931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</w:rPr>
        <w:t>Each</w:t>
      </w:r>
      <w:proofErr w:type="spellEnd"/>
      <w:r>
        <w:rPr>
          <w:rFonts w:ascii="Times New Roman" w:hAnsi="Times New Roman" w:cs="Times New Roman"/>
        </w:rPr>
        <w:t xml:space="preserve"> model </w:t>
      </w:r>
      <w:proofErr w:type="spellStart"/>
      <w:r>
        <w:rPr>
          <w:rFonts w:ascii="Times New Roman" w:hAnsi="Times New Roman" w:cs="Times New Roman"/>
        </w:rPr>
        <w:t>assesses</w:t>
      </w:r>
      <w:proofErr w:type="spellEnd"/>
      <w:r>
        <w:rPr>
          <w:rFonts w:ascii="Times New Roman" w:hAnsi="Times New Roman" w:cs="Times New Roman"/>
        </w:rPr>
        <w:t xml:space="preserve"> the </w:t>
      </w:r>
      <w:proofErr w:type="spellStart"/>
      <w:r>
        <w:rPr>
          <w:rFonts w:ascii="Times New Roman" w:hAnsi="Times New Roman" w:cs="Times New Roman"/>
        </w:rPr>
        <w:t>independent</w:t>
      </w:r>
      <w:proofErr w:type="spellEnd"/>
      <w:r>
        <w:rPr>
          <w:rFonts w:ascii="Times New Roman" w:hAnsi="Times New Roman" w:cs="Times New Roman"/>
        </w:rPr>
        <w:t xml:space="preserve"> and additive </w:t>
      </w:r>
      <w:proofErr w:type="spellStart"/>
      <w:r>
        <w:rPr>
          <w:rFonts w:ascii="Times New Roman" w:hAnsi="Times New Roman" w:cs="Times New Roman"/>
        </w:rPr>
        <w:t>predictive</w:t>
      </w:r>
      <w:proofErr w:type="spellEnd"/>
      <w:r>
        <w:rPr>
          <w:rFonts w:ascii="Times New Roman" w:hAnsi="Times New Roman" w:cs="Times New Roman"/>
        </w:rPr>
        <w:t xml:space="preserve"> value of </w:t>
      </w:r>
      <w:proofErr w:type="spellStart"/>
      <w:r>
        <w:rPr>
          <w:rFonts w:ascii="Times New Roman" w:hAnsi="Times New Roman" w:cs="Times New Roman"/>
        </w:rPr>
        <w:t>each</w:t>
      </w:r>
      <w:proofErr w:type="spellEnd"/>
      <w:r>
        <w:rPr>
          <w:rFonts w:ascii="Times New Roman" w:hAnsi="Times New Roman" w:cs="Times New Roman"/>
        </w:rPr>
        <w:t xml:space="preserve"> variable.</w:t>
      </w:r>
    </w:p>
    <w:p w14:paraId="6E8322AE" w14:textId="77777777" w:rsidR="00C768D4" w:rsidRDefault="00C768D4" w:rsidP="00C768D4">
      <w:pPr>
        <w:ind w:left="8789"/>
      </w:pPr>
    </w:p>
    <w:sectPr w:rsidR="00C768D4">
      <w:pgSz w:w="42768" w:h="30240" w:orient="landscape"/>
      <w:pgMar w:top="1417" w:right="1417" w:bottom="1417" w:left="141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DejaVu Sans">
    <w:altName w:val="Verdana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A1FAC"/>
    <w:multiLevelType w:val="multilevel"/>
    <w:tmpl w:val="040C001F"/>
    <w:lvl w:ilvl="0">
      <w:start w:val="1"/>
      <w:numFmt w:val="decimal"/>
      <w:pStyle w:val="Titre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32313E4C"/>
    <w:multiLevelType w:val="multilevel"/>
    <w:tmpl w:val="3B741B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980"/>
    <w:rsid w:val="000C0980"/>
    <w:rsid w:val="001E2C9B"/>
    <w:rsid w:val="00C7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22ED"/>
  <w15:docId w15:val="{6665DB3C-F7E1-4B24-B81B-FEB6FB21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1"/>
      </w:numPr>
      <w:pBdr>
        <w:bottom w:val="single" w:sz="4" w:space="1" w:color="000000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ev1">
    <w:name w:val="Élevé1"/>
    <w:basedOn w:val="Policepardfaut"/>
    <w:uiPriority w:val="1"/>
    <w:qFormat/>
    <w:rsid w:val="007B3E96"/>
    <w:rPr>
      <w:b/>
    </w:rPr>
  </w:style>
  <w:style w:type="character" w:customStyle="1" w:styleId="Titre1Car">
    <w:name w:val="Titre 1 Car"/>
    <w:basedOn w:val="Policepardfaut"/>
    <w:link w:val="Titre1"/>
    <w:uiPriority w:val="9"/>
    <w:qFormat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qFormat/>
    <w:rsid w:val="00362E65"/>
    <w:rPr>
      <w:rFonts w:asciiTheme="majorHAnsi" w:eastAsiaTheme="majorEastAsia" w:hAnsiTheme="majorHAnsi" w:cstheme="majorBidi"/>
      <w:b/>
      <w:bCs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qFormat/>
    <w:rsid w:val="00457CF1"/>
    <w:rPr>
      <w:vertAlign w:val="superscript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FB63E7"/>
    <w:rPr>
      <w:rFonts w:ascii="Lucida Grande" w:hAnsi="Lucida Grande"/>
      <w:sz w:val="18"/>
      <w:szCs w:val="18"/>
    </w:rPr>
  </w:style>
  <w:style w:type="paragraph" w:customStyle="1" w:styleId="graphictitle">
    <w:name w:val="graphic title"/>
    <w:basedOn w:val="ImageCaption"/>
    <w:next w:val="Normal"/>
    <w:qFormat/>
    <w:rsid w:val="0035500D"/>
  </w:style>
  <w:style w:type="paragraph" w:customStyle="1" w:styleId="tabletitle">
    <w:name w:val="table title"/>
    <w:basedOn w:val="TableCaption"/>
    <w:next w:val="Normal"/>
    <w:qFormat/>
    <w:rsid w:val="00901463"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tblBorders>
        <w:top w:val="single" w:sz="8" w:space="0" w:color="auto"/>
        <w:bottom w:val="single" w:sz="8" w:space="0" w:color="auto"/>
        <w:insideH w:val="single" w:sz="8" w:space="0" w:color="auto"/>
      </w:tblBorders>
    </w:tbl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shd w:val="solid" w:color="000000" w:fill="FFFFFF"/>
      </w:tcPr>
    </w:tblStylePr>
  </w:style>
  <w:style w:type="paragraph" w:styleId="Sansinterligne">
    <w:name w:val="No Spacing"/>
    <w:uiPriority w:val="1"/>
    <w:qFormat/>
    <w:rsid w:val="00C768D4"/>
    <w:pPr>
      <w:suppressAutoHyphens w:val="0"/>
    </w:pPr>
    <w:rPr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6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PHAN Franck</dc:creator>
  <dc:description/>
  <cp:lastModifiedBy>PHAN Franck</cp:lastModifiedBy>
  <cp:revision>3</cp:revision>
  <dcterms:created xsi:type="dcterms:W3CDTF">2026-06-26T08:32:00Z</dcterms:created>
  <dcterms:modified xsi:type="dcterms:W3CDTF">2026-06-26T08:34:00Z</dcterms:modified>
  <dc:language>fr-FR</dc:language>
</cp:coreProperties>
</file>