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32A" w:rsidRPr="00B842CE" w:rsidRDefault="0028032A" w:rsidP="0028032A">
      <w:pPr>
        <w:rPr>
          <w:b/>
        </w:rPr>
      </w:pPr>
      <w:r>
        <w:rPr>
          <w:b/>
        </w:rPr>
        <w:t xml:space="preserve">Table S1. </w:t>
      </w:r>
      <w:r w:rsidRPr="00B842CE">
        <w:rPr>
          <w:b/>
        </w:rPr>
        <w:t>Additional plasmids used for strain and expression plasmid construction</w:t>
      </w:r>
    </w:p>
    <w:tbl>
      <w:tblPr>
        <w:tblStyle w:val="TableGrid"/>
        <w:tblW w:w="8856" w:type="dxa"/>
        <w:tblLook w:val="04A0" w:firstRow="1" w:lastRow="0" w:firstColumn="1" w:lastColumn="0" w:noHBand="0" w:noVBand="1"/>
      </w:tblPr>
      <w:tblGrid>
        <w:gridCol w:w="2060"/>
        <w:gridCol w:w="4499"/>
        <w:gridCol w:w="2297"/>
      </w:tblGrid>
      <w:tr w:rsidR="0028032A" w:rsidRPr="00B842CE" w:rsidTr="00A8157A">
        <w:tc>
          <w:tcPr>
            <w:tcW w:w="2060" w:type="dxa"/>
          </w:tcPr>
          <w:p w:rsidR="0028032A" w:rsidRPr="00B842CE" w:rsidRDefault="0028032A" w:rsidP="00A8157A">
            <w:r w:rsidRPr="00B842CE">
              <w:t>Plasmid</w:t>
            </w:r>
          </w:p>
        </w:tc>
        <w:tc>
          <w:tcPr>
            <w:tcW w:w="4499" w:type="dxa"/>
          </w:tcPr>
          <w:p w:rsidR="0028032A" w:rsidRPr="00B842CE" w:rsidRDefault="0028032A" w:rsidP="00A8157A">
            <w:r w:rsidRPr="00B842CE">
              <w:t>Description</w:t>
            </w:r>
          </w:p>
        </w:tc>
        <w:tc>
          <w:tcPr>
            <w:tcW w:w="2297" w:type="dxa"/>
          </w:tcPr>
          <w:p w:rsidR="0028032A" w:rsidRPr="00B842CE" w:rsidRDefault="0028032A" w:rsidP="00A8157A">
            <w:r w:rsidRPr="00B842CE">
              <w:t>Source</w:t>
            </w:r>
          </w:p>
        </w:tc>
      </w:tr>
      <w:tr w:rsidR="0028032A" w:rsidRPr="00B842CE" w:rsidTr="00A8157A">
        <w:tc>
          <w:tcPr>
            <w:tcW w:w="2060" w:type="dxa"/>
          </w:tcPr>
          <w:p w:rsidR="0028032A" w:rsidRPr="00B842CE" w:rsidRDefault="0028032A" w:rsidP="00A8157A">
            <w:r w:rsidRPr="00B842CE">
              <w:rPr>
                <w:rFonts w:cs="Helvetica Neue"/>
                <w:color w:val="262626"/>
              </w:rPr>
              <w:t>JBEI-10630</w:t>
            </w:r>
          </w:p>
        </w:tc>
        <w:tc>
          <w:tcPr>
            <w:tcW w:w="4499" w:type="dxa"/>
          </w:tcPr>
          <w:p w:rsidR="0028032A" w:rsidRPr="00B842CE" w:rsidRDefault="0028032A" w:rsidP="00A8157A">
            <w:pPr>
              <w:rPr>
                <w:i/>
              </w:rPr>
            </w:pPr>
            <w:r w:rsidRPr="00A16C7C">
              <w:t>p</w:t>
            </w:r>
            <w:r w:rsidRPr="00B842CE">
              <w:rPr>
                <w:i/>
              </w:rPr>
              <w:t>Ori-AmpR-5’</w:t>
            </w:r>
            <w:r w:rsidRPr="00B842CE">
              <w:rPr>
                <w:vertAlign w:val="subscript"/>
              </w:rPr>
              <w:t>IDH1</w:t>
            </w:r>
            <w:r w:rsidRPr="00B842CE">
              <w:rPr>
                <w:i/>
              </w:rPr>
              <w:t>-</w:t>
            </w:r>
            <w:r w:rsidRPr="00B842CE">
              <w:t>P</w:t>
            </w:r>
            <w:r w:rsidRPr="00B842CE">
              <w:rPr>
                <w:vertAlign w:val="subscript"/>
              </w:rPr>
              <w:t>GAL10</w:t>
            </w:r>
            <w:r w:rsidRPr="00B842CE">
              <w:rPr>
                <w:i/>
              </w:rPr>
              <w:t>-YlIDH1</w:t>
            </w:r>
            <w:r w:rsidRPr="00B842CE">
              <w:t>-P</w:t>
            </w:r>
            <w:r w:rsidRPr="00B842CE">
              <w:rPr>
                <w:vertAlign w:val="subscript"/>
              </w:rPr>
              <w:t>GAL1</w:t>
            </w:r>
            <w:r w:rsidRPr="00B842CE">
              <w:rPr>
                <w:i/>
              </w:rPr>
              <w:t>-YlIDH2</w:t>
            </w:r>
            <w:r w:rsidRPr="00B842CE">
              <w:rPr>
                <w:rStyle w:val="Emphasis"/>
              </w:rPr>
              <w:t>-kan</w:t>
            </w:r>
            <w:r w:rsidRPr="00B842CE">
              <w:rPr>
                <w:i/>
              </w:rPr>
              <w:t>MX4</w:t>
            </w:r>
            <w:r w:rsidRPr="00B842CE">
              <w:t>-</w:t>
            </w:r>
            <w:r w:rsidRPr="00B842CE">
              <w:rPr>
                <w:i/>
              </w:rPr>
              <w:t>3’</w:t>
            </w:r>
            <w:r w:rsidRPr="00B842CE">
              <w:rPr>
                <w:vertAlign w:val="subscript"/>
              </w:rPr>
              <w:t>IDH1</w:t>
            </w:r>
          </w:p>
        </w:tc>
        <w:tc>
          <w:tcPr>
            <w:tcW w:w="2297" w:type="dxa"/>
          </w:tcPr>
          <w:p w:rsidR="0028032A" w:rsidRPr="00B842CE" w:rsidRDefault="0028032A" w:rsidP="00A8157A">
            <w:r w:rsidRPr="00B842CE">
              <w:t>This study</w:t>
            </w:r>
          </w:p>
        </w:tc>
      </w:tr>
      <w:tr w:rsidR="0028032A" w:rsidRPr="00B842CE" w:rsidTr="00A8157A">
        <w:tc>
          <w:tcPr>
            <w:tcW w:w="2060" w:type="dxa"/>
          </w:tcPr>
          <w:p w:rsidR="0028032A" w:rsidRPr="00B842CE" w:rsidRDefault="0028032A" w:rsidP="00A8157A">
            <w:r w:rsidRPr="00B842CE">
              <w:rPr>
                <w:rFonts w:cs="Helvetica Neue"/>
                <w:color w:val="262626"/>
              </w:rPr>
              <w:t>JBEI-10631</w:t>
            </w:r>
          </w:p>
        </w:tc>
        <w:tc>
          <w:tcPr>
            <w:tcW w:w="4499" w:type="dxa"/>
          </w:tcPr>
          <w:p w:rsidR="0028032A" w:rsidRPr="00B842CE" w:rsidRDefault="0028032A" w:rsidP="00A8157A">
            <w:pPr>
              <w:rPr>
                <w:i/>
              </w:rPr>
            </w:pPr>
            <w:r w:rsidRPr="00A16C7C">
              <w:t>p</w:t>
            </w:r>
            <w:r w:rsidRPr="00B842CE">
              <w:rPr>
                <w:i/>
              </w:rPr>
              <w:t>Ori-AmpR-5’</w:t>
            </w:r>
            <w:r w:rsidRPr="00B842CE">
              <w:rPr>
                <w:vertAlign w:val="subscript"/>
              </w:rPr>
              <w:t>TRP1</w:t>
            </w:r>
            <w:r w:rsidRPr="00B842CE">
              <w:rPr>
                <w:i/>
              </w:rPr>
              <w:t>-</w:t>
            </w:r>
            <w:r w:rsidRPr="00B842CE">
              <w:t>P</w:t>
            </w:r>
            <w:r w:rsidRPr="00B842CE">
              <w:rPr>
                <w:vertAlign w:val="subscript"/>
              </w:rPr>
              <w:t>GAL10</w:t>
            </w:r>
            <w:r w:rsidRPr="00B842CE">
              <w:rPr>
                <w:i/>
              </w:rPr>
              <w:t>-EfMvaE</w:t>
            </w:r>
            <w:r w:rsidRPr="00B842CE">
              <w:t>-P</w:t>
            </w:r>
            <w:r w:rsidRPr="00B842CE">
              <w:rPr>
                <w:vertAlign w:val="subscript"/>
              </w:rPr>
              <w:t>GAL1</w:t>
            </w:r>
            <w:r w:rsidRPr="00B842CE">
              <w:rPr>
                <w:i/>
              </w:rPr>
              <w:t>-EfMvaS</w:t>
            </w:r>
            <w:r w:rsidRPr="00B842CE">
              <w:rPr>
                <w:rStyle w:val="Emphasis"/>
              </w:rPr>
              <w:t>-SpHIS5</w:t>
            </w:r>
            <w:r w:rsidRPr="00B842CE">
              <w:t>-</w:t>
            </w:r>
            <w:r w:rsidRPr="00B842CE">
              <w:rPr>
                <w:i/>
              </w:rPr>
              <w:t>3’</w:t>
            </w:r>
            <w:r w:rsidRPr="00B842CE">
              <w:rPr>
                <w:vertAlign w:val="subscript"/>
              </w:rPr>
              <w:t>TRP1</w:t>
            </w:r>
          </w:p>
        </w:tc>
        <w:tc>
          <w:tcPr>
            <w:tcW w:w="2297" w:type="dxa"/>
          </w:tcPr>
          <w:p w:rsidR="0028032A" w:rsidRPr="00B842CE" w:rsidRDefault="0028032A" w:rsidP="00A8157A">
            <w:r w:rsidRPr="00B842CE">
              <w:t>This study</w:t>
            </w:r>
          </w:p>
        </w:tc>
      </w:tr>
      <w:tr w:rsidR="0028032A" w:rsidRPr="00B842CE" w:rsidTr="00A8157A">
        <w:tc>
          <w:tcPr>
            <w:tcW w:w="2060" w:type="dxa"/>
          </w:tcPr>
          <w:p w:rsidR="0028032A" w:rsidRPr="00B842CE" w:rsidRDefault="0028032A" w:rsidP="00A8157A">
            <w:r w:rsidRPr="00B842CE">
              <w:rPr>
                <w:rFonts w:cs="Helvetica Neue"/>
                <w:color w:val="262626"/>
              </w:rPr>
              <w:t>JBEI-10641</w:t>
            </w:r>
          </w:p>
        </w:tc>
        <w:tc>
          <w:tcPr>
            <w:tcW w:w="4499" w:type="dxa"/>
          </w:tcPr>
          <w:p w:rsidR="0028032A" w:rsidRPr="00B842CE" w:rsidRDefault="0028032A" w:rsidP="00A8157A">
            <w:pPr>
              <w:rPr>
                <w:i/>
              </w:rPr>
            </w:pPr>
            <w:r w:rsidRPr="00A16C7C">
              <w:t>p</w:t>
            </w:r>
            <w:r w:rsidRPr="00B842CE">
              <w:rPr>
                <w:i/>
              </w:rPr>
              <w:t>Ori-AmpR-5’</w:t>
            </w:r>
            <w:r w:rsidRPr="00B842CE">
              <w:rPr>
                <w:vertAlign w:val="subscript"/>
              </w:rPr>
              <w:t>URA3</w:t>
            </w:r>
            <w:r w:rsidRPr="00B842CE">
              <w:rPr>
                <w:i/>
              </w:rPr>
              <w:t>-</w:t>
            </w:r>
            <w:r w:rsidRPr="00B842CE">
              <w:t>P</w:t>
            </w:r>
            <w:r w:rsidRPr="00B842CE">
              <w:rPr>
                <w:vertAlign w:val="subscript"/>
              </w:rPr>
              <w:t>GAL1</w:t>
            </w:r>
            <w:r w:rsidRPr="00B842CE">
              <w:rPr>
                <w:i/>
              </w:rPr>
              <w:t>-RtACL</w:t>
            </w:r>
            <w:r w:rsidRPr="00B842CE">
              <w:rPr>
                <w:rStyle w:val="Emphasis"/>
              </w:rPr>
              <w:t>-kan</w:t>
            </w:r>
            <w:r w:rsidRPr="00B842CE">
              <w:rPr>
                <w:i/>
              </w:rPr>
              <w:t>MX4</w:t>
            </w:r>
            <w:r w:rsidRPr="00B842CE">
              <w:t>-</w:t>
            </w:r>
            <w:r w:rsidRPr="00B842CE">
              <w:rPr>
                <w:i/>
              </w:rPr>
              <w:t>3’</w:t>
            </w:r>
            <w:r w:rsidRPr="00B842CE">
              <w:rPr>
                <w:vertAlign w:val="subscript"/>
              </w:rPr>
              <w:t>URA3</w:t>
            </w:r>
          </w:p>
        </w:tc>
        <w:tc>
          <w:tcPr>
            <w:tcW w:w="2297" w:type="dxa"/>
          </w:tcPr>
          <w:p w:rsidR="0028032A" w:rsidRPr="00B842CE" w:rsidRDefault="0028032A" w:rsidP="00A8157A">
            <w:r w:rsidRPr="00B842CE">
              <w:t>This study</w:t>
            </w:r>
          </w:p>
        </w:tc>
      </w:tr>
      <w:tr w:rsidR="0028032A" w:rsidRPr="00B842CE" w:rsidTr="00A8157A">
        <w:tc>
          <w:tcPr>
            <w:tcW w:w="2060" w:type="dxa"/>
          </w:tcPr>
          <w:p w:rsidR="0028032A" w:rsidRPr="00B842CE" w:rsidRDefault="0028032A" w:rsidP="00A8157A">
            <w:r w:rsidRPr="00B842CE">
              <w:rPr>
                <w:rFonts w:cs="Helvetica Neue"/>
                <w:color w:val="262626"/>
              </w:rPr>
              <w:t>JBEI-10642</w:t>
            </w:r>
          </w:p>
        </w:tc>
        <w:tc>
          <w:tcPr>
            <w:tcW w:w="4499" w:type="dxa"/>
          </w:tcPr>
          <w:p w:rsidR="0028032A" w:rsidRPr="00B842CE" w:rsidRDefault="0028032A" w:rsidP="00A8157A">
            <w:pPr>
              <w:rPr>
                <w:i/>
              </w:rPr>
            </w:pPr>
            <w:r w:rsidRPr="00A16C7C">
              <w:t>p</w:t>
            </w:r>
            <w:r w:rsidRPr="00B842CE">
              <w:rPr>
                <w:i/>
              </w:rPr>
              <w:t>Ori-AmpR-5’</w:t>
            </w:r>
            <w:r w:rsidRPr="00B842CE">
              <w:rPr>
                <w:vertAlign w:val="subscript"/>
              </w:rPr>
              <w:t>URA3</w:t>
            </w:r>
            <w:r w:rsidRPr="00B842CE">
              <w:rPr>
                <w:i/>
              </w:rPr>
              <w:t>-</w:t>
            </w:r>
            <w:r w:rsidRPr="00B842CE">
              <w:t>P</w:t>
            </w:r>
            <w:r w:rsidRPr="00B842CE">
              <w:rPr>
                <w:vertAlign w:val="subscript"/>
              </w:rPr>
              <w:t>GAL1</w:t>
            </w:r>
            <w:r w:rsidRPr="00B842CE">
              <w:rPr>
                <w:i/>
              </w:rPr>
              <w:t>-MmACLa</w:t>
            </w:r>
            <w:r w:rsidRPr="00B842CE">
              <w:rPr>
                <w:rStyle w:val="Emphasis"/>
              </w:rPr>
              <w:t>-kan</w:t>
            </w:r>
            <w:r w:rsidRPr="00B842CE">
              <w:rPr>
                <w:i/>
              </w:rPr>
              <w:t>MX4</w:t>
            </w:r>
            <w:r w:rsidRPr="00B842CE">
              <w:t>-</w:t>
            </w:r>
            <w:r w:rsidRPr="00B842CE">
              <w:rPr>
                <w:i/>
              </w:rPr>
              <w:t>3’</w:t>
            </w:r>
            <w:r w:rsidRPr="00B842CE">
              <w:rPr>
                <w:vertAlign w:val="subscript"/>
              </w:rPr>
              <w:t>URA3</w:t>
            </w:r>
          </w:p>
        </w:tc>
        <w:tc>
          <w:tcPr>
            <w:tcW w:w="2297" w:type="dxa"/>
          </w:tcPr>
          <w:p w:rsidR="0028032A" w:rsidRPr="00B842CE" w:rsidRDefault="0028032A" w:rsidP="00A8157A">
            <w:r w:rsidRPr="00B842CE">
              <w:t>This study</w:t>
            </w:r>
          </w:p>
        </w:tc>
      </w:tr>
      <w:tr w:rsidR="0028032A" w:rsidRPr="00B842CE" w:rsidTr="00A8157A">
        <w:tc>
          <w:tcPr>
            <w:tcW w:w="2060" w:type="dxa"/>
          </w:tcPr>
          <w:p w:rsidR="0028032A" w:rsidRPr="00B842CE" w:rsidRDefault="0028032A" w:rsidP="00A8157A">
            <w:r w:rsidRPr="00B842CE">
              <w:rPr>
                <w:rFonts w:cs="Helvetica Neue"/>
                <w:color w:val="262626"/>
              </w:rPr>
              <w:t>JBEI-10643</w:t>
            </w:r>
          </w:p>
        </w:tc>
        <w:tc>
          <w:tcPr>
            <w:tcW w:w="4499" w:type="dxa"/>
          </w:tcPr>
          <w:p w:rsidR="0028032A" w:rsidRPr="00B842CE" w:rsidRDefault="0028032A" w:rsidP="00A8157A">
            <w:pPr>
              <w:rPr>
                <w:i/>
              </w:rPr>
            </w:pPr>
            <w:r w:rsidRPr="00A16C7C">
              <w:t>p</w:t>
            </w:r>
            <w:r w:rsidRPr="00B842CE">
              <w:rPr>
                <w:i/>
              </w:rPr>
              <w:t>Ori-AmpR-5’</w:t>
            </w:r>
            <w:r w:rsidRPr="00B842CE">
              <w:rPr>
                <w:vertAlign w:val="subscript"/>
              </w:rPr>
              <w:t>URA3</w:t>
            </w:r>
            <w:r w:rsidRPr="00B842CE">
              <w:rPr>
                <w:i/>
              </w:rPr>
              <w:t>-</w:t>
            </w:r>
            <w:r w:rsidRPr="00B842CE">
              <w:t>P</w:t>
            </w:r>
            <w:r w:rsidRPr="00B842CE">
              <w:rPr>
                <w:vertAlign w:val="subscript"/>
              </w:rPr>
              <w:t>GAL10</w:t>
            </w:r>
            <w:r w:rsidRPr="00B842CE">
              <w:rPr>
                <w:i/>
              </w:rPr>
              <w:t>-YlACLb</w:t>
            </w:r>
            <w:r w:rsidRPr="00B842CE">
              <w:t>-P</w:t>
            </w:r>
            <w:r w:rsidRPr="00B842CE">
              <w:rPr>
                <w:vertAlign w:val="subscript"/>
              </w:rPr>
              <w:t>GAL1</w:t>
            </w:r>
            <w:r w:rsidRPr="00B842CE">
              <w:rPr>
                <w:i/>
              </w:rPr>
              <w:t>-YlACLa</w:t>
            </w:r>
            <w:r w:rsidRPr="00B842CE">
              <w:rPr>
                <w:rStyle w:val="Emphasis"/>
              </w:rPr>
              <w:t>-kan</w:t>
            </w:r>
            <w:r w:rsidRPr="00B842CE">
              <w:rPr>
                <w:i/>
              </w:rPr>
              <w:t>MX4</w:t>
            </w:r>
            <w:r w:rsidRPr="00B842CE">
              <w:t>-</w:t>
            </w:r>
            <w:r w:rsidRPr="00B842CE">
              <w:rPr>
                <w:i/>
              </w:rPr>
              <w:t>3’</w:t>
            </w:r>
            <w:r w:rsidRPr="00B842CE">
              <w:rPr>
                <w:vertAlign w:val="subscript"/>
              </w:rPr>
              <w:t>URA3</w:t>
            </w:r>
          </w:p>
        </w:tc>
        <w:tc>
          <w:tcPr>
            <w:tcW w:w="2297" w:type="dxa"/>
          </w:tcPr>
          <w:p w:rsidR="0028032A" w:rsidRPr="00B842CE" w:rsidRDefault="0028032A" w:rsidP="00A8157A">
            <w:r w:rsidRPr="00B842CE">
              <w:t>This study</w:t>
            </w:r>
          </w:p>
        </w:tc>
      </w:tr>
      <w:tr w:rsidR="0028032A" w:rsidRPr="00B842CE" w:rsidTr="00A8157A">
        <w:tc>
          <w:tcPr>
            <w:tcW w:w="2060" w:type="dxa"/>
          </w:tcPr>
          <w:p w:rsidR="0028032A" w:rsidRPr="00B842CE" w:rsidRDefault="0028032A" w:rsidP="00A8157A">
            <w:r w:rsidRPr="00B842CE">
              <w:rPr>
                <w:rFonts w:cs="Helvetica Neue"/>
                <w:color w:val="262626"/>
              </w:rPr>
              <w:t>JBEI-10644</w:t>
            </w:r>
          </w:p>
        </w:tc>
        <w:tc>
          <w:tcPr>
            <w:tcW w:w="4499" w:type="dxa"/>
          </w:tcPr>
          <w:p w:rsidR="0028032A" w:rsidRPr="00B842CE" w:rsidRDefault="0028032A" w:rsidP="00A8157A">
            <w:pPr>
              <w:rPr>
                <w:i/>
              </w:rPr>
            </w:pPr>
            <w:r w:rsidRPr="00A16C7C">
              <w:t>p</w:t>
            </w:r>
            <w:r w:rsidRPr="00B842CE">
              <w:rPr>
                <w:i/>
              </w:rPr>
              <w:t>Ori-AmpR-5’</w:t>
            </w:r>
            <w:r w:rsidRPr="00B842CE">
              <w:rPr>
                <w:vertAlign w:val="subscript"/>
              </w:rPr>
              <w:t>URA3</w:t>
            </w:r>
            <w:r w:rsidRPr="00B842CE">
              <w:rPr>
                <w:i/>
              </w:rPr>
              <w:t>-</w:t>
            </w:r>
            <w:r w:rsidRPr="00B842CE">
              <w:t>P</w:t>
            </w:r>
            <w:r w:rsidRPr="00B842CE">
              <w:rPr>
                <w:vertAlign w:val="subscript"/>
              </w:rPr>
              <w:t>GAL10</w:t>
            </w:r>
            <w:r w:rsidRPr="00B842CE">
              <w:rPr>
                <w:i/>
              </w:rPr>
              <w:t>-LsACLb</w:t>
            </w:r>
            <w:r w:rsidRPr="00B842CE">
              <w:t>-P</w:t>
            </w:r>
            <w:r w:rsidRPr="00B842CE">
              <w:rPr>
                <w:vertAlign w:val="subscript"/>
              </w:rPr>
              <w:t>GAL1</w:t>
            </w:r>
            <w:r w:rsidRPr="00B842CE">
              <w:rPr>
                <w:i/>
              </w:rPr>
              <w:t>-LsACLa</w:t>
            </w:r>
            <w:r w:rsidRPr="00B842CE">
              <w:rPr>
                <w:rStyle w:val="Emphasis"/>
              </w:rPr>
              <w:t>-kan</w:t>
            </w:r>
            <w:r w:rsidRPr="00B842CE">
              <w:rPr>
                <w:i/>
              </w:rPr>
              <w:t>MX4</w:t>
            </w:r>
            <w:r w:rsidRPr="00B842CE">
              <w:t>-</w:t>
            </w:r>
            <w:r w:rsidRPr="00B842CE">
              <w:rPr>
                <w:i/>
              </w:rPr>
              <w:t>3’</w:t>
            </w:r>
            <w:r w:rsidRPr="00B842CE">
              <w:rPr>
                <w:vertAlign w:val="subscript"/>
              </w:rPr>
              <w:t>URA3</w:t>
            </w:r>
          </w:p>
        </w:tc>
        <w:tc>
          <w:tcPr>
            <w:tcW w:w="2297" w:type="dxa"/>
          </w:tcPr>
          <w:p w:rsidR="0028032A" w:rsidRPr="00B842CE" w:rsidRDefault="0028032A" w:rsidP="00A8157A">
            <w:r w:rsidRPr="00B842CE">
              <w:t>This study</w:t>
            </w:r>
          </w:p>
        </w:tc>
      </w:tr>
      <w:tr w:rsidR="0028032A" w:rsidRPr="00B842CE" w:rsidTr="00A8157A">
        <w:tc>
          <w:tcPr>
            <w:tcW w:w="2060" w:type="dxa"/>
          </w:tcPr>
          <w:p w:rsidR="0028032A" w:rsidRPr="00B842CE" w:rsidRDefault="0028032A" w:rsidP="00A8157A">
            <w:r w:rsidRPr="00B842CE">
              <w:rPr>
                <w:rFonts w:cs="Helvetica Neue"/>
                <w:color w:val="262626"/>
              </w:rPr>
              <w:t>JBEI-10645</w:t>
            </w:r>
          </w:p>
        </w:tc>
        <w:tc>
          <w:tcPr>
            <w:tcW w:w="4499" w:type="dxa"/>
          </w:tcPr>
          <w:p w:rsidR="0028032A" w:rsidRPr="00B842CE" w:rsidRDefault="0028032A" w:rsidP="00A8157A">
            <w:r w:rsidRPr="00FC6012">
              <w:t>pESC</w:t>
            </w:r>
            <w:r w:rsidRPr="00B842CE">
              <w:rPr>
                <w:i/>
              </w:rPr>
              <w:t>-</w:t>
            </w:r>
            <w:r w:rsidRPr="00B842CE">
              <w:t>P</w:t>
            </w:r>
            <w:r w:rsidRPr="00B842CE">
              <w:rPr>
                <w:vertAlign w:val="subscript"/>
              </w:rPr>
              <w:t>GAL10</w:t>
            </w:r>
            <w:r w:rsidRPr="00B842CE">
              <w:rPr>
                <w:i/>
              </w:rPr>
              <w:t>-YlACLb</w:t>
            </w:r>
            <w:r w:rsidRPr="00B842CE">
              <w:t>-P</w:t>
            </w:r>
            <w:r w:rsidRPr="00B842CE">
              <w:rPr>
                <w:vertAlign w:val="subscript"/>
              </w:rPr>
              <w:t>GAL1</w:t>
            </w:r>
            <w:r w:rsidRPr="00B842CE">
              <w:rPr>
                <w:i/>
              </w:rPr>
              <w:t>-YlACLa</w:t>
            </w:r>
            <w:r w:rsidRPr="00B842CE">
              <w:rPr>
                <w:rStyle w:val="Emphasis"/>
              </w:rPr>
              <w:t>-</w:t>
            </w:r>
            <w:r>
              <w:rPr>
                <w:i/>
              </w:rPr>
              <w:t>LEU</w:t>
            </w:r>
            <w:r w:rsidRPr="00B842CE">
              <w:rPr>
                <w:i/>
              </w:rPr>
              <w:t>2d</w:t>
            </w:r>
          </w:p>
        </w:tc>
        <w:tc>
          <w:tcPr>
            <w:tcW w:w="2297" w:type="dxa"/>
          </w:tcPr>
          <w:p w:rsidR="0028032A" w:rsidRPr="00B842CE" w:rsidRDefault="0028032A" w:rsidP="00A8157A">
            <w:r w:rsidRPr="00B842CE">
              <w:t>This study</w:t>
            </w:r>
          </w:p>
        </w:tc>
      </w:tr>
      <w:tr w:rsidR="0028032A" w:rsidRPr="00B842CE" w:rsidTr="00A8157A">
        <w:tc>
          <w:tcPr>
            <w:tcW w:w="2060" w:type="dxa"/>
          </w:tcPr>
          <w:p w:rsidR="0028032A" w:rsidRPr="00B842CE" w:rsidRDefault="0028032A" w:rsidP="00A8157A">
            <w:r w:rsidRPr="00B842CE">
              <w:rPr>
                <w:rFonts w:cs="Helvetica Neue"/>
                <w:color w:val="262626"/>
              </w:rPr>
              <w:t>JBEI-10646</w:t>
            </w:r>
          </w:p>
        </w:tc>
        <w:tc>
          <w:tcPr>
            <w:tcW w:w="4499" w:type="dxa"/>
          </w:tcPr>
          <w:p w:rsidR="0028032A" w:rsidRPr="00B842CE" w:rsidRDefault="0028032A" w:rsidP="00A8157A">
            <w:pPr>
              <w:rPr>
                <w:i/>
              </w:rPr>
            </w:pPr>
            <w:r w:rsidRPr="00FC6012">
              <w:t>pESC</w:t>
            </w:r>
            <w:r w:rsidRPr="00B842CE">
              <w:rPr>
                <w:i/>
              </w:rPr>
              <w:t>-</w:t>
            </w:r>
            <w:r w:rsidRPr="00B842CE">
              <w:t>P</w:t>
            </w:r>
            <w:r w:rsidRPr="00B842CE">
              <w:rPr>
                <w:vertAlign w:val="subscript"/>
              </w:rPr>
              <w:t>GAL10</w:t>
            </w:r>
            <w:r w:rsidRPr="00B842CE">
              <w:rPr>
                <w:i/>
              </w:rPr>
              <w:t>-LsACLb</w:t>
            </w:r>
            <w:r w:rsidRPr="00B842CE">
              <w:t>-P</w:t>
            </w:r>
            <w:r w:rsidRPr="00B842CE">
              <w:rPr>
                <w:vertAlign w:val="subscript"/>
              </w:rPr>
              <w:t>GAL1</w:t>
            </w:r>
            <w:r w:rsidRPr="00B842CE">
              <w:rPr>
                <w:i/>
              </w:rPr>
              <w:t>-LsACLa</w:t>
            </w:r>
            <w:r w:rsidRPr="00B842CE">
              <w:rPr>
                <w:rStyle w:val="Emphasis"/>
              </w:rPr>
              <w:t>-</w:t>
            </w:r>
            <w:r>
              <w:rPr>
                <w:i/>
              </w:rPr>
              <w:t>LEU</w:t>
            </w:r>
            <w:r w:rsidRPr="00B842CE">
              <w:rPr>
                <w:i/>
              </w:rPr>
              <w:t>2d</w:t>
            </w:r>
          </w:p>
        </w:tc>
        <w:tc>
          <w:tcPr>
            <w:tcW w:w="2297" w:type="dxa"/>
          </w:tcPr>
          <w:p w:rsidR="0028032A" w:rsidRPr="00B842CE" w:rsidRDefault="0028032A" w:rsidP="00A8157A">
            <w:r w:rsidRPr="00B842CE">
              <w:t>This study</w:t>
            </w:r>
          </w:p>
        </w:tc>
      </w:tr>
      <w:tr w:rsidR="0028032A" w:rsidRPr="00B842CE" w:rsidTr="00A8157A">
        <w:tc>
          <w:tcPr>
            <w:tcW w:w="2060" w:type="dxa"/>
          </w:tcPr>
          <w:p w:rsidR="0028032A" w:rsidRPr="003C4440" w:rsidRDefault="0028032A" w:rsidP="00A8157A">
            <w:r w:rsidRPr="003C4440">
              <w:t>JBEI-10647</w:t>
            </w:r>
          </w:p>
          <w:p w:rsidR="0028032A" w:rsidRPr="00B842CE" w:rsidRDefault="0028032A" w:rsidP="00A8157A"/>
        </w:tc>
        <w:tc>
          <w:tcPr>
            <w:tcW w:w="4499" w:type="dxa"/>
          </w:tcPr>
          <w:p w:rsidR="0028032A" w:rsidRPr="00B842CE" w:rsidRDefault="0028032A" w:rsidP="00A8157A">
            <w:pPr>
              <w:rPr>
                <w:i/>
              </w:rPr>
            </w:pPr>
            <w:r w:rsidRPr="00FC6012">
              <w:t>pESC</w:t>
            </w:r>
            <w:r w:rsidRPr="00B842CE">
              <w:rPr>
                <w:i/>
              </w:rPr>
              <w:t>-</w:t>
            </w:r>
            <w:r w:rsidRPr="00B842CE">
              <w:t>P</w:t>
            </w:r>
            <w:r w:rsidRPr="00B842CE">
              <w:rPr>
                <w:vertAlign w:val="subscript"/>
              </w:rPr>
              <w:t>GAL10</w:t>
            </w:r>
            <w:r w:rsidRPr="00B842CE">
              <w:rPr>
                <w:i/>
              </w:rPr>
              <w:t>-EfMvaE</w:t>
            </w:r>
            <w:r w:rsidRPr="00B842CE">
              <w:t>-P</w:t>
            </w:r>
            <w:r w:rsidRPr="00B842CE">
              <w:rPr>
                <w:vertAlign w:val="subscript"/>
              </w:rPr>
              <w:t>GAL1</w:t>
            </w:r>
            <w:r w:rsidRPr="00B842CE">
              <w:rPr>
                <w:i/>
              </w:rPr>
              <w:t>-EfMvaS</w:t>
            </w:r>
            <w:r w:rsidRPr="00B842CE">
              <w:rPr>
                <w:rStyle w:val="Emphasis"/>
              </w:rPr>
              <w:t xml:space="preserve"> -</w:t>
            </w:r>
            <w:r w:rsidRPr="00B842CE">
              <w:t>P</w:t>
            </w:r>
            <w:r w:rsidRPr="00B842CE">
              <w:rPr>
                <w:vertAlign w:val="subscript"/>
              </w:rPr>
              <w:t xml:space="preserve"> GAL1</w:t>
            </w:r>
            <w:r>
              <w:rPr>
                <w:i/>
              </w:rPr>
              <w:t>-ADS-LEU</w:t>
            </w:r>
            <w:r w:rsidRPr="00B842CE">
              <w:rPr>
                <w:i/>
              </w:rPr>
              <w:t>2d</w:t>
            </w:r>
          </w:p>
        </w:tc>
        <w:tc>
          <w:tcPr>
            <w:tcW w:w="2297" w:type="dxa"/>
          </w:tcPr>
          <w:p w:rsidR="0028032A" w:rsidRPr="00B842CE" w:rsidRDefault="0028032A" w:rsidP="00A8157A">
            <w:r w:rsidRPr="00B842CE">
              <w:t>This study</w:t>
            </w:r>
          </w:p>
        </w:tc>
      </w:tr>
      <w:tr w:rsidR="0028032A" w:rsidRPr="00B842CE" w:rsidTr="00A8157A">
        <w:tc>
          <w:tcPr>
            <w:tcW w:w="2060" w:type="dxa"/>
          </w:tcPr>
          <w:p w:rsidR="0028032A" w:rsidRPr="00B842CE" w:rsidRDefault="0028032A" w:rsidP="00A8157A">
            <w:r w:rsidRPr="00B842CE">
              <w:rPr>
                <w:rFonts w:cs="Helvetica Neue"/>
                <w:color w:val="262626"/>
              </w:rPr>
              <w:t>JBEI-10648</w:t>
            </w:r>
          </w:p>
        </w:tc>
        <w:tc>
          <w:tcPr>
            <w:tcW w:w="4499" w:type="dxa"/>
          </w:tcPr>
          <w:p w:rsidR="0028032A" w:rsidRPr="00B842CE" w:rsidRDefault="0028032A" w:rsidP="00A8157A">
            <w:pPr>
              <w:rPr>
                <w:i/>
              </w:rPr>
            </w:pPr>
            <w:r w:rsidRPr="00A16C7C">
              <w:t>p</w:t>
            </w:r>
            <w:r w:rsidRPr="00B842CE">
              <w:rPr>
                <w:i/>
              </w:rPr>
              <w:t>Ori-AmpR-5’</w:t>
            </w:r>
            <w:r w:rsidRPr="00B842CE">
              <w:rPr>
                <w:vertAlign w:val="subscript"/>
              </w:rPr>
              <w:t>URA3</w:t>
            </w:r>
            <w:r w:rsidRPr="00B842CE">
              <w:rPr>
                <w:i/>
              </w:rPr>
              <w:t>-</w:t>
            </w:r>
            <w:r w:rsidRPr="00B842CE">
              <w:t>P</w:t>
            </w:r>
            <w:r w:rsidRPr="00B842CE">
              <w:rPr>
                <w:vertAlign w:val="subscript"/>
              </w:rPr>
              <w:t>GAL10</w:t>
            </w:r>
            <w:r w:rsidRPr="00B842CE">
              <w:rPr>
                <w:i/>
              </w:rPr>
              <w:t>-AnACLb</w:t>
            </w:r>
            <w:r w:rsidRPr="00B842CE">
              <w:t>-P</w:t>
            </w:r>
            <w:r w:rsidRPr="00B842CE">
              <w:rPr>
                <w:vertAlign w:val="subscript"/>
              </w:rPr>
              <w:t>GAL1</w:t>
            </w:r>
            <w:r w:rsidRPr="00B842CE">
              <w:rPr>
                <w:i/>
              </w:rPr>
              <w:t>-AnACLa</w:t>
            </w:r>
            <w:r w:rsidRPr="00B842CE">
              <w:rPr>
                <w:rStyle w:val="Emphasis"/>
              </w:rPr>
              <w:t>-kan</w:t>
            </w:r>
            <w:r w:rsidRPr="00B842CE">
              <w:rPr>
                <w:i/>
              </w:rPr>
              <w:t>MX4</w:t>
            </w:r>
            <w:r w:rsidRPr="00B842CE">
              <w:t>-</w:t>
            </w:r>
            <w:r w:rsidRPr="00B842CE">
              <w:rPr>
                <w:i/>
              </w:rPr>
              <w:t>3’</w:t>
            </w:r>
            <w:r w:rsidRPr="00B842CE">
              <w:rPr>
                <w:vertAlign w:val="subscript"/>
              </w:rPr>
              <w:t>URA3</w:t>
            </w:r>
          </w:p>
        </w:tc>
        <w:tc>
          <w:tcPr>
            <w:tcW w:w="2297" w:type="dxa"/>
          </w:tcPr>
          <w:p w:rsidR="0028032A" w:rsidRPr="00B842CE" w:rsidRDefault="0028032A" w:rsidP="00A8157A">
            <w:r w:rsidRPr="00B842CE">
              <w:t>This study</w:t>
            </w:r>
          </w:p>
        </w:tc>
      </w:tr>
      <w:tr w:rsidR="0028032A" w:rsidRPr="00B842CE" w:rsidTr="00A8157A">
        <w:tc>
          <w:tcPr>
            <w:tcW w:w="2060" w:type="dxa"/>
          </w:tcPr>
          <w:p w:rsidR="0028032A" w:rsidRPr="00B842CE" w:rsidRDefault="0028032A" w:rsidP="00A8157A">
            <w:r w:rsidRPr="00B842CE">
              <w:rPr>
                <w:rFonts w:cs="Helvetica Neue"/>
                <w:color w:val="262626"/>
              </w:rPr>
              <w:t>JBEI-10649</w:t>
            </w:r>
          </w:p>
        </w:tc>
        <w:tc>
          <w:tcPr>
            <w:tcW w:w="4499" w:type="dxa"/>
          </w:tcPr>
          <w:p w:rsidR="0028032A" w:rsidRPr="00B842CE" w:rsidRDefault="0028032A" w:rsidP="00A8157A">
            <w:r w:rsidRPr="00FC6012">
              <w:t>pESC</w:t>
            </w:r>
            <w:r w:rsidRPr="00B842CE">
              <w:t>-P</w:t>
            </w:r>
            <w:r w:rsidRPr="00B842CE">
              <w:rPr>
                <w:vertAlign w:val="subscript"/>
              </w:rPr>
              <w:t>GAL1</w:t>
            </w:r>
            <w:r w:rsidRPr="00B842CE">
              <w:rPr>
                <w:i/>
              </w:rPr>
              <w:t>-RtACL</w:t>
            </w:r>
            <w:r w:rsidRPr="00B842CE">
              <w:rPr>
                <w:rStyle w:val="Emphasis"/>
              </w:rPr>
              <w:t>-</w:t>
            </w:r>
            <w:r>
              <w:rPr>
                <w:i/>
              </w:rPr>
              <w:t>LEU</w:t>
            </w:r>
            <w:r w:rsidRPr="00B842CE">
              <w:rPr>
                <w:i/>
              </w:rPr>
              <w:t>2d</w:t>
            </w:r>
          </w:p>
        </w:tc>
        <w:tc>
          <w:tcPr>
            <w:tcW w:w="2297" w:type="dxa"/>
          </w:tcPr>
          <w:p w:rsidR="0028032A" w:rsidRPr="00B842CE" w:rsidRDefault="0028032A" w:rsidP="00A8157A">
            <w:r w:rsidRPr="00B842CE">
              <w:t>This study</w:t>
            </w:r>
          </w:p>
        </w:tc>
      </w:tr>
      <w:tr w:rsidR="0028032A" w:rsidRPr="00B842CE" w:rsidTr="00A8157A">
        <w:tc>
          <w:tcPr>
            <w:tcW w:w="2060" w:type="dxa"/>
          </w:tcPr>
          <w:p w:rsidR="0028032A" w:rsidRPr="00B842CE" w:rsidRDefault="0028032A" w:rsidP="00A8157A">
            <w:r w:rsidRPr="00B842CE">
              <w:rPr>
                <w:rFonts w:cs="Helvetica Neue"/>
                <w:color w:val="262626"/>
              </w:rPr>
              <w:t>JBEI-10651</w:t>
            </w:r>
          </w:p>
        </w:tc>
        <w:tc>
          <w:tcPr>
            <w:tcW w:w="4499" w:type="dxa"/>
          </w:tcPr>
          <w:p w:rsidR="0028032A" w:rsidRPr="00B842CE" w:rsidRDefault="0028032A" w:rsidP="00A8157A">
            <w:r w:rsidRPr="00FC6012">
              <w:t>pESC</w:t>
            </w:r>
            <w:r w:rsidRPr="00B842CE">
              <w:rPr>
                <w:i/>
              </w:rPr>
              <w:t>-</w:t>
            </w:r>
            <w:r w:rsidRPr="00B842CE">
              <w:t>P</w:t>
            </w:r>
            <w:r w:rsidRPr="00B842CE">
              <w:rPr>
                <w:vertAlign w:val="subscript"/>
              </w:rPr>
              <w:t>GAL1</w:t>
            </w:r>
            <w:r w:rsidRPr="00B842CE">
              <w:rPr>
                <w:i/>
              </w:rPr>
              <w:t>-MmACL</w:t>
            </w:r>
            <w:r w:rsidRPr="00B842CE">
              <w:rPr>
                <w:rStyle w:val="Emphasis"/>
              </w:rPr>
              <w:t>-</w:t>
            </w:r>
            <w:r>
              <w:rPr>
                <w:i/>
              </w:rPr>
              <w:t>LEU</w:t>
            </w:r>
            <w:r w:rsidRPr="00B842CE">
              <w:rPr>
                <w:i/>
              </w:rPr>
              <w:t>2d</w:t>
            </w:r>
          </w:p>
        </w:tc>
        <w:tc>
          <w:tcPr>
            <w:tcW w:w="2297" w:type="dxa"/>
          </w:tcPr>
          <w:p w:rsidR="0028032A" w:rsidRPr="00B842CE" w:rsidRDefault="0028032A" w:rsidP="00A8157A">
            <w:r w:rsidRPr="00B842CE">
              <w:t>This study</w:t>
            </w:r>
          </w:p>
        </w:tc>
      </w:tr>
      <w:tr w:rsidR="0028032A" w:rsidRPr="00B842CE" w:rsidTr="00A8157A">
        <w:tc>
          <w:tcPr>
            <w:tcW w:w="2060" w:type="dxa"/>
          </w:tcPr>
          <w:p w:rsidR="0028032A" w:rsidRPr="00B842CE" w:rsidRDefault="0028032A" w:rsidP="00A8157A">
            <w:pPr>
              <w:rPr>
                <w:rFonts w:eastAsia="Times New Roman" w:cs="Times New Roman"/>
              </w:rPr>
            </w:pPr>
            <w:r w:rsidRPr="00B842CE">
              <w:rPr>
                <w:rFonts w:eastAsia="Times New Roman" w:cs="Arial"/>
                <w:color w:val="222222"/>
                <w:shd w:val="clear" w:color="auto" w:fill="FFFFFF"/>
              </w:rPr>
              <w:t>JBEI-10682</w:t>
            </w:r>
          </w:p>
          <w:p w:rsidR="0028032A" w:rsidRPr="00B842CE" w:rsidRDefault="0028032A" w:rsidP="00A8157A"/>
        </w:tc>
        <w:tc>
          <w:tcPr>
            <w:tcW w:w="4499" w:type="dxa"/>
          </w:tcPr>
          <w:p w:rsidR="0028032A" w:rsidRPr="00B842CE" w:rsidRDefault="0028032A" w:rsidP="00A8157A">
            <w:pPr>
              <w:rPr>
                <w:i/>
              </w:rPr>
            </w:pPr>
            <w:r w:rsidRPr="00FC6012">
              <w:t>pESC</w:t>
            </w:r>
            <w:r w:rsidRPr="00B842CE">
              <w:rPr>
                <w:i/>
              </w:rPr>
              <w:t>-</w:t>
            </w:r>
            <w:r w:rsidRPr="00B842CE">
              <w:t>P</w:t>
            </w:r>
            <w:r w:rsidRPr="00B842CE">
              <w:rPr>
                <w:vertAlign w:val="subscript"/>
              </w:rPr>
              <w:t>GAL10</w:t>
            </w:r>
            <w:r w:rsidRPr="00B842CE">
              <w:rPr>
                <w:i/>
              </w:rPr>
              <w:t>-AnACLb</w:t>
            </w:r>
            <w:r w:rsidRPr="00B842CE">
              <w:t>-P</w:t>
            </w:r>
            <w:r w:rsidRPr="00B842CE">
              <w:rPr>
                <w:vertAlign w:val="subscript"/>
              </w:rPr>
              <w:t>GAL1</w:t>
            </w:r>
            <w:r w:rsidRPr="00B842CE">
              <w:rPr>
                <w:i/>
              </w:rPr>
              <w:t>-AnACLa</w:t>
            </w:r>
            <w:r w:rsidRPr="00B842CE">
              <w:rPr>
                <w:rStyle w:val="Emphasis"/>
              </w:rPr>
              <w:t>-</w:t>
            </w:r>
            <w:r w:rsidRPr="00B842CE">
              <w:t>P</w:t>
            </w:r>
            <w:r w:rsidRPr="00B842CE">
              <w:rPr>
                <w:vertAlign w:val="subscript"/>
              </w:rPr>
              <w:t xml:space="preserve"> GAL1</w:t>
            </w:r>
            <w:r>
              <w:rPr>
                <w:i/>
              </w:rPr>
              <w:t>-ADS-LEU</w:t>
            </w:r>
            <w:r w:rsidRPr="00B842CE">
              <w:rPr>
                <w:i/>
              </w:rPr>
              <w:t>2d</w:t>
            </w:r>
          </w:p>
        </w:tc>
        <w:tc>
          <w:tcPr>
            <w:tcW w:w="2297" w:type="dxa"/>
          </w:tcPr>
          <w:p w:rsidR="0028032A" w:rsidRPr="00B842CE" w:rsidRDefault="0028032A" w:rsidP="00A8157A">
            <w:r w:rsidRPr="00B842CE">
              <w:t>This study</w:t>
            </w:r>
          </w:p>
        </w:tc>
      </w:tr>
    </w:tbl>
    <w:p w:rsidR="0028032A" w:rsidRPr="00A636AD" w:rsidRDefault="0028032A" w:rsidP="0028032A"/>
    <w:p w:rsidR="0028032A" w:rsidRDefault="0028032A" w:rsidP="0028032A"/>
    <w:p w:rsidR="00B461FC" w:rsidRDefault="00B461FC">
      <w:bookmarkStart w:id="0" w:name="_GoBack"/>
      <w:bookmarkEnd w:id="0"/>
    </w:p>
    <w:sectPr w:rsidR="00B461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32A"/>
    <w:rsid w:val="0028032A"/>
    <w:rsid w:val="004F4FB1"/>
    <w:rsid w:val="00A36E31"/>
    <w:rsid w:val="00B4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32A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28032A"/>
    <w:rPr>
      <w:i/>
      <w:iCs/>
    </w:rPr>
  </w:style>
  <w:style w:type="table" w:styleId="TableGrid">
    <w:name w:val="Table Grid"/>
    <w:basedOn w:val="TableNormal"/>
    <w:uiPriority w:val="59"/>
    <w:rsid w:val="0028032A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32A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28032A"/>
    <w:rPr>
      <w:i/>
      <w:iCs/>
    </w:rPr>
  </w:style>
  <w:style w:type="table" w:styleId="TableGrid">
    <w:name w:val="Table Grid"/>
    <w:basedOn w:val="TableNormal"/>
    <w:uiPriority w:val="59"/>
    <w:rsid w:val="0028032A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Rodriguez 3</dc:creator>
  <cp:lastModifiedBy>Sarah Rodriguez 3</cp:lastModifiedBy>
  <cp:revision>1</cp:revision>
  <dcterms:created xsi:type="dcterms:W3CDTF">2015-10-06T22:28:00Z</dcterms:created>
  <dcterms:modified xsi:type="dcterms:W3CDTF">2015-10-06T22:28:00Z</dcterms:modified>
</cp:coreProperties>
</file>