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80" w:rsidRDefault="00F57D80" w:rsidP="00F57D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480" w:lineRule="auto"/>
        <w:rPr>
          <w:rStyle w:val="a6"/>
          <w:rFonts w:ascii="Times New Roman" w:eastAsia="宋体" w:hAnsi="Times New Roman" w:cs="Times New Roman"/>
          <w:color w:val="auto"/>
          <w:kern w:val="2"/>
          <w:sz w:val="24"/>
          <w:szCs w:val="24"/>
          <w:u w:val="none"/>
        </w:rPr>
      </w:pPr>
      <w:r w:rsidRPr="002F6835">
        <w:rPr>
          <w:rStyle w:val="a6"/>
          <w:rFonts w:ascii="Times New Roman" w:eastAsia="宋体" w:hAnsi="Times New Roman" w:cs="Times New Roman"/>
          <w:color w:val="auto"/>
          <w:kern w:val="2"/>
          <w:sz w:val="24"/>
          <w:szCs w:val="24"/>
          <w:u w:val="none"/>
        </w:rPr>
        <w:t xml:space="preserve">Table S1 Fine tuning of </w:t>
      </w:r>
      <w:proofErr w:type="spellStart"/>
      <w:r w:rsidRPr="002F6835">
        <w:rPr>
          <w:rStyle w:val="a6"/>
          <w:rFonts w:ascii="Times New Roman" w:eastAsia="宋体" w:hAnsi="Times New Roman" w:cs="Times New Roman"/>
          <w:i/>
          <w:color w:val="auto"/>
          <w:kern w:val="2"/>
          <w:sz w:val="24"/>
          <w:szCs w:val="24"/>
          <w:u w:val="none"/>
        </w:rPr>
        <w:t>shmaS</w:t>
      </w:r>
      <w:proofErr w:type="spellEnd"/>
      <w:r w:rsidRPr="002F6835">
        <w:rPr>
          <w:rStyle w:val="a6"/>
          <w:rFonts w:ascii="Times New Roman" w:eastAsia="宋体" w:hAnsi="Times New Roman" w:cs="Times New Roman"/>
          <w:color w:val="auto"/>
          <w:kern w:val="2"/>
          <w:sz w:val="24"/>
          <w:szCs w:val="24"/>
          <w:u w:val="none"/>
        </w:rPr>
        <w:t xml:space="preserve"> expression by combinatorial regulation of promoters and copy numbers for screening 4-HMA high-yielding strains </w:t>
      </w:r>
    </w:p>
    <w:p w:rsidR="00562872" w:rsidRPr="002F6835" w:rsidRDefault="00562872" w:rsidP="00F57D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480" w:lineRule="auto"/>
        <w:rPr>
          <w:rStyle w:val="a6"/>
          <w:rFonts w:ascii="Times New Roman" w:eastAsia="宋体" w:hAnsi="Times New Roman" w:cs="Times New Roman"/>
          <w:color w:val="auto"/>
          <w:kern w:val="2"/>
          <w:sz w:val="24"/>
          <w:szCs w:val="24"/>
          <w:u w:val="none"/>
        </w:rPr>
      </w:pPr>
    </w:p>
    <w:tbl>
      <w:tblPr>
        <w:tblW w:w="88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263"/>
        <w:gridCol w:w="1964"/>
        <w:gridCol w:w="1417"/>
        <w:gridCol w:w="2127"/>
        <w:gridCol w:w="2126"/>
      </w:tblGrid>
      <w:tr w:rsidR="00562872" w:rsidRPr="00562872" w:rsidTr="007C6A55">
        <w:tc>
          <w:tcPr>
            <w:tcW w:w="1263" w:type="dxa"/>
            <w:tcBorders>
              <w:bottom w:val="single" w:sz="4" w:space="0" w:color="auto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Strains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V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ectors</w:t>
            </w:r>
          </w:p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(copy numbers)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Promoters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4-HMA</w:t>
            </w:r>
          </w:p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(mg/L)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L-Tyrosine</w:t>
            </w:r>
          </w:p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(mg/L)</w:t>
            </w:r>
          </w:p>
        </w:tc>
      </w:tr>
      <w:tr w:rsidR="00562872" w:rsidRPr="00562872" w:rsidTr="007C6A55">
        <w:tc>
          <w:tcPr>
            <w:tcW w:w="1263" w:type="dxa"/>
            <w:tcBorders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HMA01</w:t>
            </w:r>
          </w:p>
        </w:tc>
        <w:tc>
          <w:tcPr>
            <w:tcW w:w="1964" w:type="dxa"/>
            <w:tcBorders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pAHM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(~10)</w:t>
            </w:r>
          </w:p>
        </w:tc>
        <w:tc>
          <w:tcPr>
            <w:tcW w:w="1417" w:type="dxa"/>
            <w:tcBorders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gap</w:t>
            </w:r>
          </w:p>
        </w:tc>
        <w:tc>
          <w:tcPr>
            <w:tcW w:w="2127" w:type="dxa"/>
            <w:tcBorders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66.59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1.88</w:t>
            </w:r>
          </w:p>
        </w:tc>
        <w:tc>
          <w:tcPr>
            <w:tcW w:w="2126" w:type="dxa"/>
            <w:tcBorders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51.09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1.68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HMA02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pAHM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(~10)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lacUV5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17.15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1.66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43.13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1.26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HMA03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pAHM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(~10)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trc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51.7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2.42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34.75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1.15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HMA04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pAHM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(~10)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T7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72.58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2.47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24.82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0.98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HMA05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pCHM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(~30)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gap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108.88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3.61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48.45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3.57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HMA06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pCHM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(~30)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lacUV5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39.34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1.36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40.62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2.81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HMA07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pCHM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(~30)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trc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153.59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6.98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54.95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1.00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HMA08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pCHM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(~30)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T7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138.55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6.09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8.9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0.86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HMA09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pRHM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(&gt;100)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gap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146.68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5.4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53.11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2.13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HMA10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pRHM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(&gt;100)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lacUV5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35.15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2.13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57.39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4.01</w:t>
            </w:r>
          </w:p>
        </w:tc>
      </w:tr>
      <w:tr w:rsidR="00562872" w:rsidRPr="00562872" w:rsidTr="007C6A55">
        <w:tc>
          <w:tcPr>
            <w:tcW w:w="1263" w:type="dxa"/>
            <w:tcBorders>
              <w:top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HMA11</w:t>
            </w:r>
          </w:p>
        </w:tc>
        <w:tc>
          <w:tcPr>
            <w:tcW w:w="1964" w:type="dxa"/>
            <w:tcBorders>
              <w:top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pRHM</w:t>
            </w:r>
            <w:proofErr w:type="spellEnd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(&gt;100)</w:t>
            </w:r>
          </w:p>
        </w:tc>
        <w:tc>
          <w:tcPr>
            <w:tcW w:w="1417" w:type="dxa"/>
            <w:tcBorders>
              <w:top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proofErr w:type="spellStart"/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>trc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160.05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6.24</w:t>
            </w:r>
          </w:p>
        </w:tc>
        <w:tc>
          <w:tcPr>
            <w:tcW w:w="2126" w:type="dxa"/>
            <w:tcBorders>
              <w:top w:val="nil"/>
            </w:tcBorders>
          </w:tcPr>
          <w:p w:rsidR="00562872" w:rsidRPr="00562872" w:rsidRDefault="00562872" w:rsidP="007C6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480" w:lineRule="auto"/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</w:pP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65.55 </w:t>
            </w:r>
            <w:r w:rsidRPr="00562872">
              <w:rPr>
                <w:rStyle w:val="a6"/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  <w:u w:val="none"/>
              </w:rPr>
              <w:t>±</w:t>
            </w:r>
            <w:r w:rsidRPr="00562872">
              <w:rPr>
                <w:rStyle w:val="a6"/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  <w:u w:val="none"/>
              </w:rPr>
              <w:t xml:space="preserve"> 3.33</w:t>
            </w:r>
          </w:p>
        </w:tc>
      </w:tr>
    </w:tbl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EF5785" w:rsidRDefault="00EF5785" w:rsidP="00D31D50">
      <w:pPr>
        <w:spacing w:line="220" w:lineRule="atLeast"/>
      </w:pPr>
    </w:p>
    <w:p w:rsidR="00F57D80" w:rsidRPr="002F6835" w:rsidRDefault="00F57D80" w:rsidP="00D31D50">
      <w:pPr>
        <w:spacing w:line="220" w:lineRule="atLeast"/>
      </w:pPr>
    </w:p>
    <w:p w:rsidR="004358AB" w:rsidRDefault="00F57D80" w:rsidP="00D31D50">
      <w:pPr>
        <w:spacing w:line="220" w:lineRule="atLeast"/>
        <w:rPr>
          <w:rFonts w:hint="eastAsia"/>
        </w:rPr>
      </w:pPr>
      <w:r w:rsidRPr="002F6835">
        <w:rPr>
          <w:noProof/>
        </w:rPr>
        <w:drawing>
          <wp:inline distT="0" distB="0" distL="0" distR="0">
            <wp:extent cx="4757302" cy="3818237"/>
            <wp:effectExtent l="19050" t="0" r="5198" b="0"/>
            <wp:docPr id="2" name="图片 1" descr="C:\Users\Administrator\Desktop\Rati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Ratio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662" cy="3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AD0" w:rsidRPr="00EF5785" w:rsidRDefault="00300AD0" w:rsidP="00300AD0">
      <w:pPr>
        <w:spacing w:line="220" w:lineRule="atLeast"/>
        <w:ind w:firstLineChars="350" w:firstLine="770"/>
        <w:rPr>
          <w:rFonts w:ascii="Times New Roman" w:hAnsi="Times New Roman" w:cs="Times New Roman"/>
        </w:rPr>
      </w:pPr>
      <w:r w:rsidRPr="00EF5785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 w:hint="eastAsia"/>
        </w:rPr>
        <w:t xml:space="preserve"> </w:t>
      </w:r>
      <w:r w:rsidRPr="00EF55C8">
        <w:rPr>
          <w:rStyle w:val="a6"/>
          <w:rFonts w:ascii="Times New Roman" w:hAnsi="Times New Roman" w:hint="eastAsia"/>
          <w:color w:val="auto"/>
          <w:sz w:val="24"/>
          <w:szCs w:val="24"/>
          <w:u w:val="none"/>
        </w:rPr>
        <w:t>P</w:t>
      </w:r>
      <w:r w:rsidRPr="00EF55C8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roduction of 4-HMA </w:t>
      </w:r>
      <w:r w:rsidRPr="00EF55C8">
        <w:rPr>
          <w:rStyle w:val="a6"/>
          <w:rFonts w:ascii="Times New Roman" w:hAnsi="Times New Roman" w:hint="eastAsia"/>
          <w:color w:val="auto"/>
          <w:sz w:val="24"/>
          <w:szCs w:val="24"/>
          <w:u w:val="none"/>
        </w:rPr>
        <w:t>with different</w:t>
      </w:r>
      <w:r w:rsidRPr="00EF55C8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 ratio of glucose and </w:t>
      </w:r>
      <w:proofErr w:type="spellStart"/>
      <w:r w:rsidRPr="00EF55C8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xylose</w:t>
      </w:r>
      <w:proofErr w:type="spellEnd"/>
    </w:p>
    <w:p w:rsidR="00300AD0" w:rsidRPr="002F6835" w:rsidRDefault="00300AD0" w:rsidP="00D31D50">
      <w:pPr>
        <w:spacing w:line="220" w:lineRule="atLeast"/>
      </w:pPr>
    </w:p>
    <w:sectPr w:rsidR="00300AD0" w:rsidRPr="002F683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0B5" w:rsidRDefault="004C40B5" w:rsidP="00F57D80">
      <w:pPr>
        <w:spacing w:after="0"/>
      </w:pPr>
      <w:r>
        <w:separator/>
      </w:r>
    </w:p>
  </w:endnote>
  <w:endnote w:type="continuationSeparator" w:id="0">
    <w:p w:rsidR="004C40B5" w:rsidRDefault="004C40B5" w:rsidP="00F57D8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0B5" w:rsidRDefault="004C40B5" w:rsidP="00F57D80">
      <w:pPr>
        <w:spacing w:after="0"/>
      </w:pPr>
      <w:r>
        <w:separator/>
      </w:r>
    </w:p>
  </w:footnote>
  <w:footnote w:type="continuationSeparator" w:id="0">
    <w:p w:rsidR="004C40B5" w:rsidRDefault="004C40B5" w:rsidP="00F57D8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5536"/>
    <w:rsid w:val="002643C8"/>
    <w:rsid w:val="002F6835"/>
    <w:rsid w:val="00300AD0"/>
    <w:rsid w:val="00323B43"/>
    <w:rsid w:val="003D37D8"/>
    <w:rsid w:val="00426133"/>
    <w:rsid w:val="004358AB"/>
    <w:rsid w:val="0044092A"/>
    <w:rsid w:val="004C40B5"/>
    <w:rsid w:val="00562872"/>
    <w:rsid w:val="00753676"/>
    <w:rsid w:val="008B7726"/>
    <w:rsid w:val="009F500A"/>
    <w:rsid w:val="00D31D50"/>
    <w:rsid w:val="00EF55C8"/>
    <w:rsid w:val="00EF5785"/>
    <w:rsid w:val="00F5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7D8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7D8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7D8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7D80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7D8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7D80"/>
    <w:rPr>
      <w:rFonts w:ascii="Tahoma" w:hAnsi="Tahoma"/>
      <w:sz w:val="18"/>
      <w:szCs w:val="18"/>
    </w:rPr>
  </w:style>
  <w:style w:type="character" w:styleId="a6">
    <w:name w:val="Hyperlink"/>
    <w:uiPriority w:val="99"/>
    <w:unhideWhenUsed/>
    <w:rsid w:val="00F57D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2016-05-04T02:59:00Z</dcterms:modified>
</cp:coreProperties>
</file>