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175" w:rsidRDefault="007A4175" w:rsidP="00AD3753">
      <w:pPr>
        <w:spacing w:line="360" w:lineRule="auto"/>
        <w:jc w:val="left"/>
        <w:rPr>
          <w:rFonts w:ascii="Times New Roman" w:hAnsi="Times New Roman"/>
          <w:b/>
          <w:kern w:val="0"/>
          <w:sz w:val="24"/>
          <w:szCs w:val="24"/>
        </w:rPr>
      </w:pPr>
      <w:r w:rsidRPr="00AD3753">
        <w:rPr>
          <w:rFonts w:ascii="Times New Roman" w:hAnsi="Times New Roman"/>
          <w:b/>
          <w:kern w:val="0"/>
          <w:sz w:val="24"/>
          <w:szCs w:val="24"/>
        </w:rPr>
        <w:t>Supplementary information</w:t>
      </w:r>
    </w:p>
    <w:p w:rsidR="00AD3753" w:rsidRDefault="00AD3753" w:rsidP="00AD3753">
      <w:pPr>
        <w:spacing w:line="360" w:lineRule="auto"/>
        <w:jc w:val="left"/>
        <w:rPr>
          <w:rFonts w:ascii="Times New Roman" w:hAnsi="Times New Roman"/>
          <w:b/>
          <w:kern w:val="0"/>
          <w:sz w:val="24"/>
          <w:szCs w:val="24"/>
        </w:rPr>
      </w:pPr>
    </w:p>
    <w:p w:rsidR="00AD3753" w:rsidRPr="00AD3753" w:rsidRDefault="00AD3753" w:rsidP="00AD3753">
      <w:pPr>
        <w:widowControl/>
        <w:spacing w:line="480" w:lineRule="auto"/>
        <w:jc w:val="center"/>
        <w:rPr>
          <w:rFonts w:ascii="Times New Roman" w:hAnsi="Times New Roman"/>
          <w:b/>
          <w:kern w:val="0"/>
          <w:sz w:val="28"/>
          <w:szCs w:val="28"/>
        </w:rPr>
      </w:pPr>
      <w:r w:rsidRPr="00AD3753">
        <w:rPr>
          <w:rFonts w:ascii="Times New Roman" w:hAnsi="Times New Roman"/>
          <w:b/>
          <w:kern w:val="0"/>
          <w:sz w:val="28"/>
          <w:szCs w:val="28"/>
        </w:rPr>
        <w:t xml:space="preserve">The new host of </w:t>
      </w:r>
      <w:r w:rsidRPr="00AD3753">
        <w:rPr>
          <w:rFonts w:ascii="Times New Roman" w:hAnsi="Times New Roman"/>
          <w:b/>
          <w:i/>
          <w:kern w:val="0"/>
          <w:sz w:val="28"/>
          <w:szCs w:val="28"/>
        </w:rPr>
        <w:t xml:space="preserve">Corynebacterium glutamicum </w:t>
      </w:r>
      <w:r w:rsidRPr="00AD3753">
        <w:rPr>
          <w:rFonts w:ascii="Times New Roman" w:hAnsi="Times New Roman"/>
          <w:b/>
          <w:kern w:val="0"/>
          <w:sz w:val="28"/>
          <w:szCs w:val="28"/>
        </w:rPr>
        <w:t>for production of the crude violacein</w:t>
      </w:r>
    </w:p>
    <w:p w:rsidR="00AD3753" w:rsidRPr="00AD3753" w:rsidRDefault="00AD3753" w:rsidP="00AD3753">
      <w:pPr>
        <w:spacing w:line="360" w:lineRule="auto"/>
        <w:rPr>
          <w:rFonts w:ascii="Times New Roman" w:hAnsi="Times New Roman"/>
          <w:b/>
          <w:kern w:val="0"/>
          <w:sz w:val="24"/>
          <w:szCs w:val="24"/>
        </w:rPr>
      </w:pPr>
    </w:p>
    <w:p w:rsidR="00AD3753" w:rsidRDefault="00AD3753" w:rsidP="00AD3753">
      <w:pPr>
        <w:widowControl/>
        <w:spacing w:line="480" w:lineRule="auto"/>
        <w:rPr>
          <w:rFonts w:ascii="Times New Roman" w:hAnsi="Times New Roman"/>
          <w:kern w:val="0"/>
          <w:sz w:val="20"/>
          <w:szCs w:val="20"/>
          <w:vertAlign w:val="superscript"/>
        </w:rPr>
      </w:pPr>
      <w:r w:rsidRPr="00AD3753">
        <w:rPr>
          <w:rFonts w:ascii="Times New Roman" w:hAnsi="Times New Roman"/>
          <w:kern w:val="0"/>
          <w:sz w:val="20"/>
          <w:szCs w:val="20"/>
        </w:rPr>
        <w:t>Hongnian Sun</w:t>
      </w:r>
      <w:r w:rsidRPr="00AD3753">
        <w:rPr>
          <w:rFonts w:ascii="Times New Roman" w:hAnsi="Times New Roman"/>
          <w:kern w:val="0"/>
          <w:sz w:val="20"/>
          <w:szCs w:val="20"/>
          <w:vertAlign w:val="superscript"/>
        </w:rPr>
        <w:t>1</w:t>
      </w:r>
      <w:r w:rsidRPr="00AD3753">
        <w:rPr>
          <w:rFonts w:ascii="Times New Roman" w:hAnsi="Times New Roman"/>
          <w:kern w:val="0"/>
          <w:sz w:val="20"/>
          <w:szCs w:val="20"/>
        </w:rPr>
        <w:t>, Dongdong Zhao</w:t>
      </w:r>
      <w:r w:rsidRPr="00AD3753">
        <w:rPr>
          <w:rFonts w:ascii="Times New Roman" w:hAnsi="Times New Roman"/>
          <w:kern w:val="0"/>
          <w:sz w:val="20"/>
          <w:szCs w:val="20"/>
          <w:vertAlign w:val="superscript"/>
        </w:rPr>
        <w:t>2</w:t>
      </w:r>
      <w:r w:rsidRPr="00AD3753">
        <w:rPr>
          <w:rFonts w:ascii="Times New Roman" w:hAnsi="Times New Roman"/>
          <w:kern w:val="0"/>
          <w:sz w:val="20"/>
          <w:szCs w:val="20"/>
        </w:rPr>
        <w:t>, Bin Xiong</w:t>
      </w:r>
      <w:r w:rsidRPr="00AD3753">
        <w:rPr>
          <w:rFonts w:ascii="Times New Roman" w:hAnsi="Times New Roman"/>
          <w:kern w:val="0"/>
          <w:sz w:val="20"/>
          <w:szCs w:val="20"/>
          <w:vertAlign w:val="superscript"/>
        </w:rPr>
        <w:t>2</w:t>
      </w:r>
      <w:r w:rsidRPr="00AD3753">
        <w:rPr>
          <w:rFonts w:ascii="Times New Roman" w:hAnsi="Times New Roman"/>
          <w:kern w:val="0"/>
          <w:sz w:val="20"/>
          <w:szCs w:val="20"/>
        </w:rPr>
        <w:t>, Chungzhi Zhang</w:t>
      </w:r>
      <w:r w:rsidRPr="00AD3753">
        <w:rPr>
          <w:rFonts w:ascii="Times New Roman" w:hAnsi="Times New Roman"/>
          <w:kern w:val="0"/>
          <w:sz w:val="20"/>
          <w:szCs w:val="20"/>
          <w:vertAlign w:val="superscript"/>
        </w:rPr>
        <w:t>1*</w:t>
      </w:r>
      <w:r w:rsidRPr="00AD3753">
        <w:rPr>
          <w:rFonts w:ascii="Times New Roman" w:hAnsi="Times New Roman"/>
          <w:kern w:val="0"/>
          <w:sz w:val="20"/>
          <w:szCs w:val="20"/>
        </w:rPr>
        <w:t>, Changhao Bi</w:t>
      </w:r>
      <w:r w:rsidRPr="00AD3753">
        <w:rPr>
          <w:rFonts w:ascii="Times New Roman" w:hAnsi="Times New Roman"/>
          <w:kern w:val="0"/>
          <w:sz w:val="20"/>
          <w:szCs w:val="20"/>
          <w:vertAlign w:val="superscript"/>
        </w:rPr>
        <w:t>2</w:t>
      </w:r>
      <w:r w:rsidRPr="00AD3753">
        <w:rPr>
          <w:rFonts w:ascii="Times New Roman" w:hAnsi="Times New Roman"/>
          <w:iCs/>
          <w:kern w:val="0"/>
          <w:sz w:val="20"/>
          <w:szCs w:val="20"/>
          <w:vertAlign w:val="superscript"/>
        </w:rPr>
        <w:sym w:font="Symbol" w:char="F02A"/>
      </w:r>
      <w:r w:rsidRPr="00AD3753">
        <w:rPr>
          <w:rFonts w:ascii="Times New Roman" w:hAnsi="Times New Roman"/>
          <w:kern w:val="0"/>
          <w:sz w:val="20"/>
          <w:szCs w:val="20"/>
          <w:vertAlign w:val="superscript"/>
        </w:rPr>
        <w:t xml:space="preserve"> </w:t>
      </w:r>
    </w:p>
    <w:p w:rsidR="00AD3753" w:rsidRPr="00AD3753" w:rsidRDefault="00AD3753" w:rsidP="00AD3753">
      <w:pPr>
        <w:widowControl/>
        <w:spacing w:line="480" w:lineRule="auto"/>
        <w:rPr>
          <w:rFonts w:ascii="Times New Roman" w:hAnsi="Times New Roman"/>
          <w:kern w:val="0"/>
          <w:sz w:val="20"/>
          <w:szCs w:val="20"/>
          <w:vertAlign w:val="superscript"/>
        </w:rPr>
      </w:pPr>
    </w:p>
    <w:p w:rsidR="00AD3753" w:rsidRDefault="00AD3753" w:rsidP="00AD3753">
      <w:pPr>
        <w:rPr>
          <w:rFonts w:ascii="Times New Roman" w:hAnsi="Times New Roman"/>
        </w:rPr>
      </w:pPr>
      <w:r w:rsidRPr="00AD3753">
        <w:rPr>
          <w:rFonts w:ascii="Times New Roman" w:hAnsi="Times New Roman"/>
          <w:vertAlign w:val="superscript"/>
        </w:rPr>
        <w:t>1</w:t>
      </w:r>
      <w:r w:rsidRPr="00AD3753">
        <w:rPr>
          <w:rFonts w:ascii="Times New Roman" w:hAnsi="Times New Roman"/>
        </w:rPr>
        <w:t xml:space="preserve">College of Biotechnology, Dalian Polytechnic University, Ministry of Education, Dalian 116034, P R China.  </w:t>
      </w:r>
    </w:p>
    <w:p w:rsidR="00AD3753" w:rsidRPr="00AD3753" w:rsidRDefault="00AD3753" w:rsidP="00AD3753">
      <w:pPr>
        <w:rPr>
          <w:rFonts w:ascii="Times New Roman" w:hAnsi="Times New Roman"/>
        </w:rPr>
      </w:pPr>
    </w:p>
    <w:p w:rsidR="00AD3753" w:rsidRPr="00AD3753" w:rsidRDefault="00AD3753" w:rsidP="00AD3753">
      <w:pPr>
        <w:rPr>
          <w:rFonts w:ascii="Times New Roman" w:hAnsi="Times New Roman"/>
        </w:rPr>
      </w:pPr>
      <w:r w:rsidRPr="00AD3753">
        <w:rPr>
          <w:rFonts w:ascii="Times New Roman" w:hAnsi="Times New Roman"/>
          <w:vertAlign w:val="superscript"/>
        </w:rPr>
        <w:t>2</w:t>
      </w:r>
      <w:r w:rsidRPr="00AD3753">
        <w:rPr>
          <w:rFonts w:ascii="Times New Roman" w:hAnsi="Times New Roman"/>
        </w:rPr>
        <w:t xml:space="preserve">Tianjin Institute of Industrial Biotechnology, Chinese Academy of Sciences, Tianjin 300308, P R China. </w:t>
      </w:r>
    </w:p>
    <w:p w:rsidR="007A4175" w:rsidRPr="00AD3753" w:rsidRDefault="007A4175" w:rsidP="00AD3753">
      <w:pPr>
        <w:spacing w:line="360" w:lineRule="auto"/>
        <w:rPr>
          <w:rFonts w:ascii="Times New Roman" w:hAnsi="Times New Roman"/>
          <w:b/>
          <w:kern w:val="0"/>
          <w:sz w:val="24"/>
          <w:szCs w:val="24"/>
        </w:rPr>
      </w:pPr>
    </w:p>
    <w:p w:rsidR="00AD3753" w:rsidRPr="00AD3753" w:rsidRDefault="00AD3753" w:rsidP="004D074E">
      <w:pPr>
        <w:spacing w:line="360" w:lineRule="auto"/>
        <w:rPr>
          <w:rFonts w:ascii="Times New Roman" w:hAnsi="Times New Roman"/>
          <w:b/>
          <w:kern w:val="0"/>
          <w:sz w:val="24"/>
          <w:szCs w:val="24"/>
        </w:rPr>
      </w:pPr>
    </w:p>
    <w:p w:rsidR="00AD3753" w:rsidRPr="00AD3753" w:rsidRDefault="00AD3753" w:rsidP="004D074E">
      <w:pPr>
        <w:spacing w:line="360" w:lineRule="auto"/>
        <w:rPr>
          <w:rFonts w:ascii="Times New Roman" w:hAnsi="Times New Roman"/>
          <w:b/>
          <w:kern w:val="0"/>
          <w:sz w:val="24"/>
          <w:szCs w:val="24"/>
        </w:rPr>
      </w:pPr>
    </w:p>
    <w:p w:rsidR="00AD3753" w:rsidRPr="00AD3753" w:rsidRDefault="00AD3753" w:rsidP="004D074E">
      <w:pPr>
        <w:spacing w:line="360" w:lineRule="auto"/>
        <w:rPr>
          <w:rFonts w:ascii="Times New Roman" w:hAnsi="Times New Roman"/>
          <w:b/>
          <w:kern w:val="0"/>
          <w:sz w:val="24"/>
          <w:szCs w:val="24"/>
        </w:rPr>
      </w:pPr>
    </w:p>
    <w:p w:rsidR="00AD3753" w:rsidRPr="00AD3753" w:rsidRDefault="00AD3753" w:rsidP="004D074E">
      <w:pPr>
        <w:spacing w:line="360" w:lineRule="auto"/>
        <w:rPr>
          <w:rFonts w:ascii="Times New Roman" w:hAnsi="Times New Roman"/>
          <w:b/>
          <w:kern w:val="0"/>
          <w:sz w:val="24"/>
          <w:szCs w:val="24"/>
        </w:rPr>
      </w:pPr>
    </w:p>
    <w:p w:rsidR="00AD3753" w:rsidRPr="00AD3753" w:rsidRDefault="00AD3753" w:rsidP="004D074E">
      <w:pPr>
        <w:spacing w:line="360" w:lineRule="auto"/>
        <w:rPr>
          <w:rFonts w:ascii="Times New Roman" w:hAnsi="Times New Roman"/>
          <w:b/>
          <w:kern w:val="0"/>
          <w:sz w:val="24"/>
          <w:szCs w:val="24"/>
        </w:rPr>
      </w:pPr>
    </w:p>
    <w:p w:rsidR="00AD3753" w:rsidRPr="00AD3753" w:rsidRDefault="00AD3753" w:rsidP="004D074E">
      <w:pPr>
        <w:spacing w:line="360" w:lineRule="auto"/>
        <w:rPr>
          <w:rFonts w:ascii="Times New Roman" w:hAnsi="Times New Roman"/>
          <w:b/>
          <w:kern w:val="0"/>
          <w:sz w:val="24"/>
          <w:szCs w:val="24"/>
        </w:rPr>
      </w:pPr>
    </w:p>
    <w:p w:rsidR="00AD3753" w:rsidRPr="00AD3753" w:rsidRDefault="00AD3753" w:rsidP="004D074E">
      <w:pPr>
        <w:spacing w:line="360" w:lineRule="auto"/>
        <w:rPr>
          <w:rFonts w:ascii="Times New Roman" w:hAnsi="Times New Roman"/>
          <w:b/>
          <w:kern w:val="0"/>
          <w:sz w:val="24"/>
          <w:szCs w:val="24"/>
        </w:rPr>
      </w:pPr>
    </w:p>
    <w:p w:rsidR="00AD3753" w:rsidRPr="00AD3753" w:rsidRDefault="00AD3753" w:rsidP="004D074E">
      <w:pPr>
        <w:spacing w:line="360" w:lineRule="auto"/>
        <w:rPr>
          <w:rFonts w:ascii="Times New Roman" w:hAnsi="Times New Roman"/>
          <w:b/>
          <w:kern w:val="0"/>
          <w:sz w:val="24"/>
          <w:szCs w:val="24"/>
        </w:rPr>
      </w:pPr>
    </w:p>
    <w:p w:rsidR="00AD3753" w:rsidRPr="00AD3753" w:rsidRDefault="00AD3753" w:rsidP="004D074E">
      <w:pPr>
        <w:spacing w:line="360" w:lineRule="auto"/>
        <w:rPr>
          <w:rFonts w:ascii="Times New Roman" w:hAnsi="Times New Roman"/>
          <w:b/>
          <w:kern w:val="0"/>
          <w:sz w:val="24"/>
          <w:szCs w:val="24"/>
        </w:rPr>
      </w:pPr>
    </w:p>
    <w:p w:rsidR="00AD3753" w:rsidRPr="00AD3753" w:rsidRDefault="00AD3753" w:rsidP="004D074E">
      <w:pPr>
        <w:spacing w:line="360" w:lineRule="auto"/>
        <w:rPr>
          <w:rFonts w:ascii="Times New Roman" w:hAnsi="Times New Roman"/>
          <w:b/>
          <w:kern w:val="0"/>
          <w:sz w:val="24"/>
          <w:szCs w:val="24"/>
        </w:rPr>
      </w:pPr>
    </w:p>
    <w:p w:rsidR="00AD3753" w:rsidRPr="00AD3753" w:rsidRDefault="00AD3753" w:rsidP="004D074E">
      <w:pPr>
        <w:spacing w:line="360" w:lineRule="auto"/>
        <w:rPr>
          <w:rFonts w:ascii="Times New Roman" w:hAnsi="Times New Roman"/>
          <w:b/>
          <w:kern w:val="0"/>
          <w:sz w:val="24"/>
          <w:szCs w:val="24"/>
        </w:rPr>
      </w:pPr>
    </w:p>
    <w:p w:rsidR="00AD3753" w:rsidRPr="00AD3753" w:rsidRDefault="00AD3753" w:rsidP="004D074E">
      <w:pPr>
        <w:spacing w:line="360" w:lineRule="auto"/>
        <w:rPr>
          <w:rFonts w:ascii="Times New Roman" w:hAnsi="Times New Roman"/>
          <w:b/>
          <w:kern w:val="0"/>
          <w:sz w:val="24"/>
          <w:szCs w:val="24"/>
        </w:rPr>
      </w:pPr>
    </w:p>
    <w:p w:rsidR="00AD3753" w:rsidRPr="00AD3753" w:rsidRDefault="00AD3753" w:rsidP="004D074E">
      <w:pPr>
        <w:spacing w:line="360" w:lineRule="auto"/>
        <w:rPr>
          <w:rFonts w:ascii="Times New Roman" w:hAnsi="Times New Roman"/>
          <w:b/>
          <w:kern w:val="0"/>
          <w:sz w:val="24"/>
          <w:szCs w:val="24"/>
        </w:rPr>
      </w:pPr>
    </w:p>
    <w:p w:rsidR="00AD3753" w:rsidRDefault="00AD3753" w:rsidP="004D074E">
      <w:pPr>
        <w:spacing w:line="360" w:lineRule="auto"/>
        <w:rPr>
          <w:rFonts w:ascii="Times New Roman" w:hAnsi="Times New Roman"/>
          <w:b/>
          <w:kern w:val="0"/>
          <w:sz w:val="24"/>
          <w:szCs w:val="24"/>
        </w:rPr>
      </w:pPr>
    </w:p>
    <w:p w:rsidR="00AD3753" w:rsidRDefault="00AD3753" w:rsidP="004D074E">
      <w:pPr>
        <w:spacing w:line="360" w:lineRule="auto"/>
        <w:rPr>
          <w:rFonts w:ascii="Times New Roman" w:hAnsi="Times New Roman"/>
          <w:b/>
          <w:kern w:val="0"/>
          <w:sz w:val="24"/>
          <w:szCs w:val="24"/>
        </w:rPr>
      </w:pPr>
    </w:p>
    <w:p w:rsidR="00AD3753" w:rsidRDefault="00AD3753" w:rsidP="004D074E">
      <w:pPr>
        <w:spacing w:line="360" w:lineRule="auto"/>
        <w:rPr>
          <w:rFonts w:ascii="Times New Roman" w:hAnsi="Times New Roman"/>
          <w:b/>
          <w:kern w:val="0"/>
          <w:sz w:val="24"/>
          <w:szCs w:val="24"/>
        </w:rPr>
      </w:pPr>
    </w:p>
    <w:p w:rsidR="00AD3753" w:rsidRPr="00AD3753" w:rsidRDefault="00AD3753" w:rsidP="004D074E">
      <w:pPr>
        <w:spacing w:line="360" w:lineRule="auto"/>
        <w:rPr>
          <w:rFonts w:ascii="Times New Roman" w:hAnsi="Times New Roman"/>
          <w:b/>
          <w:kern w:val="0"/>
          <w:sz w:val="24"/>
          <w:szCs w:val="24"/>
        </w:rPr>
      </w:pPr>
    </w:p>
    <w:p w:rsidR="004D074E" w:rsidRPr="00AD3753" w:rsidRDefault="007A4175" w:rsidP="004D074E">
      <w:pPr>
        <w:spacing w:line="360" w:lineRule="auto"/>
        <w:rPr>
          <w:rFonts w:ascii="Times New Roman" w:hAnsi="Times New Roman"/>
          <w:sz w:val="24"/>
          <w:szCs w:val="24"/>
        </w:rPr>
      </w:pPr>
      <w:r w:rsidRPr="00AD3753">
        <w:rPr>
          <w:rFonts w:ascii="Times New Roman" w:hAnsi="Times New Roman"/>
          <w:b/>
          <w:kern w:val="0"/>
          <w:sz w:val="24"/>
          <w:szCs w:val="24"/>
        </w:rPr>
        <w:lastRenderedPageBreak/>
        <w:t xml:space="preserve">Supplemental </w:t>
      </w:r>
      <w:r w:rsidR="004D074E" w:rsidRPr="00AD3753">
        <w:rPr>
          <w:rFonts w:ascii="Times New Roman" w:hAnsi="Times New Roman"/>
          <w:b/>
          <w:kern w:val="0"/>
          <w:sz w:val="24"/>
          <w:szCs w:val="24"/>
        </w:rPr>
        <w:t>Table</w:t>
      </w:r>
      <w:r w:rsidR="004D074E" w:rsidRPr="00AD3753">
        <w:rPr>
          <w:rFonts w:ascii="Times New Roman" w:hAnsi="Times New Roman"/>
          <w:b/>
          <w:sz w:val="24"/>
          <w:szCs w:val="24"/>
        </w:rPr>
        <w:t xml:space="preserve"> </w:t>
      </w:r>
      <w:r w:rsidRPr="00AD3753">
        <w:rPr>
          <w:rFonts w:ascii="Times New Roman" w:hAnsi="Times New Roman"/>
          <w:b/>
          <w:sz w:val="24"/>
          <w:szCs w:val="24"/>
        </w:rPr>
        <w:t>S</w:t>
      </w:r>
      <w:r w:rsidR="004D074E" w:rsidRPr="00AD3753">
        <w:rPr>
          <w:rFonts w:ascii="Times New Roman" w:hAnsi="Times New Roman"/>
          <w:b/>
          <w:sz w:val="24"/>
          <w:szCs w:val="24"/>
        </w:rPr>
        <w:t>1</w:t>
      </w:r>
      <w:r w:rsidR="004D074E" w:rsidRPr="00AD3753">
        <w:rPr>
          <w:rFonts w:ascii="Times New Roman" w:hAnsi="Times New Roman"/>
          <w:sz w:val="24"/>
          <w:szCs w:val="24"/>
        </w:rPr>
        <w:t xml:space="preserve">. </w:t>
      </w:r>
      <w:r w:rsidR="00F91FF3" w:rsidRPr="00AD3753">
        <w:rPr>
          <w:rFonts w:ascii="Times New Roman" w:hAnsi="Times New Roman"/>
          <w:b/>
          <w:sz w:val="24"/>
          <w:szCs w:val="24"/>
        </w:rPr>
        <w:t>S</w:t>
      </w:r>
      <w:r w:rsidR="004D074E" w:rsidRPr="00AD3753">
        <w:rPr>
          <w:rFonts w:ascii="Times New Roman" w:hAnsi="Times New Roman"/>
          <w:b/>
          <w:sz w:val="24"/>
          <w:szCs w:val="24"/>
        </w:rPr>
        <w:t>trains, plasmids, and oligonucleotides used in this study.</w:t>
      </w:r>
    </w:p>
    <w:tbl>
      <w:tblPr>
        <w:tblW w:w="5902" w:type="pct"/>
        <w:tblInd w:w="-459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7"/>
        <w:gridCol w:w="5390"/>
        <w:gridCol w:w="2067"/>
      </w:tblGrid>
      <w:tr w:rsidR="004D074E" w:rsidRPr="00AD3753" w:rsidTr="00092A95">
        <w:trPr>
          <w:trHeight w:val="285"/>
        </w:trPr>
        <w:tc>
          <w:tcPr>
            <w:tcW w:w="1197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4D074E" w:rsidRPr="00AD3753" w:rsidRDefault="004D074E" w:rsidP="00BF06D9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Strains/plasmids/primers</w:t>
            </w:r>
          </w:p>
        </w:tc>
        <w:tc>
          <w:tcPr>
            <w:tcW w:w="2749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4D074E" w:rsidRPr="00AD3753" w:rsidRDefault="004D074E" w:rsidP="00BF06D9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Relevant characteristics/sequences</w:t>
            </w:r>
          </w:p>
        </w:tc>
        <w:tc>
          <w:tcPr>
            <w:tcW w:w="1054" w:type="pct"/>
            <w:tcBorders>
              <w:bottom w:val="single" w:sz="4" w:space="0" w:color="auto"/>
            </w:tcBorders>
            <w:shd w:val="clear" w:color="auto" w:fill="auto"/>
            <w:hideMark/>
          </w:tcPr>
          <w:p w:rsidR="004D074E" w:rsidRPr="00AD3753" w:rsidRDefault="004D074E" w:rsidP="00BF06D9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Source/reference/notes</w:t>
            </w:r>
          </w:p>
        </w:tc>
      </w:tr>
      <w:tr w:rsidR="004D074E" w:rsidRPr="00AD3753" w:rsidTr="00092A95">
        <w:trPr>
          <w:trHeight w:val="285"/>
        </w:trPr>
        <w:tc>
          <w:tcPr>
            <w:tcW w:w="1197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4D074E" w:rsidRPr="00AD3753" w:rsidRDefault="004D074E" w:rsidP="00BF06D9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  <w:t>Strains</w:t>
            </w:r>
          </w:p>
        </w:tc>
        <w:tc>
          <w:tcPr>
            <w:tcW w:w="2749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4D074E" w:rsidRPr="00AD3753" w:rsidRDefault="004D074E" w:rsidP="00BF06D9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i/>
                <w:i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4" w:type="pct"/>
            <w:tcBorders>
              <w:top w:val="single" w:sz="4" w:space="0" w:color="auto"/>
            </w:tcBorders>
            <w:shd w:val="clear" w:color="auto" w:fill="auto"/>
            <w:hideMark/>
          </w:tcPr>
          <w:p w:rsidR="004D074E" w:rsidRPr="00AD3753" w:rsidRDefault="004D074E" w:rsidP="00BF06D9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4D074E" w:rsidRPr="00AD3753" w:rsidTr="00092A95">
        <w:trPr>
          <w:trHeight w:val="675"/>
        </w:trPr>
        <w:tc>
          <w:tcPr>
            <w:tcW w:w="1197" w:type="pct"/>
            <w:shd w:val="clear" w:color="auto" w:fill="auto"/>
            <w:hideMark/>
          </w:tcPr>
          <w:p w:rsidR="004D074E" w:rsidRPr="00AD3753" w:rsidRDefault="004D074E" w:rsidP="00BF06D9">
            <w:pPr>
              <w:widowControl/>
              <w:spacing w:line="360" w:lineRule="auto"/>
              <w:jc w:val="left"/>
              <w:rPr>
                <w:rFonts w:ascii="Times New Roman" w:hAnsi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i/>
                <w:iCs/>
                <w:color w:val="000000"/>
                <w:kern w:val="0"/>
                <w:sz w:val="20"/>
                <w:szCs w:val="20"/>
              </w:rPr>
              <w:t>E. coli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DH5α</w:t>
            </w:r>
          </w:p>
        </w:tc>
        <w:tc>
          <w:tcPr>
            <w:tcW w:w="2749" w:type="pct"/>
            <w:shd w:val="clear" w:color="auto" w:fill="auto"/>
            <w:hideMark/>
          </w:tcPr>
          <w:p w:rsidR="004D074E" w:rsidRPr="00AD3753" w:rsidRDefault="004D074E" w:rsidP="00BF06D9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F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-</w:t>
            </w:r>
            <w:r w:rsidRPr="00AD3753">
              <w:rPr>
                <w:rFonts w:ascii="Times New Roman" w:hAnsi="Times New Roman"/>
                <w:i/>
                <w:iCs/>
                <w:color w:val="000000"/>
                <w:kern w:val="0"/>
                <w:sz w:val="20"/>
                <w:szCs w:val="20"/>
              </w:rPr>
              <w:t>endA1thi-1 recA1 relA1 gyrA96deoRΦ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80</w:t>
            </w:r>
            <w:r w:rsidRPr="00AD3753">
              <w:rPr>
                <w:rFonts w:ascii="Times New Roman" w:hAnsi="Times New Roman"/>
                <w:i/>
                <w:iCs/>
                <w:color w:val="000000"/>
                <w:kern w:val="0"/>
                <w:sz w:val="20"/>
                <w:szCs w:val="20"/>
              </w:rPr>
              <w:t>dlac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Δ(</w:t>
            </w:r>
            <w:r w:rsidRPr="00AD3753">
              <w:rPr>
                <w:rFonts w:ascii="Times New Roman" w:hAnsi="Times New Roman"/>
                <w:i/>
                <w:iCs/>
                <w:color w:val="000000"/>
                <w:kern w:val="0"/>
                <w:sz w:val="20"/>
                <w:szCs w:val="20"/>
              </w:rPr>
              <w:t>lac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Z) M15 Δ(</w:t>
            </w:r>
            <w:r w:rsidRPr="00AD3753">
              <w:rPr>
                <w:rFonts w:ascii="Times New Roman" w:hAnsi="Times New Roman"/>
                <w:i/>
                <w:iCs/>
                <w:color w:val="000000"/>
                <w:kern w:val="0"/>
                <w:sz w:val="20"/>
                <w:szCs w:val="20"/>
              </w:rPr>
              <w:t>lacZYA-argF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</w:t>
            </w:r>
            <w:r w:rsidRPr="00AD3753">
              <w:rPr>
                <w:rFonts w:ascii="Times New Roman" w:hAnsi="Times New Roman"/>
                <w:i/>
                <w:iCs/>
                <w:color w:val="000000"/>
                <w:kern w:val="0"/>
                <w:sz w:val="20"/>
                <w:szCs w:val="20"/>
              </w:rPr>
              <w:t>U169hsdR17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(r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bscript"/>
              </w:rPr>
              <w:t>K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-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, m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bscript"/>
              </w:rPr>
              <w:t>K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+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) λ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–</w:t>
            </w:r>
            <w:r w:rsidRPr="00AD3753">
              <w:rPr>
                <w:rFonts w:ascii="Times New Roman" w:hAnsi="Times New Roman"/>
                <w:i/>
                <w:iCs/>
                <w:color w:val="000000"/>
                <w:kern w:val="0"/>
                <w:sz w:val="20"/>
                <w:szCs w:val="20"/>
              </w:rPr>
              <w:t>supE44 phoA</w:t>
            </w:r>
          </w:p>
        </w:tc>
        <w:tc>
          <w:tcPr>
            <w:tcW w:w="1054" w:type="pct"/>
            <w:shd w:val="clear" w:color="auto" w:fill="auto"/>
            <w:hideMark/>
          </w:tcPr>
          <w:p w:rsidR="004D074E" w:rsidRPr="00AD3753" w:rsidRDefault="004D074E" w:rsidP="00BF06D9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Invitrogen</w:t>
            </w:r>
          </w:p>
        </w:tc>
      </w:tr>
      <w:tr w:rsidR="00092A95" w:rsidRPr="00AD3753" w:rsidTr="00092A95">
        <w:trPr>
          <w:trHeight w:val="330"/>
        </w:trPr>
        <w:tc>
          <w:tcPr>
            <w:tcW w:w="1197" w:type="pct"/>
            <w:shd w:val="clear" w:color="auto" w:fill="auto"/>
            <w:hideMark/>
          </w:tcPr>
          <w:p w:rsidR="00092A95" w:rsidRPr="00AD3753" w:rsidRDefault="00092A95" w:rsidP="00092A95">
            <w:pPr>
              <w:rPr>
                <w:rFonts w:ascii="Times New Roman" w:hAnsi="Times New Roman"/>
              </w:rPr>
            </w:pPr>
            <w:r w:rsidRPr="00AD3753">
              <w:rPr>
                <w:rFonts w:ascii="Times New Roman" w:hAnsi="Times New Roman"/>
              </w:rPr>
              <w:t>ATCC 13032</w:t>
            </w:r>
          </w:p>
        </w:tc>
        <w:tc>
          <w:tcPr>
            <w:tcW w:w="2749" w:type="pct"/>
            <w:shd w:val="clear" w:color="auto" w:fill="auto"/>
            <w:hideMark/>
          </w:tcPr>
          <w:p w:rsidR="00092A95" w:rsidRPr="00AD3753" w:rsidRDefault="00092A95" w:rsidP="00092A95">
            <w:pPr>
              <w:rPr>
                <w:rFonts w:ascii="Times New Roman" w:hAnsi="Times New Roman"/>
              </w:rPr>
            </w:pPr>
            <w:r w:rsidRPr="00B251D2">
              <w:rPr>
                <w:rFonts w:ascii="Times New Roman" w:hAnsi="Times New Roman"/>
                <w:i/>
              </w:rPr>
              <w:t>C. glutamicum</w:t>
            </w:r>
            <w:r w:rsidRPr="00AD3753">
              <w:rPr>
                <w:rFonts w:ascii="Times New Roman" w:hAnsi="Times New Roman"/>
              </w:rPr>
              <w:t xml:space="preserve"> wild-type</w:t>
            </w:r>
          </w:p>
        </w:tc>
        <w:tc>
          <w:tcPr>
            <w:tcW w:w="1054" w:type="pct"/>
            <w:shd w:val="clear" w:color="auto" w:fill="auto"/>
            <w:hideMark/>
          </w:tcPr>
          <w:p w:rsidR="00092A95" w:rsidRPr="00AD3753" w:rsidRDefault="00092A95" w:rsidP="00092A95">
            <w:pPr>
              <w:rPr>
                <w:rFonts w:ascii="Times New Roman" w:hAnsi="Times New Roman"/>
              </w:rPr>
            </w:pPr>
            <w:r w:rsidRPr="00AD3753">
              <w:rPr>
                <w:rFonts w:ascii="Times New Roman" w:hAnsi="Times New Roman"/>
              </w:rPr>
              <w:t>ATCC</w:t>
            </w:r>
          </w:p>
        </w:tc>
      </w:tr>
      <w:tr w:rsidR="00092A95" w:rsidRPr="00AD3753" w:rsidTr="00092A95">
        <w:trPr>
          <w:trHeight w:val="330"/>
        </w:trPr>
        <w:tc>
          <w:tcPr>
            <w:tcW w:w="1197" w:type="pct"/>
            <w:shd w:val="clear" w:color="auto" w:fill="auto"/>
            <w:hideMark/>
          </w:tcPr>
          <w:p w:rsidR="00092A95" w:rsidRPr="00AD3753" w:rsidRDefault="00092A95" w:rsidP="00092A95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ATCC 21850</w:t>
            </w:r>
          </w:p>
        </w:tc>
        <w:tc>
          <w:tcPr>
            <w:tcW w:w="2749" w:type="pct"/>
            <w:shd w:val="clear" w:color="auto" w:fill="auto"/>
            <w:hideMark/>
          </w:tcPr>
          <w:p w:rsidR="00092A95" w:rsidRPr="00AD3753" w:rsidRDefault="00092A95" w:rsidP="00092A95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4-MT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r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5-MT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r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6-FT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r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4-Ap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r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4-FP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r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TyrHx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r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Phe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-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Tyr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  <w:vertAlign w:val="superscript"/>
              </w:rPr>
              <w:t>-</w:t>
            </w:r>
          </w:p>
        </w:tc>
        <w:tc>
          <w:tcPr>
            <w:tcW w:w="1054" w:type="pct"/>
            <w:shd w:val="clear" w:color="auto" w:fill="auto"/>
            <w:hideMark/>
          </w:tcPr>
          <w:p w:rsidR="00092A95" w:rsidRPr="00AD3753" w:rsidRDefault="00092A95" w:rsidP="00092A95">
            <w:pPr>
              <w:rPr>
                <w:rFonts w:ascii="Times New Roman" w:hAnsi="Times New Roman"/>
              </w:rPr>
            </w:pPr>
            <w:r w:rsidRPr="00AD3753">
              <w:rPr>
                <w:rFonts w:ascii="Times New Roman" w:hAnsi="Times New Roman"/>
              </w:rPr>
              <w:t>ATCC</w:t>
            </w:r>
          </w:p>
        </w:tc>
      </w:tr>
      <w:tr w:rsidR="00092A95" w:rsidRPr="00AD3753" w:rsidTr="00092A95">
        <w:trPr>
          <w:trHeight w:val="285"/>
        </w:trPr>
        <w:tc>
          <w:tcPr>
            <w:tcW w:w="1197" w:type="pct"/>
            <w:shd w:val="clear" w:color="auto" w:fill="auto"/>
            <w:hideMark/>
          </w:tcPr>
          <w:p w:rsidR="00092A95" w:rsidRPr="00AD3753" w:rsidRDefault="00092A95" w:rsidP="00092A95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  <w:t>Plasmids</w:t>
            </w:r>
          </w:p>
        </w:tc>
        <w:tc>
          <w:tcPr>
            <w:tcW w:w="2749" w:type="pct"/>
            <w:shd w:val="clear" w:color="auto" w:fill="auto"/>
            <w:hideMark/>
          </w:tcPr>
          <w:p w:rsidR="00092A95" w:rsidRPr="00AD3753" w:rsidRDefault="00092A95" w:rsidP="00092A95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4" w:type="pct"/>
            <w:shd w:val="clear" w:color="auto" w:fill="auto"/>
            <w:hideMark/>
          </w:tcPr>
          <w:p w:rsidR="00092A95" w:rsidRPr="00AD3753" w:rsidRDefault="00092A95" w:rsidP="00092A95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9F495C" w:rsidRPr="00AD3753" w:rsidTr="00092A95">
        <w:trPr>
          <w:trHeight w:val="330"/>
        </w:trPr>
        <w:tc>
          <w:tcPr>
            <w:tcW w:w="1197" w:type="pct"/>
            <w:shd w:val="clear" w:color="auto" w:fill="auto"/>
            <w:hideMark/>
          </w:tcPr>
          <w:p w:rsidR="009F495C" w:rsidRPr="009F495C" w:rsidRDefault="009F495C" w:rsidP="009F495C">
            <w:pPr>
              <w:rPr>
                <w:rFonts w:ascii="Times New Roman" w:hAnsi="Times New Roman"/>
                <w:sz w:val="20"/>
                <w:szCs w:val="20"/>
              </w:rPr>
            </w:pPr>
            <w:r w:rsidRPr="009F495C">
              <w:rPr>
                <w:rFonts w:ascii="Times New Roman" w:hAnsi="Times New Roman"/>
                <w:sz w:val="20"/>
                <w:szCs w:val="20"/>
              </w:rPr>
              <w:t>pEC-XK99E</w:t>
            </w:r>
          </w:p>
        </w:tc>
        <w:tc>
          <w:tcPr>
            <w:tcW w:w="2749" w:type="pct"/>
            <w:shd w:val="clear" w:color="auto" w:fill="auto"/>
            <w:hideMark/>
          </w:tcPr>
          <w:p w:rsidR="009F495C" w:rsidRPr="009F495C" w:rsidRDefault="009F495C" w:rsidP="009F495C">
            <w:pPr>
              <w:rPr>
                <w:rFonts w:ascii="Times New Roman" w:hAnsi="Times New Roman"/>
                <w:sz w:val="20"/>
                <w:szCs w:val="20"/>
              </w:rPr>
            </w:pPr>
            <w:r w:rsidRPr="009F495C">
              <w:rPr>
                <w:rFonts w:ascii="Times New Roman" w:hAnsi="Times New Roman"/>
                <w:i/>
                <w:sz w:val="20"/>
                <w:szCs w:val="20"/>
              </w:rPr>
              <w:t>C. glutamicum/E. coli</w:t>
            </w:r>
            <w:r w:rsidRPr="009F495C">
              <w:rPr>
                <w:rFonts w:ascii="Times New Roman" w:hAnsi="Times New Roman"/>
                <w:sz w:val="20"/>
                <w:szCs w:val="20"/>
              </w:rPr>
              <w:t xml:space="preserve"> shuttle expression vector, Ptrc,lacIq,Kanr</w:t>
            </w:r>
          </w:p>
        </w:tc>
        <w:tc>
          <w:tcPr>
            <w:tcW w:w="1054" w:type="pct"/>
            <w:shd w:val="clear" w:color="auto" w:fill="auto"/>
            <w:hideMark/>
          </w:tcPr>
          <w:p w:rsidR="009F495C" w:rsidRPr="009F495C" w:rsidRDefault="009F495C" w:rsidP="009F495C">
            <w:pPr>
              <w:rPr>
                <w:rFonts w:ascii="Times New Roman" w:hAnsi="Times New Roman"/>
                <w:sz w:val="20"/>
                <w:szCs w:val="20"/>
              </w:rPr>
            </w:pPr>
            <w:r w:rsidRPr="009F495C">
              <w:rPr>
                <w:rFonts w:ascii="Times New Roman" w:hAnsi="Times New Roman"/>
                <w:sz w:val="20"/>
                <w:szCs w:val="20"/>
              </w:rPr>
              <w:t>Add gene</w:t>
            </w:r>
          </w:p>
        </w:tc>
      </w:tr>
      <w:tr w:rsidR="009F495C" w:rsidRPr="00AD3753" w:rsidTr="0000590B">
        <w:trPr>
          <w:trHeight w:val="270"/>
        </w:trPr>
        <w:tc>
          <w:tcPr>
            <w:tcW w:w="1197" w:type="pct"/>
            <w:shd w:val="clear" w:color="auto" w:fill="auto"/>
          </w:tcPr>
          <w:p w:rsidR="009F495C" w:rsidRPr="009F495C" w:rsidRDefault="009F495C" w:rsidP="009F495C">
            <w:pPr>
              <w:rPr>
                <w:rFonts w:ascii="Times New Roman" w:hAnsi="Times New Roman"/>
                <w:sz w:val="20"/>
                <w:szCs w:val="20"/>
              </w:rPr>
            </w:pPr>
            <w:bookmarkStart w:id="0" w:name="_Hlk441678947"/>
            <w:r w:rsidRPr="009F495C">
              <w:rPr>
                <w:rFonts w:ascii="Times New Roman" w:hAnsi="Times New Roman"/>
                <w:sz w:val="20"/>
                <w:szCs w:val="20"/>
              </w:rPr>
              <w:t>pEC-vioABCDE</w:t>
            </w:r>
          </w:p>
        </w:tc>
        <w:tc>
          <w:tcPr>
            <w:tcW w:w="2749" w:type="pct"/>
            <w:shd w:val="clear" w:color="auto" w:fill="auto"/>
          </w:tcPr>
          <w:p w:rsidR="009F495C" w:rsidRPr="009F495C" w:rsidRDefault="009F495C" w:rsidP="009F495C">
            <w:pPr>
              <w:rPr>
                <w:rFonts w:ascii="Times New Roman" w:hAnsi="Times New Roman"/>
                <w:sz w:val="20"/>
                <w:szCs w:val="20"/>
              </w:rPr>
            </w:pPr>
            <w:r w:rsidRPr="009F495C">
              <w:rPr>
                <w:rFonts w:ascii="Times New Roman" w:hAnsi="Times New Roman"/>
                <w:sz w:val="20"/>
                <w:szCs w:val="20"/>
              </w:rPr>
              <w:t xml:space="preserve">derived from pEC-XK99E, constitutive expression of </w:t>
            </w:r>
            <w:r w:rsidRPr="009F495C">
              <w:rPr>
                <w:rFonts w:ascii="Times New Roman" w:hAnsi="Times New Roman"/>
                <w:i/>
                <w:sz w:val="20"/>
                <w:szCs w:val="20"/>
              </w:rPr>
              <w:t>C. violaceum</w:t>
            </w:r>
            <w:r w:rsidRPr="009F495C">
              <w:rPr>
                <w:rFonts w:ascii="Times New Roman" w:hAnsi="Times New Roman"/>
                <w:sz w:val="20"/>
                <w:szCs w:val="20"/>
              </w:rPr>
              <w:t xml:space="preserve"> vio operon </w:t>
            </w:r>
          </w:p>
        </w:tc>
        <w:tc>
          <w:tcPr>
            <w:tcW w:w="1054" w:type="pct"/>
            <w:shd w:val="clear" w:color="auto" w:fill="auto"/>
          </w:tcPr>
          <w:p w:rsidR="009F495C" w:rsidRPr="009F495C" w:rsidRDefault="009F495C" w:rsidP="009F495C">
            <w:pPr>
              <w:rPr>
                <w:rFonts w:ascii="Times New Roman" w:hAnsi="Times New Roman"/>
                <w:sz w:val="20"/>
                <w:szCs w:val="20"/>
              </w:rPr>
            </w:pPr>
            <w:r w:rsidRPr="009F495C">
              <w:rPr>
                <w:rFonts w:ascii="Times New Roman" w:hAnsi="Times New Roman"/>
                <w:sz w:val="20"/>
                <w:szCs w:val="20"/>
              </w:rPr>
              <w:t>This study</w:t>
            </w:r>
          </w:p>
        </w:tc>
      </w:tr>
      <w:bookmarkEnd w:id="0"/>
      <w:tr w:rsidR="009F495C" w:rsidRPr="00AD3753" w:rsidTr="00092A95">
        <w:trPr>
          <w:trHeight w:val="270"/>
        </w:trPr>
        <w:tc>
          <w:tcPr>
            <w:tcW w:w="1197" w:type="pct"/>
            <w:shd w:val="clear" w:color="auto" w:fill="auto"/>
          </w:tcPr>
          <w:p w:rsidR="009F495C" w:rsidRPr="009F495C" w:rsidRDefault="009F495C" w:rsidP="009F495C">
            <w:pPr>
              <w:rPr>
                <w:rFonts w:ascii="Times New Roman" w:hAnsi="Times New Roman"/>
                <w:sz w:val="20"/>
                <w:szCs w:val="20"/>
              </w:rPr>
            </w:pPr>
            <w:r w:rsidRPr="009F495C">
              <w:rPr>
                <w:rFonts w:ascii="Times New Roman" w:hAnsi="Times New Roman"/>
                <w:sz w:val="20"/>
                <w:szCs w:val="20"/>
              </w:rPr>
              <w:t>pEC-J-vio-1</w:t>
            </w:r>
          </w:p>
        </w:tc>
        <w:tc>
          <w:tcPr>
            <w:tcW w:w="2749" w:type="pct"/>
            <w:shd w:val="clear" w:color="auto" w:fill="auto"/>
          </w:tcPr>
          <w:p w:rsidR="009F495C" w:rsidRPr="009F495C" w:rsidRDefault="009F495C" w:rsidP="009F495C">
            <w:pPr>
              <w:rPr>
                <w:rFonts w:ascii="Times New Roman" w:hAnsi="Times New Roman"/>
                <w:sz w:val="20"/>
                <w:szCs w:val="20"/>
              </w:rPr>
            </w:pPr>
            <w:r w:rsidRPr="009F495C">
              <w:rPr>
                <w:rFonts w:ascii="Times New Roman" w:hAnsi="Times New Roman"/>
                <w:sz w:val="20"/>
                <w:szCs w:val="20"/>
              </w:rPr>
              <w:t>pEC-XK99E derivative containing vio operon from</w:t>
            </w:r>
            <w:r w:rsidRPr="009F495C">
              <w:rPr>
                <w:rFonts w:ascii="Times New Roman" w:hAnsi="Times New Roman"/>
                <w:i/>
                <w:sz w:val="20"/>
                <w:szCs w:val="20"/>
              </w:rPr>
              <w:t xml:space="preserve"> J. lividum</w:t>
            </w:r>
            <w:r w:rsidRPr="009F495C">
              <w:rPr>
                <w:rFonts w:ascii="Times New Roman" w:hAnsi="Times New Roman"/>
                <w:sz w:val="20"/>
                <w:szCs w:val="20"/>
              </w:rPr>
              <w:t>, expressed under control of inducible promoter Ptrc</w:t>
            </w:r>
          </w:p>
        </w:tc>
        <w:tc>
          <w:tcPr>
            <w:tcW w:w="1054" w:type="pct"/>
            <w:shd w:val="clear" w:color="auto" w:fill="auto"/>
          </w:tcPr>
          <w:p w:rsidR="009F495C" w:rsidRPr="009F495C" w:rsidRDefault="009F495C" w:rsidP="009F495C">
            <w:pPr>
              <w:rPr>
                <w:rFonts w:ascii="Times New Roman" w:hAnsi="Times New Roman"/>
                <w:sz w:val="20"/>
                <w:szCs w:val="20"/>
              </w:rPr>
            </w:pPr>
            <w:r w:rsidRPr="009F495C">
              <w:rPr>
                <w:rFonts w:ascii="Times New Roman" w:hAnsi="Times New Roman"/>
                <w:sz w:val="20"/>
                <w:szCs w:val="20"/>
              </w:rPr>
              <w:t>This study</w:t>
            </w:r>
          </w:p>
        </w:tc>
      </w:tr>
      <w:tr w:rsidR="009F495C" w:rsidRPr="00AD3753" w:rsidTr="00092A95">
        <w:trPr>
          <w:trHeight w:val="270"/>
        </w:trPr>
        <w:tc>
          <w:tcPr>
            <w:tcW w:w="1197" w:type="pct"/>
            <w:shd w:val="clear" w:color="auto" w:fill="auto"/>
          </w:tcPr>
          <w:p w:rsidR="009F495C" w:rsidRPr="009F495C" w:rsidRDefault="009F495C" w:rsidP="009F495C">
            <w:pPr>
              <w:rPr>
                <w:rFonts w:ascii="Times New Roman" w:hAnsi="Times New Roman"/>
                <w:sz w:val="20"/>
                <w:szCs w:val="20"/>
              </w:rPr>
            </w:pPr>
            <w:r w:rsidRPr="009F495C">
              <w:rPr>
                <w:rFonts w:ascii="Times New Roman" w:hAnsi="Times New Roman"/>
                <w:sz w:val="20"/>
                <w:szCs w:val="20"/>
              </w:rPr>
              <w:t>pEC-J-vio-2</w:t>
            </w:r>
          </w:p>
        </w:tc>
        <w:tc>
          <w:tcPr>
            <w:tcW w:w="2749" w:type="pct"/>
            <w:shd w:val="clear" w:color="auto" w:fill="auto"/>
          </w:tcPr>
          <w:p w:rsidR="009F495C" w:rsidRPr="009F495C" w:rsidRDefault="009F495C" w:rsidP="009F495C">
            <w:pPr>
              <w:rPr>
                <w:rFonts w:ascii="Times New Roman" w:hAnsi="Times New Roman"/>
                <w:sz w:val="20"/>
                <w:szCs w:val="20"/>
              </w:rPr>
            </w:pPr>
            <w:r w:rsidRPr="009F495C">
              <w:rPr>
                <w:rFonts w:ascii="Times New Roman" w:hAnsi="Times New Roman"/>
                <w:sz w:val="20"/>
                <w:szCs w:val="20"/>
              </w:rPr>
              <w:t xml:space="preserve">pEC-XK99E derivative containing synthetic </w:t>
            </w:r>
            <w:r w:rsidRPr="009F495C">
              <w:rPr>
                <w:rFonts w:ascii="Times New Roman" w:hAnsi="Times New Roman"/>
                <w:i/>
                <w:sz w:val="20"/>
                <w:szCs w:val="20"/>
              </w:rPr>
              <w:t>J. lividum</w:t>
            </w:r>
            <w:r w:rsidRPr="009F495C">
              <w:rPr>
                <w:rFonts w:ascii="Times New Roman" w:hAnsi="Times New Roman"/>
                <w:sz w:val="20"/>
                <w:szCs w:val="20"/>
              </w:rPr>
              <w:t xml:space="preserve"> vio operon with each gene containing complete </w:t>
            </w:r>
            <w:r w:rsidRPr="009F495C">
              <w:rPr>
                <w:rFonts w:ascii="Times New Roman" w:hAnsi="Times New Roman"/>
                <w:i/>
                <w:sz w:val="20"/>
                <w:szCs w:val="20"/>
              </w:rPr>
              <w:t>C. glutamicum</w:t>
            </w:r>
            <w:r w:rsidRPr="009F495C">
              <w:rPr>
                <w:rFonts w:ascii="Times New Roman" w:hAnsi="Times New Roman"/>
                <w:sz w:val="20"/>
                <w:szCs w:val="20"/>
              </w:rPr>
              <w:t xml:space="preserve"> RBS sequence </w:t>
            </w:r>
          </w:p>
        </w:tc>
        <w:tc>
          <w:tcPr>
            <w:tcW w:w="1054" w:type="pct"/>
            <w:shd w:val="clear" w:color="auto" w:fill="auto"/>
          </w:tcPr>
          <w:p w:rsidR="009F495C" w:rsidRPr="009F495C" w:rsidRDefault="009F495C" w:rsidP="009F495C">
            <w:pPr>
              <w:rPr>
                <w:rFonts w:ascii="Times New Roman" w:hAnsi="Times New Roman"/>
                <w:sz w:val="20"/>
                <w:szCs w:val="20"/>
              </w:rPr>
            </w:pPr>
            <w:r w:rsidRPr="009F495C">
              <w:rPr>
                <w:rFonts w:ascii="Times New Roman" w:hAnsi="Times New Roman"/>
                <w:sz w:val="20"/>
                <w:szCs w:val="20"/>
              </w:rPr>
              <w:t>This study</w:t>
            </w:r>
          </w:p>
        </w:tc>
      </w:tr>
      <w:tr w:rsidR="009F495C" w:rsidRPr="00AD3753" w:rsidTr="009F6F77">
        <w:trPr>
          <w:trHeight w:val="270"/>
        </w:trPr>
        <w:tc>
          <w:tcPr>
            <w:tcW w:w="1197" w:type="pct"/>
            <w:shd w:val="clear" w:color="auto" w:fill="auto"/>
            <w:hideMark/>
          </w:tcPr>
          <w:p w:rsidR="009F495C" w:rsidRPr="009F495C" w:rsidRDefault="009F495C" w:rsidP="009F495C">
            <w:pPr>
              <w:rPr>
                <w:rFonts w:ascii="Times New Roman" w:hAnsi="Times New Roman"/>
                <w:sz w:val="20"/>
                <w:szCs w:val="20"/>
              </w:rPr>
            </w:pPr>
            <w:r w:rsidRPr="009F495C">
              <w:rPr>
                <w:rFonts w:ascii="Times New Roman" w:hAnsi="Times New Roman"/>
                <w:sz w:val="20"/>
                <w:szCs w:val="20"/>
              </w:rPr>
              <w:t>pEC-C-vio-1</w:t>
            </w:r>
          </w:p>
        </w:tc>
        <w:tc>
          <w:tcPr>
            <w:tcW w:w="2749" w:type="pct"/>
            <w:shd w:val="clear" w:color="auto" w:fill="auto"/>
            <w:hideMark/>
          </w:tcPr>
          <w:p w:rsidR="009F495C" w:rsidRPr="009F495C" w:rsidRDefault="009F495C" w:rsidP="009F495C">
            <w:pPr>
              <w:rPr>
                <w:rFonts w:ascii="Times New Roman" w:hAnsi="Times New Roman"/>
                <w:sz w:val="20"/>
                <w:szCs w:val="20"/>
              </w:rPr>
            </w:pPr>
            <w:r w:rsidRPr="009F495C">
              <w:rPr>
                <w:rFonts w:ascii="Times New Roman" w:hAnsi="Times New Roman"/>
                <w:sz w:val="20"/>
                <w:szCs w:val="20"/>
              </w:rPr>
              <w:t xml:space="preserve">pEC-XK99E derivative containing synthetic </w:t>
            </w:r>
            <w:r w:rsidRPr="009F495C">
              <w:rPr>
                <w:rFonts w:ascii="Times New Roman" w:hAnsi="Times New Roman"/>
                <w:i/>
                <w:sz w:val="20"/>
                <w:szCs w:val="20"/>
              </w:rPr>
              <w:t>C. violaceum</w:t>
            </w:r>
            <w:r w:rsidRPr="009F495C">
              <w:rPr>
                <w:rFonts w:ascii="Times New Roman" w:hAnsi="Times New Roman"/>
                <w:sz w:val="20"/>
                <w:szCs w:val="20"/>
              </w:rPr>
              <w:t xml:space="preserve"> vio operon with each gene containing complete </w:t>
            </w:r>
            <w:r w:rsidRPr="009F495C">
              <w:rPr>
                <w:rFonts w:ascii="Times New Roman" w:hAnsi="Times New Roman"/>
                <w:i/>
                <w:sz w:val="20"/>
                <w:szCs w:val="20"/>
              </w:rPr>
              <w:t>C. glutamicum</w:t>
            </w:r>
            <w:r w:rsidRPr="009F495C">
              <w:rPr>
                <w:rFonts w:ascii="Times New Roman" w:hAnsi="Times New Roman"/>
                <w:sz w:val="20"/>
                <w:szCs w:val="20"/>
              </w:rPr>
              <w:t xml:space="preserve"> RBS sequence</w:t>
            </w:r>
          </w:p>
        </w:tc>
        <w:tc>
          <w:tcPr>
            <w:tcW w:w="1054" w:type="pct"/>
            <w:shd w:val="clear" w:color="auto" w:fill="auto"/>
            <w:hideMark/>
          </w:tcPr>
          <w:p w:rsidR="009F495C" w:rsidRPr="009F495C" w:rsidRDefault="009F495C" w:rsidP="009F495C">
            <w:pPr>
              <w:rPr>
                <w:rFonts w:ascii="Times New Roman" w:hAnsi="Times New Roman"/>
                <w:sz w:val="20"/>
                <w:szCs w:val="20"/>
              </w:rPr>
            </w:pPr>
            <w:r w:rsidRPr="009F495C">
              <w:rPr>
                <w:rFonts w:ascii="Times New Roman" w:hAnsi="Times New Roman"/>
                <w:sz w:val="20"/>
                <w:szCs w:val="20"/>
              </w:rPr>
              <w:t>This study</w:t>
            </w:r>
          </w:p>
        </w:tc>
      </w:tr>
      <w:tr w:rsidR="009F495C" w:rsidRPr="00AD3753" w:rsidTr="009F6F77">
        <w:trPr>
          <w:trHeight w:val="270"/>
        </w:trPr>
        <w:tc>
          <w:tcPr>
            <w:tcW w:w="1197" w:type="pct"/>
            <w:shd w:val="clear" w:color="auto" w:fill="auto"/>
          </w:tcPr>
          <w:p w:rsidR="009F495C" w:rsidRPr="009F495C" w:rsidRDefault="009F495C" w:rsidP="009F495C">
            <w:pPr>
              <w:rPr>
                <w:rFonts w:ascii="Times New Roman" w:hAnsi="Times New Roman"/>
                <w:sz w:val="20"/>
                <w:szCs w:val="20"/>
              </w:rPr>
            </w:pPr>
            <w:r w:rsidRPr="009F495C">
              <w:rPr>
                <w:rFonts w:ascii="Times New Roman" w:hAnsi="Times New Roman"/>
                <w:sz w:val="20"/>
                <w:szCs w:val="20"/>
              </w:rPr>
              <w:t>pEC-C-vio-2</w:t>
            </w:r>
          </w:p>
        </w:tc>
        <w:tc>
          <w:tcPr>
            <w:tcW w:w="2749" w:type="pct"/>
            <w:shd w:val="clear" w:color="auto" w:fill="auto"/>
          </w:tcPr>
          <w:p w:rsidR="009F495C" w:rsidRPr="009F495C" w:rsidRDefault="009F495C" w:rsidP="009F495C">
            <w:pPr>
              <w:rPr>
                <w:rFonts w:ascii="Times New Roman" w:hAnsi="Times New Roman"/>
                <w:sz w:val="20"/>
                <w:szCs w:val="20"/>
              </w:rPr>
            </w:pPr>
            <w:r w:rsidRPr="009F495C">
              <w:rPr>
                <w:rFonts w:ascii="Times New Roman" w:hAnsi="Times New Roman"/>
                <w:sz w:val="20"/>
                <w:szCs w:val="20"/>
              </w:rPr>
              <w:t xml:space="preserve">pEC-XK99E derivative containing synthetic </w:t>
            </w:r>
            <w:r w:rsidRPr="009F495C">
              <w:rPr>
                <w:rFonts w:ascii="Times New Roman" w:hAnsi="Times New Roman"/>
                <w:i/>
                <w:sz w:val="20"/>
                <w:szCs w:val="20"/>
              </w:rPr>
              <w:t>C. violaceum</w:t>
            </w:r>
            <w:r w:rsidRPr="009F495C">
              <w:rPr>
                <w:rFonts w:ascii="Times New Roman" w:hAnsi="Times New Roman"/>
                <w:sz w:val="20"/>
                <w:szCs w:val="20"/>
              </w:rPr>
              <w:t xml:space="preserve"> vio operon with each gene containing complete </w:t>
            </w:r>
            <w:r w:rsidRPr="009F495C">
              <w:rPr>
                <w:rFonts w:ascii="Times New Roman" w:hAnsi="Times New Roman"/>
                <w:i/>
                <w:sz w:val="20"/>
                <w:szCs w:val="20"/>
              </w:rPr>
              <w:t>C. glutamicum</w:t>
            </w:r>
            <w:r w:rsidRPr="009F495C">
              <w:rPr>
                <w:rFonts w:ascii="Times New Roman" w:hAnsi="Times New Roman"/>
                <w:sz w:val="20"/>
                <w:szCs w:val="20"/>
              </w:rPr>
              <w:t xml:space="preserve"> RBS sequence, which gene order changed to </w:t>
            </w:r>
            <w:r w:rsidRPr="009F495C">
              <w:rPr>
                <w:rFonts w:ascii="Times New Roman" w:hAnsi="Times New Roman"/>
                <w:i/>
                <w:sz w:val="20"/>
                <w:szCs w:val="20"/>
              </w:rPr>
              <w:t>vioB, vioA, vioE, vioC, vioD</w:t>
            </w:r>
          </w:p>
        </w:tc>
        <w:tc>
          <w:tcPr>
            <w:tcW w:w="1054" w:type="pct"/>
            <w:shd w:val="clear" w:color="auto" w:fill="auto"/>
          </w:tcPr>
          <w:p w:rsidR="009F495C" w:rsidRPr="009F495C" w:rsidRDefault="009F495C" w:rsidP="009F495C">
            <w:pPr>
              <w:rPr>
                <w:rFonts w:ascii="Times New Roman" w:hAnsi="Times New Roman"/>
                <w:sz w:val="20"/>
                <w:szCs w:val="20"/>
              </w:rPr>
            </w:pPr>
            <w:r w:rsidRPr="009F495C">
              <w:rPr>
                <w:rFonts w:ascii="Times New Roman" w:hAnsi="Times New Roman"/>
                <w:sz w:val="20"/>
                <w:szCs w:val="20"/>
              </w:rPr>
              <w:t>This study</w:t>
            </w:r>
          </w:p>
        </w:tc>
      </w:tr>
      <w:tr w:rsidR="00A27599" w:rsidRPr="00AD3753" w:rsidTr="00092A95">
        <w:trPr>
          <w:trHeight w:val="270"/>
        </w:trPr>
        <w:tc>
          <w:tcPr>
            <w:tcW w:w="1197" w:type="pct"/>
            <w:shd w:val="clear" w:color="auto" w:fill="auto"/>
          </w:tcPr>
          <w:p w:rsidR="00A27599" w:rsidRPr="00AD3753" w:rsidRDefault="00A27599" w:rsidP="00A27599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pKMV-vioA</w:t>
            </w:r>
          </w:p>
          <w:p w:rsidR="00A27599" w:rsidRPr="00AD3753" w:rsidRDefault="00A27599" w:rsidP="00A27599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49" w:type="pct"/>
            <w:shd w:val="clear" w:color="auto" w:fill="auto"/>
          </w:tcPr>
          <w:p w:rsidR="00A27599" w:rsidRPr="00AD3753" w:rsidRDefault="00A27599" w:rsidP="00EE24E9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cloning vector in </w:t>
            </w:r>
            <w:r w:rsidRPr="007421DE">
              <w:rPr>
                <w:rFonts w:ascii="Times New Roman" w:hAnsi="Times New Roman"/>
                <w:i/>
                <w:color w:val="000000"/>
                <w:kern w:val="0"/>
                <w:sz w:val="20"/>
                <w:szCs w:val="20"/>
              </w:rPr>
              <w:t>E. coli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，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Kanr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，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colE1 ori, </w:t>
            </w:r>
            <w:bookmarkStart w:id="1" w:name="OLE_LINK30"/>
            <w:bookmarkStart w:id="2" w:name="OLE_LINK31"/>
            <w:r w:rsidR="007421DE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containing </w:t>
            </w:r>
            <w:r w:rsidR="007421DE" w:rsidRPr="007421DE">
              <w:rPr>
                <w:rFonts w:ascii="Times New Roman" w:hAnsi="Times New Roman"/>
                <w:i/>
                <w:color w:val="000000"/>
                <w:kern w:val="0"/>
                <w:sz w:val="20"/>
                <w:szCs w:val="20"/>
              </w:rPr>
              <w:t>vioA</w:t>
            </w:r>
            <w:r w:rsidR="007421DE" w:rsidRPr="007421DE">
              <w:rPr>
                <w:rFonts w:ascii="Times New Roman" w:hAnsi="Times New Roman"/>
                <w:kern w:val="0"/>
                <w:sz w:val="20"/>
                <w:szCs w:val="20"/>
              </w:rPr>
              <w:t xml:space="preserve"> from</w:t>
            </w:r>
            <w:r w:rsidR="007421DE">
              <w:rPr>
                <w:rFonts w:ascii="Times New Roman" w:hAnsi="Times New Roman"/>
                <w:i/>
                <w:kern w:val="0"/>
                <w:sz w:val="20"/>
                <w:szCs w:val="20"/>
              </w:rPr>
              <w:t xml:space="preserve"> </w:t>
            </w:r>
            <w:r w:rsidR="00943641" w:rsidRPr="00AD3753">
              <w:rPr>
                <w:rFonts w:ascii="Times New Roman" w:hAnsi="Times New Roman"/>
                <w:i/>
                <w:kern w:val="0"/>
                <w:sz w:val="20"/>
                <w:szCs w:val="20"/>
              </w:rPr>
              <w:t>C</w:t>
            </w:r>
            <w:r w:rsidR="007421DE">
              <w:rPr>
                <w:rFonts w:ascii="Times New Roman" w:hAnsi="Times New Roman"/>
                <w:i/>
                <w:kern w:val="0"/>
                <w:sz w:val="20"/>
                <w:szCs w:val="20"/>
              </w:rPr>
              <w:t>.</w:t>
            </w:r>
            <w:r w:rsidR="00943641" w:rsidRPr="00AD3753">
              <w:rPr>
                <w:rFonts w:ascii="Times New Roman" w:hAnsi="Times New Roman"/>
                <w:i/>
                <w:kern w:val="0"/>
                <w:sz w:val="20"/>
                <w:szCs w:val="20"/>
              </w:rPr>
              <w:t xml:space="preserve"> violaceum</w:t>
            </w:r>
            <w:bookmarkEnd w:id="1"/>
            <w:bookmarkEnd w:id="2"/>
          </w:p>
        </w:tc>
        <w:tc>
          <w:tcPr>
            <w:tcW w:w="1054" w:type="pct"/>
            <w:shd w:val="clear" w:color="auto" w:fill="auto"/>
          </w:tcPr>
          <w:p w:rsidR="00A27599" w:rsidRPr="00AD3753" w:rsidRDefault="00A27599" w:rsidP="00A27599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092A95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pKMV-vioB</w:t>
            </w:r>
          </w:p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EE24E9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cloning vector in </w:t>
            </w:r>
            <w:r w:rsidRPr="007421DE">
              <w:rPr>
                <w:rFonts w:ascii="Times New Roman" w:hAnsi="Times New Roman"/>
                <w:i/>
                <w:color w:val="000000"/>
                <w:kern w:val="0"/>
                <w:sz w:val="20"/>
                <w:szCs w:val="20"/>
              </w:rPr>
              <w:t>E. coli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，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Kanr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，</w:t>
            </w:r>
            <w:r w:rsidR="00EE24E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colE1 ori,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containing </w:t>
            </w:r>
            <w:r w:rsidRPr="007421DE">
              <w:rPr>
                <w:rFonts w:ascii="Times New Roman" w:hAnsi="Times New Roman"/>
                <w:i/>
                <w:color w:val="000000"/>
                <w:kern w:val="0"/>
                <w:sz w:val="20"/>
                <w:szCs w:val="20"/>
              </w:rPr>
              <w:t>vio</w:t>
            </w:r>
            <w:r>
              <w:rPr>
                <w:rFonts w:ascii="Times New Roman" w:hAnsi="Times New Roman"/>
                <w:i/>
                <w:color w:val="000000"/>
                <w:kern w:val="0"/>
                <w:sz w:val="20"/>
                <w:szCs w:val="20"/>
              </w:rPr>
              <w:t>B</w:t>
            </w:r>
            <w:r w:rsidRPr="007421DE">
              <w:rPr>
                <w:rFonts w:ascii="Times New Roman" w:hAnsi="Times New Roman"/>
                <w:kern w:val="0"/>
                <w:sz w:val="20"/>
                <w:szCs w:val="20"/>
              </w:rPr>
              <w:t xml:space="preserve"> from</w:t>
            </w:r>
            <w:r>
              <w:rPr>
                <w:rFonts w:ascii="Times New Roman" w:hAnsi="Times New Roman"/>
                <w:i/>
                <w:kern w:val="0"/>
                <w:sz w:val="20"/>
                <w:szCs w:val="20"/>
              </w:rPr>
              <w:t xml:space="preserve"> </w:t>
            </w:r>
            <w:r w:rsidRPr="00AD3753">
              <w:rPr>
                <w:rFonts w:ascii="Times New Roman" w:hAnsi="Times New Roman"/>
                <w:i/>
                <w:kern w:val="0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i/>
                <w:kern w:val="0"/>
                <w:sz w:val="20"/>
                <w:szCs w:val="20"/>
              </w:rPr>
              <w:t>.</w:t>
            </w:r>
            <w:r w:rsidRPr="00AD3753">
              <w:rPr>
                <w:rFonts w:ascii="Times New Roman" w:hAnsi="Times New Roman"/>
                <w:i/>
                <w:kern w:val="0"/>
                <w:sz w:val="20"/>
                <w:szCs w:val="20"/>
              </w:rPr>
              <w:t xml:space="preserve"> violaceum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481DEF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pKMV-vioC</w:t>
            </w:r>
          </w:p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EE24E9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cloning vector in </w:t>
            </w:r>
            <w:r w:rsidRPr="007421DE">
              <w:rPr>
                <w:rFonts w:ascii="Times New Roman" w:hAnsi="Times New Roman"/>
                <w:i/>
                <w:color w:val="000000"/>
                <w:kern w:val="0"/>
                <w:sz w:val="20"/>
                <w:szCs w:val="20"/>
              </w:rPr>
              <w:t>E. coli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，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Kanr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，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colE1 ori,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containing </w:t>
            </w:r>
            <w:r w:rsidRPr="007421DE">
              <w:rPr>
                <w:rFonts w:ascii="Times New Roman" w:hAnsi="Times New Roman"/>
                <w:i/>
                <w:color w:val="000000"/>
                <w:kern w:val="0"/>
                <w:sz w:val="20"/>
                <w:szCs w:val="20"/>
              </w:rPr>
              <w:t>vio</w:t>
            </w:r>
            <w:r>
              <w:rPr>
                <w:rFonts w:ascii="Times New Roman" w:hAnsi="Times New Roman"/>
                <w:i/>
                <w:color w:val="000000"/>
                <w:kern w:val="0"/>
                <w:sz w:val="20"/>
                <w:szCs w:val="20"/>
              </w:rPr>
              <w:t>C</w:t>
            </w:r>
            <w:r w:rsidRPr="007421DE">
              <w:rPr>
                <w:rFonts w:ascii="Times New Roman" w:hAnsi="Times New Roman"/>
                <w:kern w:val="0"/>
                <w:sz w:val="20"/>
                <w:szCs w:val="20"/>
              </w:rPr>
              <w:t xml:space="preserve"> from</w:t>
            </w:r>
            <w:r>
              <w:rPr>
                <w:rFonts w:ascii="Times New Roman" w:hAnsi="Times New Roman"/>
                <w:i/>
                <w:kern w:val="0"/>
                <w:sz w:val="20"/>
                <w:szCs w:val="20"/>
              </w:rPr>
              <w:t xml:space="preserve"> </w:t>
            </w:r>
            <w:r w:rsidRPr="00AD3753">
              <w:rPr>
                <w:rFonts w:ascii="Times New Roman" w:hAnsi="Times New Roman"/>
                <w:i/>
                <w:kern w:val="0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i/>
                <w:kern w:val="0"/>
                <w:sz w:val="20"/>
                <w:szCs w:val="20"/>
              </w:rPr>
              <w:t>.</w:t>
            </w:r>
            <w:r w:rsidRPr="00AD3753">
              <w:rPr>
                <w:rFonts w:ascii="Times New Roman" w:hAnsi="Times New Roman"/>
                <w:i/>
                <w:kern w:val="0"/>
                <w:sz w:val="20"/>
                <w:szCs w:val="20"/>
              </w:rPr>
              <w:t xml:space="preserve"> violaceum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ED2FA9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pKMV-vioD</w:t>
            </w:r>
          </w:p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EE24E9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cloning vector in </w:t>
            </w:r>
            <w:r w:rsidRPr="007421DE">
              <w:rPr>
                <w:rFonts w:ascii="Times New Roman" w:hAnsi="Times New Roman"/>
                <w:i/>
                <w:color w:val="000000"/>
                <w:kern w:val="0"/>
                <w:sz w:val="20"/>
                <w:szCs w:val="20"/>
              </w:rPr>
              <w:t>E. coli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，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Kanr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，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colE1 ori,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containing </w:t>
            </w:r>
            <w:r w:rsidRPr="007421DE">
              <w:rPr>
                <w:rFonts w:ascii="Times New Roman" w:hAnsi="Times New Roman"/>
                <w:i/>
                <w:color w:val="000000"/>
                <w:kern w:val="0"/>
                <w:sz w:val="20"/>
                <w:szCs w:val="20"/>
              </w:rPr>
              <w:t>vio</w:t>
            </w:r>
            <w:r>
              <w:rPr>
                <w:rFonts w:ascii="Times New Roman" w:hAnsi="Times New Roman"/>
                <w:i/>
                <w:color w:val="000000"/>
                <w:kern w:val="0"/>
                <w:sz w:val="20"/>
                <w:szCs w:val="20"/>
              </w:rPr>
              <w:t>D</w:t>
            </w:r>
            <w:r w:rsidRPr="007421DE">
              <w:rPr>
                <w:rFonts w:ascii="Times New Roman" w:hAnsi="Times New Roman"/>
                <w:kern w:val="0"/>
                <w:sz w:val="20"/>
                <w:szCs w:val="20"/>
              </w:rPr>
              <w:t xml:space="preserve"> from</w:t>
            </w:r>
            <w:r>
              <w:rPr>
                <w:rFonts w:ascii="Times New Roman" w:hAnsi="Times New Roman"/>
                <w:i/>
                <w:kern w:val="0"/>
                <w:sz w:val="20"/>
                <w:szCs w:val="20"/>
              </w:rPr>
              <w:t xml:space="preserve"> </w:t>
            </w:r>
            <w:r w:rsidRPr="00AD3753">
              <w:rPr>
                <w:rFonts w:ascii="Times New Roman" w:hAnsi="Times New Roman"/>
                <w:i/>
                <w:kern w:val="0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i/>
                <w:kern w:val="0"/>
                <w:sz w:val="20"/>
                <w:szCs w:val="20"/>
              </w:rPr>
              <w:t>.</w:t>
            </w:r>
            <w:r w:rsidRPr="00AD3753">
              <w:rPr>
                <w:rFonts w:ascii="Times New Roman" w:hAnsi="Times New Roman"/>
                <w:i/>
                <w:kern w:val="0"/>
                <w:sz w:val="20"/>
                <w:szCs w:val="20"/>
              </w:rPr>
              <w:t xml:space="preserve"> violaceum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A6761D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bookmarkStart w:id="3" w:name="_Hlk441523905"/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pKMV-vioE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cloning vector in </w:t>
            </w:r>
            <w:r w:rsidRPr="007421DE">
              <w:rPr>
                <w:rFonts w:ascii="Times New Roman" w:hAnsi="Times New Roman"/>
                <w:i/>
                <w:color w:val="000000"/>
                <w:kern w:val="0"/>
                <w:sz w:val="20"/>
                <w:szCs w:val="20"/>
              </w:rPr>
              <w:t>E. coli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，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Kanr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，</w:t>
            </w:r>
            <w:r w:rsidR="00EE24E9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colE1 ori,</w:t>
            </w:r>
            <w:bookmarkStart w:id="4" w:name="_GoBack"/>
            <w:bookmarkEnd w:id="4"/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 xml:space="preserve">containing </w:t>
            </w:r>
            <w:r w:rsidRPr="007421DE">
              <w:rPr>
                <w:rFonts w:ascii="Times New Roman" w:hAnsi="Times New Roman"/>
                <w:i/>
                <w:color w:val="000000"/>
                <w:kern w:val="0"/>
                <w:sz w:val="20"/>
                <w:szCs w:val="20"/>
              </w:rPr>
              <w:t>vio</w:t>
            </w:r>
            <w:r>
              <w:rPr>
                <w:rFonts w:ascii="Times New Roman" w:hAnsi="Times New Roman"/>
                <w:i/>
                <w:color w:val="000000"/>
                <w:kern w:val="0"/>
                <w:sz w:val="20"/>
                <w:szCs w:val="20"/>
              </w:rPr>
              <w:t>E</w:t>
            </w:r>
            <w:r w:rsidRPr="007421DE">
              <w:rPr>
                <w:rFonts w:ascii="Times New Roman" w:hAnsi="Times New Roman"/>
                <w:kern w:val="0"/>
                <w:sz w:val="20"/>
                <w:szCs w:val="20"/>
              </w:rPr>
              <w:t xml:space="preserve"> from</w:t>
            </w:r>
            <w:r>
              <w:rPr>
                <w:rFonts w:ascii="Times New Roman" w:hAnsi="Times New Roman"/>
                <w:i/>
                <w:kern w:val="0"/>
                <w:sz w:val="20"/>
                <w:szCs w:val="20"/>
              </w:rPr>
              <w:t xml:space="preserve"> </w:t>
            </w:r>
            <w:r w:rsidRPr="00AD3753">
              <w:rPr>
                <w:rFonts w:ascii="Times New Roman" w:hAnsi="Times New Roman"/>
                <w:i/>
                <w:kern w:val="0"/>
                <w:sz w:val="20"/>
                <w:szCs w:val="20"/>
              </w:rPr>
              <w:t>C</w:t>
            </w:r>
            <w:r>
              <w:rPr>
                <w:rFonts w:ascii="Times New Roman" w:hAnsi="Times New Roman"/>
                <w:i/>
                <w:kern w:val="0"/>
                <w:sz w:val="20"/>
                <w:szCs w:val="20"/>
              </w:rPr>
              <w:t>.</w:t>
            </w:r>
            <w:r w:rsidRPr="00AD3753">
              <w:rPr>
                <w:rFonts w:ascii="Times New Roman" w:hAnsi="Times New Roman"/>
                <w:i/>
                <w:kern w:val="0"/>
                <w:sz w:val="20"/>
                <w:szCs w:val="20"/>
              </w:rPr>
              <w:t xml:space="preserve"> violaceum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bookmarkEnd w:id="3"/>
      <w:tr w:rsidR="007421DE" w:rsidRPr="00AD3753" w:rsidTr="00A8164D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  <w:t>Oligonucleotides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b/>
                <w:color w:val="000000"/>
                <w:kern w:val="0"/>
                <w:sz w:val="20"/>
                <w:szCs w:val="20"/>
              </w:rPr>
            </w:pPr>
          </w:p>
        </w:tc>
      </w:tr>
      <w:tr w:rsidR="007421DE" w:rsidRPr="00AD3753" w:rsidTr="00A27599">
        <w:trPr>
          <w:trHeight w:val="270"/>
        </w:trPr>
        <w:tc>
          <w:tcPr>
            <w:tcW w:w="1197" w:type="pct"/>
            <w:shd w:val="clear" w:color="auto" w:fill="auto"/>
            <w:hideMark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SD sequences</w:t>
            </w:r>
          </w:p>
        </w:tc>
        <w:tc>
          <w:tcPr>
            <w:tcW w:w="2749" w:type="pct"/>
            <w:shd w:val="clear" w:color="auto" w:fill="auto"/>
            <w:hideMark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bookmarkStart w:id="5" w:name="OLE_LINK3"/>
            <w:bookmarkStart w:id="6" w:name="OLE_LINK4"/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GAAAGGAGGTTTGGACA</w:t>
            </w:r>
            <w:bookmarkEnd w:id="5"/>
            <w:bookmarkEnd w:id="6"/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A27599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pEC-P1-F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CCAGGTCTCAAGCCGGATAAAACGAAAGGCTCAGTCG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A27599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sz w:val="20"/>
                <w:szCs w:val="20"/>
              </w:rPr>
              <w:t>pEC-P1-R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CCAGGTCTCAGCATTCACCACCCTGAATTGACTCTCTTCCGG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A27599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sz w:val="20"/>
                <w:szCs w:val="20"/>
              </w:rPr>
              <w:t>pEC-P2-F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CCAGGTCTCAATGCGCAACGCAATTAATGTGAGTTAGC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A27599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sz w:val="20"/>
                <w:szCs w:val="20"/>
              </w:rPr>
              <w:t>pEC-P2-R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CCAGGTCTCATACGAAATTCCTTTTTAACGTTCACTGTTTCC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4566DC">
        <w:trPr>
          <w:trHeight w:val="270"/>
        </w:trPr>
        <w:tc>
          <w:tcPr>
            <w:tcW w:w="1197" w:type="pct"/>
            <w:shd w:val="clear" w:color="auto" w:fill="auto"/>
            <w:hideMark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C-vioA-F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CCAGGTCTCACGTATGAAGCACTCTTCTGACATCTGTATCG</w:t>
            </w:r>
          </w:p>
        </w:tc>
        <w:tc>
          <w:tcPr>
            <w:tcW w:w="1054" w:type="pct"/>
            <w:shd w:val="clear" w:color="auto" w:fill="auto"/>
            <w:hideMark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092A95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C-vioA-R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CCAGGTCTCAACCTCCTTTCCTATCTTCTCAAAGCAGCGATTCTTTGC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4566DC">
        <w:trPr>
          <w:trHeight w:val="270"/>
        </w:trPr>
        <w:tc>
          <w:tcPr>
            <w:tcW w:w="1197" w:type="pct"/>
            <w:shd w:val="clear" w:color="auto" w:fill="auto"/>
            <w:hideMark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C-vioB-F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CCAGGTCTCAAGGTTTGGACAATGAGCATTCTGGATTTCCCGCGT</w:t>
            </w:r>
          </w:p>
        </w:tc>
        <w:tc>
          <w:tcPr>
            <w:tcW w:w="1054" w:type="pct"/>
            <w:shd w:val="clear" w:color="auto" w:fill="auto"/>
            <w:hideMark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092A95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C-vioB-R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CCAGGTCTCACTCCTTTCCTATTAGGCCTCGCGGCTCAGT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4566DC">
        <w:trPr>
          <w:trHeight w:val="270"/>
        </w:trPr>
        <w:tc>
          <w:tcPr>
            <w:tcW w:w="1197" w:type="pct"/>
            <w:shd w:val="clear" w:color="auto" w:fill="auto"/>
            <w:hideMark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C-vioC-F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CCAGGTCTCAGGAGGTTTGGACAATGAAAAGAGCTATCATCGTTGGTGGTGG</w:t>
            </w:r>
          </w:p>
        </w:tc>
        <w:tc>
          <w:tcPr>
            <w:tcW w:w="1054" w:type="pct"/>
            <w:shd w:val="clear" w:color="auto" w:fill="auto"/>
            <w:hideMark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092A95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C-vioC-R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CCAGGTCTCAAAACCTCCTTTCCTAGTTAACTCTACCGATCTTGTACCAAACG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4566DC">
        <w:trPr>
          <w:trHeight w:val="270"/>
        </w:trPr>
        <w:tc>
          <w:tcPr>
            <w:tcW w:w="1197" w:type="pct"/>
            <w:shd w:val="clear" w:color="auto" w:fill="auto"/>
            <w:hideMark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C-vioD-F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CCAGGTCTCAGTTTGGACAATGAAAATCTTGGTTATCGGTGCTGGTCC</w:t>
            </w:r>
          </w:p>
        </w:tc>
        <w:tc>
          <w:tcPr>
            <w:tcW w:w="1054" w:type="pct"/>
            <w:shd w:val="clear" w:color="auto" w:fill="auto"/>
            <w:hideMark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092A95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C-vioD-R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CCAGGTCTCACCAAACCTCCTTTCCTATCTTTGCAAAGCGTATCTCAAGTTTTGAGCC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4566DC">
        <w:trPr>
          <w:trHeight w:val="270"/>
        </w:trPr>
        <w:tc>
          <w:tcPr>
            <w:tcW w:w="1197" w:type="pct"/>
            <w:shd w:val="clear" w:color="auto" w:fill="auto"/>
            <w:hideMark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C-vioE-F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CCAGGTCTCATTGGACAATGGAAAACAGAGAACCACCATTGTTGCC</w:t>
            </w:r>
          </w:p>
        </w:tc>
        <w:tc>
          <w:tcPr>
            <w:tcW w:w="1054" w:type="pct"/>
            <w:shd w:val="clear" w:color="auto" w:fill="auto"/>
            <w:hideMark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092A95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C-vioE-R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CCAGGTCTCAGGCTATCTCTTAGCAGCGAAAACAGCG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00590B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J -pec1-F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CCA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  <w:u w:val="single"/>
              </w:rPr>
              <w:t>GGTCTC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AGGATAAAACGAAAGGCTCAGTCGAAAG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00590B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J -pec1-R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</w:t>
            </w:r>
            <w:r w:rsidRPr="00AD3753">
              <w:rPr>
                <w:rFonts w:ascii="Times New Roman" w:hAnsi="Times New Roman"/>
                <w:color w:val="000000"/>
                <w:sz w:val="22"/>
                <w:u w:val="single"/>
              </w:rPr>
              <w:t>GGTCTC</w:t>
            </w:r>
            <w:r w:rsidRPr="00AD3753">
              <w:rPr>
                <w:rFonts w:ascii="Times New Roman" w:hAnsi="Times New Roman"/>
                <w:color w:val="000000"/>
                <w:sz w:val="22"/>
              </w:rPr>
              <w:t>ACCTCGCTAGCGCGTTGCTGCTTCGC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00590B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J -pec2-F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CCA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  <w:u w:val="single"/>
              </w:rPr>
              <w:t>GGTCTC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AGAGGAAGAGCCAGAGCAGAAGG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00590B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J -pec2-R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CCA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  <w:u w:val="single"/>
              </w:rPr>
              <w:t>GGTCTC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ACACTGTTTCCTGTGTGAAATTGTTATCCGC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00590B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J -vio-F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2F410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TGAACGTTAAAAAGGAATTTCGTATGAAGCATTCTTCCGATATCTGCATTGTCGGC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00590B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J- vio-R</w:t>
            </w:r>
          </w:p>
        </w:tc>
        <w:tc>
          <w:tcPr>
            <w:tcW w:w="2749" w:type="pct"/>
            <w:shd w:val="clear" w:color="auto" w:fill="auto"/>
          </w:tcPr>
          <w:p w:rsidR="007421DE" w:rsidRPr="002F4105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2F4105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TCGTTTTATCCGGCTAGCGCTTGGCGGCGAAGACG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00590B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J-vioA-F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CCAGGTCTCAGTATGAGCACGTATTCTGACATTTGCATCG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00590B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J-vioA-R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CCAGGTCTCAACCTCCTTTCTCATGCGCGCTCGGTCGAGG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00590B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J-vioB-F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CCAGGTCTCAAGGTTTGGACAATGAGCCTACTTGACTTCCCCCGCC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00590B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J-vioB-R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CCAGGTCTCACTCCTTTCTCAAGCCTCTCTTGACATCTTTCCCCG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00590B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J-vioC-F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CCAGGTCTCAGGAGGTTTGGACAATGCATAAAATCATTATCGTCGGCGG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00590B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J-vioC-R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CCAGGTCTCACAAACCTCCTTTCTTAATTTACCCTTCCAAGTTTGTACCA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00590B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J-vioD-F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CCAGGTCTCATTTGGACAATGAAAATTCTCGTCATCGGCGCAGG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00590B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J-vioD-R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CCAGGTCTCATTCTTAGCGGCCCAGCGCGTAG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00590B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J-vioE-F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CCAGGTCTCAAGAAAGGAGGTTTGGACAATGCCGACACACGTCTCCCC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00590B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J-vioE-R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CCAGGTCTCAGTCAGGTGTTGCAAGACGTAAAGAC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4566DC">
        <w:trPr>
          <w:trHeight w:val="270"/>
        </w:trPr>
        <w:tc>
          <w:tcPr>
            <w:tcW w:w="1197" w:type="pct"/>
            <w:shd w:val="clear" w:color="auto" w:fill="auto"/>
            <w:hideMark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C-pec-F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CCAGGTCTCAAGCCGGATAAAACGAAAGGCTCAGTCG</w:t>
            </w:r>
          </w:p>
        </w:tc>
        <w:tc>
          <w:tcPr>
            <w:tcW w:w="1054" w:type="pct"/>
            <w:shd w:val="clear" w:color="auto" w:fill="auto"/>
            <w:hideMark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4566DC">
        <w:trPr>
          <w:trHeight w:val="270"/>
        </w:trPr>
        <w:tc>
          <w:tcPr>
            <w:tcW w:w="1197" w:type="pct"/>
            <w:shd w:val="clear" w:color="auto" w:fill="auto"/>
            <w:hideMark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bookmarkStart w:id="7" w:name="_Hlk442267793"/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C-pec-R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CCAGGTCTCAATACGAAATTCCTTTTTAACGTTCACTGTTTCC</w:t>
            </w:r>
          </w:p>
        </w:tc>
        <w:tc>
          <w:tcPr>
            <w:tcW w:w="1054" w:type="pct"/>
            <w:shd w:val="clear" w:color="auto" w:fill="auto"/>
            <w:hideMark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bookmarkEnd w:id="7"/>
      <w:tr w:rsidR="007421DE" w:rsidRPr="00AD3753" w:rsidTr="004566DC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C-vio-F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CCAGGTCTCAGTATGAAGCACTCTTCTGACATCTGTATCG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4566DC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C-vio-R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CCAGGTCTCAGGCTATCTCTTAGCAGCGAAAACAGCG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4566DC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bookmarkStart w:id="8" w:name="_Hlk441513477"/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2C-pec-F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CCA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  <w:u w:val="single"/>
              </w:rPr>
              <w:t>GGTCTC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AAGCCGGATAAAACGAAAGGCTCAGTCG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bookmarkEnd w:id="8"/>
      <w:tr w:rsidR="007421DE" w:rsidRPr="00AD3753" w:rsidTr="004566DC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2C-pec-R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CCA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  <w:u w:val="single"/>
              </w:rPr>
              <w:t>GGTCTC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AATACGAAATTCCTTTTTAACGTTCACTGTTTCC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4566DC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2C-vioB-F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CCA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  <w:u w:val="single"/>
              </w:rPr>
              <w:t>GGTCTC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AAGCCGGATAAAACGAAAGGCTCAGTCG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4566DC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2C-vioB-R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CCA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  <w:u w:val="single"/>
              </w:rPr>
              <w:t>GGTCTC</w:t>
            </w: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AATACGAAATTCCTTTTTAACGTTCACTGTTTCC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462B48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2C-vioA-F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</w:t>
            </w:r>
            <w:r w:rsidRPr="00AD3753">
              <w:rPr>
                <w:rFonts w:ascii="Times New Roman" w:hAnsi="Times New Roman"/>
                <w:color w:val="000000"/>
                <w:sz w:val="22"/>
                <w:u w:val="single"/>
              </w:rPr>
              <w:t>GGTCTC</w:t>
            </w:r>
            <w:r w:rsidRPr="00AD3753">
              <w:rPr>
                <w:rFonts w:ascii="Times New Roman" w:hAnsi="Times New Roman"/>
                <w:color w:val="000000"/>
                <w:sz w:val="22"/>
              </w:rPr>
              <w:t>AAGGTTTGGACAATGAAGCACTCTTCTGACATCTGTATCG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4566DC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2C-vioA-R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</w:t>
            </w:r>
            <w:r w:rsidRPr="00AD3753">
              <w:rPr>
                <w:rFonts w:ascii="Times New Roman" w:hAnsi="Times New Roman"/>
                <w:color w:val="000000"/>
                <w:sz w:val="22"/>
                <w:u w:val="single"/>
              </w:rPr>
              <w:t>GGTCTC</w:t>
            </w:r>
            <w:r w:rsidRPr="00AD3753">
              <w:rPr>
                <w:rFonts w:ascii="Times New Roman" w:hAnsi="Times New Roman"/>
                <w:color w:val="000000"/>
                <w:sz w:val="22"/>
              </w:rPr>
              <w:t>ACTCCTTTCCTATCTTCTCAAAGCAGCGATTCTTTGC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4566DC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2C-vioE-F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</w:t>
            </w:r>
            <w:r w:rsidRPr="00AD3753">
              <w:rPr>
                <w:rFonts w:ascii="Times New Roman" w:hAnsi="Times New Roman"/>
                <w:color w:val="000000"/>
                <w:sz w:val="22"/>
                <w:u w:val="single"/>
              </w:rPr>
              <w:t>GGTCTC</w:t>
            </w:r>
            <w:r w:rsidRPr="00AD3753">
              <w:rPr>
                <w:rFonts w:ascii="Times New Roman" w:hAnsi="Times New Roman"/>
                <w:color w:val="000000"/>
                <w:sz w:val="22"/>
              </w:rPr>
              <w:t>AGGAGGTTTGGACAATGGAAAACAGAGAACCACCATTGTTGCC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4566DC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2C-vioE-R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</w:t>
            </w:r>
            <w:r w:rsidRPr="00AD3753">
              <w:rPr>
                <w:rFonts w:ascii="Times New Roman" w:hAnsi="Times New Roman"/>
                <w:color w:val="000000"/>
                <w:sz w:val="22"/>
                <w:u w:val="single"/>
              </w:rPr>
              <w:t>GGTCTC</w:t>
            </w:r>
            <w:r w:rsidRPr="00AD3753">
              <w:rPr>
                <w:rFonts w:ascii="Times New Roman" w:hAnsi="Times New Roman"/>
                <w:color w:val="000000"/>
                <w:sz w:val="22"/>
              </w:rPr>
              <w:t>ACAAACCTCCTTTCCTATCTCTTAGCAGCGAAAACAGCG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4566DC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2C-vioC-F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</w:t>
            </w:r>
            <w:r w:rsidRPr="00AD3753">
              <w:rPr>
                <w:rFonts w:ascii="Times New Roman" w:hAnsi="Times New Roman"/>
                <w:color w:val="000000"/>
                <w:sz w:val="22"/>
                <w:u w:val="single"/>
              </w:rPr>
              <w:t>GGTCTC</w:t>
            </w:r>
            <w:r w:rsidRPr="00AD3753">
              <w:rPr>
                <w:rFonts w:ascii="Times New Roman" w:hAnsi="Times New Roman"/>
                <w:color w:val="000000"/>
                <w:sz w:val="22"/>
              </w:rPr>
              <w:t>ATTTGGACAATGAAAAGAGCTATCATCGTTGGTGGTGG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4566DC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2C-vioC-R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</w:t>
            </w:r>
            <w:r w:rsidRPr="00AD3753">
              <w:rPr>
                <w:rFonts w:ascii="Times New Roman" w:hAnsi="Times New Roman"/>
                <w:color w:val="000000"/>
                <w:sz w:val="22"/>
                <w:u w:val="single"/>
              </w:rPr>
              <w:t>GGTCTC</w:t>
            </w:r>
            <w:r w:rsidRPr="00AD3753">
              <w:rPr>
                <w:rFonts w:ascii="Times New Roman" w:hAnsi="Times New Roman"/>
                <w:color w:val="000000"/>
                <w:sz w:val="22"/>
              </w:rPr>
              <w:t>ATGTCCAAACCTCCTTTCCTAGTTAACTCTACCGATCTTGTACCAAACG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4566DC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lastRenderedPageBreak/>
              <w:t>2C-vioD-F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</w:t>
            </w:r>
            <w:r w:rsidRPr="00AD3753">
              <w:rPr>
                <w:rFonts w:ascii="Times New Roman" w:hAnsi="Times New Roman"/>
                <w:color w:val="000000"/>
                <w:sz w:val="22"/>
                <w:u w:val="single"/>
              </w:rPr>
              <w:t>GGTCTC</w:t>
            </w:r>
            <w:r w:rsidRPr="00AD3753">
              <w:rPr>
                <w:rFonts w:ascii="Times New Roman" w:hAnsi="Times New Roman"/>
                <w:color w:val="000000"/>
                <w:sz w:val="22"/>
              </w:rPr>
              <w:t>AGACAATGAAAATCTTGGTTATCGGTGCTGGTCC</w:t>
            </w:r>
          </w:p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  <w:tr w:rsidR="007421DE" w:rsidRPr="00AD3753" w:rsidTr="004566DC">
        <w:trPr>
          <w:trHeight w:val="270"/>
        </w:trPr>
        <w:tc>
          <w:tcPr>
            <w:tcW w:w="1197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2C-vioD-R</w:t>
            </w:r>
          </w:p>
        </w:tc>
        <w:tc>
          <w:tcPr>
            <w:tcW w:w="2749" w:type="pct"/>
            <w:shd w:val="clear" w:color="auto" w:fill="auto"/>
          </w:tcPr>
          <w:p w:rsidR="007421DE" w:rsidRPr="00AD3753" w:rsidRDefault="007421DE" w:rsidP="007421DE">
            <w:pPr>
              <w:widowControl/>
              <w:jc w:val="left"/>
              <w:rPr>
                <w:rFonts w:ascii="Times New Roman" w:hAnsi="Times New Roman"/>
                <w:color w:val="000000"/>
                <w:sz w:val="22"/>
              </w:rPr>
            </w:pPr>
            <w:r w:rsidRPr="00AD3753">
              <w:rPr>
                <w:rFonts w:ascii="Times New Roman" w:hAnsi="Times New Roman"/>
                <w:color w:val="000000"/>
                <w:sz w:val="22"/>
              </w:rPr>
              <w:t>CCA</w:t>
            </w:r>
            <w:r w:rsidRPr="00AD3753">
              <w:rPr>
                <w:rFonts w:ascii="Times New Roman" w:hAnsi="Times New Roman"/>
                <w:color w:val="000000"/>
                <w:sz w:val="22"/>
                <w:u w:val="single"/>
              </w:rPr>
              <w:t>GGTCTC</w:t>
            </w:r>
            <w:r w:rsidRPr="00AD3753">
              <w:rPr>
                <w:rFonts w:ascii="Times New Roman" w:hAnsi="Times New Roman"/>
                <w:color w:val="000000"/>
                <w:sz w:val="22"/>
              </w:rPr>
              <w:t>AGGCTATCTTTGCAAAGCGTATCTCAAGTTTTGAGCC</w:t>
            </w:r>
          </w:p>
        </w:tc>
        <w:tc>
          <w:tcPr>
            <w:tcW w:w="1054" w:type="pct"/>
            <w:shd w:val="clear" w:color="auto" w:fill="auto"/>
          </w:tcPr>
          <w:p w:rsidR="007421DE" w:rsidRPr="00AD3753" w:rsidRDefault="007421DE" w:rsidP="007421DE">
            <w:pPr>
              <w:widowControl/>
              <w:spacing w:line="360" w:lineRule="auto"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 w:rsidRPr="00AD3753"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  <w:t>This study</w:t>
            </w:r>
          </w:p>
        </w:tc>
      </w:tr>
    </w:tbl>
    <w:p w:rsidR="00A93B66" w:rsidRPr="00AD3753" w:rsidRDefault="00A93B66" w:rsidP="00E21304">
      <w:pPr>
        <w:widowControl/>
        <w:spacing w:line="480" w:lineRule="auto"/>
        <w:rPr>
          <w:rFonts w:ascii="Times New Roman" w:hAnsi="Times New Roman"/>
          <w:sz w:val="20"/>
          <w:szCs w:val="20"/>
        </w:rPr>
      </w:pPr>
    </w:p>
    <w:p w:rsidR="00A63771" w:rsidRPr="00F544C6" w:rsidRDefault="007A4175" w:rsidP="00F544C6">
      <w:pPr>
        <w:spacing w:line="360" w:lineRule="auto"/>
        <w:rPr>
          <w:rFonts w:ascii="Times New Roman" w:hAnsi="Times New Roman"/>
          <w:b/>
          <w:kern w:val="0"/>
          <w:sz w:val="24"/>
          <w:szCs w:val="24"/>
        </w:rPr>
      </w:pPr>
      <w:r w:rsidRPr="00F544C6">
        <w:rPr>
          <w:rFonts w:ascii="Times New Roman" w:hAnsi="Times New Roman"/>
          <w:b/>
          <w:kern w:val="0"/>
          <w:sz w:val="24"/>
          <w:szCs w:val="24"/>
        </w:rPr>
        <w:t xml:space="preserve">Supplemental </w:t>
      </w:r>
      <w:r w:rsidR="00A63771" w:rsidRPr="00F544C6">
        <w:rPr>
          <w:rFonts w:ascii="Times New Roman" w:hAnsi="Times New Roman"/>
          <w:b/>
          <w:kern w:val="0"/>
          <w:sz w:val="24"/>
          <w:szCs w:val="24"/>
        </w:rPr>
        <w:t xml:space="preserve">Figure </w:t>
      </w:r>
      <w:r w:rsidR="00710A1F" w:rsidRPr="00F544C6">
        <w:rPr>
          <w:rFonts w:ascii="Times New Roman" w:hAnsi="Times New Roman"/>
          <w:b/>
          <w:kern w:val="0"/>
          <w:sz w:val="24"/>
          <w:szCs w:val="24"/>
        </w:rPr>
        <w:t>S</w:t>
      </w:r>
      <w:r w:rsidR="00A63771" w:rsidRPr="00F544C6">
        <w:rPr>
          <w:rFonts w:ascii="Times New Roman" w:hAnsi="Times New Roman"/>
          <w:b/>
          <w:kern w:val="0"/>
          <w:sz w:val="24"/>
          <w:szCs w:val="24"/>
        </w:rPr>
        <w:t>1</w:t>
      </w:r>
    </w:p>
    <w:p w:rsidR="008F2288" w:rsidRPr="00386848" w:rsidRDefault="00A63771" w:rsidP="00386848">
      <w:pPr>
        <w:pStyle w:val="a9"/>
        <w:widowControl/>
        <w:numPr>
          <w:ilvl w:val="0"/>
          <w:numId w:val="1"/>
        </w:numPr>
        <w:spacing w:line="480" w:lineRule="auto"/>
        <w:ind w:firstLineChars="0"/>
        <w:rPr>
          <w:rFonts w:ascii="Times New Roman" w:hAnsi="Times New Roman"/>
          <w:sz w:val="20"/>
          <w:szCs w:val="20"/>
        </w:rPr>
      </w:pPr>
      <w:r w:rsidRPr="00386848">
        <w:rPr>
          <w:rFonts w:ascii="Times New Roman" w:hAnsi="Times New Roman"/>
          <w:sz w:val="20"/>
          <w:szCs w:val="20"/>
        </w:rPr>
        <w:t xml:space="preserve">The </w:t>
      </w:r>
      <w:r w:rsidR="003C4820">
        <w:rPr>
          <w:rFonts w:ascii="Times New Roman" w:hAnsi="Times New Roman"/>
          <w:sz w:val="20"/>
          <w:szCs w:val="20"/>
        </w:rPr>
        <w:t>correlation</w:t>
      </w:r>
      <w:r w:rsidRPr="00386848">
        <w:rPr>
          <w:rFonts w:ascii="Times New Roman" w:hAnsi="Times New Roman"/>
          <w:sz w:val="20"/>
          <w:szCs w:val="20"/>
        </w:rPr>
        <w:t xml:space="preserve"> </w:t>
      </w:r>
      <w:r w:rsidR="003C4820">
        <w:rPr>
          <w:rFonts w:ascii="Times New Roman" w:hAnsi="Times New Roman"/>
          <w:sz w:val="20"/>
          <w:szCs w:val="20"/>
        </w:rPr>
        <w:t>of</w:t>
      </w:r>
      <w:r w:rsidRPr="00386848">
        <w:rPr>
          <w:rFonts w:ascii="Times New Roman" w:hAnsi="Times New Roman"/>
          <w:sz w:val="20"/>
          <w:szCs w:val="20"/>
        </w:rPr>
        <w:t xml:space="preserve"> Absorbance at 570nm and concentration of crude violacein.</w:t>
      </w:r>
    </w:p>
    <w:p w:rsidR="00A93B66" w:rsidRDefault="001D4CB3" w:rsidP="00386848">
      <w:pPr>
        <w:pStyle w:val="a9"/>
        <w:widowControl/>
        <w:numPr>
          <w:ilvl w:val="0"/>
          <w:numId w:val="1"/>
        </w:numPr>
        <w:spacing w:line="480" w:lineRule="auto"/>
        <w:ind w:firstLineChars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The</w:t>
      </w:r>
      <w:r w:rsidR="003C4820" w:rsidRPr="003C4820">
        <w:rPr>
          <w:rFonts w:ascii="Times New Roman" w:hAnsi="Times New Roman"/>
          <w:sz w:val="20"/>
          <w:szCs w:val="20"/>
        </w:rPr>
        <w:t xml:space="preserve"> </w:t>
      </w:r>
      <w:r w:rsidR="003C4820">
        <w:rPr>
          <w:rFonts w:ascii="Times New Roman" w:hAnsi="Times New Roman"/>
          <w:sz w:val="20"/>
          <w:szCs w:val="20"/>
        </w:rPr>
        <w:t>correlation</w:t>
      </w:r>
      <w:r w:rsidR="003C4820" w:rsidRPr="00386848">
        <w:rPr>
          <w:rFonts w:ascii="Times New Roman" w:hAnsi="Times New Roman"/>
          <w:sz w:val="20"/>
          <w:szCs w:val="20"/>
        </w:rPr>
        <w:t xml:space="preserve"> </w:t>
      </w:r>
      <w:r w:rsidR="003C4820">
        <w:rPr>
          <w:rFonts w:ascii="Times New Roman" w:hAnsi="Times New Roman"/>
          <w:sz w:val="20"/>
          <w:szCs w:val="20"/>
        </w:rPr>
        <w:t>of</w:t>
      </w:r>
      <w:r w:rsidR="003C4820" w:rsidRPr="00386848">
        <w:rPr>
          <w:rFonts w:ascii="Times New Roman" w:hAnsi="Times New Roman"/>
          <w:sz w:val="20"/>
          <w:szCs w:val="20"/>
        </w:rPr>
        <w:t xml:space="preserve"> </w:t>
      </w:r>
      <w:r w:rsidR="00386848" w:rsidRPr="00386848">
        <w:rPr>
          <w:rFonts w:ascii="Times New Roman" w:hAnsi="Times New Roman"/>
          <w:sz w:val="20"/>
          <w:szCs w:val="20"/>
        </w:rPr>
        <w:t xml:space="preserve">Absorbance at </w:t>
      </w:r>
      <w:r w:rsidR="003C4820">
        <w:rPr>
          <w:rFonts w:ascii="Times New Roman" w:hAnsi="Times New Roman"/>
          <w:sz w:val="20"/>
          <w:szCs w:val="20"/>
        </w:rPr>
        <w:t>60</w:t>
      </w:r>
      <w:r w:rsidR="00386848" w:rsidRPr="00386848">
        <w:rPr>
          <w:rFonts w:ascii="Times New Roman" w:hAnsi="Times New Roman"/>
          <w:sz w:val="20"/>
          <w:szCs w:val="20"/>
        </w:rPr>
        <w:t xml:space="preserve">0nm and concentration of </w:t>
      </w:r>
      <w:r w:rsidR="00A63771" w:rsidRPr="00AD3753">
        <w:rPr>
          <w:noProof/>
        </w:rPr>
        <w:drawing>
          <wp:anchor distT="0" distB="0" distL="114300" distR="114300" simplePos="0" relativeHeight="251666432" behindDoc="0" locked="0" layoutInCell="1" allowOverlap="1" wp14:anchorId="694EC342" wp14:editId="0DA599FD">
            <wp:simplePos x="1143000" y="1310640"/>
            <wp:positionH relativeFrom="margin">
              <wp:align>center</wp:align>
            </wp:positionH>
            <wp:positionV relativeFrom="paragraph">
              <wp:posOffset>0</wp:posOffset>
            </wp:positionV>
            <wp:extent cx="4482000" cy="3168000"/>
            <wp:effectExtent l="0" t="0" r="0" b="0"/>
            <wp:wrapTopAndBottom/>
            <wp:docPr id="1" name="图片 1" descr="C:\Users\sunho\Desktop\Supplementary Fig.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nho\Desktop\Supplementary Fig.1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000" cy="31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C4820">
        <w:rPr>
          <w:rFonts w:ascii="Times New Roman" w:hAnsi="Times New Roman"/>
          <w:sz w:val="20"/>
          <w:szCs w:val="20"/>
        </w:rPr>
        <w:t>L-tryptophan</w:t>
      </w:r>
    </w:p>
    <w:p w:rsidR="003C4820" w:rsidRDefault="003C4820" w:rsidP="003C4820">
      <w:pPr>
        <w:widowControl/>
        <w:spacing w:line="480" w:lineRule="auto"/>
        <w:rPr>
          <w:rFonts w:ascii="Times New Roman" w:hAnsi="Times New Roman"/>
          <w:sz w:val="20"/>
          <w:szCs w:val="20"/>
        </w:rPr>
      </w:pPr>
      <w:r w:rsidRPr="003C4820">
        <w:rPr>
          <w:rFonts w:ascii="Times New Roman" w:hAnsi="Times New Roman"/>
          <w:noProof/>
          <w:sz w:val="20"/>
          <w:szCs w:val="20"/>
        </w:rPr>
        <w:lastRenderedPageBreak/>
        <w:drawing>
          <wp:inline distT="0" distB="0" distL="0" distR="0">
            <wp:extent cx="5274310" cy="3683891"/>
            <wp:effectExtent l="0" t="0" r="2540" b="0"/>
            <wp:docPr id="3" name="图片 3" descr="C:\Users\bi\Desktop\工生所\violacein\英文论文终稿\色氨酸标准曲线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\Desktop\工生所\violacein\英文论文终稿\色氨酸标准曲线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683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4820" w:rsidRDefault="003C4820" w:rsidP="003C4820">
      <w:pPr>
        <w:widowControl/>
        <w:spacing w:line="480" w:lineRule="auto"/>
        <w:rPr>
          <w:rFonts w:ascii="Times New Roman" w:hAnsi="Times New Roman"/>
          <w:sz w:val="20"/>
          <w:szCs w:val="20"/>
        </w:rPr>
      </w:pPr>
    </w:p>
    <w:p w:rsidR="001D4CB3" w:rsidRPr="001D4CB3" w:rsidRDefault="001D4CB3" w:rsidP="003C4820">
      <w:pPr>
        <w:pStyle w:val="a9"/>
        <w:widowControl/>
        <w:numPr>
          <w:ilvl w:val="0"/>
          <w:numId w:val="1"/>
        </w:numPr>
        <w:spacing w:line="480" w:lineRule="auto"/>
        <w:ind w:firstLineChars="0"/>
        <w:rPr>
          <w:rFonts w:ascii="Times New Roman" w:hAnsi="Times New Roman"/>
          <w:sz w:val="20"/>
          <w:szCs w:val="20"/>
        </w:rPr>
      </w:pPr>
      <w:r w:rsidRPr="00386848">
        <w:rPr>
          <w:rFonts w:ascii="Times New Roman" w:hAnsi="Times New Roman"/>
          <w:sz w:val="20"/>
          <w:szCs w:val="20"/>
        </w:rPr>
        <w:t xml:space="preserve">The </w:t>
      </w:r>
      <w:r>
        <w:rPr>
          <w:rFonts w:ascii="Times New Roman" w:hAnsi="Times New Roman"/>
          <w:sz w:val="20"/>
          <w:szCs w:val="20"/>
        </w:rPr>
        <w:t>correlation</w:t>
      </w:r>
      <w:r w:rsidRPr="0038684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of</w:t>
      </w:r>
      <w:r w:rsidRPr="00386848">
        <w:rPr>
          <w:rFonts w:ascii="Times New Roman" w:hAnsi="Times New Roman"/>
          <w:sz w:val="20"/>
          <w:szCs w:val="20"/>
        </w:rPr>
        <w:t xml:space="preserve"> Absorbance at </w:t>
      </w:r>
      <w:r>
        <w:rPr>
          <w:rFonts w:ascii="Times New Roman" w:hAnsi="Times New Roman"/>
          <w:sz w:val="20"/>
          <w:szCs w:val="20"/>
        </w:rPr>
        <w:t>60</w:t>
      </w:r>
      <w:r w:rsidRPr="00386848">
        <w:rPr>
          <w:rFonts w:ascii="Times New Roman" w:hAnsi="Times New Roman"/>
          <w:sz w:val="20"/>
          <w:szCs w:val="20"/>
        </w:rPr>
        <w:t xml:space="preserve">0nm and </w:t>
      </w:r>
      <w:r>
        <w:rPr>
          <w:rFonts w:ascii="Times New Roman" w:hAnsi="Times New Roman"/>
          <w:sz w:val="20"/>
          <w:szCs w:val="20"/>
        </w:rPr>
        <w:t>cell dry weight</w:t>
      </w:r>
      <w:r w:rsidRPr="00386848">
        <w:rPr>
          <w:rFonts w:ascii="Times New Roman" w:hAnsi="Times New Roman"/>
          <w:sz w:val="20"/>
          <w:szCs w:val="20"/>
        </w:rPr>
        <w:t>.</w:t>
      </w:r>
    </w:p>
    <w:p w:rsidR="001D4CB3" w:rsidRDefault="001D4CB3" w:rsidP="003C4820">
      <w:pPr>
        <w:widowControl/>
        <w:spacing w:line="480" w:lineRule="auto"/>
        <w:rPr>
          <w:rFonts w:ascii="Times New Roman" w:hAnsi="Times New Roman" w:hint="eastAsia"/>
          <w:sz w:val="20"/>
          <w:szCs w:val="20"/>
        </w:rPr>
      </w:pPr>
      <w:r>
        <w:rPr>
          <w:rFonts w:ascii="Times New Roman" w:hAnsi="Times New Roman"/>
          <w:noProof/>
          <w:sz w:val="20"/>
          <w:szCs w:val="20"/>
        </w:rPr>
        <w:drawing>
          <wp:inline distT="0" distB="0" distL="0" distR="0" wp14:anchorId="650F2D5B">
            <wp:extent cx="4102735" cy="2767965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2735" cy="2767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D4CB3" w:rsidRPr="003C4820" w:rsidRDefault="001D4CB3" w:rsidP="003C4820">
      <w:pPr>
        <w:widowControl/>
        <w:spacing w:line="480" w:lineRule="auto"/>
        <w:rPr>
          <w:rFonts w:ascii="Times New Roman" w:hAnsi="Times New Roman" w:hint="eastAsia"/>
          <w:sz w:val="20"/>
          <w:szCs w:val="20"/>
        </w:rPr>
      </w:pPr>
    </w:p>
    <w:p w:rsidR="008F2288" w:rsidRDefault="00710A1F" w:rsidP="00BB0DD7">
      <w:pPr>
        <w:widowControl/>
        <w:spacing w:line="480" w:lineRule="auto"/>
        <w:rPr>
          <w:rFonts w:ascii="Times New Roman" w:hAnsi="Times New Roman"/>
          <w:b/>
          <w:kern w:val="0"/>
          <w:sz w:val="24"/>
          <w:szCs w:val="24"/>
        </w:rPr>
      </w:pPr>
      <w:r w:rsidRPr="008F2288">
        <w:rPr>
          <w:rFonts w:ascii="Times New Roman" w:hAnsi="Times New Roman"/>
          <w:b/>
          <w:kern w:val="0"/>
          <w:sz w:val="24"/>
          <w:szCs w:val="24"/>
        </w:rPr>
        <w:t>Figure S2. Batch cultivations of C. glutamicum in LBHIS broth</w:t>
      </w:r>
      <w:r w:rsidR="00A073B9" w:rsidRPr="008F2288">
        <w:rPr>
          <w:rFonts w:ascii="Times New Roman" w:hAnsi="Times New Roman"/>
          <w:b/>
          <w:kern w:val="0"/>
          <w:sz w:val="24"/>
          <w:szCs w:val="24"/>
        </w:rPr>
        <w:t xml:space="preserve">. </w:t>
      </w:r>
    </w:p>
    <w:p w:rsidR="008F2288" w:rsidRDefault="00A073B9" w:rsidP="00BB0DD7">
      <w:pPr>
        <w:widowControl/>
        <w:spacing w:line="480" w:lineRule="auto"/>
        <w:rPr>
          <w:rFonts w:ascii="Times New Roman" w:hAnsi="Times New Roman"/>
          <w:sz w:val="20"/>
          <w:szCs w:val="20"/>
        </w:rPr>
      </w:pPr>
      <w:r w:rsidRPr="00A073B9">
        <w:rPr>
          <w:rFonts w:ascii="Times New Roman" w:hAnsi="Times New Roman"/>
          <w:sz w:val="20"/>
          <w:szCs w:val="20"/>
        </w:rPr>
        <w:lastRenderedPageBreak/>
        <w:t>Following activated cultivation in LBHIS at 30°C and 200 rpm for 24h, 4% of inoculum was transferred into 25 mL LBHIS broth and then was incubated for 4h at 30°C and 200 rpm followed by cultivating with 0.5 mM IPTG at 20°C for 48h.</w:t>
      </w:r>
    </w:p>
    <w:p w:rsidR="00710A1F" w:rsidRPr="008F2288" w:rsidRDefault="00710A1F" w:rsidP="00BB0DD7">
      <w:pPr>
        <w:widowControl/>
        <w:spacing w:line="480" w:lineRule="auto"/>
        <w:rPr>
          <w:rFonts w:ascii="Times New Roman" w:hAnsi="Times New Roman"/>
          <w:sz w:val="20"/>
          <w:szCs w:val="20"/>
        </w:rPr>
      </w:pPr>
      <w:r w:rsidRPr="00710A1F">
        <w:rPr>
          <w:rFonts w:ascii="Times New Roman" w:hAnsi="Times New Roman"/>
          <w:b/>
          <w:noProof/>
          <w:sz w:val="20"/>
          <w:szCs w:val="20"/>
        </w:rPr>
        <w:drawing>
          <wp:anchor distT="0" distB="0" distL="114300" distR="114300" simplePos="0" relativeHeight="251665408" behindDoc="0" locked="0" layoutInCell="1" allowOverlap="1" wp14:anchorId="3AA02C5A" wp14:editId="2DD2510A">
            <wp:simplePos x="1143000" y="5562600"/>
            <wp:positionH relativeFrom="margin">
              <wp:align>center</wp:align>
            </wp:positionH>
            <wp:positionV relativeFrom="paragraph">
              <wp:posOffset>93345</wp:posOffset>
            </wp:positionV>
            <wp:extent cx="4197600" cy="2984400"/>
            <wp:effectExtent l="0" t="0" r="0" b="6985"/>
            <wp:wrapTopAndBottom/>
            <wp:docPr id="2" name="图片 2" descr="E:\violacein\英文论文（MCF）\figure legend\Supplementary Fig.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violacein\英文论文（MCF）\figure legend\Supplementary Fig.2.ti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600" cy="29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7683" w:rsidRPr="00AD3753" w:rsidRDefault="005B7683" w:rsidP="00FD14D3">
      <w:pPr>
        <w:spacing w:line="480" w:lineRule="auto"/>
        <w:rPr>
          <w:rFonts w:ascii="Times New Roman" w:hAnsi="Times New Roman"/>
          <w:sz w:val="20"/>
          <w:szCs w:val="20"/>
        </w:rPr>
      </w:pPr>
    </w:p>
    <w:p w:rsidR="005B7683" w:rsidRPr="00AD3753" w:rsidRDefault="005B7683" w:rsidP="00FD14D3">
      <w:pPr>
        <w:spacing w:line="480" w:lineRule="auto"/>
        <w:rPr>
          <w:rFonts w:ascii="Times New Roman" w:hAnsi="Times New Roman"/>
          <w:sz w:val="20"/>
          <w:szCs w:val="20"/>
        </w:rPr>
      </w:pPr>
    </w:p>
    <w:p w:rsidR="005B7683" w:rsidRPr="00AD3753" w:rsidRDefault="005B7683" w:rsidP="00FD14D3">
      <w:pPr>
        <w:spacing w:line="480" w:lineRule="auto"/>
        <w:rPr>
          <w:rFonts w:ascii="Times New Roman" w:hAnsi="Times New Roman"/>
          <w:sz w:val="20"/>
          <w:szCs w:val="20"/>
        </w:rPr>
      </w:pPr>
    </w:p>
    <w:p w:rsidR="005B7683" w:rsidRPr="00AD3753" w:rsidRDefault="005B7683" w:rsidP="00FD14D3">
      <w:pPr>
        <w:spacing w:line="480" w:lineRule="auto"/>
        <w:rPr>
          <w:rFonts w:ascii="Times New Roman" w:hAnsi="Times New Roman"/>
          <w:sz w:val="20"/>
          <w:szCs w:val="20"/>
        </w:rPr>
      </w:pPr>
    </w:p>
    <w:p w:rsidR="005B7683" w:rsidRPr="00AD3753" w:rsidRDefault="005B7683" w:rsidP="00FD14D3">
      <w:pPr>
        <w:spacing w:line="480" w:lineRule="auto"/>
        <w:rPr>
          <w:rFonts w:ascii="Times New Roman" w:hAnsi="Times New Roman"/>
          <w:sz w:val="20"/>
          <w:szCs w:val="20"/>
        </w:rPr>
      </w:pPr>
    </w:p>
    <w:p w:rsidR="005B7683" w:rsidRPr="00AD3753" w:rsidRDefault="005B7683" w:rsidP="00FD14D3">
      <w:pPr>
        <w:spacing w:line="480" w:lineRule="auto"/>
        <w:rPr>
          <w:rFonts w:ascii="Times New Roman" w:hAnsi="Times New Roman"/>
          <w:sz w:val="20"/>
          <w:szCs w:val="20"/>
        </w:rPr>
      </w:pPr>
    </w:p>
    <w:p w:rsidR="005B7683" w:rsidRPr="00AD3753" w:rsidRDefault="005B7683" w:rsidP="00FD14D3">
      <w:pPr>
        <w:spacing w:line="480" w:lineRule="auto"/>
        <w:rPr>
          <w:rFonts w:ascii="Times New Roman" w:hAnsi="Times New Roman"/>
          <w:sz w:val="20"/>
          <w:szCs w:val="20"/>
        </w:rPr>
      </w:pPr>
    </w:p>
    <w:p w:rsidR="005B7683" w:rsidRPr="00AD3753" w:rsidRDefault="005B7683" w:rsidP="00FD14D3">
      <w:pPr>
        <w:spacing w:line="480" w:lineRule="auto"/>
        <w:rPr>
          <w:rFonts w:ascii="Times New Roman" w:hAnsi="Times New Roman"/>
          <w:sz w:val="20"/>
          <w:szCs w:val="20"/>
        </w:rPr>
      </w:pPr>
    </w:p>
    <w:p w:rsidR="005B7683" w:rsidRPr="00AD3753" w:rsidRDefault="005B7683" w:rsidP="00FD14D3">
      <w:pPr>
        <w:spacing w:line="480" w:lineRule="auto"/>
        <w:rPr>
          <w:rFonts w:ascii="Times New Roman" w:hAnsi="Times New Roman"/>
          <w:sz w:val="20"/>
          <w:szCs w:val="20"/>
        </w:rPr>
      </w:pPr>
    </w:p>
    <w:p w:rsidR="005B7683" w:rsidRPr="00AD3753" w:rsidRDefault="005B7683" w:rsidP="00FD14D3">
      <w:pPr>
        <w:spacing w:line="480" w:lineRule="auto"/>
        <w:rPr>
          <w:rFonts w:ascii="Times New Roman" w:hAnsi="Times New Roman"/>
          <w:sz w:val="20"/>
          <w:szCs w:val="20"/>
        </w:rPr>
      </w:pPr>
    </w:p>
    <w:sectPr w:rsidR="005B7683" w:rsidRPr="00AD3753" w:rsidSect="00AD3753">
      <w:headerReference w:type="default" r:id="rId12"/>
      <w:footerReference w:type="defaul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287C" w:rsidRDefault="0095287C">
      <w:r>
        <w:separator/>
      </w:r>
    </w:p>
  </w:endnote>
  <w:endnote w:type="continuationSeparator" w:id="0">
    <w:p w:rsidR="0095287C" w:rsidRDefault="00952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78E" w:rsidRDefault="004D074E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EE24E9" w:rsidRPr="00EE24E9">
      <w:rPr>
        <w:noProof/>
        <w:lang w:val="zh-CN"/>
      </w:rPr>
      <w:t>3</w:t>
    </w:r>
    <w:r>
      <w:rPr>
        <w:noProof/>
        <w:lang w:val="zh-CN"/>
      </w:rPr>
      <w:fldChar w:fldCharType="end"/>
    </w:r>
  </w:p>
  <w:p w:rsidR="0040578E" w:rsidRDefault="0095287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287C" w:rsidRDefault="0095287C">
      <w:r>
        <w:separator/>
      </w:r>
    </w:p>
  </w:footnote>
  <w:footnote w:type="continuationSeparator" w:id="0">
    <w:p w:rsidR="0095287C" w:rsidRDefault="009528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578E" w:rsidRPr="00BB6695" w:rsidRDefault="0095287C" w:rsidP="00BB6695">
    <w:pPr>
      <w:pStyle w:val="a3"/>
      <w:pBdr>
        <w:bottom w:val="none" w:sz="0" w:space="0" w:color="auto"/>
      </w:pBd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72758E"/>
    <w:multiLevelType w:val="hybridMultilevel"/>
    <w:tmpl w:val="7E4A6C2A"/>
    <w:lvl w:ilvl="0" w:tplc="7DDCC31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074E"/>
    <w:rsid w:val="00012E29"/>
    <w:rsid w:val="00025FE0"/>
    <w:rsid w:val="00026BC8"/>
    <w:rsid w:val="00035976"/>
    <w:rsid w:val="00041F5E"/>
    <w:rsid w:val="0004396A"/>
    <w:rsid w:val="0005318C"/>
    <w:rsid w:val="00054D77"/>
    <w:rsid w:val="000653AE"/>
    <w:rsid w:val="00092A95"/>
    <w:rsid w:val="000A124E"/>
    <w:rsid w:val="000E139B"/>
    <w:rsid w:val="0010206D"/>
    <w:rsid w:val="0010219D"/>
    <w:rsid w:val="0010412A"/>
    <w:rsid w:val="001231DE"/>
    <w:rsid w:val="00142D73"/>
    <w:rsid w:val="00153780"/>
    <w:rsid w:val="001733F7"/>
    <w:rsid w:val="00177F60"/>
    <w:rsid w:val="001C7435"/>
    <w:rsid w:val="001D4CB3"/>
    <w:rsid w:val="001F1DE8"/>
    <w:rsid w:val="00212782"/>
    <w:rsid w:val="002269B1"/>
    <w:rsid w:val="00234150"/>
    <w:rsid w:val="002468B8"/>
    <w:rsid w:val="002500AC"/>
    <w:rsid w:val="002812CB"/>
    <w:rsid w:val="00284C51"/>
    <w:rsid w:val="002A207E"/>
    <w:rsid w:val="002E3874"/>
    <w:rsid w:val="002F4105"/>
    <w:rsid w:val="003151C9"/>
    <w:rsid w:val="00386848"/>
    <w:rsid w:val="003A1020"/>
    <w:rsid w:val="003C4820"/>
    <w:rsid w:val="003D0407"/>
    <w:rsid w:val="003E348A"/>
    <w:rsid w:val="003F0CCD"/>
    <w:rsid w:val="003F3722"/>
    <w:rsid w:val="00416C71"/>
    <w:rsid w:val="00432E52"/>
    <w:rsid w:val="0044034C"/>
    <w:rsid w:val="004566DC"/>
    <w:rsid w:val="00474861"/>
    <w:rsid w:val="00490043"/>
    <w:rsid w:val="00497C34"/>
    <w:rsid w:val="004A7C3A"/>
    <w:rsid w:val="004B6801"/>
    <w:rsid w:val="004B6BED"/>
    <w:rsid w:val="004D074E"/>
    <w:rsid w:val="004D3128"/>
    <w:rsid w:val="004F62FE"/>
    <w:rsid w:val="00514B11"/>
    <w:rsid w:val="00551E4E"/>
    <w:rsid w:val="00571CD2"/>
    <w:rsid w:val="00580204"/>
    <w:rsid w:val="005B7683"/>
    <w:rsid w:val="005C04E7"/>
    <w:rsid w:val="005C7937"/>
    <w:rsid w:val="005D16B1"/>
    <w:rsid w:val="005E35E4"/>
    <w:rsid w:val="00635B45"/>
    <w:rsid w:val="00675B5D"/>
    <w:rsid w:val="00690B7E"/>
    <w:rsid w:val="006C2412"/>
    <w:rsid w:val="006C7966"/>
    <w:rsid w:val="006D32AE"/>
    <w:rsid w:val="006D7721"/>
    <w:rsid w:val="00710A1F"/>
    <w:rsid w:val="007421DE"/>
    <w:rsid w:val="00777A52"/>
    <w:rsid w:val="00794377"/>
    <w:rsid w:val="007A4175"/>
    <w:rsid w:val="007C71C2"/>
    <w:rsid w:val="007E324F"/>
    <w:rsid w:val="007E398A"/>
    <w:rsid w:val="007F2665"/>
    <w:rsid w:val="00802E56"/>
    <w:rsid w:val="008165D8"/>
    <w:rsid w:val="00833D02"/>
    <w:rsid w:val="00845F40"/>
    <w:rsid w:val="00846598"/>
    <w:rsid w:val="008A4152"/>
    <w:rsid w:val="008B7AEF"/>
    <w:rsid w:val="008E60A9"/>
    <w:rsid w:val="008F2288"/>
    <w:rsid w:val="00911B37"/>
    <w:rsid w:val="00943641"/>
    <w:rsid w:val="0095287C"/>
    <w:rsid w:val="00961646"/>
    <w:rsid w:val="00975BD1"/>
    <w:rsid w:val="009A1C93"/>
    <w:rsid w:val="009B6BB0"/>
    <w:rsid w:val="009E09A3"/>
    <w:rsid w:val="009F495C"/>
    <w:rsid w:val="00A00796"/>
    <w:rsid w:val="00A073B9"/>
    <w:rsid w:val="00A27599"/>
    <w:rsid w:val="00A33E60"/>
    <w:rsid w:val="00A34568"/>
    <w:rsid w:val="00A4074C"/>
    <w:rsid w:val="00A52548"/>
    <w:rsid w:val="00A63771"/>
    <w:rsid w:val="00A74BBB"/>
    <w:rsid w:val="00A81B7A"/>
    <w:rsid w:val="00A93B66"/>
    <w:rsid w:val="00AA24C5"/>
    <w:rsid w:val="00AB03E2"/>
    <w:rsid w:val="00AD3753"/>
    <w:rsid w:val="00AF68F8"/>
    <w:rsid w:val="00B251D2"/>
    <w:rsid w:val="00B64C70"/>
    <w:rsid w:val="00B76354"/>
    <w:rsid w:val="00B81150"/>
    <w:rsid w:val="00B85EF4"/>
    <w:rsid w:val="00B86683"/>
    <w:rsid w:val="00BB0DD7"/>
    <w:rsid w:val="00BE0DFC"/>
    <w:rsid w:val="00BE7794"/>
    <w:rsid w:val="00BF3A8C"/>
    <w:rsid w:val="00C14DAC"/>
    <w:rsid w:val="00C17670"/>
    <w:rsid w:val="00C3511D"/>
    <w:rsid w:val="00C4276F"/>
    <w:rsid w:val="00C83EE8"/>
    <w:rsid w:val="00C8677F"/>
    <w:rsid w:val="00C95199"/>
    <w:rsid w:val="00CA2F2F"/>
    <w:rsid w:val="00CC0A10"/>
    <w:rsid w:val="00CD6AE9"/>
    <w:rsid w:val="00CF7AA7"/>
    <w:rsid w:val="00D000B8"/>
    <w:rsid w:val="00D12612"/>
    <w:rsid w:val="00D268A4"/>
    <w:rsid w:val="00D37FB6"/>
    <w:rsid w:val="00D430D5"/>
    <w:rsid w:val="00D71523"/>
    <w:rsid w:val="00D76CD2"/>
    <w:rsid w:val="00DB2ED7"/>
    <w:rsid w:val="00DF4CCD"/>
    <w:rsid w:val="00E21304"/>
    <w:rsid w:val="00E23A19"/>
    <w:rsid w:val="00E27116"/>
    <w:rsid w:val="00E437AE"/>
    <w:rsid w:val="00E45494"/>
    <w:rsid w:val="00E625D4"/>
    <w:rsid w:val="00E6281D"/>
    <w:rsid w:val="00ED6957"/>
    <w:rsid w:val="00EE24E9"/>
    <w:rsid w:val="00F0055B"/>
    <w:rsid w:val="00F249BC"/>
    <w:rsid w:val="00F544C6"/>
    <w:rsid w:val="00F850B4"/>
    <w:rsid w:val="00F91FF3"/>
    <w:rsid w:val="00F93A3E"/>
    <w:rsid w:val="00F960B7"/>
    <w:rsid w:val="00FA4B3D"/>
    <w:rsid w:val="00FD14D3"/>
    <w:rsid w:val="00FE3ABD"/>
    <w:rsid w:val="00FE7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E04B72"/>
  <w15:chartTrackingRefBased/>
  <w15:docId w15:val="{171EE2EF-30FC-4F8C-8B72-6DEE01EB1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8B7AE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07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D074E"/>
    <w:rPr>
      <w:rFonts w:ascii="Calibri" w:eastAsia="宋体" w:hAnsi="Calibri" w:cs="Times New Roman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D074E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D074E"/>
    <w:rPr>
      <w:rFonts w:ascii="Calibri" w:eastAsia="宋体" w:hAnsi="Calibri" w:cs="Times New Roman"/>
      <w:kern w:val="0"/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4D074E"/>
  </w:style>
  <w:style w:type="table" w:styleId="a8">
    <w:name w:val="Table Grid"/>
    <w:basedOn w:val="a1"/>
    <w:uiPriority w:val="39"/>
    <w:rsid w:val="00911B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38684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6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3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9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8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1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8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7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DF4E48-3C91-499F-A29D-E9EB0E523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2339</TotalTime>
  <Pages>7</Pages>
  <Words>865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LiuSJ</dc:creator>
  <cp:keywords/>
  <dc:description/>
  <cp:lastModifiedBy>bi</cp:lastModifiedBy>
  <cp:revision>82</cp:revision>
  <dcterms:created xsi:type="dcterms:W3CDTF">2015-12-12T08:32:00Z</dcterms:created>
  <dcterms:modified xsi:type="dcterms:W3CDTF">2016-07-21T04:13:00Z</dcterms:modified>
</cp:coreProperties>
</file>