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AB7" w:rsidRDefault="00CE10D6">
      <w:r w:rsidRPr="00CE10D6">
        <w:rPr>
          <w:noProof/>
        </w:rPr>
        <w:drawing>
          <wp:inline distT="0" distB="0" distL="0" distR="0">
            <wp:extent cx="5200650" cy="2374184"/>
            <wp:effectExtent l="0" t="0" r="0" b="0"/>
            <wp:docPr id="1" name="Picture 1" descr="C:\My computer\研究课题\Postdoc Research\Fatty acid tolerance\Experiment\Deletion of FadD and FadL\Results\Paper\New Figures\Supplymentary materi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computer\研究课题\Postdoc Research\Fatty acid tolerance\Experiment\Deletion of FadD and FadL\Results\Paper\New Figures\Supplymentary material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69" cy="23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5BF" w:rsidRPr="00CE10D6" w:rsidRDefault="00CE10D6">
      <w:pPr>
        <w:rPr>
          <w:rFonts w:hint="eastAsia"/>
          <w:sz w:val="24"/>
          <w:szCs w:val="24"/>
        </w:rPr>
      </w:pPr>
      <w:r w:rsidRPr="005E6EA3">
        <w:rPr>
          <w:sz w:val="24"/>
          <w:szCs w:val="24"/>
        </w:rPr>
        <w:t>Fig. S1</w:t>
      </w:r>
      <w:r w:rsidR="00B645BF" w:rsidRPr="005E6EA3">
        <w:rPr>
          <w:sz w:val="24"/>
          <w:szCs w:val="24"/>
        </w:rPr>
        <w:t>.</w:t>
      </w:r>
      <w:r w:rsidRPr="005E6EA3">
        <w:rPr>
          <w:sz w:val="24"/>
          <w:szCs w:val="24"/>
        </w:rPr>
        <w:t xml:space="preserve"> Fatty acids profile of </w:t>
      </w:r>
      <w:r w:rsidRPr="005E6EA3">
        <w:rPr>
          <w:i/>
          <w:sz w:val="24"/>
          <w:szCs w:val="24"/>
        </w:rPr>
        <w:t>E. coli</w:t>
      </w:r>
      <w:r w:rsidRPr="005E6EA3">
        <w:rPr>
          <w:sz w:val="24"/>
          <w:szCs w:val="24"/>
        </w:rPr>
        <w:t xml:space="preserve"> M</w:t>
      </w:r>
      <w:r w:rsidR="005E6EA3" w:rsidRPr="005E6EA3">
        <w:rPr>
          <w:sz w:val="24"/>
          <w:szCs w:val="24"/>
        </w:rPr>
        <w:t xml:space="preserve">G1655 harboring pXZ18Z plasmid </w:t>
      </w:r>
      <w:r w:rsidR="005E6EA3">
        <w:rPr>
          <w:sz w:val="24"/>
          <w:szCs w:val="24"/>
        </w:rPr>
        <w:t xml:space="preserve">which carries </w:t>
      </w:r>
      <w:r w:rsidR="005E6EA3" w:rsidRPr="005E6EA3">
        <w:rPr>
          <w:sz w:val="24"/>
          <w:szCs w:val="24"/>
        </w:rPr>
        <w:t xml:space="preserve">thioesterase </w:t>
      </w:r>
      <w:r w:rsidR="005E6EA3">
        <w:rPr>
          <w:sz w:val="24"/>
          <w:szCs w:val="24"/>
        </w:rPr>
        <w:t xml:space="preserve">gene </w:t>
      </w:r>
      <w:r w:rsidR="005E6EA3" w:rsidRPr="005E6EA3">
        <w:rPr>
          <w:sz w:val="24"/>
          <w:szCs w:val="24"/>
        </w:rPr>
        <w:t xml:space="preserve">from </w:t>
      </w:r>
      <w:r w:rsidR="005E6EA3" w:rsidRPr="005E6EA3">
        <w:rPr>
          <w:i/>
          <w:sz w:val="24"/>
          <w:szCs w:val="24"/>
        </w:rPr>
        <w:t>Ricinus communis</w:t>
      </w:r>
      <w:r w:rsidR="005E6EA3" w:rsidRPr="005E6EA3">
        <w:rPr>
          <w:sz w:val="24"/>
          <w:szCs w:val="24"/>
        </w:rPr>
        <w:t xml:space="preserve"> and </w:t>
      </w:r>
      <w:r w:rsidR="005E6EA3" w:rsidRPr="005E6EA3">
        <w:rPr>
          <w:i/>
          <w:sz w:val="24"/>
          <w:szCs w:val="24"/>
        </w:rPr>
        <w:t>fabZ</w:t>
      </w:r>
      <w:r w:rsidR="005E6EA3" w:rsidRPr="005E6EA3">
        <w:rPr>
          <w:sz w:val="24"/>
          <w:szCs w:val="24"/>
        </w:rPr>
        <w:t xml:space="preserve"> gene from </w:t>
      </w:r>
      <w:r w:rsidR="005E6EA3" w:rsidRPr="005E6EA3">
        <w:rPr>
          <w:i/>
          <w:sz w:val="24"/>
          <w:szCs w:val="24"/>
        </w:rPr>
        <w:t>E. coli</w:t>
      </w:r>
      <w:r w:rsidR="00B645BF" w:rsidRPr="005E6EA3">
        <w:rPr>
          <w:sz w:val="24"/>
          <w:szCs w:val="24"/>
        </w:rPr>
        <w:t xml:space="preserve">. Some short chain fatty acids (e.g. butanedioic acid, octanoic acid and decanoic acid) were </w:t>
      </w:r>
      <w:r w:rsidR="00F32FC9">
        <w:rPr>
          <w:sz w:val="24"/>
          <w:szCs w:val="24"/>
        </w:rPr>
        <w:t>found in</w:t>
      </w:r>
      <w:r w:rsidR="00767E70">
        <w:rPr>
          <w:sz w:val="24"/>
          <w:szCs w:val="24"/>
        </w:rPr>
        <w:t xml:space="preserve"> the fermentation broth.</w:t>
      </w:r>
      <w:bookmarkStart w:id="0" w:name="_GoBack"/>
      <w:bookmarkEnd w:id="0"/>
    </w:p>
    <w:sectPr w:rsidR="00B645BF" w:rsidRPr="00CE1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0C"/>
    <w:rsid w:val="003877AE"/>
    <w:rsid w:val="0040260C"/>
    <w:rsid w:val="005E6EA3"/>
    <w:rsid w:val="005F2AB7"/>
    <w:rsid w:val="00767E70"/>
    <w:rsid w:val="00B645BF"/>
    <w:rsid w:val="00CE10D6"/>
    <w:rsid w:val="00F3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1C315-66EA-4ED2-AA24-59F34D6E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ZAIGAO TAN</dc:creator>
  <cp:keywords/>
  <dc:description/>
  <cp:lastModifiedBy>ZAIGAO TAN</cp:lastModifiedBy>
  <cp:revision>9</cp:revision>
  <dcterms:created xsi:type="dcterms:W3CDTF">2016-06-13T21:58:00Z</dcterms:created>
  <dcterms:modified xsi:type="dcterms:W3CDTF">2016-08-22T16:52:00Z</dcterms:modified>
</cp:coreProperties>
</file>