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2FC9" w:rsidRDefault="00D17E83" w:rsidP="00152FC9">
      <w:pPr>
        <w:rPr>
          <w:b/>
          <w:bCs/>
        </w:rPr>
      </w:pPr>
      <w:r>
        <w:rPr>
          <w:b/>
        </w:rPr>
        <w:t xml:space="preserve">Additional file 3: </w:t>
      </w:r>
      <w:r w:rsidR="00152FC9">
        <w:rPr>
          <w:rFonts w:ascii="Arial" w:hAnsi="Arial" w:cs="Arial"/>
          <w:b/>
        </w:rPr>
        <w:t xml:space="preserve">Data. </w:t>
      </w:r>
      <w:proofErr w:type="spellStart"/>
      <w:r w:rsidR="00152FC9">
        <w:rPr>
          <w:rFonts w:ascii="Arial" w:hAnsi="Arial" w:cs="Arial"/>
          <w:b/>
        </w:rPr>
        <w:t>S1</w:t>
      </w:r>
      <w:proofErr w:type="spellEnd"/>
    </w:p>
    <w:p w:rsidR="00152FC9" w:rsidRPr="00152FC9" w:rsidRDefault="00152FC9" w:rsidP="00152FC9">
      <w:r w:rsidRPr="00152FC9">
        <w:rPr>
          <w:rFonts w:hint="eastAsia"/>
          <w:b/>
          <w:bCs/>
        </w:rPr>
        <w:t>Detailed Plasmid Assembly Protocol</w:t>
      </w:r>
      <w:r w:rsidRPr="00152FC9">
        <w:rPr>
          <w:rFonts w:hint="eastAsia"/>
          <w:b/>
          <w:bCs/>
        </w:rPr>
        <w:br/>
      </w:r>
      <w:r w:rsidRPr="00152FC9">
        <w:rPr>
          <w:rFonts w:hint="eastAsia"/>
        </w:rPr>
        <w:t xml:space="preserve">1. All guide RNA cassettes </w:t>
      </w:r>
      <w:r w:rsidRPr="00152FC9">
        <w:t>plasmids</w:t>
      </w:r>
      <w:r w:rsidRPr="00152FC9">
        <w:rPr>
          <w:rFonts w:hint="eastAsia"/>
        </w:rPr>
        <w:t xml:space="preserve"> (contain PMCS-dCas9, PMCS-dCpf1, PMCS-dCas9-KRAB, PMCS-dCas9-MXI1, JLRC-1, JLRN-1, JLRC-2, JLRC-3)</w:t>
      </w:r>
      <w:r w:rsidRPr="00152FC9">
        <w:t xml:space="preserve"> were assembled using the following protocol</w:t>
      </w:r>
      <w:r w:rsidRPr="00152FC9">
        <w:rPr>
          <w:rFonts w:hint="eastAsia"/>
        </w:rPr>
        <w:t xml:space="preserve"> according to Zhao, H (2014)</w:t>
      </w:r>
      <w:r w:rsidRPr="00152FC9">
        <w:t>:</w:t>
      </w:r>
      <w:r w:rsidRPr="00152FC9">
        <w:br/>
        <w:t xml:space="preserve">1) Select a 20 nt </w:t>
      </w:r>
      <w:proofErr w:type="spellStart"/>
      <w:r w:rsidRPr="00152FC9">
        <w:t>protospacer</w:t>
      </w:r>
      <w:proofErr w:type="spellEnd"/>
      <w:r w:rsidRPr="00152FC9">
        <w:t xml:space="preserve"> of interest. </w:t>
      </w:r>
    </w:p>
    <w:p w:rsidR="00152FC9" w:rsidRPr="00152FC9" w:rsidRDefault="00152FC9" w:rsidP="00152FC9">
      <w:pPr>
        <w:numPr>
          <w:ilvl w:val="0"/>
          <w:numId w:val="1"/>
        </w:numPr>
      </w:pPr>
      <w:r w:rsidRPr="00152FC9">
        <w:t>Design two 24 nt oligonucleotides (4 nt 5’ sticky end + 20 nt spacer sequence) with the</w:t>
      </w:r>
      <w:r w:rsidRPr="00152FC9">
        <w:rPr>
          <w:rFonts w:hint="eastAsia"/>
        </w:rPr>
        <w:t xml:space="preserve"> </w:t>
      </w:r>
      <w:r w:rsidRPr="00152FC9">
        <w:t xml:space="preserve">sticky ends </w:t>
      </w:r>
      <w:r w:rsidRPr="00152FC9">
        <w:rPr>
          <w:b/>
        </w:rPr>
        <w:t>A</w:t>
      </w:r>
      <w:r w:rsidRPr="00152FC9">
        <w:rPr>
          <w:rFonts w:hint="eastAsia"/>
          <w:b/>
        </w:rPr>
        <w:t>GAT</w:t>
      </w:r>
      <w:r w:rsidRPr="00152FC9">
        <w:t xml:space="preserve"> on the forward primer and AAA</w:t>
      </w:r>
      <w:r w:rsidRPr="00152FC9">
        <w:rPr>
          <w:rFonts w:hint="eastAsia"/>
        </w:rPr>
        <w:t>A</w:t>
      </w:r>
      <w:r w:rsidRPr="00152FC9">
        <w:t xml:space="preserve"> on the reverse primer</w:t>
      </w:r>
      <w:r w:rsidRPr="00152FC9">
        <w:rPr>
          <w:rFonts w:hint="eastAsia"/>
        </w:rPr>
        <w:t>, when inhibitor was dcpf1 and</w:t>
      </w:r>
      <w:r w:rsidRPr="00152FC9">
        <w:t xml:space="preserve"> </w:t>
      </w:r>
      <w:r w:rsidRPr="00152FC9">
        <w:rPr>
          <w:b/>
        </w:rPr>
        <w:t>ACGT</w:t>
      </w:r>
      <w:r w:rsidRPr="00152FC9">
        <w:t xml:space="preserve"> on the forward primer and AAAC on the reverse primer</w:t>
      </w:r>
      <w:r w:rsidRPr="00152FC9">
        <w:rPr>
          <w:rFonts w:hint="eastAsia"/>
        </w:rPr>
        <w:t>, when inhibitor was dcas9</w:t>
      </w:r>
      <w:r w:rsidRPr="00152FC9">
        <w:t>. For</w:t>
      </w:r>
      <w:r w:rsidRPr="00152FC9">
        <w:rPr>
          <w:rFonts w:hint="eastAsia"/>
        </w:rPr>
        <w:t xml:space="preserve"> </w:t>
      </w:r>
      <w:r w:rsidRPr="00152FC9">
        <w:t xml:space="preserve">example, if the spacer sequence is ATTTGTACGCGGTGGACAAC </w:t>
      </w:r>
      <w:r w:rsidRPr="00152FC9">
        <w:rPr>
          <w:rFonts w:hint="eastAsia"/>
        </w:rPr>
        <w:t xml:space="preserve">and the inhibitor is dcas9, </w:t>
      </w:r>
      <w:r w:rsidRPr="00152FC9">
        <w:t>then the two</w:t>
      </w:r>
      <w:r w:rsidRPr="00152FC9">
        <w:rPr>
          <w:rFonts w:hint="eastAsia"/>
        </w:rPr>
        <w:t xml:space="preserve"> </w:t>
      </w:r>
      <w:r w:rsidRPr="00152FC9">
        <w:t>primers are:</w:t>
      </w:r>
      <w:r w:rsidRPr="00152FC9">
        <w:br/>
        <w:t>a. Spacer-for: 5’-ACGT</w:t>
      </w:r>
      <w:r w:rsidRPr="00152FC9">
        <w:rPr>
          <w:rFonts w:hint="eastAsia"/>
        </w:rPr>
        <w:t xml:space="preserve"> </w:t>
      </w:r>
      <w:r w:rsidRPr="00152FC9">
        <w:t>ATTTGTACGCGGTGGACAAC-3’</w:t>
      </w:r>
      <w:r w:rsidRPr="00152FC9">
        <w:br/>
        <w:t>b. Spacer-rev: 5’-AAAC</w:t>
      </w:r>
      <w:r w:rsidRPr="00152FC9">
        <w:rPr>
          <w:rFonts w:hint="eastAsia"/>
        </w:rPr>
        <w:t xml:space="preserve"> </w:t>
      </w:r>
      <w:r w:rsidRPr="00152FC9">
        <w:t>GTTGTCCACCGCGTACAAAT-3’</w:t>
      </w:r>
    </w:p>
    <w:p w:rsidR="00152FC9" w:rsidRPr="00152FC9" w:rsidRDefault="00152FC9" w:rsidP="00152FC9">
      <w:pPr>
        <w:numPr>
          <w:ilvl w:val="0"/>
          <w:numId w:val="1"/>
        </w:numPr>
      </w:pPr>
      <w:r w:rsidRPr="00152FC9">
        <w:t>For single spacers, anneal spacer oligos as follows:</w:t>
      </w:r>
      <w:r w:rsidRPr="00152FC9">
        <w:br/>
        <w:t xml:space="preserve">a. </w:t>
      </w:r>
      <w:proofErr w:type="spellStart"/>
      <w:r w:rsidRPr="00152FC9">
        <w:t>Resuspend</w:t>
      </w:r>
      <w:proofErr w:type="spellEnd"/>
      <w:r w:rsidRPr="00152FC9">
        <w:t xml:space="preserve"> both oligos to 100µM in water</w:t>
      </w:r>
      <w:r w:rsidRPr="00152FC9">
        <w:br/>
        <w:t xml:space="preserve">b. Mix </w:t>
      </w:r>
      <w:r w:rsidRPr="00152FC9">
        <w:rPr>
          <w:rFonts w:hint="eastAsia"/>
        </w:rPr>
        <w:t>2</w:t>
      </w:r>
      <w:r w:rsidRPr="00152FC9">
        <w:t xml:space="preserve">uL FOR + </w:t>
      </w:r>
      <w:r w:rsidRPr="00152FC9">
        <w:rPr>
          <w:rFonts w:hint="eastAsia"/>
        </w:rPr>
        <w:t>2</w:t>
      </w:r>
      <w:r w:rsidRPr="00152FC9">
        <w:t xml:space="preserve">uL REV + </w:t>
      </w:r>
      <w:r w:rsidRPr="00152FC9">
        <w:rPr>
          <w:rFonts w:hint="eastAsia"/>
        </w:rPr>
        <w:t>36</w:t>
      </w:r>
      <w:r w:rsidRPr="00152FC9">
        <w:t>uL 30mM HEPES, pH 7.8</w:t>
      </w:r>
      <w:r w:rsidRPr="00152FC9">
        <w:br/>
        <w:t>c. Heat to 95°C for 5min, then ramp to 4°C at 0.1°C/sec</w:t>
      </w:r>
    </w:p>
    <w:p w:rsidR="00152FC9" w:rsidRPr="00152FC9" w:rsidRDefault="00152FC9" w:rsidP="00152FC9">
      <w:proofErr w:type="spellStart"/>
      <w:r w:rsidRPr="00152FC9">
        <w:rPr>
          <w:rFonts w:hint="eastAsia"/>
        </w:rPr>
        <w:t>d.Add</w:t>
      </w:r>
      <w:proofErr w:type="spellEnd"/>
      <w:r w:rsidRPr="00152FC9">
        <w:rPr>
          <w:rFonts w:hint="eastAsia"/>
        </w:rPr>
        <w:t xml:space="preserve"> </w:t>
      </w:r>
      <w:proofErr w:type="spellStart"/>
      <w:r w:rsidRPr="00152FC9">
        <w:rPr>
          <w:rFonts w:hint="eastAsia"/>
        </w:rPr>
        <w:t>120uL</w:t>
      </w:r>
      <w:proofErr w:type="spellEnd"/>
      <w:r w:rsidRPr="00152FC9">
        <w:rPr>
          <w:rFonts w:hint="eastAsia"/>
        </w:rPr>
        <w:t xml:space="preserve"> water to the reaction system</w:t>
      </w:r>
      <w:r w:rsidRPr="00152FC9">
        <w:br/>
        <w:t>4) Insert annealed spacer</w:t>
      </w:r>
      <w:r w:rsidRPr="00152FC9">
        <w:rPr>
          <w:rFonts w:hint="eastAsia"/>
        </w:rPr>
        <w:t xml:space="preserve"> </w:t>
      </w:r>
      <w:r w:rsidRPr="00152FC9">
        <w:t>by Golden Gate assembly.</w:t>
      </w:r>
      <w:r w:rsidRPr="00152FC9">
        <w:br/>
        <w:t>Golden Gate reaction mixture:</w:t>
      </w:r>
      <w:r w:rsidRPr="00152FC9">
        <w:br/>
        <w:t xml:space="preserve">Backbone X µL 100 </w:t>
      </w:r>
      <w:r w:rsidRPr="00152FC9">
        <w:rPr>
          <w:rFonts w:hint="eastAsia"/>
        </w:rPr>
        <w:t xml:space="preserve">      </w:t>
      </w:r>
      <w:r w:rsidRPr="00152FC9">
        <w:t>ng</w:t>
      </w:r>
      <w:r w:rsidRPr="00152FC9">
        <w:br/>
        <w:t xml:space="preserve">Insert </w:t>
      </w:r>
      <w:r w:rsidRPr="00152FC9">
        <w:rPr>
          <w:rFonts w:hint="eastAsia"/>
        </w:rPr>
        <w:t xml:space="preserve">   </w:t>
      </w:r>
      <w:r w:rsidRPr="00152FC9">
        <w:t>0.</w:t>
      </w:r>
      <w:r w:rsidRPr="00152FC9">
        <w:rPr>
          <w:rFonts w:hint="eastAsia"/>
        </w:rPr>
        <w:t>5</w:t>
      </w:r>
      <w:r w:rsidRPr="00152FC9">
        <w:t xml:space="preserve"> µL </w:t>
      </w:r>
      <w:r w:rsidRPr="00152FC9">
        <w:rPr>
          <w:rFonts w:hint="eastAsia"/>
        </w:rPr>
        <w:t xml:space="preserve">         </w:t>
      </w:r>
      <w:r w:rsidRPr="00152FC9">
        <w:t xml:space="preserve">From diluted annealed oligo stock </w:t>
      </w:r>
    </w:p>
    <w:p w:rsidR="00152FC9" w:rsidRPr="00152FC9" w:rsidRDefault="00152FC9" w:rsidP="00152FC9">
      <w:r w:rsidRPr="00152FC9">
        <w:t>T4 Ligase Buffer</w:t>
      </w:r>
      <w:r w:rsidRPr="00152FC9">
        <w:rPr>
          <w:rFonts w:hint="eastAsia"/>
        </w:rPr>
        <w:t xml:space="preserve"> </w:t>
      </w:r>
      <w:r w:rsidRPr="00152FC9">
        <w:t xml:space="preserve"> (NEB) 2 µL</w:t>
      </w:r>
      <w:r w:rsidRPr="00152FC9">
        <w:br/>
        <w:t xml:space="preserve">T4 ligase (NEB) </w:t>
      </w:r>
      <w:r w:rsidRPr="00152FC9">
        <w:rPr>
          <w:rFonts w:hint="eastAsia"/>
        </w:rPr>
        <w:t xml:space="preserve">        </w:t>
      </w:r>
      <w:r w:rsidRPr="00152FC9">
        <w:t xml:space="preserve">1 µL </w:t>
      </w:r>
      <w:r w:rsidRPr="00152FC9">
        <w:rPr>
          <w:rFonts w:hint="eastAsia"/>
        </w:rPr>
        <w:t xml:space="preserve">    </w:t>
      </w:r>
      <w:r w:rsidRPr="00152FC9">
        <w:t>400 U/µL stock is sufficient; add last</w:t>
      </w:r>
      <w:r w:rsidRPr="00152FC9">
        <w:br/>
      </w:r>
      <w:proofErr w:type="spellStart"/>
      <w:r w:rsidRPr="00152FC9">
        <w:t>BbsI</w:t>
      </w:r>
      <w:proofErr w:type="spellEnd"/>
      <w:r w:rsidRPr="00152FC9">
        <w:t xml:space="preserve"> (NEB) </w:t>
      </w:r>
      <w:r w:rsidRPr="00152FC9">
        <w:rPr>
          <w:rFonts w:hint="eastAsia"/>
        </w:rPr>
        <w:t xml:space="preserve">            </w:t>
      </w:r>
      <w:r w:rsidRPr="00152FC9">
        <w:t xml:space="preserve">1 µL </w:t>
      </w:r>
      <w:r w:rsidRPr="00152FC9">
        <w:rPr>
          <w:rFonts w:hint="eastAsia"/>
        </w:rPr>
        <w:t xml:space="preserve">    </w:t>
      </w:r>
      <w:r w:rsidRPr="00152FC9">
        <w:t>Stored at -80 °C</w:t>
      </w:r>
      <w:r w:rsidRPr="00152FC9">
        <w:br/>
        <w:t>H2O</w:t>
      </w:r>
      <w:r w:rsidRPr="00152FC9">
        <w:rPr>
          <w:rFonts w:hint="eastAsia"/>
        </w:rPr>
        <w:t xml:space="preserve">                  </w:t>
      </w:r>
      <w:r w:rsidRPr="00152FC9">
        <w:t xml:space="preserve"> Y µL</w:t>
      </w:r>
      <w:r w:rsidRPr="00152FC9">
        <w:br/>
      </w:r>
      <w:r w:rsidRPr="00152FC9">
        <w:rPr>
          <w:rFonts w:hint="eastAsia"/>
        </w:rPr>
        <w:t xml:space="preserve">                       </w:t>
      </w:r>
      <w:r w:rsidRPr="00152FC9">
        <w:t>20 µL</w:t>
      </w:r>
    </w:p>
    <w:p w:rsidR="00152FC9" w:rsidRPr="00152FC9" w:rsidRDefault="00152FC9" w:rsidP="00152FC9"/>
    <w:p w:rsidR="00152FC9" w:rsidRPr="00152FC9" w:rsidRDefault="00152FC9" w:rsidP="00152FC9">
      <w:r w:rsidRPr="00152FC9">
        <w:rPr>
          <w:rFonts w:hint="eastAsia"/>
        </w:rPr>
        <w:t xml:space="preserve">2. For plasmid PMCS-Multi, one or more guide RNA cassettes were linked to it. The </w:t>
      </w:r>
      <w:r w:rsidRPr="00152FC9">
        <w:t>Golden Gate reaction mixture</w:t>
      </w:r>
      <w:r w:rsidRPr="00152FC9">
        <w:rPr>
          <w:rFonts w:hint="eastAsia"/>
        </w:rPr>
        <w:t xml:space="preserve"> as followed:</w:t>
      </w:r>
    </w:p>
    <w:p w:rsidR="00152FC9" w:rsidRPr="00152FC9" w:rsidRDefault="000F77DB" w:rsidP="00152FC9">
      <w:r>
        <w:rPr>
          <w:noProof/>
        </w:rPr>
        <w:pict>
          <v:shapetype id="_x0000_t88" coordsize="21600,21600" o:spt="88" adj="1800,10800" path="m,qx10800@0l10800@2qy21600@11,10800@3l10800@1qy,21600e" filled="f">
            <v:formulas>
              <v:f eqn="val #0"/>
              <v:f eqn="sum 21600 0 #0"/>
              <v:f eqn="sum #1 0 #0"/>
              <v:f eqn="sum #1 #0 0"/>
              <v:f eqn="prod #0 9598 32768"/>
              <v:f eqn="sum 21600 0 @4"/>
              <v:f eqn="sum 21600 0 #1"/>
              <v:f eqn="min #1 @6"/>
              <v:f eqn="prod @7 1 2"/>
              <v:f eqn="prod #0 2 1"/>
              <v:f eqn="sum 21600 0 @9"/>
              <v:f eqn="val #1"/>
            </v:formulas>
            <v:path arrowok="t" o:connecttype="custom" o:connectlocs="0,0;21600,@11;0,21600" textboxrect="0,@4,7637,@5"/>
            <v:handles>
              <v:h position="center,#0" yrange="0,@8"/>
              <v:h position="bottomRight,#1" yrange="@9,@10"/>
            </v:handles>
          </v:shapetype>
          <v:shape id="右大括号 1" o:spid="_x0000_s1026" type="#_x0000_t88" style="position:absolute;margin-left:108.9pt;margin-top:25.35pt;width:14.6pt;height:36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" adj="726" strokecolor="#5b9bd5" strokeweight=".5pt">
            <v:stroke joinstyle="miter"/>
          </v:shape>
        </w:pict>
      </w:r>
      <w:r w:rsidR="00152FC9" w:rsidRPr="00152FC9">
        <w:t>Backbone</w:t>
      </w:r>
      <w:r w:rsidR="00152FC9" w:rsidRPr="00152FC9">
        <w:rPr>
          <w:rFonts w:hint="eastAsia"/>
        </w:rPr>
        <w:t xml:space="preserve">             </w:t>
      </w:r>
      <w:r w:rsidR="00152FC9" w:rsidRPr="00152FC9">
        <w:t xml:space="preserve"> X µL </w:t>
      </w:r>
      <w:r w:rsidR="00152FC9" w:rsidRPr="00152FC9">
        <w:rPr>
          <w:rFonts w:hint="eastAsia"/>
        </w:rPr>
        <w:t xml:space="preserve">    </w:t>
      </w:r>
      <w:r w:rsidR="00152FC9" w:rsidRPr="00152FC9">
        <w:t>100ng</w:t>
      </w:r>
      <w:r w:rsidR="00152FC9" w:rsidRPr="00152FC9">
        <w:br/>
      </w:r>
      <w:r w:rsidR="00152FC9" w:rsidRPr="00152FC9">
        <w:rPr>
          <w:rFonts w:hint="eastAsia"/>
        </w:rPr>
        <w:t>cassette1              X1</w:t>
      </w:r>
      <w:r w:rsidR="00152FC9" w:rsidRPr="00152FC9">
        <w:t xml:space="preserve"> µL </w:t>
      </w:r>
      <w:r w:rsidR="00152FC9" w:rsidRPr="00152FC9">
        <w:rPr>
          <w:rFonts w:hint="eastAsia"/>
        </w:rPr>
        <w:t xml:space="preserve">     </w:t>
      </w:r>
    </w:p>
    <w:p w:rsidR="00152FC9" w:rsidRPr="00152FC9" w:rsidRDefault="00152FC9" w:rsidP="00152FC9">
      <w:r w:rsidRPr="00152FC9">
        <w:rPr>
          <w:rFonts w:hint="eastAsia"/>
        </w:rPr>
        <w:t xml:space="preserve">cassette2  </w:t>
      </w:r>
      <w:r w:rsidRPr="00152FC9">
        <w:t xml:space="preserve"> </w:t>
      </w:r>
      <w:r w:rsidRPr="00152FC9">
        <w:rPr>
          <w:rFonts w:hint="eastAsia"/>
        </w:rPr>
        <w:t xml:space="preserve">           X2</w:t>
      </w:r>
      <w:r w:rsidRPr="00152FC9">
        <w:t xml:space="preserve"> µL </w:t>
      </w:r>
      <w:r w:rsidRPr="00152FC9">
        <w:rPr>
          <w:rFonts w:hint="eastAsia"/>
        </w:rPr>
        <w:t xml:space="preserve">          equal number of moles</w:t>
      </w:r>
    </w:p>
    <w:p w:rsidR="00152FC9" w:rsidRPr="00152FC9" w:rsidRDefault="00152FC9" w:rsidP="00152FC9">
      <w:r w:rsidRPr="00152FC9">
        <w:rPr>
          <w:rFonts w:hint="eastAsia"/>
        </w:rPr>
        <w:t>Cassette3              X3</w:t>
      </w:r>
      <w:r w:rsidRPr="00152FC9">
        <w:t xml:space="preserve"> µL</w:t>
      </w:r>
      <w:bookmarkStart w:id="0" w:name="_GoBack"/>
      <w:bookmarkEnd w:id="0"/>
    </w:p>
    <w:p w:rsidR="00152FC9" w:rsidRPr="00152FC9" w:rsidRDefault="00152FC9" w:rsidP="00152FC9">
      <w:r w:rsidRPr="00152FC9">
        <w:t>T4 Ligase Buffer</w:t>
      </w:r>
      <w:r w:rsidRPr="00152FC9">
        <w:rPr>
          <w:rFonts w:hint="eastAsia"/>
        </w:rPr>
        <w:t xml:space="preserve"> </w:t>
      </w:r>
      <w:r w:rsidRPr="00152FC9">
        <w:t xml:space="preserve"> (NEB) 2 µL</w:t>
      </w:r>
      <w:r w:rsidRPr="00152FC9">
        <w:br/>
        <w:t xml:space="preserve">T4 ligase (NEB) </w:t>
      </w:r>
      <w:r w:rsidRPr="00152FC9">
        <w:rPr>
          <w:rFonts w:hint="eastAsia"/>
        </w:rPr>
        <w:t xml:space="preserve">        </w:t>
      </w:r>
      <w:r w:rsidRPr="00152FC9">
        <w:t xml:space="preserve">1 µL </w:t>
      </w:r>
      <w:r w:rsidRPr="00152FC9">
        <w:rPr>
          <w:rFonts w:hint="eastAsia"/>
        </w:rPr>
        <w:t xml:space="preserve">    </w:t>
      </w:r>
      <w:r w:rsidRPr="00152FC9">
        <w:t>400 U/µL stock is sufficient; add last</w:t>
      </w:r>
      <w:r w:rsidRPr="00152FC9">
        <w:br/>
      </w:r>
      <w:proofErr w:type="spellStart"/>
      <w:r w:rsidRPr="00152FC9">
        <w:t>BbsI</w:t>
      </w:r>
      <w:proofErr w:type="spellEnd"/>
      <w:r w:rsidRPr="00152FC9">
        <w:t xml:space="preserve"> (NEB) </w:t>
      </w:r>
      <w:r w:rsidRPr="00152FC9">
        <w:rPr>
          <w:rFonts w:hint="eastAsia"/>
        </w:rPr>
        <w:t xml:space="preserve">            </w:t>
      </w:r>
      <w:r w:rsidRPr="00152FC9">
        <w:t xml:space="preserve">1 µL </w:t>
      </w:r>
      <w:r w:rsidRPr="00152FC9">
        <w:rPr>
          <w:rFonts w:hint="eastAsia"/>
        </w:rPr>
        <w:t xml:space="preserve">    </w:t>
      </w:r>
      <w:r w:rsidRPr="00152FC9">
        <w:t>Stored at -80 °C</w:t>
      </w:r>
      <w:r w:rsidRPr="00152FC9">
        <w:br/>
      </w:r>
      <w:r w:rsidRPr="00152FC9">
        <w:lastRenderedPageBreak/>
        <w:t>H2O</w:t>
      </w:r>
      <w:r w:rsidRPr="00152FC9">
        <w:rPr>
          <w:rFonts w:hint="eastAsia"/>
        </w:rPr>
        <w:t xml:space="preserve">                  </w:t>
      </w:r>
      <w:r w:rsidRPr="00152FC9">
        <w:t xml:space="preserve"> Y µL</w:t>
      </w:r>
      <w:r w:rsidRPr="00152FC9">
        <w:br/>
      </w:r>
      <w:r w:rsidRPr="00152FC9">
        <w:rPr>
          <w:rFonts w:hint="eastAsia"/>
        </w:rPr>
        <w:t xml:space="preserve">                       </w:t>
      </w:r>
      <w:r w:rsidRPr="00152FC9">
        <w:t>20 µL</w:t>
      </w:r>
    </w:p>
    <w:p w:rsidR="00152FC9" w:rsidRPr="00152FC9" w:rsidRDefault="00152FC9" w:rsidP="00152FC9">
      <w:r w:rsidRPr="00152FC9">
        <w:br/>
        <w:t>Golden Gate Program: 37°C 10 min</w:t>
      </w:r>
      <w:r w:rsidRPr="00152FC9">
        <w:br/>
      </w:r>
      <w:r w:rsidRPr="00152FC9">
        <w:rPr>
          <w:rFonts w:hint="eastAsia"/>
        </w:rPr>
        <w:t xml:space="preserve">                     </w:t>
      </w:r>
      <w:r w:rsidRPr="00152FC9">
        <w:t>16°C 10 min</w:t>
      </w:r>
      <w:r w:rsidRPr="00152FC9">
        <w:br/>
      </w:r>
      <w:r w:rsidRPr="00152FC9">
        <w:rPr>
          <w:rFonts w:hint="eastAsia"/>
        </w:rPr>
        <w:t xml:space="preserve">                     </w:t>
      </w:r>
      <w:r w:rsidRPr="00152FC9">
        <w:t>Goto step 1, 9 times</w:t>
      </w:r>
      <w:r w:rsidRPr="00152FC9">
        <w:br/>
      </w:r>
      <w:r w:rsidRPr="00152FC9">
        <w:rPr>
          <w:rFonts w:hint="eastAsia"/>
        </w:rPr>
        <w:t xml:space="preserve">                     </w:t>
      </w:r>
      <w:r w:rsidRPr="00152FC9">
        <w:t>50°C, 5 min</w:t>
      </w:r>
      <w:r w:rsidRPr="00152FC9">
        <w:br/>
      </w:r>
      <w:r w:rsidRPr="00152FC9">
        <w:rPr>
          <w:rFonts w:hint="eastAsia"/>
        </w:rPr>
        <w:t xml:space="preserve">                     </w:t>
      </w:r>
      <w:r w:rsidRPr="00152FC9">
        <w:t>65°C, 20 min</w:t>
      </w:r>
      <w:r w:rsidRPr="00152FC9">
        <w:br/>
      </w:r>
      <w:r w:rsidRPr="00152FC9">
        <w:rPr>
          <w:rFonts w:hint="eastAsia"/>
        </w:rPr>
        <w:t xml:space="preserve">                     </w:t>
      </w:r>
      <w:r w:rsidRPr="00152FC9">
        <w:t>4°C, forever</w:t>
      </w:r>
      <w:r w:rsidRPr="00152FC9">
        <w:br/>
        <w:t xml:space="preserve">5) Transform </w:t>
      </w:r>
      <w:r w:rsidRPr="00152FC9">
        <w:rPr>
          <w:rFonts w:hint="eastAsia"/>
        </w:rPr>
        <w:t>5 to 20</w:t>
      </w:r>
      <w:r w:rsidRPr="00152FC9">
        <w:t xml:space="preserve"> µL of each reaction to </w:t>
      </w:r>
      <w:r w:rsidRPr="00152FC9">
        <w:rPr>
          <w:rFonts w:hint="eastAsia"/>
        </w:rPr>
        <w:t>E. coli Trans T1</w:t>
      </w:r>
      <w:r w:rsidRPr="00152FC9">
        <w:t xml:space="preserve"> by heat shock (manufacturer’s protocol)</w:t>
      </w:r>
      <w:r w:rsidRPr="00152FC9">
        <w:br/>
        <w:t xml:space="preserve">6) Plate 10% of recovery culture on selective plates with </w:t>
      </w:r>
      <w:r w:rsidRPr="00152FC9">
        <w:rPr>
          <w:rFonts w:hint="eastAsia"/>
        </w:rPr>
        <w:t>8</w:t>
      </w:r>
      <w:r w:rsidRPr="00152FC9">
        <w:t>uL of 0.5 M IPTG and 40uL of</w:t>
      </w:r>
      <w:r w:rsidRPr="00152FC9">
        <w:br/>
        <w:t>2</w:t>
      </w:r>
      <w:r w:rsidRPr="00152FC9">
        <w:rPr>
          <w:rFonts w:hint="eastAsia"/>
        </w:rPr>
        <w:t>5</w:t>
      </w:r>
      <w:r w:rsidRPr="00152FC9">
        <w:t xml:space="preserve">mg/mL </w:t>
      </w:r>
      <w:r w:rsidRPr="00152FC9">
        <w:rPr>
          <w:rFonts w:hint="eastAsia"/>
        </w:rPr>
        <w:t>X</w:t>
      </w:r>
      <w:r w:rsidRPr="00152FC9">
        <w:t>-gal (in DMSO).</w:t>
      </w:r>
      <w:r w:rsidRPr="00152FC9">
        <w:br/>
        <w:t>7) Pick white colonies to selective LB and recover plasmid.</w:t>
      </w:r>
    </w:p>
    <w:p w:rsidR="00610F7F" w:rsidRDefault="00610F7F"/>
    <w:sectPr w:rsidR="00610F7F" w:rsidSect="000A141B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等线 Light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9ED7A8C"/>
    <w:multiLevelType w:val="singleLevel"/>
    <w:tmpl w:val="59ED7A8C"/>
    <w:lvl w:ilvl="0">
      <w:start w:val="2"/>
      <w:numFmt w:val="decimal"/>
      <w:suff w:val="space"/>
      <w:lvlText w:val="%1)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revisionView w:markup="0"/>
  <w:defaultTabStop w:val="720"/>
  <w:drawingGridHorizontalSpacing w:val="110"/>
  <w:displayHorizontalDrawingGridEvery w:val="2"/>
  <w:characterSpacingControl w:val="doNotCompress"/>
  <w:compat>
    <w:useFELayout/>
  </w:compat>
  <w:rsids>
    <w:rsidRoot w:val="00152FC9"/>
    <w:rsid w:val="000A141B"/>
    <w:rsid w:val="000F77DB"/>
    <w:rsid w:val="00152FC9"/>
    <w:rsid w:val="005D6C55"/>
    <w:rsid w:val="00610F7F"/>
    <w:rsid w:val="00D17E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77D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357</Words>
  <Characters>2037</Characters>
  <Application>Microsoft Office Word</Application>
  <DocSecurity>0</DocSecurity>
  <Lines>16</Lines>
  <Paragraphs>4</Paragraphs>
  <ScaleCrop>false</ScaleCrop>
  <Company/>
  <LinksUpToDate>false</LinksUpToDate>
  <CharactersWithSpaces>2390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yz p</dc:creator>
  <cp:keywords/>
  <dc:description/>
  <cp:lastModifiedBy>0013358</cp:lastModifiedBy>
  <cp:revision>7</cp:revision>
  <dcterms:created xsi:type="dcterms:W3CDTF">2018-01-09T07:10:00Z</dcterms:created>
  <dcterms:modified xsi:type="dcterms:W3CDTF">2018-04-13T14:12:00Z</dcterms:modified>
</cp:coreProperties>
</file>