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431" w:rsidRPr="00502A23" w:rsidRDefault="0088358D">
      <w:pPr>
        <w:rPr>
          <w:rFonts w:cs="Times New Roman"/>
        </w:rPr>
      </w:pPr>
      <w:r w:rsidRPr="00502A23">
        <w:rPr>
          <w:rFonts w:cs="Times New Roman"/>
          <w:b/>
        </w:rPr>
        <w:t xml:space="preserve">Table </w:t>
      </w:r>
      <w:proofErr w:type="spellStart"/>
      <w:r w:rsidRPr="00502A23">
        <w:rPr>
          <w:rFonts w:cs="Times New Roman"/>
          <w:b/>
        </w:rPr>
        <w:t>S1</w:t>
      </w:r>
      <w:proofErr w:type="spellEnd"/>
      <w:r w:rsidR="00502A23">
        <w:rPr>
          <w:rFonts w:cs="Times New Roman"/>
          <w:b/>
        </w:rPr>
        <w:t xml:space="preserve"> </w:t>
      </w:r>
      <w:r w:rsidR="007B420A">
        <w:t>Maximum growth rate of strains harboring H-NS mutants under acid stress</w:t>
      </w:r>
      <w:r w:rsidR="000F18BC">
        <w:t xml:space="preserve"> </w:t>
      </w:r>
      <w:r w:rsidR="000F18BC" w:rsidRPr="000F18BC">
        <w:rPr>
          <w:vertAlign w:val="superscript"/>
        </w:rPr>
        <w:t>a</w:t>
      </w:r>
      <w:r w:rsidR="007B420A">
        <w:t>.</w:t>
      </w:r>
    </w:p>
    <w:tbl>
      <w:tblPr>
        <w:tblStyle w:val="ListTable6Colorful"/>
        <w:tblW w:w="8730" w:type="dxa"/>
        <w:jc w:val="center"/>
        <w:tblLook w:val="04A0"/>
      </w:tblPr>
      <w:tblGrid>
        <w:gridCol w:w="1417"/>
        <w:gridCol w:w="1814"/>
        <w:gridCol w:w="1814"/>
        <w:gridCol w:w="1871"/>
        <w:gridCol w:w="1814"/>
      </w:tblGrid>
      <w:tr w:rsidR="0088358D" w:rsidRPr="0088358D" w:rsidTr="00F55FEE">
        <w:trPr>
          <w:cnfStyle w:val="100000000000"/>
          <w:trHeight w:val="280"/>
          <w:jc w:val="center"/>
        </w:trPr>
        <w:tc>
          <w:tcPr>
            <w:cnfStyle w:val="001000000000"/>
            <w:tcW w:w="141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358D" w:rsidRPr="0088358D" w:rsidRDefault="001F540A" w:rsidP="0088358D">
            <w:pPr>
              <w:widowControl/>
              <w:rPr>
                <w:rFonts w:eastAsiaTheme="minorEastAsia" w:cs="Times New Roman"/>
                <w:b w:val="0"/>
                <w:kern w:val="0"/>
                <w:szCs w:val="24"/>
              </w:rPr>
            </w:pPr>
            <w:r>
              <w:rPr>
                <w:rFonts w:eastAsiaTheme="minorEastAsia" w:cs="Times New Roman"/>
                <w:b w:val="0"/>
                <w:kern w:val="0"/>
                <w:szCs w:val="24"/>
              </w:rPr>
              <w:t>Maximum g</w:t>
            </w:r>
            <w:r w:rsidR="0088358D" w:rsidRPr="0088358D">
              <w:rPr>
                <w:rFonts w:eastAsiaTheme="minorEastAsia" w:cs="Times New Roman"/>
                <w:b w:val="0"/>
                <w:kern w:val="0"/>
                <w:szCs w:val="24"/>
              </w:rPr>
              <w:t>rowth rate</w:t>
            </w:r>
            <w:r>
              <w:rPr>
                <w:rFonts w:eastAsiaTheme="minorEastAsia" w:cs="Times New Roman"/>
                <w:b w:val="0"/>
                <w:kern w:val="0"/>
                <w:szCs w:val="24"/>
              </w:rPr>
              <w:t xml:space="preserve">   </w:t>
            </w:r>
            <w:r w:rsidR="0088358D" w:rsidRPr="0088358D">
              <w:rPr>
                <w:rFonts w:eastAsiaTheme="minorEastAsia" w:cs="Times New Roman"/>
                <w:b w:val="0"/>
                <w:kern w:val="0"/>
                <w:szCs w:val="24"/>
              </w:rPr>
              <w:t>/(</w:t>
            </w:r>
            <w:proofErr w:type="spellStart"/>
            <w:r w:rsidR="0088358D" w:rsidRPr="0088358D">
              <w:rPr>
                <w:rFonts w:eastAsiaTheme="minorEastAsia" w:cs="Times New Roman"/>
                <w:b w:val="0"/>
                <w:kern w:val="0"/>
                <w:szCs w:val="24"/>
              </w:rPr>
              <w:t>OD•h</w:t>
            </w:r>
            <w:proofErr w:type="spellEnd"/>
            <w:r w:rsidR="0088358D" w:rsidRPr="0088358D">
              <w:rPr>
                <w:rFonts w:eastAsiaTheme="minorEastAsia" w:cs="Times New Roman"/>
                <w:b w:val="0"/>
                <w:kern w:val="0"/>
                <w:szCs w:val="24"/>
                <w:vertAlign w:val="superscript"/>
              </w:rPr>
              <w:t>-1</w:t>
            </w:r>
            <w:r w:rsidR="0088358D" w:rsidRPr="0088358D">
              <w:rPr>
                <w:rFonts w:eastAsiaTheme="minorEastAsia" w:cs="Times New Roman"/>
                <w:b w:val="0"/>
                <w:kern w:val="0"/>
                <w:szCs w:val="24"/>
              </w:rPr>
              <w:t>)</w:t>
            </w:r>
          </w:p>
        </w:tc>
        <w:tc>
          <w:tcPr>
            <w:tcW w:w="1814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100000000000"/>
              <w:rPr>
                <w:rFonts w:eastAsia="等线" w:cs="Times New Roman"/>
                <w:b w:val="0"/>
                <w:color w:val="000000"/>
                <w:kern w:val="0"/>
                <w:szCs w:val="24"/>
              </w:rPr>
            </w:pPr>
            <w:proofErr w:type="spellStart"/>
            <w:r w:rsidRPr="0088358D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>LBG</w:t>
            </w:r>
            <w:proofErr w:type="spellEnd"/>
            <w:r w:rsidRPr="0088358D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 xml:space="preserve"> </w:t>
            </w:r>
            <w:r w:rsidR="00E74F4E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 xml:space="preserve">medium  </w:t>
            </w:r>
            <w:r w:rsidRPr="0088358D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>of initial pH 4.5  acidified by HCl</w:t>
            </w:r>
          </w:p>
        </w:tc>
        <w:tc>
          <w:tcPr>
            <w:tcW w:w="1814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100000000000"/>
              <w:rPr>
                <w:rFonts w:eastAsia="等线" w:cs="Times New Roman"/>
                <w:b w:val="0"/>
                <w:color w:val="000000"/>
                <w:kern w:val="0"/>
                <w:szCs w:val="24"/>
              </w:rPr>
            </w:pPr>
            <w:proofErr w:type="spellStart"/>
            <w:r w:rsidRPr="0088358D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>LBG</w:t>
            </w:r>
            <w:proofErr w:type="spellEnd"/>
            <w:r w:rsidRPr="0088358D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 xml:space="preserve"> </w:t>
            </w:r>
            <w:r w:rsidR="00E74F4E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 xml:space="preserve">medium  </w:t>
            </w:r>
            <w:r w:rsidRPr="0088358D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>of initial pH 7.0</w:t>
            </w:r>
          </w:p>
        </w:tc>
        <w:tc>
          <w:tcPr>
            <w:tcW w:w="1871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100000000000"/>
              <w:rPr>
                <w:rFonts w:eastAsia="等线" w:cs="Times New Roman"/>
                <w:b w:val="0"/>
                <w:color w:val="000000"/>
                <w:kern w:val="0"/>
                <w:szCs w:val="24"/>
              </w:rPr>
            </w:pPr>
            <w:proofErr w:type="spellStart"/>
            <w:r w:rsidRPr="0088358D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>LBG</w:t>
            </w:r>
            <w:proofErr w:type="spellEnd"/>
            <w:r w:rsidRPr="0088358D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 xml:space="preserve"> </w:t>
            </w:r>
            <w:r w:rsidR="00E74F4E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 xml:space="preserve">medium </w:t>
            </w:r>
            <w:r w:rsidR="00F55FEE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 xml:space="preserve"> </w:t>
            </w:r>
            <w:r w:rsidRPr="0088358D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>of initial pH 5.35 acidified by acetic acid</w:t>
            </w:r>
          </w:p>
        </w:tc>
        <w:tc>
          <w:tcPr>
            <w:tcW w:w="1814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100000000000"/>
              <w:rPr>
                <w:rFonts w:eastAsia="等线" w:cs="Times New Roman"/>
                <w:b w:val="0"/>
                <w:color w:val="000000"/>
                <w:kern w:val="0"/>
                <w:szCs w:val="24"/>
              </w:rPr>
            </w:pPr>
            <w:proofErr w:type="spellStart"/>
            <w:r w:rsidRPr="0088358D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>LBG</w:t>
            </w:r>
            <w:proofErr w:type="spellEnd"/>
            <w:r w:rsidRPr="0088358D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 xml:space="preserve"> </w:t>
            </w:r>
            <w:r w:rsidR="00E74F4E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 xml:space="preserve">medium  </w:t>
            </w:r>
            <w:r w:rsidRPr="0088358D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>of initial pH 4.5  acidified by succinic acid</w:t>
            </w:r>
          </w:p>
        </w:tc>
      </w:tr>
      <w:tr w:rsidR="0088358D" w:rsidRPr="0088358D" w:rsidTr="00F55FEE">
        <w:trPr>
          <w:cnfStyle w:val="000000100000"/>
          <w:trHeight w:val="397"/>
          <w:jc w:val="center"/>
        </w:trPr>
        <w:tc>
          <w:tcPr>
            <w:cnfStyle w:val="001000000000"/>
            <w:tcW w:w="1417" w:type="dxa"/>
            <w:shd w:val="clear" w:color="auto" w:fill="auto"/>
            <w:noWrap/>
            <w:vAlign w:val="center"/>
            <w:hideMark/>
          </w:tcPr>
          <w:p w:rsidR="0088358D" w:rsidRPr="0088358D" w:rsidRDefault="0088358D" w:rsidP="002009DD">
            <w:pPr>
              <w:widowControl/>
              <w:jc w:val="center"/>
              <w:rPr>
                <w:rFonts w:eastAsia="等线" w:cs="Times New Roman"/>
                <w:b w:val="0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>MG</w:t>
            </w:r>
          </w:p>
        </w:tc>
        <w:tc>
          <w:tcPr>
            <w:tcW w:w="1814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1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0.1503</w:t>
            </w:r>
          </w:p>
        </w:tc>
        <w:tc>
          <w:tcPr>
            <w:tcW w:w="1814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1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0.3130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1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0.1193</w:t>
            </w:r>
          </w:p>
        </w:tc>
        <w:tc>
          <w:tcPr>
            <w:tcW w:w="1814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1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0.0953</w:t>
            </w:r>
          </w:p>
        </w:tc>
      </w:tr>
      <w:tr w:rsidR="0088358D" w:rsidRPr="0088358D" w:rsidTr="00F55FEE">
        <w:trPr>
          <w:trHeight w:val="397"/>
          <w:jc w:val="center"/>
        </w:trPr>
        <w:tc>
          <w:tcPr>
            <w:cnfStyle w:val="001000000000"/>
            <w:tcW w:w="1417" w:type="dxa"/>
            <w:shd w:val="clear" w:color="auto" w:fill="auto"/>
            <w:noWrap/>
            <w:vAlign w:val="center"/>
            <w:hideMark/>
          </w:tcPr>
          <w:p w:rsidR="0088358D" w:rsidRPr="0088358D" w:rsidRDefault="0088358D" w:rsidP="002009DD">
            <w:pPr>
              <w:widowControl/>
              <w:jc w:val="center"/>
              <w:rPr>
                <w:rFonts w:eastAsia="等线" w:cs="Times New Roman"/>
                <w:b w:val="0"/>
                <w:i/>
                <w:color w:val="000000"/>
                <w:kern w:val="0"/>
                <w:szCs w:val="24"/>
              </w:rPr>
            </w:pPr>
            <w:proofErr w:type="spellStart"/>
            <w:r w:rsidRPr="0088358D">
              <w:rPr>
                <w:rFonts w:eastAsia="等线" w:cs="Times New Roman"/>
                <w:b w:val="0"/>
                <w:i/>
                <w:color w:val="000000"/>
                <w:kern w:val="0"/>
                <w:szCs w:val="24"/>
              </w:rPr>
              <w:t>Δhns</w:t>
            </w:r>
            <w:proofErr w:type="spellEnd"/>
          </w:p>
        </w:tc>
        <w:tc>
          <w:tcPr>
            <w:tcW w:w="1814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0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0.1187</w:t>
            </w:r>
          </w:p>
        </w:tc>
        <w:tc>
          <w:tcPr>
            <w:tcW w:w="1814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0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0.3033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0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-</w:t>
            </w:r>
            <w:r w:rsidR="000F18BC">
              <w:rPr>
                <w:rFonts w:eastAsia="等线" w:cs="Times New Roman"/>
                <w:color w:val="000000"/>
                <w:kern w:val="0"/>
                <w:szCs w:val="24"/>
              </w:rPr>
              <w:t xml:space="preserve"> </w:t>
            </w:r>
            <w:r w:rsidR="007C3571" w:rsidRPr="007C3571">
              <w:rPr>
                <w:rFonts w:eastAsia="等线" w:cs="Times New Roman"/>
                <w:color w:val="000000"/>
                <w:kern w:val="0"/>
                <w:szCs w:val="24"/>
                <w:vertAlign w:val="superscript"/>
              </w:rPr>
              <w:t>b</w:t>
            </w:r>
            <w:bookmarkStart w:id="0" w:name="_GoBack"/>
            <w:bookmarkEnd w:id="0"/>
          </w:p>
        </w:tc>
        <w:tc>
          <w:tcPr>
            <w:tcW w:w="1814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0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88358D" w:rsidRPr="0088358D" w:rsidTr="00F55FEE">
        <w:trPr>
          <w:cnfStyle w:val="000000100000"/>
          <w:trHeight w:val="397"/>
          <w:jc w:val="center"/>
        </w:trPr>
        <w:tc>
          <w:tcPr>
            <w:cnfStyle w:val="001000000000"/>
            <w:tcW w:w="1417" w:type="dxa"/>
            <w:shd w:val="clear" w:color="auto" w:fill="auto"/>
            <w:noWrap/>
            <w:vAlign w:val="center"/>
            <w:hideMark/>
          </w:tcPr>
          <w:p w:rsidR="0088358D" w:rsidRPr="0088358D" w:rsidRDefault="0088358D" w:rsidP="002009DD">
            <w:pPr>
              <w:widowControl/>
              <w:jc w:val="center"/>
              <w:rPr>
                <w:rFonts w:eastAsia="等线" w:cs="Times New Roman"/>
                <w:b w:val="0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>WT</w:t>
            </w:r>
          </w:p>
        </w:tc>
        <w:tc>
          <w:tcPr>
            <w:tcW w:w="1814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1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0.0640</w:t>
            </w:r>
          </w:p>
        </w:tc>
        <w:tc>
          <w:tcPr>
            <w:tcW w:w="1814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1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0.2723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1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0.0570</w:t>
            </w:r>
          </w:p>
        </w:tc>
        <w:tc>
          <w:tcPr>
            <w:tcW w:w="1814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1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0.0313</w:t>
            </w:r>
          </w:p>
        </w:tc>
      </w:tr>
      <w:tr w:rsidR="0088358D" w:rsidRPr="0088358D" w:rsidTr="00F55FEE">
        <w:trPr>
          <w:trHeight w:val="397"/>
          <w:jc w:val="center"/>
        </w:trPr>
        <w:tc>
          <w:tcPr>
            <w:cnfStyle w:val="001000000000"/>
            <w:tcW w:w="1417" w:type="dxa"/>
            <w:shd w:val="clear" w:color="auto" w:fill="auto"/>
            <w:noWrap/>
            <w:vAlign w:val="center"/>
            <w:hideMark/>
          </w:tcPr>
          <w:p w:rsidR="0088358D" w:rsidRPr="0088358D" w:rsidRDefault="0088358D" w:rsidP="002009DD">
            <w:pPr>
              <w:widowControl/>
              <w:jc w:val="center"/>
              <w:rPr>
                <w:rFonts w:eastAsia="等线" w:cs="Times New Roman"/>
                <w:b w:val="0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>3-36</w:t>
            </w:r>
          </w:p>
        </w:tc>
        <w:tc>
          <w:tcPr>
            <w:tcW w:w="1814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0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0.1187</w:t>
            </w:r>
          </w:p>
        </w:tc>
        <w:tc>
          <w:tcPr>
            <w:tcW w:w="1814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0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0.2040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0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0.0917</w:t>
            </w:r>
          </w:p>
        </w:tc>
        <w:tc>
          <w:tcPr>
            <w:tcW w:w="1814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0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0.0640</w:t>
            </w:r>
          </w:p>
        </w:tc>
      </w:tr>
      <w:tr w:rsidR="0088358D" w:rsidRPr="0088358D" w:rsidTr="00F55FEE">
        <w:trPr>
          <w:cnfStyle w:val="000000100000"/>
          <w:trHeight w:val="397"/>
          <w:jc w:val="center"/>
        </w:trPr>
        <w:tc>
          <w:tcPr>
            <w:cnfStyle w:val="001000000000"/>
            <w:tcW w:w="1417" w:type="dxa"/>
            <w:shd w:val="clear" w:color="auto" w:fill="auto"/>
            <w:noWrap/>
            <w:vAlign w:val="center"/>
            <w:hideMark/>
          </w:tcPr>
          <w:p w:rsidR="0088358D" w:rsidRPr="0088358D" w:rsidRDefault="0088358D" w:rsidP="002009DD">
            <w:pPr>
              <w:widowControl/>
              <w:jc w:val="center"/>
              <w:rPr>
                <w:rFonts w:eastAsia="等线" w:cs="Times New Roman"/>
                <w:b w:val="0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>5-30</w:t>
            </w:r>
          </w:p>
        </w:tc>
        <w:tc>
          <w:tcPr>
            <w:tcW w:w="1814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1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0.1297</w:t>
            </w:r>
          </w:p>
        </w:tc>
        <w:tc>
          <w:tcPr>
            <w:tcW w:w="1814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1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0.2930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1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0.1073</w:t>
            </w:r>
          </w:p>
        </w:tc>
        <w:tc>
          <w:tcPr>
            <w:tcW w:w="1814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1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0.0743</w:t>
            </w:r>
          </w:p>
        </w:tc>
      </w:tr>
      <w:tr w:rsidR="0088358D" w:rsidRPr="0088358D" w:rsidTr="00F55FEE">
        <w:trPr>
          <w:trHeight w:val="397"/>
          <w:jc w:val="center"/>
        </w:trPr>
        <w:tc>
          <w:tcPr>
            <w:cnfStyle w:val="001000000000"/>
            <w:tcW w:w="1417" w:type="dxa"/>
            <w:shd w:val="clear" w:color="auto" w:fill="auto"/>
            <w:noWrap/>
            <w:vAlign w:val="center"/>
            <w:hideMark/>
          </w:tcPr>
          <w:p w:rsidR="0088358D" w:rsidRPr="0088358D" w:rsidRDefault="0088358D" w:rsidP="002009DD">
            <w:pPr>
              <w:widowControl/>
              <w:jc w:val="center"/>
              <w:rPr>
                <w:rFonts w:eastAsia="等线" w:cs="Times New Roman"/>
                <w:b w:val="0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>9-1</w:t>
            </w:r>
          </w:p>
        </w:tc>
        <w:tc>
          <w:tcPr>
            <w:tcW w:w="1814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0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0.1187</w:t>
            </w:r>
          </w:p>
        </w:tc>
        <w:tc>
          <w:tcPr>
            <w:tcW w:w="1814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0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0.2623</w:t>
            </w:r>
          </w:p>
        </w:tc>
        <w:tc>
          <w:tcPr>
            <w:tcW w:w="1871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0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0.0823</w:t>
            </w:r>
          </w:p>
        </w:tc>
        <w:tc>
          <w:tcPr>
            <w:tcW w:w="1814" w:type="dxa"/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0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0.0627</w:t>
            </w:r>
          </w:p>
        </w:tc>
      </w:tr>
      <w:tr w:rsidR="0088358D" w:rsidRPr="0088358D" w:rsidTr="00F55FEE">
        <w:trPr>
          <w:cnfStyle w:val="000000100000"/>
          <w:trHeight w:val="397"/>
          <w:jc w:val="center"/>
        </w:trPr>
        <w:tc>
          <w:tcPr>
            <w:cnfStyle w:val="001000000000"/>
            <w:tcW w:w="141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88358D" w:rsidRPr="0088358D" w:rsidRDefault="0088358D" w:rsidP="002009DD">
            <w:pPr>
              <w:widowControl/>
              <w:jc w:val="center"/>
              <w:rPr>
                <w:rFonts w:eastAsia="等线" w:cs="Times New Roman"/>
                <w:b w:val="0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>9-36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1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0.1240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1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0.2283</w:t>
            </w:r>
          </w:p>
        </w:tc>
        <w:tc>
          <w:tcPr>
            <w:tcW w:w="1871" w:type="dxa"/>
            <w:tcBorders>
              <w:bottom w:val="nil"/>
            </w:tcBorders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1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0.1050</w:t>
            </w:r>
          </w:p>
        </w:tc>
        <w:tc>
          <w:tcPr>
            <w:tcW w:w="1814" w:type="dxa"/>
            <w:tcBorders>
              <w:bottom w:val="nil"/>
            </w:tcBorders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1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0.0830</w:t>
            </w:r>
          </w:p>
        </w:tc>
      </w:tr>
      <w:tr w:rsidR="0088358D" w:rsidRPr="0088358D" w:rsidTr="00F55FEE">
        <w:trPr>
          <w:trHeight w:val="397"/>
          <w:jc w:val="center"/>
        </w:trPr>
        <w:tc>
          <w:tcPr>
            <w:cnfStyle w:val="001000000000"/>
            <w:tcW w:w="1417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358D" w:rsidRPr="0088358D" w:rsidRDefault="0088358D" w:rsidP="002009DD">
            <w:pPr>
              <w:widowControl/>
              <w:jc w:val="center"/>
              <w:rPr>
                <w:rFonts w:eastAsia="等线" w:cs="Times New Roman"/>
                <w:b w:val="0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b w:val="0"/>
                <w:color w:val="000000"/>
                <w:kern w:val="0"/>
                <w:szCs w:val="24"/>
              </w:rPr>
              <w:t>10-21</w:t>
            </w:r>
          </w:p>
        </w:tc>
        <w:tc>
          <w:tcPr>
            <w:tcW w:w="181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0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0.1260</w:t>
            </w:r>
          </w:p>
        </w:tc>
        <w:tc>
          <w:tcPr>
            <w:tcW w:w="181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0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0.3053</w:t>
            </w:r>
          </w:p>
        </w:tc>
        <w:tc>
          <w:tcPr>
            <w:tcW w:w="1871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0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0.1053</w:t>
            </w:r>
          </w:p>
        </w:tc>
        <w:tc>
          <w:tcPr>
            <w:tcW w:w="181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hideMark/>
          </w:tcPr>
          <w:p w:rsidR="0088358D" w:rsidRPr="0088358D" w:rsidRDefault="0088358D" w:rsidP="0088358D">
            <w:pPr>
              <w:widowControl/>
              <w:jc w:val="center"/>
              <w:cnfStyle w:val="000000000000"/>
              <w:rPr>
                <w:rFonts w:eastAsia="等线" w:cs="Times New Roman"/>
                <w:color w:val="000000"/>
                <w:kern w:val="0"/>
                <w:szCs w:val="24"/>
              </w:rPr>
            </w:pPr>
            <w:r w:rsidRPr="0088358D">
              <w:rPr>
                <w:rFonts w:eastAsia="等线" w:cs="Times New Roman"/>
                <w:color w:val="000000"/>
                <w:kern w:val="0"/>
                <w:szCs w:val="24"/>
              </w:rPr>
              <w:t>0.0713</w:t>
            </w:r>
          </w:p>
        </w:tc>
      </w:tr>
    </w:tbl>
    <w:p w:rsidR="0088358D" w:rsidRDefault="007C3571">
      <w:pPr>
        <w:rPr>
          <w:rFonts w:cs="Times New Roman"/>
        </w:rPr>
      </w:pPr>
      <w:r>
        <w:rPr>
          <w:rFonts w:cs="Times New Roman" w:hint="eastAsia"/>
        </w:rPr>
        <w:t>a</w:t>
      </w:r>
      <w:r>
        <w:rPr>
          <w:rFonts w:cs="Times New Roman"/>
        </w:rPr>
        <w:t>. Calculated from Fig. 1.</w:t>
      </w:r>
    </w:p>
    <w:p w:rsidR="007C3571" w:rsidRPr="0088358D" w:rsidRDefault="007C3571">
      <w:pPr>
        <w:rPr>
          <w:rFonts w:cs="Times New Roman"/>
        </w:rPr>
      </w:pPr>
      <w:r>
        <w:rPr>
          <w:rFonts w:cs="Times New Roman" w:hint="eastAsia"/>
        </w:rPr>
        <w:t>b</w:t>
      </w:r>
      <w:r>
        <w:rPr>
          <w:rFonts w:cs="Times New Roman"/>
        </w:rPr>
        <w:t>. No data.</w:t>
      </w:r>
    </w:p>
    <w:sectPr w:rsidR="007C3571" w:rsidRPr="0088358D" w:rsidSect="00DD04F4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202" w:rsidRDefault="00024202" w:rsidP="007B420A">
      <w:r>
        <w:separator/>
      </w:r>
    </w:p>
  </w:endnote>
  <w:endnote w:type="continuationSeparator" w:id="0">
    <w:p w:rsidR="00024202" w:rsidRDefault="00024202" w:rsidP="007B42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202" w:rsidRDefault="00024202" w:rsidP="007B420A">
      <w:r>
        <w:separator/>
      </w:r>
    </w:p>
  </w:footnote>
  <w:footnote w:type="continuationSeparator" w:id="0">
    <w:p w:rsidR="00024202" w:rsidRDefault="00024202" w:rsidP="007B42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revisionView w:markup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8358D"/>
    <w:rsid w:val="00024202"/>
    <w:rsid w:val="000F18BC"/>
    <w:rsid w:val="00144431"/>
    <w:rsid w:val="001F540A"/>
    <w:rsid w:val="002009DD"/>
    <w:rsid w:val="004809C6"/>
    <w:rsid w:val="00502A23"/>
    <w:rsid w:val="007B420A"/>
    <w:rsid w:val="007C3571"/>
    <w:rsid w:val="0088358D"/>
    <w:rsid w:val="00A73455"/>
    <w:rsid w:val="00AD05E1"/>
    <w:rsid w:val="00DD04F4"/>
    <w:rsid w:val="00E74F4E"/>
    <w:rsid w:val="00F55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455"/>
    <w:pPr>
      <w:widowControl w:val="0"/>
      <w:jc w:val="both"/>
    </w:pPr>
    <w:rPr>
      <w:rFonts w:ascii="Times New Roman" w:eastAsia="SimSu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6Colorful">
    <w:name w:val="List Table 6 Colorful"/>
    <w:basedOn w:val="TableNormal"/>
    <w:uiPriority w:val="51"/>
    <w:rsid w:val="0088358D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7B42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B420A"/>
    <w:rPr>
      <w:rFonts w:ascii="Times New Roman" w:eastAsia="SimSun" w:hAnsi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B42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B420A"/>
    <w:rPr>
      <w:rFonts w:ascii="Times New Roman" w:eastAsia="SimSun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Gao</dc:creator>
  <cp:keywords/>
  <dc:description/>
  <cp:lastModifiedBy>0013358</cp:lastModifiedBy>
  <cp:revision>9</cp:revision>
  <dcterms:created xsi:type="dcterms:W3CDTF">2017-12-15T14:59:00Z</dcterms:created>
  <dcterms:modified xsi:type="dcterms:W3CDTF">2018-07-20T10:29:00Z</dcterms:modified>
</cp:coreProperties>
</file>