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72484" w14:textId="77777777" w:rsidR="0052749A" w:rsidRPr="0034656D" w:rsidRDefault="0052749A">
      <w:pPr>
        <w:rPr>
          <w:rStyle w:val="italic"/>
          <w:rFonts w:cstheme="minorHAnsi"/>
          <w:sz w:val="28"/>
          <w:szCs w:val="28"/>
          <w:lang w:val="en-GB"/>
        </w:rPr>
      </w:pPr>
      <w:r w:rsidRPr="0034656D">
        <w:rPr>
          <w:rStyle w:val="italic"/>
          <w:rFonts w:cstheme="minorHAnsi"/>
          <w:b/>
          <w:sz w:val="28"/>
          <w:szCs w:val="28"/>
          <w:lang w:val="en-GB"/>
        </w:rPr>
        <w:t>Table S1.</w:t>
      </w:r>
      <w:r w:rsidRPr="0034656D">
        <w:rPr>
          <w:rStyle w:val="italic"/>
          <w:rFonts w:cstheme="minorHAnsi"/>
          <w:sz w:val="28"/>
          <w:szCs w:val="28"/>
          <w:lang w:val="en-GB"/>
        </w:rPr>
        <w:t xml:space="preserve"> IPK collection from biodiversity.</w:t>
      </w:r>
    </w:p>
    <w:tbl>
      <w:tblPr>
        <w:tblW w:w="866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2127"/>
        <w:gridCol w:w="1455"/>
        <w:gridCol w:w="2013"/>
        <w:gridCol w:w="1918"/>
      </w:tblGrid>
      <w:tr w:rsidR="00B674EA" w:rsidRPr="009B6C46" w14:paraId="650FE739" w14:textId="77777777" w:rsidTr="00C569B5">
        <w:trPr>
          <w:trHeight w:val="600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E751" w14:textId="1A24896B" w:rsidR="00B674EA" w:rsidRPr="00781CD5" w:rsidRDefault="00B674EA" w:rsidP="009B6C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proofErr w:type="spellStart"/>
            <w:r w:rsidRPr="00781CD5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Selected</w:t>
            </w:r>
            <w:proofErr w:type="spellEnd"/>
            <w:r w:rsidRPr="00781CD5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Uni</w:t>
            </w:r>
            <w:r w:rsidR="009B6C46" w:rsidRPr="00781CD5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P</w:t>
            </w:r>
            <w:r w:rsidRPr="00781CD5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rot</w:t>
            </w:r>
            <w:proofErr w:type="spellEnd"/>
            <w:r w:rsidRPr="00781CD5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Entry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08F0" w14:textId="77777777" w:rsidR="00B674EA" w:rsidRPr="00781CD5" w:rsidRDefault="00B674EA" w:rsidP="007374F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fr-FR"/>
              </w:rPr>
            </w:pPr>
            <w:r w:rsidRPr="00781CD5">
              <w:rPr>
                <w:rFonts w:eastAsia="Times New Roman" w:cstheme="minorHAnsi"/>
                <w:b/>
                <w:bCs/>
                <w:color w:val="000000"/>
                <w:lang w:val="en-US" w:eastAsia="fr-FR"/>
              </w:rPr>
              <w:t>Organism of the selected protein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9210" w14:textId="77777777" w:rsidR="00B674EA" w:rsidRPr="00781CD5" w:rsidRDefault="00B674EA" w:rsidP="007374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fr-FR"/>
              </w:rPr>
            </w:pPr>
            <w:r w:rsidRPr="00781CD5">
              <w:rPr>
                <w:rFonts w:eastAsia="Times New Roman" w:cstheme="minorHAnsi"/>
                <w:b/>
                <w:bCs/>
                <w:color w:val="000000"/>
                <w:lang w:val="en-US" w:eastAsia="fr-FR"/>
              </w:rPr>
              <w:t>Strain used for gene PCR amplification</w:t>
            </w: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65678" w14:textId="14407A9B" w:rsidR="00B674EA" w:rsidRPr="00781CD5" w:rsidRDefault="009B6C46" w:rsidP="007374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proofErr w:type="spellStart"/>
            <w:r w:rsidRPr="00781CD5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Primers</w:t>
            </w:r>
            <w:proofErr w:type="spellEnd"/>
          </w:p>
        </w:tc>
      </w:tr>
      <w:tr w:rsidR="00B674EA" w:rsidRPr="009B6C46" w14:paraId="7D0A22D3" w14:textId="77777777" w:rsidTr="00C569B5">
        <w:trPr>
          <w:trHeight w:val="600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6674D" w14:textId="77777777" w:rsidR="00B674EA" w:rsidRPr="00781CD5" w:rsidRDefault="00B674EA" w:rsidP="00B674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B68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87D22" w14:textId="77777777" w:rsidR="00B674EA" w:rsidRPr="00781CD5" w:rsidRDefault="00B674EA" w:rsidP="00B674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5799C" w14:textId="08AC4C14" w:rsidR="00B674EA" w:rsidRPr="00781CD5" w:rsidRDefault="00B674EA" w:rsidP="00B674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proofErr w:type="spellStart"/>
            <w:r w:rsidRPr="00781CD5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Fw</w:t>
            </w:r>
            <w:proofErr w:type="spellEnd"/>
            <w:r w:rsidRPr="00781CD5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 xml:space="preserve"> primer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7440B" w14:textId="54EF3E7B" w:rsidR="00B674EA" w:rsidRPr="00781CD5" w:rsidRDefault="00B674EA" w:rsidP="00B674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proofErr w:type="spellStart"/>
            <w:r w:rsidRPr="00781CD5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Rev</w:t>
            </w:r>
            <w:proofErr w:type="spellEnd"/>
            <w:r w:rsidRPr="00781CD5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 xml:space="preserve"> primer</w:t>
            </w:r>
          </w:p>
        </w:tc>
      </w:tr>
      <w:tr w:rsidR="00B674EA" w:rsidRPr="009B6C46" w14:paraId="05586C75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6E7C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A3DLV9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658C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Staphylothermus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marinus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43588 / DSM 3639 / JCM 9404 / F1)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930A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DSMZ-3639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B2B8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AAAGAAGGAGATAGGATCATGCATCATCACCATCACCATAATACTAGCAGTGATCAT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2168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GTGTAATGGATAGTGATCTTAGCTCATATCTATCACTGT</w:t>
            </w:r>
          </w:p>
        </w:tc>
      </w:tr>
      <w:tr w:rsidR="00B674EA" w:rsidRPr="009B6C46" w14:paraId="709AD569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5656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A5UN67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FC9E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Methanobrevibacter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smithii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35061 / DSM 861 / OCM 144 / PS)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27B0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DSMZ-861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7F94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AAAGAAGGAGATAGGATCATGCATCATCACCATCACCATATTATTTTAAAAATTGGAGG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37C0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GTGTAATGGATAGTGATCTTATCCCCTTGAAATAACAGTTCCC</w:t>
            </w:r>
          </w:p>
        </w:tc>
      </w:tr>
      <w:tr w:rsidR="00B674EA" w:rsidRPr="009B6C46" w14:paraId="0F9BF807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A236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A6UQT1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D868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Methanococcus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vannielii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35089 / DSM 1224 / JCM 13029 / OCM 148 / SB)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ECDF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DSMZ-1224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096A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AAAGAAGGAGATAGGATCATGCATCATCACCATCACCATTTTGCAATTTTAAAACTTGG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FA22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GTGTAATGGATAGTGATCTTAATTTATTGAAGTTCCTTTTACATT</w:t>
            </w:r>
          </w:p>
        </w:tc>
      </w:tr>
      <w:tr w:rsidR="00B674EA" w:rsidRPr="009B6C46" w14:paraId="32704389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6D9D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A6UVT7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066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Methanococcus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aeolicus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BAA-1280 / DSM 17508 / OCM 812 / Nankai-3)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4C75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FA04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AAAGAAGGAGATAGGATCATGCATCATCACCATCACCATTTGGCCATTTTAAAACTTGGAG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5B29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GTGTAATGGATAGTGATCTTAATTAATTTTAGTTCCATTAACCTC</w:t>
            </w:r>
          </w:p>
        </w:tc>
      </w:tr>
      <w:tr w:rsidR="00B674EA" w:rsidRPr="009B6C46" w14:paraId="2C96AD7C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BB6F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B5I9J3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6CD3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Aciduliprofundum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boonei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DSM 19572 / T469)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A91C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DSMZ-19572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6D23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AAAGAAGGAGATAGGATCATGCATCATCACCATCACCATCTCCTTGTTAAACTCGG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A47F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GTGTAATGGATAGTGATCTTATTCAACCACCGTCCCTATG</w:t>
            </w:r>
          </w:p>
        </w:tc>
      </w:tr>
      <w:tr w:rsidR="00B674EA" w:rsidRPr="009B6C46" w14:paraId="7D1A42CE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A4C1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B5IF05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599E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Aciduliprofundum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boonei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DSM 19572 / T469)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DBEF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DSMZ-19572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4867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AAAGAAGGAGATAGGATCATGCATCATCACCATCACCATGCCTGGAGTACATACG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7508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GTGTAATGGATAGTGATCTTACTTTATTTTTATTTTGGTGAATTTTGC</w:t>
            </w:r>
          </w:p>
        </w:tc>
      </w:tr>
      <w:tr w:rsidR="00B674EA" w:rsidRPr="009B6C46" w14:paraId="124D1135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1D65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D3E2L1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8AB0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Methanobrevibacter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ruminantium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35063 / DSM 1093 / JCM 13430 / OCM 146 / M1)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6539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DSMZ-1093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24B4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AAAGAAGGAGATAGGATCATGCATCATCACCATCACCATATTATTTTAAAAATTGGCGG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DF6A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GTGTAATGGATAGTGATCTTATTCCTTGGAAATTTTAGTTCCTCTAAC</w:t>
            </w:r>
          </w:p>
        </w:tc>
      </w:tr>
      <w:tr w:rsidR="00B674EA" w:rsidRPr="009B6C46" w14:paraId="71877546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9E73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D5VQK8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8BF7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Methanocaldococcus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infernus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DSM 11812 / JCM 15783 / ME)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6FE5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DSMZ-11812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7567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AAAGAAGGAGATAGGATCATGCATCATCACCATCACCATTTAGCCATCTTAAAGTTAGGGG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C384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GTGTAATGGATAGTGATCTTATTGGGGATCTATTAAGGTTCCTAC</w:t>
            </w:r>
          </w:p>
        </w:tc>
      </w:tr>
      <w:tr w:rsidR="00B674EA" w:rsidRPr="009B6C46" w14:paraId="6DE38EA2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ADFD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D7DB77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9F3A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Staphylothermus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hellenicus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DSM 12710 / JCM 10830 / BK20S6-10-b1 / P8)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6131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DSMZ-12710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6E14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AAAGAAGGAGATAGGATCATGCATCATCACCATCACCATAGTATTAATAGGGATCAC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E043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GTGTAATGGATAGTGATCTTAGCTCATATCTATTACAGTACCCCTCAATAC</w:t>
            </w:r>
          </w:p>
        </w:tc>
      </w:tr>
      <w:tr w:rsidR="00B674EA" w:rsidRPr="009B6C46" w14:paraId="0895DD37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3DDF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D7E6M7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6B24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Methanohalobium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evestigatum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BAA-1072 / DSM 3721 / NBRC </w:t>
            </w:r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lastRenderedPageBreak/>
              <w:t>107634 / OCM 161 / Z-7303)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2496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lastRenderedPageBreak/>
              <w:t>DSMZ-3721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7A93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AAAGAAGGAGATAGGATCATGCATCATCACCATCACCATAGCACAAATTCATCCG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2D1C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GTGTAATGGATAGTGATCTTATTGCCCTGAACCTGTAATCG</w:t>
            </w:r>
          </w:p>
        </w:tc>
      </w:tr>
      <w:tr w:rsidR="00B674EA" w:rsidRPr="009B6C46" w14:paraId="399F6964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4435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E0SQ99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97CC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Ignisphaera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aggregans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DSM 17230 / JCM 13409 / AQ1.S1)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50CC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DSMZ-17230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8EFE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AAAGAAGGAGATAGGATCATGCATCATCACCATCACCATGGAATAACAATTAATATAGTTAAAATTGGAG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7A20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GTGTAATGGATAGTGATCTTATAGCATTATTCTTGTTCCTTCAACAC</w:t>
            </w:r>
          </w:p>
        </w:tc>
      </w:tr>
      <w:tr w:rsidR="00B674EA" w:rsidRPr="009B6C46" w14:paraId="7290BE3B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AF76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F6D7A6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2B8C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Methanobacterium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paludis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DSM 25820 / JCM 18151 / SWAN1)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6D21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DSMZ-25820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7114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AAAGAAGGAGATAGGATCATGCATCATCACCATCACCATATAATCCTAAAACTCGGTGGAAG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998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GTGTAATGGATAGTGATCTTATTTTTTTTTACTTTTAATCAAAG</w:t>
            </w:r>
          </w:p>
        </w:tc>
      </w:tr>
      <w:tr w:rsidR="00B674EA" w:rsidRPr="009B6C46" w14:paraId="053550CB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ECB8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F7XLN9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1E74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Methanosalsum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zhilinae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DSM 4017 / NBRC 107636 / OCM 62 / WeN5)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1AF2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DSMZ-4017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A809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AAAGAAGGAGATAGGATCATGCATCATCACCATCACCATAGTCAACATAAAAACATTACAATTCTG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48EC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GTGTAATGGATAGTGATCTTATTTTTTTATTGCAGTTCCTA</w:t>
            </w:r>
          </w:p>
        </w:tc>
      </w:tr>
      <w:tr w:rsidR="00B674EA" w:rsidRPr="009B6C46" w14:paraId="1EE4C43B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9249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I0A0D9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D41B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Fervidicoccus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fontis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DSM 19380 / JCM 18336 / VKM B-2539 / Kam940)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FF92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DSMZ-19380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632E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AAAGAAGGAGATAGGATCATGCATCATCACCATCACCATAAAGTCGTTATAAAGCTTGGAGG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C6BE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GTGTAATGGATAGTGATCTTATGGAATTATTTTTGTTCCATTGAC</w:t>
            </w:r>
          </w:p>
        </w:tc>
      </w:tr>
      <w:tr w:rsidR="00B674EA" w:rsidRPr="009B6C46" w14:paraId="4ED3C2ED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8C53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Q2NG07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2377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Methanosphaera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stadtmanae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43021 / DSM 3091 / JCM 11832 / MCB-3)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635A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DSMZ-3091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44F2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AAAGAAGGAGATAGGATCATGCATCATCACCATCACCATATAATACTAAAAATAGGTGGAAGTGCAATAAC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E94E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GTGTAATGGATAGTGATCTTATTTTATAATTGTACCTTTAACTTTTTGTCC</w:t>
            </w:r>
          </w:p>
        </w:tc>
      </w:tr>
      <w:tr w:rsidR="00B674EA" w:rsidRPr="009B6C46" w14:paraId="790874B3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9E9D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Q6L1S0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CE4F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Picrophilus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torridus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ATCC 700027 / DSM 9790 / JCM 10055 / NBRC 100828)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8242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DSMZ-9790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D3C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AAAGAAGGAGATAGGATCATGCATCATCACCATCACCATATCATAGTAAAGCTTGGTGGC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83AE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GTGTAATGGATAGTGATCTTATTCTATCACCGAACCTATAAAATCATC</w:t>
            </w:r>
          </w:p>
        </w:tc>
      </w:tr>
      <w:tr w:rsidR="00B674EA" w:rsidRPr="009B6C46" w14:paraId="043A0829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1ED7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Q6LWR2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0B4F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Methanococcus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maripaludis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S2 / LL)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C534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DSMZ-14266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3D74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AAAGAAGGAGATAGGATCATGCATCATCACCATCACCATTTTGCAATCTTAAAACTAGGCG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6D51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GTGTAATGGATAGTGATCTTAGTTTATCAATGTTCCTTTTACATT</w:t>
            </w:r>
          </w:p>
        </w:tc>
      </w:tr>
      <w:tr w:rsidR="00B674EA" w:rsidRPr="009B6C46" w14:paraId="718ECDA3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7CBD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Q7LY02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39A6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Sulfolobus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solfataricus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35092 / DSM 1617 / JCM 11322 / P2)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703B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DSMZ-1617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247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AAAGAAGGAGATAGGATCATGCATCATCACCATCACCATGAAATGGATATGGGATCTG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F4CB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GTGTAATGGATAGTGATCTTAGGCATTCGGATTACCTCTTAC</w:t>
            </w:r>
          </w:p>
        </w:tc>
      </w:tr>
      <w:tr w:rsidR="00B674EA" w:rsidRPr="009B6C46" w14:paraId="22265D5E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3D92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Q97CC1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E9F9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Thermoplasma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volcanium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51530 / DSM 4299 / JCM 9571 / NBRC 15438 / GSS1)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CFEF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DSMZ-4299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EB39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AAAGAAGGAGATAGGATCATGCATCATCACCATCACCATATAATAATCAAACTAGGTGGAAGCC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C312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GTGTAATGGATAGTGATCTTACTTTATCACCGTTCCCGTG</w:t>
            </w:r>
          </w:p>
        </w:tc>
      </w:tr>
      <w:tr w:rsidR="00B674EA" w:rsidRPr="009B6C46" w14:paraId="6BB27421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89B7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A0A090I163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1068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i/>
                <w:color w:val="000000"/>
                <w:lang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Methanobacterium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formicicum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49B9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DSMZ-3637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210B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AAAGAAGGAGATAGGATCATGCATCATCACCATCACCATATTAT</w:t>
            </w:r>
            <w:r w:rsidRPr="00781CD5">
              <w:rPr>
                <w:rFonts w:eastAsia="Times New Roman" w:cstheme="minorHAnsi"/>
                <w:color w:val="000000"/>
                <w:lang w:eastAsia="fr-FR"/>
              </w:rPr>
              <w:lastRenderedPageBreak/>
              <w:t>CCTTAAACTCGGCGGG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888B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lastRenderedPageBreak/>
              <w:t>GTGTAATGGATAGTGATCTTATTTCCGTATAATAGTTCCCCGA</w:t>
            </w:r>
          </w:p>
        </w:tc>
      </w:tr>
      <w:tr w:rsidR="00B674EA" w:rsidRPr="009B6C46" w14:paraId="2635C88B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DFC0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A0B6E2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AF4C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Methanothrix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thermoacetophila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DSM 6194 / JCM 14653 / NBRC 101360 / PT)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C8A3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DSMZ-6194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06FB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AAAGAAGGAGATAGGATCATGCATCATCACCATCACCATCTTAAGATACTGAAGCTTGGCGG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AE81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GTGTAATGGATAGTGATCTTATCTACCTGTGATGAGGGTGCCG</w:t>
            </w:r>
          </w:p>
        </w:tc>
      </w:tr>
      <w:tr w:rsidR="00B674EA" w:rsidRPr="009B6C46" w14:paraId="17A04039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B336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A1RTU2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06F2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Pyrobaculum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islandicum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DSM 4184 / JCM 9189 / GEO3)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6135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DSMZ-4184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11CC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AAAGAAGGAGATAGGATCATGCATCATCACCATCACCATTATATAGTCAAATTTGGCGGTTCTGC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A5AF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GTGTAATGGATAGTGATCTTAAGGCTCAGCCATGGTGCAACTC</w:t>
            </w:r>
          </w:p>
        </w:tc>
      </w:tr>
      <w:tr w:rsidR="00B674EA" w:rsidRPr="009B6C46" w14:paraId="3DC36A57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C8EA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A2BK87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A064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Hyperthermus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butylicus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DSM 5456 / JCM 9403 / PLM1-5)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052D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DSMZ-5456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816D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AAAGAAGGAGATAGGATCATGCATCATCACCATCACCATCCTCGAGGCGGGGCT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2250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GTGTAATGGATAGTGATCTTAGGGGAGTATTTCAGTGCCAACC</w:t>
            </w:r>
          </w:p>
        </w:tc>
      </w:tr>
      <w:tr w:rsidR="00B674EA" w:rsidRPr="009B6C46" w14:paraId="0C5217F9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35B8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A2SR98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C292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Methanocorpusculum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labreanum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43576 / DSM 4855 / Z)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3C3D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DSMZ-4855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BEC0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AAAGAAGGAGATAGGATCATGCATCATCACCATCACCATAGTGAACTGGTAATTATCAAACTCGGC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BF20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GTGTAATGGATAGTGATCTTATTTTTTCACCAGAGTTCCG</w:t>
            </w:r>
          </w:p>
        </w:tc>
      </w:tr>
      <w:tr w:rsidR="00B674EA" w:rsidRPr="009B6C46" w14:paraId="6252A51A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E5BD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A4YIM4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6EDC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Metallosphaera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sedula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51363 / DSM 5348 / JCM 9185 / NBRC 15509 / TH2)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D940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DSMZ-5348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3F5F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AAAGAAGGAGATAGGATCATGCATCATCACCATCACCATGGCAAGCCTAATCGAGTTATTAAAC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F7AB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GTGTAATGGATAGTGATCTTATCTACTCACCTTGATCAAC</w:t>
            </w:r>
          </w:p>
        </w:tc>
      </w:tr>
      <w:tr w:rsidR="00B674EA" w:rsidRPr="009B6C46" w14:paraId="0B3D12E4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4B74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A8A9Z6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7062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Ignicoccus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hospitalis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KIN4/I / DSM 18386 / JCM 14125)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4530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DSMZ-18386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1D7E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AAAGAAGGAGATAGGATCATGCATCATCACCATCACCATATAGTGATAAAGTTAGGGGGCAGCG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3D69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GTGTAATGGATAGTGATCTTATCCTTGTCGACAAGGTAC</w:t>
            </w:r>
          </w:p>
        </w:tc>
      </w:tr>
      <w:tr w:rsidR="00B674EA" w:rsidRPr="009B6C46" w14:paraId="0B48F369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A5DB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A8MDH6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AFC3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Caldivirga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maquilingensis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ATCC 700844 / DSM 13496 / JCM 10307 / IC-167)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BB58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DSMZ-13496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0088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AAAGAAGGAGATAGGATCATGCATCATCACCATCACCATATATTAATTAAGCTGGGTGGATCAGC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4395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GTGTAATGGATAGTGATCTTACGTAGCCTCAATTCTAGTGCATCCC</w:t>
            </w:r>
          </w:p>
        </w:tc>
      </w:tr>
      <w:tr w:rsidR="00B674EA" w:rsidRPr="009B6C46" w14:paraId="7967C6E3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EC21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A9AXV9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88FA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Herpetosiphon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aurantiacus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ATCC 23779 / DSM 785)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B9BF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DSMZ-785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BF3B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AAAGAAGGAGATAGGATCATGCATCATCACCATCACCATAATAAGCCTATTTTTATCAAAC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216F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GTGTAATGGATAGTGATCTTAATCAAGCTTGATGATCGTG</w:t>
            </w:r>
          </w:p>
        </w:tc>
      </w:tr>
      <w:tr w:rsidR="00B674EA" w:rsidRPr="009B6C46" w14:paraId="2F1A9D9D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5E56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A9WE94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E92D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Chloroflexus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aurantiacus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ATCC 29366 / DSM 635 / J-10-fl)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3DD3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DSMZ-635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AF0D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AAAGAAGGAGATAGGATCATGCATCATCACCATCACCATTATACCTTCATCAAATTTGG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5F16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GTGTAATGGATAGTGATCTTACCATCTCTTTATCACCGTGCCC</w:t>
            </w:r>
          </w:p>
        </w:tc>
      </w:tr>
      <w:tr w:rsidR="00B674EA" w:rsidRPr="009B6C46" w14:paraId="028A1FED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D556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B8G7N9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2CB5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Chloroflexus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aggregans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MD-66 / DSM 9485)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0219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DSMZ-9485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5C59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AAAGAAGGAGATAGGATCATGCATCATCACCATCACCATTATACCTTCGTCAAATTCGGCGGT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B32D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GTGTAATGGATAGTGATCTTATTGCTTGATGAGCGTACCGTTTG</w:t>
            </w:r>
          </w:p>
        </w:tc>
      </w:tr>
      <w:tr w:rsidR="00B674EA" w:rsidRPr="009B6C46" w14:paraId="633105A0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774F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lastRenderedPageBreak/>
              <w:t>B8GEF5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E94C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Methanosphaerula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palustris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BAA-1556 / DSM 19958 / E1-9c)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E627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DSMZ-19958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5158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AAAGAAGGAGATAGGATCATGCATCATCACCATCACCATCATAATCAGGTGATGCTGAAACTC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8884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GTGTAATGGATAGTGATCTTACGCCATCCTGACCACAGTCC</w:t>
            </w:r>
          </w:p>
        </w:tc>
      </w:tr>
      <w:tr w:rsidR="00B674EA" w:rsidRPr="009B6C46" w14:paraId="46F39705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1B24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C5A1G2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2126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Thermococcus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gammatolerans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DSM 15229 / JCM 11827 / EJ3)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80E5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DSMZ-15229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B308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AAAGAAGGAGATAGGATCATGCATCATCACCATCACCATATAATAGTCAAGATCGGGGGTAGCG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11D0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GTGTAATGGATAGTGATCTTAATGTACAATCCTCGTCCCAAATCC</w:t>
            </w:r>
          </w:p>
        </w:tc>
      </w:tr>
      <w:tr w:rsidR="00B674EA" w:rsidRPr="009B6C46" w14:paraId="2FE39A9A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56FD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C6A3T9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12AF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Thermococcus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sibiricus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MM 739 / DSM 12597)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AB3C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DSMZ-12597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FB5E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AAAGAAGGAGATAGGATCATGCATCATCACCATCACCATATAATAATCAAACTCGGCGGAAGTG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24C3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GTGTAATGGATAGTGATCTTACCACCTCTTAATAACCGTCCCAGG</w:t>
            </w:r>
          </w:p>
        </w:tc>
      </w:tr>
      <w:tr w:rsidR="00B674EA" w:rsidRPr="009B6C46" w14:paraId="20D3137C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EC2A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D1YZ38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DC60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Methanocella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paludicola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fr-FR"/>
              </w:rPr>
              <w:t xml:space="preserve"> (</w:t>
            </w:r>
            <w:proofErr w:type="spellStart"/>
            <w:r w:rsidRPr="00781CD5">
              <w:rPr>
                <w:rFonts w:eastAsia="Times New Roman" w:cstheme="minorHAnsi"/>
                <w:color w:val="000000"/>
                <w:lang w:eastAsia="fr-FR"/>
              </w:rPr>
              <w:t>strain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fr-FR"/>
              </w:rPr>
              <w:t xml:space="preserve"> DSM 17711 / JCM 13418 / NBRC 101707 / SANAE)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1BF3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DSMZ-17711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1C3A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AAAGAAGGAGATAGGATCATGCATCATCACCATCACCATACGACCATACTCAAGATCGGC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B9E4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GTGTAATGGATAGTGATCTTAGTCTCCGCGTATTATTGTGCCTTC</w:t>
            </w:r>
          </w:p>
        </w:tc>
      </w:tr>
      <w:tr w:rsidR="00B674EA" w:rsidRPr="009B6C46" w14:paraId="457795DB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F36C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D2RER6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5CCC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Archaeoglobus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profundus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DSM 5631 / JCM 9629 / NBRC 100127 / Av18)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EEA7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DSMZ-5631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63CE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AAAGAAGGAGATAGGATCATGCATCATCACCATCACCATATAGTAGTCAAGATTGGTGGATCTG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A9FF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GTGTAATGGATAGTGATCTTAGTCAGATTTAACGAGCGTTCC</w:t>
            </w:r>
          </w:p>
        </w:tc>
      </w:tr>
      <w:tr w:rsidR="00B674EA" w:rsidRPr="009B6C46" w14:paraId="2A3B006B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CC53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D3RYH0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6432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Ferroglobus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placidus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DSM 10642 / AEDII12DO)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AA17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DSMZ-10642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0D62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AAAGAAGGAGATAGGATCATGCATCATCACCATCACCATAAGATTTTGAAGATTGGAGGTTCTTTG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3748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GTGTAATGGATAGTGATCTTAGAGCTTGTAATTTCCTTTTTCAATTT</w:t>
            </w:r>
          </w:p>
        </w:tc>
      </w:tr>
      <w:tr w:rsidR="00B674EA" w:rsidRPr="009B6C46" w14:paraId="02485B67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BCF6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D5E7A8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F932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Methanohalophilus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mahii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35705 / DSM 5219 / SLP)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D33F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DSMZ-5219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004E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AAAGAAGGAGATAGGATCATGCATCATCACCATCACCATAATGAGAAAAACAGCGATATTACC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9720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GTGTAATGGATAGTGATCTTAAGCCTTGTCTTTAATTGCAGTACC</w:t>
            </w:r>
          </w:p>
        </w:tc>
      </w:tr>
      <w:tr w:rsidR="00B674EA" w:rsidRPr="009B6C46" w14:paraId="228B06C6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71E4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D5U2K0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0D1C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Thermosphaera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aggregans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DSM 11486 / M11TL)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B825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DSMZ-11486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3803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AAAGAAGGAGATAGGATCATGCATCATCACCATCACCATACCAGGGACGTGGTGTTTC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BBF6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GTGTAATGGATAGTGATCTTAAACTATTTCAATAATCGTGGCCTTC</w:t>
            </w:r>
          </w:p>
        </w:tc>
      </w:tr>
      <w:tr w:rsidR="00B674EA" w:rsidRPr="009B6C46" w14:paraId="61A64465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F957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D9PV83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7127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Methanothermobacter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marburgensis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BAA-927 / DSM 2133 / JCM 14651 / NBRC 100331 / OCM 82 / Marburg)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D07B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DSMZ-2133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E148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AAAGAAGGAGATAGGATCATGCATCATCACCATCACCATATCATTCTCAAGGTAGGTGGAAGTG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67FE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GTGTAATGGATAGTGATCTTATTTTCTGATCCTGGTGCCCCTC</w:t>
            </w:r>
          </w:p>
        </w:tc>
      </w:tr>
      <w:tr w:rsidR="00B674EA" w:rsidRPr="009B6C46" w14:paraId="410D02C1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AB15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E1QUM1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2C1A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Vulcanisaeta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distributa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fr-FR"/>
              </w:rPr>
              <w:t xml:space="preserve"> (</w:t>
            </w:r>
            <w:proofErr w:type="spellStart"/>
            <w:r w:rsidRPr="00781CD5">
              <w:rPr>
                <w:rFonts w:eastAsia="Times New Roman" w:cstheme="minorHAnsi"/>
                <w:color w:val="000000"/>
                <w:lang w:eastAsia="fr-FR"/>
              </w:rPr>
              <w:t>strain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fr-FR"/>
              </w:rPr>
              <w:t xml:space="preserve"> DSM 14429 / JCM 11212 / NBRC 100878 / IC-017)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C1C7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DSMZ-14429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C607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AAAGAAGGAGATAGGATCATGCATCATCACCATCACCATAGGCTTTTCATGATAAAGTT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E66D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GTGTAATGGATAGTGATCTTAATCAGATAAAAACCTCGTGC</w:t>
            </w:r>
          </w:p>
        </w:tc>
      </w:tr>
      <w:tr w:rsidR="00B674EA" w:rsidRPr="009B6C46" w14:paraId="13AE643F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F7C9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lastRenderedPageBreak/>
              <w:t>E1RIU6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C9B1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Methanolacinia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petrolearia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DSM 11571 / OCM 486 / SEBR 4847)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72F4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DSMZ-11571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C9F4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AAAGAAGGAGATAGGATCATGCATCATCACCATCACCATAAAGAGAAGATTATATTAAAGCTGGG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7A91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GTGTAATGGATAGTGATCTTAAGGCGACACCCTTGTGC</w:t>
            </w:r>
          </w:p>
        </w:tc>
      </w:tr>
      <w:tr w:rsidR="00B674EA" w:rsidRPr="009B6C46" w14:paraId="2A961781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881A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E8N5A7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2C96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Anaerolinea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thermophila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DSM 14523 / JCM 11388 / NBRC 100420 / UNI-1)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6015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DSMZ-14523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E168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AAAGAAGGAGATAGGATCATGCATCATCACCATCACCATAGCATGGACTCCAATCTGACTTTTC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44F6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GTGTAATGGATAGTGATCTTATGAGTTTCGAGAGAGGATTTTCGTTC</w:t>
            </w:r>
          </w:p>
        </w:tc>
      </w:tr>
      <w:tr w:rsidR="00B674EA" w:rsidRPr="009B6C46" w14:paraId="5159B335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06C7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F2KQQ9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E828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Archaeoglobus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veneficus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DSM 11195 / SNP6)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13DD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DSMZ-11195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E5D0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AAAGAAGGAGATAGGATCATGCATCATCACCATCACCATAAGATTGATGGCCTGAGAA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40CB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GTGTAATGGATAGTGATCTTACAGCCTGATTTTGGTGCCTACG</w:t>
            </w:r>
          </w:p>
        </w:tc>
      </w:tr>
      <w:tr w:rsidR="00B674EA" w:rsidRPr="009B6C46" w14:paraId="1B9377B2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CDE8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F4BZB2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1DEE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Methanothrix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soehngenii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5969 / DSM 3671 / JCM 10134 / NBRC 103675 / OCM 69 / GP-6)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1E39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DSMZ-3671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417B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AAAGAAGGAGATAGGATCATGCATCATCACCATCACCATGTTCGGGTCTTGAAGATC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F238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GTGTAATGGATAGTGATCTTAATCCGGCCTCCAGACCTTG</w:t>
            </w:r>
          </w:p>
        </w:tc>
      </w:tr>
      <w:tr w:rsidR="00B674EA" w:rsidRPr="009B6C46" w14:paraId="1817B37D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3A63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H1YW91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CF29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Methanoplanus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limicola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fr-FR"/>
              </w:rPr>
              <w:t xml:space="preserve"> DSM 2279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427F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DSMZ-2279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DC15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AAAGAAGGAGATAGGATCATGCATCATCACCATCACCATACAGTTAAAGAAATTATTATTTT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DF5B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GTGTAATGGATAGTGATCTTAATGGTCTTTGGTCACCAC</w:t>
            </w:r>
          </w:p>
        </w:tc>
      </w:tr>
      <w:tr w:rsidR="00B674EA" w:rsidRPr="009B6C46" w14:paraId="0ED76E41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D859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H8IB09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BFBF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Methanocella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conradii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DSM 24694 / JCM 17849 / CGMCC 1.5162 / HZ254)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E902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DSMZ-24694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AB9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AAAGAAGGAGATAGGATCATGCATCATCACCATCACCATACGATAATACTCAAGATTGGCGG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08DA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GTGTAATGGATAGTGATCTTAGTCTCCGCTTATGAGTGTGCCTTC</w:t>
            </w:r>
          </w:p>
        </w:tc>
      </w:tr>
      <w:tr w:rsidR="00B674EA" w:rsidRPr="009B6C46" w14:paraId="00C514A3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D6FA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K2RT47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0604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Methanobacterium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formicicum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DSM 3637 / PP1)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AA07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DSMZ-3637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AEE2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AAAGAAGGAGATAGGATCATGCATCATCACCATCACCATATTATCCTGAAACTGGGTGGAAGTG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FA18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GTGTAATGGATAGTGATCTTATTGTTTACTTATAATTGTTCCCCTGAC</w:t>
            </w:r>
          </w:p>
        </w:tc>
      </w:tr>
      <w:tr w:rsidR="00B674EA" w:rsidRPr="009B6C46" w14:paraId="30146ACE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55B1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L0L0E3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4BC8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Methanomethylovorans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hollandica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DSM 15978 / NBRC 107637 / DMS1)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1625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DSMZ-15978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69D5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AAAGAAGGAGATAGGATCATGCATCATCACCATCACCATGTTTCATCGGAAAGTCTAACC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FD8F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GTGTAATGGATAGTGATCTTAAGACCTGCATTCATATTGTTCATGTG</w:t>
            </w:r>
          </w:p>
        </w:tc>
      </w:tr>
      <w:tr w:rsidR="00B674EA" w:rsidRPr="009B6C46" w14:paraId="48031EDD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2353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O27996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FF9F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Archaeoglobus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fulgidus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49558 / VC-16 / DSM 4304 / JCM 9628 / NBRC 100126)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525A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DSMZ-4304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3AA2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AAAGAAGGAGATAGGATCATGCATCATCACCATCACCATTCAGAATTGAAGAGTGACGTTACCA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4671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GTGTAATGGATAGTGATCTTAGATTATCACCTCCGTTCCAACCTTC</w:t>
            </w:r>
          </w:p>
        </w:tc>
      </w:tr>
      <w:tr w:rsidR="00B674EA" w:rsidRPr="009B6C46" w14:paraId="4E389231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3F1C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O59289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E616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Pyrococcus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horikoshii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700860 / DSM 12428 / JCM 9974 / NBRC 100139 / OT-3)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BF35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DSMZ-12428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3A75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AAAGAAGGAGATAGGATCATGCATCATCACCATCACCATATAATAATAAAGATTGGAGGTAGCG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7F18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GTGTAATGGATAGTGATCTTAAGGAACGACAACGGTGC</w:t>
            </w:r>
          </w:p>
        </w:tc>
      </w:tr>
      <w:tr w:rsidR="00B674EA" w:rsidRPr="009B6C46" w14:paraId="04C81776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D41B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lastRenderedPageBreak/>
              <w:t>Q12TH9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EA9C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Methanococcoides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burtonii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DSM 6242 / NBRC 107633 / OCM 468 / ACE-M)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3F5D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DSMZ-6242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BC61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AAAGAAGGAGATAGGATCATGCATCATCACCATCACCATAACTCAAATAACGGGATAAC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B8A5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GTGTAATGGATAGTGATCTTATGAATCTTTTATTGCGGTACCGATG</w:t>
            </w:r>
          </w:p>
        </w:tc>
      </w:tr>
      <w:tr w:rsidR="00B674EA" w:rsidRPr="009B6C46" w14:paraId="3F56253A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8BF2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Q18G70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9A78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Haloquadratum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walsbyi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DSM 16790 / HBSQ001)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D1C5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DSMZ-16790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5332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AAAGAAGGAGATAGGATCATGCATCATCACCATCACCATTCAAGAGAAACTAACTCAC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97C6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GTGTAATGGATAGTGATCTTACTGAATGCTTGTTCCAACTTGTTTATG</w:t>
            </w:r>
          </w:p>
        </w:tc>
      </w:tr>
      <w:tr w:rsidR="00B674EA" w:rsidRPr="009B6C46" w14:paraId="34DBD8C3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F098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Q2FTP0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E13C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Methanospirillum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hungatei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JF-1 (strain ATCC 27890 / DSM 864 / NBRC 100397 / JF-1)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9A3E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DSMZ-864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2340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AAAGAAGGAGATAGGATCATGCATCATCACCATCACCATCCTGATCGAATCATTTTAAAACTTGGC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3D41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GTGTAATGGATAGTGATCTTATGCTCCCTCCGGCAGG</w:t>
            </w:r>
          </w:p>
        </w:tc>
      </w:tr>
      <w:tr w:rsidR="00B674EA" w:rsidRPr="009B6C46" w14:paraId="7C915733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76DF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Q46CL3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3186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Methanosarcina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barkeri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</w:t>
            </w:r>
            <w:proofErr w:type="spellStart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>Fusaro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/ DSM 804)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C797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DSMZ-804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BC33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AAAGAAGGAGATAGGATCATGCATCATCACCATCACCATAATGTCTCAACAGAACCTGTTATTC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CBC5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GTGTAATGGATAGTGATCTTATACCCTTTTGTCCGGACTGATTGTG</w:t>
            </w:r>
          </w:p>
        </w:tc>
      </w:tr>
      <w:tr w:rsidR="00B674EA" w:rsidRPr="009B6C46" w14:paraId="61457717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B2F6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Q8PW38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616E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Methanosarcina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mazei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BAA-159 / DSM 3647 / Goe1 / Go1 / JCM 11833 / OCM 88)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8597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DSMZ-3647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D8FD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AAAGAAGGAGATAGGATCATGCATCATCACCATCACCATAATGCTTCAAACGAACCTGTTATCC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2E70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GTGTAATGGATAGTGATCTTATACCCTTTTATCCGGACTGATCCTG</w:t>
            </w:r>
          </w:p>
        </w:tc>
      </w:tr>
      <w:tr w:rsidR="00B674EA" w:rsidRPr="009B6C46" w14:paraId="6D076082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6AA1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Q8U0F4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8DE9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Pyrococcus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furiosus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ATCC 43587 / DSM 3638 / JCM 8422 / Vc1)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F5E2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DSMZ-3638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CEE1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AAAGAAGGAGATAGGATCATGCATCATCACCATCACCATATCCTTGTAAAAATCGGAGGAAGTG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5D69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GTGTAATGGATAGTGATCTTAAGGTCTAACAATAGTCCCGATACC</w:t>
            </w:r>
          </w:p>
        </w:tc>
      </w:tr>
      <w:tr w:rsidR="00B674EA" w:rsidRPr="009B6C46" w14:paraId="39CB15F2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E57C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Q8ZXZ9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9831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Pyrobaculum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aerophilum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51768 / IM2 / DSM 7523 / JCM 9630 / NBRC 100827)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8075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DSMZ-7523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E6EB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AAAGAAGGAGATAGGATCATGCATCATCACCATCACCATTACGTTATCAAATTCGGCG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B5C9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GTGTAATGGATAGTGATCTTAAAGGGCGGGCAGCCC</w:t>
            </w:r>
          </w:p>
        </w:tc>
      </w:tr>
      <w:tr w:rsidR="00B674EA" w:rsidRPr="009B6C46" w14:paraId="36D40150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5B4A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Q9V186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FB53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Pyrococcus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abyssi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GE5 / </w:t>
            </w:r>
            <w:proofErr w:type="spellStart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>Orsay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8F82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DSMZ-25543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5720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AAAGAAGGAGATAGGATCATGCATCATCACCATCACCATATAATAGTTAAAATAGGGGG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31E7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GTGTAATGGATAGTGATCTTAAGATTGGACAACCGTTCCAATTCC</w:t>
            </w:r>
          </w:p>
        </w:tc>
      </w:tr>
      <w:tr w:rsidR="00B674EA" w:rsidRPr="009B6C46" w14:paraId="5FC8C081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3243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U1NEE4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2319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Haloquadratum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walsbyi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fr-FR"/>
              </w:rPr>
              <w:t xml:space="preserve"> J07HQW2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6652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DSMZ-16790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41CA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AAAGAAGGAGATAGGATCATGCATCATCACCATCACCATTCAGAGGAAACTGAGGAAATATCTG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D14E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GTGTAATGGATAGTGATCTTAATTAACTGTTGTTCCGACATCTTCGC</w:t>
            </w:r>
          </w:p>
        </w:tc>
      </w:tr>
      <w:tr w:rsidR="00B674EA" w:rsidRPr="009B6C46" w14:paraId="14C2F793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E111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W9DTD1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2A5B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Methanolobus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tindarius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fr-FR"/>
              </w:rPr>
              <w:t xml:space="preserve"> DSM 2278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BB80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DSMZ-2278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F522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AAAGAAGGAGATAGGATCATGCATCATCACCATCACCATGATAACAATAATATTACTATCC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0C21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GTGTAATGGATAGTGATCTTATATAGTCCCGGCTCCTAT</w:t>
            </w:r>
          </w:p>
        </w:tc>
      </w:tr>
      <w:tr w:rsidR="00B674EA" w:rsidRPr="009B6C46" w14:paraId="1A45A8EB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0889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lastRenderedPageBreak/>
              <w:t>A3CWI9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5AA1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Methanoculleus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marisnigri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ATCC 35101 / DSM 1498 / JR1)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AA03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DSMZ-1498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0A3B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AAAGAAGGAGATAGGATCATGCATCATCACCATCACCATACTGAGAGAGTGGTACTGAAAC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464A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GTGTAATGGATAGTGATCTTATGGTTTACTCCTTGCGGTTATCG</w:t>
            </w:r>
          </w:p>
        </w:tc>
      </w:tr>
      <w:tr w:rsidR="00B674EA" w:rsidRPr="009B6C46" w14:paraId="7B9F38CB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E01D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A3SK00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926A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Roseovarius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nubinhibens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BAA-591 / DSM 15170 / ISM)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C288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DSMZ-15170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BEA2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AAAGAAGGAGATAGGATCATGCATCATCACCATCACCATAACCGTGACTGGATTGCCACCGC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204C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GTGTAATGGATAGTGATCTTACTTTGCACGGATAATTGAACCGGCCCC</w:t>
            </w:r>
          </w:p>
        </w:tc>
      </w:tr>
      <w:tr w:rsidR="00B674EA" w:rsidRPr="009B6C46" w14:paraId="41A2C638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2AD9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A4WHC8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799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Pyrobaculum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arsenaticum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DSM 13514 / JCM 11321)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36A1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DSMZ-13514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AF4D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AAAGAAGGAGATAGGATCATGCATCATCACCATCACCATCACATAATCAAATTCGGAGGTAG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EA95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GTGTAATGGATAGTGATCTTATCTTGTTAGTGTGGGCTCCACGACGG</w:t>
            </w:r>
          </w:p>
        </w:tc>
      </w:tr>
      <w:tr w:rsidR="00B674EA" w:rsidRPr="009B6C46" w14:paraId="1FFB2EEF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B2FD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A7NR95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7B26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Roseiflexus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castenholzii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DSM 13941 / HLO8)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4356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DSMZ-13941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22A7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AAAGAAGGAGATAGGATCATGCATCATCACCATCACCATATCACATTCATCAAGTGGGGCGGTTCC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3832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GTGTAATGGATAGTGATCTTAACCTGCAACCATCACCGTCCCCTCG</w:t>
            </w:r>
          </w:p>
        </w:tc>
      </w:tr>
      <w:tr w:rsidR="00B674EA" w:rsidRPr="009B6C46" w14:paraId="6AF4901F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4506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B1YAP2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D677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Pyrobaculum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neutrophilum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DSM 2338 / JCM 9278 / V24Sta)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8321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DSMZ-2338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609E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AAAGAAGGAGATAGGATCATGCATCATCACCATCACCATTATATCGTAAAATTCGGAGGCTC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788B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GTGTAATGGATAGTGATCTTAGGGCTCCACGGCGGTACAG</w:t>
            </w:r>
          </w:p>
        </w:tc>
      </w:tr>
      <w:tr w:rsidR="00B674EA" w:rsidRPr="009B6C46" w14:paraId="18EB0761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9E59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B8J2M0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9436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Desulfovibrio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desulfuricans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27774 / DSM 6949)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B515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DSMZ-6949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CFDD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AAAGAAGGAGATAGGATCATGCATCATCACCATCACCATAACAACGCCACGGTTGTCATCAAA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28BD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GTGTAATGGATAGTGATCTTAGCCGATGACCACGGTTCCTAGGGGG</w:t>
            </w:r>
          </w:p>
        </w:tc>
      </w:tr>
      <w:tr w:rsidR="00B674EA" w:rsidRPr="009B6C46" w14:paraId="6D80B471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6D30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D3SXY8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A95A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Natrialba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magadii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ATCC 43099 / DSM 3394 / CIP 104546 / JCM 8861/ NBRC 102185 / NCIMB 2190 / MS3)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AEC0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ATCC-43099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E68C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AAAGAAGGAGATAGGATCATGCATCATCACCATCACCATATCGTTCTGAAACTCGGCGGCAGCG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704D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GTGTAATGGATAGTGATCTTAGCGAACCGTCGTCCCGGGCTC</w:t>
            </w:r>
          </w:p>
        </w:tc>
      </w:tr>
      <w:tr w:rsidR="00B674EA" w:rsidRPr="009B6C46" w14:paraId="52F30BF5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7502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D8J317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BDBB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Halalkalicoccus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jeotgali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fr-FR"/>
              </w:rPr>
              <w:t xml:space="preserve"> (</w:t>
            </w:r>
            <w:proofErr w:type="spellStart"/>
            <w:r w:rsidRPr="00781CD5">
              <w:rPr>
                <w:rFonts w:eastAsia="Times New Roman" w:cstheme="minorHAnsi"/>
                <w:color w:val="000000"/>
                <w:lang w:eastAsia="fr-FR"/>
              </w:rPr>
              <w:t>strain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fr-FR"/>
              </w:rPr>
              <w:t xml:space="preserve"> DSM 18796 / CECT 7217 / JCM 14584 / KCTC 4019 / B3)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B23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DSMZ-18796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67F3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AAAGAAGGAGATAGGATCATGCATCATCACCATCACCATATCGTCCTGAAACTCGGCGGGTCG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AF9E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GTGTAATGGATAGTGATCTTAGTCGATCCGGGTCCCGGCG</w:t>
            </w:r>
          </w:p>
        </w:tc>
      </w:tr>
      <w:tr w:rsidR="00B674EA" w:rsidRPr="009B6C46" w14:paraId="1AEE1381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EA77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D9Q1X2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A9A6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Acidilobus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saccharovorans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DSM 16705 / JCM 18335 / VKM B-2471 / 345-15)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2410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DSMZ-16705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57AB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AAAGAAGGAGATAGGATCATGCATCATCACCATCACCATAGGTGCAACCTAGCTGTAGTC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0A74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GTGTAATGGATAGTGATCTTAGGGCACGACCCTAGTGCCTACCTCC</w:t>
            </w:r>
          </w:p>
        </w:tc>
      </w:tr>
      <w:tr w:rsidR="00B674EA" w:rsidRPr="009B6C46" w14:paraId="35CD376B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F051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E4NR83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248C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Halogeometricum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borinquense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ATCC 700274 / DSM 11551 / JCM 10706 / PR3)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EA77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DSMZ-11551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BBB1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AAAGAAGGAGATAGGATCATGCATCATCACCATCACCATACGACCGTCCTCAAACTCGG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5AEB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GTGTAATGGATAGTGATCTTAATCACGGATGACGGTTCCGGCG</w:t>
            </w:r>
          </w:p>
        </w:tc>
      </w:tr>
      <w:tr w:rsidR="00B674EA" w:rsidRPr="009B6C46" w14:paraId="0940863C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3C48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lastRenderedPageBreak/>
              <w:t>I3R890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78C3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Haloferax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mediterranei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33500 / DSM 1411 / JCM 8866 / NBRC 14739 / NCIMB 2177 / R-4)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C038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DSMZ-1411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F7C0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AAAGAAGGAGATAGGATCATGCATCATCACCATCACCATAGCCTCGTCGTCCTCAAACTCGGC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5F54E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GTGTAATGGATAGTGATCTTATTCCCCGCGAATCACGGTGCC</w:t>
            </w:r>
          </w:p>
        </w:tc>
      </w:tr>
      <w:tr w:rsidR="00B674EA" w:rsidRPr="009B6C46" w14:paraId="733CA571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A578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J0RYF2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DBF6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Methanofollis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liminatans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fr-FR"/>
              </w:rPr>
              <w:t xml:space="preserve"> DSM 4140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56E1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DSMZ-4140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D831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AAAGAAGGAGATAGGATCATGCATCATCACCATCACCATAATAGAGAGATTACACTGCTGAAG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A99D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GTGTAATGGATAGTGATCTTATCTTCTGACGATCGTTCCGCTGTGG</w:t>
            </w:r>
          </w:p>
        </w:tc>
      </w:tr>
      <w:tr w:rsidR="00B674EA" w:rsidRPr="009B6C46" w14:paraId="3B0CF1CE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3E62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L0HCP1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2053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Methanoregula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formicica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DSM 22288 / NBRC 105244 / SMSP)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F0A1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DSMZ-22288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2D88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AAAGAAGGAGATAGGATCATGCATCATCACCATCACCATTCTGAAAGGGTACTTTTAAAACTC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A0B3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GTGTAATGGATAGTGATCTTACTCTCCTCTTACGCTCGTCCCGCC</w:t>
            </w:r>
          </w:p>
        </w:tc>
      </w:tr>
      <w:tr w:rsidR="00B674EA" w:rsidRPr="009B6C46" w14:paraId="4700721E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547D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L0I9T7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22BC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Halovivax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ruber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DSM 18193 / JCM 13892 / XH-70)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5F99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DSMZ-18193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5B5B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AAAGAAGGAGATAGGATCATGCATCATCACCATCACCATACGGTCGTCCTGAAACTCGGCGG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99B8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GTGTAATGGATAGTGATCTTAGTCGATCGTCGTTCCCGGATCGTCCC</w:t>
            </w:r>
          </w:p>
        </w:tc>
      </w:tr>
      <w:tr w:rsidR="00B674EA" w:rsidRPr="009B6C46" w14:paraId="452156DE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6CE3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L9X3Q1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16A8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Natronococcus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amylolyticus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fr-FR"/>
              </w:rPr>
              <w:t xml:space="preserve"> DSM 10524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1459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DSMZ-10524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8802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AAAGAAGGAGATAGGATCATGCATCATCACCATCACCATATCGTCCTGAAACTCGGCGGCAG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A775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GTGTAATGGATAGTGATCTTATTCGATCGTCGTCCCCGCCCC</w:t>
            </w:r>
          </w:p>
        </w:tc>
      </w:tr>
      <w:tr w:rsidR="00B674EA" w:rsidRPr="009B6C46" w14:paraId="060ED5B0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E4BB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M0A9S2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B160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Natrialba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taiwanensis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fr-FR"/>
              </w:rPr>
              <w:t xml:space="preserve"> DSM 12281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9CC8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DSMZ-12281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784A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AAAGAAGGAGATAGGATCATGCATCATCACCATCACCATATCGTCCTGAAACTCGGCGGCAG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7A91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GTGTAATGGATAGTGATCTTACTGCACCGTCGTTCCCGGGTTCTC</w:t>
            </w:r>
          </w:p>
        </w:tc>
      </w:tr>
      <w:tr w:rsidR="00B674EA" w:rsidRPr="009B6C46" w14:paraId="7D1F7DC7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87DD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M0M6M8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107E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Halococcus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morrhuae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fr-FR"/>
              </w:rPr>
              <w:t xml:space="preserve"> DSM 1307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8545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DSMZ-1307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7E23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AAAGAAGGAGATAGGATCATGCATCATCACCATCACCATGAGCGAAGCGGAATGACCGT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E780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GTGTAATGGATAGTGATCTTAGCCGACGCGCGTCCCGGG</w:t>
            </w:r>
          </w:p>
        </w:tc>
      </w:tr>
      <w:tr w:rsidR="00B674EA" w:rsidRPr="009B6C46" w14:paraId="701BAD51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9484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M0MRH4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7D2D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Halococcus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saccharolyticus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fr-FR"/>
              </w:rPr>
              <w:t xml:space="preserve"> DSM 5350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081A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DSMZ-5350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A038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AAAGAAGGAGATAGGATCATGCATCATCACCATCACCATACCACCGTCCTCAAGCTCGGGGGAA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676E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GTGTAATGGATAGTGATCTTATCCGACCCGGGTTCCCGGCGATTC</w:t>
            </w:r>
          </w:p>
        </w:tc>
      </w:tr>
      <w:tr w:rsidR="00B674EA" w:rsidRPr="009B6C46" w14:paraId="0C6B6BBB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4E7D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M0N7A5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0422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Halococcus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salifodinae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fr-FR"/>
              </w:rPr>
              <w:t xml:space="preserve"> DSM 8989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5F06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DSMZ-8989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3DE3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AAAGAAGGAGATAGGATCATGCATCATCACCATCACCATACGACCGTCCTCAAACTCGG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1566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GTGTAATGGATAGTGATCTTATCCGTCCGTTCGGATCTTCGTTCCTGG</w:t>
            </w:r>
          </w:p>
        </w:tc>
      </w:tr>
      <w:tr w:rsidR="00B674EA" w:rsidRPr="009B6C46" w14:paraId="22E3953A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0AA0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M1XRK1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7476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Natronomonas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moolapensis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DSM 18674 / JCM 14361 / 8.8.11)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BF09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DSMZ-18674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ADD4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AAAGAAGGAGATAGGATCATGCATCATCACCATCACCATACGCCGGAGCAAGACGCGC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8AF2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GTGTAATGGATAGTGATCTTACTCTATTTCGGTCCCGGGGTC</w:t>
            </w:r>
          </w:p>
        </w:tc>
      </w:tr>
      <w:tr w:rsidR="00B674EA" w:rsidRPr="009B6C46" w14:paraId="12107B16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09EC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lastRenderedPageBreak/>
              <w:t>Q1QMN5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8D1F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Nitrobacter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hamburgensis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DSM 10229 / NCIMB 13809 / X14)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B28F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DSMZ-10229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ECBA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AAAGAAGGAGATAGGATCATGCATCATCACCATCACCATGATGAGCCGGCCTATCGTCGTGTTG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82D5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GTGTAATGGATAGTGATCTTAACTGGCCACGATCGTTCCTCG</w:t>
            </w:r>
          </w:p>
        </w:tc>
      </w:tr>
      <w:tr w:rsidR="00B674EA" w:rsidRPr="009B6C46" w14:paraId="4F831081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EC6F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Q3IQS7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3F8F9" w14:textId="77777777" w:rsidR="00B674EA" w:rsidRPr="00781CD5" w:rsidRDefault="00B674EA" w:rsidP="00B674EA">
            <w:pPr>
              <w:spacing w:after="0" w:line="240" w:lineRule="auto"/>
              <w:rPr>
                <w:rFonts w:eastAsia="Arial Unicode MS" w:cstheme="minorHAnsi"/>
                <w:color w:val="000000"/>
                <w:lang w:eastAsia="fr-FR"/>
              </w:rPr>
            </w:pPr>
            <w:proofErr w:type="spellStart"/>
            <w:r w:rsidRPr="00781CD5">
              <w:rPr>
                <w:rFonts w:eastAsia="Arial Unicode MS" w:cstheme="minorHAnsi"/>
                <w:i/>
                <w:color w:val="000000"/>
                <w:lang w:eastAsia="fr-FR"/>
              </w:rPr>
              <w:t>Natronomonas</w:t>
            </w:r>
            <w:proofErr w:type="spellEnd"/>
            <w:r w:rsidRPr="00781CD5">
              <w:rPr>
                <w:rFonts w:eastAsia="Arial Unicode MS" w:cstheme="minorHAnsi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781CD5">
              <w:rPr>
                <w:rFonts w:eastAsia="Arial Unicode MS" w:cstheme="minorHAnsi"/>
                <w:i/>
                <w:color w:val="000000"/>
                <w:lang w:eastAsia="fr-FR"/>
              </w:rPr>
              <w:t>pharaonis</w:t>
            </w:r>
            <w:proofErr w:type="spellEnd"/>
            <w:r w:rsidRPr="00781CD5">
              <w:rPr>
                <w:rFonts w:eastAsia="Arial Unicode MS" w:cstheme="minorHAnsi"/>
                <w:color w:val="000000"/>
                <w:lang w:eastAsia="fr-FR"/>
              </w:rPr>
              <w:t xml:space="preserve"> (</w:t>
            </w:r>
            <w:proofErr w:type="spellStart"/>
            <w:r w:rsidRPr="00781CD5">
              <w:rPr>
                <w:rFonts w:eastAsia="Arial Unicode MS" w:cstheme="minorHAnsi"/>
                <w:color w:val="000000"/>
                <w:lang w:eastAsia="fr-FR"/>
              </w:rPr>
              <w:t>strain</w:t>
            </w:r>
            <w:proofErr w:type="spellEnd"/>
            <w:r w:rsidRPr="00781CD5">
              <w:rPr>
                <w:rFonts w:eastAsia="Arial Unicode MS" w:cstheme="minorHAnsi"/>
                <w:color w:val="000000"/>
                <w:lang w:eastAsia="fr-FR"/>
              </w:rPr>
              <w:t xml:space="preserve"> ATCC 35678 / DSM 2160 / CIP 103997 /OS   NBRC 14720 / NCIMB 2260 / </w:t>
            </w:r>
            <w:proofErr w:type="spellStart"/>
            <w:r w:rsidRPr="00781CD5">
              <w:rPr>
                <w:rFonts w:eastAsia="Arial Unicode MS" w:cstheme="minorHAnsi"/>
                <w:color w:val="000000"/>
                <w:lang w:eastAsia="fr-FR"/>
              </w:rPr>
              <w:t>Gabara</w:t>
            </w:r>
            <w:proofErr w:type="spellEnd"/>
            <w:r w:rsidRPr="00781CD5">
              <w:rPr>
                <w:rFonts w:eastAsia="Arial Unicode MS" w:cstheme="minorHAnsi"/>
                <w:color w:val="000000"/>
                <w:lang w:eastAsia="fr-FR"/>
              </w:rPr>
              <w:t>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3635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DSMZ-2160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6D64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AAAGAAGGAGATAGGATCATGCATCATCACCATCACCATACGACAGTACTGAAGCTCGGCGG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6205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GTGTAATGGATAGTGATCTTACCCGACTCGCGTTCCGGGGTTC</w:t>
            </w:r>
          </w:p>
        </w:tc>
      </w:tr>
      <w:tr w:rsidR="00B674EA" w:rsidRPr="009B6C46" w14:paraId="2EC61417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D048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Q5V5P5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446F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Haloarcula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marismortui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ATCC 43049 / DSM 3752 / JCM 8966 / VKM B-1809)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3AFA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DSMZ-3752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744E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AAAGAAGGAGATAGGATCATGCATCATCACCATCACCATACGGTCGTCCTCAAACTCGGCGG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C4A9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GTGTAATGGATAGTGATCTTAATCGGCGTCATCACCAGCGATAGTCGT</w:t>
            </w:r>
          </w:p>
        </w:tc>
      </w:tr>
      <w:tr w:rsidR="00B674EA" w:rsidRPr="009B6C46" w14:paraId="07771FB4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D87A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Q5YS63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9EE9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Nocardia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farcinica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fr-FR"/>
              </w:rPr>
              <w:t xml:space="preserve"> (</w:t>
            </w:r>
            <w:proofErr w:type="spellStart"/>
            <w:r w:rsidRPr="00781CD5">
              <w:rPr>
                <w:rFonts w:eastAsia="Times New Roman" w:cstheme="minorHAnsi"/>
                <w:color w:val="000000"/>
                <w:lang w:eastAsia="fr-FR"/>
              </w:rPr>
              <w:t>strain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fr-FR"/>
              </w:rPr>
              <w:t xml:space="preserve"> IFM 10152)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2869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DSMZ-43665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2657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AAAGAAGGAGATAGGATCATGCATCATCACCATCACCATACGGACCCGGGTACCGACC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B3D9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GTGTAATGGATAGTGATCTTAGGAACGAACCAATGTGCCGATCTTCTC</w:t>
            </w:r>
          </w:p>
        </w:tc>
      </w:tr>
      <w:tr w:rsidR="00B674EA" w:rsidRPr="009B6C46" w14:paraId="58E5B22B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7FF7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Q8TX98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FCE6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Methanopyrus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kandleri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AV19 / DSM 6324 / JCM 9639 / NBRC 100938)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ED17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DSMZ-6324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592B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AAAGAAGGAGATAGGATCATGCATCATCACCATCACCATTTCACGGTTCTGAAGCTCGGAGGG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B9A2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GTGTAATGGATAGTGATCTTAGCGCGTGATCCTCGTACCAACGTG</w:t>
            </w:r>
          </w:p>
        </w:tc>
      </w:tr>
      <w:tr w:rsidR="00B674EA" w:rsidRPr="009B6C46" w14:paraId="0FBC93EF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0F9F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Q9YB27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1F9C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Aeropyrum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pernix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ATCC 700893 / DSM 11879 / JCM 9820 / NBRC 100138 / K1)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8361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DSMZ-11879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0C2E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AAAGAAGGAGATAGGATCATGCATCATCACCATCACCATGCTAGCCCAGGATCCCGGG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15BD4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GTGTAATGGATAGTGATCTTAACGCGCATCAACCCTGGTCC</w:t>
            </w:r>
          </w:p>
        </w:tc>
      </w:tr>
      <w:tr w:rsidR="00B674EA" w:rsidRPr="009B6C46" w14:paraId="5BCA10F8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3E8F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B0R4Z2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D9EA7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Halobacterium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salinarum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29341 / DSM 671 / R1)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C52B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DSMZ-671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E45F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AAAGAAGGAGATAGGATCATGCATCATCACCATCACCATACCGTCGTTGTCAAGCTCGGCG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F0EDC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GTGTAATGGATAGTGATCTTAGCCGTTGATCCGCGTTCCCAC</w:t>
            </w:r>
          </w:p>
        </w:tc>
      </w:tr>
      <w:tr w:rsidR="00B674EA" w:rsidRPr="009B6C46" w14:paraId="6D093F71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9EE6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B9LPX1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AFBD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Halorubrum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lacusprofundi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49239 / DSM 5036 / JCM 8891 / ACAM 34)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C6A0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DSMZ-5036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B8EB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AAAGAAGGAGATAGGATCATGCATCATCACCATCACCATAGCGCGGATCGCGGGGCG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EE0F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GTGTAATGGATAGTGATCTTAGTCGATCCGCGTTCCGGCAT</w:t>
            </w:r>
          </w:p>
        </w:tc>
      </w:tr>
      <w:tr w:rsidR="00B674EA" w:rsidRPr="009B6C46" w14:paraId="344246BC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3B87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C7NTM4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905D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Halorhabdus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GB" w:eastAsia="fr-FR"/>
              </w:rPr>
              <w:t>utahensis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fr-FR"/>
              </w:rPr>
              <w:t xml:space="preserve"> (strain DSM 12940 / JCM 11049 / AX-2)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23465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DSMZ-12940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0C303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AAAGAAGGAGATAGGATCATGCATCATCACCATCACCATACGACGATCCTCAAACTCGGGGGC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6060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GTGTAATGGATAGTGATCTTACTCGATGAGCGTGCCCGGATTCTCG</w:t>
            </w:r>
          </w:p>
        </w:tc>
      </w:tr>
      <w:tr w:rsidR="00B674EA" w:rsidRPr="009B6C46" w14:paraId="3F855DD0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06E5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C7NZE3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6DE5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Halomicrobium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mukohataei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700874 / DSM 12286 / JCM 9738 / NCIMB 13541)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CB9D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DSMZ-12286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2988B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AAAGAAGGAGATAGGATCATGCATCATCACCATCACCATAGTCCCGAGACGGTCGTCCTGAAA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2D6BF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GTGTAATGGATAGTGATCTTACTCCGGACCACCGGCGATC</w:t>
            </w:r>
          </w:p>
        </w:tc>
      </w:tr>
      <w:tr w:rsidR="00B674EA" w:rsidRPr="009B6C46" w14:paraId="37FA42AD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CDB4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lastRenderedPageBreak/>
              <w:t>D2RVY8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580D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Haloterrigena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turkmenica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51198 / DSM 5511 / NCIMB 13204 / VKM B-1734)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CCC1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DSMZ-5511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E5E3A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AAAGAAGGAGATAGGATCATGCATCATCACCATCACCATATCGTCCTGAAACTTGGCGGCAGCG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1C909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GTGTAATGGATAGTGATCTTACGTCTCCGACGAGTCGATCG</w:t>
            </w:r>
          </w:p>
        </w:tc>
      </w:tr>
      <w:tr w:rsidR="00B674EA" w:rsidRPr="009B6C46" w14:paraId="31D318C2" w14:textId="77777777" w:rsidTr="00C569B5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CA99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E4NA59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39971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>Kitasatospora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val="en-US" w:eastAsia="fr-FR"/>
              </w:rPr>
              <w:t xml:space="preserve"> setae</w:t>
            </w:r>
            <w:r w:rsidRPr="00781CD5">
              <w:rPr>
                <w:rFonts w:eastAsia="Times New Roman" w:cstheme="minorHAnsi"/>
                <w:color w:val="000000"/>
                <w:lang w:val="en-US" w:eastAsia="fr-FR"/>
              </w:rPr>
              <w:t xml:space="preserve"> (strain ATCC 33774 / DSM 43861 / JCM 3304 / KCC A-0304 / NBRC 14216 / KM-6054)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260B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DSMZ-43861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60096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AAAGAAGGAGATAGGATCATGCATCATCACCATCACCATAGCGCCCCGGCGGCGCC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150B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GTGTAATGGATAGTGATCTTACCGGGTCTCCTTCCGGGGG</w:t>
            </w:r>
          </w:p>
        </w:tc>
      </w:tr>
      <w:tr w:rsidR="00B674EA" w:rsidRPr="009B6C46" w14:paraId="4371E712" w14:textId="77777777" w:rsidTr="00C569B5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9A9DD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L9YZX9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63F88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Natrinema</w:t>
            </w:r>
            <w:proofErr w:type="spellEnd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i/>
                <w:color w:val="000000"/>
                <w:lang w:eastAsia="fr-FR"/>
              </w:rPr>
              <w:t>pallidum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fr-FR"/>
              </w:rPr>
              <w:t xml:space="preserve"> DSM 3751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FF96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DSMZ-3751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EE830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AAAGAAGGAGATAGGATCATGCATCATCACCATCACCATATCGTGCTGAAACTCGGCGGCAG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E4D22" w14:textId="77777777" w:rsidR="00B674EA" w:rsidRPr="00781CD5" w:rsidRDefault="00B674EA" w:rsidP="00B674EA">
            <w:pPr>
              <w:spacing w:after="0" w:line="240" w:lineRule="auto"/>
              <w:rPr>
                <w:rFonts w:eastAsia="Times New Roman" w:cstheme="minorHAnsi"/>
                <w:color w:val="000000"/>
                <w:lang w:eastAsia="fr-FR"/>
              </w:rPr>
            </w:pPr>
            <w:r w:rsidRPr="00781CD5">
              <w:rPr>
                <w:rFonts w:eastAsia="Times New Roman" w:cstheme="minorHAnsi"/>
                <w:color w:val="000000"/>
                <w:lang w:eastAsia="fr-FR"/>
              </w:rPr>
              <w:t>GTGTAATGGATAGTGATCTTAGTCGATCGTCGTCCCCGGGTTCTCG</w:t>
            </w:r>
          </w:p>
        </w:tc>
      </w:tr>
    </w:tbl>
    <w:p w14:paraId="03BA6F97" w14:textId="77777777" w:rsidR="00D7301E" w:rsidRDefault="00D7301E">
      <w:pPr>
        <w:rPr>
          <w:lang w:val="en-GB"/>
        </w:rPr>
      </w:pPr>
      <w:r>
        <w:rPr>
          <w:lang w:val="en-GB"/>
        </w:rPr>
        <w:br w:type="page"/>
      </w:r>
    </w:p>
    <w:p w14:paraId="2257A35D" w14:textId="77777777" w:rsidR="00D7301E" w:rsidRPr="0034656D" w:rsidRDefault="00D7301E" w:rsidP="00722E19">
      <w:pPr>
        <w:jc w:val="both"/>
        <w:rPr>
          <w:rStyle w:val="italic"/>
          <w:rFonts w:cstheme="minorHAnsi"/>
          <w:sz w:val="28"/>
          <w:szCs w:val="28"/>
          <w:lang w:val="en-GB"/>
        </w:rPr>
      </w:pPr>
      <w:r w:rsidRPr="0034656D">
        <w:rPr>
          <w:rStyle w:val="italic"/>
          <w:rFonts w:cstheme="minorHAnsi"/>
          <w:b/>
          <w:sz w:val="28"/>
          <w:szCs w:val="28"/>
          <w:lang w:val="en-GB"/>
        </w:rPr>
        <w:lastRenderedPageBreak/>
        <w:t>Table S2.</w:t>
      </w:r>
      <w:r w:rsidRPr="0034656D">
        <w:rPr>
          <w:rStyle w:val="italic"/>
          <w:rFonts w:cstheme="minorHAnsi"/>
          <w:sz w:val="28"/>
          <w:szCs w:val="28"/>
          <w:lang w:val="en-GB"/>
        </w:rPr>
        <w:t xml:space="preserve"> Oligonucleotides used in this study for IPK cloning in pCDFDuetTM-1 and/or pRSFDuet</w:t>
      </w:r>
      <w:r w:rsidRPr="0034656D">
        <w:rPr>
          <w:rStyle w:val="italic"/>
          <w:rFonts w:cstheme="minorHAnsi"/>
          <w:sz w:val="28"/>
          <w:szCs w:val="28"/>
          <w:vertAlign w:val="superscript"/>
          <w:lang w:val="en-GB"/>
        </w:rPr>
        <w:t>TM</w:t>
      </w:r>
      <w:r w:rsidRPr="0034656D">
        <w:rPr>
          <w:rStyle w:val="italic"/>
          <w:rFonts w:cstheme="minorHAnsi"/>
          <w:sz w:val="28"/>
          <w:szCs w:val="28"/>
          <w:lang w:val="en-GB"/>
        </w:rPr>
        <w:t>-1.</w:t>
      </w:r>
    </w:p>
    <w:tbl>
      <w:tblPr>
        <w:tblW w:w="9072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7374FB" w:rsidRPr="00781CD5" w14:paraId="34E04D84" w14:textId="77777777" w:rsidTr="00C569B5">
        <w:trPr>
          <w:trHeight w:val="315"/>
        </w:trPr>
        <w:tc>
          <w:tcPr>
            <w:tcW w:w="2268" w:type="dxa"/>
            <w:shd w:val="clear" w:color="000000" w:fill="FFFFFF"/>
            <w:noWrap/>
            <w:vAlign w:val="bottom"/>
          </w:tcPr>
          <w:p w14:paraId="1722E068" w14:textId="2EEDE3C8" w:rsidR="00D7301E" w:rsidRPr="00781CD5" w:rsidRDefault="00AF3125" w:rsidP="007374FB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es-ES_tradnl"/>
              </w:rPr>
            </w:pPr>
            <w:r w:rsidRPr="00781CD5">
              <w:rPr>
                <w:rFonts w:eastAsia="Times New Roman" w:cstheme="minorHAnsi"/>
                <w:b/>
                <w:sz w:val="24"/>
                <w:szCs w:val="24"/>
                <w:lang w:eastAsia="es-ES_tradnl"/>
              </w:rPr>
              <w:t xml:space="preserve">Primer </w:t>
            </w:r>
            <w:proofErr w:type="spellStart"/>
            <w:r w:rsidR="00D7301E" w:rsidRPr="00781CD5">
              <w:rPr>
                <w:rFonts w:eastAsia="Times New Roman" w:cstheme="minorHAnsi"/>
                <w:b/>
                <w:sz w:val="24"/>
                <w:szCs w:val="24"/>
                <w:lang w:eastAsia="es-ES_tradnl"/>
              </w:rPr>
              <w:t>name</w:t>
            </w:r>
            <w:proofErr w:type="spellEnd"/>
          </w:p>
        </w:tc>
        <w:tc>
          <w:tcPr>
            <w:tcW w:w="6804" w:type="dxa"/>
            <w:shd w:val="clear" w:color="000000" w:fill="FFFFFF"/>
            <w:noWrap/>
            <w:vAlign w:val="bottom"/>
          </w:tcPr>
          <w:p w14:paraId="3007C369" w14:textId="7748394F" w:rsidR="00D7301E" w:rsidRPr="00781CD5" w:rsidRDefault="00AF3125" w:rsidP="007374FB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es-ES_tradnl"/>
              </w:rPr>
            </w:pPr>
            <w:r w:rsidRPr="00781CD5">
              <w:rPr>
                <w:rFonts w:eastAsia="Times New Roman" w:cstheme="minorHAnsi"/>
                <w:b/>
                <w:sz w:val="24"/>
                <w:szCs w:val="24"/>
                <w:lang w:eastAsia="es-ES_tradnl"/>
              </w:rPr>
              <w:t xml:space="preserve">Primer </w:t>
            </w:r>
            <w:proofErr w:type="spellStart"/>
            <w:r w:rsidR="00D7301E" w:rsidRPr="00781CD5">
              <w:rPr>
                <w:rFonts w:eastAsia="Times New Roman" w:cstheme="minorHAnsi"/>
                <w:b/>
                <w:sz w:val="24"/>
                <w:szCs w:val="24"/>
                <w:lang w:eastAsia="es-ES_tradnl"/>
              </w:rPr>
              <w:t>sequence</w:t>
            </w:r>
            <w:proofErr w:type="spellEnd"/>
            <w:r w:rsidR="00D7301E" w:rsidRPr="00781CD5">
              <w:rPr>
                <w:rFonts w:eastAsia="Times New Roman" w:cstheme="minorHAnsi"/>
                <w:b/>
                <w:sz w:val="24"/>
                <w:szCs w:val="24"/>
                <w:lang w:eastAsia="es-ES_tradnl"/>
              </w:rPr>
              <w:t xml:space="preserve"> 5’-3’</w:t>
            </w:r>
          </w:p>
        </w:tc>
      </w:tr>
      <w:tr w:rsidR="007374FB" w:rsidRPr="00781CD5" w14:paraId="6E34A75C" w14:textId="77777777" w:rsidTr="00C569B5">
        <w:trPr>
          <w:trHeight w:val="315"/>
        </w:trPr>
        <w:tc>
          <w:tcPr>
            <w:tcW w:w="2268" w:type="dxa"/>
            <w:shd w:val="clear" w:color="000000" w:fill="FFFFFF"/>
            <w:noWrap/>
            <w:hideMark/>
          </w:tcPr>
          <w:p w14:paraId="1C0A878A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i/>
                <w:sz w:val="24"/>
                <w:szCs w:val="24"/>
                <w:lang w:eastAsia="es-ES_tradnl"/>
              </w:rPr>
              <w:t>Hind</w:t>
            </w:r>
            <w:r w:rsidRPr="00781CD5">
              <w:rPr>
                <w:rFonts w:eastAsia="Times New Roman" w:cstheme="minorHAnsi"/>
                <w:sz w:val="24"/>
                <w:szCs w:val="24"/>
                <w:lang w:eastAsia="es-ES_tradnl"/>
              </w:rPr>
              <w:t>III_IPK-Ta_fw</w:t>
            </w:r>
            <w:proofErr w:type="spellEnd"/>
          </w:p>
        </w:tc>
        <w:tc>
          <w:tcPr>
            <w:tcW w:w="6804" w:type="dxa"/>
            <w:shd w:val="clear" w:color="000000" w:fill="FFFFFF"/>
            <w:noWrap/>
            <w:vAlign w:val="bottom"/>
            <w:hideMark/>
          </w:tcPr>
          <w:p w14:paraId="5AFE70A7" w14:textId="77777777" w:rsidR="00D7301E" w:rsidRPr="00781CD5" w:rsidRDefault="00D7301E" w:rsidP="007374FB">
            <w:pPr>
              <w:spacing w:after="0" w:line="240" w:lineRule="auto"/>
              <w:jc w:val="both"/>
              <w:rPr>
                <w:rFonts w:eastAsia="Times New Roman" w:cstheme="minorHAnsi"/>
                <w:szCs w:val="24"/>
                <w:lang w:eastAsia="es-ES_tradnl"/>
              </w:rPr>
            </w:pPr>
            <w:r w:rsidRPr="00781CD5">
              <w:rPr>
                <w:rFonts w:eastAsia="Times New Roman" w:cstheme="minorHAnsi"/>
                <w:szCs w:val="24"/>
                <w:lang w:eastAsia="es-ES_tradnl"/>
              </w:rPr>
              <w:t>CGACAAGCTTATGATGATACTGAAGATAG</w:t>
            </w:r>
          </w:p>
        </w:tc>
      </w:tr>
      <w:tr w:rsidR="007374FB" w:rsidRPr="00781CD5" w14:paraId="2F2E0BEE" w14:textId="77777777" w:rsidTr="00C569B5">
        <w:trPr>
          <w:trHeight w:val="315"/>
        </w:trPr>
        <w:tc>
          <w:tcPr>
            <w:tcW w:w="2268" w:type="dxa"/>
            <w:shd w:val="clear" w:color="000000" w:fill="FFFFFF"/>
            <w:noWrap/>
            <w:hideMark/>
          </w:tcPr>
          <w:p w14:paraId="75055573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i/>
                <w:sz w:val="24"/>
                <w:szCs w:val="24"/>
                <w:lang w:eastAsia="es-ES_tradnl"/>
              </w:rPr>
              <w:t>Not</w:t>
            </w:r>
            <w:r w:rsidRPr="00781CD5">
              <w:rPr>
                <w:rFonts w:eastAsia="Times New Roman" w:cstheme="minorHAnsi"/>
                <w:sz w:val="24"/>
                <w:szCs w:val="24"/>
                <w:lang w:eastAsia="es-ES_tradnl"/>
              </w:rPr>
              <w:t>I_IPK-Ta_rv</w:t>
            </w:r>
            <w:proofErr w:type="spellEnd"/>
          </w:p>
        </w:tc>
        <w:tc>
          <w:tcPr>
            <w:tcW w:w="6804" w:type="dxa"/>
            <w:shd w:val="clear" w:color="000000" w:fill="FFFFFF"/>
            <w:noWrap/>
            <w:vAlign w:val="bottom"/>
            <w:hideMark/>
          </w:tcPr>
          <w:p w14:paraId="68AC25AB" w14:textId="77777777" w:rsidR="00D7301E" w:rsidRPr="00781CD5" w:rsidRDefault="00D7301E" w:rsidP="007374FB">
            <w:pPr>
              <w:spacing w:after="0" w:line="240" w:lineRule="auto"/>
              <w:jc w:val="both"/>
              <w:rPr>
                <w:rFonts w:eastAsia="Times New Roman" w:cstheme="minorHAnsi"/>
                <w:szCs w:val="24"/>
                <w:lang w:eastAsia="es-ES_tradnl"/>
              </w:rPr>
            </w:pPr>
            <w:r w:rsidRPr="00781CD5">
              <w:rPr>
                <w:rFonts w:eastAsia="Times New Roman" w:cstheme="minorHAnsi"/>
                <w:szCs w:val="24"/>
                <w:lang w:eastAsia="es-ES_tradnl"/>
              </w:rPr>
              <w:t>TATGCGGCCGCTCATCTTATCACCGTACCTATG</w:t>
            </w:r>
          </w:p>
        </w:tc>
      </w:tr>
      <w:tr w:rsidR="007374FB" w:rsidRPr="00781CD5" w14:paraId="7D8EDB9E" w14:textId="77777777" w:rsidTr="00C569B5">
        <w:trPr>
          <w:trHeight w:val="315"/>
        </w:trPr>
        <w:tc>
          <w:tcPr>
            <w:tcW w:w="2268" w:type="dxa"/>
            <w:shd w:val="clear" w:color="000000" w:fill="FFFFFF"/>
            <w:noWrap/>
            <w:hideMark/>
          </w:tcPr>
          <w:p w14:paraId="148C7823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i/>
                <w:sz w:val="24"/>
                <w:szCs w:val="24"/>
                <w:lang w:eastAsia="es-ES_tradnl"/>
              </w:rPr>
              <w:t>Hind</w:t>
            </w:r>
            <w:r w:rsidRPr="00781CD5">
              <w:rPr>
                <w:rFonts w:eastAsia="Times New Roman" w:cstheme="minorHAnsi"/>
                <w:sz w:val="24"/>
                <w:szCs w:val="24"/>
                <w:lang w:eastAsia="es-ES_tradnl"/>
              </w:rPr>
              <w:t>III_IPK-Mv_fw</w:t>
            </w:r>
            <w:proofErr w:type="spellEnd"/>
          </w:p>
        </w:tc>
        <w:tc>
          <w:tcPr>
            <w:tcW w:w="6804" w:type="dxa"/>
            <w:shd w:val="clear" w:color="000000" w:fill="FFFFFF"/>
            <w:noWrap/>
            <w:vAlign w:val="bottom"/>
            <w:hideMark/>
          </w:tcPr>
          <w:p w14:paraId="6BE9A5E9" w14:textId="77777777" w:rsidR="00D7301E" w:rsidRPr="00781CD5" w:rsidRDefault="00D7301E" w:rsidP="007374FB">
            <w:pPr>
              <w:spacing w:after="0" w:line="240" w:lineRule="auto"/>
              <w:jc w:val="both"/>
              <w:rPr>
                <w:rFonts w:eastAsia="Times New Roman" w:cstheme="minorHAnsi"/>
                <w:szCs w:val="24"/>
                <w:lang w:eastAsia="es-ES_tradnl"/>
              </w:rPr>
            </w:pPr>
            <w:r w:rsidRPr="00781CD5">
              <w:rPr>
                <w:rFonts w:eastAsia="Times New Roman" w:cstheme="minorHAnsi"/>
                <w:szCs w:val="24"/>
                <w:lang w:eastAsia="es-ES_tradnl"/>
              </w:rPr>
              <w:t>CGACAAGCTTATGTTTGCAATTTTAAAACTTGGCGGAAG</w:t>
            </w:r>
          </w:p>
        </w:tc>
      </w:tr>
      <w:tr w:rsidR="007374FB" w:rsidRPr="00781CD5" w14:paraId="3BB1FE2D" w14:textId="77777777" w:rsidTr="00C569B5">
        <w:trPr>
          <w:trHeight w:val="315"/>
        </w:trPr>
        <w:tc>
          <w:tcPr>
            <w:tcW w:w="2268" w:type="dxa"/>
            <w:shd w:val="clear" w:color="000000" w:fill="FFFFFF"/>
            <w:noWrap/>
            <w:hideMark/>
          </w:tcPr>
          <w:p w14:paraId="6C8C45E4" w14:textId="28CB7ABF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i/>
                <w:sz w:val="24"/>
                <w:szCs w:val="24"/>
                <w:lang w:eastAsia="es-ES_tradnl"/>
              </w:rPr>
              <w:t>Not</w:t>
            </w:r>
            <w:r w:rsidRPr="00781CD5">
              <w:rPr>
                <w:rFonts w:eastAsia="Times New Roman" w:cstheme="minorHAnsi"/>
                <w:sz w:val="24"/>
                <w:szCs w:val="24"/>
                <w:lang w:eastAsia="es-ES_tradnl"/>
              </w:rPr>
              <w:t>I_IPK-Mv_rv</w:t>
            </w:r>
            <w:proofErr w:type="spellEnd"/>
          </w:p>
        </w:tc>
        <w:tc>
          <w:tcPr>
            <w:tcW w:w="6804" w:type="dxa"/>
            <w:shd w:val="clear" w:color="000000" w:fill="FFFFFF"/>
            <w:noWrap/>
            <w:vAlign w:val="bottom"/>
            <w:hideMark/>
          </w:tcPr>
          <w:p w14:paraId="5C6221A7" w14:textId="77777777" w:rsidR="00D7301E" w:rsidRPr="00781CD5" w:rsidRDefault="00D7301E" w:rsidP="007374FB">
            <w:pPr>
              <w:spacing w:after="0" w:line="240" w:lineRule="auto"/>
              <w:jc w:val="both"/>
              <w:rPr>
                <w:rFonts w:eastAsia="Times New Roman" w:cstheme="minorHAnsi"/>
                <w:szCs w:val="24"/>
                <w:lang w:eastAsia="es-ES_tradnl"/>
              </w:rPr>
            </w:pPr>
            <w:r w:rsidRPr="00781CD5">
              <w:rPr>
                <w:rFonts w:eastAsia="Times New Roman" w:cstheme="minorHAnsi"/>
                <w:szCs w:val="24"/>
                <w:lang w:eastAsia="es-ES_tradnl"/>
              </w:rPr>
              <w:t>TATGCGGCCGCTTAATTTATTGAAGTTCCTTTTACATTTTTTAAAAG</w:t>
            </w:r>
          </w:p>
        </w:tc>
      </w:tr>
      <w:tr w:rsidR="007374FB" w:rsidRPr="00781CD5" w14:paraId="3DD2B78C" w14:textId="77777777" w:rsidTr="00C569B5">
        <w:trPr>
          <w:trHeight w:val="315"/>
        </w:trPr>
        <w:tc>
          <w:tcPr>
            <w:tcW w:w="2268" w:type="dxa"/>
            <w:shd w:val="clear" w:color="000000" w:fill="FFFFFF"/>
            <w:noWrap/>
            <w:hideMark/>
          </w:tcPr>
          <w:p w14:paraId="3670DD83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i/>
                <w:sz w:val="24"/>
                <w:szCs w:val="24"/>
                <w:lang w:eastAsia="es-ES_tradnl"/>
              </w:rPr>
              <w:t>Hind</w:t>
            </w:r>
            <w:r w:rsidRPr="00781CD5">
              <w:rPr>
                <w:rFonts w:eastAsia="Times New Roman" w:cstheme="minorHAnsi"/>
                <w:sz w:val="24"/>
                <w:szCs w:val="24"/>
                <w:lang w:eastAsia="es-ES_tradnl"/>
              </w:rPr>
              <w:t>III_IPK-Mt_fw</w:t>
            </w:r>
            <w:proofErr w:type="spellEnd"/>
          </w:p>
        </w:tc>
        <w:tc>
          <w:tcPr>
            <w:tcW w:w="6804" w:type="dxa"/>
            <w:shd w:val="clear" w:color="000000" w:fill="FFFFFF"/>
            <w:noWrap/>
            <w:vAlign w:val="bottom"/>
            <w:hideMark/>
          </w:tcPr>
          <w:p w14:paraId="22EECA46" w14:textId="77777777" w:rsidR="00D7301E" w:rsidRPr="00781CD5" w:rsidRDefault="00D7301E" w:rsidP="007374FB">
            <w:pPr>
              <w:spacing w:after="0" w:line="240" w:lineRule="auto"/>
              <w:jc w:val="both"/>
              <w:rPr>
                <w:rFonts w:eastAsia="Times New Roman" w:cstheme="minorHAnsi"/>
                <w:szCs w:val="24"/>
                <w:lang w:eastAsia="es-ES_tradnl"/>
              </w:rPr>
            </w:pPr>
            <w:r w:rsidRPr="00781CD5">
              <w:rPr>
                <w:rFonts w:eastAsia="Times New Roman" w:cstheme="minorHAnsi"/>
                <w:szCs w:val="24"/>
                <w:lang w:eastAsia="es-ES_tradnl"/>
              </w:rPr>
              <w:t>CGACAAGCTTATGGATAACAATAATATTACTATCCTGAAGATAG</w:t>
            </w:r>
          </w:p>
        </w:tc>
      </w:tr>
      <w:tr w:rsidR="007374FB" w:rsidRPr="00781CD5" w14:paraId="500C8D49" w14:textId="77777777" w:rsidTr="00C569B5">
        <w:trPr>
          <w:trHeight w:val="315"/>
        </w:trPr>
        <w:tc>
          <w:tcPr>
            <w:tcW w:w="2268" w:type="dxa"/>
            <w:shd w:val="clear" w:color="000000" w:fill="FFFFFF"/>
            <w:noWrap/>
            <w:hideMark/>
          </w:tcPr>
          <w:p w14:paraId="57D840B6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i/>
                <w:sz w:val="24"/>
                <w:szCs w:val="24"/>
                <w:lang w:eastAsia="es-ES_tradnl"/>
              </w:rPr>
              <w:t>Not</w:t>
            </w:r>
            <w:r w:rsidRPr="00781CD5">
              <w:rPr>
                <w:rFonts w:eastAsia="Times New Roman" w:cstheme="minorHAnsi"/>
                <w:sz w:val="24"/>
                <w:szCs w:val="24"/>
                <w:lang w:eastAsia="es-ES_tradnl"/>
              </w:rPr>
              <w:t>I_IPK-Mt_rv</w:t>
            </w:r>
            <w:proofErr w:type="spellEnd"/>
          </w:p>
        </w:tc>
        <w:tc>
          <w:tcPr>
            <w:tcW w:w="6804" w:type="dxa"/>
            <w:shd w:val="clear" w:color="000000" w:fill="FFFFFF"/>
            <w:noWrap/>
            <w:vAlign w:val="bottom"/>
            <w:hideMark/>
          </w:tcPr>
          <w:p w14:paraId="1E377191" w14:textId="77777777" w:rsidR="00D7301E" w:rsidRPr="00781CD5" w:rsidRDefault="00D7301E" w:rsidP="007374FB">
            <w:pPr>
              <w:spacing w:after="0" w:line="240" w:lineRule="auto"/>
              <w:jc w:val="both"/>
              <w:rPr>
                <w:rFonts w:eastAsia="Times New Roman" w:cstheme="minorHAnsi"/>
                <w:szCs w:val="24"/>
                <w:lang w:eastAsia="es-ES_tradnl"/>
              </w:rPr>
            </w:pPr>
            <w:r w:rsidRPr="00781CD5">
              <w:rPr>
                <w:rFonts w:eastAsia="Times New Roman" w:cstheme="minorHAnsi"/>
                <w:szCs w:val="24"/>
                <w:lang w:eastAsia="es-ES_tradnl"/>
              </w:rPr>
              <w:t>TATGCGGCCGCTTATATAGTCCCGGCTCCTATTG</w:t>
            </w:r>
          </w:p>
        </w:tc>
      </w:tr>
      <w:tr w:rsidR="007374FB" w:rsidRPr="00781CD5" w14:paraId="19EAEC6F" w14:textId="77777777" w:rsidTr="00C569B5">
        <w:trPr>
          <w:trHeight w:val="315"/>
        </w:trPr>
        <w:tc>
          <w:tcPr>
            <w:tcW w:w="2268" w:type="dxa"/>
            <w:shd w:val="clear" w:color="000000" w:fill="FFFFFF"/>
            <w:noWrap/>
            <w:hideMark/>
          </w:tcPr>
          <w:p w14:paraId="0C94F98C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i/>
                <w:sz w:val="24"/>
                <w:szCs w:val="24"/>
                <w:lang w:eastAsia="es-ES_tradnl"/>
              </w:rPr>
              <w:t>Not</w:t>
            </w:r>
            <w:r w:rsidRPr="00781CD5">
              <w:rPr>
                <w:rFonts w:eastAsia="Times New Roman" w:cstheme="minorHAnsi"/>
                <w:sz w:val="24"/>
                <w:szCs w:val="24"/>
                <w:lang w:eastAsia="es-ES_tradnl"/>
              </w:rPr>
              <w:t>I_IPK-Mz_fw</w:t>
            </w:r>
            <w:proofErr w:type="spellEnd"/>
          </w:p>
        </w:tc>
        <w:tc>
          <w:tcPr>
            <w:tcW w:w="6804" w:type="dxa"/>
            <w:shd w:val="clear" w:color="000000" w:fill="FFFFFF"/>
            <w:noWrap/>
            <w:vAlign w:val="bottom"/>
            <w:hideMark/>
          </w:tcPr>
          <w:p w14:paraId="4A362309" w14:textId="77777777" w:rsidR="00D7301E" w:rsidRPr="00781CD5" w:rsidRDefault="00D7301E" w:rsidP="007374FB">
            <w:pPr>
              <w:spacing w:after="0" w:line="240" w:lineRule="auto"/>
              <w:jc w:val="both"/>
              <w:rPr>
                <w:rFonts w:eastAsia="Times New Roman" w:cstheme="minorHAnsi"/>
                <w:szCs w:val="24"/>
                <w:lang w:eastAsia="es-ES_tradnl"/>
              </w:rPr>
            </w:pPr>
            <w:r w:rsidRPr="00781CD5">
              <w:rPr>
                <w:rFonts w:eastAsia="Times New Roman" w:cstheme="minorHAnsi"/>
                <w:szCs w:val="24"/>
                <w:lang w:eastAsia="es-ES_tradnl"/>
              </w:rPr>
              <w:t>TATGCGGCCGCATGAGTCAACATAAAAACATTACAATTC</w:t>
            </w:r>
          </w:p>
        </w:tc>
      </w:tr>
      <w:tr w:rsidR="007374FB" w:rsidRPr="00781CD5" w14:paraId="09FB6470" w14:textId="77777777" w:rsidTr="00C569B5">
        <w:trPr>
          <w:trHeight w:val="315"/>
        </w:trPr>
        <w:tc>
          <w:tcPr>
            <w:tcW w:w="2268" w:type="dxa"/>
            <w:shd w:val="clear" w:color="000000" w:fill="FFFFFF"/>
            <w:noWrap/>
            <w:hideMark/>
          </w:tcPr>
          <w:p w14:paraId="647D21D5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i/>
                <w:sz w:val="24"/>
                <w:szCs w:val="24"/>
                <w:lang w:eastAsia="es-ES_tradnl"/>
              </w:rPr>
              <w:t>Not</w:t>
            </w:r>
            <w:r w:rsidRPr="00781CD5">
              <w:rPr>
                <w:rFonts w:eastAsia="Times New Roman" w:cstheme="minorHAnsi"/>
                <w:sz w:val="24"/>
                <w:szCs w:val="24"/>
                <w:lang w:eastAsia="es-ES_tradnl"/>
              </w:rPr>
              <w:t>I_IPK-Mz_rv</w:t>
            </w:r>
            <w:proofErr w:type="spellEnd"/>
          </w:p>
        </w:tc>
        <w:tc>
          <w:tcPr>
            <w:tcW w:w="6804" w:type="dxa"/>
            <w:shd w:val="clear" w:color="000000" w:fill="FFFFFF"/>
            <w:noWrap/>
            <w:vAlign w:val="bottom"/>
            <w:hideMark/>
          </w:tcPr>
          <w:p w14:paraId="2F87DB78" w14:textId="77777777" w:rsidR="00D7301E" w:rsidRPr="00781CD5" w:rsidRDefault="00D7301E" w:rsidP="007374FB">
            <w:pPr>
              <w:spacing w:after="0" w:line="240" w:lineRule="auto"/>
              <w:jc w:val="both"/>
              <w:rPr>
                <w:rFonts w:eastAsia="Times New Roman" w:cstheme="minorHAnsi"/>
                <w:szCs w:val="24"/>
                <w:lang w:eastAsia="es-ES_tradnl"/>
              </w:rPr>
            </w:pPr>
            <w:r w:rsidRPr="00781CD5">
              <w:rPr>
                <w:rFonts w:eastAsia="Times New Roman" w:cstheme="minorHAnsi"/>
                <w:szCs w:val="24"/>
                <w:lang w:eastAsia="es-ES_tradnl"/>
              </w:rPr>
              <w:t>TATGCGGCCGCTTATTTTTTTATTGCAGTTCCTATG</w:t>
            </w:r>
          </w:p>
        </w:tc>
      </w:tr>
      <w:tr w:rsidR="007374FB" w:rsidRPr="00781CD5" w14:paraId="6A09E9C4" w14:textId="77777777" w:rsidTr="00C569B5">
        <w:trPr>
          <w:trHeight w:val="315"/>
        </w:trPr>
        <w:tc>
          <w:tcPr>
            <w:tcW w:w="2268" w:type="dxa"/>
            <w:shd w:val="clear" w:color="000000" w:fill="FFFFFF"/>
            <w:noWrap/>
            <w:hideMark/>
          </w:tcPr>
          <w:p w14:paraId="0C48C800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i/>
                <w:sz w:val="24"/>
                <w:szCs w:val="24"/>
                <w:lang w:eastAsia="es-ES_tradnl"/>
              </w:rPr>
              <w:t>Hind</w:t>
            </w:r>
            <w:r w:rsidRPr="00781CD5">
              <w:rPr>
                <w:rFonts w:eastAsia="Times New Roman" w:cstheme="minorHAnsi"/>
                <w:sz w:val="24"/>
                <w:szCs w:val="24"/>
                <w:lang w:eastAsia="es-ES_tradnl"/>
              </w:rPr>
              <w:t>III_IPK-Mm_fw</w:t>
            </w:r>
            <w:proofErr w:type="spellEnd"/>
          </w:p>
        </w:tc>
        <w:tc>
          <w:tcPr>
            <w:tcW w:w="6804" w:type="dxa"/>
            <w:shd w:val="clear" w:color="000000" w:fill="FFFFFF"/>
            <w:noWrap/>
            <w:vAlign w:val="bottom"/>
            <w:hideMark/>
          </w:tcPr>
          <w:p w14:paraId="5F2D5B06" w14:textId="77777777" w:rsidR="00D7301E" w:rsidRPr="00781CD5" w:rsidRDefault="00D7301E" w:rsidP="007374FB">
            <w:pPr>
              <w:spacing w:after="0" w:line="240" w:lineRule="auto"/>
              <w:jc w:val="both"/>
              <w:rPr>
                <w:rFonts w:eastAsia="Times New Roman" w:cstheme="minorHAnsi"/>
                <w:szCs w:val="24"/>
                <w:lang w:eastAsia="es-ES_tradnl"/>
              </w:rPr>
            </w:pPr>
            <w:r w:rsidRPr="00781CD5">
              <w:rPr>
                <w:rFonts w:eastAsia="Times New Roman" w:cstheme="minorHAnsi"/>
                <w:szCs w:val="24"/>
                <w:lang w:eastAsia="es-ES_tradnl"/>
              </w:rPr>
              <w:t>CGACAAGCTTATGTTTGCAATCTTAAAACTAGGCGG</w:t>
            </w:r>
          </w:p>
        </w:tc>
      </w:tr>
      <w:tr w:rsidR="007374FB" w:rsidRPr="00781CD5" w14:paraId="08A50717" w14:textId="77777777" w:rsidTr="00C569B5">
        <w:trPr>
          <w:trHeight w:val="315"/>
        </w:trPr>
        <w:tc>
          <w:tcPr>
            <w:tcW w:w="2268" w:type="dxa"/>
            <w:shd w:val="clear" w:color="000000" w:fill="FFFFFF"/>
            <w:noWrap/>
            <w:hideMark/>
          </w:tcPr>
          <w:p w14:paraId="1959F652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i/>
                <w:sz w:val="24"/>
                <w:szCs w:val="24"/>
                <w:lang w:eastAsia="es-ES_tradnl"/>
              </w:rPr>
              <w:t>Not</w:t>
            </w:r>
            <w:r w:rsidRPr="00781CD5">
              <w:rPr>
                <w:rFonts w:eastAsia="Times New Roman" w:cstheme="minorHAnsi"/>
                <w:sz w:val="24"/>
                <w:szCs w:val="24"/>
                <w:lang w:eastAsia="es-ES_tradnl"/>
              </w:rPr>
              <w:t>I_IPK-Mm_rv</w:t>
            </w:r>
            <w:proofErr w:type="spellEnd"/>
          </w:p>
        </w:tc>
        <w:tc>
          <w:tcPr>
            <w:tcW w:w="6804" w:type="dxa"/>
            <w:shd w:val="clear" w:color="000000" w:fill="FFFFFF"/>
            <w:noWrap/>
            <w:vAlign w:val="bottom"/>
            <w:hideMark/>
          </w:tcPr>
          <w:p w14:paraId="2B4B73C5" w14:textId="77777777" w:rsidR="00D7301E" w:rsidRPr="00781CD5" w:rsidRDefault="00D7301E" w:rsidP="007374FB">
            <w:pPr>
              <w:spacing w:after="0" w:line="240" w:lineRule="auto"/>
              <w:jc w:val="both"/>
              <w:rPr>
                <w:rFonts w:eastAsia="Times New Roman" w:cstheme="minorHAnsi"/>
                <w:szCs w:val="24"/>
                <w:lang w:eastAsia="es-ES_tradnl"/>
              </w:rPr>
            </w:pPr>
            <w:r w:rsidRPr="00781CD5">
              <w:rPr>
                <w:rFonts w:eastAsia="Times New Roman" w:cstheme="minorHAnsi"/>
                <w:szCs w:val="24"/>
                <w:lang w:eastAsia="es-ES_tradnl"/>
              </w:rPr>
              <w:t>TATGCGGCCGCTTAGTTTATCAATGTTCCTTTTAC</w:t>
            </w:r>
          </w:p>
        </w:tc>
      </w:tr>
      <w:tr w:rsidR="007374FB" w:rsidRPr="00781CD5" w14:paraId="2C8546E0" w14:textId="77777777" w:rsidTr="00C569B5">
        <w:trPr>
          <w:trHeight w:val="315"/>
        </w:trPr>
        <w:tc>
          <w:tcPr>
            <w:tcW w:w="2268" w:type="dxa"/>
            <w:shd w:val="clear" w:color="000000" w:fill="FFFFFF"/>
            <w:noWrap/>
            <w:hideMark/>
          </w:tcPr>
          <w:p w14:paraId="3E0DAB83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i/>
                <w:sz w:val="24"/>
                <w:szCs w:val="24"/>
                <w:lang w:eastAsia="es-ES_tradnl"/>
              </w:rPr>
              <w:t>Hind</w:t>
            </w:r>
            <w:r w:rsidRPr="00781CD5">
              <w:rPr>
                <w:rFonts w:eastAsia="Times New Roman" w:cstheme="minorHAnsi"/>
                <w:sz w:val="24"/>
                <w:szCs w:val="24"/>
                <w:lang w:eastAsia="es-ES_tradnl"/>
              </w:rPr>
              <w:t>III_IPK-Mb_fw</w:t>
            </w:r>
            <w:proofErr w:type="spellEnd"/>
          </w:p>
        </w:tc>
        <w:tc>
          <w:tcPr>
            <w:tcW w:w="6804" w:type="dxa"/>
            <w:shd w:val="clear" w:color="000000" w:fill="FFFFFF"/>
            <w:noWrap/>
            <w:vAlign w:val="bottom"/>
            <w:hideMark/>
          </w:tcPr>
          <w:p w14:paraId="2D79963C" w14:textId="77777777" w:rsidR="00D7301E" w:rsidRPr="00781CD5" w:rsidRDefault="00D7301E" w:rsidP="007374FB">
            <w:pPr>
              <w:spacing w:after="0" w:line="240" w:lineRule="auto"/>
              <w:jc w:val="both"/>
              <w:rPr>
                <w:rFonts w:eastAsia="Times New Roman" w:cstheme="minorHAnsi"/>
                <w:szCs w:val="24"/>
                <w:lang w:eastAsia="es-ES_tradnl"/>
              </w:rPr>
            </w:pPr>
            <w:r w:rsidRPr="00781CD5">
              <w:rPr>
                <w:rFonts w:eastAsia="Times New Roman" w:cstheme="minorHAnsi"/>
                <w:szCs w:val="24"/>
                <w:lang w:eastAsia="es-ES_tradnl"/>
              </w:rPr>
              <w:t>CGACAAGCTTATGAACTCAAATAACGGGATAAC</w:t>
            </w:r>
          </w:p>
        </w:tc>
      </w:tr>
      <w:tr w:rsidR="007374FB" w:rsidRPr="00781CD5" w14:paraId="0F4E87D8" w14:textId="77777777" w:rsidTr="00C569B5">
        <w:trPr>
          <w:trHeight w:val="315"/>
        </w:trPr>
        <w:tc>
          <w:tcPr>
            <w:tcW w:w="2268" w:type="dxa"/>
            <w:shd w:val="clear" w:color="000000" w:fill="FFFFFF"/>
            <w:noWrap/>
            <w:hideMark/>
          </w:tcPr>
          <w:p w14:paraId="0FFCD95E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i/>
                <w:sz w:val="24"/>
                <w:szCs w:val="24"/>
                <w:lang w:eastAsia="es-ES_tradnl"/>
              </w:rPr>
              <w:t>Not</w:t>
            </w:r>
            <w:r w:rsidRPr="00781CD5">
              <w:rPr>
                <w:rFonts w:eastAsia="Times New Roman" w:cstheme="minorHAnsi"/>
                <w:sz w:val="24"/>
                <w:szCs w:val="24"/>
                <w:lang w:eastAsia="es-ES_tradnl"/>
              </w:rPr>
              <w:t>I_IPK-Mb_rv</w:t>
            </w:r>
            <w:proofErr w:type="spellEnd"/>
          </w:p>
        </w:tc>
        <w:tc>
          <w:tcPr>
            <w:tcW w:w="6804" w:type="dxa"/>
            <w:shd w:val="clear" w:color="000000" w:fill="FFFFFF"/>
            <w:noWrap/>
            <w:vAlign w:val="bottom"/>
            <w:hideMark/>
          </w:tcPr>
          <w:p w14:paraId="722BA464" w14:textId="77777777" w:rsidR="00D7301E" w:rsidRPr="00781CD5" w:rsidRDefault="00D7301E" w:rsidP="007374FB">
            <w:pPr>
              <w:spacing w:after="0" w:line="240" w:lineRule="auto"/>
              <w:jc w:val="both"/>
              <w:rPr>
                <w:rFonts w:eastAsia="Times New Roman" w:cstheme="minorHAnsi"/>
                <w:szCs w:val="24"/>
                <w:lang w:eastAsia="es-ES_tradnl"/>
              </w:rPr>
            </w:pPr>
            <w:r w:rsidRPr="00781CD5">
              <w:rPr>
                <w:rFonts w:eastAsia="Times New Roman" w:cstheme="minorHAnsi"/>
                <w:szCs w:val="24"/>
                <w:lang w:eastAsia="es-ES_tradnl"/>
              </w:rPr>
              <w:t>TATGCGGCCGCTTATGAATCTTTTATTGCGGTACC</w:t>
            </w:r>
          </w:p>
        </w:tc>
      </w:tr>
    </w:tbl>
    <w:p w14:paraId="52BE1227" w14:textId="77777777" w:rsidR="00D7301E" w:rsidRDefault="00D7301E">
      <w:pPr>
        <w:rPr>
          <w:lang w:val="en-GB"/>
        </w:rPr>
      </w:pPr>
    </w:p>
    <w:p w14:paraId="60CB5435" w14:textId="77777777" w:rsidR="00D7301E" w:rsidRDefault="00D7301E">
      <w:pPr>
        <w:rPr>
          <w:lang w:val="en-GB"/>
        </w:rPr>
      </w:pPr>
      <w:r>
        <w:rPr>
          <w:lang w:val="en-GB"/>
        </w:rPr>
        <w:br w:type="page"/>
      </w:r>
    </w:p>
    <w:p w14:paraId="736A60A0" w14:textId="77777777" w:rsidR="00D7301E" w:rsidRPr="0034656D" w:rsidRDefault="00D7301E" w:rsidP="00722E19">
      <w:pPr>
        <w:jc w:val="both"/>
        <w:rPr>
          <w:rStyle w:val="italic"/>
          <w:rFonts w:cstheme="minorHAnsi"/>
          <w:sz w:val="28"/>
          <w:szCs w:val="28"/>
          <w:lang w:val="en-GB"/>
        </w:rPr>
      </w:pPr>
      <w:r w:rsidRPr="0034656D">
        <w:rPr>
          <w:rStyle w:val="italic"/>
          <w:rFonts w:cstheme="minorHAnsi"/>
          <w:b/>
          <w:sz w:val="28"/>
          <w:szCs w:val="28"/>
          <w:lang w:val="en-GB"/>
        </w:rPr>
        <w:lastRenderedPageBreak/>
        <w:t>Table S3</w:t>
      </w:r>
      <w:r w:rsidRPr="0034656D">
        <w:rPr>
          <w:rStyle w:val="italic"/>
          <w:rFonts w:cstheme="minorHAnsi"/>
          <w:sz w:val="28"/>
          <w:szCs w:val="28"/>
          <w:lang w:val="en-GB"/>
        </w:rPr>
        <w:t xml:space="preserve">. List of plasmids used in this study for </w:t>
      </w:r>
      <w:r w:rsidRPr="0034656D">
        <w:rPr>
          <w:rStyle w:val="italic"/>
          <w:rFonts w:cstheme="minorHAnsi"/>
          <w:i/>
          <w:sz w:val="28"/>
          <w:szCs w:val="28"/>
          <w:lang w:val="en-GB"/>
        </w:rPr>
        <w:t>in vivo</w:t>
      </w:r>
      <w:r w:rsidRPr="0034656D">
        <w:rPr>
          <w:rStyle w:val="italic"/>
          <w:rFonts w:cstheme="minorHAnsi"/>
          <w:sz w:val="28"/>
          <w:szCs w:val="28"/>
          <w:lang w:val="en-GB"/>
        </w:rPr>
        <w:t xml:space="preserve"> screening of IPKs.</w:t>
      </w:r>
    </w:p>
    <w:tbl>
      <w:tblPr>
        <w:tblpPr w:leftFromText="141" w:rightFromText="141" w:vertAnchor="text" w:horzAnchor="margin" w:tblpY="416"/>
        <w:tblW w:w="9118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5103"/>
        <w:gridCol w:w="1960"/>
      </w:tblGrid>
      <w:tr w:rsidR="00D7301E" w:rsidRPr="00781CD5" w14:paraId="5DF665A3" w14:textId="77777777" w:rsidTr="00C569B5">
        <w:trPr>
          <w:trHeight w:val="300"/>
        </w:trPr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BF21" w14:textId="77777777" w:rsidR="00D7301E" w:rsidRPr="00781CD5" w:rsidRDefault="00D7301E" w:rsidP="007374FB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b/>
                <w:color w:val="000000"/>
                <w:lang w:eastAsia="es-ES_tradnl"/>
              </w:rPr>
              <w:t>Plasmid</w:t>
            </w:r>
            <w:proofErr w:type="spellEnd"/>
            <w:r w:rsidRPr="00781CD5">
              <w:rPr>
                <w:rFonts w:eastAsia="Times New Roman" w:cstheme="minorHAnsi"/>
                <w:b/>
                <w:color w:val="000000"/>
                <w:lang w:eastAsia="es-ES_tradnl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b/>
                <w:color w:val="000000"/>
                <w:lang w:eastAsia="es-ES_tradnl"/>
              </w:rPr>
              <w:t>name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2922" w14:textId="77777777" w:rsidR="00D7301E" w:rsidRPr="00781CD5" w:rsidRDefault="00D7301E" w:rsidP="007374FB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val="en-GB" w:eastAsia="es-ES_tradnl"/>
              </w:rPr>
            </w:pPr>
            <w:r w:rsidRPr="00781CD5">
              <w:rPr>
                <w:rFonts w:eastAsia="Times New Roman" w:cstheme="minorHAnsi"/>
                <w:b/>
                <w:color w:val="000000"/>
                <w:lang w:val="en-GB" w:eastAsia="es-ES_tradnl"/>
              </w:rPr>
              <w:t>Relevant properties (</w:t>
            </w:r>
            <w:proofErr w:type="spellStart"/>
            <w:r w:rsidRPr="00781CD5">
              <w:rPr>
                <w:rFonts w:eastAsia="Times New Roman" w:cstheme="minorHAnsi"/>
                <w:b/>
                <w:color w:val="000000"/>
                <w:lang w:val="en-GB" w:eastAsia="es-ES_tradnl"/>
              </w:rPr>
              <w:t>ori</w:t>
            </w:r>
            <w:proofErr w:type="spellEnd"/>
            <w:r w:rsidRPr="00781CD5">
              <w:rPr>
                <w:rFonts w:eastAsia="Times New Roman" w:cstheme="minorHAnsi"/>
                <w:b/>
                <w:color w:val="000000"/>
                <w:lang w:val="en-GB" w:eastAsia="es-ES_tradnl"/>
              </w:rPr>
              <w:t>); [copy number]; {antibiotic resistance}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D683" w14:textId="174D64EA" w:rsidR="00D7301E" w:rsidRPr="00781CD5" w:rsidRDefault="00D7301E" w:rsidP="007374FB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b/>
                <w:color w:val="000000"/>
                <w:lang w:eastAsia="es-ES_tradnl"/>
              </w:rPr>
              <w:t>Source</w:t>
            </w:r>
            <w:proofErr w:type="spellEnd"/>
            <w:r w:rsidRPr="00781CD5">
              <w:rPr>
                <w:rFonts w:eastAsia="Times New Roman" w:cstheme="minorHAnsi"/>
                <w:b/>
                <w:color w:val="000000"/>
                <w:lang w:eastAsia="es-ES_tradnl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b/>
                <w:color w:val="000000"/>
                <w:lang w:eastAsia="es-ES_tradnl"/>
              </w:rPr>
              <w:t>or</w:t>
            </w:r>
            <w:proofErr w:type="spellEnd"/>
            <w:r w:rsidRPr="00781CD5">
              <w:rPr>
                <w:rFonts w:eastAsia="Times New Roman" w:cstheme="minorHAnsi"/>
                <w:b/>
                <w:color w:val="000000"/>
                <w:lang w:eastAsia="es-ES_tradnl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b/>
                <w:color w:val="000000"/>
                <w:lang w:eastAsia="es-ES_tradnl"/>
              </w:rPr>
              <w:t>reference</w:t>
            </w:r>
            <w:proofErr w:type="spellEnd"/>
          </w:p>
        </w:tc>
      </w:tr>
      <w:tr w:rsidR="00D7301E" w:rsidRPr="00781CD5" w14:paraId="66311F69" w14:textId="77777777" w:rsidTr="00C569B5">
        <w:trPr>
          <w:trHeight w:val="345"/>
        </w:trPr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0A5F668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r w:rsidRPr="00781CD5">
              <w:rPr>
                <w:rFonts w:eastAsia="Times New Roman" w:cstheme="minorHAnsi"/>
                <w:color w:val="000000"/>
                <w:lang w:eastAsia="es-ES_tradnl"/>
              </w:rPr>
              <w:t>pCDFDuet</w:t>
            </w:r>
            <w:r w:rsidRPr="00781CD5">
              <w:rPr>
                <w:rFonts w:eastAsia="Times New Roman" w:cstheme="minorHAnsi"/>
                <w:color w:val="000000"/>
                <w:vertAlign w:val="superscript"/>
                <w:lang w:eastAsia="es-ES_tradnl"/>
              </w:rPr>
              <w:t>TM</w:t>
            </w:r>
            <w:r w:rsidRPr="00781CD5">
              <w:rPr>
                <w:rFonts w:eastAsia="Times New Roman" w:cstheme="minorHAnsi"/>
                <w:color w:val="000000"/>
                <w:lang w:eastAsia="es-ES_tradnl"/>
              </w:rPr>
              <w:t>-1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9EAC59B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r w:rsidRPr="00781CD5">
              <w:rPr>
                <w:rFonts w:eastAsia="Times New Roman" w:cstheme="minorHAnsi"/>
                <w:color w:val="000000"/>
                <w:lang w:eastAsia="es-ES_tradnl"/>
              </w:rPr>
              <w:t>(CloDF13); [20–40]; {</w:t>
            </w: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streptomycin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}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EAB8C46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Novagen</w:t>
            </w:r>
            <w:proofErr w:type="spellEnd"/>
          </w:p>
        </w:tc>
      </w:tr>
      <w:tr w:rsidR="00D7301E" w:rsidRPr="00781CD5" w14:paraId="00C0FC40" w14:textId="77777777" w:rsidTr="00C569B5">
        <w:trPr>
          <w:trHeight w:val="345"/>
        </w:trPr>
        <w:tc>
          <w:tcPr>
            <w:tcW w:w="2055" w:type="dxa"/>
            <w:shd w:val="clear" w:color="auto" w:fill="auto"/>
            <w:noWrap/>
            <w:hideMark/>
          </w:tcPr>
          <w:p w14:paraId="058EF203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r w:rsidRPr="00781CD5">
              <w:rPr>
                <w:rFonts w:eastAsia="Times New Roman" w:cstheme="minorHAnsi"/>
                <w:color w:val="000000"/>
                <w:lang w:eastAsia="es-ES_tradnl"/>
              </w:rPr>
              <w:t>pRSFDuet</w:t>
            </w:r>
            <w:r w:rsidRPr="00781CD5">
              <w:rPr>
                <w:rFonts w:eastAsia="Times New Roman" w:cstheme="minorHAnsi"/>
                <w:color w:val="000000"/>
                <w:vertAlign w:val="superscript"/>
                <w:lang w:eastAsia="es-ES_tradnl"/>
              </w:rPr>
              <w:t>TM</w:t>
            </w:r>
            <w:r w:rsidRPr="00781CD5">
              <w:rPr>
                <w:rFonts w:eastAsia="Times New Roman" w:cstheme="minorHAnsi"/>
                <w:color w:val="000000"/>
                <w:lang w:eastAsia="es-ES_tradnl"/>
              </w:rPr>
              <w:t>-1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14:paraId="57E72206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r w:rsidRPr="00781CD5">
              <w:rPr>
                <w:rFonts w:eastAsia="Times New Roman" w:cstheme="minorHAnsi"/>
                <w:color w:val="000000"/>
                <w:lang w:eastAsia="es-ES_tradnl"/>
              </w:rPr>
              <w:t>(RSF1030); [&gt; 100]; {</w:t>
            </w: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kanamycin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}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9111E37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Novagen</w:t>
            </w:r>
            <w:proofErr w:type="spellEnd"/>
          </w:p>
        </w:tc>
      </w:tr>
      <w:tr w:rsidR="00D7301E" w:rsidRPr="00781CD5" w14:paraId="2DCA6893" w14:textId="77777777" w:rsidTr="00C569B5">
        <w:trPr>
          <w:trHeight w:val="345"/>
        </w:trPr>
        <w:tc>
          <w:tcPr>
            <w:tcW w:w="2055" w:type="dxa"/>
            <w:shd w:val="clear" w:color="auto" w:fill="auto"/>
            <w:noWrap/>
            <w:hideMark/>
          </w:tcPr>
          <w:p w14:paraId="0699D5AE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r w:rsidRPr="00781CD5">
              <w:rPr>
                <w:rFonts w:eastAsia="Times New Roman" w:cstheme="minorHAnsi"/>
                <w:color w:val="000000"/>
                <w:lang w:eastAsia="es-ES_tradnl"/>
              </w:rPr>
              <w:t>pACYCDuet</w:t>
            </w:r>
            <w:r w:rsidRPr="00781CD5">
              <w:rPr>
                <w:rFonts w:eastAsia="Times New Roman" w:cstheme="minorHAnsi"/>
                <w:color w:val="000000"/>
                <w:vertAlign w:val="superscript"/>
                <w:lang w:eastAsia="es-ES_tradnl"/>
              </w:rPr>
              <w:t>TM</w:t>
            </w:r>
            <w:r w:rsidRPr="00781CD5">
              <w:rPr>
                <w:rFonts w:eastAsia="Times New Roman" w:cstheme="minorHAnsi"/>
                <w:color w:val="000000"/>
                <w:lang w:eastAsia="es-ES_tradnl"/>
              </w:rPr>
              <w:t>-1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14:paraId="56A7310E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r w:rsidRPr="00781CD5">
              <w:rPr>
                <w:rFonts w:eastAsia="Times New Roman" w:cstheme="minorHAnsi"/>
                <w:color w:val="000000"/>
                <w:lang w:eastAsia="es-ES_tradnl"/>
              </w:rPr>
              <w:t>(P15A); [10–12]; {</w:t>
            </w: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chloramphenicol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}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711B7F0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Novagen</w:t>
            </w:r>
            <w:proofErr w:type="spellEnd"/>
          </w:p>
        </w:tc>
      </w:tr>
      <w:tr w:rsidR="00D7301E" w:rsidRPr="00781CD5" w14:paraId="70D3B8FF" w14:textId="77777777" w:rsidTr="00C569B5">
        <w:trPr>
          <w:trHeight w:val="345"/>
        </w:trPr>
        <w:tc>
          <w:tcPr>
            <w:tcW w:w="2055" w:type="dxa"/>
            <w:shd w:val="clear" w:color="auto" w:fill="auto"/>
            <w:noWrap/>
            <w:hideMark/>
          </w:tcPr>
          <w:p w14:paraId="491AA8F1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r w:rsidRPr="00781CD5">
              <w:rPr>
                <w:rFonts w:eastAsia="Times New Roman" w:cstheme="minorHAnsi"/>
                <w:color w:val="000000"/>
                <w:lang w:eastAsia="es-ES_tradnl"/>
              </w:rPr>
              <w:t>pETDuet</w:t>
            </w:r>
            <w:r w:rsidRPr="00781CD5">
              <w:rPr>
                <w:rFonts w:eastAsia="Times New Roman" w:cstheme="minorHAnsi"/>
                <w:color w:val="000000"/>
                <w:vertAlign w:val="superscript"/>
                <w:lang w:eastAsia="es-ES_tradnl"/>
              </w:rPr>
              <w:t>TM</w:t>
            </w:r>
            <w:r w:rsidRPr="00781CD5">
              <w:rPr>
                <w:rFonts w:eastAsia="Times New Roman" w:cstheme="minorHAnsi"/>
                <w:color w:val="000000"/>
                <w:lang w:eastAsia="es-ES_tradnl"/>
              </w:rPr>
              <w:t>-1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14:paraId="1ED001B7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r w:rsidRPr="00781CD5">
              <w:rPr>
                <w:rFonts w:eastAsia="Times New Roman" w:cstheme="minorHAnsi"/>
                <w:color w:val="000000"/>
                <w:lang w:eastAsia="es-ES_tradnl"/>
              </w:rPr>
              <w:t>(ColE1); [~40]; {</w:t>
            </w: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ampicillin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}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CDE8CFE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Novagen</w:t>
            </w:r>
            <w:proofErr w:type="spellEnd"/>
          </w:p>
        </w:tc>
      </w:tr>
      <w:tr w:rsidR="00D7301E" w:rsidRPr="00781CD5" w14:paraId="6261E7B0" w14:textId="77777777" w:rsidTr="00C569B5">
        <w:trPr>
          <w:trHeight w:val="360"/>
        </w:trPr>
        <w:tc>
          <w:tcPr>
            <w:tcW w:w="2055" w:type="dxa"/>
            <w:shd w:val="clear" w:color="auto" w:fill="auto"/>
            <w:noWrap/>
            <w:hideMark/>
          </w:tcPr>
          <w:p w14:paraId="056D0ED8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pACM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-E</w:t>
            </w:r>
            <w:r w:rsidRPr="00781CD5">
              <w:rPr>
                <w:rFonts w:eastAsia="Times New Roman" w:cstheme="minorHAnsi"/>
                <w:color w:val="000000"/>
                <w:vertAlign w:val="subscript"/>
                <w:lang w:eastAsia="es-ES_tradnl"/>
              </w:rPr>
              <w:t>PAG</w:t>
            </w:r>
            <w:r w:rsidRPr="00781CD5">
              <w:rPr>
                <w:rFonts w:eastAsia="Times New Roman" w:cstheme="minorHAnsi"/>
                <w:color w:val="000000"/>
                <w:lang w:eastAsia="es-ES_tradnl"/>
              </w:rPr>
              <w:t>-B</w:t>
            </w:r>
            <w:r w:rsidRPr="00781CD5">
              <w:rPr>
                <w:rFonts w:eastAsia="Times New Roman" w:cstheme="minorHAnsi"/>
                <w:color w:val="000000"/>
                <w:vertAlign w:val="subscript"/>
                <w:lang w:eastAsia="es-ES_tradnl"/>
              </w:rPr>
              <w:t>PAG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14:paraId="43DF1FDA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s-ES_tradnl"/>
              </w:rPr>
            </w:pPr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 xml:space="preserve">Constitutive expression of </w:t>
            </w:r>
            <w:proofErr w:type="spellStart"/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>crtE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 xml:space="preserve"> and </w:t>
            </w:r>
            <w:proofErr w:type="spellStart"/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>crtB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 xml:space="preserve"> genes from </w:t>
            </w:r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 xml:space="preserve">P. </w:t>
            </w:r>
            <w:proofErr w:type="spellStart"/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>agglomerans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>; (P15A); [10–12]; {chloramphenicol}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1D5CE8D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Song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 xml:space="preserve"> et al., 2013</w:t>
            </w:r>
          </w:p>
        </w:tc>
      </w:tr>
      <w:tr w:rsidR="00D7301E" w:rsidRPr="00781CD5" w14:paraId="490B7E32" w14:textId="77777777" w:rsidTr="00C569B5">
        <w:trPr>
          <w:trHeight w:val="360"/>
        </w:trPr>
        <w:tc>
          <w:tcPr>
            <w:tcW w:w="2055" w:type="dxa"/>
            <w:shd w:val="clear" w:color="auto" w:fill="auto"/>
            <w:noWrap/>
            <w:hideMark/>
          </w:tcPr>
          <w:p w14:paraId="61023D6D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pUCM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-I</w:t>
            </w:r>
            <w:r w:rsidRPr="00781CD5">
              <w:rPr>
                <w:rFonts w:eastAsia="Times New Roman" w:cstheme="minorHAnsi"/>
                <w:color w:val="000000"/>
                <w:vertAlign w:val="subscript"/>
                <w:lang w:eastAsia="es-ES_tradnl"/>
              </w:rPr>
              <w:t>RS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14:paraId="2DFB6D6B" w14:textId="2130AC5C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s-ES_tradnl"/>
              </w:rPr>
            </w:pPr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 xml:space="preserve">Constitutive expression of </w:t>
            </w:r>
            <w:proofErr w:type="spellStart"/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>crtI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 xml:space="preserve"> gene from </w:t>
            </w:r>
            <w:proofErr w:type="spellStart"/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>R.sphaeroides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>; (pMB1); [&gt; 100]; {ampicillin}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1A16E26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Song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 xml:space="preserve"> et al., 2013</w:t>
            </w:r>
          </w:p>
        </w:tc>
      </w:tr>
      <w:tr w:rsidR="00D7301E" w:rsidRPr="00781CD5" w14:paraId="321BD66F" w14:textId="77777777" w:rsidTr="00C569B5">
        <w:trPr>
          <w:trHeight w:val="300"/>
        </w:trPr>
        <w:tc>
          <w:tcPr>
            <w:tcW w:w="2055" w:type="dxa"/>
            <w:shd w:val="clear" w:color="auto" w:fill="auto"/>
            <w:noWrap/>
            <w:hideMark/>
          </w:tcPr>
          <w:p w14:paraId="58F52E90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pCDF_IPK-ta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hideMark/>
          </w:tcPr>
          <w:p w14:paraId="51082174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s-ES_tradnl"/>
              </w:rPr>
            </w:pPr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 xml:space="preserve">Inducible expression of IPK from </w:t>
            </w:r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 xml:space="preserve">T. </w:t>
            </w:r>
            <w:proofErr w:type="spellStart"/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>acidophilum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>; (CloDF13); [20–40]; {streptomycin}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3FF8427F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This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study</w:t>
            </w:r>
            <w:proofErr w:type="spellEnd"/>
          </w:p>
        </w:tc>
      </w:tr>
      <w:tr w:rsidR="00D7301E" w:rsidRPr="00781CD5" w14:paraId="40591A5D" w14:textId="77777777" w:rsidTr="00C569B5">
        <w:trPr>
          <w:trHeight w:val="300"/>
        </w:trPr>
        <w:tc>
          <w:tcPr>
            <w:tcW w:w="2055" w:type="dxa"/>
            <w:shd w:val="clear" w:color="auto" w:fill="auto"/>
            <w:noWrap/>
            <w:hideMark/>
          </w:tcPr>
          <w:p w14:paraId="70FE210F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pRSF_IPK-ta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hideMark/>
          </w:tcPr>
          <w:p w14:paraId="60473A41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s-ES_tradnl"/>
              </w:rPr>
            </w:pPr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 xml:space="preserve">Inducible expression of IPK from </w:t>
            </w:r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 xml:space="preserve">T. </w:t>
            </w:r>
            <w:proofErr w:type="spellStart"/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>acidophilum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>; (RSF1030); [&gt; 100]; {kanamycin}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792A88E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This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study</w:t>
            </w:r>
            <w:proofErr w:type="spellEnd"/>
          </w:p>
        </w:tc>
      </w:tr>
      <w:tr w:rsidR="00D7301E" w:rsidRPr="00781CD5" w14:paraId="70A0E284" w14:textId="77777777" w:rsidTr="00C569B5">
        <w:trPr>
          <w:trHeight w:val="300"/>
        </w:trPr>
        <w:tc>
          <w:tcPr>
            <w:tcW w:w="2055" w:type="dxa"/>
            <w:shd w:val="clear" w:color="auto" w:fill="auto"/>
            <w:noWrap/>
            <w:hideMark/>
          </w:tcPr>
          <w:p w14:paraId="35554644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pCDF_IPK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-mv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14:paraId="2375686F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s-ES_tradnl"/>
              </w:rPr>
            </w:pPr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 xml:space="preserve">Inducible expression of IPK from </w:t>
            </w:r>
            <w:r w:rsidRPr="00781CD5">
              <w:rPr>
                <w:rFonts w:eastAsia="Times New Roman" w:cstheme="minorHAnsi"/>
                <w:i/>
                <w:color w:val="000000"/>
                <w:lang w:val="en-GB" w:eastAsia="es-ES_tradnl"/>
              </w:rPr>
              <w:t>M</w:t>
            </w:r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 xml:space="preserve">. </w:t>
            </w:r>
            <w:proofErr w:type="spellStart"/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>vanielii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>; (CloDF13); [20–40]; {streptomycin}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A3439F9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This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study</w:t>
            </w:r>
            <w:proofErr w:type="spellEnd"/>
          </w:p>
        </w:tc>
      </w:tr>
      <w:tr w:rsidR="00D7301E" w:rsidRPr="00781CD5" w14:paraId="084CC682" w14:textId="77777777" w:rsidTr="00C569B5">
        <w:trPr>
          <w:trHeight w:val="300"/>
        </w:trPr>
        <w:tc>
          <w:tcPr>
            <w:tcW w:w="2055" w:type="dxa"/>
            <w:shd w:val="clear" w:color="auto" w:fill="auto"/>
            <w:noWrap/>
            <w:hideMark/>
          </w:tcPr>
          <w:p w14:paraId="671ED2B8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pRSF_IPK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-mv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14:paraId="2486C4EC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s-ES_tradnl"/>
              </w:rPr>
            </w:pPr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 xml:space="preserve">Inducible expression of IPK from </w:t>
            </w:r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 xml:space="preserve">M. </w:t>
            </w:r>
            <w:proofErr w:type="spellStart"/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>vanielii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>; (RSF1030); [&gt; 100]; {kanamycin}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13D50AC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This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study</w:t>
            </w:r>
            <w:proofErr w:type="spellEnd"/>
          </w:p>
        </w:tc>
      </w:tr>
      <w:tr w:rsidR="00D7301E" w:rsidRPr="00781CD5" w14:paraId="67BAACAE" w14:textId="77777777" w:rsidTr="00C569B5">
        <w:trPr>
          <w:trHeight w:val="300"/>
        </w:trPr>
        <w:tc>
          <w:tcPr>
            <w:tcW w:w="2055" w:type="dxa"/>
            <w:shd w:val="clear" w:color="auto" w:fill="auto"/>
            <w:noWrap/>
            <w:hideMark/>
          </w:tcPr>
          <w:p w14:paraId="04680B8C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pCDF_IPK-mt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hideMark/>
          </w:tcPr>
          <w:p w14:paraId="268FB4AE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s-ES_tradnl"/>
              </w:rPr>
            </w:pPr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 xml:space="preserve">Inducible expression of IPK from </w:t>
            </w:r>
            <w:r w:rsidRPr="00781CD5">
              <w:rPr>
                <w:rFonts w:eastAsia="Times New Roman" w:cstheme="minorHAnsi"/>
                <w:i/>
                <w:color w:val="000000"/>
                <w:lang w:val="en-GB" w:eastAsia="es-ES_tradnl"/>
              </w:rPr>
              <w:t>M</w:t>
            </w:r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 xml:space="preserve">. </w:t>
            </w:r>
            <w:proofErr w:type="spellStart"/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>tindarius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>; (CloDF13); [20–40]; {streptomycin}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213413D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This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study</w:t>
            </w:r>
            <w:proofErr w:type="spellEnd"/>
          </w:p>
        </w:tc>
      </w:tr>
      <w:tr w:rsidR="00D7301E" w:rsidRPr="00781CD5" w14:paraId="63A274B9" w14:textId="77777777" w:rsidTr="00C569B5">
        <w:trPr>
          <w:trHeight w:val="300"/>
        </w:trPr>
        <w:tc>
          <w:tcPr>
            <w:tcW w:w="2055" w:type="dxa"/>
            <w:shd w:val="clear" w:color="auto" w:fill="auto"/>
            <w:noWrap/>
            <w:hideMark/>
          </w:tcPr>
          <w:p w14:paraId="7F7F8239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pRSF_IPK-mt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hideMark/>
          </w:tcPr>
          <w:p w14:paraId="59B3BDF1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s-ES_tradnl"/>
              </w:rPr>
            </w:pPr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 xml:space="preserve">Inducible expression of IPK from </w:t>
            </w:r>
            <w:r w:rsidRPr="00781CD5">
              <w:rPr>
                <w:rFonts w:eastAsia="Times New Roman" w:cstheme="minorHAnsi"/>
                <w:i/>
                <w:color w:val="000000"/>
                <w:lang w:val="en-GB" w:eastAsia="es-ES_tradnl"/>
              </w:rPr>
              <w:t>M</w:t>
            </w:r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 xml:space="preserve">. </w:t>
            </w:r>
            <w:proofErr w:type="spellStart"/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>tindarius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>; (RSF1030); [&gt; 100]; {kanamycin}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F8A9C7E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This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study</w:t>
            </w:r>
            <w:proofErr w:type="spellEnd"/>
          </w:p>
        </w:tc>
      </w:tr>
      <w:tr w:rsidR="00D7301E" w:rsidRPr="00781CD5" w14:paraId="51AE4A72" w14:textId="77777777" w:rsidTr="00C569B5">
        <w:trPr>
          <w:trHeight w:val="300"/>
        </w:trPr>
        <w:tc>
          <w:tcPr>
            <w:tcW w:w="2055" w:type="dxa"/>
            <w:shd w:val="clear" w:color="auto" w:fill="auto"/>
            <w:noWrap/>
            <w:hideMark/>
          </w:tcPr>
          <w:p w14:paraId="6A64CD13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pRSF_IPK-mb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hideMark/>
          </w:tcPr>
          <w:p w14:paraId="381C3303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s-ES_tradnl"/>
              </w:rPr>
            </w:pPr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 xml:space="preserve">Inducible expression of IPK from </w:t>
            </w:r>
            <w:r w:rsidRPr="00781CD5">
              <w:rPr>
                <w:rFonts w:eastAsia="Times New Roman" w:cstheme="minorHAnsi"/>
                <w:i/>
                <w:color w:val="000000"/>
                <w:lang w:val="en-GB" w:eastAsia="es-ES_tradnl"/>
              </w:rPr>
              <w:t>M</w:t>
            </w:r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 xml:space="preserve">. </w:t>
            </w:r>
            <w:proofErr w:type="spellStart"/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>burtonii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>; (RSF1030); [&gt; 100]; {kanamycin}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CDDBD27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This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study</w:t>
            </w:r>
            <w:proofErr w:type="spellEnd"/>
          </w:p>
        </w:tc>
      </w:tr>
      <w:tr w:rsidR="00D7301E" w:rsidRPr="00781CD5" w14:paraId="4EB07CDB" w14:textId="77777777" w:rsidTr="00C569B5">
        <w:trPr>
          <w:trHeight w:val="300"/>
        </w:trPr>
        <w:tc>
          <w:tcPr>
            <w:tcW w:w="2055" w:type="dxa"/>
            <w:shd w:val="clear" w:color="auto" w:fill="auto"/>
            <w:noWrap/>
            <w:hideMark/>
          </w:tcPr>
          <w:p w14:paraId="266AE9FB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pRSF_IPK-mz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hideMark/>
          </w:tcPr>
          <w:p w14:paraId="6E9F119B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s-ES_tradnl"/>
              </w:rPr>
            </w:pPr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 xml:space="preserve">Inducible expression of IPK from </w:t>
            </w:r>
            <w:r w:rsidRPr="00781CD5">
              <w:rPr>
                <w:rFonts w:eastAsia="Times New Roman" w:cstheme="minorHAnsi"/>
                <w:i/>
                <w:color w:val="000000"/>
                <w:lang w:val="en-GB" w:eastAsia="es-ES_tradnl"/>
              </w:rPr>
              <w:t>M</w:t>
            </w:r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 xml:space="preserve">. </w:t>
            </w:r>
            <w:proofErr w:type="spellStart"/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>zhilinae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>; (RSF1030); [&gt; 100]; {kanamycin}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77355D3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This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study</w:t>
            </w:r>
            <w:proofErr w:type="spellEnd"/>
          </w:p>
        </w:tc>
      </w:tr>
      <w:tr w:rsidR="00D7301E" w:rsidRPr="00781CD5" w14:paraId="499C26BB" w14:textId="77777777" w:rsidTr="00C569B5">
        <w:trPr>
          <w:trHeight w:val="300"/>
        </w:trPr>
        <w:tc>
          <w:tcPr>
            <w:tcW w:w="2055" w:type="dxa"/>
            <w:shd w:val="clear" w:color="auto" w:fill="auto"/>
            <w:noWrap/>
            <w:hideMark/>
          </w:tcPr>
          <w:p w14:paraId="63B2CB67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pRSF_IPK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-mm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14:paraId="5D321332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s-ES_tradnl"/>
              </w:rPr>
            </w:pPr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 xml:space="preserve">Inducible expression of IPK from </w:t>
            </w:r>
            <w:r w:rsidRPr="00781CD5">
              <w:rPr>
                <w:rFonts w:eastAsia="Times New Roman" w:cstheme="minorHAnsi"/>
                <w:i/>
                <w:color w:val="000000"/>
                <w:lang w:val="en-GB" w:eastAsia="es-ES_tradnl"/>
              </w:rPr>
              <w:t>M</w:t>
            </w:r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 xml:space="preserve">. </w:t>
            </w:r>
            <w:proofErr w:type="spellStart"/>
            <w:r w:rsidRPr="00781CD5">
              <w:rPr>
                <w:rFonts w:eastAsia="Times New Roman" w:cstheme="minorHAnsi"/>
                <w:i/>
                <w:iCs/>
                <w:color w:val="000000"/>
                <w:lang w:val="en-GB" w:eastAsia="es-ES_tradnl"/>
              </w:rPr>
              <w:t>maripaludis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val="en-GB" w:eastAsia="es-ES_tradnl"/>
              </w:rPr>
              <w:t>; (RSF1030); [&gt; 100]; {kanamycin}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5174AC4" w14:textId="77777777" w:rsidR="00D7301E" w:rsidRPr="00781CD5" w:rsidRDefault="00D7301E" w:rsidP="00C569B5">
            <w:pPr>
              <w:spacing w:after="0" w:line="240" w:lineRule="auto"/>
              <w:rPr>
                <w:rFonts w:eastAsia="Times New Roman" w:cstheme="minorHAnsi"/>
                <w:color w:val="000000"/>
                <w:lang w:eastAsia="es-ES_tradnl"/>
              </w:rPr>
            </w:pP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This</w:t>
            </w:r>
            <w:proofErr w:type="spellEnd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 xml:space="preserve"> </w:t>
            </w:r>
            <w:proofErr w:type="spellStart"/>
            <w:r w:rsidRPr="00781CD5">
              <w:rPr>
                <w:rFonts w:eastAsia="Times New Roman" w:cstheme="minorHAnsi"/>
                <w:color w:val="000000"/>
                <w:lang w:eastAsia="es-ES_tradnl"/>
              </w:rPr>
              <w:t>study</w:t>
            </w:r>
            <w:proofErr w:type="spellEnd"/>
          </w:p>
        </w:tc>
      </w:tr>
    </w:tbl>
    <w:p w14:paraId="0686B27F" w14:textId="77777777" w:rsidR="00B02604" w:rsidRPr="00781CD5" w:rsidRDefault="00B02604">
      <w:pPr>
        <w:rPr>
          <w:rFonts w:cstheme="minorHAnsi"/>
          <w:lang w:val="en-GB"/>
        </w:rPr>
      </w:pPr>
    </w:p>
    <w:p w14:paraId="787A6E73" w14:textId="77777777" w:rsidR="00754E60" w:rsidRDefault="00B02604">
      <w:pPr>
        <w:rPr>
          <w:lang w:val="en-GB"/>
        </w:rPr>
      </w:pPr>
      <w:r>
        <w:rPr>
          <w:lang w:val="en-GB"/>
        </w:rPr>
        <w:br w:type="page"/>
      </w:r>
    </w:p>
    <w:p w14:paraId="7187D797" w14:textId="77777777" w:rsidR="00B02604" w:rsidRDefault="00B02604">
      <w:pPr>
        <w:rPr>
          <w:lang w:val="en-GB"/>
        </w:rPr>
      </w:pPr>
    </w:p>
    <w:p w14:paraId="0366B46C" w14:textId="43625A0A" w:rsidR="00D7301E" w:rsidRDefault="00B02604" w:rsidP="00722E19">
      <w:pPr>
        <w:jc w:val="both"/>
        <w:rPr>
          <w:rStyle w:val="italic"/>
          <w:rFonts w:ascii="Calibri" w:hAnsi="Calibri" w:cs="Calibri"/>
          <w:sz w:val="24"/>
          <w:szCs w:val="24"/>
          <w:lang w:val="en-GB"/>
        </w:rPr>
      </w:pPr>
      <w:r>
        <w:rPr>
          <w:rFonts w:ascii="Arial" w:hAnsi="Arial" w:cs="Arial"/>
          <w:b/>
          <w:noProof/>
          <w:sz w:val="24"/>
          <w:szCs w:val="24"/>
          <w:lang w:val="fr-FR" w:eastAsia="fr-FR"/>
        </w:rPr>
        <w:drawing>
          <wp:inline distT="0" distB="0" distL="0" distR="0" wp14:anchorId="52B1C843" wp14:editId="095C9FBD">
            <wp:extent cx="5348873" cy="3219188"/>
            <wp:effectExtent l="0" t="0" r="4445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.em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8873" cy="321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656D">
        <w:rPr>
          <w:rStyle w:val="italic"/>
          <w:rFonts w:ascii="Calibri" w:hAnsi="Calibri" w:cs="Calibri"/>
          <w:b/>
          <w:sz w:val="28"/>
          <w:szCs w:val="28"/>
          <w:lang w:val="en-GB"/>
        </w:rPr>
        <w:t xml:space="preserve">Figure </w:t>
      </w:r>
      <w:r w:rsidR="00754E60" w:rsidRPr="0034656D">
        <w:rPr>
          <w:rStyle w:val="italic"/>
          <w:rFonts w:ascii="Calibri" w:hAnsi="Calibri" w:cs="Calibri"/>
          <w:b/>
          <w:sz w:val="28"/>
          <w:szCs w:val="28"/>
          <w:lang w:val="en-GB"/>
        </w:rPr>
        <w:t>S</w:t>
      </w:r>
      <w:r w:rsidR="001E0989" w:rsidRPr="0034656D">
        <w:rPr>
          <w:rStyle w:val="italic"/>
          <w:rFonts w:ascii="Calibri" w:hAnsi="Calibri" w:cs="Calibri"/>
          <w:b/>
          <w:sz w:val="28"/>
          <w:szCs w:val="28"/>
          <w:lang w:val="en-GB"/>
        </w:rPr>
        <w:t>1</w:t>
      </w:r>
      <w:r w:rsidRPr="0034656D">
        <w:rPr>
          <w:rStyle w:val="italic"/>
          <w:rFonts w:ascii="Calibri" w:hAnsi="Calibri" w:cs="Calibri"/>
          <w:b/>
          <w:sz w:val="28"/>
          <w:szCs w:val="28"/>
          <w:lang w:val="en-GB"/>
        </w:rPr>
        <w:t>.</w:t>
      </w:r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 xml:space="preserve"> </w:t>
      </w:r>
      <w:r w:rsidRPr="0034656D">
        <w:rPr>
          <w:rStyle w:val="italic"/>
          <w:rFonts w:ascii="Calibri" w:hAnsi="Calibri" w:cs="Calibri"/>
          <w:b/>
          <w:sz w:val="28"/>
          <w:szCs w:val="28"/>
          <w:lang w:val="en-GB"/>
        </w:rPr>
        <w:t>Absorbance spectrums of carotenoid extracts.</w:t>
      </w:r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 xml:space="preserve"> Solvent (plain line), </w:t>
      </w:r>
      <w:r w:rsidR="00221F3D" w:rsidRPr="0034656D">
        <w:rPr>
          <w:rStyle w:val="italic"/>
          <w:rFonts w:ascii="Calibri" w:hAnsi="Calibri" w:cs="Calibri"/>
          <w:i/>
          <w:sz w:val="28"/>
          <w:szCs w:val="28"/>
          <w:lang w:val="en-GB"/>
        </w:rPr>
        <w:t xml:space="preserve">E. coli </w:t>
      </w:r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>BL21 (DE3) transformed with pACYCDuet</w:t>
      </w:r>
      <w:r w:rsidRPr="0034656D">
        <w:rPr>
          <w:rStyle w:val="italic"/>
          <w:rFonts w:ascii="Calibri" w:hAnsi="Calibri" w:cs="Calibri"/>
          <w:sz w:val="28"/>
          <w:szCs w:val="28"/>
          <w:vertAlign w:val="superscript"/>
          <w:lang w:val="en-GB"/>
        </w:rPr>
        <w:t>TM</w:t>
      </w:r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>-1 and pETDuet</w:t>
      </w:r>
      <w:r w:rsidRPr="0034656D">
        <w:rPr>
          <w:rStyle w:val="italic"/>
          <w:rFonts w:ascii="Calibri" w:hAnsi="Calibri" w:cs="Calibri"/>
          <w:sz w:val="28"/>
          <w:szCs w:val="28"/>
          <w:vertAlign w:val="superscript"/>
          <w:lang w:val="en-GB"/>
        </w:rPr>
        <w:t>TM</w:t>
      </w:r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 xml:space="preserve">-1 (round </w:t>
      </w:r>
      <w:proofErr w:type="gramStart"/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 xml:space="preserve">marker) and </w:t>
      </w:r>
      <w:proofErr w:type="spellStart"/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>pACM</w:t>
      </w:r>
      <w:proofErr w:type="spellEnd"/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>-E</w:t>
      </w:r>
      <w:r w:rsidRPr="0034656D">
        <w:rPr>
          <w:rStyle w:val="italic"/>
          <w:rFonts w:ascii="Calibri" w:hAnsi="Calibri" w:cs="Calibri"/>
          <w:sz w:val="28"/>
          <w:szCs w:val="28"/>
          <w:vertAlign w:val="subscript"/>
          <w:lang w:val="en-GB"/>
        </w:rPr>
        <w:t>PAG</w:t>
      </w:r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>-B</w:t>
      </w:r>
      <w:r w:rsidRPr="0034656D">
        <w:rPr>
          <w:rStyle w:val="italic"/>
          <w:rFonts w:ascii="Calibri" w:hAnsi="Calibri" w:cs="Calibri"/>
          <w:sz w:val="28"/>
          <w:szCs w:val="28"/>
          <w:vertAlign w:val="subscript"/>
          <w:lang w:val="en-GB"/>
        </w:rPr>
        <w:t>PAG</w:t>
      </w:r>
      <w:proofErr w:type="gramEnd"/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 xml:space="preserve"> and </w:t>
      </w:r>
      <w:proofErr w:type="spellStart"/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>pUCM</w:t>
      </w:r>
      <w:proofErr w:type="spellEnd"/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>-I</w:t>
      </w:r>
      <w:r w:rsidRPr="0034656D">
        <w:rPr>
          <w:rStyle w:val="italic"/>
          <w:rFonts w:ascii="Calibri" w:hAnsi="Calibri" w:cs="Calibri"/>
          <w:sz w:val="28"/>
          <w:szCs w:val="28"/>
          <w:vertAlign w:val="subscript"/>
          <w:lang w:val="en-GB"/>
        </w:rPr>
        <w:t>RS</w:t>
      </w:r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 xml:space="preserve"> (</w:t>
      </w:r>
      <w:proofErr w:type="spellStart"/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>pCarot</w:t>
      </w:r>
      <w:proofErr w:type="spellEnd"/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 xml:space="preserve"> - diamond marker).</w:t>
      </w:r>
    </w:p>
    <w:p w14:paraId="2F250C13" w14:textId="3B4CF198" w:rsidR="002C07BB" w:rsidRDefault="002C07BB" w:rsidP="00722E19">
      <w:pPr>
        <w:jc w:val="both"/>
        <w:rPr>
          <w:rStyle w:val="italic"/>
          <w:rFonts w:ascii="Calibri" w:hAnsi="Calibri" w:cs="Calibri"/>
          <w:sz w:val="24"/>
          <w:szCs w:val="24"/>
          <w:lang w:val="en-GB"/>
        </w:rPr>
      </w:pPr>
    </w:p>
    <w:p w14:paraId="11DD3302" w14:textId="6DFA7E95" w:rsidR="002C07BB" w:rsidRDefault="002C07BB" w:rsidP="00722E19">
      <w:pPr>
        <w:jc w:val="both"/>
        <w:rPr>
          <w:rStyle w:val="italic"/>
          <w:rFonts w:ascii="Calibri" w:hAnsi="Calibri" w:cs="Calibri"/>
          <w:sz w:val="24"/>
          <w:szCs w:val="24"/>
          <w:lang w:val="en-GB"/>
        </w:rPr>
      </w:pPr>
    </w:p>
    <w:p w14:paraId="3DD7166F" w14:textId="7F848759" w:rsidR="002C07BB" w:rsidRDefault="002C07BB" w:rsidP="00722E19">
      <w:pPr>
        <w:jc w:val="both"/>
        <w:rPr>
          <w:rStyle w:val="italic"/>
          <w:rFonts w:ascii="Calibri" w:hAnsi="Calibri" w:cs="Calibri"/>
          <w:sz w:val="24"/>
          <w:szCs w:val="24"/>
          <w:lang w:val="en-GB"/>
        </w:rPr>
      </w:pPr>
    </w:p>
    <w:p w14:paraId="1A49582C" w14:textId="0AC846C3" w:rsidR="002C07BB" w:rsidRDefault="002C07BB" w:rsidP="00722E19">
      <w:pPr>
        <w:jc w:val="both"/>
        <w:rPr>
          <w:rStyle w:val="italic"/>
          <w:rFonts w:ascii="Calibri" w:hAnsi="Calibri" w:cs="Calibri"/>
          <w:sz w:val="24"/>
          <w:szCs w:val="24"/>
          <w:lang w:val="en-GB"/>
        </w:rPr>
      </w:pPr>
    </w:p>
    <w:p w14:paraId="404F51D9" w14:textId="3E03D5B6" w:rsidR="002C07BB" w:rsidRDefault="002C07BB" w:rsidP="00722E19">
      <w:pPr>
        <w:jc w:val="both"/>
        <w:rPr>
          <w:rStyle w:val="italic"/>
          <w:rFonts w:ascii="Calibri" w:hAnsi="Calibri" w:cs="Calibri"/>
          <w:sz w:val="24"/>
          <w:szCs w:val="24"/>
          <w:lang w:val="en-GB"/>
        </w:rPr>
      </w:pPr>
    </w:p>
    <w:p w14:paraId="342A85D4" w14:textId="5E5CE045" w:rsidR="002C07BB" w:rsidRDefault="002C07BB" w:rsidP="00722E19">
      <w:pPr>
        <w:jc w:val="both"/>
        <w:rPr>
          <w:rStyle w:val="italic"/>
          <w:rFonts w:ascii="Calibri" w:hAnsi="Calibri" w:cs="Calibri"/>
          <w:sz w:val="24"/>
          <w:szCs w:val="24"/>
          <w:lang w:val="en-GB"/>
        </w:rPr>
      </w:pPr>
    </w:p>
    <w:p w14:paraId="2C149122" w14:textId="2C108591" w:rsidR="002C07BB" w:rsidRDefault="002C07BB" w:rsidP="00722E19">
      <w:pPr>
        <w:jc w:val="both"/>
        <w:rPr>
          <w:rStyle w:val="italic"/>
          <w:rFonts w:ascii="Calibri" w:hAnsi="Calibri" w:cs="Calibri"/>
          <w:sz w:val="24"/>
          <w:szCs w:val="24"/>
          <w:lang w:val="en-GB"/>
        </w:rPr>
      </w:pPr>
    </w:p>
    <w:p w14:paraId="10E0D8B5" w14:textId="1CE640BE" w:rsidR="002C07BB" w:rsidRDefault="002C07BB" w:rsidP="00722E19">
      <w:pPr>
        <w:jc w:val="both"/>
        <w:rPr>
          <w:rStyle w:val="italic"/>
          <w:rFonts w:ascii="Calibri" w:hAnsi="Calibri" w:cs="Calibri"/>
          <w:sz w:val="24"/>
          <w:szCs w:val="24"/>
          <w:lang w:val="en-GB"/>
        </w:rPr>
      </w:pPr>
    </w:p>
    <w:p w14:paraId="484E7A36" w14:textId="05B34482" w:rsidR="002C07BB" w:rsidRDefault="002C07BB" w:rsidP="00722E19">
      <w:pPr>
        <w:jc w:val="both"/>
        <w:rPr>
          <w:rStyle w:val="italic"/>
          <w:rFonts w:ascii="Calibri" w:hAnsi="Calibri" w:cs="Calibri"/>
          <w:sz w:val="24"/>
          <w:szCs w:val="24"/>
          <w:lang w:val="en-GB"/>
        </w:rPr>
      </w:pPr>
    </w:p>
    <w:p w14:paraId="4957EF5D" w14:textId="4D86AF35" w:rsidR="002C07BB" w:rsidRDefault="002C07BB" w:rsidP="00722E19">
      <w:pPr>
        <w:jc w:val="both"/>
        <w:rPr>
          <w:rStyle w:val="italic"/>
          <w:rFonts w:ascii="Calibri" w:hAnsi="Calibri" w:cs="Calibri"/>
          <w:sz w:val="24"/>
          <w:szCs w:val="24"/>
          <w:lang w:val="en-GB"/>
        </w:rPr>
      </w:pPr>
    </w:p>
    <w:p w14:paraId="42FC57B9" w14:textId="65BE3B62" w:rsidR="002C07BB" w:rsidRDefault="002C07BB" w:rsidP="00722E19">
      <w:pPr>
        <w:jc w:val="both"/>
        <w:rPr>
          <w:rStyle w:val="italic"/>
          <w:rFonts w:ascii="Calibri" w:hAnsi="Calibri" w:cs="Calibri"/>
          <w:sz w:val="24"/>
          <w:szCs w:val="24"/>
          <w:lang w:val="en-GB"/>
        </w:rPr>
      </w:pPr>
    </w:p>
    <w:p w14:paraId="4DF8FD03" w14:textId="640F30D5" w:rsidR="002C07BB" w:rsidRDefault="002C07BB" w:rsidP="00722E19">
      <w:pPr>
        <w:jc w:val="both"/>
        <w:rPr>
          <w:rStyle w:val="italic"/>
          <w:rFonts w:ascii="Calibri" w:hAnsi="Calibri" w:cs="Calibri"/>
          <w:sz w:val="24"/>
          <w:szCs w:val="24"/>
          <w:lang w:val="en-GB"/>
        </w:rPr>
      </w:pPr>
    </w:p>
    <w:p w14:paraId="35D145EE" w14:textId="38747A2D" w:rsidR="002C07BB" w:rsidRDefault="002C07BB" w:rsidP="00722E19">
      <w:pPr>
        <w:jc w:val="both"/>
        <w:rPr>
          <w:rStyle w:val="italic"/>
          <w:rFonts w:ascii="Calibri" w:hAnsi="Calibri" w:cs="Calibri"/>
          <w:sz w:val="24"/>
          <w:szCs w:val="24"/>
          <w:lang w:val="en-GB"/>
        </w:rPr>
      </w:pPr>
    </w:p>
    <w:p w14:paraId="677FEB75" w14:textId="3178E2E9" w:rsidR="002C07BB" w:rsidRDefault="002C07BB" w:rsidP="00722E19">
      <w:pPr>
        <w:jc w:val="both"/>
        <w:rPr>
          <w:rStyle w:val="italic"/>
          <w:rFonts w:ascii="Calibri" w:hAnsi="Calibri" w:cs="Calibri"/>
          <w:sz w:val="24"/>
          <w:szCs w:val="24"/>
          <w:lang w:val="en-GB"/>
        </w:rPr>
      </w:pPr>
    </w:p>
    <w:p w14:paraId="05A5E4B5" w14:textId="4843A1FC" w:rsidR="002C07BB" w:rsidRDefault="002C07BB" w:rsidP="00722E19">
      <w:pPr>
        <w:jc w:val="both"/>
        <w:rPr>
          <w:rStyle w:val="italic"/>
          <w:rFonts w:ascii="Calibri" w:hAnsi="Calibri" w:cs="Calibri"/>
          <w:sz w:val="24"/>
          <w:szCs w:val="24"/>
          <w:lang w:val="en-GB"/>
        </w:rPr>
      </w:pPr>
    </w:p>
    <w:p w14:paraId="7AC4095D" w14:textId="5B18D4CC" w:rsidR="002C07BB" w:rsidRDefault="0080059A" w:rsidP="00722E19">
      <w:pPr>
        <w:jc w:val="both"/>
        <w:rPr>
          <w:rStyle w:val="italic"/>
          <w:rFonts w:ascii="Calibri" w:hAnsi="Calibri" w:cs="Calibri"/>
          <w:sz w:val="24"/>
          <w:szCs w:val="24"/>
          <w:lang w:val="en-GB"/>
        </w:rPr>
      </w:pPr>
      <w:r>
        <w:rPr>
          <w:rStyle w:val="italic"/>
          <w:rFonts w:ascii="Calibri" w:hAnsi="Calibri" w:cs="Calibri"/>
          <w:noProof/>
          <w:sz w:val="24"/>
          <w:szCs w:val="24"/>
          <w:lang w:val="fr-FR" w:eastAsia="fr-FR"/>
        </w:rPr>
        <w:drawing>
          <wp:inline distT="0" distB="0" distL="0" distR="0" wp14:anchorId="348889E4" wp14:editId="1D60FF8A">
            <wp:extent cx="6031256" cy="1594668"/>
            <wp:effectExtent l="0" t="0" r="7620" b="571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265" cy="1604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1404E5" w14:textId="009A45F9" w:rsidR="00A5027C" w:rsidRPr="0034656D" w:rsidRDefault="00A5027C" w:rsidP="00A5027C">
      <w:pPr>
        <w:jc w:val="both"/>
        <w:rPr>
          <w:rStyle w:val="italic"/>
          <w:rFonts w:ascii="Calibri" w:hAnsi="Calibri" w:cs="Calibri"/>
          <w:b/>
          <w:sz w:val="28"/>
          <w:szCs w:val="28"/>
          <w:lang w:val="en-GB"/>
        </w:rPr>
      </w:pPr>
      <w:r w:rsidRPr="0034656D">
        <w:rPr>
          <w:rFonts w:ascii="Calibri" w:hAnsi="Calibri" w:cs="Calibri"/>
          <w:b/>
          <w:sz w:val="28"/>
          <w:szCs w:val="28"/>
          <w:lang w:val="en-GB"/>
        </w:rPr>
        <w:t>Figure S2. HPLC analysis of carotenoids. A</w:t>
      </w:r>
      <w:r w:rsidRPr="0034656D">
        <w:rPr>
          <w:rFonts w:ascii="Calibri" w:hAnsi="Calibri" w:cs="Calibri"/>
          <w:sz w:val="28"/>
          <w:szCs w:val="28"/>
          <w:lang w:val="en-GB"/>
        </w:rPr>
        <w:t xml:space="preserve"> Pure </w:t>
      </w:r>
      <w:proofErr w:type="spellStart"/>
      <w:r w:rsidRPr="0034656D">
        <w:rPr>
          <w:rFonts w:ascii="Calibri" w:hAnsi="Calibri" w:cs="Calibri"/>
          <w:sz w:val="28"/>
          <w:szCs w:val="28"/>
          <w:lang w:val="en-GB"/>
        </w:rPr>
        <w:t>neurosporene</w:t>
      </w:r>
      <w:proofErr w:type="spellEnd"/>
      <w:r w:rsidRPr="0034656D">
        <w:rPr>
          <w:rFonts w:ascii="Calibri" w:hAnsi="Calibri" w:cs="Calibri"/>
          <w:sz w:val="28"/>
          <w:szCs w:val="28"/>
          <w:lang w:val="en-GB"/>
        </w:rPr>
        <w:t xml:space="preserve">. </w:t>
      </w:r>
      <w:r w:rsidRPr="0034656D">
        <w:rPr>
          <w:rFonts w:ascii="Calibri" w:hAnsi="Calibri" w:cs="Calibri"/>
          <w:b/>
          <w:sz w:val="28"/>
          <w:szCs w:val="28"/>
          <w:lang w:val="en-GB"/>
        </w:rPr>
        <w:t>B</w:t>
      </w:r>
      <w:r w:rsidRPr="0034656D">
        <w:rPr>
          <w:rFonts w:ascii="Calibri" w:hAnsi="Calibri" w:cs="Calibri"/>
          <w:sz w:val="28"/>
          <w:szCs w:val="28"/>
          <w:lang w:val="en-GB"/>
        </w:rPr>
        <w:t xml:space="preserve"> Extract from </w:t>
      </w:r>
      <w:r w:rsidRPr="0034656D">
        <w:rPr>
          <w:rFonts w:ascii="Calibri" w:hAnsi="Calibri" w:cs="Calibri"/>
          <w:i/>
          <w:sz w:val="28"/>
          <w:szCs w:val="28"/>
          <w:lang w:val="en-GB"/>
        </w:rPr>
        <w:t>E. coli</w:t>
      </w:r>
      <w:r w:rsidRPr="0034656D">
        <w:rPr>
          <w:rFonts w:ascii="Calibri" w:hAnsi="Calibri" w:cs="Calibri"/>
          <w:sz w:val="28"/>
          <w:szCs w:val="28"/>
          <w:lang w:val="en-GB"/>
        </w:rPr>
        <w:t xml:space="preserve"> cells transformed with </w:t>
      </w:r>
      <w:proofErr w:type="spellStart"/>
      <w:r w:rsidRPr="0034656D">
        <w:rPr>
          <w:rFonts w:ascii="Calibri" w:hAnsi="Calibri" w:cs="Calibri"/>
          <w:i/>
          <w:sz w:val="28"/>
          <w:szCs w:val="28"/>
          <w:lang w:val="en-GB"/>
        </w:rPr>
        <w:t>ipk-mb</w:t>
      </w:r>
      <w:proofErr w:type="spellEnd"/>
      <w:r w:rsidRPr="0034656D">
        <w:rPr>
          <w:rFonts w:ascii="Calibri" w:hAnsi="Calibri" w:cs="Calibri"/>
          <w:sz w:val="28"/>
          <w:szCs w:val="28"/>
          <w:lang w:val="en-GB"/>
        </w:rPr>
        <w:t xml:space="preserve">. </w:t>
      </w:r>
      <w:r w:rsidRPr="0034656D">
        <w:rPr>
          <w:rFonts w:ascii="Calibri" w:hAnsi="Calibri" w:cs="Calibri"/>
          <w:b/>
          <w:sz w:val="28"/>
          <w:szCs w:val="28"/>
          <w:lang w:val="en-GB"/>
        </w:rPr>
        <w:t>C</w:t>
      </w:r>
      <w:r w:rsidRPr="0034656D">
        <w:rPr>
          <w:rFonts w:ascii="Calibri" w:hAnsi="Calibri" w:cs="Calibri"/>
          <w:sz w:val="28"/>
          <w:szCs w:val="28"/>
          <w:lang w:val="en-GB"/>
        </w:rPr>
        <w:t xml:space="preserve"> Pure lycopene.</w:t>
      </w:r>
    </w:p>
    <w:p w14:paraId="4A7B4ED8" w14:textId="343AC8EA" w:rsidR="002C07BB" w:rsidRDefault="002C07BB" w:rsidP="00722E19">
      <w:pPr>
        <w:jc w:val="both"/>
        <w:rPr>
          <w:rStyle w:val="italic"/>
          <w:rFonts w:ascii="Calibri" w:hAnsi="Calibri" w:cs="Calibri"/>
          <w:sz w:val="24"/>
          <w:szCs w:val="24"/>
          <w:lang w:val="en-GB"/>
        </w:rPr>
      </w:pPr>
    </w:p>
    <w:p w14:paraId="4CE8A98F" w14:textId="3FA28D62" w:rsidR="002C07BB" w:rsidRDefault="002C07BB" w:rsidP="00722E19">
      <w:pPr>
        <w:jc w:val="both"/>
        <w:rPr>
          <w:rFonts w:ascii="Calibri" w:hAnsi="Calibri" w:cs="Calibri"/>
          <w:lang w:val="en-GB"/>
        </w:rPr>
      </w:pPr>
    </w:p>
    <w:p w14:paraId="5A16B793" w14:textId="348D6D7A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30ADAA74" w14:textId="1170E269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32AA8773" w14:textId="531B0E2F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4FFBFEE2" w14:textId="77777777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160392A5" w14:textId="6B1E3773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01423A21" w14:textId="64BCC77F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393E463A" w14:textId="25190460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4BC9A087" w14:textId="11204A17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1EC70F2D" w14:textId="559DFB60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28C17D66" w14:textId="21F47EA2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3BAAD8C1" w14:textId="244A3E07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4F3A6B2F" w14:textId="0F2EBF59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0F6F6192" w14:textId="3EFEE645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53D4C2CD" w14:textId="2442153B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16353B59" w14:textId="133280AE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137F414B" w14:textId="13F8A8EC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457534EF" w14:textId="3C7C8E70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117141D2" w14:textId="40F6D4AE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5849E450" w14:textId="25C8A762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1DCA17AC" w14:textId="6CFAD662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6DFF5094" w14:textId="76C33C04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3AE26834" w14:textId="5F4D83D1" w:rsidR="00FA1EEA" w:rsidRDefault="00FA1EEA" w:rsidP="00722E19">
      <w:pPr>
        <w:jc w:val="both"/>
        <w:rPr>
          <w:rFonts w:ascii="Calibri" w:hAnsi="Calibri" w:cs="Calibri"/>
          <w:lang w:val="en-GB"/>
        </w:rPr>
      </w:pPr>
      <w:r>
        <w:rPr>
          <w:noProof/>
          <w:lang w:val="fr-FR" w:eastAsia="fr-FR"/>
        </w:rPr>
        <w:drawing>
          <wp:inline distT="0" distB="0" distL="0" distR="0" wp14:anchorId="3BC6D3B3" wp14:editId="5A744E1B">
            <wp:extent cx="5400040" cy="4875530"/>
            <wp:effectExtent l="0" t="0" r="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7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DA7DA" w14:textId="3AE550C7" w:rsidR="00FA1EEA" w:rsidRPr="0034656D" w:rsidRDefault="00FA1EEA" w:rsidP="00722E19">
      <w:pPr>
        <w:jc w:val="both"/>
        <w:rPr>
          <w:rFonts w:ascii="Calibri" w:hAnsi="Calibri" w:cs="Calibri"/>
          <w:sz w:val="28"/>
          <w:szCs w:val="28"/>
          <w:lang w:val="en-GB"/>
        </w:rPr>
      </w:pPr>
      <w:r w:rsidRPr="0034656D">
        <w:rPr>
          <w:rStyle w:val="italic"/>
          <w:rFonts w:ascii="Calibri" w:hAnsi="Calibri" w:cs="Calibri"/>
          <w:b/>
          <w:sz w:val="28"/>
          <w:szCs w:val="28"/>
          <w:lang w:val="en-GB"/>
        </w:rPr>
        <w:t>Figure S3. Calibration curves and absorbance spectrums of pure carotenoids.</w:t>
      </w:r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 xml:space="preserve"> Up-left: HPLC calibration curve of lycopene at 470 nm (X-axis: area of the peak generated at the corresponding retention time; Y-axis: ng of compound injected). </w:t>
      </w:r>
      <w:proofErr w:type="gramStart"/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>Up-right</w:t>
      </w:r>
      <w:proofErr w:type="gramEnd"/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 xml:space="preserve">: HPLC calibration curve of </w:t>
      </w:r>
      <w:proofErr w:type="spellStart"/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>neurosporene</w:t>
      </w:r>
      <w:proofErr w:type="spellEnd"/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 xml:space="preserve"> at 470 nm. Bottom: Absorbance spectrums of pure solutions of lycopene and </w:t>
      </w:r>
      <w:proofErr w:type="spellStart"/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>neurosporene</w:t>
      </w:r>
      <w:proofErr w:type="spellEnd"/>
      <w:r w:rsidRPr="0034656D">
        <w:rPr>
          <w:rStyle w:val="italic"/>
          <w:rFonts w:ascii="Calibri" w:hAnsi="Calibri" w:cs="Calibri"/>
          <w:sz w:val="28"/>
          <w:szCs w:val="28"/>
          <w:lang w:val="en-GB"/>
        </w:rPr>
        <w:t>.</w:t>
      </w:r>
    </w:p>
    <w:p w14:paraId="162E5048" w14:textId="09CAA8FC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3EC18252" w14:textId="20B1552A" w:rsidR="00FA1EEA" w:rsidRDefault="00FA1EEA" w:rsidP="00722E19">
      <w:pPr>
        <w:jc w:val="both"/>
        <w:rPr>
          <w:rFonts w:ascii="Calibri" w:hAnsi="Calibri" w:cs="Calibri"/>
          <w:lang w:val="en-GB"/>
        </w:rPr>
      </w:pPr>
      <w:bookmarkStart w:id="0" w:name="_GoBack"/>
      <w:bookmarkEnd w:id="0"/>
    </w:p>
    <w:p w14:paraId="0F5DF9A5" w14:textId="233ED7EE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3CEE9DA7" w14:textId="2922E17E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3A315FBD" w14:textId="13329BA5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1789D572" w14:textId="1DCE3B5A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p w14:paraId="0BC7A35F" w14:textId="04D3256B" w:rsidR="00FA1EEA" w:rsidRDefault="00FA1EEA" w:rsidP="00722E19">
      <w:pPr>
        <w:jc w:val="both"/>
        <w:rPr>
          <w:rFonts w:ascii="Calibri" w:hAnsi="Calibri" w:cs="Calibri"/>
          <w:lang w:val="en-GB"/>
        </w:rPr>
      </w:pPr>
    </w:p>
    <w:sectPr w:rsidR="00FA1E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01E"/>
    <w:rsid w:val="001661F7"/>
    <w:rsid w:val="001E0989"/>
    <w:rsid w:val="00221F3D"/>
    <w:rsid w:val="002410DA"/>
    <w:rsid w:val="00295C2B"/>
    <w:rsid w:val="002C07BB"/>
    <w:rsid w:val="0034656D"/>
    <w:rsid w:val="003D2686"/>
    <w:rsid w:val="004104F3"/>
    <w:rsid w:val="0052749A"/>
    <w:rsid w:val="006605E7"/>
    <w:rsid w:val="00722E19"/>
    <w:rsid w:val="007374FB"/>
    <w:rsid w:val="00754E60"/>
    <w:rsid w:val="00781CD5"/>
    <w:rsid w:val="0080059A"/>
    <w:rsid w:val="008C164F"/>
    <w:rsid w:val="009B6C46"/>
    <w:rsid w:val="009F36FA"/>
    <w:rsid w:val="00A5027C"/>
    <w:rsid w:val="00AF3125"/>
    <w:rsid w:val="00B02604"/>
    <w:rsid w:val="00B674EA"/>
    <w:rsid w:val="00BC2B08"/>
    <w:rsid w:val="00BE644A"/>
    <w:rsid w:val="00C3225B"/>
    <w:rsid w:val="00C569B5"/>
    <w:rsid w:val="00D07B11"/>
    <w:rsid w:val="00D7301E"/>
    <w:rsid w:val="00E0691C"/>
    <w:rsid w:val="00E653B3"/>
    <w:rsid w:val="00E95396"/>
    <w:rsid w:val="00EC42BA"/>
    <w:rsid w:val="00F516AE"/>
    <w:rsid w:val="00FA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92C21"/>
  <w15:docId w15:val="{1774574A-C9FA-4A62-ACC1-9A91C301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italic">
    <w:name w:val="italic"/>
    <w:basedOn w:val="Policepardfaut"/>
    <w:rsid w:val="00D7301E"/>
  </w:style>
  <w:style w:type="character" w:styleId="Marquedecommentaire">
    <w:name w:val="annotation reference"/>
    <w:basedOn w:val="Policepardfaut"/>
    <w:uiPriority w:val="99"/>
    <w:semiHidden/>
    <w:unhideWhenUsed/>
    <w:rsid w:val="00B0260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02604"/>
    <w:pPr>
      <w:spacing w:line="240" w:lineRule="auto"/>
    </w:pPr>
    <w:rPr>
      <w:sz w:val="20"/>
      <w:szCs w:val="20"/>
      <w:lang w:val="es-ES_tradnl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02604"/>
    <w:rPr>
      <w:sz w:val="20"/>
      <w:szCs w:val="20"/>
      <w:lang w:val="es-ES_tradn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2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2604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674EA"/>
    <w:rPr>
      <w:b/>
      <w:bCs/>
      <w:lang w:val="es-E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674EA"/>
    <w:rPr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3256</Words>
  <Characters>17912</Characters>
  <Application>Microsoft Office Word</Application>
  <DocSecurity>0</DocSecurity>
  <Lines>149</Lines>
  <Paragraphs>42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Rico Molins</dc:creator>
  <cp:lastModifiedBy>Gilles</cp:lastModifiedBy>
  <cp:revision>2</cp:revision>
  <cp:lastPrinted>2018-12-11T13:52:00Z</cp:lastPrinted>
  <dcterms:created xsi:type="dcterms:W3CDTF">2019-01-03T14:18:00Z</dcterms:created>
  <dcterms:modified xsi:type="dcterms:W3CDTF">2019-01-03T14:18:00Z</dcterms:modified>
</cp:coreProperties>
</file>