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1" w:type="dxa"/>
        <w:tblInd w:w="1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3"/>
        <w:gridCol w:w="775"/>
        <w:gridCol w:w="775"/>
        <w:gridCol w:w="775"/>
        <w:gridCol w:w="775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9F341C" w:rsidRPr="003B490A" w:rsidTr="001D45A7">
        <w:trPr>
          <w:trHeight w:val="432"/>
        </w:trPr>
        <w:tc>
          <w:tcPr>
            <w:tcW w:w="87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2" w:type="dxa"/>
            <w:gridSpan w:val="6"/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Light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Darkness</w:t>
            </w:r>
            <w:proofErr w:type="spellEnd"/>
          </w:p>
        </w:tc>
        <w:tc>
          <w:tcPr>
            <w:tcW w:w="4656" w:type="dxa"/>
            <w:gridSpan w:val="6"/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Light-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Anoxic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darkness</w:t>
            </w:r>
            <w:proofErr w:type="spellEnd"/>
          </w:p>
        </w:tc>
      </w:tr>
      <w:tr w:rsidR="009F341C" w:rsidRPr="003B490A" w:rsidTr="001D45A7">
        <w:trPr>
          <w:trHeight w:val="432"/>
        </w:trPr>
        <w:tc>
          <w:tcPr>
            <w:tcW w:w="8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3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  <w:tc>
          <w:tcPr>
            <w:tcW w:w="232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32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</w:tr>
      <w:tr w:rsidR="009F341C" w:rsidRPr="003B490A" w:rsidTr="001D45A7">
        <w:trPr>
          <w:trHeight w:val="432"/>
        </w:trPr>
        <w:tc>
          <w:tcPr>
            <w:tcW w:w="8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775" w:type="dxa"/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776" w:type="dxa"/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776" w:type="dxa"/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776" w:type="dxa"/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</w:tr>
      <w:tr w:rsidR="009F341C" w:rsidRPr="003B490A" w:rsidTr="001D45A7">
        <w:trPr>
          <w:trHeight w:val="432"/>
        </w:trPr>
        <w:tc>
          <w:tcPr>
            <w:tcW w:w="8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WT_C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AA02AC" w:rsidRDefault="009F341C" w:rsidP="009F34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75" w:type="dxa"/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0.798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776" w:type="dxa"/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AA02AC" w:rsidRDefault="009F341C" w:rsidP="009F34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76" w:type="dxa"/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76" w:type="dxa"/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</w:tr>
      <w:tr w:rsidR="009F341C" w:rsidRPr="003B490A" w:rsidTr="001D45A7">
        <w:trPr>
          <w:trHeight w:val="432"/>
        </w:trPr>
        <w:tc>
          <w:tcPr>
            <w:tcW w:w="8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2P_C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AA02AC" w:rsidRDefault="009F341C" w:rsidP="009F34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75" w:type="dxa"/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76" w:type="dxa"/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776" w:type="dxa"/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76" w:type="dxa"/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0.081</w:t>
            </w:r>
          </w:p>
        </w:tc>
      </w:tr>
      <w:tr w:rsidR="009F341C" w:rsidRPr="003B490A" w:rsidTr="001D45A7">
        <w:trPr>
          <w:trHeight w:val="432"/>
        </w:trPr>
        <w:tc>
          <w:tcPr>
            <w:tcW w:w="8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2P_I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75" w:type="dxa"/>
            <w:vAlign w:val="center"/>
          </w:tcPr>
          <w:p w:rsidR="009F341C" w:rsidRPr="00AA02AC" w:rsidRDefault="009F341C" w:rsidP="009F34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0.407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76" w:type="dxa"/>
            <w:vAlign w:val="center"/>
          </w:tcPr>
          <w:p w:rsidR="009F341C" w:rsidRPr="00AA02A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0.363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76" w:type="dxa"/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v-SE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776" w:type="dxa"/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0.153</w:t>
            </w:r>
          </w:p>
        </w:tc>
      </w:tr>
      <w:tr w:rsidR="009F341C" w:rsidRPr="003B490A" w:rsidTr="001D45A7">
        <w:trPr>
          <w:trHeight w:val="432"/>
        </w:trPr>
        <w:tc>
          <w:tcPr>
            <w:tcW w:w="8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3B490A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2P_I</w:t>
            </w:r>
            <w:r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775" w:type="dxa"/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76" w:type="dxa"/>
            <w:vAlign w:val="center"/>
          </w:tcPr>
          <w:p w:rsidR="009F341C" w:rsidRPr="00AA02AC" w:rsidRDefault="009F341C" w:rsidP="009F34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&lt;</w:t>
            </w: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AA02AC" w:rsidRDefault="009F341C" w:rsidP="009F34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776" w:type="dxa"/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341C" w:rsidRPr="004C042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042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76" w:type="dxa"/>
            <w:vAlign w:val="center"/>
          </w:tcPr>
          <w:p w:rsidR="009F341C" w:rsidRPr="00AA02AC" w:rsidRDefault="009F341C" w:rsidP="009F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2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</w:tr>
    </w:tbl>
    <w:p w:rsidR="00413DC8" w:rsidRDefault="00413DC8" w:rsidP="00413DC8">
      <w:pPr>
        <w:spacing w:line="480" w:lineRule="auto"/>
        <w:jc w:val="both"/>
      </w:pPr>
    </w:p>
    <w:p w:rsidR="00413DC8" w:rsidRDefault="00413DC8" w:rsidP="00413DC8">
      <w:pPr>
        <w:spacing w:line="480" w:lineRule="auto"/>
        <w:jc w:val="both"/>
      </w:pP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="001D45A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5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: </w:t>
      </w:r>
      <w:r w:rsidR="001D45A7" w:rsidRPr="001D45A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Statistical analysis showing the p values obtained when the Student's two-tailed </w:t>
      </w:r>
      <w:r w:rsidR="001D45A7" w:rsidRPr="001D45A7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t</w:t>
      </w:r>
      <w:r w:rsidR="001D45A7" w:rsidRPr="001D45A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-test </w:t>
      </w:r>
      <w:proofErr w:type="gramStart"/>
      <w:r w:rsidR="001D45A7" w:rsidRPr="001D45A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was performed</w:t>
      </w:r>
      <w:proofErr w:type="gramEnd"/>
      <w:r w:rsidR="001D45A7" w:rsidRPr="001D45A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comparing the succinate production (</w:t>
      </w:r>
      <w:r w:rsidR="001D45A7" w:rsidRPr="001D45A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Additional file 1</w:t>
      </w:r>
      <w:r w:rsidR="001D45A7" w:rsidRPr="001D45A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) of the same strain between different light conditions but after same tr</w:t>
      </w:r>
      <w:r w:rsidR="001D45A7" w:rsidRPr="001D45A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</w:t>
      </w:r>
      <w:r w:rsidR="001D45A7" w:rsidRPr="001D45A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atments</w:t>
      </w:r>
      <w:r w:rsidR="00D61D98" w:rsidRPr="001D45A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D61D98"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Light corresponds to 20 µE·m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-2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·s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BG11 corresponds to media with the presence of nitrate, BG11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0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media without of nitrate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 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the addition of 2-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Thenoyltrifluoroacetone (1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);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the addition of 2-Thenoyltrifluoroacetone (1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and 50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Tris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pH 7.5 and 0.2% acetate.</w:t>
      </w:r>
      <w:proofErr w:type="gram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All the conditions contained </w:t>
      </w:r>
      <w:r w:rsidR="00D61D98" w:rsidRPr="00D61D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Kanamycin </w:t>
      </w:r>
      <w:r w:rsidRPr="00604D09">
        <w:rPr>
          <w:rFonts w:ascii="Times New Roman" w:eastAsia="Cardo" w:hAnsi="Times New Roman" w:cs="Times New Roman"/>
          <w:sz w:val="24"/>
          <w:szCs w:val="24"/>
          <w:lang w:val="en-GB"/>
        </w:rPr>
        <w:t>(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>25 µg · mL</w:t>
      </w:r>
      <w:r w:rsidRPr="00604D0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 xml:space="preserve">) and </w:t>
      </w:r>
      <w:r w:rsidR="00D61D98" w:rsidRPr="00D61D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Chloramphenicol 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>(20 µg · mL</w:t>
      </w:r>
      <w:r w:rsidRPr="00604D0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04D09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). 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94B14">
        <w:rPr>
          <w:rFonts w:ascii="Times New Roman" w:eastAsia="Times New Roman" w:hAnsi="Times New Roman" w:cs="Times New Roman"/>
          <w:sz w:val="24"/>
          <w:szCs w:val="24"/>
        </w:rPr>
        <w:t xml:space="preserve">Bold </w:t>
      </w:r>
      <w:proofErr w:type="spellStart"/>
      <w:r w:rsidRPr="00894B14">
        <w:rPr>
          <w:rFonts w:ascii="Times New Roman" w:eastAsia="Times New Roman" w:hAnsi="Times New Roman" w:cs="Times New Roman"/>
          <w:sz w:val="24"/>
          <w:szCs w:val="24"/>
        </w:rPr>
        <w:t>correspond</w:t>
      </w:r>
      <w:proofErr w:type="spellEnd"/>
      <w:r w:rsidRPr="00894B14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differences</w:t>
      </w:r>
      <w:proofErr w:type="spellEnd"/>
      <w:r w:rsidRPr="00894B14">
        <w:rPr>
          <w:rFonts w:ascii="Times New Roman" w:eastAsia="Times New Roman" w:hAnsi="Times New Roman" w:cs="Times New Roman"/>
          <w:sz w:val="24"/>
          <w:szCs w:val="24"/>
        </w:rPr>
        <w:t>, p &lt; 0.05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94B1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t xml:space="preserve"> </w:t>
      </w:r>
    </w:p>
    <w:p w:rsidR="00D61D98" w:rsidRDefault="00D61D98" w:rsidP="00413DC8">
      <w:pPr>
        <w:spacing w:line="480" w:lineRule="auto"/>
        <w:jc w:val="both"/>
      </w:pPr>
      <w:bookmarkStart w:id="0" w:name="_GoBack"/>
      <w:bookmarkEnd w:id="0"/>
    </w:p>
    <w:sectPr w:rsidR="00D61D98" w:rsidSect="00413DC8">
      <w:pgSz w:w="16838" w:h="11906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94"/>
    <w:rsid w:val="001D45A7"/>
    <w:rsid w:val="00413DC8"/>
    <w:rsid w:val="009F341C"/>
    <w:rsid w:val="00A032FC"/>
    <w:rsid w:val="00D61D98"/>
    <w:rsid w:val="00F2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B8319"/>
  <w15:chartTrackingRefBased/>
  <w15:docId w15:val="{0F3A4471-EAA5-4463-B575-8859939A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13DC8"/>
    <w:pPr>
      <w:spacing w:after="0" w:line="276" w:lineRule="auto"/>
    </w:pPr>
    <w:rPr>
      <w:rFonts w:ascii="Arial" w:eastAsia="Arial" w:hAnsi="Arial" w:cs="Arial"/>
      <w:lang w:val="e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1009</Characters>
  <Application>Microsoft Office Word</Application>
  <DocSecurity>0</DocSecurity>
  <Lines>8</Lines>
  <Paragraphs>2</Paragraphs>
  <ScaleCrop>false</ScaleCrop>
  <Company>Uppsala universitet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Kukil</dc:creator>
  <cp:keywords/>
  <dc:description/>
  <cp:lastModifiedBy>Kateryna Kukil</cp:lastModifiedBy>
  <cp:revision>5</cp:revision>
  <dcterms:created xsi:type="dcterms:W3CDTF">2020-09-10T11:40:00Z</dcterms:created>
  <dcterms:modified xsi:type="dcterms:W3CDTF">2020-09-10T12:07:00Z</dcterms:modified>
</cp:coreProperties>
</file>