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15D35" w14:textId="77777777" w:rsidR="00BA441E" w:rsidRPr="00B517B4" w:rsidRDefault="00BA441E" w:rsidP="005F3F44">
      <w:pPr>
        <w:widowControl/>
        <w:spacing w:afterLines="100" w:after="312" w:line="480" w:lineRule="auto"/>
        <w:ind w:firstLineChars="100" w:firstLine="211"/>
        <w:jc w:val="center"/>
        <w:outlineLvl w:val="0"/>
        <w:rPr>
          <w:b/>
          <w:sz w:val="21"/>
          <w:szCs w:val="21"/>
        </w:rPr>
      </w:pPr>
      <w:r w:rsidRPr="00B517B4">
        <w:rPr>
          <w:b/>
          <w:sz w:val="21"/>
          <w:szCs w:val="21"/>
        </w:rPr>
        <w:t>Supplementary</w:t>
      </w:r>
      <w:r w:rsidRPr="00B517B4">
        <w:rPr>
          <w:rFonts w:hint="eastAsia"/>
          <w:b/>
          <w:sz w:val="21"/>
          <w:szCs w:val="21"/>
        </w:rPr>
        <w:t xml:space="preserve"> materials</w:t>
      </w:r>
    </w:p>
    <w:p w14:paraId="27619C0A" w14:textId="215EE150" w:rsidR="00957F23" w:rsidRPr="00B517B4" w:rsidRDefault="00957F23" w:rsidP="005F3F44">
      <w:pPr>
        <w:widowControl/>
        <w:spacing w:afterLines="100" w:after="312" w:line="480" w:lineRule="auto"/>
        <w:ind w:firstLineChars="100" w:firstLine="211"/>
        <w:jc w:val="center"/>
        <w:outlineLvl w:val="0"/>
        <w:rPr>
          <w:b/>
          <w:sz w:val="21"/>
          <w:szCs w:val="21"/>
        </w:rPr>
      </w:pPr>
      <w:r w:rsidRPr="00B517B4">
        <w:rPr>
          <w:rFonts w:hint="eastAsia"/>
          <w:b/>
          <w:sz w:val="21"/>
          <w:szCs w:val="21"/>
        </w:rPr>
        <w:t>Improv</w:t>
      </w:r>
      <w:r w:rsidRPr="00B517B4">
        <w:rPr>
          <w:b/>
          <w:sz w:val="21"/>
          <w:szCs w:val="21"/>
        </w:rPr>
        <w:t xml:space="preserve">ed production of </w:t>
      </w:r>
      <w:r w:rsidR="004140CC" w:rsidRPr="00B517B4">
        <w:rPr>
          <w:b/>
          <w:sz w:val="21"/>
          <w:szCs w:val="21"/>
        </w:rPr>
        <w:t xml:space="preserve">2′-fucosyllactose </w:t>
      </w:r>
      <w:r w:rsidRPr="00B517B4">
        <w:rPr>
          <w:b/>
          <w:sz w:val="21"/>
          <w:szCs w:val="21"/>
        </w:rPr>
        <w:t xml:space="preserve">in </w:t>
      </w:r>
      <w:bookmarkStart w:id="0" w:name="_Hlk24046069"/>
      <w:r w:rsidRPr="00B517B4">
        <w:rPr>
          <w:rFonts w:hint="eastAsia"/>
          <w:b/>
          <w:sz w:val="21"/>
          <w:szCs w:val="21"/>
        </w:rPr>
        <w:t>engineered</w:t>
      </w:r>
      <w:r w:rsidRPr="00B517B4">
        <w:rPr>
          <w:b/>
          <w:sz w:val="21"/>
          <w:szCs w:val="21"/>
        </w:rPr>
        <w:t xml:space="preserve"> </w:t>
      </w:r>
      <w:r w:rsidRPr="00B517B4">
        <w:rPr>
          <w:b/>
          <w:i/>
          <w:iCs/>
          <w:sz w:val="21"/>
          <w:szCs w:val="21"/>
        </w:rPr>
        <w:t xml:space="preserve">Saccharomyces cerevisiae </w:t>
      </w:r>
      <w:r w:rsidRPr="00B517B4">
        <w:rPr>
          <w:b/>
          <w:sz w:val="21"/>
          <w:szCs w:val="21"/>
        </w:rPr>
        <w:t xml:space="preserve">expressing a putative α-1, 2-fucosyltransferase from </w:t>
      </w:r>
      <w:r w:rsidRPr="00B517B4">
        <w:rPr>
          <w:b/>
          <w:i/>
          <w:iCs/>
          <w:sz w:val="21"/>
          <w:szCs w:val="21"/>
        </w:rPr>
        <w:t>Bacillus cereus</w:t>
      </w:r>
      <w:bookmarkEnd w:id="0"/>
    </w:p>
    <w:p w14:paraId="66ABE0AE" w14:textId="35D211C7" w:rsidR="00957F23" w:rsidRPr="00B517B4" w:rsidRDefault="00957F23" w:rsidP="00C75C0A">
      <w:pPr>
        <w:widowControl/>
        <w:spacing w:afterLines="100" w:after="312" w:line="480" w:lineRule="auto"/>
        <w:ind w:firstLineChars="100" w:firstLine="211"/>
        <w:jc w:val="center"/>
        <w:rPr>
          <w:b/>
          <w:sz w:val="21"/>
          <w:szCs w:val="21"/>
        </w:rPr>
      </w:pPr>
      <w:r w:rsidRPr="00B517B4">
        <w:rPr>
          <w:rFonts w:hint="eastAsia"/>
          <w:b/>
          <w:sz w:val="21"/>
          <w:szCs w:val="21"/>
        </w:rPr>
        <w:t>Mingy</w:t>
      </w:r>
      <w:r w:rsidRPr="00B517B4">
        <w:rPr>
          <w:b/>
          <w:sz w:val="21"/>
          <w:szCs w:val="21"/>
        </w:rPr>
        <w:t xml:space="preserve">uan </w:t>
      </w:r>
      <w:r w:rsidR="00C75C0A" w:rsidRPr="00B517B4">
        <w:rPr>
          <w:b/>
          <w:sz w:val="21"/>
          <w:szCs w:val="21"/>
        </w:rPr>
        <w:t>Xu</w:t>
      </w:r>
      <w:r w:rsidR="00C75C0A" w:rsidRPr="00B517B4">
        <w:rPr>
          <w:rFonts w:hint="eastAsia"/>
          <w:b/>
          <w:sz w:val="21"/>
          <w:szCs w:val="21"/>
        </w:rPr>
        <w:t xml:space="preserve">, </w:t>
      </w:r>
      <w:proofErr w:type="spellStart"/>
      <w:r w:rsidR="00B56CE8" w:rsidRPr="00B517B4">
        <w:rPr>
          <w:b/>
          <w:sz w:val="21"/>
          <w:szCs w:val="21"/>
        </w:rPr>
        <w:t>Xiangfeng</w:t>
      </w:r>
      <w:proofErr w:type="spellEnd"/>
      <w:r w:rsidR="00B56CE8" w:rsidRPr="00B517B4">
        <w:rPr>
          <w:b/>
          <w:sz w:val="21"/>
          <w:szCs w:val="21"/>
        </w:rPr>
        <w:t xml:space="preserve"> Meng</w:t>
      </w:r>
      <w:r w:rsidR="00B56CE8" w:rsidRPr="00B517B4">
        <w:rPr>
          <w:sz w:val="21"/>
          <w:szCs w:val="21"/>
          <w:vertAlign w:val="superscript"/>
        </w:rPr>
        <w:t>*</w:t>
      </w:r>
      <w:r w:rsidR="00B56CE8" w:rsidRPr="00B517B4">
        <w:rPr>
          <w:b/>
          <w:sz w:val="21"/>
          <w:szCs w:val="21"/>
        </w:rPr>
        <w:t>,</w:t>
      </w:r>
      <w:r w:rsidR="00B56CE8" w:rsidRPr="00B517B4">
        <w:rPr>
          <w:rFonts w:hint="eastAsia"/>
          <w:b/>
          <w:sz w:val="21"/>
          <w:szCs w:val="21"/>
        </w:rPr>
        <w:t xml:space="preserve"> </w:t>
      </w:r>
      <w:proofErr w:type="spellStart"/>
      <w:r w:rsidRPr="00B517B4">
        <w:rPr>
          <w:b/>
          <w:sz w:val="21"/>
          <w:szCs w:val="21"/>
        </w:rPr>
        <w:t>Weixin</w:t>
      </w:r>
      <w:proofErr w:type="spellEnd"/>
      <w:r w:rsidRPr="00B517B4">
        <w:rPr>
          <w:b/>
          <w:sz w:val="21"/>
          <w:szCs w:val="21"/>
        </w:rPr>
        <w:t xml:space="preserve"> Zhang, </w:t>
      </w:r>
      <w:r w:rsidRPr="00B517B4">
        <w:rPr>
          <w:rFonts w:hint="eastAsia"/>
          <w:b/>
          <w:sz w:val="21"/>
          <w:szCs w:val="21"/>
        </w:rPr>
        <w:t xml:space="preserve">Yu Shen, </w:t>
      </w:r>
      <w:proofErr w:type="spellStart"/>
      <w:r w:rsidRPr="00B517B4">
        <w:rPr>
          <w:b/>
          <w:sz w:val="21"/>
          <w:szCs w:val="21"/>
        </w:rPr>
        <w:t>Weifeng</w:t>
      </w:r>
      <w:proofErr w:type="spellEnd"/>
      <w:r w:rsidRPr="00B517B4">
        <w:rPr>
          <w:b/>
          <w:sz w:val="21"/>
          <w:szCs w:val="21"/>
        </w:rPr>
        <w:t xml:space="preserve"> Liu</w:t>
      </w:r>
      <w:r w:rsidR="006929D4" w:rsidRPr="00B517B4">
        <w:rPr>
          <w:sz w:val="21"/>
          <w:szCs w:val="21"/>
          <w:vertAlign w:val="superscript"/>
        </w:rPr>
        <w:t>*</w:t>
      </w:r>
    </w:p>
    <w:p w14:paraId="6AD76420" w14:textId="77777777" w:rsidR="00957F23" w:rsidRPr="00B517B4" w:rsidRDefault="00957F23" w:rsidP="005F3F44">
      <w:pPr>
        <w:widowControl/>
        <w:spacing w:afterLines="100" w:after="312" w:line="480" w:lineRule="auto"/>
        <w:ind w:firstLineChars="100" w:firstLine="211"/>
        <w:rPr>
          <w:b/>
          <w:sz w:val="21"/>
          <w:szCs w:val="21"/>
        </w:rPr>
      </w:pPr>
    </w:p>
    <w:p w14:paraId="6429158F" w14:textId="34762284" w:rsidR="00957F23" w:rsidRPr="00B517B4" w:rsidRDefault="00B56CE8" w:rsidP="00957F23">
      <w:pPr>
        <w:widowControl/>
        <w:spacing w:line="480" w:lineRule="auto"/>
        <w:rPr>
          <w:sz w:val="21"/>
          <w:szCs w:val="21"/>
        </w:rPr>
      </w:pPr>
      <w:r w:rsidRPr="00B517B4">
        <w:rPr>
          <w:rFonts w:eastAsia="Microsoft Yi Baiti"/>
          <w:sz w:val="20"/>
        </w:rPr>
        <w:t>State Key Laboratory of Microbial Technology,</w:t>
      </w:r>
      <w:r w:rsidRPr="00B517B4">
        <w:rPr>
          <w:rFonts w:eastAsia="Microsoft Yi Baiti"/>
          <w:sz w:val="21"/>
          <w:szCs w:val="21"/>
        </w:rPr>
        <w:t xml:space="preserve"> </w:t>
      </w:r>
      <w:r w:rsidR="00397665" w:rsidRPr="00B517B4">
        <w:rPr>
          <w:rFonts w:eastAsia="Microsoft Yi Baiti"/>
          <w:sz w:val="20"/>
        </w:rPr>
        <w:t xml:space="preserve">Microbial Technology Institute, </w:t>
      </w:r>
      <w:r w:rsidR="00957F23" w:rsidRPr="00B517B4">
        <w:rPr>
          <w:rFonts w:eastAsia="Microsoft Yi Baiti"/>
          <w:sz w:val="21"/>
          <w:szCs w:val="21"/>
        </w:rPr>
        <w:t>Shandong University, No.</w:t>
      </w:r>
      <w:r w:rsidR="00957F23" w:rsidRPr="00B517B4">
        <w:rPr>
          <w:sz w:val="21"/>
          <w:szCs w:val="21"/>
        </w:rPr>
        <w:t>72 Binhai</w:t>
      </w:r>
      <w:r w:rsidR="00957F23" w:rsidRPr="00B517B4">
        <w:rPr>
          <w:rFonts w:eastAsia="Microsoft Yi Baiti"/>
          <w:sz w:val="21"/>
          <w:szCs w:val="21"/>
        </w:rPr>
        <w:t xml:space="preserve"> Road, </w:t>
      </w:r>
      <w:r w:rsidR="00957F23" w:rsidRPr="00B517B4">
        <w:rPr>
          <w:sz w:val="21"/>
          <w:szCs w:val="21"/>
        </w:rPr>
        <w:t>Qingdao 266237</w:t>
      </w:r>
      <w:r w:rsidR="00957F23" w:rsidRPr="00B517B4">
        <w:rPr>
          <w:rFonts w:eastAsia="Microsoft Yi Baiti"/>
          <w:sz w:val="21"/>
          <w:szCs w:val="21"/>
        </w:rPr>
        <w:t>, P. R. China</w:t>
      </w:r>
    </w:p>
    <w:p w14:paraId="172D0B8F" w14:textId="77777777" w:rsidR="00957F23" w:rsidRPr="00B517B4" w:rsidRDefault="00957F23" w:rsidP="005F3F44">
      <w:pPr>
        <w:widowControl/>
        <w:spacing w:line="480" w:lineRule="auto"/>
        <w:ind w:firstLineChars="100" w:firstLine="211"/>
        <w:rPr>
          <w:rFonts w:eastAsia="楷体"/>
          <w:b/>
          <w:sz w:val="21"/>
          <w:szCs w:val="21"/>
        </w:rPr>
      </w:pPr>
    </w:p>
    <w:p w14:paraId="3621230C" w14:textId="77777777" w:rsidR="00957F23" w:rsidRPr="00B517B4" w:rsidRDefault="00957F23" w:rsidP="005F3F44">
      <w:pPr>
        <w:widowControl/>
        <w:spacing w:line="480" w:lineRule="auto"/>
        <w:ind w:firstLineChars="100" w:firstLine="210"/>
        <w:rPr>
          <w:sz w:val="21"/>
          <w:szCs w:val="21"/>
          <w:vertAlign w:val="superscript"/>
        </w:rPr>
      </w:pPr>
    </w:p>
    <w:p w14:paraId="304A62BF" w14:textId="77777777" w:rsidR="00957F23" w:rsidRPr="00B517B4" w:rsidRDefault="00957F23" w:rsidP="005F3F44">
      <w:pPr>
        <w:widowControl/>
        <w:spacing w:line="480" w:lineRule="auto"/>
        <w:ind w:firstLineChars="100" w:firstLine="210"/>
        <w:rPr>
          <w:sz w:val="21"/>
          <w:szCs w:val="21"/>
          <w:vertAlign w:val="superscript"/>
        </w:rPr>
      </w:pPr>
    </w:p>
    <w:p w14:paraId="30BAF5A1" w14:textId="77777777" w:rsidR="00957F23" w:rsidRPr="00B517B4" w:rsidRDefault="00957F23" w:rsidP="005F3F44">
      <w:pPr>
        <w:widowControl/>
        <w:spacing w:line="480" w:lineRule="auto"/>
        <w:ind w:firstLineChars="100" w:firstLine="210"/>
        <w:rPr>
          <w:sz w:val="21"/>
          <w:szCs w:val="21"/>
          <w:vertAlign w:val="superscript"/>
        </w:rPr>
      </w:pPr>
    </w:p>
    <w:p w14:paraId="724E1DA7" w14:textId="77777777" w:rsidR="00957F23" w:rsidRPr="00B517B4" w:rsidRDefault="00957F23" w:rsidP="005F3F44">
      <w:pPr>
        <w:widowControl/>
        <w:spacing w:line="480" w:lineRule="auto"/>
        <w:ind w:firstLineChars="100" w:firstLine="210"/>
        <w:rPr>
          <w:sz w:val="21"/>
          <w:szCs w:val="21"/>
          <w:vertAlign w:val="superscript"/>
        </w:rPr>
      </w:pPr>
    </w:p>
    <w:p w14:paraId="70917596" w14:textId="77777777" w:rsidR="006929D4" w:rsidRPr="00B517B4" w:rsidRDefault="006929D4" w:rsidP="000F6B3F">
      <w:pPr>
        <w:widowControl/>
        <w:autoSpaceDE w:val="0"/>
        <w:autoSpaceDN w:val="0"/>
        <w:adjustRightInd w:val="0"/>
        <w:spacing w:line="480" w:lineRule="auto"/>
        <w:ind w:firstLineChars="100" w:firstLine="220"/>
        <w:rPr>
          <w:rFonts w:eastAsia="楷体"/>
          <w:b/>
          <w:sz w:val="22"/>
        </w:rPr>
      </w:pPr>
      <w:r w:rsidRPr="00B517B4">
        <w:rPr>
          <w:sz w:val="22"/>
          <w:vertAlign w:val="superscript"/>
        </w:rPr>
        <w:t>*</w:t>
      </w:r>
      <w:r w:rsidRPr="00B517B4">
        <w:rPr>
          <w:kern w:val="0"/>
          <w:sz w:val="22"/>
        </w:rPr>
        <w:t xml:space="preserve">Correspondence should be addressed to X Meng and W Liu. </w:t>
      </w:r>
      <w:r w:rsidRPr="00B517B4">
        <w:rPr>
          <w:sz w:val="22"/>
        </w:rPr>
        <w:t>E-mail: x.meng@sdu.edu.cn; weifliu@sdu.edu.cn</w:t>
      </w:r>
      <w:r w:rsidRPr="00B517B4">
        <w:rPr>
          <w:rFonts w:hint="eastAsia"/>
          <w:sz w:val="22"/>
        </w:rPr>
        <w:t xml:space="preserve">; </w:t>
      </w:r>
      <w:r w:rsidRPr="00B517B4">
        <w:rPr>
          <w:rFonts w:hint="eastAsia"/>
          <w:sz w:val="22"/>
          <w:lang w:val="en-GB"/>
        </w:rPr>
        <w:t xml:space="preserve">Phone: +86 0532 58632405; Fax: +86 </w:t>
      </w:r>
      <w:r w:rsidRPr="00B517B4">
        <w:rPr>
          <w:sz w:val="22"/>
          <w:lang w:val="en-GB"/>
        </w:rPr>
        <w:t>0532</w:t>
      </w:r>
      <w:r w:rsidRPr="00B517B4">
        <w:rPr>
          <w:rFonts w:hint="eastAsia"/>
          <w:sz w:val="22"/>
          <w:lang w:val="en-GB"/>
        </w:rPr>
        <w:t xml:space="preserve"> </w:t>
      </w:r>
      <w:r w:rsidRPr="00B517B4">
        <w:rPr>
          <w:sz w:val="22"/>
          <w:lang w:val="en-GB"/>
        </w:rPr>
        <w:t>58631501</w:t>
      </w:r>
    </w:p>
    <w:p w14:paraId="09C3F981" w14:textId="67946DDA" w:rsidR="00957F23" w:rsidRPr="00B517B4" w:rsidRDefault="00957F23" w:rsidP="007C720B">
      <w:pPr>
        <w:widowControl/>
        <w:spacing w:line="480" w:lineRule="auto"/>
        <w:jc w:val="left"/>
        <w:rPr>
          <w:b/>
        </w:rPr>
      </w:pPr>
    </w:p>
    <w:p w14:paraId="4447315E" w14:textId="7A3DAF92" w:rsidR="007C720B" w:rsidRPr="00B517B4" w:rsidRDefault="007C720B" w:rsidP="007C720B">
      <w:pPr>
        <w:widowControl/>
        <w:spacing w:line="480" w:lineRule="auto"/>
        <w:jc w:val="left"/>
        <w:rPr>
          <w:b/>
        </w:rPr>
      </w:pPr>
    </w:p>
    <w:p w14:paraId="2B857EBC" w14:textId="3B5BAE2A" w:rsidR="007C720B" w:rsidRPr="00B517B4" w:rsidRDefault="007C720B" w:rsidP="007C720B">
      <w:pPr>
        <w:widowControl/>
        <w:spacing w:line="480" w:lineRule="auto"/>
        <w:jc w:val="left"/>
        <w:rPr>
          <w:b/>
        </w:rPr>
      </w:pPr>
    </w:p>
    <w:p w14:paraId="4735601E" w14:textId="65B53716" w:rsidR="007C720B" w:rsidRPr="00B517B4" w:rsidRDefault="007C720B" w:rsidP="007C720B">
      <w:pPr>
        <w:widowControl/>
        <w:spacing w:line="480" w:lineRule="auto"/>
        <w:jc w:val="left"/>
        <w:rPr>
          <w:b/>
        </w:rPr>
      </w:pPr>
    </w:p>
    <w:p w14:paraId="740F3F2D" w14:textId="07F788AD" w:rsidR="007C720B" w:rsidRPr="00B517B4" w:rsidRDefault="007C720B" w:rsidP="007C720B">
      <w:pPr>
        <w:widowControl/>
        <w:spacing w:line="480" w:lineRule="auto"/>
        <w:jc w:val="left"/>
        <w:rPr>
          <w:b/>
        </w:rPr>
      </w:pPr>
    </w:p>
    <w:p w14:paraId="3E431AE8" w14:textId="77777777" w:rsidR="007C720B" w:rsidRPr="00B517B4" w:rsidRDefault="007C720B" w:rsidP="007C720B">
      <w:pPr>
        <w:widowControl/>
        <w:spacing w:line="480" w:lineRule="auto"/>
        <w:jc w:val="left"/>
        <w:rPr>
          <w:b/>
        </w:rPr>
      </w:pPr>
    </w:p>
    <w:p w14:paraId="3E477BFE" w14:textId="613386FE" w:rsidR="00957F23" w:rsidRPr="00B517B4" w:rsidRDefault="00957F23" w:rsidP="00957F23">
      <w:pPr>
        <w:spacing w:line="480" w:lineRule="auto"/>
        <w:rPr>
          <w:sz w:val="21"/>
          <w:szCs w:val="21"/>
        </w:rPr>
      </w:pPr>
      <w:r w:rsidRPr="00B517B4">
        <w:rPr>
          <w:sz w:val="21"/>
          <w:szCs w:val="21"/>
        </w:rPr>
        <w:lastRenderedPageBreak/>
        <w:t>Table S1 Primers used in this study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3828"/>
        <w:gridCol w:w="2885"/>
      </w:tblGrid>
      <w:tr w:rsidR="00B517B4" w:rsidRPr="00B517B4" w14:paraId="43307F3C" w14:textId="77777777" w:rsidTr="004140CC">
        <w:trPr>
          <w:trHeight w:val="212"/>
        </w:trPr>
        <w:tc>
          <w:tcPr>
            <w:tcW w:w="1809" w:type="dxa"/>
            <w:tcBorders>
              <w:bottom w:val="single" w:sz="4" w:space="0" w:color="000000" w:themeColor="text1"/>
              <w:right w:val="nil"/>
            </w:tcBorders>
          </w:tcPr>
          <w:p w14:paraId="576C869B" w14:textId="77777777" w:rsidR="00957F23" w:rsidRPr="00B517B4" w:rsidRDefault="00957F23" w:rsidP="004140CC">
            <w:pPr>
              <w:rPr>
                <w:b/>
                <w:bCs/>
                <w:sz w:val="18"/>
                <w:szCs w:val="18"/>
              </w:rPr>
            </w:pPr>
            <w:r w:rsidRPr="00B517B4"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3828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7974BF26" w14:textId="77777777" w:rsidR="00957F23" w:rsidRPr="00B517B4" w:rsidRDefault="00957F23" w:rsidP="004140CC">
            <w:pPr>
              <w:rPr>
                <w:b/>
                <w:bCs/>
                <w:sz w:val="18"/>
                <w:szCs w:val="18"/>
              </w:rPr>
            </w:pPr>
            <w:r w:rsidRPr="00B517B4">
              <w:rPr>
                <w:b/>
                <w:bCs/>
                <w:sz w:val="18"/>
                <w:szCs w:val="18"/>
              </w:rPr>
              <w:t>Sequence</w:t>
            </w:r>
          </w:p>
        </w:tc>
        <w:tc>
          <w:tcPr>
            <w:tcW w:w="2885" w:type="dxa"/>
            <w:tcBorders>
              <w:left w:val="nil"/>
            </w:tcBorders>
          </w:tcPr>
          <w:p w14:paraId="0ED602A7" w14:textId="77777777" w:rsidR="00957F23" w:rsidRPr="00B517B4" w:rsidRDefault="00957F23" w:rsidP="004140CC">
            <w:pPr>
              <w:rPr>
                <w:b/>
                <w:bCs/>
                <w:sz w:val="18"/>
                <w:szCs w:val="18"/>
              </w:rPr>
            </w:pPr>
            <w:r w:rsidRPr="00B517B4">
              <w:rPr>
                <w:b/>
                <w:bCs/>
                <w:sz w:val="18"/>
                <w:szCs w:val="18"/>
              </w:rPr>
              <w:t>Description</w:t>
            </w:r>
          </w:p>
        </w:tc>
      </w:tr>
      <w:tr w:rsidR="00B517B4" w:rsidRPr="00B517B4" w14:paraId="5DBA8684" w14:textId="77777777" w:rsidTr="00A97B58">
        <w:tc>
          <w:tcPr>
            <w:tcW w:w="1809" w:type="dxa"/>
            <w:tcBorders>
              <w:bottom w:val="nil"/>
              <w:right w:val="nil"/>
            </w:tcBorders>
            <w:vAlign w:val="center"/>
          </w:tcPr>
          <w:p w14:paraId="368DEDF9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BamHI-GAL1-F</w:t>
            </w: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  <w:vAlign w:val="center"/>
          </w:tcPr>
          <w:p w14:paraId="7DEF46BD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GCTCTAGAACTAGTGCGC</w:t>
            </w:r>
            <w:r w:rsidRPr="00B517B4">
              <w:rPr>
                <w:sz w:val="15"/>
                <w:szCs w:val="15"/>
                <w:u w:val="single"/>
              </w:rPr>
              <w:t>GGATCC</w:t>
            </w:r>
            <w:r w:rsidRPr="00B517B4">
              <w:rPr>
                <w:sz w:val="15"/>
                <w:szCs w:val="15"/>
              </w:rPr>
              <w:t>AGTACGGATTA GAAG</w:t>
            </w:r>
          </w:p>
        </w:tc>
        <w:tc>
          <w:tcPr>
            <w:tcW w:w="2885" w:type="dxa"/>
            <w:vMerge w:val="restart"/>
            <w:tcBorders>
              <w:left w:val="nil"/>
            </w:tcBorders>
          </w:tcPr>
          <w:p w14:paraId="5F79C655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 xml:space="preserve">Assemble of </w:t>
            </w:r>
            <w:r w:rsidRPr="00B517B4">
              <w:rPr>
                <w:i/>
                <w:iCs/>
                <w:sz w:val="15"/>
                <w:szCs w:val="15"/>
              </w:rPr>
              <w:t>lac12</w:t>
            </w:r>
            <w:r w:rsidRPr="00B517B4">
              <w:rPr>
                <w:sz w:val="15"/>
                <w:szCs w:val="15"/>
              </w:rPr>
              <w:t xml:space="preserve"> expression cassette in pRS304 with an inducible promoter P</w:t>
            </w:r>
            <w:r w:rsidRPr="00B517B4">
              <w:rPr>
                <w:i/>
                <w:iCs/>
                <w:sz w:val="15"/>
                <w:szCs w:val="15"/>
                <w:vertAlign w:val="subscript"/>
              </w:rPr>
              <w:t>gal1</w:t>
            </w:r>
            <w:r w:rsidRPr="00B517B4">
              <w:rPr>
                <w:sz w:val="15"/>
                <w:szCs w:val="15"/>
              </w:rPr>
              <w:t xml:space="preserve"> and terminator T</w:t>
            </w:r>
            <w:r w:rsidRPr="00B517B4">
              <w:rPr>
                <w:i/>
                <w:iCs/>
                <w:sz w:val="15"/>
                <w:szCs w:val="15"/>
                <w:vertAlign w:val="subscript"/>
              </w:rPr>
              <w:t>cyc1</w:t>
            </w:r>
          </w:p>
        </w:tc>
      </w:tr>
      <w:tr w:rsidR="00B517B4" w:rsidRPr="00B517B4" w14:paraId="0314E1C7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57C75569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GAL1-LAC12-R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486B9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GATCTGCCATGGGTTTTTTCTC CTT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35511810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78737FA9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5326391A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gal1-LAC12-F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981EC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GAAAAAACCCATGGCAGATCA TTCG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76AA25A7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621E343A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01F56A50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LAC12-cyc1-R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C328A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AATTACATGATTAAACAGATTCTGCCTC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6C2BA9CE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68185E00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3BC68098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lac12-CYC1-F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013CC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ATCTGTTTAATCATGTAATTAGTTATGTCACG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3A444503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7564975E" w14:textId="77777777" w:rsidTr="00A97B58">
        <w:tc>
          <w:tcPr>
            <w:tcW w:w="1809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14:paraId="09DB2502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CYC1-XhoI-R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7276CA2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GTACCGGGCCCCCCCCCG</w:t>
            </w:r>
            <w:r w:rsidRPr="00B517B4">
              <w:rPr>
                <w:sz w:val="15"/>
                <w:szCs w:val="15"/>
                <w:u w:val="single"/>
              </w:rPr>
              <w:t>CTCGAG</w:t>
            </w:r>
            <w:r w:rsidRPr="00B517B4">
              <w:rPr>
                <w:sz w:val="15"/>
                <w:szCs w:val="15"/>
              </w:rPr>
              <w:t>GCAAATTAAAG CCTT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7E7F5173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74FFF6CA" w14:textId="77777777" w:rsidTr="00A97B58">
        <w:tc>
          <w:tcPr>
            <w:tcW w:w="1809" w:type="dxa"/>
            <w:tcBorders>
              <w:bottom w:val="nil"/>
              <w:right w:val="nil"/>
            </w:tcBorders>
            <w:vAlign w:val="center"/>
          </w:tcPr>
          <w:p w14:paraId="2F0FF540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XhoI-GAL1-F</w:t>
            </w: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  <w:vAlign w:val="center"/>
          </w:tcPr>
          <w:p w14:paraId="124054B8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GTACCGGGCCCCCCCCCG</w:t>
            </w:r>
            <w:r w:rsidRPr="00B517B4">
              <w:rPr>
                <w:sz w:val="15"/>
                <w:szCs w:val="15"/>
                <w:u w:val="single"/>
              </w:rPr>
              <w:t>CTCGAG</w:t>
            </w:r>
            <w:r w:rsidRPr="00B517B4">
              <w:rPr>
                <w:sz w:val="15"/>
                <w:szCs w:val="15"/>
              </w:rPr>
              <w:t>AGTACGGATTAGAAGCCGCC</w:t>
            </w:r>
          </w:p>
        </w:tc>
        <w:tc>
          <w:tcPr>
            <w:tcW w:w="2885" w:type="dxa"/>
            <w:vMerge w:val="restart"/>
            <w:tcBorders>
              <w:left w:val="nil"/>
            </w:tcBorders>
          </w:tcPr>
          <w:p w14:paraId="48FEE0B9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 xml:space="preserve">Assemble of </w:t>
            </w:r>
            <w:r w:rsidRPr="00B517B4">
              <w:rPr>
                <w:i/>
                <w:iCs/>
                <w:sz w:val="15"/>
                <w:szCs w:val="15"/>
              </w:rPr>
              <w:t>lac4</w:t>
            </w:r>
            <w:r w:rsidRPr="00B517B4">
              <w:rPr>
                <w:sz w:val="15"/>
                <w:szCs w:val="15"/>
              </w:rPr>
              <w:t xml:space="preserve"> expression cassette in pRS425 with an inducible promoter P</w:t>
            </w:r>
            <w:r w:rsidRPr="00B517B4">
              <w:rPr>
                <w:i/>
                <w:iCs/>
                <w:sz w:val="15"/>
                <w:szCs w:val="15"/>
                <w:vertAlign w:val="subscript"/>
              </w:rPr>
              <w:t>gal1</w:t>
            </w:r>
            <w:r w:rsidRPr="00B517B4">
              <w:rPr>
                <w:sz w:val="15"/>
                <w:szCs w:val="15"/>
              </w:rPr>
              <w:t xml:space="preserve"> and terminator T</w:t>
            </w:r>
            <w:r w:rsidRPr="00B517B4">
              <w:rPr>
                <w:i/>
                <w:iCs/>
                <w:sz w:val="15"/>
                <w:szCs w:val="15"/>
                <w:vertAlign w:val="subscript"/>
              </w:rPr>
              <w:t>cyc1</w:t>
            </w:r>
          </w:p>
        </w:tc>
      </w:tr>
      <w:tr w:rsidR="00B517B4" w:rsidRPr="00B517B4" w14:paraId="72FD9FF1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1AAB9E91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GAL1-LAC4-R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EEBD4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GGCAAGACATGGGTTTTTTCTCCTT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1CDA04FA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2D65A104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06EDD871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gal1-LAC4-F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50C23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GAAAAAACCCATGTCTTGCCTTATTCCTGAGAAT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09FF978D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1EC4E084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2EDED10C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LAC4-cyc1-R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694D9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AATTACATGATTATTCAAAAGCGAGATCAAACTCA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58891A5A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625872A0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01E5D810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lac4-CYC1-F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E8273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AATAATCATGTAATTAGTTATGTCACGCTTAC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00FF6F2B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6EBB2950" w14:textId="77777777" w:rsidTr="00A97B58">
        <w:tc>
          <w:tcPr>
            <w:tcW w:w="1809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14:paraId="76325231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rFonts w:eastAsia="宋体"/>
                <w:sz w:val="15"/>
                <w:szCs w:val="15"/>
              </w:rPr>
              <w:t>CYC1-SpeI-R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38826F4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rFonts w:eastAsia="宋体"/>
                <w:sz w:val="15"/>
                <w:szCs w:val="15"/>
              </w:rPr>
              <w:t>GCGGCCGCTCTAGAACTAG</w:t>
            </w:r>
            <w:r w:rsidRPr="00B517B4">
              <w:rPr>
                <w:rFonts w:eastAsia="宋体"/>
                <w:sz w:val="15"/>
                <w:szCs w:val="15"/>
                <w:u w:val="single"/>
              </w:rPr>
              <w:t>ACTAGT</w:t>
            </w:r>
            <w:r w:rsidRPr="00B517B4">
              <w:rPr>
                <w:rFonts w:eastAsia="宋体"/>
                <w:sz w:val="15"/>
                <w:szCs w:val="15"/>
              </w:rPr>
              <w:t>GCAAATTAAAGCCTT CGAGC</w:t>
            </w:r>
          </w:p>
        </w:tc>
        <w:tc>
          <w:tcPr>
            <w:tcW w:w="2885" w:type="dxa"/>
            <w:vMerge/>
            <w:tcBorders>
              <w:left w:val="nil"/>
              <w:bottom w:val="single" w:sz="4" w:space="0" w:color="auto"/>
            </w:tcBorders>
          </w:tcPr>
          <w:p w14:paraId="194B0994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084A6157" w14:textId="77777777" w:rsidTr="00A97B58">
        <w:tc>
          <w:tcPr>
            <w:tcW w:w="1809" w:type="dxa"/>
            <w:tcBorders>
              <w:bottom w:val="nil"/>
              <w:right w:val="nil"/>
            </w:tcBorders>
            <w:vAlign w:val="center"/>
          </w:tcPr>
          <w:p w14:paraId="1D2CC4E5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SacI-ADH1-F</w:t>
            </w: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  <w:vAlign w:val="center"/>
          </w:tcPr>
          <w:p w14:paraId="598A4F25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GGGCGAATTGGAGCTC</w:t>
            </w:r>
            <w:r w:rsidRPr="00B517B4">
              <w:rPr>
                <w:sz w:val="15"/>
                <w:szCs w:val="15"/>
                <w:u w:val="single"/>
              </w:rPr>
              <w:t>GAGCTC</w:t>
            </w:r>
            <w:r w:rsidRPr="00B517B4">
              <w:rPr>
                <w:sz w:val="15"/>
                <w:szCs w:val="15"/>
              </w:rPr>
              <w:t>AGCTGAATTGGAGCGACCTCAT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nil"/>
              <w:bottom w:val="nil"/>
            </w:tcBorders>
          </w:tcPr>
          <w:p w14:paraId="2A0B22FF" w14:textId="650059EF" w:rsidR="00957F23" w:rsidRPr="00B517B4" w:rsidRDefault="00957F23" w:rsidP="00191E49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 xml:space="preserve">Assemble of </w:t>
            </w:r>
            <w:proofErr w:type="spellStart"/>
            <w:r w:rsidRPr="00B517B4">
              <w:rPr>
                <w:i/>
                <w:iCs/>
                <w:sz w:val="15"/>
                <w:szCs w:val="15"/>
              </w:rPr>
              <w:t>wcaG</w:t>
            </w:r>
            <w:proofErr w:type="spellEnd"/>
            <w:r w:rsidRPr="00B517B4">
              <w:rPr>
                <w:sz w:val="15"/>
                <w:szCs w:val="15"/>
              </w:rPr>
              <w:t xml:space="preserve"> and </w:t>
            </w:r>
            <w:proofErr w:type="spellStart"/>
            <w:r w:rsidRPr="00B517B4">
              <w:rPr>
                <w:i/>
                <w:iCs/>
                <w:sz w:val="15"/>
                <w:szCs w:val="15"/>
              </w:rPr>
              <w:t>gmd</w:t>
            </w:r>
            <w:proofErr w:type="spellEnd"/>
            <w:r w:rsidRPr="00B517B4">
              <w:rPr>
                <w:sz w:val="15"/>
                <w:szCs w:val="15"/>
              </w:rPr>
              <w:t xml:space="preserve"> </w:t>
            </w:r>
            <w:r w:rsidR="00191E49" w:rsidRPr="00B517B4">
              <w:rPr>
                <w:rFonts w:hint="eastAsia"/>
                <w:sz w:val="15"/>
                <w:szCs w:val="15"/>
              </w:rPr>
              <w:t>gene with</w:t>
            </w:r>
            <w:r w:rsidRPr="00B517B4">
              <w:rPr>
                <w:sz w:val="15"/>
                <w:szCs w:val="15"/>
              </w:rPr>
              <w:t xml:space="preserve"> a bi-directional expression cassette amplified from </w:t>
            </w:r>
            <w:proofErr w:type="spellStart"/>
            <w:r w:rsidRPr="00B517B4">
              <w:rPr>
                <w:sz w:val="15"/>
                <w:szCs w:val="15"/>
              </w:rPr>
              <w:t>pUMRI</w:t>
            </w:r>
            <w:proofErr w:type="spellEnd"/>
            <w:r w:rsidRPr="00B517B4">
              <w:rPr>
                <w:sz w:val="15"/>
                <w:szCs w:val="15"/>
              </w:rPr>
              <w:t>-A</w:t>
            </w:r>
            <w:r w:rsidR="00191E49" w:rsidRPr="00B517B4">
              <w:rPr>
                <w:rFonts w:hint="eastAsia"/>
                <w:sz w:val="15"/>
                <w:szCs w:val="15"/>
              </w:rPr>
              <w:t xml:space="preserve"> resulting a plasmid</w:t>
            </w:r>
            <w:r w:rsidRPr="00B517B4">
              <w:rPr>
                <w:sz w:val="15"/>
                <w:szCs w:val="15"/>
              </w:rPr>
              <w:t xml:space="preserve">, </w:t>
            </w:r>
            <w:r w:rsidR="00191E49" w:rsidRPr="00B517B4">
              <w:rPr>
                <w:rFonts w:hint="eastAsia"/>
                <w:sz w:val="15"/>
                <w:szCs w:val="15"/>
              </w:rPr>
              <w:t xml:space="preserve">in which </w:t>
            </w:r>
            <w:proofErr w:type="spellStart"/>
            <w:r w:rsidRPr="00B517B4">
              <w:rPr>
                <w:i/>
                <w:iCs/>
                <w:sz w:val="15"/>
                <w:szCs w:val="15"/>
              </w:rPr>
              <w:t>wcaG</w:t>
            </w:r>
            <w:proofErr w:type="spellEnd"/>
            <w:r w:rsidRPr="00B517B4">
              <w:rPr>
                <w:sz w:val="15"/>
                <w:szCs w:val="15"/>
              </w:rPr>
              <w:t xml:space="preserve"> and </w:t>
            </w:r>
            <w:proofErr w:type="spellStart"/>
            <w:r w:rsidRPr="00B517B4">
              <w:rPr>
                <w:i/>
                <w:iCs/>
                <w:sz w:val="15"/>
                <w:szCs w:val="15"/>
              </w:rPr>
              <w:t>gmd</w:t>
            </w:r>
            <w:proofErr w:type="spellEnd"/>
            <w:r w:rsidRPr="00B517B4">
              <w:rPr>
                <w:i/>
                <w:iCs/>
                <w:sz w:val="15"/>
                <w:szCs w:val="15"/>
              </w:rPr>
              <w:t xml:space="preserve"> </w:t>
            </w:r>
            <w:r w:rsidRPr="00B517B4">
              <w:rPr>
                <w:sz w:val="15"/>
                <w:szCs w:val="15"/>
              </w:rPr>
              <w:t xml:space="preserve">were expressed under </w:t>
            </w:r>
            <w:r w:rsidRPr="00B517B4">
              <w:rPr>
                <w:i/>
                <w:iCs/>
                <w:sz w:val="15"/>
                <w:szCs w:val="15"/>
              </w:rPr>
              <w:t>P</w:t>
            </w:r>
            <w:r w:rsidRPr="00B517B4">
              <w:rPr>
                <w:i/>
                <w:iCs/>
                <w:sz w:val="15"/>
                <w:szCs w:val="15"/>
                <w:vertAlign w:val="subscript"/>
              </w:rPr>
              <w:t>gal1</w:t>
            </w:r>
            <w:r w:rsidR="0067218F" w:rsidRPr="00B517B4">
              <w:rPr>
                <w:i/>
                <w:iCs/>
                <w:sz w:val="15"/>
                <w:szCs w:val="15"/>
              </w:rPr>
              <w:t xml:space="preserve"> </w:t>
            </w:r>
            <w:r w:rsidR="0067218F" w:rsidRPr="00B517B4">
              <w:rPr>
                <w:rFonts w:hint="eastAsia"/>
                <w:sz w:val="15"/>
                <w:szCs w:val="15"/>
              </w:rPr>
              <w:t>and</w:t>
            </w:r>
            <w:r w:rsidR="0067218F" w:rsidRPr="00B517B4">
              <w:rPr>
                <w:sz w:val="15"/>
                <w:szCs w:val="15"/>
              </w:rPr>
              <w:t xml:space="preserve"> P</w:t>
            </w:r>
            <w:r w:rsidR="0067218F" w:rsidRPr="00B517B4">
              <w:rPr>
                <w:i/>
                <w:iCs/>
                <w:sz w:val="15"/>
                <w:szCs w:val="15"/>
                <w:vertAlign w:val="subscript"/>
              </w:rPr>
              <w:t>gal10</w:t>
            </w:r>
            <w:r w:rsidR="00191E49" w:rsidRPr="00B517B4">
              <w:rPr>
                <w:rFonts w:hint="eastAsia"/>
                <w:iCs/>
                <w:sz w:val="15"/>
                <w:szCs w:val="15"/>
              </w:rPr>
              <w:t>, respectively.</w:t>
            </w:r>
          </w:p>
        </w:tc>
      </w:tr>
      <w:tr w:rsidR="00B517B4" w:rsidRPr="00B517B4" w14:paraId="2985AF49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2884EBC6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ADH1-wcaG-R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5C201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GGGGTAAGCCAGAGGTTTGGTC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0B006740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1CD327D1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08A23D5E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proofErr w:type="spellStart"/>
            <w:r w:rsidRPr="00B517B4">
              <w:rPr>
                <w:sz w:val="15"/>
                <w:szCs w:val="15"/>
              </w:rPr>
              <w:t>adh</w:t>
            </w:r>
            <w:proofErr w:type="spellEnd"/>
            <w:r w:rsidRPr="00B517B4">
              <w:rPr>
                <w:sz w:val="15"/>
                <w:szCs w:val="15"/>
              </w:rPr>
              <w:t>-WcaG-F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8FB51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CTCTGGCTTACCCCCGAAAGCGGTCTT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006E26CD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002899D1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6BAB503F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WcaG-10-R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265A1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CGACGATAAGATGAGTAAACAACGAGTTTTTATTGCTG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7671A089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14BC26D2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30A185B9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wcag-10-F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3D6C9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ACTCATCTTATCGTCGTCATCCTTG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25A3B74F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4823601D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112A06F5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10-gmd-R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98F1E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CTTTTGACATGAGGTCTTCTTCGGA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4AD42885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173C08F4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102B24A9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10-Gmd-F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A1EFD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ACCTCATGTCAAAAGTCGCTCTCATCAC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04F3C793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131AE043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7530351B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Gmd-</w:t>
            </w:r>
            <w:proofErr w:type="spellStart"/>
            <w:r w:rsidRPr="00B517B4">
              <w:rPr>
                <w:sz w:val="15"/>
                <w:szCs w:val="15"/>
              </w:rPr>
              <w:t>cyc</w:t>
            </w:r>
            <w:proofErr w:type="spellEnd"/>
            <w:r w:rsidRPr="00B517B4">
              <w:rPr>
                <w:sz w:val="15"/>
                <w:szCs w:val="15"/>
              </w:rPr>
              <w:t>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23D0D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CGGATTTATGACTCCAGCGCGATC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1A9CF976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71A6A273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091A2D41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gmd-CYC1-F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6D1F5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GGAGTCATAAATCCGCTCTAACCGA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53F17872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5EABAE99" w14:textId="77777777" w:rsidTr="00A97B58">
        <w:tc>
          <w:tcPr>
            <w:tcW w:w="1809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14:paraId="20B30B58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CYC1-KpnI-R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FC6E24C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ACAAAAGCTGGGTACCGG</w:t>
            </w:r>
            <w:r w:rsidRPr="00B517B4">
              <w:rPr>
                <w:sz w:val="15"/>
                <w:szCs w:val="15"/>
                <w:u w:val="single"/>
              </w:rPr>
              <w:t>GGTACC</w:t>
            </w:r>
            <w:r w:rsidRPr="00B517B4">
              <w:rPr>
                <w:sz w:val="15"/>
                <w:szCs w:val="15"/>
              </w:rPr>
              <w:t>CTTCGAGCGTCCCAAAACCTT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single" w:sz="4" w:space="0" w:color="auto"/>
            </w:tcBorders>
          </w:tcPr>
          <w:p w14:paraId="5BE44158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554F24F0" w14:textId="77777777" w:rsidTr="00A97B58">
        <w:tc>
          <w:tcPr>
            <w:tcW w:w="1809" w:type="dxa"/>
            <w:tcBorders>
              <w:bottom w:val="nil"/>
              <w:right w:val="nil"/>
            </w:tcBorders>
            <w:vAlign w:val="center"/>
          </w:tcPr>
          <w:p w14:paraId="7B56176B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XbaI-Gal1-F</w:t>
            </w: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  <w:vAlign w:val="center"/>
          </w:tcPr>
          <w:p w14:paraId="30CD5D08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CGCGGTGGCGGCCGCGC</w:t>
            </w:r>
            <w:r w:rsidRPr="00B517B4">
              <w:rPr>
                <w:sz w:val="15"/>
                <w:szCs w:val="15"/>
                <w:u w:val="single"/>
              </w:rPr>
              <w:t>TCTAGA</w:t>
            </w:r>
            <w:r w:rsidRPr="00B517B4">
              <w:rPr>
                <w:sz w:val="15"/>
                <w:szCs w:val="15"/>
              </w:rPr>
              <w:t>AGTACGGATTA GAAG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nil"/>
              <w:bottom w:val="nil"/>
            </w:tcBorders>
          </w:tcPr>
          <w:p w14:paraId="5176CACE" w14:textId="7016D83C" w:rsidR="00957F23" w:rsidRPr="00B517B4" w:rsidRDefault="002D387C" w:rsidP="00CB7080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 xml:space="preserve">Assemble </w:t>
            </w:r>
            <w:r w:rsidR="00CB7080" w:rsidRPr="00B517B4">
              <w:rPr>
                <w:rFonts w:hint="eastAsia"/>
                <w:sz w:val="15"/>
                <w:szCs w:val="15"/>
              </w:rPr>
              <w:t xml:space="preserve">the </w:t>
            </w:r>
            <w:r w:rsidR="00CB7080" w:rsidRPr="00B517B4">
              <w:rPr>
                <w:sz w:val="15"/>
                <w:szCs w:val="15"/>
              </w:rPr>
              <w:t xml:space="preserve">expression cassette </w:t>
            </w:r>
            <w:r w:rsidRPr="00B517B4">
              <w:rPr>
                <w:sz w:val="15"/>
                <w:szCs w:val="15"/>
              </w:rPr>
              <w:t xml:space="preserve">of </w:t>
            </w:r>
            <w:proofErr w:type="spellStart"/>
            <w:r w:rsidR="00957F23" w:rsidRPr="00B517B4">
              <w:rPr>
                <w:sz w:val="15"/>
                <w:szCs w:val="15"/>
              </w:rPr>
              <w:t>FutC</w:t>
            </w:r>
            <w:proofErr w:type="spellEnd"/>
            <w:r w:rsidR="00957F23" w:rsidRPr="00B517B4">
              <w:rPr>
                <w:sz w:val="15"/>
                <w:szCs w:val="15"/>
              </w:rPr>
              <w:t xml:space="preserve"> from </w:t>
            </w:r>
            <w:r w:rsidR="00957F23" w:rsidRPr="00B517B4">
              <w:rPr>
                <w:i/>
                <w:sz w:val="15"/>
                <w:szCs w:val="15"/>
              </w:rPr>
              <w:t>H. pylori</w:t>
            </w:r>
            <w:r w:rsidR="00957F23" w:rsidRPr="00B517B4">
              <w:rPr>
                <w:sz w:val="15"/>
                <w:szCs w:val="15"/>
              </w:rPr>
              <w:t xml:space="preserve"> in pRS305</w:t>
            </w:r>
          </w:p>
        </w:tc>
      </w:tr>
      <w:tr w:rsidR="00B517B4" w:rsidRPr="00B517B4" w14:paraId="09D7F27E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5848FECD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Gal1-futC-R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3E2BB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TAAATGCCAT GGGTTTTTTC TCCTT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29FDD4C2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16287D88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3C7E8159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gal1-FutC-F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5084D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GAAAAAACCC ATGGCATTTAAAGTG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798C4B0F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6F4C4793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2A648048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FutC-cyc1-R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A14A2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AATTACATGACTAAGCATTATATTTCTG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6E1679D1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54306DF2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5C62CDF5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futC-CYC1-F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41E13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ATATAATGCTTAGTCATGTAATTAGTTATGTCACG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48829239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5AD2280B" w14:textId="77777777" w:rsidTr="00A97B58">
        <w:tc>
          <w:tcPr>
            <w:tcW w:w="1809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14:paraId="60F6C390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HindIII-CYC1-R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5B965AB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GTCGACGGTATCGATCCC</w:t>
            </w:r>
            <w:r w:rsidRPr="00B517B4">
              <w:rPr>
                <w:sz w:val="15"/>
                <w:szCs w:val="15"/>
                <w:u w:val="single"/>
              </w:rPr>
              <w:t>AAGCTT</w:t>
            </w:r>
            <w:r w:rsidRPr="00B517B4">
              <w:rPr>
                <w:sz w:val="15"/>
                <w:szCs w:val="15"/>
              </w:rPr>
              <w:t>GCAAATTAAAGCCTT</w:t>
            </w:r>
          </w:p>
        </w:tc>
        <w:tc>
          <w:tcPr>
            <w:tcW w:w="2885" w:type="dxa"/>
            <w:vMerge/>
            <w:tcBorders>
              <w:left w:val="nil"/>
              <w:bottom w:val="single" w:sz="4" w:space="0" w:color="auto"/>
            </w:tcBorders>
          </w:tcPr>
          <w:p w14:paraId="647E42B6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5D8B3C16" w14:textId="77777777" w:rsidTr="00A97B58">
        <w:tc>
          <w:tcPr>
            <w:tcW w:w="1809" w:type="dxa"/>
            <w:tcBorders>
              <w:bottom w:val="nil"/>
              <w:right w:val="nil"/>
            </w:tcBorders>
            <w:vAlign w:val="center"/>
          </w:tcPr>
          <w:p w14:paraId="4B57055D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Gal1 BC-R</w:t>
            </w: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  <w:vAlign w:val="center"/>
          </w:tcPr>
          <w:p w14:paraId="647592AE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TAATCTTCAT GGGTTTTTTCTCCTTG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nil"/>
            </w:tcBorders>
          </w:tcPr>
          <w:p w14:paraId="0D890B82" w14:textId="5DB31DD4" w:rsidR="00957F23" w:rsidRPr="00B517B4" w:rsidRDefault="002D387C" w:rsidP="00CB7080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 xml:space="preserve">Assemble </w:t>
            </w:r>
            <w:r w:rsidR="00CB7080" w:rsidRPr="00B517B4">
              <w:rPr>
                <w:rFonts w:hint="eastAsia"/>
                <w:sz w:val="15"/>
                <w:szCs w:val="15"/>
              </w:rPr>
              <w:t xml:space="preserve">the </w:t>
            </w:r>
            <w:r w:rsidR="00CB7080" w:rsidRPr="00B517B4">
              <w:rPr>
                <w:sz w:val="15"/>
                <w:szCs w:val="15"/>
              </w:rPr>
              <w:t xml:space="preserve">expression cassette </w:t>
            </w:r>
            <w:r w:rsidRPr="00B517B4">
              <w:rPr>
                <w:sz w:val="15"/>
                <w:szCs w:val="15"/>
              </w:rPr>
              <w:t xml:space="preserve">of </w:t>
            </w:r>
            <w:r w:rsidR="00957F23" w:rsidRPr="00B517B4">
              <w:rPr>
                <w:sz w:val="15"/>
                <w:szCs w:val="15"/>
              </w:rPr>
              <w:t>Fut</w:t>
            </w:r>
            <w:r w:rsidR="00957F23" w:rsidRPr="00B517B4">
              <w:rPr>
                <w:rFonts w:hint="eastAsia"/>
                <w:sz w:val="15"/>
                <w:szCs w:val="15"/>
              </w:rPr>
              <w:t>Bc</w:t>
            </w:r>
            <w:r w:rsidR="00957F23" w:rsidRPr="00B517B4">
              <w:rPr>
                <w:sz w:val="15"/>
                <w:szCs w:val="15"/>
              </w:rPr>
              <w:t xml:space="preserve"> from </w:t>
            </w:r>
            <w:r w:rsidR="00957F23" w:rsidRPr="00B517B4">
              <w:rPr>
                <w:i/>
                <w:sz w:val="15"/>
                <w:szCs w:val="15"/>
              </w:rPr>
              <w:t>B. cereus</w:t>
            </w:r>
            <w:r w:rsidR="00957F23" w:rsidRPr="00B517B4">
              <w:rPr>
                <w:sz w:val="15"/>
                <w:szCs w:val="15"/>
              </w:rPr>
              <w:t xml:space="preserve"> in pRS305</w:t>
            </w:r>
          </w:p>
        </w:tc>
      </w:tr>
      <w:tr w:rsidR="00B517B4" w:rsidRPr="00B517B4" w14:paraId="6779917F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418D0B3B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proofErr w:type="spellStart"/>
            <w:r w:rsidRPr="00B517B4">
              <w:rPr>
                <w:sz w:val="15"/>
                <w:szCs w:val="15"/>
              </w:rPr>
              <w:t>Fut</w:t>
            </w:r>
            <w:proofErr w:type="spellEnd"/>
            <w:r w:rsidRPr="00B517B4">
              <w:rPr>
                <w:sz w:val="15"/>
                <w:szCs w:val="15"/>
              </w:rPr>
              <w:t xml:space="preserve"> BC-F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4BE35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GAAAAAACCCATGAAGATTATTCAGGTG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7A31E70B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29AF0C04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3DCFA2C2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proofErr w:type="spellStart"/>
            <w:r w:rsidRPr="00B517B4">
              <w:rPr>
                <w:sz w:val="15"/>
                <w:szCs w:val="15"/>
              </w:rPr>
              <w:t>fut</w:t>
            </w:r>
            <w:proofErr w:type="spellEnd"/>
            <w:r w:rsidRPr="00B517B4">
              <w:rPr>
                <w:sz w:val="15"/>
                <w:szCs w:val="15"/>
              </w:rPr>
              <w:t>-BC-R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3BC59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AATTACATGATCAATAAGTAATCCAATT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617D944C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6840619C" w14:textId="77777777" w:rsidTr="00A97B58">
        <w:tc>
          <w:tcPr>
            <w:tcW w:w="1809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14:paraId="3B6CB837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BC CYC1-F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4E3E9C0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TACTTATTGATCATGTAATTAGTTATGTCACG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468B4770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2779473F" w14:textId="77777777" w:rsidTr="00A97B58">
        <w:tc>
          <w:tcPr>
            <w:tcW w:w="1809" w:type="dxa"/>
            <w:tcBorders>
              <w:bottom w:val="nil"/>
              <w:right w:val="nil"/>
            </w:tcBorders>
            <w:vAlign w:val="center"/>
          </w:tcPr>
          <w:p w14:paraId="08ED9A48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lastRenderedPageBreak/>
              <w:t>Gal1 BU-R</w:t>
            </w: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  <w:vAlign w:val="center"/>
          </w:tcPr>
          <w:p w14:paraId="1E447242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CAATTTTCAT GGGTTTTTTCTCCTTG</w:t>
            </w:r>
          </w:p>
        </w:tc>
        <w:tc>
          <w:tcPr>
            <w:tcW w:w="2885" w:type="dxa"/>
            <w:vMerge w:val="restart"/>
            <w:tcBorders>
              <w:left w:val="nil"/>
            </w:tcBorders>
          </w:tcPr>
          <w:p w14:paraId="42E006FF" w14:textId="78AEE614" w:rsidR="00957F23" w:rsidRPr="00B517B4" w:rsidRDefault="002D387C" w:rsidP="00CB7080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 xml:space="preserve">Assemble </w:t>
            </w:r>
            <w:r w:rsidR="00CB7080" w:rsidRPr="00B517B4">
              <w:rPr>
                <w:rFonts w:hint="eastAsia"/>
                <w:sz w:val="15"/>
                <w:szCs w:val="15"/>
              </w:rPr>
              <w:t xml:space="preserve">the </w:t>
            </w:r>
            <w:r w:rsidR="00CB7080" w:rsidRPr="00B517B4">
              <w:rPr>
                <w:sz w:val="15"/>
                <w:szCs w:val="15"/>
              </w:rPr>
              <w:t xml:space="preserve">expression cassette </w:t>
            </w:r>
            <w:r w:rsidRPr="00B517B4">
              <w:rPr>
                <w:sz w:val="15"/>
                <w:szCs w:val="15"/>
              </w:rPr>
              <w:t xml:space="preserve">of </w:t>
            </w:r>
            <w:proofErr w:type="spellStart"/>
            <w:r w:rsidR="00957F23" w:rsidRPr="00B517B4">
              <w:rPr>
                <w:sz w:val="15"/>
                <w:szCs w:val="15"/>
              </w:rPr>
              <w:t>FutBu</w:t>
            </w:r>
            <w:proofErr w:type="spellEnd"/>
            <w:r w:rsidR="00957F23" w:rsidRPr="00B517B4">
              <w:rPr>
                <w:sz w:val="15"/>
                <w:szCs w:val="15"/>
              </w:rPr>
              <w:t xml:space="preserve"> from </w:t>
            </w:r>
            <w:r w:rsidR="00957F23" w:rsidRPr="00B517B4">
              <w:rPr>
                <w:i/>
                <w:sz w:val="15"/>
                <w:szCs w:val="15"/>
              </w:rPr>
              <w:t xml:space="preserve">B. </w:t>
            </w:r>
            <w:proofErr w:type="spellStart"/>
            <w:r w:rsidR="00957F23" w:rsidRPr="00B517B4">
              <w:rPr>
                <w:i/>
                <w:sz w:val="15"/>
                <w:szCs w:val="15"/>
              </w:rPr>
              <w:t>unifomis</w:t>
            </w:r>
            <w:proofErr w:type="spellEnd"/>
            <w:r w:rsidR="00957F23" w:rsidRPr="00B517B4">
              <w:rPr>
                <w:i/>
                <w:sz w:val="15"/>
                <w:szCs w:val="15"/>
              </w:rPr>
              <w:t xml:space="preserve"> </w:t>
            </w:r>
            <w:r w:rsidR="00957F23" w:rsidRPr="00B517B4">
              <w:rPr>
                <w:sz w:val="15"/>
                <w:szCs w:val="15"/>
              </w:rPr>
              <w:t>in pRS305</w:t>
            </w:r>
          </w:p>
        </w:tc>
      </w:tr>
      <w:tr w:rsidR="00B517B4" w:rsidRPr="00B517B4" w14:paraId="263B9437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72AEF0DC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proofErr w:type="spellStart"/>
            <w:r w:rsidRPr="00B517B4">
              <w:rPr>
                <w:sz w:val="15"/>
                <w:szCs w:val="15"/>
              </w:rPr>
              <w:t>Fut</w:t>
            </w:r>
            <w:proofErr w:type="spellEnd"/>
            <w:r w:rsidRPr="00B517B4">
              <w:rPr>
                <w:sz w:val="15"/>
                <w:szCs w:val="15"/>
              </w:rPr>
              <w:t xml:space="preserve"> BU-F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B11DF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GAAAAAACCCATGAAAATTGTGCTGCCA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0CC96BDC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3FAD8B63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56B1CBC9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proofErr w:type="spellStart"/>
            <w:r w:rsidRPr="00B517B4">
              <w:rPr>
                <w:sz w:val="15"/>
                <w:szCs w:val="15"/>
              </w:rPr>
              <w:t>fut</w:t>
            </w:r>
            <w:proofErr w:type="spellEnd"/>
            <w:r w:rsidRPr="00B517B4">
              <w:rPr>
                <w:sz w:val="15"/>
                <w:szCs w:val="15"/>
              </w:rPr>
              <w:t>-BU-R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3B4A2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AATTACATGATCACATTCTAATCCATTC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2395AA28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2BE62D54" w14:textId="77777777" w:rsidTr="00A97B58">
        <w:tc>
          <w:tcPr>
            <w:tcW w:w="1809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14:paraId="7FC91A0C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BU CYC1-F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0F92A54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TAGAATGTGATCATGTAATTAGTTATGTCACG</w:t>
            </w:r>
          </w:p>
        </w:tc>
        <w:tc>
          <w:tcPr>
            <w:tcW w:w="2885" w:type="dxa"/>
            <w:vMerge/>
            <w:tcBorders>
              <w:left w:val="nil"/>
              <w:bottom w:val="single" w:sz="4" w:space="0" w:color="auto"/>
            </w:tcBorders>
          </w:tcPr>
          <w:p w14:paraId="51D9CEFA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6052BD82" w14:textId="77777777" w:rsidTr="00A97B58">
        <w:tc>
          <w:tcPr>
            <w:tcW w:w="1809" w:type="dxa"/>
            <w:tcBorders>
              <w:bottom w:val="nil"/>
              <w:right w:val="nil"/>
            </w:tcBorders>
            <w:vAlign w:val="center"/>
          </w:tcPr>
          <w:p w14:paraId="3865C78F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Gal1 BE-R</w:t>
            </w: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  <w:vAlign w:val="center"/>
          </w:tcPr>
          <w:p w14:paraId="33A57CD6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TCAGTCTCAT GGGTTTTTTCTCCTTG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B2E6F2" w14:textId="0260C516" w:rsidR="00957F23" w:rsidRPr="00B517B4" w:rsidRDefault="002D387C" w:rsidP="00CB7080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 xml:space="preserve">Assemble </w:t>
            </w:r>
            <w:r w:rsidR="00CB7080" w:rsidRPr="00B517B4">
              <w:rPr>
                <w:rFonts w:hint="eastAsia"/>
                <w:sz w:val="15"/>
                <w:szCs w:val="15"/>
              </w:rPr>
              <w:t xml:space="preserve">the </w:t>
            </w:r>
            <w:r w:rsidR="00CB7080" w:rsidRPr="00B517B4">
              <w:rPr>
                <w:sz w:val="15"/>
                <w:szCs w:val="15"/>
              </w:rPr>
              <w:t xml:space="preserve">expression cassette </w:t>
            </w:r>
            <w:r w:rsidRPr="00B517B4">
              <w:rPr>
                <w:sz w:val="15"/>
                <w:szCs w:val="15"/>
              </w:rPr>
              <w:t xml:space="preserve">of </w:t>
            </w:r>
            <w:proofErr w:type="spellStart"/>
            <w:r w:rsidR="00957F23" w:rsidRPr="00B517B4">
              <w:rPr>
                <w:sz w:val="15"/>
                <w:szCs w:val="15"/>
              </w:rPr>
              <w:t>FutBe</w:t>
            </w:r>
            <w:proofErr w:type="spellEnd"/>
            <w:r w:rsidR="00957F23" w:rsidRPr="00B517B4">
              <w:rPr>
                <w:sz w:val="15"/>
                <w:szCs w:val="15"/>
              </w:rPr>
              <w:t xml:space="preserve"> from </w:t>
            </w:r>
            <w:r w:rsidR="00957F23" w:rsidRPr="00B517B4">
              <w:rPr>
                <w:i/>
                <w:sz w:val="15"/>
                <w:szCs w:val="15"/>
              </w:rPr>
              <w:t xml:space="preserve">B. </w:t>
            </w:r>
            <w:proofErr w:type="spellStart"/>
            <w:r w:rsidR="00957F23" w:rsidRPr="00B517B4">
              <w:rPr>
                <w:i/>
                <w:sz w:val="15"/>
                <w:szCs w:val="15"/>
              </w:rPr>
              <w:t>eggerthii</w:t>
            </w:r>
            <w:proofErr w:type="spellEnd"/>
            <w:r w:rsidR="00957F23" w:rsidRPr="00B517B4">
              <w:rPr>
                <w:i/>
                <w:sz w:val="15"/>
                <w:szCs w:val="15"/>
              </w:rPr>
              <w:t xml:space="preserve"> </w:t>
            </w:r>
            <w:r w:rsidR="00957F23" w:rsidRPr="00B517B4">
              <w:rPr>
                <w:sz w:val="15"/>
                <w:szCs w:val="15"/>
              </w:rPr>
              <w:t>in pRS305</w:t>
            </w:r>
          </w:p>
        </w:tc>
      </w:tr>
      <w:tr w:rsidR="00B517B4" w:rsidRPr="00B517B4" w14:paraId="1A7490B8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613D1E22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proofErr w:type="spellStart"/>
            <w:r w:rsidRPr="00B517B4">
              <w:rPr>
                <w:sz w:val="15"/>
                <w:szCs w:val="15"/>
              </w:rPr>
              <w:t>Fut</w:t>
            </w:r>
            <w:proofErr w:type="spellEnd"/>
            <w:r w:rsidRPr="00B517B4">
              <w:rPr>
                <w:sz w:val="15"/>
                <w:szCs w:val="15"/>
              </w:rPr>
              <w:t xml:space="preserve"> BE-F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9EC80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GAAAAAACCCATGAGACTGATTAAAATG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B29E6C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61F59E1D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04E0AF0D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proofErr w:type="spellStart"/>
            <w:r w:rsidRPr="00B517B4">
              <w:rPr>
                <w:sz w:val="15"/>
                <w:szCs w:val="15"/>
              </w:rPr>
              <w:t>fut</w:t>
            </w:r>
            <w:proofErr w:type="spellEnd"/>
            <w:r w:rsidRPr="00B517B4">
              <w:rPr>
                <w:sz w:val="15"/>
                <w:szCs w:val="15"/>
              </w:rPr>
              <w:t>-BE-R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82EC9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AATTACATGATCAATTAACTGGAACTTT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179D2C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1BF4B8C2" w14:textId="77777777" w:rsidTr="00A97B58">
        <w:tc>
          <w:tcPr>
            <w:tcW w:w="1809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14:paraId="26BFA56A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BE CYC1-F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139960C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AGTTAATTGATCATGTAATTAGTTATGTCACG</w:t>
            </w:r>
          </w:p>
        </w:tc>
        <w:tc>
          <w:tcPr>
            <w:tcW w:w="2885" w:type="dxa"/>
            <w:vMerge/>
            <w:tcBorders>
              <w:top w:val="nil"/>
              <w:left w:val="nil"/>
            </w:tcBorders>
          </w:tcPr>
          <w:p w14:paraId="393E093A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3C54D5E7" w14:textId="77777777" w:rsidTr="00A97B58">
        <w:tc>
          <w:tcPr>
            <w:tcW w:w="1809" w:type="dxa"/>
            <w:tcBorders>
              <w:bottom w:val="nil"/>
              <w:right w:val="nil"/>
            </w:tcBorders>
            <w:vAlign w:val="center"/>
          </w:tcPr>
          <w:p w14:paraId="1660B748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Gal1 NC-R</w:t>
            </w: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  <w:vAlign w:val="center"/>
          </w:tcPr>
          <w:p w14:paraId="1763FF9A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GAATTTTCATGGGTTTTTTCTCCTTG</w:t>
            </w:r>
          </w:p>
        </w:tc>
        <w:tc>
          <w:tcPr>
            <w:tcW w:w="2885" w:type="dxa"/>
            <w:vMerge w:val="restart"/>
            <w:tcBorders>
              <w:left w:val="nil"/>
            </w:tcBorders>
          </w:tcPr>
          <w:p w14:paraId="7251847E" w14:textId="326A959E" w:rsidR="00957F23" w:rsidRPr="00B517B4" w:rsidRDefault="002D387C" w:rsidP="00CB7080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Assemble</w:t>
            </w:r>
            <w:r w:rsidR="00CB7080" w:rsidRPr="00B517B4">
              <w:rPr>
                <w:rFonts w:hint="eastAsia"/>
                <w:sz w:val="15"/>
                <w:szCs w:val="15"/>
              </w:rPr>
              <w:t xml:space="preserve"> the </w:t>
            </w:r>
            <w:r w:rsidR="00CB7080" w:rsidRPr="00B517B4">
              <w:rPr>
                <w:sz w:val="15"/>
                <w:szCs w:val="15"/>
              </w:rPr>
              <w:t>expression cassette</w:t>
            </w:r>
            <w:r w:rsidRPr="00B517B4">
              <w:rPr>
                <w:sz w:val="15"/>
                <w:szCs w:val="15"/>
              </w:rPr>
              <w:t xml:space="preserve"> of </w:t>
            </w:r>
            <w:proofErr w:type="spellStart"/>
            <w:r w:rsidR="00957F23" w:rsidRPr="00B517B4">
              <w:rPr>
                <w:sz w:val="15"/>
                <w:szCs w:val="15"/>
              </w:rPr>
              <w:t>FutNc</w:t>
            </w:r>
            <w:proofErr w:type="spellEnd"/>
            <w:r w:rsidR="00957F23" w:rsidRPr="00B517B4">
              <w:rPr>
                <w:sz w:val="15"/>
                <w:szCs w:val="15"/>
              </w:rPr>
              <w:t xml:space="preserve"> from </w:t>
            </w:r>
            <w:r w:rsidR="00957F23" w:rsidRPr="00B517B4">
              <w:rPr>
                <w:i/>
                <w:sz w:val="15"/>
                <w:szCs w:val="15"/>
              </w:rPr>
              <w:t xml:space="preserve">N. </w:t>
            </w:r>
            <w:proofErr w:type="spellStart"/>
            <w:r w:rsidR="00957F23" w:rsidRPr="00B517B4">
              <w:rPr>
                <w:i/>
                <w:sz w:val="15"/>
                <w:szCs w:val="15"/>
              </w:rPr>
              <w:t>californiae</w:t>
            </w:r>
            <w:proofErr w:type="spellEnd"/>
            <w:r w:rsidR="00957F23" w:rsidRPr="00B517B4">
              <w:rPr>
                <w:i/>
                <w:sz w:val="15"/>
                <w:szCs w:val="15"/>
              </w:rPr>
              <w:t xml:space="preserve"> </w:t>
            </w:r>
            <w:r w:rsidR="00957F23" w:rsidRPr="00B517B4">
              <w:rPr>
                <w:sz w:val="15"/>
                <w:szCs w:val="15"/>
              </w:rPr>
              <w:t>in pRS305</w:t>
            </w:r>
          </w:p>
        </w:tc>
      </w:tr>
      <w:tr w:rsidR="00B517B4" w:rsidRPr="00B517B4" w14:paraId="2FE65EEA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1D9EC9C6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proofErr w:type="spellStart"/>
            <w:r w:rsidRPr="00B517B4">
              <w:rPr>
                <w:sz w:val="15"/>
                <w:szCs w:val="15"/>
              </w:rPr>
              <w:t>Fut</w:t>
            </w:r>
            <w:proofErr w:type="spellEnd"/>
            <w:r w:rsidRPr="00B517B4">
              <w:rPr>
                <w:sz w:val="15"/>
                <w:szCs w:val="15"/>
              </w:rPr>
              <w:t xml:space="preserve"> NC-F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F7603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GAAAAAACCCATGAAAATTCTGATTTTT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394F3D10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223D9212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33D3F127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proofErr w:type="spellStart"/>
            <w:r w:rsidRPr="00B517B4">
              <w:rPr>
                <w:sz w:val="15"/>
                <w:szCs w:val="15"/>
              </w:rPr>
              <w:t>fut</w:t>
            </w:r>
            <w:proofErr w:type="spellEnd"/>
            <w:r w:rsidRPr="00B517B4">
              <w:rPr>
                <w:sz w:val="15"/>
                <w:szCs w:val="15"/>
              </w:rPr>
              <w:t>-NC-R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73D35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AATTACATGATCATGAAGAATTATTAGA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30540481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3221CBBC" w14:textId="77777777" w:rsidTr="00A97B58">
        <w:tc>
          <w:tcPr>
            <w:tcW w:w="1809" w:type="dxa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14:paraId="2F1981C6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NC CYC1-F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0945C7B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TTCTTCATGATCATGTAATTAGTTATGTCACG</w:t>
            </w:r>
          </w:p>
        </w:tc>
        <w:tc>
          <w:tcPr>
            <w:tcW w:w="2885" w:type="dxa"/>
            <w:vMerge/>
            <w:tcBorders>
              <w:left w:val="nil"/>
            </w:tcBorders>
          </w:tcPr>
          <w:p w14:paraId="56AC7C1A" w14:textId="77777777" w:rsidR="00957F23" w:rsidRPr="00B517B4" w:rsidRDefault="00957F23" w:rsidP="004140CC">
            <w:pPr>
              <w:rPr>
                <w:sz w:val="15"/>
                <w:szCs w:val="15"/>
              </w:rPr>
            </w:pPr>
          </w:p>
        </w:tc>
      </w:tr>
      <w:tr w:rsidR="00B517B4" w:rsidRPr="00B517B4" w14:paraId="31062C2B" w14:textId="77777777" w:rsidTr="00A97B58">
        <w:tc>
          <w:tcPr>
            <w:tcW w:w="1809" w:type="dxa"/>
            <w:tcBorders>
              <w:bottom w:val="nil"/>
              <w:right w:val="nil"/>
            </w:tcBorders>
            <w:vAlign w:val="center"/>
          </w:tcPr>
          <w:p w14:paraId="75C9A6EF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XbaI-ADH1-F</w:t>
            </w: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  <w:vAlign w:val="center"/>
          </w:tcPr>
          <w:p w14:paraId="54160926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CACCGCGGTGGCGGCCGC</w:t>
            </w:r>
            <w:r w:rsidRPr="00B517B4">
              <w:rPr>
                <w:sz w:val="15"/>
                <w:szCs w:val="15"/>
                <w:u w:val="single"/>
              </w:rPr>
              <w:t>TCTAGA</w:t>
            </w:r>
            <w:r w:rsidRPr="00B517B4">
              <w:rPr>
                <w:sz w:val="15"/>
                <w:szCs w:val="15"/>
              </w:rPr>
              <w:t>AGCTGAATTGGAGCGACCTCAT</w:t>
            </w:r>
          </w:p>
        </w:tc>
        <w:tc>
          <w:tcPr>
            <w:tcW w:w="2885" w:type="dxa"/>
            <w:vMerge w:val="restart"/>
            <w:tcBorders>
              <w:left w:val="nil"/>
              <w:bottom w:val="nil"/>
            </w:tcBorders>
          </w:tcPr>
          <w:p w14:paraId="6C69C70D" w14:textId="7DCB56F6" w:rsidR="00CB7080" w:rsidRPr="00B517B4" w:rsidRDefault="00CB7080" w:rsidP="00CB7080">
            <w:pPr>
              <w:rPr>
                <w:rFonts w:eastAsia="宋体"/>
                <w:i/>
                <w:iCs/>
                <w:sz w:val="15"/>
                <w:szCs w:val="15"/>
                <w:vertAlign w:val="subscript"/>
              </w:rPr>
            </w:pPr>
            <w:r w:rsidRPr="00B517B4">
              <w:rPr>
                <w:sz w:val="15"/>
                <w:szCs w:val="15"/>
              </w:rPr>
              <w:t xml:space="preserve">Assemble of </w:t>
            </w:r>
            <w:r w:rsidRPr="00B517B4">
              <w:rPr>
                <w:i/>
                <w:iCs/>
                <w:sz w:val="15"/>
                <w:szCs w:val="15"/>
              </w:rPr>
              <w:t>sec53</w:t>
            </w:r>
            <w:r w:rsidRPr="00B517B4">
              <w:rPr>
                <w:sz w:val="15"/>
                <w:szCs w:val="15"/>
              </w:rPr>
              <w:t xml:space="preserve"> and </w:t>
            </w:r>
            <w:r w:rsidRPr="00B517B4">
              <w:rPr>
                <w:i/>
                <w:iCs/>
                <w:sz w:val="15"/>
                <w:szCs w:val="15"/>
              </w:rPr>
              <w:t>psa1</w:t>
            </w:r>
            <w:r w:rsidRPr="00B517B4">
              <w:rPr>
                <w:sz w:val="15"/>
                <w:szCs w:val="15"/>
              </w:rPr>
              <w:t xml:space="preserve"> </w:t>
            </w:r>
            <w:r w:rsidRPr="00B517B4">
              <w:rPr>
                <w:rFonts w:hint="eastAsia"/>
                <w:sz w:val="15"/>
                <w:szCs w:val="15"/>
              </w:rPr>
              <w:t>gene with</w:t>
            </w:r>
            <w:r w:rsidRPr="00B517B4">
              <w:rPr>
                <w:sz w:val="15"/>
                <w:szCs w:val="15"/>
              </w:rPr>
              <w:t xml:space="preserve"> a bi-directional expression cassette amplified from </w:t>
            </w:r>
            <w:proofErr w:type="spellStart"/>
            <w:r w:rsidRPr="00B517B4">
              <w:rPr>
                <w:sz w:val="15"/>
                <w:szCs w:val="15"/>
              </w:rPr>
              <w:t>pUMRI</w:t>
            </w:r>
            <w:proofErr w:type="spellEnd"/>
            <w:r w:rsidRPr="00B517B4">
              <w:rPr>
                <w:sz w:val="15"/>
                <w:szCs w:val="15"/>
              </w:rPr>
              <w:t>-A</w:t>
            </w:r>
            <w:r w:rsidRPr="00B517B4">
              <w:rPr>
                <w:rFonts w:hint="eastAsia"/>
                <w:sz w:val="15"/>
                <w:szCs w:val="15"/>
              </w:rPr>
              <w:t>, resulting a plasmid</w:t>
            </w:r>
            <w:r w:rsidRPr="00B517B4">
              <w:rPr>
                <w:sz w:val="15"/>
                <w:szCs w:val="15"/>
              </w:rPr>
              <w:t xml:space="preserve">, </w:t>
            </w:r>
            <w:r w:rsidRPr="00B517B4">
              <w:rPr>
                <w:rFonts w:hint="eastAsia"/>
                <w:sz w:val="15"/>
                <w:szCs w:val="15"/>
              </w:rPr>
              <w:t xml:space="preserve">in which </w:t>
            </w:r>
            <w:r w:rsidRPr="00B517B4">
              <w:rPr>
                <w:i/>
                <w:iCs/>
                <w:sz w:val="15"/>
                <w:szCs w:val="15"/>
              </w:rPr>
              <w:t>sec53</w:t>
            </w:r>
            <w:r w:rsidRPr="00B517B4">
              <w:rPr>
                <w:sz w:val="15"/>
                <w:szCs w:val="15"/>
              </w:rPr>
              <w:t xml:space="preserve"> and </w:t>
            </w:r>
            <w:r w:rsidRPr="00B517B4">
              <w:rPr>
                <w:i/>
                <w:iCs/>
                <w:sz w:val="15"/>
                <w:szCs w:val="15"/>
              </w:rPr>
              <w:t>psa1</w:t>
            </w:r>
            <w:r w:rsidRPr="00B517B4">
              <w:rPr>
                <w:sz w:val="15"/>
                <w:szCs w:val="15"/>
              </w:rPr>
              <w:t xml:space="preserve"> were expressed under </w:t>
            </w:r>
            <w:r w:rsidRPr="00B517B4">
              <w:rPr>
                <w:i/>
                <w:iCs/>
                <w:sz w:val="15"/>
                <w:szCs w:val="15"/>
              </w:rPr>
              <w:t>P</w:t>
            </w:r>
            <w:r w:rsidRPr="00B517B4">
              <w:rPr>
                <w:i/>
                <w:iCs/>
                <w:sz w:val="15"/>
                <w:szCs w:val="15"/>
                <w:vertAlign w:val="subscript"/>
              </w:rPr>
              <w:t>gal1</w:t>
            </w:r>
            <w:r w:rsidRPr="00B517B4">
              <w:rPr>
                <w:i/>
                <w:iCs/>
                <w:sz w:val="15"/>
                <w:szCs w:val="15"/>
              </w:rPr>
              <w:t xml:space="preserve"> </w:t>
            </w:r>
            <w:r w:rsidRPr="00B517B4">
              <w:rPr>
                <w:rFonts w:hint="eastAsia"/>
                <w:sz w:val="15"/>
                <w:szCs w:val="15"/>
              </w:rPr>
              <w:t>and</w:t>
            </w:r>
            <w:r w:rsidRPr="00B517B4">
              <w:rPr>
                <w:sz w:val="15"/>
                <w:szCs w:val="15"/>
              </w:rPr>
              <w:t xml:space="preserve"> P</w:t>
            </w:r>
            <w:r w:rsidRPr="00B517B4">
              <w:rPr>
                <w:i/>
                <w:iCs/>
                <w:sz w:val="15"/>
                <w:szCs w:val="15"/>
                <w:vertAlign w:val="subscript"/>
              </w:rPr>
              <w:t>gal10</w:t>
            </w:r>
            <w:r w:rsidRPr="00B517B4">
              <w:rPr>
                <w:rFonts w:hint="eastAsia"/>
                <w:iCs/>
                <w:sz w:val="15"/>
                <w:szCs w:val="15"/>
              </w:rPr>
              <w:t>, respectively.</w:t>
            </w:r>
          </w:p>
        </w:tc>
      </w:tr>
      <w:tr w:rsidR="00B517B4" w:rsidRPr="00B517B4" w14:paraId="79287623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54D93D92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ADH1-sec-R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BDC9D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CAACTTATAGGCCAGAGGTTTGGTCAAGTCTC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20EB2CF5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3801B421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20491354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SEC-F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745AC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AAACCTCTGGCCTATAAGTTGAATAGTTCAGTC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30B8AE41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1B9A5BAF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34681887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10-SEC-R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1B1E9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CTAGTATCGATGAGTATCGCTGAATTCGCTTAC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4292FA55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7B3372B5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0BBC0306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10-s-F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CA45E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CAGCGATACTCATCGATACTAGTGCGGCCGCCC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</w:tcPr>
          <w:p w14:paraId="33CA83EA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33588F31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7FC48DA0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10-p-R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A2757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AAACCTTTCATGTCGACGCCCGGGCCCTATAG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134403F5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598875A4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677A25B0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10-PSA2-F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4B770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GGCGTCGACATGAAAGGTTTAATTTTAGTCGG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53FE301C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391F3FC8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6315FBC1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PSA2-R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7F985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GTTAGAGCGGATTCACATAATAATAGCTTCC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78DC5E6C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4F545DA4" w14:textId="77777777" w:rsidTr="00A97B58">
        <w:tc>
          <w:tcPr>
            <w:tcW w:w="1809" w:type="dxa"/>
            <w:tcBorders>
              <w:top w:val="nil"/>
              <w:bottom w:val="nil"/>
              <w:right w:val="nil"/>
            </w:tcBorders>
            <w:vAlign w:val="center"/>
          </w:tcPr>
          <w:p w14:paraId="7EDEC0E2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CYC1-psa2-F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A8727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TTATGTGAATCCGCTCTAACCGAAAAGGAAGG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3FB01F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34D27406" w14:textId="77777777" w:rsidTr="00A97B58">
        <w:tc>
          <w:tcPr>
            <w:tcW w:w="180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99483F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EcoRI-cyc1-R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7599C3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CGATAAGCTTGATATC</w:t>
            </w:r>
            <w:r w:rsidRPr="00B517B4">
              <w:rPr>
                <w:sz w:val="15"/>
                <w:szCs w:val="15"/>
                <w:u w:val="single"/>
              </w:rPr>
              <w:t>GAATTC</w:t>
            </w:r>
            <w:r w:rsidRPr="00B517B4">
              <w:rPr>
                <w:sz w:val="15"/>
                <w:szCs w:val="15"/>
              </w:rPr>
              <w:t>CTTCGAGCGTCCCAAAACCTTC</w:t>
            </w:r>
          </w:p>
        </w:tc>
        <w:tc>
          <w:tcPr>
            <w:tcW w:w="2885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398B7DE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30004441" w14:textId="77777777" w:rsidTr="00A97B58">
        <w:tc>
          <w:tcPr>
            <w:tcW w:w="180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8B9E2C0" w14:textId="0E524994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BamHI-</w:t>
            </w:r>
            <w:r w:rsidR="00116BD3" w:rsidRPr="00B517B4">
              <w:rPr>
                <w:sz w:val="15"/>
                <w:szCs w:val="15"/>
              </w:rPr>
              <w:t>pmi40</w:t>
            </w:r>
            <w:r w:rsidRPr="00B517B4">
              <w:rPr>
                <w:sz w:val="15"/>
                <w:szCs w:val="15"/>
              </w:rPr>
              <w:t>-F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3C87AF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AAGGAGAAAAAACCCC</w:t>
            </w:r>
            <w:r w:rsidRPr="00B517B4">
              <w:rPr>
                <w:sz w:val="15"/>
                <w:szCs w:val="15"/>
                <w:u w:val="single"/>
              </w:rPr>
              <w:t>GGATCC</w:t>
            </w:r>
            <w:r w:rsidRPr="00B517B4">
              <w:rPr>
                <w:sz w:val="15"/>
                <w:szCs w:val="15"/>
              </w:rPr>
              <w:t>ATGTCCAACAAGCTGTTCAG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nil"/>
            </w:tcBorders>
          </w:tcPr>
          <w:p w14:paraId="532E3DA8" w14:textId="6609B546" w:rsidR="00957F23" w:rsidRPr="00B517B4" w:rsidRDefault="008908BE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i/>
                <w:iCs/>
                <w:sz w:val="15"/>
                <w:szCs w:val="15"/>
              </w:rPr>
              <w:t>p</w:t>
            </w:r>
            <w:r w:rsidR="00116BD3" w:rsidRPr="00B517B4">
              <w:rPr>
                <w:i/>
                <w:iCs/>
                <w:sz w:val="15"/>
                <w:szCs w:val="15"/>
              </w:rPr>
              <w:t>mi40</w:t>
            </w:r>
            <w:r w:rsidR="00957F23" w:rsidRPr="00B517B4">
              <w:rPr>
                <w:sz w:val="15"/>
                <w:szCs w:val="15"/>
              </w:rPr>
              <w:t xml:space="preserve"> expression cassette </w:t>
            </w:r>
            <w:r w:rsidR="00D37003" w:rsidRPr="00B517B4">
              <w:rPr>
                <w:rFonts w:hint="eastAsia"/>
                <w:sz w:val="15"/>
                <w:szCs w:val="15"/>
              </w:rPr>
              <w:t xml:space="preserve">construction </w:t>
            </w:r>
            <w:r w:rsidR="00957F23" w:rsidRPr="00B517B4">
              <w:rPr>
                <w:sz w:val="15"/>
                <w:szCs w:val="15"/>
              </w:rPr>
              <w:t xml:space="preserve">in </w:t>
            </w:r>
            <w:proofErr w:type="spellStart"/>
            <w:r w:rsidR="00957F23" w:rsidRPr="00B517B4">
              <w:rPr>
                <w:sz w:val="15"/>
                <w:szCs w:val="15"/>
              </w:rPr>
              <w:t>pUMRI</w:t>
            </w:r>
            <w:proofErr w:type="spellEnd"/>
            <w:r w:rsidR="00957F23" w:rsidRPr="00B517B4">
              <w:rPr>
                <w:sz w:val="15"/>
                <w:szCs w:val="15"/>
              </w:rPr>
              <w:t>-A</w:t>
            </w:r>
          </w:p>
        </w:tc>
      </w:tr>
      <w:tr w:rsidR="00B517B4" w:rsidRPr="00B517B4" w14:paraId="4202F120" w14:textId="77777777" w:rsidTr="006015F9">
        <w:tc>
          <w:tcPr>
            <w:tcW w:w="180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5472C83" w14:textId="0C1C7B7C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NheI-</w:t>
            </w:r>
            <w:r w:rsidR="00116BD3" w:rsidRPr="00B517B4">
              <w:rPr>
                <w:sz w:val="15"/>
                <w:szCs w:val="15"/>
              </w:rPr>
              <w:t>pmi40</w:t>
            </w:r>
            <w:r w:rsidRPr="00B517B4">
              <w:rPr>
                <w:sz w:val="15"/>
                <w:szCs w:val="15"/>
              </w:rPr>
              <w:t>-R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34839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GTTAGAGCGGATCTTA</w:t>
            </w:r>
            <w:r w:rsidRPr="00B517B4">
              <w:rPr>
                <w:sz w:val="15"/>
                <w:szCs w:val="15"/>
                <w:u w:val="single"/>
              </w:rPr>
              <w:t>GCTAGC</w:t>
            </w:r>
            <w:r w:rsidRPr="00B517B4">
              <w:rPr>
                <w:sz w:val="15"/>
                <w:szCs w:val="15"/>
              </w:rPr>
              <w:t>CTAATTTGGTTCCACAAAGG</w:t>
            </w:r>
          </w:p>
        </w:tc>
        <w:tc>
          <w:tcPr>
            <w:tcW w:w="2885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55769A1B" w14:textId="77777777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4EC830AE" w14:textId="77777777" w:rsidTr="00A97B58">
        <w:tc>
          <w:tcPr>
            <w:tcW w:w="180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5E92102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EcoRI-sPos5-F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A40F09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GAATTTTTGAAAATTC</w:t>
            </w:r>
            <w:r w:rsidRPr="00B517B4">
              <w:rPr>
                <w:sz w:val="15"/>
                <w:szCs w:val="15"/>
                <w:u w:val="single"/>
              </w:rPr>
              <w:t>GAATTC</w:t>
            </w:r>
            <w:r w:rsidRPr="00B517B4">
              <w:rPr>
                <w:sz w:val="15"/>
                <w:szCs w:val="15"/>
              </w:rPr>
              <w:t>ATGAGTACGTTGGATTCACATTC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nil"/>
              <w:bottom w:val="nil"/>
            </w:tcBorders>
          </w:tcPr>
          <w:p w14:paraId="3FE1A6C9" w14:textId="3D83F65B" w:rsidR="00957F23" w:rsidRPr="00B517B4" w:rsidRDefault="00957F23" w:rsidP="004140CC">
            <w:pPr>
              <w:rPr>
                <w:rFonts w:eastAsia="宋体"/>
                <w:sz w:val="15"/>
                <w:szCs w:val="15"/>
              </w:rPr>
            </w:pPr>
            <w:r w:rsidRPr="00B517B4">
              <w:rPr>
                <w:i/>
                <w:iCs/>
                <w:sz w:val="15"/>
                <w:szCs w:val="15"/>
              </w:rPr>
              <w:t>spos5</w:t>
            </w:r>
            <w:r w:rsidRPr="00B517B4">
              <w:rPr>
                <w:sz w:val="15"/>
                <w:szCs w:val="15"/>
              </w:rPr>
              <w:t xml:space="preserve"> expression cassette </w:t>
            </w:r>
            <w:r w:rsidR="00D37003" w:rsidRPr="00B517B4">
              <w:rPr>
                <w:rFonts w:hint="eastAsia"/>
                <w:sz w:val="15"/>
                <w:szCs w:val="15"/>
              </w:rPr>
              <w:t xml:space="preserve">construction </w:t>
            </w:r>
            <w:r w:rsidRPr="00B517B4">
              <w:rPr>
                <w:sz w:val="15"/>
                <w:szCs w:val="15"/>
              </w:rPr>
              <w:t xml:space="preserve">in </w:t>
            </w:r>
            <w:proofErr w:type="spellStart"/>
            <w:r w:rsidRPr="00B517B4">
              <w:rPr>
                <w:sz w:val="15"/>
                <w:szCs w:val="15"/>
              </w:rPr>
              <w:t>pUMRI</w:t>
            </w:r>
            <w:proofErr w:type="spellEnd"/>
            <w:r w:rsidRPr="00B517B4">
              <w:rPr>
                <w:sz w:val="15"/>
                <w:szCs w:val="15"/>
              </w:rPr>
              <w:t>-A</w:t>
            </w:r>
          </w:p>
        </w:tc>
      </w:tr>
      <w:tr w:rsidR="00B517B4" w:rsidRPr="00B517B4" w14:paraId="45E286F5" w14:textId="77777777" w:rsidTr="006015F9">
        <w:tc>
          <w:tcPr>
            <w:tcW w:w="180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1005DDF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SacI-sPos5-R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E2BF9" w14:textId="77777777" w:rsidR="00957F23" w:rsidRPr="00B517B4" w:rsidRDefault="00957F23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AGAATTGTTAATTAA</w:t>
            </w:r>
            <w:r w:rsidRPr="00B517B4">
              <w:rPr>
                <w:sz w:val="15"/>
                <w:szCs w:val="15"/>
                <w:u w:val="single"/>
              </w:rPr>
              <w:t>GAGCTC</w:t>
            </w:r>
            <w:r w:rsidRPr="00B517B4">
              <w:rPr>
                <w:sz w:val="15"/>
                <w:szCs w:val="15"/>
              </w:rPr>
              <w:t>TTAATCATTATCAGTCTGTCTCTTGGTC</w:t>
            </w:r>
          </w:p>
        </w:tc>
        <w:tc>
          <w:tcPr>
            <w:tcW w:w="2885" w:type="dxa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E89C1F4" w14:textId="77777777" w:rsidR="00957F23" w:rsidRPr="00B517B4" w:rsidRDefault="00957F23" w:rsidP="00A97B58">
            <w:pPr>
              <w:spacing w:line="276" w:lineRule="auto"/>
              <w:rPr>
                <w:rFonts w:eastAsia="宋体"/>
                <w:sz w:val="15"/>
                <w:szCs w:val="15"/>
              </w:rPr>
            </w:pPr>
          </w:p>
        </w:tc>
      </w:tr>
      <w:tr w:rsidR="00B517B4" w:rsidRPr="00B517B4" w14:paraId="48D7972E" w14:textId="77777777" w:rsidTr="006015F9">
        <w:tc>
          <w:tcPr>
            <w:tcW w:w="180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DA9B68D" w14:textId="53B4CF6E" w:rsidR="006015F9" w:rsidRPr="00B517B4" w:rsidRDefault="006015F9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Gal80-knockout-F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D2A5F" w14:textId="321543A1" w:rsidR="006015F9" w:rsidRPr="00B517B4" w:rsidRDefault="006015F9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GTATACAATCTCGATAGTTGGTTTCCCGTTCTTTCCACTCCCGTCTAACTTCGTATAATGTATGC</w:t>
            </w:r>
          </w:p>
        </w:tc>
        <w:tc>
          <w:tcPr>
            <w:tcW w:w="2885" w:type="dxa"/>
            <w:vMerge w:val="restart"/>
            <w:tcBorders>
              <w:top w:val="single" w:sz="4" w:space="0" w:color="auto"/>
              <w:left w:val="nil"/>
            </w:tcBorders>
          </w:tcPr>
          <w:p w14:paraId="23DF4E9D" w14:textId="7F2AB386" w:rsidR="006015F9" w:rsidRPr="00B517B4" w:rsidRDefault="006015F9" w:rsidP="006015F9">
            <w:pPr>
              <w:spacing w:line="276" w:lineRule="auto"/>
              <w:rPr>
                <w:rFonts w:eastAsia="宋体"/>
                <w:sz w:val="15"/>
                <w:szCs w:val="15"/>
              </w:rPr>
            </w:pPr>
            <w:r w:rsidRPr="00B517B4">
              <w:rPr>
                <w:rFonts w:eastAsia="宋体"/>
                <w:sz w:val="15"/>
                <w:szCs w:val="15"/>
              </w:rPr>
              <w:t>Gal80 knockout cassette</w:t>
            </w:r>
          </w:p>
        </w:tc>
      </w:tr>
      <w:tr w:rsidR="00B517B4" w:rsidRPr="00B517B4" w14:paraId="2E2A934F" w14:textId="77777777" w:rsidTr="00752CB0">
        <w:tc>
          <w:tcPr>
            <w:tcW w:w="1809" w:type="dxa"/>
            <w:tcBorders>
              <w:top w:val="nil"/>
              <w:right w:val="nil"/>
            </w:tcBorders>
            <w:vAlign w:val="center"/>
          </w:tcPr>
          <w:p w14:paraId="3B40DE7D" w14:textId="54062A8F" w:rsidR="006015F9" w:rsidRPr="00B517B4" w:rsidRDefault="006015F9" w:rsidP="004140CC">
            <w:pPr>
              <w:rPr>
                <w:sz w:val="15"/>
                <w:szCs w:val="15"/>
              </w:rPr>
            </w:pPr>
            <w:r w:rsidRPr="00B517B4">
              <w:rPr>
                <w:rFonts w:hint="eastAsia"/>
                <w:sz w:val="15"/>
                <w:szCs w:val="15"/>
              </w:rPr>
              <w:t>G</w:t>
            </w:r>
            <w:r w:rsidRPr="00B517B4">
              <w:rPr>
                <w:sz w:val="15"/>
                <w:szCs w:val="15"/>
              </w:rPr>
              <w:t>al80-knockout-R</w:t>
            </w:r>
          </w:p>
        </w:tc>
        <w:tc>
          <w:tcPr>
            <w:tcW w:w="3828" w:type="dxa"/>
            <w:tcBorders>
              <w:top w:val="nil"/>
              <w:left w:val="nil"/>
              <w:right w:val="nil"/>
            </w:tcBorders>
          </w:tcPr>
          <w:p w14:paraId="42A434F5" w14:textId="7201C469" w:rsidR="006015F9" w:rsidRPr="00B517B4" w:rsidRDefault="006015F9" w:rsidP="004140CC">
            <w:pPr>
              <w:rPr>
                <w:sz w:val="15"/>
                <w:szCs w:val="15"/>
              </w:rPr>
            </w:pPr>
            <w:r w:rsidRPr="00B517B4">
              <w:rPr>
                <w:sz w:val="15"/>
                <w:szCs w:val="15"/>
              </w:rPr>
              <w:t>TTACCCACAATGGCATTATAATTTCGTAAATGATATACTTCCATGATAACTTCGTATAGCATAC</w:t>
            </w:r>
          </w:p>
        </w:tc>
        <w:tc>
          <w:tcPr>
            <w:tcW w:w="2885" w:type="dxa"/>
            <w:vMerge/>
            <w:tcBorders>
              <w:left w:val="nil"/>
            </w:tcBorders>
            <w:vAlign w:val="center"/>
          </w:tcPr>
          <w:p w14:paraId="309062C9" w14:textId="77777777" w:rsidR="006015F9" w:rsidRPr="00B517B4" w:rsidRDefault="006015F9" w:rsidP="00A97B58">
            <w:pPr>
              <w:spacing w:line="276" w:lineRule="auto"/>
              <w:rPr>
                <w:rFonts w:eastAsia="宋体"/>
                <w:sz w:val="15"/>
                <w:szCs w:val="15"/>
              </w:rPr>
            </w:pPr>
          </w:p>
        </w:tc>
      </w:tr>
    </w:tbl>
    <w:p w14:paraId="1E602C43" w14:textId="77777777" w:rsidR="00957F23" w:rsidRPr="00B517B4" w:rsidRDefault="00957F23" w:rsidP="00957F23">
      <w:pPr>
        <w:widowControl/>
        <w:spacing w:line="480" w:lineRule="auto"/>
        <w:jc w:val="left"/>
        <w:rPr>
          <w:sz w:val="21"/>
          <w:szCs w:val="21"/>
        </w:rPr>
      </w:pPr>
      <w:r w:rsidRPr="00B517B4">
        <w:rPr>
          <w:sz w:val="21"/>
          <w:szCs w:val="21"/>
        </w:rPr>
        <w:t>Restriction sites are underlined.</w:t>
      </w:r>
    </w:p>
    <w:p w14:paraId="6B945BB9" w14:textId="740EB349" w:rsidR="00367EB6" w:rsidRPr="00B517B4" w:rsidRDefault="00367EB6">
      <w:pPr>
        <w:widowControl/>
        <w:jc w:val="left"/>
      </w:pPr>
      <w:r w:rsidRPr="00B517B4">
        <w:br w:type="page"/>
      </w:r>
    </w:p>
    <w:p w14:paraId="331EE219" w14:textId="0C379C4B" w:rsidR="00957F23" w:rsidRPr="00B517B4" w:rsidRDefault="00957F23" w:rsidP="00957F23">
      <w:pPr>
        <w:spacing w:line="480" w:lineRule="auto"/>
        <w:rPr>
          <w:sz w:val="21"/>
          <w:szCs w:val="21"/>
        </w:rPr>
      </w:pPr>
      <w:r w:rsidRPr="00B517B4">
        <w:rPr>
          <w:rFonts w:hint="eastAsia"/>
          <w:sz w:val="21"/>
          <w:szCs w:val="21"/>
        </w:rPr>
        <w:lastRenderedPageBreak/>
        <w:t>T</w:t>
      </w:r>
      <w:r w:rsidRPr="00B517B4">
        <w:rPr>
          <w:sz w:val="21"/>
          <w:szCs w:val="21"/>
        </w:rPr>
        <w:t>able S</w:t>
      </w:r>
      <w:r w:rsidR="00C86C42" w:rsidRPr="00B517B4">
        <w:rPr>
          <w:sz w:val="21"/>
          <w:szCs w:val="21"/>
        </w:rPr>
        <w:t>2</w:t>
      </w:r>
      <w:r w:rsidRPr="00B517B4">
        <w:rPr>
          <w:sz w:val="21"/>
          <w:szCs w:val="21"/>
        </w:rPr>
        <w:t xml:space="preserve"> </w:t>
      </w:r>
      <w:r w:rsidR="00002FFD" w:rsidRPr="00B517B4">
        <w:rPr>
          <w:sz w:val="21"/>
          <w:szCs w:val="21"/>
        </w:rPr>
        <w:t>Amino acid</w:t>
      </w:r>
      <w:r w:rsidR="00002FFD" w:rsidRPr="00B517B4">
        <w:rPr>
          <w:rFonts w:hint="eastAsia"/>
          <w:sz w:val="21"/>
          <w:szCs w:val="21"/>
        </w:rPr>
        <w:t xml:space="preserve"> </w:t>
      </w:r>
      <w:r w:rsidR="004D5051" w:rsidRPr="00B517B4">
        <w:rPr>
          <w:rFonts w:hint="eastAsia"/>
          <w:sz w:val="21"/>
          <w:szCs w:val="21"/>
        </w:rPr>
        <w:t xml:space="preserve">sequence </w:t>
      </w:r>
      <w:r w:rsidR="002439AB" w:rsidRPr="00B517B4">
        <w:rPr>
          <w:sz w:val="21"/>
          <w:szCs w:val="21"/>
        </w:rPr>
        <w:t>i</w:t>
      </w:r>
      <w:r w:rsidRPr="00B517B4">
        <w:rPr>
          <w:sz w:val="21"/>
          <w:szCs w:val="21"/>
        </w:rPr>
        <w:t xml:space="preserve">dentities (%) between </w:t>
      </w:r>
      <w:r w:rsidRPr="00B517B4">
        <w:rPr>
          <w:rFonts w:eastAsia="宋体"/>
          <w:sz w:val="21"/>
          <w:szCs w:val="21"/>
        </w:rPr>
        <w:t>α-1, 2-</w:t>
      </w:r>
      <w:r w:rsidRPr="00B517B4">
        <w:rPr>
          <w:rFonts w:eastAsia="宋体" w:hint="eastAsia"/>
          <w:sz w:val="21"/>
          <w:szCs w:val="21"/>
        </w:rPr>
        <w:t>FTs</w:t>
      </w:r>
      <w:r w:rsidRPr="00B517B4">
        <w:rPr>
          <w:rFonts w:eastAsia="宋体"/>
          <w:sz w:val="21"/>
          <w:szCs w:val="21"/>
        </w:rPr>
        <w:t xml:space="preserve"> </w:t>
      </w:r>
      <w:r w:rsidRPr="00B517B4">
        <w:rPr>
          <w:rFonts w:eastAsia="宋体" w:hint="eastAsia"/>
          <w:sz w:val="21"/>
          <w:szCs w:val="21"/>
        </w:rPr>
        <w:t>tested in the present study</w:t>
      </w:r>
      <w:r w:rsidRPr="00B517B4">
        <w:rPr>
          <w:rFonts w:eastAsia="宋体"/>
          <w:sz w:val="21"/>
          <w:szCs w:val="21"/>
        </w:rPr>
        <w:t xml:space="preserve"> and selected </w:t>
      </w:r>
      <w:r w:rsidRPr="00B517B4">
        <w:rPr>
          <w:rFonts w:eastAsia="宋体" w:hint="eastAsia"/>
          <w:sz w:val="21"/>
          <w:szCs w:val="21"/>
        </w:rPr>
        <w:t xml:space="preserve">characterized </w:t>
      </w:r>
      <w:r w:rsidRPr="00B517B4">
        <w:rPr>
          <w:rFonts w:eastAsia="宋体"/>
          <w:sz w:val="21"/>
          <w:szCs w:val="21"/>
        </w:rPr>
        <w:t>α-1, 2-</w:t>
      </w:r>
      <w:r w:rsidRPr="00B517B4">
        <w:rPr>
          <w:rFonts w:eastAsia="宋体" w:hint="eastAsia"/>
          <w:sz w:val="21"/>
          <w:szCs w:val="21"/>
        </w:rPr>
        <w:t>FTs</w:t>
      </w:r>
    </w:p>
    <w:tbl>
      <w:tblPr>
        <w:tblW w:w="794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71"/>
        <w:gridCol w:w="427"/>
        <w:gridCol w:w="437"/>
        <w:gridCol w:w="440"/>
        <w:gridCol w:w="442"/>
        <w:gridCol w:w="441"/>
        <w:gridCol w:w="440"/>
        <w:gridCol w:w="440"/>
        <w:gridCol w:w="442"/>
        <w:gridCol w:w="441"/>
        <w:gridCol w:w="471"/>
        <w:gridCol w:w="435"/>
        <w:gridCol w:w="444"/>
        <w:gridCol w:w="443"/>
        <w:gridCol w:w="458"/>
        <w:gridCol w:w="425"/>
        <w:gridCol w:w="425"/>
        <w:gridCol w:w="425"/>
      </w:tblGrid>
      <w:tr w:rsidR="00B517B4" w:rsidRPr="00B517B4" w14:paraId="48133644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2D497C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FutF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0D05F3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16.81 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4E2000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D28AD6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C90B7C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6E7679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67D25C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A201A8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CA6FDA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D5D70C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7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4BCEB0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E90FF6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4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BA2CB1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F550AF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C91892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6469F1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E510E1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6975E8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16C7DA23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415AFE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FutG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F09617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18.07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5EE0A4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46.35 </w:t>
            </w:r>
          </w:p>
        </w:tc>
        <w:tc>
          <w:tcPr>
            <w:tcW w:w="4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80DD24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548273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C15186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0564D2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9DAEFA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F2846E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7362F4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7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4C11C7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F6D374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4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BEE6DF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4FE82E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2F0219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145A9F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896828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11B7E4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7C128B28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C08259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WcfW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F97E68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23.04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1733C6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17.98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CE1AAA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18.25 </w:t>
            </w:r>
          </w:p>
        </w:tc>
        <w:tc>
          <w:tcPr>
            <w:tcW w:w="4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85BA4F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ED3DC9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0C340D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D9A33D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FC4B05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7AE56C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7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6448B6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EA3D5B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4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E4AA04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FF392B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E4F747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93466E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A5C8C0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B75AA4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618A6A11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E71792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FutNc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2420F0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17.60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B4695F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19.92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DF4278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19.38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A9E51F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26.14 </w:t>
            </w:r>
          </w:p>
        </w:tc>
        <w:tc>
          <w:tcPr>
            <w:tcW w:w="4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6BB79B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138A35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4E010C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2F1AFD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CF482E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7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B4DEA8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72AE90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4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43A7CF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2DA192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404CBA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706C77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A1F511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E75A01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2C7866F3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613E95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FutC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4EC70C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19.75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DB01E0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17.83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87D875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20.87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2BD7A9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25.10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A15651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37.31 </w:t>
            </w:r>
          </w:p>
        </w:tc>
        <w:tc>
          <w:tcPr>
            <w:tcW w:w="4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1D4534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0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98C1B3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EFDFFC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14B32F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7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CEFF3B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C66A62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4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900EFD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3FD3A5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4B3B01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C761FD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AB066A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C5DFB2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26BAE379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2124E1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FutL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349E18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21.40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45ED65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20.65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5515B3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20.08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D25FD4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26.69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571E5D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39.31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D8AE4D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73.43 </w:t>
            </w:r>
          </w:p>
        </w:tc>
        <w:tc>
          <w:tcPr>
            <w:tcW w:w="4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479B20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2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BAF405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D44DB6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7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5A1809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FCF050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4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400FE7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52FE18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8EC6D0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120B0F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E30D4E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263B8F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2FE5B015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AB55E5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WcfB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AF1111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19.92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D295EE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15.89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72A523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18.04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DA16F8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26.97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53FB26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28.40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7AC13F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26.24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F88242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28.02 </w:t>
            </w:r>
          </w:p>
        </w:tc>
        <w:tc>
          <w:tcPr>
            <w:tcW w:w="4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4DF07F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B42545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7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AAB83B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0E9276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4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B9A448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844F21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80976B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E1D049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A458C6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9279E0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2C3694EB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9A0EB0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WbiQ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D6607E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20.00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E49C28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18.68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EB92CF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17.97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0FF74E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33.47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3345B9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31.56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AABA1D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28.36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56CFFC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25.95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19DA8D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25.91 </w:t>
            </w:r>
          </w:p>
        </w:tc>
        <w:tc>
          <w:tcPr>
            <w:tcW w:w="4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862623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71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15EE7B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0EB657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4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1A0D84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29684B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36DFE1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DB9158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07B310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114F63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553F1F87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4FBB54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WbwK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766C16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16.53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C159CD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17.56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42F1F4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16.92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ECFB69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31.30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19CA9D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31.18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22CF8B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29.70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24E939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27.69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B81058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24.36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FBD548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49.66 </w:t>
            </w:r>
          </w:p>
        </w:tc>
        <w:tc>
          <w:tcPr>
            <w:tcW w:w="47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D605BB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3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4AC514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4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1B7E98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787228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645901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5B6329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9BF184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31344B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45558FEA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1A9671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WbgL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AE4D08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20.00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7205F3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18.85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FF0FC0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21.88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B022E0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29.55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DABA78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30.53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D4653E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25.00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E0DED4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22.90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754C29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24.64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9BAEA9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29.24 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2C739E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28.99 </w:t>
            </w: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004A3C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4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D0C4CA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BE4AAE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E7E62A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19A58C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94BF30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1B62FD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4F6330A2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E7ECAD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WbsJ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137975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20.00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CB6596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24.00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A9061A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20.88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FFEA44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35.68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6F0E72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32.02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2E06ED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30.50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709770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29.25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12980C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29.01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03EF6B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30.37 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A8C885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32.10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C56C61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31.20 </w:t>
            </w:r>
          </w:p>
        </w:tc>
        <w:tc>
          <w:tcPr>
            <w:tcW w:w="4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7F98C4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43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B87AE0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F2B1BE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3DA47F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807501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B97F37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497E057F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B4D96F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FutAs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AA61D1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23.55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1B793A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18.99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AA8A81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17.05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345513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31.05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548D90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31.29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6BA068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33.21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998688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33.20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6EF62A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30.51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8A794E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28.00 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0092B2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28.99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AC955F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29.64 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8F342D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34.72 </w:t>
            </w:r>
          </w:p>
        </w:tc>
        <w:tc>
          <w:tcPr>
            <w:tcW w:w="4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758EE3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58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9B80E0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4FEC5A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CF2ABA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4B11BA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5A7C23A4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2A5A57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>FutBc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7CA89C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21.49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01430D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24.71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1A2BCF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24.41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B390CA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31.40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6A82FB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34.90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D3BB51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29.34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69FB20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32.81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77DEC5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28.73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4DFD29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30.91 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99ECBA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30.43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BF8064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32.38 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516DE7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33.33 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96145E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32.73 </w:t>
            </w:r>
          </w:p>
        </w:tc>
        <w:tc>
          <w:tcPr>
            <w:tcW w:w="4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3C4BF5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DED141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B28ABF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25B0FD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42B52BBB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77037A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FutTe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714AD4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24.38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F4971C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23.26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F9F0DC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20.62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3E14CE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29.96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54F6B0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29.96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2C96E6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31.06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49CC86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33.33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DC1A5C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31.79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900EB1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28.42 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348264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31.29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1F23A8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29.93 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4BB3B3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30.51 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DDC34A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32.86 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3DCCC0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36.36 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88AF3F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5BE2E0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BF7F66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526D4FEE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B5B7C0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FutBu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FB0E86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24.58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0CFF66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20.83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52BCDF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19.01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C8957B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32.39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BF61A3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29.30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B59501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31.42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C61F8D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32.16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594275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25.64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FB55F1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27.27 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C0EABC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26.55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9E1061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27.54 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8B3E36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30.60 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8276C4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32.00 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B7126A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37.99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EE38B4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37.59 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A62599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5" w:type="dxa"/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A13BE0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46A289C5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6A04B4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FutBe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E75D41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25.42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957422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22.40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3911E3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21.86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1420F1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29.11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E497B5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31.23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40C681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30.86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B01B40F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30.00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B6599C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27.51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3C8A06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28.79 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2BEBC9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29.66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A554AD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29.35 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524E21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34.77 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3033B5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31.23 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E094DE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38.10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5FE7F1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38.41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F5D9B9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38.97 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527102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</w:tr>
      <w:tr w:rsidR="00B517B4" w:rsidRPr="00B517B4" w14:paraId="0E981251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48C24D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FutN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F6EBAA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22.76 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5FC65E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22.83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EDD12E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23.02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22BCBB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28.69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532049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30.42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AE7E78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29.46 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DAA26D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30.95 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3A10F8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31.23 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4DD669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29.17 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CB6743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28.90 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E946FDE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29.35 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F9458F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35.94 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926A46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30.47 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A7CAED9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38.46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2C4C889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36.59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F2190FB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39.34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5C3AB87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 xml:space="preserve">75.80 </w:t>
            </w:r>
          </w:p>
        </w:tc>
      </w:tr>
      <w:tr w:rsidR="00B517B4" w:rsidRPr="00B517B4" w14:paraId="23E956DF" w14:textId="77777777" w:rsidTr="00957F23">
        <w:trPr>
          <w:trHeight w:val="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B0370B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E07D44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>Fu</w:t>
            </w:r>
            <w:r w:rsidRPr="00B517B4">
              <w:rPr>
                <w:rFonts w:hint="eastAsia"/>
                <w:sz w:val="15"/>
                <w:szCs w:val="18"/>
              </w:rPr>
              <w:t>c</w:t>
            </w:r>
            <w:r w:rsidRPr="00B517B4">
              <w:rPr>
                <w:sz w:val="15"/>
                <w:szCs w:val="18"/>
              </w:rPr>
              <w:t>T2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D68744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FutF</w:t>
            </w:r>
            <w:proofErr w:type="spellEnd"/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B4092C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FutG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74B490A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WcfW</w:t>
            </w:r>
            <w:proofErr w:type="spellEnd"/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6E3DC45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FutNc</w:t>
            </w:r>
            <w:proofErr w:type="spellEnd"/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2A166C3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FutC</w:t>
            </w:r>
            <w:proofErr w:type="spellEnd"/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4F0331D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FutL</w:t>
            </w:r>
            <w:proofErr w:type="spellEnd"/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DE5A511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WcfB</w:t>
            </w:r>
            <w:proofErr w:type="spellEnd"/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4DFA6C9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WbiQ</w:t>
            </w:r>
            <w:proofErr w:type="spellEnd"/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B24E0E2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WbwK</w:t>
            </w:r>
            <w:proofErr w:type="spellEnd"/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70D3F386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WbgL</w:t>
            </w:r>
            <w:proofErr w:type="spellEnd"/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E32491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WbsJ</w:t>
            </w:r>
            <w:proofErr w:type="spellEnd"/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3A2A3F3C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FutAs</w:t>
            </w:r>
            <w:proofErr w:type="spellEnd"/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1C8B8C4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r w:rsidRPr="00B517B4">
              <w:rPr>
                <w:sz w:val="15"/>
                <w:szCs w:val="18"/>
              </w:rPr>
              <w:t>FutBc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0C64F420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FutTe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17F61698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FutBu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hideMark/>
          </w:tcPr>
          <w:p w14:paraId="56CD7AB5" w14:textId="77777777" w:rsidR="00957F23" w:rsidRPr="00B517B4" w:rsidRDefault="00957F23" w:rsidP="00A97B58">
            <w:pPr>
              <w:spacing w:line="276" w:lineRule="auto"/>
              <w:rPr>
                <w:sz w:val="15"/>
                <w:szCs w:val="18"/>
              </w:rPr>
            </w:pPr>
            <w:proofErr w:type="spellStart"/>
            <w:r w:rsidRPr="00B517B4">
              <w:rPr>
                <w:sz w:val="15"/>
                <w:szCs w:val="18"/>
              </w:rPr>
              <w:t>FUtBe</w:t>
            </w:r>
            <w:proofErr w:type="spellEnd"/>
          </w:p>
        </w:tc>
      </w:tr>
    </w:tbl>
    <w:p w14:paraId="7494664D" w14:textId="78FD5FDF" w:rsidR="00957F23" w:rsidRPr="00B517B4" w:rsidRDefault="00957F23"/>
    <w:p w14:paraId="2B53F602" w14:textId="4F117847" w:rsidR="00D55B87" w:rsidRPr="00B517B4" w:rsidRDefault="00D55B87">
      <w:pPr>
        <w:widowControl/>
        <w:jc w:val="left"/>
      </w:pPr>
      <w:r w:rsidRPr="00B517B4">
        <w:br w:type="page"/>
      </w:r>
    </w:p>
    <w:p w14:paraId="7C257C4C" w14:textId="77777777" w:rsidR="00957F23" w:rsidRPr="00B517B4" w:rsidRDefault="00957F23" w:rsidP="00957F23">
      <w:pPr>
        <w:jc w:val="center"/>
      </w:pPr>
      <w:r w:rsidRPr="00B517B4">
        <w:rPr>
          <w:noProof/>
        </w:rPr>
        <w:lastRenderedPageBreak/>
        <w:drawing>
          <wp:inline distT="0" distB="0" distL="0" distR="0" wp14:anchorId="4F5BAF08" wp14:editId="74C4CBAB">
            <wp:extent cx="4320000" cy="1238090"/>
            <wp:effectExtent l="0" t="0" r="4445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actose transport without 5-9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6" t="-1178" r="5446" b="2"/>
                    <a:stretch/>
                  </pic:blipFill>
                  <pic:spPr bwMode="auto">
                    <a:xfrm>
                      <a:off x="0" y="0"/>
                      <a:ext cx="4320000" cy="1238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1E7834" w14:textId="3404512F" w:rsidR="00957F23" w:rsidRPr="00B517B4" w:rsidRDefault="00957F23" w:rsidP="00957F23">
      <w:pPr>
        <w:spacing w:line="480" w:lineRule="auto"/>
        <w:rPr>
          <w:sz w:val="21"/>
        </w:rPr>
      </w:pPr>
      <w:r w:rsidRPr="00B517B4">
        <w:rPr>
          <w:sz w:val="21"/>
        </w:rPr>
        <w:t>Figure S1</w:t>
      </w:r>
      <w:r w:rsidR="005F3F44" w:rsidRPr="00B517B4">
        <w:rPr>
          <w:rFonts w:hint="eastAsia"/>
          <w:sz w:val="21"/>
        </w:rPr>
        <w:t>.</w:t>
      </w:r>
      <w:r w:rsidRPr="00B517B4">
        <w:rPr>
          <w:sz w:val="21"/>
        </w:rPr>
        <w:t xml:space="preserve"> Lactose importing analysis </w:t>
      </w:r>
      <w:r w:rsidR="004D5051" w:rsidRPr="00B517B4">
        <w:rPr>
          <w:rFonts w:hint="eastAsia"/>
          <w:sz w:val="21"/>
        </w:rPr>
        <w:t>of</w:t>
      </w:r>
      <w:r w:rsidRPr="00B517B4">
        <w:rPr>
          <w:sz w:val="21"/>
        </w:rPr>
        <w:t xml:space="preserve"> strain FL01 and FL02. (A) TLC analysis of the intracellular accumulation of lactose in FL01. Lane 1: glucose; Lane 2: galactose; Lane 3: lactose; Lane 4</w:t>
      </w:r>
      <w:r w:rsidR="0052569B" w:rsidRPr="00B517B4">
        <w:rPr>
          <w:rFonts w:hint="eastAsia"/>
          <w:sz w:val="21"/>
        </w:rPr>
        <w:t>-11</w:t>
      </w:r>
      <w:r w:rsidRPr="00B517B4">
        <w:rPr>
          <w:sz w:val="21"/>
        </w:rPr>
        <w:t xml:space="preserve">: intracellular lactose of </w:t>
      </w:r>
      <w:r w:rsidR="006365B4" w:rsidRPr="00B517B4">
        <w:rPr>
          <w:rFonts w:hint="eastAsia"/>
          <w:sz w:val="21"/>
        </w:rPr>
        <w:t xml:space="preserve">different transformants of </w:t>
      </w:r>
      <w:r w:rsidRPr="00B517B4">
        <w:rPr>
          <w:sz w:val="21"/>
        </w:rPr>
        <w:t>FL01.</w:t>
      </w:r>
      <w:r w:rsidR="0052569B" w:rsidRPr="00B517B4">
        <w:rPr>
          <w:sz w:val="21"/>
        </w:rPr>
        <w:t xml:space="preserve"> </w:t>
      </w:r>
      <w:r w:rsidR="0084273E" w:rsidRPr="00B517B4">
        <w:rPr>
          <w:sz w:val="21"/>
        </w:rPr>
        <w:t>WT</w:t>
      </w:r>
      <w:r w:rsidR="006365B4" w:rsidRPr="00B517B4">
        <w:rPr>
          <w:rFonts w:hint="eastAsia"/>
          <w:sz w:val="21"/>
        </w:rPr>
        <w:t>:</w:t>
      </w:r>
      <w:r w:rsidR="0052569B" w:rsidRPr="00B517B4">
        <w:rPr>
          <w:sz w:val="21"/>
        </w:rPr>
        <w:t xml:space="preserve"> </w:t>
      </w:r>
      <w:r w:rsidR="006365B4" w:rsidRPr="00B517B4">
        <w:rPr>
          <w:i/>
          <w:iCs/>
          <w:sz w:val="21"/>
        </w:rPr>
        <w:t xml:space="preserve">S. cerevisiae </w:t>
      </w:r>
      <w:r w:rsidR="006365B4" w:rsidRPr="00B517B4">
        <w:rPr>
          <w:sz w:val="21"/>
        </w:rPr>
        <w:t>W303-1a (WT)</w:t>
      </w:r>
      <w:r w:rsidR="006365B4" w:rsidRPr="00B517B4">
        <w:rPr>
          <w:rFonts w:hint="eastAsia"/>
          <w:sz w:val="21"/>
        </w:rPr>
        <w:t xml:space="preserve"> </w:t>
      </w:r>
      <w:r w:rsidR="0052569B" w:rsidRPr="00B517B4">
        <w:rPr>
          <w:sz w:val="21"/>
        </w:rPr>
        <w:t>control.</w:t>
      </w:r>
      <w:r w:rsidRPr="00B517B4">
        <w:rPr>
          <w:sz w:val="21"/>
        </w:rPr>
        <w:t xml:space="preserve"> (B) Growth curve of FL02 and </w:t>
      </w:r>
      <w:r w:rsidRPr="00B517B4">
        <w:rPr>
          <w:i/>
          <w:iCs/>
          <w:sz w:val="21"/>
        </w:rPr>
        <w:t xml:space="preserve">S. cerevisiae </w:t>
      </w:r>
      <w:r w:rsidRPr="00B517B4">
        <w:rPr>
          <w:sz w:val="21"/>
        </w:rPr>
        <w:t>W303-1a (WT) in YP medium with lactose as the sole carbon source.</w:t>
      </w:r>
    </w:p>
    <w:p w14:paraId="66429859" w14:textId="77777777" w:rsidR="00D55B87" w:rsidRPr="00B517B4" w:rsidRDefault="00D55B87" w:rsidP="00957F23">
      <w:pPr>
        <w:spacing w:line="480" w:lineRule="auto"/>
      </w:pPr>
    </w:p>
    <w:p w14:paraId="15BBEFD2" w14:textId="7187D9A6" w:rsidR="00D55B87" w:rsidRPr="00B517B4" w:rsidRDefault="00D55B87">
      <w:pPr>
        <w:widowControl/>
        <w:jc w:val="left"/>
      </w:pPr>
      <w:r w:rsidRPr="00B517B4">
        <w:br w:type="page"/>
      </w:r>
    </w:p>
    <w:p w14:paraId="4EC5376E" w14:textId="77777777" w:rsidR="00730DF2" w:rsidRPr="00B517B4" w:rsidRDefault="00730DF2" w:rsidP="00730DF2">
      <w:pPr>
        <w:jc w:val="center"/>
      </w:pPr>
      <w:r w:rsidRPr="00B517B4">
        <w:rPr>
          <w:noProof/>
        </w:rPr>
        <w:lastRenderedPageBreak/>
        <w:drawing>
          <wp:inline distT="0" distB="0" distL="0" distR="0" wp14:anchorId="492FADCD" wp14:editId="78B3A862">
            <wp:extent cx="4320000" cy="6711966"/>
            <wp:effectExtent l="0" t="0" r="444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igure-1-root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671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A37AF" w14:textId="7181F63C" w:rsidR="00957F23" w:rsidRPr="00B517B4" w:rsidRDefault="00730DF2" w:rsidP="00070B68">
      <w:pPr>
        <w:spacing w:line="480" w:lineRule="auto"/>
        <w:rPr>
          <w:sz w:val="21"/>
        </w:rPr>
      </w:pPr>
      <w:r w:rsidRPr="00B517B4">
        <w:rPr>
          <w:sz w:val="21"/>
        </w:rPr>
        <w:t>Figure S2</w:t>
      </w:r>
      <w:r w:rsidRPr="00B517B4">
        <w:rPr>
          <w:rFonts w:hint="eastAsia"/>
          <w:sz w:val="21"/>
        </w:rPr>
        <w:t>.</w:t>
      </w:r>
      <w:r w:rsidRPr="00B517B4">
        <w:rPr>
          <w:sz w:val="21"/>
        </w:rPr>
        <w:t xml:space="preserve"> </w:t>
      </w:r>
      <w:r w:rsidRPr="00B517B4">
        <w:rPr>
          <w:rFonts w:hint="eastAsia"/>
          <w:sz w:val="21"/>
        </w:rPr>
        <w:t>P</w:t>
      </w:r>
      <w:r w:rsidRPr="00B517B4">
        <w:rPr>
          <w:sz w:val="21"/>
        </w:rPr>
        <w:t xml:space="preserve">hylogenetic analysis (A) and alignment (B) of α-1, 2-FTs from different organisms including α-1, 2-FTs tested in the present study (in red) and selected α-1, 2-FTs reported in the literatures. α-1, 3-FTs </w:t>
      </w:r>
      <w:proofErr w:type="spellStart"/>
      <w:r w:rsidRPr="00B517B4">
        <w:rPr>
          <w:sz w:val="21"/>
        </w:rPr>
        <w:t>FutA</w:t>
      </w:r>
      <w:proofErr w:type="spellEnd"/>
      <w:r w:rsidRPr="00B517B4">
        <w:rPr>
          <w:sz w:val="21"/>
        </w:rPr>
        <w:t xml:space="preserve"> and </w:t>
      </w:r>
      <w:proofErr w:type="spellStart"/>
      <w:r w:rsidRPr="00B517B4">
        <w:rPr>
          <w:sz w:val="21"/>
        </w:rPr>
        <w:t>FutB</w:t>
      </w:r>
      <w:proofErr w:type="spellEnd"/>
      <w:r w:rsidRPr="00B517B4">
        <w:rPr>
          <w:sz w:val="21"/>
        </w:rPr>
        <w:t xml:space="preserve"> of </w:t>
      </w:r>
      <w:r w:rsidRPr="00B517B4">
        <w:rPr>
          <w:i/>
          <w:iCs/>
          <w:sz w:val="21"/>
        </w:rPr>
        <w:t xml:space="preserve">H. pylori </w:t>
      </w:r>
      <w:r w:rsidRPr="00B517B4">
        <w:rPr>
          <w:sz w:val="21"/>
        </w:rPr>
        <w:t>26695 are used as roots for the phylogenetic analysis.</w:t>
      </w:r>
      <w:r w:rsidR="00735DFD" w:rsidRPr="00B517B4">
        <w:rPr>
          <w:sz w:val="21"/>
        </w:rPr>
        <w:t xml:space="preserve"> The alignments were performed with </w:t>
      </w:r>
      <w:proofErr w:type="spellStart"/>
      <w:r w:rsidR="00735DFD" w:rsidRPr="00B517B4">
        <w:rPr>
          <w:sz w:val="21"/>
        </w:rPr>
        <w:t>Clustal</w:t>
      </w:r>
      <w:proofErr w:type="spellEnd"/>
      <w:r w:rsidR="00735DFD" w:rsidRPr="00B517B4">
        <w:rPr>
          <w:sz w:val="21"/>
        </w:rPr>
        <w:t xml:space="preserve"> W.</w:t>
      </w:r>
    </w:p>
    <w:p w14:paraId="4C62D896" w14:textId="77777777" w:rsidR="00C10B17" w:rsidRPr="00B517B4" w:rsidRDefault="00C10B17">
      <w:pPr>
        <w:widowControl/>
        <w:jc w:val="left"/>
        <w:rPr>
          <w:sz w:val="21"/>
        </w:rPr>
      </w:pPr>
      <w:r w:rsidRPr="00B517B4">
        <w:rPr>
          <w:sz w:val="21"/>
        </w:rPr>
        <w:br w:type="page"/>
      </w:r>
    </w:p>
    <w:p w14:paraId="327FD7A6" w14:textId="1F4F9DBB" w:rsidR="00F92883" w:rsidRPr="00B517B4" w:rsidRDefault="00F92883" w:rsidP="00F92883">
      <w:pPr>
        <w:spacing w:line="480" w:lineRule="auto"/>
        <w:jc w:val="center"/>
        <w:rPr>
          <w:sz w:val="21"/>
        </w:rPr>
      </w:pPr>
      <w:r w:rsidRPr="00B517B4">
        <w:rPr>
          <w:noProof/>
          <w:sz w:val="21"/>
        </w:rPr>
        <w:lastRenderedPageBreak/>
        <w:drawing>
          <wp:inline distT="0" distB="0" distL="0" distR="0" wp14:anchorId="7F0865F1" wp14:editId="003BD1C1">
            <wp:extent cx="2160000" cy="1961748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estern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96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0BE10" w14:textId="79DB4B89" w:rsidR="00F92883" w:rsidRPr="00B517B4" w:rsidRDefault="00F92883" w:rsidP="00F92883">
      <w:pPr>
        <w:spacing w:line="480" w:lineRule="auto"/>
        <w:rPr>
          <w:sz w:val="21"/>
          <w:szCs w:val="21"/>
        </w:rPr>
      </w:pPr>
      <w:r w:rsidRPr="00B517B4">
        <w:rPr>
          <w:sz w:val="21"/>
        </w:rPr>
        <w:t xml:space="preserve">Figure S3. Western blot analysis of His-tagged FutBc and </w:t>
      </w:r>
      <w:proofErr w:type="spellStart"/>
      <w:r w:rsidRPr="00B517B4">
        <w:rPr>
          <w:sz w:val="21"/>
        </w:rPr>
        <w:t>FutC</w:t>
      </w:r>
      <w:proofErr w:type="spellEnd"/>
      <w:r w:rsidRPr="00B517B4">
        <w:rPr>
          <w:sz w:val="21"/>
        </w:rPr>
        <w:t xml:space="preserve"> in yeast cells. Band in red box showed the respective western blot signal of </w:t>
      </w:r>
      <w:proofErr w:type="spellStart"/>
      <w:r w:rsidRPr="00B517B4">
        <w:rPr>
          <w:sz w:val="21"/>
        </w:rPr>
        <w:t>FutC</w:t>
      </w:r>
      <w:proofErr w:type="spellEnd"/>
      <w:r w:rsidRPr="00B517B4">
        <w:rPr>
          <w:sz w:val="21"/>
        </w:rPr>
        <w:t xml:space="preserve"> and FutBC. M, marker; 1, </w:t>
      </w:r>
      <w:proofErr w:type="spellStart"/>
      <w:r w:rsidRPr="00B517B4">
        <w:rPr>
          <w:sz w:val="21"/>
        </w:rPr>
        <w:t>FutC</w:t>
      </w:r>
      <w:proofErr w:type="spellEnd"/>
      <w:r w:rsidRPr="00B517B4">
        <w:rPr>
          <w:sz w:val="21"/>
        </w:rPr>
        <w:t xml:space="preserve"> cultured in YP with glucose (2% w/v); 2, FutBc cultured in YP with glucose (2% w/v); 3, </w:t>
      </w:r>
      <w:proofErr w:type="spellStart"/>
      <w:r w:rsidRPr="00B517B4">
        <w:rPr>
          <w:sz w:val="21"/>
        </w:rPr>
        <w:t>FutC</w:t>
      </w:r>
      <w:proofErr w:type="spellEnd"/>
      <w:r w:rsidRPr="00B517B4">
        <w:rPr>
          <w:sz w:val="21"/>
        </w:rPr>
        <w:t xml:space="preserve"> cultured in YP with glucose (2% w/v) and galactose (2% w/v); 4, FutBc cultured in YP with glucose (2% w/v) and galactose (2% w/v); The total protein was extracted from 5 mL of yeast cells culture and homogenized in breaking buffer (</w:t>
      </w:r>
      <w:bookmarkStart w:id="1" w:name="_Hlk77882640"/>
      <w:r w:rsidRPr="00B517B4">
        <w:rPr>
          <w:sz w:val="21"/>
        </w:rPr>
        <w:t xml:space="preserve">50 mM sodium phosphate, pH 7.4, 1 mM </w:t>
      </w:r>
      <w:proofErr w:type="spellStart"/>
      <w:r w:rsidRPr="00B517B4">
        <w:rPr>
          <w:sz w:val="21"/>
        </w:rPr>
        <w:t>phenylmethylsulfonyl</w:t>
      </w:r>
      <w:proofErr w:type="spellEnd"/>
      <w:r w:rsidRPr="00B517B4">
        <w:rPr>
          <w:sz w:val="21"/>
        </w:rPr>
        <w:t xml:space="preserve"> fluoride, 1 mM EDTA, 5% glycerol</w:t>
      </w:r>
      <w:bookmarkEnd w:id="1"/>
      <w:r w:rsidRPr="00B517B4">
        <w:rPr>
          <w:sz w:val="21"/>
        </w:rPr>
        <w:t>).</w:t>
      </w:r>
      <w:r w:rsidR="000A4BED" w:rsidRPr="00B517B4">
        <w:rPr>
          <w:sz w:val="21"/>
        </w:rPr>
        <w:t xml:space="preserve"> </w:t>
      </w:r>
    </w:p>
    <w:p w14:paraId="23545C12" w14:textId="77777777" w:rsidR="00F92883" w:rsidRPr="00B517B4" w:rsidRDefault="00F92883" w:rsidP="00F92883">
      <w:pPr>
        <w:spacing w:line="480" w:lineRule="auto"/>
        <w:rPr>
          <w:sz w:val="21"/>
        </w:rPr>
      </w:pPr>
    </w:p>
    <w:p w14:paraId="778DDF66" w14:textId="4B0ABB22" w:rsidR="00F92883" w:rsidRPr="00B517B4" w:rsidRDefault="00F92883">
      <w:pPr>
        <w:widowControl/>
        <w:jc w:val="left"/>
        <w:rPr>
          <w:sz w:val="21"/>
        </w:rPr>
      </w:pPr>
      <w:r w:rsidRPr="00B517B4">
        <w:rPr>
          <w:sz w:val="21"/>
        </w:rPr>
        <w:br w:type="page"/>
      </w:r>
    </w:p>
    <w:p w14:paraId="7E99AB87" w14:textId="3700A5EF" w:rsidR="00CE327F" w:rsidRPr="00B517B4" w:rsidRDefault="00105472" w:rsidP="00CE327F">
      <w:pPr>
        <w:jc w:val="center"/>
      </w:pPr>
      <w:r w:rsidRPr="00B517B4">
        <w:rPr>
          <w:noProof/>
        </w:rPr>
        <w:lastRenderedPageBreak/>
        <w:drawing>
          <wp:inline distT="0" distB="0" distL="0" distR="0" wp14:anchorId="2EEA9B24" wp14:editId="280C5CA1">
            <wp:extent cx="4320000" cy="1823491"/>
            <wp:effectExtent l="0" t="0" r="444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aried lactose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823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AB8A0" w14:textId="264BA734" w:rsidR="00F92883" w:rsidRPr="00B517B4" w:rsidRDefault="00CE327F" w:rsidP="00E8406E">
      <w:pPr>
        <w:spacing w:line="480" w:lineRule="auto"/>
        <w:rPr>
          <w:sz w:val="21"/>
        </w:rPr>
      </w:pPr>
      <w:r w:rsidRPr="00B517B4">
        <w:rPr>
          <w:sz w:val="21"/>
        </w:rPr>
        <w:t>Figure S</w:t>
      </w:r>
      <w:r w:rsidR="00F92883" w:rsidRPr="00B517B4">
        <w:rPr>
          <w:sz w:val="21"/>
        </w:rPr>
        <w:t>4</w:t>
      </w:r>
      <w:r w:rsidRPr="00B517B4">
        <w:rPr>
          <w:rFonts w:hint="eastAsia"/>
          <w:sz w:val="21"/>
        </w:rPr>
        <w:t>.</w:t>
      </w:r>
      <w:r w:rsidRPr="00B517B4">
        <w:rPr>
          <w:sz w:val="21"/>
        </w:rPr>
        <w:t xml:space="preserve"> 2’-FL production by FL06 under different initial lactose concentration</w:t>
      </w:r>
      <w:r w:rsidRPr="00B517B4">
        <w:rPr>
          <w:rFonts w:hint="eastAsia"/>
          <w:sz w:val="21"/>
        </w:rPr>
        <w:t>s</w:t>
      </w:r>
      <w:r w:rsidRPr="00B517B4">
        <w:rPr>
          <w:sz w:val="21"/>
        </w:rPr>
        <w:t>. The strain was cultured in YP medium with 0.1%, 0.2% or 0.4% (w/v) lactose, respectively. (A) 2’-FL production under different lactose concentration</w:t>
      </w:r>
      <w:r w:rsidRPr="00B517B4">
        <w:rPr>
          <w:rFonts w:hint="eastAsia"/>
          <w:sz w:val="21"/>
        </w:rPr>
        <w:t>s</w:t>
      </w:r>
      <w:r w:rsidRPr="00B517B4">
        <w:rPr>
          <w:sz w:val="21"/>
        </w:rPr>
        <w:t>. (B) GDP-L</w:t>
      </w:r>
      <w:r w:rsidRPr="00B517B4">
        <w:rPr>
          <w:rFonts w:hint="eastAsia"/>
          <w:sz w:val="21"/>
        </w:rPr>
        <w:t>-</w:t>
      </w:r>
      <w:r w:rsidRPr="00B517B4">
        <w:rPr>
          <w:sz w:val="21"/>
        </w:rPr>
        <w:t>fucose concentration under different lactose concentration</w:t>
      </w:r>
      <w:r w:rsidRPr="00B517B4">
        <w:rPr>
          <w:rFonts w:hint="eastAsia"/>
          <w:sz w:val="21"/>
        </w:rPr>
        <w:t>s</w:t>
      </w:r>
      <w:r w:rsidR="00585091" w:rsidRPr="00B517B4">
        <w:rPr>
          <w:sz w:val="21"/>
        </w:rPr>
        <w:t xml:space="preserve"> (t test, * </w:t>
      </w:r>
      <w:r w:rsidR="00585091" w:rsidRPr="00B517B4">
        <w:rPr>
          <w:i/>
          <w:iCs/>
          <w:sz w:val="21"/>
        </w:rPr>
        <w:t>p</w:t>
      </w:r>
      <w:r w:rsidR="00585091" w:rsidRPr="00B517B4">
        <w:rPr>
          <w:sz w:val="21"/>
        </w:rPr>
        <w:t xml:space="preserve"> &lt; 0.05, ** </w:t>
      </w:r>
      <w:r w:rsidR="00585091" w:rsidRPr="00B517B4">
        <w:rPr>
          <w:i/>
          <w:iCs/>
          <w:sz w:val="21"/>
        </w:rPr>
        <w:t xml:space="preserve">p </w:t>
      </w:r>
      <w:r w:rsidR="00585091" w:rsidRPr="00B517B4">
        <w:rPr>
          <w:sz w:val="21"/>
        </w:rPr>
        <w:t>&lt; 0.01).</w:t>
      </w:r>
    </w:p>
    <w:p w14:paraId="310CBE8C" w14:textId="77777777" w:rsidR="00F92883" w:rsidRPr="00B517B4" w:rsidRDefault="00F92883" w:rsidP="00E8406E">
      <w:pPr>
        <w:spacing w:line="480" w:lineRule="auto"/>
        <w:rPr>
          <w:sz w:val="21"/>
        </w:rPr>
      </w:pPr>
    </w:p>
    <w:p w14:paraId="5304DDBD" w14:textId="7459B8A0" w:rsidR="00CE327F" w:rsidRPr="00B517B4" w:rsidRDefault="00CE327F" w:rsidP="00E8406E">
      <w:pPr>
        <w:spacing w:line="480" w:lineRule="auto"/>
        <w:rPr>
          <w:sz w:val="21"/>
        </w:rPr>
      </w:pPr>
      <w:r w:rsidRPr="00B517B4">
        <w:rPr>
          <w:sz w:val="21"/>
        </w:rPr>
        <w:br w:type="page"/>
      </w:r>
    </w:p>
    <w:p w14:paraId="5DF5D4E8" w14:textId="72CC1696" w:rsidR="000026F9" w:rsidRPr="00B517B4" w:rsidRDefault="00585091" w:rsidP="000026F9">
      <w:pPr>
        <w:spacing w:line="480" w:lineRule="auto"/>
        <w:jc w:val="center"/>
      </w:pPr>
      <w:r w:rsidRPr="00B517B4">
        <w:rPr>
          <w:noProof/>
        </w:rPr>
        <w:lastRenderedPageBreak/>
        <w:drawing>
          <wp:inline distT="0" distB="0" distL="0" distR="0" wp14:anchorId="1A8B7866" wp14:editId="59B0E930">
            <wp:extent cx="2160000" cy="166594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DS test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6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5A1D2" w14:textId="2D6882C6" w:rsidR="000026F9" w:rsidRPr="00B517B4" w:rsidRDefault="000026F9" w:rsidP="000026F9">
      <w:pPr>
        <w:spacing w:line="480" w:lineRule="auto"/>
        <w:rPr>
          <w:sz w:val="21"/>
          <w:szCs w:val="21"/>
        </w:rPr>
      </w:pPr>
      <w:r w:rsidRPr="00B517B4">
        <w:rPr>
          <w:sz w:val="21"/>
        </w:rPr>
        <w:t>Figure S5. Cell wall stability test for strains producing 2’-FL. Cells from culture (1 mL) at 72 h were collected, washed and resuspended in 10 mM HEPES buffer (pH 7.5) and 10 mM HEPES buffer (pH 7.5) with 0.1% SDS, respectively. After incubating at room temperature for 20 min, the cells were diluted (10</w:t>
      </w:r>
      <w:r w:rsidRPr="00B517B4">
        <w:rPr>
          <w:sz w:val="21"/>
          <w:vertAlign w:val="superscript"/>
        </w:rPr>
        <w:t>6</w:t>
      </w:r>
      <w:r w:rsidRPr="00B517B4">
        <w:rPr>
          <w:sz w:val="21"/>
        </w:rPr>
        <w:t>-fold) and then spread on SC plate. After cultured at 30</w:t>
      </w:r>
      <w:r w:rsidRPr="00B517B4">
        <w:rPr>
          <w:sz w:val="21"/>
          <w:vertAlign w:val="superscript"/>
        </w:rPr>
        <w:t>o</w:t>
      </w:r>
      <w:r w:rsidRPr="00B517B4">
        <w:rPr>
          <w:sz w:val="21"/>
        </w:rPr>
        <w:t>C for 48 h, Survival rate was calculated by dividing the number of colonies with SDS treatment by that of without SDS treatment</w:t>
      </w:r>
      <w:r w:rsidR="00367C5F" w:rsidRPr="00B517B4">
        <w:rPr>
          <w:sz w:val="21"/>
        </w:rPr>
        <w:t xml:space="preserve">. </w:t>
      </w:r>
      <w:r w:rsidR="00367C5F" w:rsidRPr="00B517B4">
        <w:rPr>
          <w:sz w:val="21"/>
          <w:szCs w:val="21"/>
        </w:rPr>
        <w:t>Significant differences were observed for the cell wall stability between the wild type strain and F04 as well as between F04 and F06</w:t>
      </w:r>
      <w:r w:rsidR="00585091" w:rsidRPr="00B517B4">
        <w:rPr>
          <w:sz w:val="21"/>
          <w:szCs w:val="21"/>
        </w:rPr>
        <w:t xml:space="preserve"> (t test, * </w:t>
      </w:r>
      <w:r w:rsidR="00585091" w:rsidRPr="00B517B4">
        <w:rPr>
          <w:i/>
          <w:iCs/>
          <w:sz w:val="21"/>
          <w:szCs w:val="21"/>
        </w:rPr>
        <w:t>p</w:t>
      </w:r>
      <w:r w:rsidR="00585091" w:rsidRPr="00B517B4">
        <w:rPr>
          <w:sz w:val="21"/>
          <w:szCs w:val="21"/>
        </w:rPr>
        <w:t xml:space="preserve"> &lt; 0.05, ** </w:t>
      </w:r>
      <w:r w:rsidR="00585091" w:rsidRPr="00B517B4">
        <w:rPr>
          <w:i/>
          <w:iCs/>
          <w:sz w:val="21"/>
          <w:szCs w:val="21"/>
        </w:rPr>
        <w:t xml:space="preserve">p </w:t>
      </w:r>
      <w:r w:rsidR="00585091" w:rsidRPr="00B517B4">
        <w:rPr>
          <w:sz w:val="21"/>
          <w:szCs w:val="21"/>
        </w:rPr>
        <w:t>&lt; 0.01)</w:t>
      </w:r>
      <w:r w:rsidRPr="00B517B4">
        <w:rPr>
          <w:sz w:val="21"/>
          <w:szCs w:val="21"/>
        </w:rPr>
        <w:t>.</w:t>
      </w:r>
    </w:p>
    <w:p w14:paraId="7C86E46B" w14:textId="37F7A567" w:rsidR="000026F9" w:rsidRPr="00B517B4" w:rsidRDefault="000026F9" w:rsidP="000026F9">
      <w:pPr>
        <w:rPr>
          <w:sz w:val="21"/>
          <w:szCs w:val="21"/>
        </w:rPr>
      </w:pPr>
    </w:p>
    <w:p w14:paraId="32912DF8" w14:textId="069D5CDD" w:rsidR="000026F9" w:rsidRPr="00B517B4" w:rsidRDefault="000026F9">
      <w:pPr>
        <w:widowControl/>
        <w:jc w:val="left"/>
      </w:pPr>
      <w:r w:rsidRPr="00B517B4">
        <w:br w:type="page"/>
      </w:r>
    </w:p>
    <w:p w14:paraId="1DB35D61" w14:textId="40E3C199" w:rsidR="00957F23" w:rsidRPr="00B517B4" w:rsidRDefault="007C528B" w:rsidP="00602218">
      <w:pPr>
        <w:jc w:val="center"/>
      </w:pPr>
      <w:r w:rsidRPr="00B517B4">
        <w:rPr>
          <w:noProof/>
        </w:rPr>
        <w:lastRenderedPageBreak/>
        <w:drawing>
          <wp:inline distT="0" distB="0" distL="0" distR="0" wp14:anchorId="5D7C7766" wp14:editId="5BFB6217">
            <wp:extent cx="2160000" cy="1444226"/>
            <wp:effectExtent l="0" t="0" r="0" b="3810"/>
            <wp:docPr id="3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CEFD3E29-9BC6-49FC-97A5-6480B434678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CEFD3E29-9BC6-49FC-97A5-6480B434678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4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AC43C" w14:textId="77142778" w:rsidR="00F0650F" w:rsidRPr="00B517B4" w:rsidRDefault="00A97B58" w:rsidP="00866ABF">
      <w:pPr>
        <w:spacing w:line="480" w:lineRule="auto"/>
        <w:rPr>
          <w:sz w:val="21"/>
        </w:rPr>
      </w:pPr>
      <w:r w:rsidRPr="00B517B4">
        <w:rPr>
          <w:sz w:val="21"/>
        </w:rPr>
        <w:t>Figure S</w:t>
      </w:r>
      <w:r w:rsidR="000026F9" w:rsidRPr="00B517B4">
        <w:rPr>
          <w:sz w:val="21"/>
        </w:rPr>
        <w:t>6</w:t>
      </w:r>
      <w:r w:rsidR="005F3F44" w:rsidRPr="00B517B4">
        <w:rPr>
          <w:sz w:val="21"/>
        </w:rPr>
        <w:t>.</w:t>
      </w:r>
      <w:r w:rsidR="007C528B" w:rsidRPr="00B517B4">
        <w:rPr>
          <w:sz w:val="21"/>
        </w:rPr>
        <w:t xml:space="preserve"> </w:t>
      </w:r>
      <w:bookmarkStart w:id="2" w:name="_Hlk63861512"/>
      <w:r w:rsidR="007C528B" w:rsidRPr="00B517B4">
        <w:rPr>
          <w:sz w:val="21"/>
        </w:rPr>
        <w:t>Effect</w:t>
      </w:r>
      <w:r w:rsidR="001D7F0E" w:rsidRPr="00B517B4">
        <w:rPr>
          <w:sz w:val="21"/>
        </w:rPr>
        <w:t>s</w:t>
      </w:r>
      <w:r w:rsidR="007C528B" w:rsidRPr="00B517B4">
        <w:rPr>
          <w:sz w:val="21"/>
        </w:rPr>
        <w:t xml:space="preserve"> of overexpression Pmi40 (FL17) and sPos5 (FL18) on 2’-FL </w:t>
      </w:r>
      <w:r w:rsidR="004D5051" w:rsidRPr="00B517B4">
        <w:rPr>
          <w:sz w:val="21"/>
        </w:rPr>
        <w:t>production</w:t>
      </w:r>
      <w:r w:rsidR="007C528B" w:rsidRPr="00B517B4">
        <w:rPr>
          <w:sz w:val="21"/>
        </w:rPr>
        <w:t>.</w:t>
      </w:r>
      <w:bookmarkEnd w:id="2"/>
      <w:r w:rsidR="007C528B" w:rsidRPr="00B517B4">
        <w:rPr>
          <w:sz w:val="21"/>
        </w:rPr>
        <w:t xml:space="preserve"> FL17</w:t>
      </w:r>
      <w:r w:rsidR="00A31BCE" w:rsidRPr="00B517B4">
        <w:rPr>
          <w:sz w:val="21"/>
        </w:rPr>
        <w:t xml:space="preserve"> is constructed by additional overexpression of Pmi40 in </w:t>
      </w:r>
      <w:r w:rsidR="007C528B" w:rsidRPr="00B517B4">
        <w:rPr>
          <w:sz w:val="21"/>
        </w:rPr>
        <w:t>FL16. FL18</w:t>
      </w:r>
      <w:r w:rsidR="00A31BCE" w:rsidRPr="00B517B4">
        <w:rPr>
          <w:sz w:val="21"/>
        </w:rPr>
        <w:t xml:space="preserve"> is constructed by additional overexpression of sPos5 in </w:t>
      </w:r>
      <w:r w:rsidR="007C528B" w:rsidRPr="00B517B4">
        <w:rPr>
          <w:sz w:val="21"/>
        </w:rPr>
        <w:t>FL17</w:t>
      </w:r>
      <w:r w:rsidR="00A31BCE" w:rsidRPr="00B517B4">
        <w:rPr>
          <w:sz w:val="21"/>
        </w:rPr>
        <w:t xml:space="preserve">. </w:t>
      </w:r>
    </w:p>
    <w:p w14:paraId="19903BC0" w14:textId="38813917" w:rsidR="00293190" w:rsidRPr="00B517B4" w:rsidRDefault="00293190" w:rsidP="000026F9">
      <w:pPr>
        <w:widowControl/>
        <w:jc w:val="left"/>
        <w:rPr>
          <w:sz w:val="21"/>
        </w:rPr>
      </w:pPr>
    </w:p>
    <w:sectPr w:rsidR="00293190" w:rsidRPr="00B517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21E053" w14:textId="77777777" w:rsidR="0026756D" w:rsidRDefault="0026756D" w:rsidP="00957F23">
      <w:r>
        <w:separator/>
      </w:r>
    </w:p>
  </w:endnote>
  <w:endnote w:type="continuationSeparator" w:id="0">
    <w:p w14:paraId="082AD93E" w14:textId="77777777" w:rsidR="0026756D" w:rsidRDefault="0026756D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DD7D99" w14:textId="77777777" w:rsidR="0026756D" w:rsidRDefault="0026756D" w:rsidP="00957F23">
      <w:r>
        <w:separator/>
      </w:r>
    </w:p>
  </w:footnote>
  <w:footnote w:type="continuationSeparator" w:id="0">
    <w:p w14:paraId="4718B971" w14:textId="77777777" w:rsidR="0026756D" w:rsidRDefault="0026756D" w:rsidP="00957F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crobial Cell Factories-1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tdptaavr9td9t1etxs3vzrdhwvwxs5vf5e0r&quot;&gt;Untitled&lt;record-ids&gt;&lt;item&gt;44&lt;/item&gt;&lt;/record-ids&gt;&lt;/item&gt;&lt;/Libraries&gt;"/>
  </w:docVars>
  <w:rsids>
    <w:rsidRoot w:val="00BE5D52"/>
    <w:rsid w:val="000026F9"/>
    <w:rsid w:val="00002FFD"/>
    <w:rsid w:val="00005BF4"/>
    <w:rsid w:val="0004249D"/>
    <w:rsid w:val="00044E40"/>
    <w:rsid w:val="00063C1F"/>
    <w:rsid w:val="0006564E"/>
    <w:rsid w:val="00070B68"/>
    <w:rsid w:val="000879D9"/>
    <w:rsid w:val="000A4BED"/>
    <w:rsid w:val="000A5A11"/>
    <w:rsid w:val="000A652A"/>
    <w:rsid w:val="000A70E3"/>
    <w:rsid w:val="000C481C"/>
    <w:rsid w:val="000C4C22"/>
    <w:rsid w:val="000C5D34"/>
    <w:rsid w:val="000F6B3F"/>
    <w:rsid w:val="0010126C"/>
    <w:rsid w:val="00105472"/>
    <w:rsid w:val="0011533D"/>
    <w:rsid w:val="00116BD3"/>
    <w:rsid w:val="00125634"/>
    <w:rsid w:val="00127A99"/>
    <w:rsid w:val="00132F60"/>
    <w:rsid w:val="00152772"/>
    <w:rsid w:val="001727A0"/>
    <w:rsid w:val="00191E49"/>
    <w:rsid w:val="001B4AE6"/>
    <w:rsid w:val="001B5B69"/>
    <w:rsid w:val="001C5553"/>
    <w:rsid w:val="001D7F0E"/>
    <w:rsid w:val="001F1F27"/>
    <w:rsid w:val="001F7D06"/>
    <w:rsid w:val="0020723A"/>
    <w:rsid w:val="002228B3"/>
    <w:rsid w:val="002439AB"/>
    <w:rsid w:val="00247ED2"/>
    <w:rsid w:val="0026756D"/>
    <w:rsid w:val="0029067D"/>
    <w:rsid w:val="002916BC"/>
    <w:rsid w:val="00293190"/>
    <w:rsid w:val="002C2B40"/>
    <w:rsid w:val="002D2F88"/>
    <w:rsid w:val="002D387C"/>
    <w:rsid w:val="002E2605"/>
    <w:rsid w:val="002E5441"/>
    <w:rsid w:val="00303A87"/>
    <w:rsid w:val="0032205F"/>
    <w:rsid w:val="0032790E"/>
    <w:rsid w:val="00330FDF"/>
    <w:rsid w:val="00334345"/>
    <w:rsid w:val="00351B6E"/>
    <w:rsid w:val="003561E7"/>
    <w:rsid w:val="00367C5F"/>
    <w:rsid w:val="00367EB6"/>
    <w:rsid w:val="00395913"/>
    <w:rsid w:val="00397665"/>
    <w:rsid w:val="003A47CF"/>
    <w:rsid w:val="003B48DB"/>
    <w:rsid w:val="003B60F6"/>
    <w:rsid w:val="003C42B5"/>
    <w:rsid w:val="003D1487"/>
    <w:rsid w:val="003D3740"/>
    <w:rsid w:val="003E0CA2"/>
    <w:rsid w:val="003E4ED2"/>
    <w:rsid w:val="004140CC"/>
    <w:rsid w:val="00417A45"/>
    <w:rsid w:val="00427CA0"/>
    <w:rsid w:val="0043612D"/>
    <w:rsid w:val="00445916"/>
    <w:rsid w:val="004571DE"/>
    <w:rsid w:val="00467161"/>
    <w:rsid w:val="004826E0"/>
    <w:rsid w:val="00490306"/>
    <w:rsid w:val="004C3343"/>
    <w:rsid w:val="004D5051"/>
    <w:rsid w:val="004E3EFD"/>
    <w:rsid w:val="00503EAD"/>
    <w:rsid w:val="005072DD"/>
    <w:rsid w:val="0052569B"/>
    <w:rsid w:val="00531A3C"/>
    <w:rsid w:val="005425C7"/>
    <w:rsid w:val="00584FEA"/>
    <w:rsid w:val="00585091"/>
    <w:rsid w:val="005B41E8"/>
    <w:rsid w:val="005D4340"/>
    <w:rsid w:val="005D5F4E"/>
    <w:rsid w:val="005E3C35"/>
    <w:rsid w:val="005F3F44"/>
    <w:rsid w:val="006015F9"/>
    <w:rsid w:val="00602218"/>
    <w:rsid w:val="0060251D"/>
    <w:rsid w:val="0060797F"/>
    <w:rsid w:val="00626B60"/>
    <w:rsid w:val="00631F3F"/>
    <w:rsid w:val="006365B4"/>
    <w:rsid w:val="00656DC8"/>
    <w:rsid w:val="00667F31"/>
    <w:rsid w:val="0067218F"/>
    <w:rsid w:val="006929D4"/>
    <w:rsid w:val="006B61B0"/>
    <w:rsid w:val="006C4A9F"/>
    <w:rsid w:val="00720B13"/>
    <w:rsid w:val="00730DF2"/>
    <w:rsid w:val="00733FBC"/>
    <w:rsid w:val="00735DFD"/>
    <w:rsid w:val="00752CB0"/>
    <w:rsid w:val="00756135"/>
    <w:rsid w:val="007C528B"/>
    <w:rsid w:val="007C5634"/>
    <w:rsid w:val="007C720B"/>
    <w:rsid w:val="007E3AD9"/>
    <w:rsid w:val="007F1B57"/>
    <w:rsid w:val="00801C7C"/>
    <w:rsid w:val="00803C6A"/>
    <w:rsid w:val="00812E97"/>
    <w:rsid w:val="0084273E"/>
    <w:rsid w:val="00866ABF"/>
    <w:rsid w:val="0087719D"/>
    <w:rsid w:val="00883AB8"/>
    <w:rsid w:val="008908BE"/>
    <w:rsid w:val="00892013"/>
    <w:rsid w:val="008C22C5"/>
    <w:rsid w:val="008D2A7A"/>
    <w:rsid w:val="008D7284"/>
    <w:rsid w:val="008E237D"/>
    <w:rsid w:val="00925417"/>
    <w:rsid w:val="0095334F"/>
    <w:rsid w:val="00957F23"/>
    <w:rsid w:val="00961C70"/>
    <w:rsid w:val="00971B2D"/>
    <w:rsid w:val="0099288D"/>
    <w:rsid w:val="009F1670"/>
    <w:rsid w:val="009F1BCC"/>
    <w:rsid w:val="009F725D"/>
    <w:rsid w:val="00A07FBE"/>
    <w:rsid w:val="00A238EC"/>
    <w:rsid w:val="00A31BCE"/>
    <w:rsid w:val="00A76195"/>
    <w:rsid w:val="00A97B58"/>
    <w:rsid w:val="00AA3DE5"/>
    <w:rsid w:val="00AB0114"/>
    <w:rsid w:val="00AF0672"/>
    <w:rsid w:val="00AF7CE2"/>
    <w:rsid w:val="00B11AD0"/>
    <w:rsid w:val="00B212A0"/>
    <w:rsid w:val="00B35ECD"/>
    <w:rsid w:val="00B517B4"/>
    <w:rsid w:val="00B56CE8"/>
    <w:rsid w:val="00B74512"/>
    <w:rsid w:val="00BA441E"/>
    <w:rsid w:val="00BB0912"/>
    <w:rsid w:val="00BE5D52"/>
    <w:rsid w:val="00C10B17"/>
    <w:rsid w:val="00C6638B"/>
    <w:rsid w:val="00C67836"/>
    <w:rsid w:val="00C75C0A"/>
    <w:rsid w:val="00C86C42"/>
    <w:rsid w:val="00C95881"/>
    <w:rsid w:val="00CA5D5E"/>
    <w:rsid w:val="00CB04F8"/>
    <w:rsid w:val="00CB25E8"/>
    <w:rsid w:val="00CB7080"/>
    <w:rsid w:val="00CE327F"/>
    <w:rsid w:val="00CE4E66"/>
    <w:rsid w:val="00D05D97"/>
    <w:rsid w:val="00D07DE8"/>
    <w:rsid w:val="00D33720"/>
    <w:rsid w:val="00D37003"/>
    <w:rsid w:val="00D41DD8"/>
    <w:rsid w:val="00D55B87"/>
    <w:rsid w:val="00D66FB9"/>
    <w:rsid w:val="00D717A7"/>
    <w:rsid w:val="00D846B2"/>
    <w:rsid w:val="00D873EA"/>
    <w:rsid w:val="00D976CE"/>
    <w:rsid w:val="00DB4C6A"/>
    <w:rsid w:val="00DD2767"/>
    <w:rsid w:val="00E229B5"/>
    <w:rsid w:val="00E36E0A"/>
    <w:rsid w:val="00E56933"/>
    <w:rsid w:val="00E61C18"/>
    <w:rsid w:val="00E737E6"/>
    <w:rsid w:val="00E765E0"/>
    <w:rsid w:val="00E81844"/>
    <w:rsid w:val="00E8406E"/>
    <w:rsid w:val="00E8495E"/>
    <w:rsid w:val="00EA1A3C"/>
    <w:rsid w:val="00EA5035"/>
    <w:rsid w:val="00EB643F"/>
    <w:rsid w:val="00EE3525"/>
    <w:rsid w:val="00EE4194"/>
    <w:rsid w:val="00EE60B9"/>
    <w:rsid w:val="00EF2663"/>
    <w:rsid w:val="00F03652"/>
    <w:rsid w:val="00F0563D"/>
    <w:rsid w:val="00F0650F"/>
    <w:rsid w:val="00F14265"/>
    <w:rsid w:val="00F55AE8"/>
    <w:rsid w:val="00F661B1"/>
    <w:rsid w:val="00F734D9"/>
    <w:rsid w:val="00F92883"/>
    <w:rsid w:val="00FB276D"/>
    <w:rsid w:val="00FB7D48"/>
    <w:rsid w:val="00FC2A00"/>
    <w:rsid w:val="00FD2D5A"/>
    <w:rsid w:val="00FD41EF"/>
    <w:rsid w:val="00FF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1B9529"/>
  <w15:docId w15:val="{E1A2D4F2-F1D4-4F04-BEE9-E19F6838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F23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957F23"/>
    <w:pPr>
      <w:spacing w:line="360" w:lineRule="auto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F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7F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7F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7F23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957F23"/>
    <w:rPr>
      <w:rFonts w:ascii="Times New Roman" w:hAnsi="Times New Roman" w:cs="Times New Roman"/>
      <w:b/>
      <w:sz w:val="22"/>
      <w:szCs w:val="24"/>
    </w:rPr>
  </w:style>
  <w:style w:type="character" w:styleId="a7">
    <w:name w:val="annotation reference"/>
    <w:basedOn w:val="a0"/>
    <w:uiPriority w:val="99"/>
    <w:semiHidden/>
    <w:unhideWhenUsed/>
    <w:rsid w:val="00957F23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957F23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957F23"/>
  </w:style>
  <w:style w:type="table" w:styleId="aa">
    <w:name w:val="Table Grid"/>
    <w:basedOn w:val="a1"/>
    <w:uiPriority w:val="59"/>
    <w:rsid w:val="00957F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57F23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957F23"/>
    <w:rPr>
      <w:sz w:val="18"/>
      <w:szCs w:val="18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A97B58"/>
    <w:rPr>
      <w:b/>
      <w:bCs/>
    </w:rPr>
  </w:style>
  <w:style w:type="character" w:customStyle="1" w:styleId="ae">
    <w:name w:val="批注主题 字符"/>
    <w:basedOn w:val="a9"/>
    <w:link w:val="ad"/>
    <w:uiPriority w:val="99"/>
    <w:semiHidden/>
    <w:rsid w:val="00A97B58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602218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602218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02218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02218"/>
    <w:rPr>
      <w:rFonts w:ascii="Calibri" w:hAnsi="Calibri" w:cs="Calibri"/>
      <w:noProof/>
      <w:sz w:val="20"/>
    </w:rPr>
  </w:style>
  <w:style w:type="character" w:styleId="af">
    <w:name w:val="Hyperlink"/>
    <w:basedOn w:val="a0"/>
    <w:uiPriority w:val="99"/>
    <w:unhideWhenUsed/>
    <w:rsid w:val="00602218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602218"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semiHidden/>
    <w:unhideWhenUsed/>
    <w:rsid w:val="0060797F"/>
    <w:rPr>
      <w:color w:val="605E5C"/>
      <w:shd w:val="clear" w:color="auto" w:fill="E1DFDD"/>
    </w:rPr>
  </w:style>
  <w:style w:type="character" w:styleId="af0">
    <w:name w:val="Unresolved Mention"/>
    <w:basedOn w:val="a0"/>
    <w:uiPriority w:val="99"/>
    <w:semiHidden/>
    <w:unhideWhenUsed/>
    <w:rsid w:val="000A4B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09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16E1B-6F31-4D34-8ADD-B43F7752C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1297</Words>
  <Characters>7395</Characters>
  <Application>Microsoft Office Word</Application>
  <DocSecurity>0</DocSecurity>
  <Lines>61</Lines>
  <Paragraphs>17</Paragraphs>
  <ScaleCrop>false</ScaleCrop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Xiangfeng Meng</dc:creator>
  <cp:lastModifiedBy>mingyuan xu</cp:lastModifiedBy>
  <cp:revision>3</cp:revision>
  <cp:lastPrinted>2020-04-16T01:18:00Z</cp:lastPrinted>
  <dcterms:created xsi:type="dcterms:W3CDTF">2021-07-24T01:44:00Z</dcterms:created>
  <dcterms:modified xsi:type="dcterms:W3CDTF">2021-07-24T02:34:00Z</dcterms:modified>
</cp:coreProperties>
</file>