
<file path=[Content_Types].xml><?xml version="1.0" encoding="utf-8"?>
<Types xmlns="http://schemas.openxmlformats.org/package/2006/content-types">
  <Default Extension="rels" ContentType="application/vnd.openxmlformats-package.relationships+xml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99A0E42" w14:textId="77777777" w:rsidR="004B4AC3" w:rsidRPr="00311E1F" w:rsidRDefault="004B4AC3" w:rsidP="00305E35">
      <w:pPr>
        <w:spacing w:line="480" w:lineRule="auto"/>
        <w:jc w:val="both"/>
        <w:rPr>
          <w:sz w:val="20"/>
          <w:szCs w:val="20"/>
        </w:rPr>
      </w:pPr>
      <w:bookmarkStart w:id="0" w:name="_Hlk77946731"/>
      <w:bookmarkStart w:id="1" w:name="OLE_LINK515"/>
      <w:bookmarkStart w:id="2" w:name="OLE_LINK516"/>
      <w:bookmarkEnd w:id="0"/>
    </w:p>
    <w:p w14:paraId="457A909C" w14:textId="66416D99" w:rsidR="00DE44C6" w:rsidRPr="00311E1F" w:rsidRDefault="00311E1F" w:rsidP="001A50A6">
      <w:pPr>
        <w:pStyle w:val="aa"/>
        <w:spacing w:line="480" w:lineRule="auto"/>
        <w:ind w:left="360" w:firstLineChars="0" w:firstLine="0"/>
        <w:jc w:val="both"/>
        <w:rPr>
          <w:b/>
          <w:bCs/>
          <w:sz w:val="20"/>
          <w:szCs w:val="20"/>
        </w:rPr>
      </w:pPr>
      <w:r w:rsidRPr="00311E1F">
        <w:rPr>
          <w:b/>
          <w:bCs/>
          <w:noProof/>
          <w:sz w:val="20"/>
          <w:szCs w:val="20"/>
        </w:rPr>
        <w:drawing>
          <wp:anchor distT="0" distB="0" distL="114300" distR="114300" simplePos="0" relativeHeight="251658240" behindDoc="0" locked="0" layoutInCell="1" allowOverlap="1" wp14:anchorId="78763EA1" wp14:editId="3A723831">
            <wp:simplePos x="0" y="0"/>
            <wp:positionH relativeFrom="margin">
              <wp:align>left</wp:align>
            </wp:positionH>
            <wp:positionV relativeFrom="margin">
              <wp:posOffset>1266190</wp:posOffset>
            </wp:positionV>
            <wp:extent cx="5265420" cy="1943100"/>
            <wp:effectExtent l="0" t="0" r="0" b="0"/>
            <wp:wrapSquare wrapText="bothSides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65420" cy="1943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AE1A8E">
        <w:rPr>
          <w:b/>
          <w:bCs/>
          <w:sz w:val="20"/>
          <w:szCs w:val="20"/>
        </w:rPr>
        <w:t xml:space="preserve">Supplementary </w:t>
      </w:r>
      <w:r w:rsidR="00DE44C6" w:rsidRPr="00311E1F">
        <w:rPr>
          <w:b/>
          <w:bCs/>
          <w:sz w:val="20"/>
          <w:szCs w:val="20"/>
        </w:rPr>
        <w:t>Fig captions</w:t>
      </w:r>
    </w:p>
    <w:p w14:paraId="14E88C54" w14:textId="01591C3D" w:rsidR="00311E1F" w:rsidRPr="00311E1F" w:rsidRDefault="00311E1F" w:rsidP="00311E1F">
      <w:pPr>
        <w:spacing w:line="480" w:lineRule="auto"/>
        <w:jc w:val="both"/>
        <w:rPr>
          <w:sz w:val="20"/>
          <w:szCs w:val="20"/>
        </w:rPr>
      </w:pPr>
    </w:p>
    <w:p w14:paraId="2A7B1D9A" w14:textId="102EB11F" w:rsidR="001A50A6" w:rsidRPr="00311E1F" w:rsidRDefault="00AE1A8E" w:rsidP="00607F72">
      <w:pPr>
        <w:pStyle w:val="aa"/>
        <w:ind w:firstLineChars="0" w:firstLine="0"/>
        <w:jc w:val="both"/>
        <w:rPr>
          <w:sz w:val="20"/>
          <w:szCs w:val="20"/>
        </w:rPr>
      </w:pPr>
      <w:r w:rsidRPr="00607F72">
        <w:rPr>
          <w:b/>
          <w:bCs/>
          <w:sz w:val="20"/>
          <w:szCs w:val="20"/>
        </w:rPr>
        <w:t xml:space="preserve">Supplementary </w:t>
      </w:r>
      <w:r w:rsidR="001A50A6" w:rsidRPr="00607F72">
        <w:rPr>
          <w:b/>
          <w:bCs/>
          <w:sz w:val="20"/>
          <w:szCs w:val="20"/>
        </w:rPr>
        <w:t xml:space="preserve">Fig 1. </w:t>
      </w:r>
      <w:r w:rsidR="001A50A6" w:rsidRPr="00311E1F">
        <w:rPr>
          <w:sz w:val="20"/>
          <w:szCs w:val="20"/>
        </w:rPr>
        <w:t xml:space="preserve">(A) Sephadex G-75 elution profile of </w:t>
      </w:r>
      <w:r w:rsidR="00ED41CA" w:rsidRPr="00311E1F">
        <w:rPr>
          <w:sz w:val="20"/>
          <w:szCs w:val="20"/>
        </w:rPr>
        <w:t>antibacterial protein</w:t>
      </w:r>
      <w:r w:rsidR="001A50A6" w:rsidRPr="00311E1F">
        <w:rPr>
          <w:sz w:val="20"/>
          <w:szCs w:val="20"/>
        </w:rPr>
        <w:t xml:space="preserve"> CB6-C. (B) QAE-Sephadex A25 elution profile of </w:t>
      </w:r>
      <w:r w:rsidR="00ED41CA" w:rsidRPr="00311E1F">
        <w:rPr>
          <w:sz w:val="20"/>
          <w:szCs w:val="20"/>
        </w:rPr>
        <w:t>antibacterial protein</w:t>
      </w:r>
      <w:r w:rsidR="001A50A6" w:rsidRPr="00311E1F">
        <w:rPr>
          <w:sz w:val="20"/>
          <w:szCs w:val="20"/>
        </w:rPr>
        <w:t xml:space="preserve"> CB6-C.</w:t>
      </w:r>
    </w:p>
    <w:p w14:paraId="2BBF72EE" w14:textId="6A4DAC54" w:rsidR="001A50A6" w:rsidRPr="00311E1F" w:rsidRDefault="00607F72" w:rsidP="00305E35">
      <w:pPr>
        <w:spacing w:line="480" w:lineRule="auto"/>
        <w:jc w:val="both"/>
        <w:rPr>
          <w:sz w:val="20"/>
          <w:szCs w:val="20"/>
        </w:rPr>
      </w:pPr>
      <w:r w:rsidRPr="00607F72">
        <w:rPr>
          <w:b/>
          <w:bCs/>
          <w:noProof/>
          <w:sz w:val="20"/>
          <w:szCs w:val="20"/>
        </w:rPr>
        <w:drawing>
          <wp:anchor distT="0" distB="0" distL="114300" distR="114300" simplePos="0" relativeHeight="251659264" behindDoc="0" locked="0" layoutInCell="1" allowOverlap="1" wp14:anchorId="7B4F01C9" wp14:editId="63450A77">
            <wp:simplePos x="0" y="0"/>
            <wp:positionH relativeFrom="margin">
              <wp:align>right</wp:align>
            </wp:positionH>
            <wp:positionV relativeFrom="margin">
              <wp:posOffset>4850130</wp:posOffset>
            </wp:positionV>
            <wp:extent cx="5270500" cy="1679575"/>
            <wp:effectExtent l="0" t="0" r="6350" b="0"/>
            <wp:wrapSquare wrapText="bothSides"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0500" cy="1679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2A64D54C" w14:textId="77777777" w:rsidR="00607F72" w:rsidRDefault="00607F72" w:rsidP="00607F72">
      <w:pPr>
        <w:jc w:val="both"/>
        <w:rPr>
          <w:b/>
          <w:bCs/>
          <w:sz w:val="20"/>
          <w:szCs w:val="20"/>
        </w:rPr>
      </w:pPr>
    </w:p>
    <w:p w14:paraId="2E5B767F" w14:textId="77777777" w:rsidR="00607F72" w:rsidRDefault="00607F72" w:rsidP="00607F72">
      <w:pPr>
        <w:jc w:val="both"/>
        <w:rPr>
          <w:b/>
          <w:bCs/>
          <w:sz w:val="20"/>
          <w:szCs w:val="20"/>
        </w:rPr>
      </w:pPr>
    </w:p>
    <w:p w14:paraId="3027416E" w14:textId="79578A24" w:rsidR="00EE7F58" w:rsidRDefault="00AE1A8E" w:rsidP="00607F72">
      <w:pPr>
        <w:jc w:val="both"/>
        <w:rPr>
          <w:sz w:val="20"/>
          <w:szCs w:val="20"/>
        </w:rPr>
      </w:pPr>
      <w:r w:rsidRPr="00607F72">
        <w:rPr>
          <w:b/>
          <w:bCs/>
          <w:sz w:val="20"/>
          <w:szCs w:val="20"/>
        </w:rPr>
        <w:t xml:space="preserve">Supplementary </w:t>
      </w:r>
      <w:r w:rsidR="00FF1105" w:rsidRPr="00607F72">
        <w:rPr>
          <w:b/>
          <w:bCs/>
          <w:sz w:val="20"/>
          <w:szCs w:val="20"/>
        </w:rPr>
        <w:t xml:space="preserve">Fig </w:t>
      </w:r>
      <w:r w:rsidR="002D619A" w:rsidRPr="00607F72">
        <w:rPr>
          <w:b/>
          <w:bCs/>
          <w:sz w:val="20"/>
          <w:szCs w:val="20"/>
        </w:rPr>
        <w:t>2</w:t>
      </w:r>
      <w:r w:rsidR="00FF1105" w:rsidRPr="00607F72">
        <w:rPr>
          <w:b/>
          <w:bCs/>
          <w:sz w:val="20"/>
          <w:szCs w:val="20"/>
        </w:rPr>
        <w:t>.</w:t>
      </w:r>
      <w:r w:rsidR="00FF1105" w:rsidRPr="00FF1105">
        <w:rPr>
          <w:sz w:val="20"/>
          <w:szCs w:val="20"/>
        </w:rPr>
        <w:t xml:space="preserve"> (A) HPLC elution profile of antibacterial protein CB6-C; (B) SDS-PAGE of antibacterial protein CB6-C. Lane M: high molecular marker, lane 1-3: Stained of the gel showing purified antibacterial protein CB6-C.</w:t>
      </w:r>
    </w:p>
    <w:p w14:paraId="42D56A1F" w14:textId="77777777" w:rsidR="00033949" w:rsidRDefault="00033949" w:rsidP="00682E9C">
      <w:pPr>
        <w:jc w:val="center"/>
        <w:rPr>
          <w:sz w:val="20"/>
          <w:szCs w:val="20"/>
        </w:rPr>
      </w:pPr>
    </w:p>
    <w:p w14:paraId="283D7270" w14:textId="60DFD7AD" w:rsidR="00033949" w:rsidRDefault="00DC1F49" w:rsidP="00682E9C">
      <w:pPr>
        <w:jc w:val="center"/>
        <w:rPr>
          <w:sz w:val="20"/>
          <w:szCs w:val="20"/>
        </w:rPr>
      </w:pPr>
      <w:r>
        <w:rPr>
          <w:noProof/>
          <w:sz w:val="20"/>
          <w:szCs w:val="20"/>
        </w:rPr>
        <w:lastRenderedPageBreak/>
        <w:drawing>
          <wp:anchor distT="0" distB="0" distL="114300" distR="114300" simplePos="0" relativeHeight="251665408" behindDoc="0" locked="0" layoutInCell="1" allowOverlap="1" wp14:anchorId="63885609" wp14:editId="5D87F71F">
            <wp:simplePos x="0" y="0"/>
            <wp:positionH relativeFrom="margin">
              <wp:posOffset>205740</wp:posOffset>
            </wp:positionH>
            <wp:positionV relativeFrom="paragraph">
              <wp:posOffset>203835</wp:posOffset>
            </wp:positionV>
            <wp:extent cx="4716780" cy="1863090"/>
            <wp:effectExtent l="0" t="0" r="7620" b="3810"/>
            <wp:wrapTopAndBottom/>
            <wp:docPr id="8" name="图片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16780" cy="18630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7E0A2E2" w14:textId="77777777" w:rsidR="00033949" w:rsidRDefault="00033949" w:rsidP="00607F72">
      <w:pPr>
        <w:jc w:val="both"/>
        <w:rPr>
          <w:sz w:val="20"/>
          <w:szCs w:val="20"/>
        </w:rPr>
      </w:pPr>
    </w:p>
    <w:p w14:paraId="5F9CCEE3" w14:textId="3734EE0A" w:rsidR="00DD3CBD" w:rsidRPr="0096523E" w:rsidRDefault="006F7DAE" w:rsidP="00607F72">
      <w:pPr>
        <w:jc w:val="both"/>
        <w:rPr>
          <w:sz w:val="20"/>
          <w:szCs w:val="20"/>
        </w:rPr>
      </w:pPr>
      <w:r w:rsidRPr="00607F72">
        <w:rPr>
          <w:b/>
          <w:bCs/>
          <w:sz w:val="20"/>
          <w:szCs w:val="20"/>
        </w:rPr>
        <w:t xml:space="preserve">Supplementary </w:t>
      </w:r>
      <w:r w:rsidR="00033949" w:rsidRPr="00607F72">
        <w:rPr>
          <w:b/>
          <w:bCs/>
          <w:sz w:val="20"/>
          <w:szCs w:val="20"/>
        </w:rPr>
        <w:t xml:space="preserve">Fig </w:t>
      </w:r>
      <w:r w:rsidRPr="00607F72">
        <w:rPr>
          <w:b/>
          <w:bCs/>
          <w:sz w:val="20"/>
          <w:szCs w:val="20"/>
        </w:rPr>
        <w:t>3</w:t>
      </w:r>
      <w:r w:rsidR="00033949" w:rsidRPr="00607F72">
        <w:rPr>
          <w:b/>
          <w:bCs/>
          <w:sz w:val="20"/>
          <w:szCs w:val="20"/>
        </w:rPr>
        <w:t xml:space="preserve">. </w:t>
      </w:r>
      <w:r w:rsidR="00033949" w:rsidRPr="00311E1F">
        <w:rPr>
          <w:sz w:val="20"/>
          <w:szCs w:val="20"/>
        </w:rPr>
        <w:t>(A) Gram-stained photograph after MRSA has removed the cell wall. (B). Gram-stained photograph of untreated cells for MRSA.</w:t>
      </w:r>
      <w:bookmarkEnd w:id="1"/>
      <w:bookmarkEnd w:id="2"/>
    </w:p>
    <w:sectPr w:rsidR="00DD3CBD" w:rsidRPr="0096523E" w:rsidSect="00311C90">
      <w:pgSz w:w="11900" w:h="16840"/>
      <w:pgMar w:top="1440" w:right="1800" w:bottom="1440" w:left="1800" w:header="851" w:footer="992" w:gutter="0"/>
      <w:cols w:space="425"/>
      <w:docGrid w:type="lines" w:linePitch="423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6CFA399" w14:textId="77777777" w:rsidR="0032460C" w:rsidRDefault="0032460C" w:rsidP="00387D4E">
      <w:r>
        <w:separator/>
      </w:r>
    </w:p>
  </w:endnote>
  <w:endnote w:type="continuationSeparator" w:id="0">
    <w:p w14:paraId="346F502A" w14:textId="77777777" w:rsidR="0032460C" w:rsidRDefault="0032460C" w:rsidP="00387D4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CE627C5" w14:textId="77777777" w:rsidR="0032460C" w:rsidRDefault="0032460C" w:rsidP="00387D4E">
      <w:r>
        <w:separator/>
      </w:r>
    </w:p>
  </w:footnote>
  <w:footnote w:type="continuationSeparator" w:id="0">
    <w:p w14:paraId="4DA3A9B2" w14:textId="77777777" w:rsidR="0032460C" w:rsidRDefault="0032460C" w:rsidP="00387D4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3B77A4E"/>
    <w:multiLevelType w:val="hybridMultilevel"/>
    <w:tmpl w:val="2F1EF188"/>
    <w:lvl w:ilvl="0" w:tplc="042E995E">
      <w:start w:val="1"/>
      <w:numFmt w:val="upperLetter"/>
      <w:lvlText w:val="(%1)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20"/>
  <w:drawingGridVerticalSpacing w:val="20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13D09"/>
    <w:rsid w:val="00033949"/>
    <w:rsid w:val="0004037E"/>
    <w:rsid w:val="00060026"/>
    <w:rsid w:val="00063390"/>
    <w:rsid w:val="00095E92"/>
    <w:rsid w:val="000A5BCE"/>
    <w:rsid w:val="000C3FE7"/>
    <w:rsid w:val="00130965"/>
    <w:rsid w:val="001517C6"/>
    <w:rsid w:val="00164C81"/>
    <w:rsid w:val="0016525E"/>
    <w:rsid w:val="00165A90"/>
    <w:rsid w:val="00166DA8"/>
    <w:rsid w:val="001772AD"/>
    <w:rsid w:val="001A50A6"/>
    <w:rsid w:val="001C1DD1"/>
    <w:rsid w:val="001F0555"/>
    <w:rsid w:val="00212676"/>
    <w:rsid w:val="00213D09"/>
    <w:rsid w:val="00226E0B"/>
    <w:rsid w:val="00235274"/>
    <w:rsid w:val="00263422"/>
    <w:rsid w:val="002A68F8"/>
    <w:rsid w:val="002B1648"/>
    <w:rsid w:val="002D619A"/>
    <w:rsid w:val="002F2F61"/>
    <w:rsid w:val="00305E35"/>
    <w:rsid w:val="00311C90"/>
    <w:rsid w:val="00311E1F"/>
    <w:rsid w:val="00315958"/>
    <w:rsid w:val="00323E81"/>
    <w:rsid w:val="0032460C"/>
    <w:rsid w:val="00337D2C"/>
    <w:rsid w:val="003603A5"/>
    <w:rsid w:val="00361994"/>
    <w:rsid w:val="00365DA3"/>
    <w:rsid w:val="00387D4E"/>
    <w:rsid w:val="003D205B"/>
    <w:rsid w:val="003F0C55"/>
    <w:rsid w:val="004B4AC3"/>
    <w:rsid w:val="004E0C6D"/>
    <w:rsid w:val="004F064F"/>
    <w:rsid w:val="00503942"/>
    <w:rsid w:val="0052017A"/>
    <w:rsid w:val="005238FD"/>
    <w:rsid w:val="00524D45"/>
    <w:rsid w:val="00557C18"/>
    <w:rsid w:val="00565F5A"/>
    <w:rsid w:val="00577BAF"/>
    <w:rsid w:val="005E1EEB"/>
    <w:rsid w:val="00607E79"/>
    <w:rsid w:val="00607F72"/>
    <w:rsid w:val="006176E9"/>
    <w:rsid w:val="006518FE"/>
    <w:rsid w:val="00682E9C"/>
    <w:rsid w:val="006877A4"/>
    <w:rsid w:val="00696FB8"/>
    <w:rsid w:val="006A2B05"/>
    <w:rsid w:val="006A4126"/>
    <w:rsid w:val="006F7DAE"/>
    <w:rsid w:val="00724000"/>
    <w:rsid w:val="007447B6"/>
    <w:rsid w:val="007D1928"/>
    <w:rsid w:val="007F4601"/>
    <w:rsid w:val="007F5AC7"/>
    <w:rsid w:val="008B6DB6"/>
    <w:rsid w:val="008C2CB6"/>
    <w:rsid w:val="008E404F"/>
    <w:rsid w:val="00905006"/>
    <w:rsid w:val="00906E4E"/>
    <w:rsid w:val="00910D1C"/>
    <w:rsid w:val="009222F7"/>
    <w:rsid w:val="00953CB0"/>
    <w:rsid w:val="00956819"/>
    <w:rsid w:val="0096523E"/>
    <w:rsid w:val="00967752"/>
    <w:rsid w:val="009B1B4F"/>
    <w:rsid w:val="009B750E"/>
    <w:rsid w:val="009C008E"/>
    <w:rsid w:val="009E5DE1"/>
    <w:rsid w:val="00A026BD"/>
    <w:rsid w:val="00A14022"/>
    <w:rsid w:val="00A43262"/>
    <w:rsid w:val="00A6719A"/>
    <w:rsid w:val="00AA681F"/>
    <w:rsid w:val="00AC564C"/>
    <w:rsid w:val="00AE1A8E"/>
    <w:rsid w:val="00B102F6"/>
    <w:rsid w:val="00B36A24"/>
    <w:rsid w:val="00B44A7E"/>
    <w:rsid w:val="00B601A3"/>
    <w:rsid w:val="00B644B7"/>
    <w:rsid w:val="00B73D99"/>
    <w:rsid w:val="00B852AD"/>
    <w:rsid w:val="00B93E83"/>
    <w:rsid w:val="00B95117"/>
    <w:rsid w:val="00B97A63"/>
    <w:rsid w:val="00BC10F8"/>
    <w:rsid w:val="00BF10E5"/>
    <w:rsid w:val="00BF665A"/>
    <w:rsid w:val="00C46155"/>
    <w:rsid w:val="00C652E7"/>
    <w:rsid w:val="00C95334"/>
    <w:rsid w:val="00C95F02"/>
    <w:rsid w:val="00CC5C20"/>
    <w:rsid w:val="00CD50E7"/>
    <w:rsid w:val="00CD6AC4"/>
    <w:rsid w:val="00CF62C3"/>
    <w:rsid w:val="00D325E3"/>
    <w:rsid w:val="00D91B2D"/>
    <w:rsid w:val="00DB1394"/>
    <w:rsid w:val="00DB2F5B"/>
    <w:rsid w:val="00DC08B4"/>
    <w:rsid w:val="00DC1F49"/>
    <w:rsid w:val="00DD3CBD"/>
    <w:rsid w:val="00DD45E3"/>
    <w:rsid w:val="00DE3F11"/>
    <w:rsid w:val="00DE44C6"/>
    <w:rsid w:val="00E30AE2"/>
    <w:rsid w:val="00E60FF4"/>
    <w:rsid w:val="00E62376"/>
    <w:rsid w:val="00E83AA0"/>
    <w:rsid w:val="00E916B1"/>
    <w:rsid w:val="00EA671A"/>
    <w:rsid w:val="00EB74A2"/>
    <w:rsid w:val="00EC2C33"/>
    <w:rsid w:val="00ED41CA"/>
    <w:rsid w:val="00EE5149"/>
    <w:rsid w:val="00EE66E6"/>
    <w:rsid w:val="00EE7F58"/>
    <w:rsid w:val="00F5139D"/>
    <w:rsid w:val="00F6214D"/>
    <w:rsid w:val="00F71106"/>
    <w:rsid w:val="00F73499"/>
    <w:rsid w:val="00F9783A"/>
    <w:rsid w:val="00F97C62"/>
    <w:rsid w:val="00FA4901"/>
    <w:rsid w:val="00FB7858"/>
    <w:rsid w:val="00FC37C2"/>
    <w:rsid w:val="00FF11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36DDB8FE"/>
  <w14:defaultImageDpi w14:val="32767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82E9C"/>
    <w:rPr>
      <w:rFonts w:ascii="Times New Roman" w:hAnsi="Times New Roman" w:cs="Times New Roman"/>
      <w:kern w:val="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qFormat/>
    <w:rsid w:val="00213D0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Emphasis"/>
    <w:basedOn w:val="a0"/>
    <w:uiPriority w:val="20"/>
    <w:qFormat/>
    <w:rsid w:val="00B644B7"/>
    <w:rPr>
      <w:i/>
      <w:iCs/>
    </w:rPr>
  </w:style>
  <w:style w:type="character" w:styleId="a5">
    <w:name w:val="Hyperlink"/>
    <w:basedOn w:val="a0"/>
    <w:uiPriority w:val="99"/>
    <w:semiHidden/>
    <w:unhideWhenUsed/>
    <w:rsid w:val="00B644B7"/>
    <w:rPr>
      <w:color w:val="0000FF"/>
      <w:u w:val="single"/>
    </w:rPr>
  </w:style>
  <w:style w:type="paragraph" w:styleId="a6">
    <w:name w:val="header"/>
    <w:basedOn w:val="a"/>
    <w:link w:val="a7"/>
    <w:uiPriority w:val="99"/>
    <w:unhideWhenUsed/>
    <w:rsid w:val="00387D4E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7">
    <w:name w:val="页眉 字符"/>
    <w:basedOn w:val="a0"/>
    <w:link w:val="a6"/>
    <w:uiPriority w:val="99"/>
    <w:rsid w:val="00387D4E"/>
    <w:rPr>
      <w:rFonts w:ascii="Times New Roman" w:hAnsi="Times New Roman" w:cs="Times New Roman"/>
      <w:kern w:val="0"/>
      <w:sz w:val="18"/>
      <w:szCs w:val="18"/>
    </w:rPr>
  </w:style>
  <w:style w:type="paragraph" w:styleId="a8">
    <w:name w:val="footer"/>
    <w:basedOn w:val="a"/>
    <w:link w:val="a9"/>
    <w:uiPriority w:val="99"/>
    <w:unhideWhenUsed/>
    <w:rsid w:val="00387D4E"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character" w:customStyle="1" w:styleId="a9">
    <w:name w:val="页脚 字符"/>
    <w:basedOn w:val="a0"/>
    <w:link w:val="a8"/>
    <w:uiPriority w:val="99"/>
    <w:rsid w:val="00387D4E"/>
    <w:rPr>
      <w:rFonts w:ascii="Times New Roman" w:hAnsi="Times New Roman" w:cs="Times New Roman"/>
      <w:kern w:val="0"/>
      <w:sz w:val="18"/>
      <w:szCs w:val="18"/>
    </w:rPr>
  </w:style>
  <w:style w:type="paragraph" w:styleId="aa">
    <w:name w:val="List Paragraph"/>
    <w:basedOn w:val="a"/>
    <w:uiPriority w:val="34"/>
    <w:qFormat/>
    <w:rsid w:val="001A50A6"/>
    <w:pPr>
      <w:ind w:firstLineChars="200" w:firstLine="420"/>
    </w:pPr>
  </w:style>
  <w:style w:type="paragraph" w:customStyle="1" w:styleId="ab">
    <w:name w:val="图注"/>
    <w:basedOn w:val="a"/>
    <w:next w:val="a"/>
    <w:link w:val="ac"/>
    <w:autoRedefine/>
    <w:qFormat/>
    <w:rsid w:val="00361994"/>
    <w:pPr>
      <w:spacing w:line="400" w:lineRule="exact"/>
      <w:jc w:val="center"/>
    </w:pPr>
    <w:rPr>
      <w:rFonts w:eastAsia="黑体"/>
      <w:kern w:val="2"/>
      <w:sz w:val="21"/>
      <w:szCs w:val="21"/>
    </w:rPr>
  </w:style>
  <w:style w:type="character" w:customStyle="1" w:styleId="ac">
    <w:name w:val="图注 字符"/>
    <w:basedOn w:val="a0"/>
    <w:link w:val="ab"/>
    <w:rsid w:val="00361994"/>
    <w:rPr>
      <w:rFonts w:ascii="Times New Roman" w:eastAsia="黑体" w:hAnsi="Times New Roman" w:cs="Times New Roman"/>
      <w:sz w:val="21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1337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7672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24802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189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311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449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699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120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7692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13428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4363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6941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997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0077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86068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086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433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8556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95441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5729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42577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7009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72322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708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014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2187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7845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253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110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377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248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110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126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683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9891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624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8572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76426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406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480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9112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0183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435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tiff"/><Relationship Id="rId3" Type="http://schemas.openxmlformats.org/officeDocument/2006/relationships/settings" Target="settings.xml"/><Relationship Id="rId7" Type="http://schemas.openxmlformats.org/officeDocument/2006/relationships/image" Target="media/image1.tif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3.tiff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DengXian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DengXian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264</TotalTime>
  <Pages>2</Pages>
  <Words>84</Words>
  <Characters>484</Characters>
  <Application>Microsoft Office Word</Application>
  <DocSecurity>0</DocSecurity>
  <Lines>4</Lines>
  <Paragraphs>1</Paragraphs>
  <ScaleCrop>false</ScaleCrop>
  <Company/>
  <LinksUpToDate>false</LinksUpToDate>
  <CharactersWithSpaces>567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用户</dc:creator>
  <cp:keywords/>
  <dc:description/>
  <cp:lastModifiedBy>song935426667@outlook.com</cp:lastModifiedBy>
  <cp:revision>98</cp:revision>
  <dcterms:created xsi:type="dcterms:W3CDTF">2021-03-01T06:11:00Z</dcterms:created>
  <dcterms:modified xsi:type="dcterms:W3CDTF">2021-07-28T14:58:00Z</dcterms:modified>
</cp:coreProperties>
</file>