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B7DA" w14:textId="77777777" w:rsidR="007A624D" w:rsidRDefault="007A624D" w:rsidP="007A624D">
      <w:pPr>
        <w:spacing w:line="360" w:lineRule="auto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Cs w:val="21"/>
        </w:rPr>
        <w:t xml:space="preserve">Table S1. </w:t>
      </w:r>
      <w:r>
        <w:rPr>
          <w:b/>
          <w:bCs/>
          <w:iCs/>
        </w:rPr>
        <w:t>Description</w:t>
      </w:r>
      <w:r>
        <w:rPr>
          <w:b/>
          <w:color w:val="000000" w:themeColor="text1"/>
          <w:szCs w:val="21"/>
        </w:rPr>
        <w:t xml:space="preserve"> of </w:t>
      </w:r>
      <w:r>
        <w:rPr>
          <w:b/>
          <w:bCs/>
          <w:i/>
          <w:iCs/>
        </w:rPr>
        <w:t>Cis</w:t>
      </w:r>
      <w:r>
        <w:rPr>
          <w:b/>
          <w:bCs/>
          <w:iCs/>
        </w:rPr>
        <w:t>-elements</w:t>
      </w:r>
    </w:p>
    <w:tbl>
      <w:tblPr>
        <w:tblW w:w="7793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17"/>
        <w:gridCol w:w="5876"/>
      </w:tblGrid>
      <w:tr w:rsidR="007A624D" w:rsidRPr="00A67520" w14:paraId="3CE18B94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B9FA1E" w14:textId="1AB7FC8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b/>
                <w:bCs/>
                <w:i/>
                <w:iCs/>
              </w:rPr>
              <w:t>Cis</w:t>
            </w:r>
            <w:r w:rsidRPr="00A67520">
              <w:rPr>
                <w:b/>
                <w:bCs/>
                <w:iCs/>
              </w:rPr>
              <w:t>-element</w:t>
            </w:r>
          </w:p>
        </w:tc>
        <w:tc>
          <w:tcPr>
            <w:tcW w:w="5876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D1529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b/>
                <w:bCs/>
                <w:iCs/>
              </w:rPr>
              <w:t>Description</w:t>
            </w:r>
          </w:p>
        </w:tc>
      </w:tr>
      <w:tr w:rsidR="007A624D" w:rsidRPr="00A67520" w14:paraId="4C23F3BA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B483C2" w14:textId="6CF66F89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CCAAT box (Hap 2/3/5</w:t>
            </w:r>
            <w:r w:rsidR="00F02F18">
              <w:rPr>
                <w:iCs/>
              </w:rPr>
              <w:t>-</w:t>
            </w:r>
            <w:r w:rsidRPr="00A67520">
              <w:rPr>
                <w:iCs/>
              </w:rPr>
              <w:t>binding site)</w:t>
            </w:r>
          </w:p>
        </w:tc>
        <w:tc>
          <w:tcPr>
            <w:tcW w:w="58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2F7EE5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 xml:space="preserve">Common </w:t>
            </w:r>
            <w:r w:rsidRPr="00A67520">
              <w:rPr>
                <w:i/>
                <w:iCs/>
              </w:rPr>
              <w:t>cis</w:t>
            </w:r>
            <w:r w:rsidRPr="00A67520">
              <w:rPr>
                <w:iCs/>
              </w:rPr>
              <w:t>-acting element in promoter of numerous eukaryotic genes, a binding site of the transcriptional activator Hap 2/3/5</w:t>
            </w:r>
          </w:p>
        </w:tc>
      </w:tr>
      <w:tr w:rsidR="007A624D" w:rsidRPr="00A67520" w14:paraId="6782780E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4A0CED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TATA box</w:t>
            </w: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DE9839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Core promoter element</w:t>
            </w:r>
          </w:p>
        </w:tc>
      </w:tr>
      <w:tr w:rsidR="007A624D" w:rsidRPr="00A67520" w14:paraId="373F1797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449784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GC box</w:t>
            </w: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5620B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Enhancer-like element</w:t>
            </w:r>
          </w:p>
        </w:tc>
      </w:tr>
      <w:tr w:rsidR="007A624D" w:rsidRPr="00A67520" w14:paraId="270886B3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78BC4C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Xyr1-binding site</w:t>
            </w: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DC6B2D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A binding site of the transcriptional activator Xyr1</w:t>
            </w:r>
          </w:p>
        </w:tc>
      </w:tr>
      <w:tr w:rsidR="007A624D" w:rsidRPr="00A67520" w14:paraId="5DB9E982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244358" w14:textId="364D3A1C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DA5246">
              <w:rPr>
                <w:iCs/>
                <w:color w:val="0000FF"/>
              </w:rPr>
              <w:t>A</w:t>
            </w:r>
            <w:r w:rsidR="00DA5246" w:rsidRPr="00DA5246">
              <w:rPr>
                <w:iCs/>
                <w:color w:val="0000FF"/>
              </w:rPr>
              <w:t>c</w:t>
            </w:r>
            <w:r w:rsidRPr="00DA5246">
              <w:rPr>
                <w:iCs/>
                <w:color w:val="0000FF"/>
              </w:rPr>
              <w:t>e2</w:t>
            </w:r>
            <w:r w:rsidRPr="00A67520">
              <w:rPr>
                <w:iCs/>
              </w:rPr>
              <w:t>-binding site</w:t>
            </w: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830EE" w14:textId="38798EF6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 xml:space="preserve">A binding site of the transcriptional activator </w:t>
            </w:r>
            <w:r w:rsidRPr="00C360FB">
              <w:rPr>
                <w:iCs/>
                <w:color w:val="0000FF"/>
              </w:rPr>
              <w:t>A</w:t>
            </w:r>
            <w:r w:rsidR="00C360FB" w:rsidRPr="00C360FB">
              <w:rPr>
                <w:iCs/>
                <w:color w:val="0000FF"/>
              </w:rPr>
              <w:t>c</w:t>
            </w:r>
            <w:r w:rsidRPr="00C360FB">
              <w:rPr>
                <w:iCs/>
                <w:color w:val="0000FF"/>
              </w:rPr>
              <w:t>e2</w:t>
            </w:r>
          </w:p>
        </w:tc>
      </w:tr>
      <w:tr w:rsidR="007A624D" w:rsidRPr="00A67520" w14:paraId="0E350BE9" w14:textId="77777777" w:rsidTr="006C6FB0">
        <w:trPr>
          <w:trHeight w:val="233"/>
          <w:jc w:val="center"/>
        </w:trPr>
        <w:tc>
          <w:tcPr>
            <w:tcW w:w="1917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401245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Cre1-binding site</w:t>
            </w:r>
          </w:p>
        </w:tc>
        <w:tc>
          <w:tcPr>
            <w:tcW w:w="5876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9A613" w14:textId="77777777" w:rsidR="007A624D" w:rsidRPr="00A67520" w:rsidRDefault="007A624D" w:rsidP="006C6FB0">
            <w:pPr>
              <w:spacing w:line="360" w:lineRule="auto"/>
              <w:jc w:val="center"/>
              <w:rPr>
                <w:iCs/>
              </w:rPr>
            </w:pPr>
            <w:r w:rsidRPr="00A67520">
              <w:rPr>
                <w:iCs/>
              </w:rPr>
              <w:t>A binding site of the carbon catabolite repressor Cre1</w:t>
            </w:r>
          </w:p>
        </w:tc>
      </w:tr>
    </w:tbl>
    <w:p w14:paraId="410EC3D1" w14:textId="77777777" w:rsidR="0099425F" w:rsidRPr="007A624D" w:rsidRDefault="00167DC2">
      <w:pPr>
        <w:rPr>
          <w:rFonts w:hint="eastAsia"/>
        </w:rPr>
      </w:pPr>
    </w:p>
    <w:sectPr w:rsidR="0099425F" w:rsidRPr="007A624D">
      <w:footerReference w:type="default" r:id="rId6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BBB5B" w14:textId="77777777" w:rsidR="00167DC2" w:rsidRDefault="00167DC2" w:rsidP="007A624D">
      <w:r>
        <w:separator/>
      </w:r>
    </w:p>
  </w:endnote>
  <w:endnote w:type="continuationSeparator" w:id="0">
    <w:p w14:paraId="03C991FD" w14:textId="77777777" w:rsidR="00167DC2" w:rsidRDefault="00167DC2" w:rsidP="007A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3737683"/>
    </w:sdtPr>
    <w:sdtEndPr/>
    <w:sdtContent>
      <w:p w14:paraId="11BC09C4" w14:textId="77777777" w:rsidR="00EE7961" w:rsidRDefault="006059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75CF5D85" w14:textId="77777777" w:rsidR="00EE7961" w:rsidRDefault="00167D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9C444" w14:textId="77777777" w:rsidR="00167DC2" w:rsidRDefault="00167DC2" w:rsidP="007A624D">
      <w:r>
        <w:separator/>
      </w:r>
    </w:p>
  </w:footnote>
  <w:footnote w:type="continuationSeparator" w:id="0">
    <w:p w14:paraId="29F60E2A" w14:textId="77777777" w:rsidR="00167DC2" w:rsidRDefault="00167DC2" w:rsidP="007A6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CF"/>
    <w:rsid w:val="00167DC2"/>
    <w:rsid w:val="002D78C8"/>
    <w:rsid w:val="00484D04"/>
    <w:rsid w:val="005F0478"/>
    <w:rsid w:val="006059B9"/>
    <w:rsid w:val="007A624D"/>
    <w:rsid w:val="007A7DCF"/>
    <w:rsid w:val="00BC0955"/>
    <w:rsid w:val="00C360FB"/>
    <w:rsid w:val="00DA5246"/>
    <w:rsid w:val="00F02F18"/>
    <w:rsid w:val="00F0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02978"/>
  <w15:chartTrackingRefBased/>
  <w15:docId w15:val="{F34B25F7-B383-4432-8C31-1C0E97EC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24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62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A62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A624D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A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逸凡</dc:creator>
  <cp:keywords/>
  <dc:description/>
  <cp:lastModifiedBy>王 逸凡</cp:lastModifiedBy>
  <cp:revision>6</cp:revision>
  <dcterms:created xsi:type="dcterms:W3CDTF">2021-05-27T09:17:00Z</dcterms:created>
  <dcterms:modified xsi:type="dcterms:W3CDTF">2021-10-12T02:10:00Z</dcterms:modified>
</cp:coreProperties>
</file>