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A2B37" w14:textId="2E1F25FF" w:rsidR="00044869" w:rsidRPr="00030654" w:rsidRDefault="00D93F9D" w:rsidP="00E96D67">
      <w:pPr>
        <w:pStyle w:val="Title"/>
        <w:rPr>
          <w:b w:val="0"/>
          <w:bCs w:val="0"/>
          <w:i/>
          <w:iCs/>
          <w:lang w:val="en-US"/>
        </w:rPr>
      </w:pPr>
      <w:r>
        <w:rPr>
          <w:b w:val="0"/>
          <w:bCs w:val="0"/>
          <w:i/>
          <w:iCs/>
          <w:lang w:val="en-US"/>
        </w:rPr>
        <w:t>Additional</w:t>
      </w:r>
      <w:r w:rsidR="00044869" w:rsidRPr="00030654">
        <w:rPr>
          <w:b w:val="0"/>
          <w:bCs w:val="0"/>
          <w:i/>
          <w:iCs/>
          <w:lang w:val="en-US"/>
        </w:rPr>
        <w:t xml:space="preserve"> data</w:t>
      </w:r>
    </w:p>
    <w:p w14:paraId="4DB972AB" w14:textId="77777777" w:rsidR="00B80517" w:rsidRDefault="00B80517" w:rsidP="00B80517">
      <w:pPr>
        <w:pStyle w:val="Title"/>
        <w:rPr>
          <w:lang w:val="en-US"/>
        </w:rPr>
      </w:pPr>
      <w:r>
        <w:rPr>
          <w:lang w:val="en-US"/>
        </w:rPr>
        <w:t>R</w:t>
      </w:r>
      <w:r w:rsidRPr="005375C5">
        <w:rPr>
          <w:lang w:val="en-US"/>
        </w:rPr>
        <w:t xml:space="preserve">ecombinant </w:t>
      </w:r>
      <w:r>
        <w:rPr>
          <w:lang w:val="en-US"/>
        </w:rPr>
        <w:t xml:space="preserve">production of the lantibiotic nisin using </w:t>
      </w:r>
      <w:r w:rsidRPr="005375C5">
        <w:rPr>
          <w:i/>
          <w:iCs/>
          <w:lang w:val="en-US"/>
        </w:rPr>
        <w:t>Corynebacterium glutamicum</w:t>
      </w:r>
      <w:r>
        <w:rPr>
          <w:iCs/>
          <w:lang w:val="en-US"/>
        </w:rPr>
        <w:t xml:space="preserve"> </w:t>
      </w:r>
      <w:r>
        <w:rPr>
          <w:lang w:val="en-US"/>
        </w:rPr>
        <w:t>in a two-step approach</w:t>
      </w:r>
    </w:p>
    <w:p w14:paraId="77E33BD3" w14:textId="77777777" w:rsidR="00DA1EC0" w:rsidRPr="007931FA" w:rsidRDefault="00DA1EC0" w:rsidP="00DA1EC0">
      <w:pPr>
        <w:rPr>
          <w:lang w:val="en-US"/>
        </w:rPr>
      </w:pPr>
    </w:p>
    <w:p w14:paraId="2F570218" w14:textId="63EB8FF5" w:rsidR="00C02BBE" w:rsidRPr="00E36D2B" w:rsidRDefault="00C02BBE" w:rsidP="00C02BBE">
      <w:pPr>
        <w:jc w:val="center"/>
        <w:rPr>
          <w:lang w:val="en-US"/>
        </w:rPr>
      </w:pPr>
      <w:r w:rsidRPr="00E36D2B">
        <w:rPr>
          <w:lang w:val="en-US"/>
        </w:rPr>
        <w:t>Dominik Weixler</w:t>
      </w:r>
      <w:r w:rsidRPr="00E36D2B">
        <w:rPr>
          <w:vertAlign w:val="superscript"/>
          <w:lang w:val="en-US"/>
        </w:rPr>
        <w:t>1</w:t>
      </w:r>
      <w:r w:rsidRPr="00E36D2B">
        <w:rPr>
          <w:lang w:val="en-US"/>
        </w:rPr>
        <w:t>, Max Berghoff</w:t>
      </w:r>
      <w:r w:rsidRPr="00E36D2B">
        <w:rPr>
          <w:vertAlign w:val="superscript"/>
          <w:lang w:val="en-US"/>
        </w:rPr>
        <w:t>1</w:t>
      </w:r>
      <w:r w:rsidRPr="00E36D2B">
        <w:rPr>
          <w:lang w:val="en-US"/>
        </w:rPr>
        <w:t>, Kirill V. Ovchinnikov</w:t>
      </w:r>
      <w:r w:rsidRPr="00E36D2B">
        <w:rPr>
          <w:vertAlign w:val="superscript"/>
          <w:lang w:val="en-US"/>
        </w:rPr>
        <w:t>2</w:t>
      </w:r>
      <w:r w:rsidRPr="00E36D2B">
        <w:rPr>
          <w:lang w:val="en-US"/>
        </w:rPr>
        <w:t xml:space="preserve">, </w:t>
      </w:r>
      <w:r>
        <w:rPr>
          <w:lang w:val="en-US"/>
        </w:rPr>
        <w:t>Sebastian Reich</w:t>
      </w:r>
      <w:r w:rsidRPr="004E2209">
        <w:rPr>
          <w:vertAlign w:val="superscript"/>
          <w:lang w:val="en-US"/>
        </w:rPr>
        <w:t>1</w:t>
      </w:r>
      <w:r>
        <w:rPr>
          <w:lang w:val="en-US"/>
        </w:rPr>
        <w:t xml:space="preserve">, </w:t>
      </w:r>
      <w:r w:rsidR="002D2C74" w:rsidRPr="00E36D2B">
        <w:rPr>
          <w:lang w:val="en-US"/>
        </w:rPr>
        <w:t>Oliver Goldbeck</w:t>
      </w:r>
      <w:r w:rsidR="002D2C74" w:rsidRPr="00E36D2B">
        <w:rPr>
          <w:vertAlign w:val="superscript"/>
          <w:lang w:val="en-US"/>
        </w:rPr>
        <w:t>1</w:t>
      </w:r>
      <w:r w:rsidR="002D2C74" w:rsidRPr="00E36D2B">
        <w:rPr>
          <w:lang w:val="en-US"/>
        </w:rPr>
        <w:t>,</w:t>
      </w:r>
      <w:r w:rsidR="002D2C74">
        <w:rPr>
          <w:lang w:val="en-US"/>
        </w:rPr>
        <w:t xml:space="preserve"> </w:t>
      </w:r>
      <w:r w:rsidRPr="00E36D2B">
        <w:rPr>
          <w:lang w:val="en-US"/>
        </w:rPr>
        <w:t>Gerd. M. Seibold</w:t>
      </w:r>
      <w:r w:rsidRPr="00E36D2B">
        <w:rPr>
          <w:vertAlign w:val="superscript"/>
          <w:lang w:val="en-US"/>
        </w:rPr>
        <w:t>1</w:t>
      </w:r>
      <w:proofErr w:type="gramStart"/>
      <w:r w:rsidRPr="00E36D2B">
        <w:rPr>
          <w:vertAlign w:val="superscript"/>
          <w:lang w:val="en-US"/>
        </w:rPr>
        <w:t>,3</w:t>
      </w:r>
      <w:proofErr w:type="gramEnd"/>
      <w:r w:rsidRPr="00E36D2B">
        <w:rPr>
          <w:lang w:val="en-US"/>
        </w:rPr>
        <w:t xml:space="preserve">, </w:t>
      </w:r>
      <w:r>
        <w:rPr>
          <w:lang w:val="en-US"/>
        </w:rPr>
        <w:t>Christoph Wittman</w:t>
      </w:r>
      <w:r w:rsidR="00C045D6">
        <w:rPr>
          <w:lang w:val="en-US"/>
        </w:rPr>
        <w:t>n</w:t>
      </w:r>
      <w:r w:rsidRPr="004B0820">
        <w:rPr>
          <w:vertAlign w:val="superscript"/>
          <w:lang w:val="en-US"/>
        </w:rPr>
        <w:t>4</w:t>
      </w:r>
      <w:r>
        <w:rPr>
          <w:lang w:val="en-US"/>
        </w:rPr>
        <w:t xml:space="preserve">, </w:t>
      </w:r>
      <w:r w:rsidRPr="00E36D2B">
        <w:rPr>
          <w:lang w:val="en-US"/>
        </w:rPr>
        <w:t xml:space="preserve">Nadav S. </w:t>
      </w:r>
      <w:r>
        <w:rPr>
          <w:lang w:val="en-US"/>
        </w:rPr>
        <w:t>Bar</w:t>
      </w:r>
      <w:r>
        <w:rPr>
          <w:vertAlign w:val="superscript"/>
          <w:lang w:val="en-US"/>
        </w:rPr>
        <w:t>5</w:t>
      </w:r>
      <w:r>
        <w:rPr>
          <w:lang w:val="en-US"/>
        </w:rPr>
        <w:t xml:space="preserve">, </w:t>
      </w:r>
      <w:r w:rsidRPr="00E36D2B">
        <w:rPr>
          <w:lang w:val="en-US"/>
        </w:rPr>
        <w:t xml:space="preserve">Bernhard J. </w:t>
      </w:r>
      <w:proofErr w:type="spellStart"/>
      <w:r w:rsidRPr="00E36D2B">
        <w:rPr>
          <w:lang w:val="en-US"/>
        </w:rPr>
        <w:t>Eikmanns</w:t>
      </w:r>
      <w:r w:rsidRPr="00E36D2B">
        <w:rPr>
          <w:vertAlign w:val="superscript"/>
          <w:lang w:val="en-US"/>
        </w:rPr>
        <w:t>1</w:t>
      </w:r>
      <w:proofErr w:type="spellEnd"/>
      <w:r w:rsidRPr="00E36D2B">
        <w:rPr>
          <w:lang w:val="en-US"/>
        </w:rPr>
        <w:t xml:space="preserve">, </w:t>
      </w:r>
      <w:proofErr w:type="spellStart"/>
      <w:r w:rsidRPr="00E36D2B">
        <w:rPr>
          <w:lang w:val="en-US"/>
        </w:rPr>
        <w:t>Dzung</w:t>
      </w:r>
      <w:proofErr w:type="spellEnd"/>
      <w:r w:rsidRPr="00E36D2B">
        <w:rPr>
          <w:lang w:val="en-US"/>
        </w:rPr>
        <w:t xml:space="preserve"> B. Diep</w:t>
      </w:r>
      <w:r w:rsidRPr="00E36D2B">
        <w:rPr>
          <w:vertAlign w:val="superscript"/>
          <w:lang w:val="en-US"/>
        </w:rPr>
        <w:t>2</w:t>
      </w:r>
      <w:r w:rsidRPr="00E36D2B">
        <w:rPr>
          <w:lang w:val="en-US"/>
        </w:rPr>
        <w:t>, and Christian U. Riedel</w:t>
      </w:r>
      <w:r w:rsidRPr="00E36D2B">
        <w:rPr>
          <w:vertAlign w:val="superscript"/>
          <w:lang w:val="en-US"/>
        </w:rPr>
        <w:t>1,*</w:t>
      </w:r>
    </w:p>
    <w:p w14:paraId="37F80E83" w14:textId="77777777" w:rsidR="00C02BBE" w:rsidRPr="00E36D2B" w:rsidRDefault="00C02BBE" w:rsidP="00C02BBE">
      <w:pPr>
        <w:rPr>
          <w:lang w:val="en-US"/>
        </w:rPr>
      </w:pPr>
    </w:p>
    <w:p w14:paraId="42518F7B" w14:textId="77777777" w:rsidR="00C02BBE" w:rsidRPr="005375C5" w:rsidRDefault="00C02BBE" w:rsidP="00C02BBE">
      <w:pPr>
        <w:jc w:val="left"/>
        <w:rPr>
          <w:lang w:val="en-US"/>
        </w:rPr>
      </w:pPr>
      <w:r w:rsidRPr="005375C5">
        <w:rPr>
          <w:vertAlign w:val="superscript"/>
          <w:lang w:val="en-US"/>
        </w:rPr>
        <w:t>1</w:t>
      </w:r>
      <w:r w:rsidRPr="005375C5">
        <w:rPr>
          <w:lang w:val="en-US"/>
        </w:rPr>
        <w:t xml:space="preserve"> Institute of Microbiology and Biotechnology, University of Ulm, Ulm, Germany</w:t>
      </w:r>
    </w:p>
    <w:p w14:paraId="4DFA3DFF" w14:textId="77777777" w:rsidR="00C02BBE" w:rsidRPr="005375C5" w:rsidRDefault="00C02BBE" w:rsidP="00C02BBE">
      <w:pPr>
        <w:jc w:val="left"/>
        <w:rPr>
          <w:lang w:val="en-US"/>
        </w:rPr>
      </w:pPr>
      <w:r w:rsidRPr="005375C5">
        <w:rPr>
          <w:vertAlign w:val="superscript"/>
          <w:lang w:val="en-US"/>
        </w:rPr>
        <w:t>2</w:t>
      </w:r>
      <w:r w:rsidRPr="005375C5">
        <w:rPr>
          <w:lang w:val="en-US"/>
        </w:rPr>
        <w:t xml:space="preserve"> Faculty of Chemistry, Biotechnology and Food Science, Norwegian University of Life Sciences, </w:t>
      </w:r>
      <w:proofErr w:type="spellStart"/>
      <w:r w:rsidRPr="005375C5">
        <w:rPr>
          <w:lang w:val="en-US"/>
        </w:rPr>
        <w:t>Ås</w:t>
      </w:r>
      <w:proofErr w:type="spellEnd"/>
      <w:r w:rsidRPr="005375C5">
        <w:rPr>
          <w:lang w:val="en-US"/>
        </w:rPr>
        <w:t>, Norway</w:t>
      </w:r>
    </w:p>
    <w:p w14:paraId="14293116" w14:textId="77777777" w:rsidR="00C02BBE" w:rsidRDefault="00C02BBE" w:rsidP="00C02BBE">
      <w:pPr>
        <w:jc w:val="left"/>
        <w:rPr>
          <w:lang w:val="en-US"/>
        </w:rPr>
      </w:pPr>
      <w:r>
        <w:rPr>
          <w:vertAlign w:val="superscript"/>
          <w:lang w:val="en-US"/>
        </w:rPr>
        <w:t>3</w:t>
      </w:r>
      <w:r w:rsidRPr="005375C5">
        <w:rPr>
          <w:lang w:val="en-US"/>
        </w:rPr>
        <w:t xml:space="preserve"> Department of Biotechnology and Biomedicine, Technical University of Denmark, Lyngby, Denmark</w:t>
      </w:r>
    </w:p>
    <w:p w14:paraId="0B4CDD7B" w14:textId="77777777" w:rsidR="00C02BBE" w:rsidRDefault="00C02BBE" w:rsidP="00C02BBE">
      <w:pPr>
        <w:jc w:val="left"/>
        <w:rPr>
          <w:lang w:val="en-US"/>
        </w:rPr>
      </w:pPr>
      <w:r w:rsidRPr="003D31D1">
        <w:rPr>
          <w:vertAlign w:val="superscript"/>
          <w:lang w:val="en-US"/>
        </w:rPr>
        <w:t>4</w:t>
      </w:r>
      <w:r w:rsidRPr="003D31D1">
        <w:rPr>
          <w:lang w:val="en-US"/>
        </w:rPr>
        <w:t xml:space="preserve"> Institute of Systems Biotechnology, Saarland University, </w:t>
      </w:r>
      <w:proofErr w:type="spellStart"/>
      <w:r w:rsidRPr="003D31D1">
        <w:rPr>
          <w:lang w:val="en-US"/>
        </w:rPr>
        <w:t>Saarbrücken</w:t>
      </w:r>
      <w:proofErr w:type="spellEnd"/>
      <w:r w:rsidRPr="003D31D1">
        <w:rPr>
          <w:lang w:val="en-US"/>
        </w:rPr>
        <w:t>, Germany</w:t>
      </w:r>
      <w:r>
        <w:rPr>
          <w:lang w:val="en-US"/>
        </w:rPr>
        <w:t xml:space="preserve"> </w:t>
      </w:r>
    </w:p>
    <w:p w14:paraId="79419218" w14:textId="291E03D4" w:rsidR="00DF5727" w:rsidRDefault="00C02BBE" w:rsidP="00C02BBE">
      <w:pPr>
        <w:rPr>
          <w:lang w:val="en-US"/>
        </w:rPr>
      </w:pPr>
      <w:r w:rsidRPr="004B0820">
        <w:rPr>
          <w:vertAlign w:val="superscript"/>
          <w:lang w:val="en-US"/>
        </w:rPr>
        <w:t>5</w:t>
      </w:r>
      <w:r>
        <w:rPr>
          <w:lang w:val="en-US"/>
        </w:rPr>
        <w:t xml:space="preserve"> </w:t>
      </w:r>
      <w:r w:rsidRPr="005375C5">
        <w:rPr>
          <w:lang w:val="en-US"/>
        </w:rPr>
        <w:t>Department of Chemical Engineering, Norwegian University of Science and Technology, Trondheim, Norway</w:t>
      </w:r>
    </w:p>
    <w:p w14:paraId="7F859FAC" w14:textId="77777777" w:rsidR="00C02BBE" w:rsidRPr="005375C5" w:rsidRDefault="00C02BBE" w:rsidP="00C02BBE">
      <w:pPr>
        <w:rPr>
          <w:lang w:val="en-US"/>
        </w:rPr>
      </w:pPr>
    </w:p>
    <w:p w14:paraId="638EABFC" w14:textId="142148A9" w:rsidR="00DF5727" w:rsidRPr="005375C5" w:rsidRDefault="00DF5727" w:rsidP="00DF5727">
      <w:pPr>
        <w:rPr>
          <w:lang w:val="en-US"/>
        </w:rPr>
      </w:pPr>
      <w:r w:rsidRPr="005375C5">
        <w:rPr>
          <w:lang w:val="en-US"/>
        </w:rPr>
        <w:t xml:space="preserve">* Corresponding author. </w:t>
      </w:r>
      <w:r w:rsidRPr="005A6E21">
        <w:rPr>
          <w:lang w:val="en-US"/>
        </w:rPr>
        <w:t xml:space="preserve">E-mail: </w:t>
      </w:r>
      <w:hyperlink r:id="rId11" w:history="1">
        <w:r w:rsidRPr="005A6E21">
          <w:rPr>
            <w:rStyle w:val="Hyperlink"/>
            <w:lang w:val="en-US"/>
          </w:rPr>
          <w:t>christian.riedel@uni-ulm.de</w:t>
        </w:r>
      </w:hyperlink>
      <w:r w:rsidRPr="005A6E21">
        <w:rPr>
          <w:lang w:val="en-US"/>
        </w:rPr>
        <w:t xml:space="preserve">; Phone: +49 (0)731 50 24853. </w:t>
      </w:r>
      <w:r w:rsidRPr="005375C5">
        <w:rPr>
          <w:lang w:val="en-US"/>
        </w:rPr>
        <w:t>Institute of Microbiology and Biotechnology, University of Ulm, Albert-Einstein-Allee 11,</w:t>
      </w:r>
      <w:r>
        <w:rPr>
          <w:lang w:val="en-US"/>
        </w:rPr>
        <w:t xml:space="preserve"> </w:t>
      </w:r>
      <w:r w:rsidRPr="005375C5">
        <w:rPr>
          <w:lang w:val="en-US"/>
        </w:rPr>
        <w:t>89081 Ulm, Germany</w:t>
      </w:r>
    </w:p>
    <w:p w14:paraId="36ECA45F" w14:textId="7368D9C1" w:rsidR="00E13ED8" w:rsidRPr="007931FA" w:rsidRDefault="00DF5727" w:rsidP="00DF5727">
      <w:pPr>
        <w:rPr>
          <w:lang w:val="en-US"/>
        </w:rPr>
      </w:pPr>
      <w:r w:rsidRPr="005375C5">
        <w:rPr>
          <w:lang w:val="en-US"/>
        </w:rPr>
        <w:t>ORCID: 0000-0001-7134-7085</w:t>
      </w:r>
      <w:r w:rsidR="00E13ED8" w:rsidRPr="007931FA">
        <w:rPr>
          <w:lang w:val="en-US"/>
        </w:rPr>
        <w:br w:type="page"/>
      </w:r>
    </w:p>
    <w:p w14:paraId="3B69C1CD" w14:textId="3C603F34" w:rsidR="00DF5727" w:rsidRDefault="00F97B9C" w:rsidP="00DF5727">
      <w:pPr>
        <w:rPr>
          <w:lang w:val="en-US"/>
        </w:rPr>
      </w:pPr>
      <w:bookmarkStart w:id="0" w:name="_Hlk73797816"/>
      <w:r>
        <w:rPr>
          <w:noProof/>
          <w:lang w:val="en-IN" w:eastAsia="en-IN"/>
        </w:rPr>
        <w:lastRenderedPageBreak/>
        <w:drawing>
          <wp:inline distT="0" distB="0" distL="0" distR="0" wp14:anchorId="26D7DE2F" wp14:editId="2C5B0F21">
            <wp:extent cx="3969385" cy="3921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9385" cy="3921125"/>
                    </a:xfrm>
                    <a:prstGeom prst="rect">
                      <a:avLst/>
                    </a:prstGeom>
                    <a:noFill/>
                    <a:ln>
                      <a:noFill/>
                    </a:ln>
                  </pic:spPr>
                </pic:pic>
              </a:graphicData>
            </a:graphic>
          </wp:inline>
        </w:drawing>
      </w:r>
    </w:p>
    <w:p w14:paraId="2CB9ED09" w14:textId="3E46D2F9" w:rsidR="00DF5727" w:rsidRDefault="00DF5727" w:rsidP="00DF5727">
      <w:pPr>
        <w:rPr>
          <w:lang w:val="en-US"/>
        </w:rPr>
      </w:pPr>
      <w:r>
        <w:rPr>
          <w:b/>
          <w:lang w:val="en-US"/>
        </w:rPr>
        <w:t>Figure S1:</w:t>
      </w:r>
      <w:r w:rsidRPr="004B6B4F">
        <w:rPr>
          <w:b/>
          <w:lang w:val="en-US"/>
        </w:rPr>
        <w:t xml:space="preserve"> Generation and properties of a </w:t>
      </w:r>
      <w:r w:rsidRPr="00A652B3">
        <w:rPr>
          <w:b/>
          <w:i/>
          <w:lang w:val="en-US"/>
        </w:rPr>
        <w:t>C. glutamicum</w:t>
      </w:r>
      <w:r w:rsidRPr="004B6B4F">
        <w:rPr>
          <w:b/>
          <w:lang w:val="en-US"/>
        </w:rPr>
        <w:t xml:space="preserve"> biosensor for detection of membrane damage.</w:t>
      </w:r>
      <w:r>
        <w:rPr>
          <w:lang w:val="en-US"/>
        </w:rPr>
        <w:t xml:space="preserve"> </w:t>
      </w:r>
      <w:r w:rsidRPr="004B6B4F">
        <w:rPr>
          <w:b/>
          <w:lang w:val="en-US"/>
        </w:rPr>
        <w:t>(A)</w:t>
      </w:r>
      <w:r>
        <w:rPr>
          <w:lang w:val="en-US"/>
        </w:rPr>
        <w:t xml:space="preserve"> Plasmid map of </w:t>
      </w:r>
      <w:proofErr w:type="spellStart"/>
      <w:r>
        <w:rPr>
          <w:lang w:val="en-US"/>
        </w:rPr>
        <w:t>pPB-pHin</w:t>
      </w:r>
      <w:r>
        <w:rPr>
          <w:i/>
          <w:vertAlign w:val="superscript"/>
          <w:lang w:val="en-US"/>
        </w:rPr>
        <w:t>Cg</w:t>
      </w:r>
      <w:proofErr w:type="spellEnd"/>
      <w:r>
        <w:rPr>
          <w:lang w:val="en-US"/>
        </w:rPr>
        <w:t xml:space="preserve">, a </w:t>
      </w:r>
      <w:proofErr w:type="spellStart"/>
      <w:r>
        <w:rPr>
          <w:lang w:val="en-US"/>
        </w:rPr>
        <w:t>pPBEx2</w:t>
      </w:r>
      <w:proofErr w:type="spellEnd"/>
      <w:r>
        <w:rPr>
          <w:lang w:val="en-US"/>
        </w:rPr>
        <w:t xml:space="preserve">-derived plasmid harboring a gene for the ratiometric pH-dependent protein </w:t>
      </w:r>
      <w:proofErr w:type="spellStart"/>
      <w:r>
        <w:rPr>
          <w:lang w:val="en-US"/>
        </w:rPr>
        <w:t>pHluorin2</w:t>
      </w:r>
      <w:proofErr w:type="spellEnd"/>
      <w:r>
        <w:rPr>
          <w:lang w:val="en-US"/>
        </w:rPr>
        <w:t xml:space="preserve"> optimized for codon usage of </w:t>
      </w:r>
      <w:r>
        <w:rPr>
          <w:i/>
          <w:lang w:val="en-US"/>
        </w:rPr>
        <w:t>C. glutamicum</w:t>
      </w:r>
      <w:r>
        <w:rPr>
          <w:lang w:val="en-US"/>
        </w:rPr>
        <w:t xml:space="preserve"> (</w:t>
      </w:r>
      <w:proofErr w:type="spellStart"/>
      <w:r>
        <w:rPr>
          <w:i/>
          <w:lang w:val="en-US"/>
        </w:rPr>
        <w:t>pHluorin2</w:t>
      </w:r>
      <w:r>
        <w:rPr>
          <w:i/>
          <w:vertAlign w:val="superscript"/>
          <w:lang w:val="en-US"/>
        </w:rPr>
        <w:t>Cg</w:t>
      </w:r>
      <w:proofErr w:type="spellEnd"/>
      <w:r>
        <w:rPr>
          <w:lang w:val="en-US"/>
        </w:rPr>
        <w:t xml:space="preserve">) driven by the strong, constitutive promoter </w:t>
      </w:r>
      <w:proofErr w:type="spellStart"/>
      <w:r>
        <w:rPr>
          <w:lang w:val="en-US"/>
        </w:rPr>
        <w:t>P</w:t>
      </w:r>
      <w:r>
        <w:rPr>
          <w:i/>
          <w:vertAlign w:val="subscript"/>
          <w:lang w:val="en-US"/>
        </w:rPr>
        <w:t>tuf</w:t>
      </w:r>
      <w:proofErr w:type="spellEnd"/>
      <w:r>
        <w:rPr>
          <w:lang w:val="en-US"/>
        </w:rPr>
        <w:t xml:space="preserve">. </w:t>
      </w:r>
      <w:r w:rsidRPr="004B6B4F">
        <w:rPr>
          <w:b/>
          <w:lang w:val="en-US"/>
        </w:rPr>
        <w:t>(B)</w:t>
      </w:r>
      <w:r>
        <w:rPr>
          <w:lang w:val="en-US"/>
        </w:rPr>
        <w:t xml:space="preserve"> Fluorescence imaging of the recombinant strain </w:t>
      </w:r>
      <w:r>
        <w:rPr>
          <w:i/>
          <w:lang w:val="en-US"/>
        </w:rPr>
        <w:t>C. glutamicum</w:t>
      </w:r>
      <w:r>
        <w:rPr>
          <w:lang w:val="en-US"/>
        </w:rPr>
        <w:t xml:space="preserve"> </w:t>
      </w:r>
      <w:proofErr w:type="spellStart"/>
      <w:r>
        <w:rPr>
          <w:lang w:val="en-US"/>
        </w:rPr>
        <w:t>ATCC</w:t>
      </w:r>
      <w:proofErr w:type="spellEnd"/>
      <w:r w:rsidR="00706698">
        <w:rPr>
          <w:lang w:val="en-US"/>
        </w:rPr>
        <w:t xml:space="preserve"> </w:t>
      </w:r>
      <w:r>
        <w:rPr>
          <w:lang w:val="en-US"/>
        </w:rPr>
        <w:t>13032/</w:t>
      </w:r>
      <w:proofErr w:type="spellStart"/>
      <w:r>
        <w:rPr>
          <w:lang w:val="en-US"/>
        </w:rPr>
        <w:t>pPB-pHin</w:t>
      </w:r>
      <w:r>
        <w:rPr>
          <w:i/>
          <w:vertAlign w:val="superscript"/>
          <w:lang w:val="en-US"/>
        </w:rPr>
        <w:t>Cg</w:t>
      </w:r>
      <w:proofErr w:type="spellEnd"/>
      <w:r>
        <w:rPr>
          <w:lang w:val="en-US"/>
        </w:rPr>
        <w:t xml:space="preserve"> and the empty vector control strain. Imaging was performed in an </w:t>
      </w:r>
      <w:proofErr w:type="spellStart"/>
      <w:r>
        <w:rPr>
          <w:lang w:val="en-US"/>
        </w:rPr>
        <w:t>iBright</w:t>
      </w:r>
      <w:r>
        <w:rPr>
          <w:vertAlign w:val="superscript"/>
          <w:lang w:val="en-US"/>
        </w:rPr>
        <w:t>TM</w:t>
      </w:r>
      <w:proofErr w:type="spellEnd"/>
      <w:r>
        <w:rPr>
          <w:lang w:val="en-US"/>
        </w:rPr>
        <w:t xml:space="preserve"> </w:t>
      </w:r>
      <w:r w:rsidRPr="00983091">
        <w:rPr>
          <w:lang w:val="en-US"/>
        </w:rPr>
        <w:t>FL 1</w:t>
      </w:r>
      <w:r w:rsidR="00901E33" w:rsidRPr="00983091">
        <w:rPr>
          <w:lang w:val="en-US"/>
        </w:rPr>
        <w:t>0</w:t>
      </w:r>
      <w:r w:rsidRPr="00983091">
        <w:rPr>
          <w:lang w:val="en-US"/>
        </w:rPr>
        <w:t>00</w:t>
      </w:r>
      <w:r>
        <w:rPr>
          <w:lang w:val="en-US"/>
        </w:rPr>
        <w:t xml:space="preserve"> imaging system with filter settings for green fluorescence</w:t>
      </w:r>
      <w:r>
        <w:t xml:space="preserve">. </w:t>
      </w:r>
      <w:r w:rsidRPr="004B6B4F">
        <w:rPr>
          <w:b/>
        </w:rPr>
        <w:t>(C)</w:t>
      </w:r>
      <w:r>
        <w:t xml:space="preserve"> </w:t>
      </w:r>
      <w:r>
        <w:rPr>
          <w:lang w:val="en-US"/>
        </w:rPr>
        <w:t xml:space="preserve">Relative fluorescence units at 520 nm (RFU) of </w:t>
      </w:r>
      <w:r>
        <w:rPr>
          <w:i/>
          <w:lang w:val="en-US"/>
        </w:rPr>
        <w:t>C. glutamicum</w:t>
      </w:r>
      <w:r>
        <w:rPr>
          <w:lang w:val="en-US"/>
        </w:rPr>
        <w:t xml:space="preserve"> </w:t>
      </w:r>
      <w:proofErr w:type="spellStart"/>
      <w:r>
        <w:rPr>
          <w:lang w:val="en-US"/>
        </w:rPr>
        <w:t>ATCC</w:t>
      </w:r>
      <w:proofErr w:type="spellEnd"/>
      <w:r w:rsidR="00706698">
        <w:rPr>
          <w:lang w:val="en-US"/>
        </w:rPr>
        <w:t xml:space="preserve"> </w:t>
      </w:r>
      <w:r>
        <w:rPr>
          <w:lang w:val="en-US"/>
        </w:rPr>
        <w:t>13032/</w:t>
      </w:r>
      <w:proofErr w:type="spellStart"/>
      <w:r>
        <w:rPr>
          <w:lang w:val="en-US"/>
        </w:rPr>
        <w:t>pPB-pHin</w:t>
      </w:r>
      <w:r>
        <w:rPr>
          <w:i/>
          <w:vertAlign w:val="superscript"/>
          <w:lang w:val="en-US"/>
        </w:rPr>
        <w:t>Cg</w:t>
      </w:r>
      <w:proofErr w:type="spellEnd"/>
      <w:r>
        <w:rPr>
          <w:lang w:val="en-US"/>
        </w:rPr>
        <w:t xml:space="preserve"> in LMB (pH 6.</w:t>
      </w:r>
      <w:r w:rsidR="00901E33">
        <w:rPr>
          <w:lang w:val="en-US"/>
        </w:rPr>
        <w:t>2</w:t>
      </w:r>
      <w:r>
        <w:rPr>
          <w:lang w:val="en-US"/>
        </w:rPr>
        <w:t>) with (red) or without (blue) CTAB (</w:t>
      </w:r>
      <w:r w:rsidRPr="00983091">
        <w:rPr>
          <w:lang w:val="en-US"/>
        </w:rPr>
        <w:t>0.00</w:t>
      </w:r>
      <w:r w:rsidR="00901E33" w:rsidRPr="00983091">
        <w:rPr>
          <w:lang w:val="en-US"/>
        </w:rPr>
        <w:t>1</w:t>
      </w:r>
      <w:r w:rsidRPr="00983091">
        <w:rPr>
          <w:lang w:val="en-US"/>
        </w:rPr>
        <w:t>%</w:t>
      </w:r>
      <w:r>
        <w:rPr>
          <w:lang w:val="en-US"/>
        </w:rPr>
        <w:t xml:space="preserve">) across a spectrum of excitation wavelengths (350-490 nm). </w:t>
      </w:r>
      <w:r w:rsidRPr="001044E9">
        <w:rPr>
          <w:b/>
          <w:lang w:val="en-US"/>
        </w:rPr>
        <w:t>(D)</w:t>
      </w:r>
      <w:r w:rsidRPr="00653C8C">
        <w:t xml:space="preserve"> Ratios of fluorescence intensities </w:t>
      </w:r>
      <w:r>
        <w:t>(emission at 5</w:t>
      </w:r>
      <w:r w:rsidR="003529BA">
        <w:t>1</w:t>
      </w:r>
      <w:r>
        <w:t xml:space="preserve">0 nm) </w:t>
      </w:r>
      <w:r w:rsidRPr="00653C8C">
        <w:t>with excitation at 400 or 4</w:t>
      </w:r>
      <w:r w:rsidR="003529BA">
        <w:t>8</w:t>
      </w:r>
      <w:r w:rsidRPr="00653C8C">
        <w:t>0 nm (ratio RFU 400/4</w:t>
      </w:r>
      <w:r w:rsidR="003529BA">
        <w:t>7</w:t>
      </w:r>
      <w:r w:rsidRPr="00653C8C">
        <w:t xml:space="preserve">0) </w:t>
      </w:r>
      <w:r>
        <w:rPr>
          <w:lang w:val="en-US"/>
        </w:rPr>
        <w:t xml:space="preserve">of </w:t>
      </w:r>
      <w:r>
        <w:rPr>
          <w:i/>
          <w:lang w:val="en-US"/>
        </w:rPr>
        <w:t>C.</w:t>
      </w:r>
      <w:r w:rsidR="00706698">
        <w:rPr>
          <w:i/>
          <w:lang w:val="en-US"/>
        </w:rPr>
        <w:t> </w:t>
      </w:r>
      <w:r>
        <w:rPr>
          <w:i/>
          <w:lang w:val="en-US"/>
        </w:rPr>
        <w:t>glutamicum</w:t>
      </w:r>
      <w:r>
        <w:rPr>
          <w:lang w:val="en-US"/>
        </w:rPr>
        <w:t xml:space="preserve"> </w:t>
      </w:r>
      <w:proofErr w:type="spellStart"/>
      <w:r>
        <w:rPr>
          <w:lang w:val="en-US"/>
        </w:rPr>
        <w:t>ATCC</w:t>
      </w:r>
      <w:proofErr w:type="spellEnd"/>
      <w:r w:rsidR="00706698">
        <w:rPr>
          <w:lang w:val="en-US"/>
        </w:rPr>
        <w:t xml:space="preserve"> </w:t>
      </w:r>
      <w:r>
        <w:rPr>
          <w:lang w:val="en-US"/>
        </w:rPr>
        <w:t>13032/</w:t>
      </w:r>
      <w:proofErr w:type="spellStart"/>
      <w:r>
        <w:rPr>
          <w:lang w:val="en-US"/>
        </w:rPr>
        <w:t>pPB-pHin</w:t>
      </w:r>
      <w:r>
        <w:rPr>
          <w:i/>
          <w:vertAlign w:val="superscript"/>
          <w:lang w:val="en-US"/>
        </w:rPr>
        <w:t>Cg</w:t>
      </w:r>
      <w:proofErr w:type="spellEnd"/>
      <w:r>
        <w:rPr>
          <w:lang w:val="en-US"/>
        </w:rPr>
        <w:t xml:space="preserve"> in LMB</w:t>
      </w:r>
      <w:r w:rsidRPr="00653C8C">
        <w:t xml:space="preserve"> adjusted to the indicated pH</w:t>
      </w:r>
      <w:r>
        <w:t xml:space="preserve"> with (black) or without (blue) permeabilization by CTAB</w:t>
      </w:r>
      <w:r w:rsidRPr="00653C8C">
        <w:t>.</w:t>
      </w:r>
      <w:bookmarkEnd w:id="0"/>
    </w:p>
    <w:p w14:paraId="3BD2C6AC" w14:textId="7E1C9BF0" w:rsidR="00F97B9C" w:rsidRDefault="00F97B9C">
      <w:pPr>
        <w:spacing w:line="240" w:lineRule="auto"/>
        <w:jc w:val="left"/>
        <w:rPr>
          <w:noProof/>
          <w:lang w:val="en-US" w:eastAsia="en-US"/>
        </w:rPr>
      </w:pPr>
      <w:r>
        <w:rPr>
          <w:noProof/>
          <w:lang w:val="en-US" w:eastAsia="en-US"/>
        </w:rPr>
        <w:br w:type="page"/>
      </w:r>
    </w:p>
    <w:p w14:paraId="2A973109" w14:textId="6D970152" w:rsidR="00DF5727" w:rsidRPr="004C548F" w:rsidRDefault="00F97B9C" w:rsidP="00DF5727">
      <w:r>
        <w:rPr>
          <w:noProof/>
          <w:lang w:val="en-IN" w:eastAsia="en-IN"/>
        </w:rPr>
        <w:lastRenderedPageBreak/>
        <w:drawing>
          <wp:inline distT="0" distB="0" distL="0" distR="0" wp14:anchorId="40EB3803" wp14:editId="4EE62144">
            <wp:extent cx="5756275" cy="2009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275" cy="2009140"/>
                    </a:xfrm>
                    <a:prstGeom prst="rect">
                      <a:avLst/>
                    </a:prstGeom>
                    <a:noFill/>
                    <a:ln>
                      <a:noFill/>
                    </a:ln>
                  </pic:spPr>
                </pic:pic>
              </a:graphicData>
            </a:graphic>
          </wp:inline>
        </w:drawing>
      </w:r>
    </w:p>
    <w:p w14:paraId="44C0B84A" w14:textId="03FD59D7" w:rsidR="00DF5727" w:rsidRDefault="00DF5727" w:rsidP="00DF5727">
      <w:r>
        <w:rPr>
          <w:b/>
          <w:lang w:val="en-US"/>
        </w:rPr>
        <w:t>Figure S2:</w:t>
      </w:r>
      <w:r w:rsidRPr="004C548F">
        <w:rPr>
          <w:b/>
          <w:lang w:val="en-US"/>
        </w:rPr>
        <w:t xml:space="preserve"> </w:t>
      </w:r>
      <w:r w:rsidRPr="004C548F">
        <w:rPr>
          <w:b/>
        </w:rPr>
        <w:t xml:space="preserve">Generation and properties of </w:t>
      </w:r>
      <w:r w:rsidRPr="004C548F">
        <w:rPr>
          <w:b/>
          <w:i/>
        </w:rPr>
        <w:t>L. lactis</w:t>
      </w:r>
      <w:r w:rsidRPr="004C548F">
        <w:rPr>
          <w:b/>
        </w:rPr>
        <w:t xml:space="preserve"> </w:t>
      </w:r>
      <w:proofErr w:type="spellStart"/>
      <w:r>
        <w:rPr>
          <w:b/>
        </w:rPr>
        <w:t>NZ9000</w:t>
      </w:r>
      <w:proofErr w:type="spellEnd"/>
      <w:r w:rsidRPr="004C548F">
        <w:rPr>
          <w:b/>
        </w:rPr>
        <w:t>/</w:t>
      </w:r>
      <w:proofErr w:type="spellStart"/>
      <w:r w:rsidRPr="004C548F">
        <w:rPr>
          <w:b/>
        </w:rPr>
        <w:t>pNZ-P</w:t>
      </w:r>
      <w:r w:rsidRPr="004C548F">
        <w:rPr>
          <w:b/>
          <w:i/>
          <w:vertAlign w:val="subscript"/>
        </w:rPr>
        <w:t>nis</w:t>
      </w:r>
      <w:r w:rsidRPr="004C548F">
        <w:rPr>
          <w:b/>
        </w:rPr>
        <w:t>-</w:t>
      </w:r>
      <w:r w:rsidRPr="00A652B3">
        <w:rPr>
          <w:b/>
          <w:i/>
        </w:rPr>
        <w:t>m</w:t>
      </w:r>
      <w:r w:rsidR="001206D9">
        <w:rPr>
          <w:b/>
          <w:i/>
        </w:rPr>
        <w:t>c</w:t>
      </w:r>
      <w:r w:rsidRPr="00A652B3">
        <w:rPr>
          <w:b/>
          <w:i/>
        </w:rPr>
        <w:t>herry</w:t>
      </w:r>
      <w:r>
        <w:rPr>
          <w:b/>
          <w:i/>
          <w:vertAlign w:val="superscript"/>
        </w:rPr>
        <w:t>Ll</w:t>
      </w:r>
      <w:proofErr w:type="spellEnd"/>
      <w:r w:rsidRPr="004C548F">
        <w:rPr>
          <w:b/>
        </w:rPr>
        <w:t xml:space="preserve"> biosensor for specific detection of nisin.</w:t>
      </w:r>
      <w:r>
        <w:t xml:space="preserve"> </w:t>
      </w:r>
      <w:r w:rsidRPr="00CE7CB4">
        <w:rPr>
          <w:b/>
        </w:rPr>
        <w:t>(A)</w:t>
      </w:r>
      <w:r>
        <w:t xml:space="preserve"> Plasmid map of </w:t>
      </w:r>
      <w:proofErr w:type="spellStart"/>
      <w:r>
        <w:t>pNZ-P</w:t>
      </w:r>
      <w:r>
        <w:rPr>
          <w:i/>
          <w:vertAlign w:val="subscript"/>
        </w:rPr>
        <w:t>nis</w:t>
      </w:r>
      <w:r w:rsidRPr="00A652B3">
        <w:rPr>
          <w:i/>
        </w:rPr>
        <w:t>m</w:t>
      </w:r>
      <w:r w:rsidR="001206D9">
        <w:rPr>
          <w:i/>
        </w:rPr>
        <w:t>c</w:t>
      </w:r>
      <w:r w:rsidRPr="00A652B3">
        <w:rPr>
          <w:i/>
        </w:rPr>
        <w:t>herry</w:t>
      </w:r>
      <w:r>
        <w:rPr>
          <w:i/>
          <w:vertAlign w:val="superscript"/>
        </w:rPr>
        <w:t>Ll</w:t>
      </w:r>
      <w:proofErr w:type="spellEnd"/>
      <w:r>
        <w:t xml:space="preserve">, a </w:t>
      </w:r>
      <w:proofErr w:type="spellStart"/>
      <w:r>
        <w:t>pNZ44</w:t>
      </w:r>
      <w:proofErr w:type="spellEnd"/>
      <w:r>
        <w:t xml:space="preserve">-derived plasmid harbouring a gene for the red fluorescent protein </w:t>
      </w:r>
      <w:proofErr w:type="spellStart"/>
      <w:r>
        <w:t>mCherry</w:t>
      </w:r>
      <w:proofErr w:type="spellEnd"/>
      <w:r>
        <w:t xml:space="preserve"> optimized for codon usage of </w:t>
      </w:r>
      <w:r>
        <w:rPr>
          <w:i/>
        </w:rPr>
        <w:t>L. lactis</w:t>
      </w:r>
      <w:r>
        <w:t xml:space="preserve"> (</w:t>
      </w:r>
      <w:proofErr w:type="spellStart"/>
      <w:r>
        <w:rPr>
          <w:i/>
        </w:rPr>
        <w:t>m</w:t>
      </w:r>
      <w:r w:rsidR="001206D9">
        <w:rPr>
          <w:i/>
        </w:rPr>
        <w:t>c</w:t>
      </w:r>
      <w:r>
        <w:rPr>
          <w:i/>
        </w:rPr>
        <w:t>herry</w:t>
      </w:r>
      <w:r>
        <w:rPr>
          <w:i/>
          <w:vertAlign w:val="superscript"/>
        </w:rPr>
        <w:t>Ll</w:t>
      </w:r>
      <w:proofErr w:type="spellEnd"/>
      <w:r>
        <w:t xml:space="preserve">) driven by the strictly nisin-dependent </w:t>
      </w:r>
      <w:proofErr w:type="spellStart"/>
      <w:r>
        <w:t>P</w:t>
      </w:r>
      <w:r>
        <w:rPr>
          <w:i/>
          <w:vertAlign w:val="subscript"/>
        </w:rPr>
        <w:t>nis</w:t>
      </w:r>
      <w:proofErr w:type="spellEnd"/>
      <w:r>
        <w:rPr>
          <w:i/>
          <w:vertAlign w:val="subscript"/>
        </w:rPr>
        <w:t xml:space="preserve"> </w:t>
      </w:r>
      <w:r>
        <w:t xml:space="preserve">promotor. </w:t>
      </w:r>
      <w:r w:rsidRPr="00CE7CB4">
        <w:rPr>
          <w:b/>
        </w:rPr>
        <w:t>(B)</w:t>
      </w:r>
      <w:r>
        <w:t xml:space="preserve"> Image of the recombinant strain </w:t>
      </w:r>
      <w:r>
        <w:rPr>
          <w:i/>
        </w:rPr>
        <w:t>L. lactis</w:t>
      </w:r>
      <w:r>
        <w:t xml:space="preserve"> </w:t>
      </w:r>
      <w:proofErr w:type="spellStart"/>
      <w:r>
        <w:t>NZ9000</w:t>
      </w:r>
      <w:proofErr w:type="spellEnd"/>
      <w:r>
        <w:t>/</w:t>
      </w:r>
      <w:proofErr w:type="spellStart"/>
      <w:r>
        <w:t>pNZ-P</w:t>
      </w:r>
      <w:r>
        <w:rPr>
          <w:i/>
          <w:vertAlign w:val="subscript"/>
        </w:rPr>
        <w:t>nis</w:t>
      </w:r>
      <w:r>
        <w:t>-</w:t>
      </w:r>
      <w:r w:rsidRPr="00A652B3">
        <w:rPr>
          <w:i/>
        </w:rPr>
        <w:t>m</w:t>
      </w:r>
      <w:r w:rsidR="001206D9">
        <w:rPr>
          <w:i/>
        </w:rPr>
        <w:t>c</w:t>
      </w:r>
      <w:r w:rsidRPr="00A652B3">
        <w:rPr>
          <w:i/>
        </w:rPr>
        <w:t>herry</w:t>
      </w:r>
      <w:r>
        <w:rPr>
          <w:i/>
          <w:vertAlign w:val="superscript"/>
        </w:rPr>
        <w:t>Ll</w:t>
      </w:r>
      <w:proofErr w:type="spellEnd"/>
      <w:r>
        <w:t xml:space="preserve"> grown o/N with or without nisin Z (10 </w:t>
      </w:r>
      <w:r w:rsidR="00901E33">
        <w:t>n</w:t>
      </w:r>
      <w:r>
        <w:t xml:space="preserve">g/ml). </w:t>
      </w:r>
      <w:r w:rsidRPr="00CE7CB4">
        <w:rPr>
          <w:b/>
        </w:rPr>
        <w:t>(C)</w:t>
      </w:r>
      <w:r>
        <w:t xml:space="preserve"> OD</w:t>
      </w:r>
      <w:r>
        <w:rPr>
          <w:vertAlign w:val="subscript"/>
        </w:rPr>
        <w:t>600</w:t>
      </w:r>
      <w:r>
        <w:t xml:space="preserve">-normalized relative fluorescence (RFU/OD, excitation 570 nm, emission at 610 nm) of </w:t>
      </w:r>
      <w:r>
        <w:rPr>
          <w:i/>
        </w:rPr>
        <w:t>L. lactis</w:t>
      </w:r>
      <w:r>
        <w:t xml:space="preserve"> </w:t>
      </w:r>
      <w:proofErr w:type="spellStart"/>
      <w:r>
        <w:t>NZ9000</w:t>
      </w:r>
      <w:proofErr w:type="spellEnd"/>
      <w:r>
        <w:t>/</w:t>
      </w:r>
      <w:proofErr w:type="spellStart"/>
      <w:r>
        <w:t>pNZ-P</w:t>
      </w:r>
      <w:r>
        <w:rPr>
          <w:i/>
          <w:vertAlign w:val="subscript"/>
        </w:rPr>
        <w:t>nis</w:t>
      </w:r>
      <w:r>
        <w:t>-</w:t>
      </w:r>
      <w:r w:rsidRPr="001206D9">
        <w:rPr>
          <w:i/>
          <w:iCs/>
        </w:rPr>
        <w:t>m</w:t>
      </w:r>
      <w:r w:rsidR="001206D9" w:rsidRPr="001206D9">
        <w:rPr>
          <w:i/>
          <w:iCs/>
        </w:rPr>
        <w:t>c</w:t>
      </w:r>
      <w:r w:rsidRPr="001206D9">
        <w:rPr>
          <w:i/>
          <w:iCs/>
        </w:rPr>
        <w:t>herry</w:t>
      </w:r>
      <w:r>
        <w:rPr>
          <w:i/>
          <w:vertAlign w:val="superscript"/>
        </w:rPr>
        <w:t>Ll</w:t>
      </w:r>
      <w:proofErr w:type="spellEnd"/>
      <w:r>
        <w:t xml:space="preserve"> following o/N growth in the presence of different concentrations of nisin Z (0, 0.25, 0.5, 1 </w:t>
      </w:r>
      <w:r w:rsidR="00901E33">
        <w:t>n</w:t>
      </w:r>
      <w:r>
        <w:t xml:space="preserve">g/ml). </w:t>
      </w:r>
      <w:bookmarkStart w:id="1" w:name="_Hlk64794362"/>
      <w:r>
        <w:t xml:space="preserve">Values </w:t>
      </w:r>
      <w:bookmarkStart w:id="2" w:name="OLE_LINK1"/>
      <w:r>
        <w:t>are mean ± standard deviation (SD) of n = 3 independent cultures</w:t>
      </w:r>
      <w:bookmarkEnd w:id="1"/>
      <w:bookmarkEnd w:id="2"/>
      <w:r>
        <w:t>. The linear regression with SD and 95% confidence band were calculated and equation of the regression and Pearson’s coefficient of correlation (R</w:t>
      </w:r>
      <w:r>
        <w:rPr>
          <w:vertAlign w:val="superscript"/>
        </w:rPr>
        <w:t>2</w:t>
      </w:r>
      <w:r>
        <w:t>) are indicated.</w:t>
      </w:r>
      <w:r w:rsidRPr="004C548F">
        <w:rPr>
          <w:rFonts w:ascii="Times New Roman" w:hAnsi="Times New Roman"/>
          <w:lang w:val="en-US"/>
        </w:rPr>
        <w:t xml:space="preserve"> </w:t>
      </w:r>
      <w:r>
        <w:br w:type="page"/>
      </w:r>
    </w:p>
    <w:p w14:paraId="292DDBFC" w14:textId="0FF50770" w:rsidR="00DF5727" w:rsidRPr="00C2211D" w:rsidRDefault="00C2211D" w:rsidP="00DF5727">
      <w:r>
        <w:rPr>
          <w:noProof/>
          <w:lang w:val="en-IN" w:eastAsia="en-IN"/>
        </w:rPr>
        <w:lastRenderedPageBreak/>
        <w:drawing>
          <wp:inline distT="0" distB="0" distL="0" distR="0" wp14:anchorId="462B11CE" wp14:editId="50D16441">
            <wp:extent cx="5755640" cy="3884930"/>
            <wp:effectExtent l="0" t="0" r="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4"/>
                    <a:stretch>
                      <a:fillRect/>
                    </a:stretch>
                  </pic:blipFill>
                  <pic:spPr>
                    <a:xfrm>
                      <a:off x="0" y="0"/>
                      <a:ext cx="5755640" cy="3884930"/>
                    </a:xfrm>
                    <a:prstGeom prst="rect">
                      <a:avLst/>
                    </a:prstGeom>
                  </pic:spPr>
                </pic:pic>
              </a:graphicData>
            </a:graphic>
          </wp:inline>
        </w:drawing>
      </w:r>
    </w:p>
    <w:p w14:paraId="7928BD1A" w14:textId="63147ED8" w:rsidR="00DF5727" w:rsidRDefault="00DF5727" w:rsidP="00DF5727">
      <w:r>
        <w:rPr>
          <w:b/>
          <w:lang w:val="en-US"/>
        </w:rPr>
        <w:t>Figure S3</w:t>
      </w:r>
      <w:r w:rsidRPr="00B15179">
        <w:rPr>
          <w:lang w:val="en-US"/>
        </w:rPr>
        <w:t>:</w:t>
      </w:r>
      <w:r w:rsidRPr="004B6B4F">
        <w:rPr>
          <w:b/>
          <w:lang w:val="en-US"/>
        </w:rPr>
        <w:t xml:space="preserve"> Genetic organization of natural nisin Z operon of </w:t>
      </w:r>
      <w:r w:rsidRPr="004B6B4F">
        <w:rPr>
          <w:b/>
          <w:i/>
          <w:lang w:val="en-US"/>
        </w:rPr>
        <w:t>L. lactis</w:t>
      </w:r>
      <w:r w:rsidRPr="004B6B4F">
        <w:rPr>
          <w:b/>
          <w:lang w:val="en-US"/>
        </w:rPr>
        <w:t xml:space="preserve"> B1629 and </w:t>
      </w:r>
      <w:r>
        <w:rPr>
          <w:b/>
          <w:lang w:val="en-US"/>
        </w:rPr>
        <w:t>structure</w:t>
      </w:r>
      <w:r w:rsidRPr="004B6B4F">
        <w:rPr>
          <w:b/>
          <w:lang w:val="en-US"/>
        </w:rPr>
        <w:t xml:space="preserve"> of prenisin </w:t>
      </w:r>
      <w:r>
        <w:rPr>
          <w:b/>
          <w:lang w:val="en-US"/>
        </w:rPr>
        <w:t>Z.</w:t>
      </w:r>
      <w:r>
        <w:rPr>
          <w:lang w:val="en-US"/>
        </w:rPr>
        <w:t xml:space="preserve"> </w:t>
      </w:r>
      <w:r w:rsidRPr="00B15179">
        <w:rPr>
          <w:lang w:val="en-US"/>
        </w:rPr>
        <w:t>(</w:t>
      </w:r>
      <w:r w:rsidRPr="00B15179">
        <w:rPr>
          <w:b/>
          <w:lang w:val="en-US"/>
        </w:rPr>
        <w:t>A</w:t>
      </w:r>
      <w:r w:rsidRPr="00B15179">
        <w:rPr>
          <w:lang w:val="en-US"/>
        </w:rPr>
        <w:t>)</w:t>
      </w:r>
      <w:r>
        <w:rPr>
          <w:lang w:val="en-US"/>
        </w:rPr>
        <w:t xml:space="preserve">. The genes of </w:t>
      </w:r>
      <w:r w:rsidRPr="004B6B4F">
        <w:rPr>
          <w:i/>
          <w:lang w:val="en-US"/>
        </w:rPr>
        <w:t>L. lactis</w:t>
      </w:r>
      <w:r w:rsidRPr="004B6B4F">
        <w:rPr>
          <w:lang w:val="en-US"/>
        </w:rPr>
        <w:t xml:space="preserve"> B1629</w:t>
      </w:r>
      <w:r w:rsidRPr="004B6B4F">
        <w:rPr>
          <w:b/>
          <w:lang w:val="en-US"/>
        </w:rPr>
        <w:t xml:space="preserve"> </w:t>
      </w:r>
      <w:r>
        <w:rPr>
          <w:lang w:val="en-US"/>
        </w:rPr>
        <w:t xml:space="preserve">for biosynthesis (blue), proteolytic activation (purple) of nisin Z, regulation (yellow) and resistance against the lantibiotic (green) are organized in an operon with promoters upstream of </w:t>
      </w:r>
      <w:proofErr w:type="spellStart"/>
      <w:r w:rsidRPr="009D7F8D">
        <w:rPr>
          <w:i/>
          <w:lang w:val="en-US"/>
        </w:rPr>
        <w:t>nisZ</w:t>
      </w:r>
      <w:proofErr w:type="spellEnd"/>
      <w:r>
        <w:rPr>
          <w:lang w:val="en-US"/>
        </w:rPr>
        <w:t xml:space="preserve">, </w:t>
      </w:r>
      <w:proofErr w:type="spellStart"/>
      <w:r w:rsidRPr="009D7F8D">
        <w:rPr>
          <w:i/>
          <w:lang w:val="en-US"/>
        </w:rPr>
        <w:t>nisI</w:t>
      </w:r>
      <w:proofErr w:type="spellEnd"/>
      <w:r>
        <w:rPr>
          <w:lang w:val="en-US"/>
        </w:rPr>
        <w:t xml:space="preserve">, </w:t>
      </w:r>
      <w:proofErr w:type="spellStart"/>
      <w:r w:rsidRPr="009D7F8D">
        <w:rPr>
          <w:i/>
          <w:lang w:val="en-US"/>
        </w:rPr>
        <w:t>nisR</w:t>
      </w:r>
      <w:proofErr w:type="spellEnd"/>
      <w:r>
        <w:rPr>
          <w:lang w:val="en-US"/>
        </w:rPr>
        <w:t xml:space="preserve"> and </w:t>
      </w:r>
      <w:proofErr w:type="spellStart"/>
      <w:r w:rsidRPr="009D7F8D">
        <w:rPr>
          <w:i/>
          <w:lang w:val="en-US"/>
        </w:rPr>
        <w:t>nisF</w:t>
      </w:r>
      <w:proofErr w:type="spellEnd"/>
      <w:r>
        <w:rPr>
          <w:lang w:val="en-US"/>
        </w:rPr>
        <w:t xml:space="preserve">. Two of these promoters (upstream of </w:t>
      </w:r>
      <w:proofErr w:type="spellStart"/>
      <w:r w:rsidRPr="00132B7D">
        <w:rPr>
          <w:i/>
          <w:iCs/>
          <w:lang w:val="en-US"/>
        </w:rPr>
        <w:t>nisZ</w:t>
      </w:r>
      <w:proofErr w:type="spellEnd"/>
      <w:r>
        <w:rPr>
          <w:lang w:val="en-US"/>
        </w:rPr>
        <w:t xml:space="preserve"> and </w:t>
      </w:r>
      <w:proofErr w:type="spellStart"/>
      <w:r w:rsidRPr="00132B7D">
        <w:rPr>
          <w:i/>
          <w:iCs/>
          <w:lang w:val="en-US"/>
        </w:rPr>
        <w:t>nisF</w:t>
      </w:r>
      <w:proofErr w:type="spellEnd"/>
      <w:r>
        <w:rPr>
          <w:lang w:val="en-US"/>
        </w:rPr>
        <w:t xml:space="preserve">, highlighted with an asterisk) are positively regulated by nisin via the </w:t>
      </w:r>
      <w:proofErr w:type="spellStart"/>
      <w:r w:rsidRPr="009D7F8D">
        <w:rPr>
          <w:i/>
          <w:lang w:val="en-US"/>
        </w:rPr>
        <w:t>nisRK</w:t>
      </w:r>
      <w:proofErr w:type="spellEnd"/>
      <w:r>
        <w:rPr>
          <w:lang w:val="en-US"/>
        </w:rPr>
        <w:t>-encoded two component regulatory system</w:t>
      </w:r>
      <w:r w:rsidR="0035317D">
        <w:rPr>
          <w:lang w:val="en-US"/>
        </w:rPr>
        <w:t xml:space="preserve"> </w:t>
      </w:r>
      <w:r w:rsidR="0035317D">
        <w:rPr>
          <w:lang w:val="en-US"/>
        </w:rPr>
        <w:fldChar w:fldCharType="begin"/>
      </w:r>
      <w:r w:rsidR="00706698">
        <w:rPr>
          <w:lang w:val="en-US"/>
        </w:rPr>
        <w:instrText xml:space="preserve"> ADDIN ZOTERO_ITEM CSL_CITATION {"citationID":"vpzJ8qIB","properties":{"formattedCitation":"[1,2]","plainCitation":"[1,2]","noteIndex":0},"citationItems":[{"id":5225,"uris":["http://zotero.org/users/591376/items/EZ34NVIK"],"uri":["http://zotero.org/users/591376/items/EZ34NVIK"],"itemData":{"id":5225,"type":"article-journal","abstract":"The post-translationally modified, antimicrobial peptide nisin is secreted by strains of Lactococcus lactis that contain the chromosomally located nisin biosynthetic gene cluster nisABTCIPRKFEG. When a 4-base pair deletion is introduced into the structural nisA gene (delta nisA), transcription of delta nisA is abolished. Transcription of the delta nisA gene is restored by adding subinhibitory amounts of nisin, nisin mutants, or nisin analogs to the culture medium, but not by the unmodified precursor peptide or by several other antimicrobial peptides. Upon disruption of the nisK gene, which encodes a putative sensor protein that belongs to the class of two-component regulators, transcription of delta nisA was no longer inducible by nisin. Fusion of a nisA promoter fragment to the promoterless reporter gene gusA resulted in expression of gusA in L. lactis NZ9800 (delta nisA) only upon induction with nisin species. The expression level of gusA was directly related to the amount of inducer that was added extracellularly. These results provide insight into a new mechanism of autoregulation through signal transduction in prokaryotes and demonstrate that antimicrobial peptides can exert a second function as signaling molecules.","container-title":"Journal of Biological Chemistry","DOI":"10.1074/jbc.270.45.27299","ISSN":"00219258","issue":"45","note":"PMID: 7592991\npublisher: © 1995 ASBMB. Currently published by Elsevier Inc; originally published by American Society for Biochemistry and Molecular Biology.\nISBN: 3131865040","page":"27299-27304","title":"Autoregulation of nisin biosynthesis in Lactococcus lactis by signal transduction","volume":"270","author":[{"family":"Kuipers","given":"Oscar P."},{"family":"Beerthuyzen","given":"Marke M."},{"family":"De Ruyter","given":"Pascalle G.G.A."},{"family":"Luesink","given":"Evert J."},{"family":"De Vos","given":"Willem M."}],"issued":{"date-parts":[["1995",11,10]]}}},{"id":1041,"uris":["http://zotero.org/users/591376/items/LKEGIP7V"],"uri":["http://zotero.org/users/591376/items/LKEGIP7V"],"itemData":{"id":1041,"type":"article-journal","abstract":"The promoters in the nisin gene cluster nisABTCIPRKFEG of Lactococcus lactis were characterized by primer extension and transcriptional fusions to the Escherichia coli promoterless beta-glucuronidase gene (gusA). Three promoters preceding the nisA, nisR, and nisF genes, which all give rise to gusA expression in the nisin-producing strain L. lactis NZ9700, were identified. The transcriptional autoregulation of nisA by signal transduction involving the sensor histidine kinase NisK and the response regulator NisR has been demonstrated previously (0. P. Kuipers, M. M. Beerthuyzen, P. G. G. A. de Ruyter, E. J. Luesink, and W. M. de Vos, J. Biol. Chem. 270: 27299-27304, 1995), and therefore the possible nisin-dependent expression of gusA under control of the nisR and nisF promoters was also investigated. The nisR promoter was shown to direct nisin-independent gusA expression in L. lactis MG 1363, which is a nisin-transposon- and plasmid-free strain. L. lactis NZ9800, which does not produce nisin because of a deletion in the nisA gene, containing the nisF-gusA fusion plasmid, gave rise to beta-glucuronidase production only after induction by nisin. A similar regulation was found in L. lactis NZ3900, which contains a single copy of the nisR and nisK genes but no other genes of the nisin gene cluster. In contrast, when the nisK gene was disrupted, no beta-glucuronidase activity directed by the nisF promoter could be detected even after induction with nisin. These results show that, like the nisA promoter, the nisF promoter is nisin inducible. The nisF and nisA promoter sequences have significant similarities and contain a conserved region that could be important for transcriptional control.","container-title":"Journal of bacteriology","DOI":"10.1128/JB.178.12.3434-3439.1996","ISSN":"0021-9193","issue":"12","page":"3434-3439","title":"Functional analysis of promoters in the nisin gene cluster of Lactococcus lactis.","volume":"178","author":[{"family":"Ruyter","given":"P G","non-dropping-particle":"de"},{"family":"Kuipers","given":"O P"},{"family":"Beerthuyzen","given":"M M"},{"family":"Alen-Boerrigter","given":"I","non-dropping-particle":"van"},{"family":"Vos","given":"W M","non-dropping-particle":"de"}],"issued":{"date-parts":[["1996",6]]}}}],"schema":"https://github.com/citation-style-language/schema/raw/master/csl-citation.json"} </w:instrText>
      </w:r>
      <w:r w:rsidR="0035317D">
        <w:rPr>
          <w:lang w:val="en-US"/>
        </w:rPr>
        <w:fldChar w:fldCharType="separate"/>
      </w:r>
      <w:r w:rsidR="0035317D" w:rsidRPr="0035317D">
        <w:rPr>
          <w:rFonts w:cs="Arial"/>
        </w:rPr>
        <w:t>[1,2]</w:t>
      </w:r>
      <w:r w:rsidR="0035317D">
        <w:rPr>
          <w:lang w:val="en-US"/>
        </w:rPr>
        <w:fldChar w:fldCharType="end"/>
      </w:r>
      <w:r>
        <w:rPr>
          <w:lang w:val="en-US"/>
        </w:rPr>
        <w:t xml:space="preserve">. </w:t>
      </w:r>
      <w:r w:rsidRPr="00B15179">
        <w:rPr>
          <w:lang w:val="en-US"/>
        </w:rPr>
        <w:t>(</w:t>
      </w:r>
      <w:r w:rsidRPr="00B15179">
        <w:rPr>
          <w:b/>
          <w:lang w:val="en-US"/>
        </w:rPr>
        <w:t>B</w:t>
      </w:r>
      <w:r w:rsidRPr="00B15179">
        <w:rPr>
          <w:lang w:val="en-US"/>
        </w:rPr>
        <w:t xml:space="preserve">). </w:t>
      </w:r>
      <w:r w:rsidR="00D72D36">
        <w:t xml:space="preserve">Plasmid map of </w:t>
      </w:r>
      <w:proofErr w:type="spellStart"/>
      <w:r w:rsidR="00D72D36">
        <w:t>pXMJ-</w:t>
      </w:r>
      <w:r w:rsidR="00D72D36" w:rsidRPr="00B61606">
        <w:rPr>
          <w:i/>
        </w:rPr>
        <w:t>nisZBT</w:t>
      </w:r>
      <w:r w:rsidR="00D72D36">
        <w:rPr>
          <w:i/>
        </w:rPr>
        <w:t>C</w:t>
      </w:r>
      <w:r w:rsidR="00D72D36">
        <w:rPr>
          <w:i/>
          <w:vertAlign w:val="superscript"/>
        </w:rPr>
        <w:t>Cg</w:t>
      </w:r>
      <w:proofErr w:type="spellEnd"/>
      <w:r w:rsidR="00D72D36">
        <w:t xml:space="preserve"> for </w:t>
      </w:r>
      <w:proofErr w:type="spellStart"/>
      <w:r w:rsidR="00D72D36">
        <w:t>IPTG</w:t>
      </w:r>
      <w:proofErr w:type="spellEnd"/>
      <w:r w:rsidR="00D72D36">
        <w:t xml:space="preserve">-inducible biosynthesis of prenisin in </w:t>
      </w:r>
      <w:r w:rsidR="00D72D36">
        <w:rPr>
          <w:i/>
        </w:rPr>
        <w:t>C. glutamicum</w:t>
      </w:r>
      <w:r w:rsidR="00D72D36">
        <w:t>. (</w:t>
      </w:r>
      <w:r w:rsidR="00D72D36" w:rsidRPr="00D72D36">
        <w:rPr>
          <w:b/>
          <w:bCs/>
        </w:rPr>
        <w:t>C</w:t>
      </w:r>
      <w:r w:rsidR="00D72D36">
        <w:t xml:space="preserve">) </w:t>
      </w:r>
      <w:r w:rsidRPr="009263FB">
        <w:t xml:space="preserve">Amino acid sequence </w:t>
      </w:r>
      <w:r>
        <w:t xml:space="preserve">with (methyl)lanthionine rings of </w:t>
      </w:r>
      <w:r w:rsidRPr="009263FB">
        <w:t>fully modified prenisin</w:t>
      </w:r>
      <w:r>
        <w:t xml:space="preserve"> Z</w:t>
      </w:r>
      <w:r w:rsidRPr="009263FB">
        <w:t>. Unusual amino acids resulting from posttranslational modification steps are marked in green</w:t>
      </w:r>
      <w:r>
        <w:t xml:space="preserve"> (</w:t>
      </w:r>
      <w:proofErr w:type="spellStart"/>
      <w:r w:rsidRPr="009263FB">
        <w:t>Dhb</w:t>
      </w:r>
      <w:proofErr w:type="spellEnd"/>
      <w:r>
        <w:t xml:space="preserve">: </w:t>
      </w:r>
      <w:proofErr w:type="spellStart"/>
      <w:r>
        <w:t>d</w:t>
      </w:r>
      <w:r w:rsidRPr="009263FB">
        <w:t>ehydrobutyrine</w:t>
      </w:r>
      <w:proofErr w:type="spellEnd"/>
      <w:r w:rsidRPr="009263FB">
        <w:t xml:space="preserve">; </w:t>
      </w:r>
      <w:proofErr w:type="spellStart"/>
      <w:r w:rsidRPr="009263FB">
        <w:t>Dha</w:t>
      </w:r>
      <w:proofErr w:type="spellEnd"/>
      <w:r>
        <w:t>:</w:t>
      </w:r>
      <w:r w:rsidRPr="009263FB">
        <w:t xml:space="preserve"> </w:t>
      </w:r>
      <w:proofErr w:type="spellStart"/>
      <w:r>
        <w:t>d</w:t>
      </w:r>
      <w:r w:rsidRPr="009263FB">
        <w:t>ehydroalanine</w:t>
      </w:r>
      <w:proofErr w:type="spellEnd"/>
      <w:r w:rsidRPr="009263FB">
        <w:t>; Abu</w:t>
      </w:r>
      <w:r>
        <w:t>:</w:t>
      </w:r>
      <w:r w:rsidRPr="009263FB">
        <w:t xml:space="preserve"> Aminobutyric acid</w:t>
      </w:r>
      <w:r>
        <w:t>)</w:t>
      </w:r>
      <w:r w:rsidRPr="009263FB">
        <w:t>.</w:t>
      </w:r>
      <w:r>
        <w:t xml:space="preserve"> </w:t>
      </w:r>
      <w:r w:rsidRPr="009263FB">
        <w:t xml:space="preserve">Cleavage site of </w:t>
      </w:r>
      <w:r>
        <w:t xml:space="preserve">the </w:t>
      </w:r>
      <w:r w:rsidRPr="009263FB">
        <w:t>nisin</w:t>
      </w:r>
      <w:r>
        <w:t>-specific</w:t>
      </w:r>
      <w:r w:rsidRPr="009263FB">
        <w:t xml:space="preserve"> protease </w:t>
      </w:r>
      <w:r>
        <w:t xml:space="preserve">encoded by </w:t>
      </w:r>
      <w:proofErr w:type="spellStart"/>
      <w:r w:rsidRPr="00FF0F21">
        <w:rPr>
          <w:i/>
        </w:rPr>
        <w:t>nisP</w:t>
      </w:r>
      <w:proofErr w:type="spellEnd"/>
      <w:r w:rsidRPr="009263FB">
        <w:t xml:space="preserve"> is indicated by a</w:t>
      </w:r>
      <w:r>
        <w:t>n asterisk</w:t>
      </w:r>
      <w:r w:rsidRPr="009263FB">
        <w:t xml:space="preserve">. </w:t>
      </w:r>
      <w:r>
        <w:t>Potential</w:t>
      </w:r>
      <w:r w:rsidRPr="009263FB">
        <w:t xml:space="preserve"> trypsin cleavage sites </w:t>
      </w:r>
      <w:r>
        <w:t xml:space="preserve">(arginine and </w:t>
      </w:r>
      <w:r w:rsidRPr="009263FB">
        <w:t>lysine residues) are highlighted in red.</w:t>
      </w:r>
    </w:p>
    <w:p w14:paraId="1DB494D6" w14:textId="77777777" w:rsidR="00DF5727" w:rsidRDefault="00DF5727">
      <w:pPr>
        <w:spacing w:line="240" w:lineRule="auto"/>
        <w:jc w:val="left"/>
      </w:pPr>
      <w:r>
        <w:br w:type="page"/>
      </w:r>
    </w:p>
    <w:p w14:paraId="34A590CF" w14:textId="44868F00" w:rsidR="00044869" w:rsidRPr="00FC11B3" w:rsidRDefault="00044869" w:rsidP="00044869">
      <w:pPr>
        <w:rPr>
          <w:b/>
          <w:sz w:val="20"/>
          <w:szCs w:val="20"/>
          <w:u w:val="single"/>
          <w:lang w:val="en-US"/>
        </w:rPr>
      </w:pPr>
      <w:r w:rsidRPr="00FC11B3">
        <w:rPr>
          <w:rFonts w:hint="eastAsia"/>
          <w:b/>
          <w:sz w:val="20"/>
          <w:szCs w:val="20"/>
          <w:u w:val="single"/>
          <w:lang w:val="en-US"/>
        </w:rPr>
        <w:lastRenderedPageBreak/>
        <w:t xml:space="preserve">Table </w:t>
      </w:r>
      <w:r>
        <w:rPr>
          <w:b/>
          <w:sz w:val="20"/>
          <w:szCs w:val="20"/>
          <w:u w:val="single"/>
          <w:lang w:val="en-US"/>
        </w:rPr>
        <w:t>S</w:t>
      </w:r>
      <w:r w:rsidRPr="00FC11B3">
        <w:rPr>
          <w:rFonts w:hint="eastAsia"/>
          <w:b/>
          <w:sz w:val="20"/>
          <w:szCs w:val="20"/>
          <w:u w:val="single"/>
          <w:lang w:val="en-US"/>
        </w:rPr>
        <w:t>1</w:t>
      </w:r>
      <w:r>
        <w:rPr>
          <w:b/>
          <w:sz w:val="20"/>
          <w:szCs w:val="20"/>
          <w:u w:val="single"/>
          <w:lang w:val="en-US"/>
        </w:rPr>
        <w:t>:</w:t>
      </w:r>
      <w:r w:rsidRPr="00FC11B3">
        <w:rPr>
          <w:rFonts w:hint="eastAsia"/>
          <w:sz w:val="20"/>
          <w:szCs w:val="20"/>
          <w:lang w:val="en-US"/>
        </w:rPr>
        <w:t xml:space="preserve"> </w:t>
      </w:r>
      <w:r w:rsidRPr="00FC11B3">
        <w:rPr>
          <w:sz w:val="20"/>
          <w:szCs w:val="20"/>
          <w:lang w:val="en-US"/>
        </w:rPr>
        <w:t>Bacterial strains</w:t>
      </w:r>
      <w:r>
        <w:rPr>
          <w:sz w:val="20"/>
          <w:szCs w:val="20"/>
          <w:lang w:val="en-US"/>
        </w:rPr>
        <w:t xml:space="preserve"> and</w:t>
      </w:r>
      <w:r w:rsidRPr="00FC11B3">
        <w:rPr>
          <w:sz w:val="20"/>
          <w:szCs w:val="20"/>
          <w:lang w:val="en-US"/>
        </w:rPr>
        <w:t xml:space="preserve"> plasmids used in this study.</w:t>
      </w:r>
    </w:p>
    <w:tbl>
      <w:tblPr>
        <w:tblStyle w:val="Tabellenraster1"/>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4961"/>
        <w:gridCol w:w="2192"/>
      </w:tblGrid>
      <w:tr w:rsidR="00044869" w:rsidRPr="00600655" w14:paraId="3275291F" w14:textId="77777777" w:rsidTr="003A1736">
        <w:tc>
          <w:tcPr>
            <w:tcW w:w="2127" w:type="dxa"/>
            <w:tcBorders>
              <w:top w:val="single" w:sz="12" w:space="0" w:color="auto"/>
              <w:bottom w:val="single" w:sz="12" w:space="0" w:color="auto"/>
            </w:tcBorders>
            <w:vAlign w:val="center"/>
          </w:tcPr>
          <w:p w14:paraId="4EB135C8" w14:textId="77777777" w:rsidR="00044869" w:rsidRPr="00600655" w:rsidRDefault="00044869" w:rsidP="0098703E">
            <w:pPr>
              <w:spacing w:before="120" w:after="120" w:line="240" w:lineRule="auto"/>
              <w:jc w:val="left"/>
              <w:rPr>
                <w:rFonts w:ascii="Times New Roman" w:hAnsi="Times New Roman"/>
                <w:b/>
                <w:color w:val="000000" w:themeColor="text1"/>
                <w:sz w:val="20"/>
                <w:lang w:val="en-US" w:eastAsia="de-DE"/>
              </w:rPr>
            </w:pPr>
            <w:r w:rsidRPr="00600655">
              <w:rPr>
                <w:rFonts w:ascii="Times New Roman" w:hAnsi="Times New Roman"/>
                <w:b/>
                <w:color w:val="000000" w:themeColor="text1"/>
                <w:sz w:val="20"/>
                <w:lang w:val="en-US" w:eastAsia="de-DE"/>
              </w:rPr>
              <w:t>Strain</w:t>
            </w:r>
          </w:p>
        </w:tc>
        <w:tc>
          <w:tcPr>
            <w:tcW w:w="4961" w:type="dxa"/>
            <w:tcBorders>
              <w:top w:val="single" w:sz="12" w:space="0" w:color="auto"/>
              <w:bottom w:val="single" w:sz="12" w:space="0" w:color="auto"/>
            </w:tcBorders>
            <w:vAlign w:val="center"/>
          </w:tcPr>
          <w:p w14:paraId="7F6918A9" w14:textId="77777777" w:rsidR="00044869" w:rsidRPr="00600655" w:rsidRDefault="00044869" w:rsidP="0098703E">
            <w:pPr>
              <w:spacing w:before="120" w:after="120" w:line="240" w:lineRule="auto"/>
              <w:jc w:val="left"/>
              <w:rPr>
                <w:rFonts w:ascii="Times New Roman" w:hAnsi="Times New Roman"/>
                <w:b/>
                <w:color w:val="000000" w:themeColor="text1"/>
                <w:sz w:val="20"/>
                <w:lang w:val="en-US"/>
              </w:rPr>
            </w:pPr>
            <w:r w:rsidRPr="00600655">
              <w:rPr>
                <w:rFonts w:ascii="Times New Roman" w:hAnsi="Times New Roman"/>
                <w:b/>
                <w:color w:val="000000" w:themeColor="text1"/>
                <w:sz w:val="20"/>
                <w:lang w:val="en-US"/>
              </w:rPr>
              <w:t>Relevant characteristics</w:t>
            </w:r>
          </w:p>
        </w:tc>
        <w:tc>
          <w:tcPr>
            <w:tcW w:w="2192" w:type="dxa"/>
            <w:tcBorders>
              <w:top w:val="single" w:sz="12" w:space="0" w:color="auto"/>
              <w:bottom w:val="single" w:sz="12" w:space="0" w:color="auto"/>
            </w:tcBorders>
            <w:vAlign w:val="center"/>
          </w:tcPr>
          <w:p w14:paraId="7DE417E2" w14:textId="77777777" w:rsidR="00044869" w:rsidRPr="00600655" w:rsidRDefault="00044869" w:rsidP="0098703E">
            <w:pPr>
              <w:spacing w:before="120" w:after="120" w:line="240" w:lineRule="auto"/>
              <w:jc w:val="center"/>
              <w:rPr>
                <w:rFonts w:ascii="Times New Roman" w:hAnsi="Times New Roman"/>
                <w:b/>
                <w:color w:val="000000" w:themeColor="text1"/>
                <w:sz w:val="20"/>
                <w:lang w:val="en-US"/>
              </w:rPr>
            </w:pPr>
            <w:r w:rsidRPr="00600655">
              <w:rPr>
                <w:rFonts w:ascii="Times New Roman" w:hAnsi="Times New Roman"/>
                <w:b/>
                <w:color w:val="000000" w:themeColor="text1"/>
                <w:sz w:val="20"/>
                <w:lang w:val="en-US"/>
              </w:rPr>
              <w:t>Source</w:t>
            </w:r>
          </w:p>
        </w:tc>
      </w:tr>
      <w:tr w:rsidR="00044869" w:rsidRPr="00600655" w14:paraId="3AF8A89B" w14:textId="77777777" w:rsidTr="0098703E">
        <w:tc>
          <w:tcPr>
            <w:tcW w:w="9280" w:type="dxa"/>
            <w:gridSpan w:val="3"/>
            <w:vAlign w:val="center"/>
          </w:tcPr>
          <w:p w14:paraId="53B75304" w14:textId="77777777" w:rsidR="00044869" w:rsidRPr="00600655" w:rsidRDefault="00044869" w:rsidP="0098703E">
            <w:pPr>
              <w:spacing w:before="60" w:after="60" w:line="240" w:lineRule="auto"/>
              <w:jc w:val="left"/>
              <w:rPr>
                <w:rFonts w:ascii="Times New Roman" w:hAnsi="Times New Roman"/>
                <w:color w:val="000000" w:themeColor="text1"/>
                <w:sz w:val="18"/>
                <w:szCs w:val="18"/>
                <w:lang w:val="en-US" w:eastAsia="de-DE"/>
              </w:rPr>
            </w:pPr>
            <w:r w:rsidRPr="00600655">
              <w:rPr>
                <w:rFonts w:ascii="Times New Roman" w:hAnsi="Times New Roman"/>
                <w:b/>
                <w:i/>
                <w:color w:val="000000" w:themeColor="text1"/>
                <w:sz w:val="18"/>
                <w:szCs w:val="18"/>
                <w:lang w:val="en-US" w:eastAsia="de-DE"/>
              </w:rPr>
              <w:t>E. coli</w:t>
            </w:r>
          </w:p>
        </w:tc>
      </w:tr>
      <w:tr w:rsidR="00044869" w:rsidRPr="00600655" w14:paraId="343F2268" w14:textId="77777777" w:rsidTr="003A1736">
        <w:tc>
          <w:tcPr>
            <w:tcW w:w="2127" w:type="dxa"/>
            <w:vAlign w:val="center"/>
          </w:tcPr>
          <w:p w14:paraId="70690837" w14:textId="77777777" w:rsidR="00044869" w:rsidRPr="00600655" w:rsidRDefault="00044869" w:rsidP="0098703E">
            <w:pPr>
              <w:spacing w:before="60" w:after="60" w:line="240" w:lineRule="auto"/>
              <w:ind w:left="284"/>
              <w:jc w:val="left"/>
              <w:rPr>
                <w:rFonts w:ascii="Times New Roman" w:hAnsi="Times New Roman"/>
                <w:color w:val="000000" w:themeColor="text1"/>
                <w:sz w:val="18"/>
                <w:szCs w:val="18"/>
                <w:lang w:val="en-US" w:eastAsia="de-DE"/>
              </w:rPr>
            </w:pPr>
            <w:r w:rsidRPr="00600655">
              <w:rPr>
                <w:rFonts w:ascii="Times New Roman" w:hAnsi="Times New Roman"/>
                <w:color w:val="000000" w:themeColor="text1"/>
                <w:sz w:val="18"/>
                <w:szCs w:val="18"/>
                <w:lang w:val="en-US" w:eastAsia="de-DE"/>
              </w:rPr>
              <w:t>DH5α</w:t>
            </w:r>
          </w:p>
        </w:tc>
        <w:tc>
          <w:tcPr>
            <w:tcW w:w="4961" w:type="dxa"/>
            <w:vAlign w:val="center"/>
          </w:tcPr>
          <w:p w14:paraId="650709DD" w14:textId="1CC89A70" w:rsidR="00886B05" w:rsidRPr="00886B05" w:rsidRDefault="00044869" w:rsidP="00886B05">
            <w:pPr>
              <w:spacing w:before="60" w:after="60" w:line="240" w:lineRule="auto"/>
              <w:jc w:val="left"/>
              <w:rPr>
                <w:rFonts w:ascii="Times New Roman" w:hAnsi="Times New Roman"/>
                <w:color w:val="000000" w:themeColor="text1"/>
                <w:sz w:val="18"/>
                <w:szCs w:val="18"/>
                <w:lang w:val="en-US" w:eastAsia="de-DE"/>
              </w:rPr>
            </w:pPr>
            <w:r w:rsidRPr="00600655">
              <w:rPr>
                <w:rFonts w:ascii="Times New Roman" w:hAnsi="Times New Roman"/>
                <w:color w:val="000000" w:themeColor="text1"/>
                <w:sz w:val="18"/>
                <w:szCs w:val="18"/>
                <w:lang w:val="en-US" w:eastAsia="de-DE"/>
              </w:rPr>
              <w:t>cloning host</w:t>
            </w:r>
            <w:r w:rsidR="00F543B1">
              <w:rPr>
                <w:rFonts w:ascii="Times New Roman" w:hAnsi="Times New Roman"/>
                <w:color w:val="000000" w:themeColor="text1"/>
                <w:sz w:val="18"/>
                <w:szCs w:val="18"/>
                <w:lang w:val="en-US" w:eastAsia="de-DE"/>
              </w:rPr>
              <w:t>;</w:t>
            </w:r>
            <w:r w:rsidR="00886B05">
              <w:rPr>
                <w:rFonts w:ascii="Times New Roman" w:hAnsi="Times New Roman"/>
                <w:color w:val="000000" w:themeColor="text1"/>
                <w:sz w:val="18"/>
                <w:szCs w:val="18"/>
                <w:lang w:val="en-US" w:eastAsia="de-DE"/>
              </w:rPr>
              <w:t xml:space="preserve"> </w:t>
            </w:r>
            <w:r w:rsidR="00886B05" w:rsidRPr="00886B05">
              <w:rPr>
                <w:rFonts w:ascii="Times New Roman" w:hAnsi="Times New Roman"/>
                <w:color w:val="000000" w:themeColor="text1"/>
                <w:sz w:val="18"/>
                <w:szCs w:val="18"/>
                <w:lang w:val="en-US" w:eastAsia="de-DE"/>
              </w:rPr>
              <w:t>F</w:t>
            </w:r>
            <w:r w:rsidR="00886B05" w:rsidRPr="00F543B1">
              <w:rPr>
                <w:rFonts w:ascii="Times New Roman" w:hAnsi="Times New Roman"/>
                <w:color w:val="000000" w:themeColor="text1"/>
                <w:sz w:val="18"/>
                <w:szCs w:val="18"/>
                <w:vertAlign w:val="superscript"/>
                <w:lang w:val="en-US" w:eastAsia="de-DE"/>
              </w:rPr>
              <w:t>-</w:t>
            </w:r>
            <w:r w:rsidR="00886B05" w:rsidRPr="00886B05">
              <w:rPr>
                <w:rFonts w:ascii="Times New Roman" w:hAnsi="Times New Roman"/>
                <w:color w:val="000000" w:themeColor="text1"/>
                <w:sz w:val="18"/>
                <w:szCs w:val="18"/>
                <w:lang w:val="en-US" w:eastAsia="de-DE"/>
              </w:rPr>
              <w:t xml:space="preserve"> </w:t>
            </w:r>
            <w:proofErr w:type="spellStart"/>
            <w:r w:rsidR="00886B05" w:rsidRPr="00F543B1">
              <w:rPr>
                <w:rFonts w:ascii="Times New Roman" w:hAnsi="Times New Roman"/>
                <w:i/>
                <w:color w:val="000000" w:themeColor="text1"/>
                <w:sz w:val="18"/>
                <w:szCs w:val="18"/>
                <w:lang w:val="en-US" w:eastAsia="de-DE"/>
              </w:rPr>
              <w:t>endAI</w:t>
            </w:r>
            <w:proofErr w:type="spellEnd"/>
            <w:r w:rsidR="00886B05" w:rsidRPr="00886B05">
              <w:rPr>
                <w:rFonts w:ascii="Times New Roman" w:hAnsi="Times New Roman"/>
                <w:color w:val="000000" w:themeColor="text1"/>
                <w:sz w:val="18"/>
                <w:szCs w:val="18"/>
                <w:lang w:val="en-US" w:eastAsia="de-DE"/>
              </w:rPr>
              <w:t xml:space="preserve"> </w:t>
            </w:r>
            <w:proofErr w:type="spellStart"/>
            <w:r w:rsidR="00886B05" w:rsidRPr="00F543B1">
              <w:rPr>
                <w:rFonts w:ascii="Times New Roman" w:hAnsi="Times New Roman"/>
                <w:i/>
                <w:color w:val="000000" w:themeColor="text1"/>
                <w:sz w:val="18"/>
                <w:szCs w:val="18"/>
                <w:lang w:val="en-US" w:eastAsia="de-DE"/>
              </w:rPr>
              <w:t>supE44</w:t>
            </w:r>
            <w:proofErr w:type="spellEnd"/>
            <w:r w:rsidR="00886B05" w:rsidRPr="00886B05">
              <w:rPr>
                <w:rFonts w:ascii="Times New Roman" w:hAnsi="Times New Roman"/>
                <w:color w:val="000000" w:themeColor="text1"/>
                <w:sz w:val="18"/>
                <w:szCs w:val="18"/>
                <w:lang w:val="en-US" w:eastAsia="de-DE"/>
              </w:rPr>
              <w:t xml:space="preserve"> </w:t>
            </w:r>
            <w:proofErr w:type="spellStart"/>
            <w:r w:rsidR="00886B05" w:rsidRPr="00F543B1">
              <w:rPr>
                <w:rFonts w:ascii="Times New Roman" w:hAnsi="Times New Roman"/>
                <w:i/>
                <w:color w:val="000000" w:themeColor="text1"/>
                <w:sz w:val="18"/>
                <w:szCs w:val="18"/>
                <w:lang w:val="en-US" w:eastAsia="de-DE"/>
              </w:rPr>
              <w:t>thi</w:t>
            </w:r>
            <w:proofErr w:type="spellEnd"/>
            <w:r w:rsidR="00886B05" w:rsidRPr="00F543B1">
              <w:rPr>
                <w:rFonts w:ascii="Times New Roman" w:hAnsi="Times New Roman"/>
                <w:i/>
                <w:color w:val="000000" w:themeColor="text1"/>
                <w:sz w:val="18"/>
                <w:szCs w:val="18"/>
                <w:lang w:val="en-US" w:eastAsia="de-DE"/>
              </w:rPr>
              <w:t>-l</w:t>
            </w:r>
            <w:r w:rsidR="00886B05" w:rsidRPr="00886B05">
              <w:rPr>
                <w:rFonts w:ascii="Times New Roman" w:hAnsi="Times New Roman"/>
                <w:color w:val="000000" w:themeColor="text1"/>
                <w:sz w:val="18"/>
                <w:szCs w:val="18"/>
                <w:lang w:val="en-US" w:eastAsia="de-DE"/>
              </w:rPr>
              <w:t xml:space="preserve"> λ</w:t>
            </w:r>
            <w:r w:rsidR="00886B05" w:rsidRPr="00F543B1">
              <w:rPr>
                <w:rFonts w:ascii="Times New Roman" w:hAnsi="Times New Roman"/>
                <w:color w:val="000000" w:themeColor="text1"/>
                <w:sz w:val="18"/>
                <w:szCs w:val="18"/>
                <w:vertAlign w:val="superscript"/>
                <w:lang w:val="en-US" w:eastAsia="de-DE"/>
              </w:rPr>
              <w:t>-</w:t>
            </w:r>
            <w:r w:rsidR="00886B05" w:rsidRPr="00886B05">
              <w:rPr>
                <w:rFonts w:ascii="Times New Roman" w:hAnsi="Times New Roman"/>
                <w:color w:val="000000" w:themeColor="text1"/>
                <w:sz w:val="18"/>
                <w:szCs w:val="18"/>
                <w:lang w:val="en-US" w:eastAsia="de-DE"/>
              </w:rPr>
              <w:t xml:space="preserve"> </w:t>
            </w:r>
            <w:proofErr w:type="spellStart"/>
            <w:r w:rsidR="00886B05" w:rsidRPr="00F543B1">
              <w:rPr>
                <w:rFonts w:ascii="Times New Roman" w:hAnsi="Times New Roman"/>
                <w:i/>
                <w:color w:val="000000" w:themeColor="text1"/>
                <w:sz w:val="18"/>
                <w:szCs w:val="18"/>
                <w:lang w:val="en-US" w:eastAsia="de-DE"/>
              </w:rPr>
              <w:t>recAl</w:t>
            </w:r>
            <w:proofErr w:type="spellEnd"/>
            <w:r w:rsidR="00886B05" w:rsidRPr="00886B05">
              <w:rPr>
                <w:rFonts w:ascii="Times New Roman" w:hAnsi="Times New Roman"/>
                <w:color w:val="000000" w:themeColor="text1"/>
                <w:sz w:val="18"/>
                <w:szCs w:val="18"/>
                <w:lang w:val="en-US" w:eastAsia="de-DE"/>
              </w:rPr>
              <w:t xml:space="preserve"> </w:t>
            </w:r>
            <w:proofErr w:type="spellStart"/>
            <w:r w:rsidR="00886B05" w:rsidRPr="00F543B1">
              <w:rPr>
                <w:rFonts w:ascii="Times New Roman" w:hAnsi="Times New Roman"/>
                <w:i/>
                <w:color w:val="000000" w:themeColor="text1"/>
                <w:sz w:val="18"/>
                <w:szCs w:val="18"/>
                <w:lang w:val="en-US" w:eastAsia="de-DE"/>
              </w:rPr>
              <w:t>gyrA96</w:t>
            </w:r>
            <w:proofErr w:type="spellEnd"/>
            <w:r w:rsidR="00886B05" w:rsidRPr="00886B05">
              <w:rPr>
                <w:rFonts w:ascii="Times New Roman" w:hAnsi="Times New Roman"/>
                <w:color w:val="000000" w:themeColor="text1"/>
                <w:sz w:val="18"/>
                <w:szCs w:val="18"/>
                <w:lang w:val="en-US" w:eastAsia="de-DE"/>
              </w:rPr>
              <w:t xml:space="preserve"> </w:t>
            </w:r>
            <w:proofErr w:type="spellStart"/>
            <w:r w:rsidR="00886B05" w:rsidRPr="00F543B1">
              <w:rPr>
                <w:rFonts w:ascii="Times New Roman" w:hAnsi="Times New Roman"/>
                <w:i/>
                <w:color w:val="000000" w:themeColor="text1"/>
                <w:sz w:val="18"/>
                <w:szCs w:val="18"/>
                <w:lang w:val="en-US" w:eastAsia="de-DE"/>
              </w:rPr>
              <w:t>relA</w:t>
            </w:r>
            <w:r w:rsidR="00886B05" w:rsidRPr="00886B05">
              <w:rPr>
                <w:rFonts w:ascii="Times New Roman" w:hAnsi="Times New Roman"/>
                <w:color w:val="000000" w:themeColor="text1"/>
                <w:sz w:val="18"/>
                <w:szCs w:val="18"/>
                <w:lang w:val="en-US" w:eastAsia="de-DE"/>
              </w:rPr>
              <w:t>I</w:t>
            </w:r>
            <w:proofErr w:type="spellEnd"/>
            <w:r w:rsidR="00886B05" w:rsidRPr="00886B05">
              <w:rPr>
                <w:rFonts w:ascii="Times New Roman" w:hAnsi="Times New Roman"/>
                <w:color w:val="000000" w:themeColor="text1"/>
                <w:sz w:val="18"/>
                <w:szCs w:val="18"/>
                <w:lang w:val="en-US" w:eastAsia="de-DE"/>
              </w:rPr>
              <w:t xml:space="preserve"> </w:t>
            </w:r>
            <w:proofErr w:type="spellStart"/>
            <w:r w:rsidR="00886B05" w:rsidRPr="00F543B1">
              <w:rPr>
                <w:rFonts w:ascii="Times New Roman" w:hAnsi="Times New Roman"/>
                <w:i/>
                <w:color w:val="000000" w:themeColor="text1"/>
                <w:sz w:val="18"/>
                <w:szCs w:val="18"/>
                <w:lang w:val="en-US" w:eastAsia="de-DE"/>
              </w:rPr>
              <w:t>deo</w:t>
            </w:r>
            <w:r w:rsidR="00886B05" w:rsidRPr="00886B05">
              <w:rPr>
                <w:rFonts w:ascii="Times New Roman" w:hAnsi="Times New Roman"/>
                <w:color w:val="000000" w:themeColor="text1"/>
                <w:sz w:val="18"/>
                <w:szCs w:val="18"/>
                <w:lang w:val="en-US" w:eastAsia="de-DE"/>
              </w:rPr>
              <w:t>R</w:t>
            </w:r>
            <w:proofErr w:type="spellEnd"/>
          </w:p>
          <w:p w14:paraId="5A123EFF" w14:textId="77777777" w:rsidR="00886B05" w:rsidRPr="00886B05" w:rsidRDefault="00886B05" w:rsidP="00886B05">
            <w:pPr>
              <w:spacing w:before="60" w:after="60" w:line="240" w:lineRule="auto"/>
              <w:jc w:val="left"/>
              <w:rPr>
                <w:rFonts w:ascii="Times New Roman" w:hAnsi="Times New Roman"/>
                <w:color w:val="000000" w:themeColor="text1"/>
                <w:sz w:val="18"/>
                <w:szCs w:val="18"/>
                <w:lang w:val="en-US" w:eastAsia="de-DE"/>
              </w:rPr>
            </w:pPr>
            <w:r w:rsidRPr="00886B05">
              <w:rPr>
                <w:rFonts w:ascii="Times New Roman" w:hAnsi="Times New Roman"/>
                <w:color w:val="000000" w:themeColor="text1"/>
                <w:sz w:val="18"/>
                <w:szCs w:val="18"/>
                <w:lang w:val="en-US" w:eastAsia="de-DE"/>
              </w:rPr>
              <w:t>Δ(</w:t>
            </w:r>
            <w:proofErr w:type="spellStart"/>
            <w:r w:rsidRPr="00F543B1">
              <w:rPr>
                <w:rFonts w:ascii="Times New Roman" w:hAnsi="Times New Roman"/>
                <w:i/>
                <w:color w:val="000000" w:themeColor="text1"/>
                <w:sz w:val="18"/>
                <w:szCs w:val="18"/>
                <w:lang w:val="en-US" w:eastAsia="de-DE"/>
              </w:rPr>
              <w:t>lacZY</w:t>
            </w:r>
            <w:r w:rsidRPr="00886B05">
              <w:rPr>
                <w:rFonts w:ascii="Times New Roman" w:hAnsi="Times New Roman"/>
                <w:color w:val="000000" w:themeColor="text1"/>
                <w:sz w:val="18"/>
                <w:szCs w:val="18"/>
                <w:lang w:val="en-US" w:eastAsia="de-DE"/>
              </w:rPr>
              <w:t>A-</w:t>
            </w:r>
            <w:r w:rsidRPr="00F543B1">
              <w:rPr>
                <w:rFonts w:ascii="Times New Roman" w:hAnsi="Times New Roman"/>
                <w:i/>
                <w:color w:val="000000" w:themeColor="text1"/>
                <w:sz w:val="18"/>
                <w:szCs w:val="18"/>
                <w:lang w:val="en-US" w:eastAsia="de-DE"/>
              </w:rPr>
              <w:t>argF</w:t>
            </w:r>
            <w:proofErr w:type="spellEnd"/>
            <w:r w:rsidRPr="00886B05">
              <w:rPr>
                <w:rFonts w:ascii="Times New Roman" w:hAnsi="Times New Roman"/>
                <w:color w:val="000000" w:themeColor="text1"/>
                <w:sz w:val="18"/>
                <w:szCs w:val="18"/>
                <w:lang w:val="en-US" w:eastAsia="de-DE"/>
              </w:rPr>
              <w:t>)</w:t>
            </w:r>
            <w:proofErr w:type="spellStart"/>
            <w:r w:rsidRPr="00886B05">
              <w:rPr>
                <w:rFonts w:ascii="Times New Roman" w:hAnsi="Times New Roman"/>
                <w:color w:val="000000" w:themeColor="text1"/>
                <w:sz w:val="18"/>
                <w:szCs w:val="18"/>
                <w:lang w:val="en-US" w:eastAsia="de-DE"/>
              </w:rPr>
              <w:t>U169</w:t>
            </w:r>
            <w:proofErr w:type="spellEnd"/>
            <w:r w:rsidRPr="00886B05">
              <w:rPr>
                <w:rFonts w:ascii="Times New Roman" w:hAnsi="Times New Roman"/>
                <w:color w:val="000000" w:themeColor="text1"/>
                <w:sz w:val="18"/>
                <w:szCs w:val="18"/>
                <w:lang w:val="en-US" w:eastAsia="de-DE"/>
              </w:rPr>
              <w:t xml:space="preserve"> </w:t>
            </w:r>
            <w:proofErr w:type="spellStart"/>
            <w:r w:rsidRPr="00886B05">
              <w:rPr>
                <w:rFonts w:ascii="Times New Roman" w:hAnsi="Times New Roman"/>
                <w:color w:val="000000" w:themeColor="text1"/>
                <w:sz w:val="18"/>
                <w:szCs w:val="18"/>
                <w:lang w:val="en-US" w:eastAsia="de-DE"/>
              </w:rPr>
              <w:t>Φ80d</w:t>
            </w:r>
            <w:r w:rsidRPr="00F543B1">
              <w:rPr>
                <w:rFonts w:ascii="Times New Roman" w:hAnsi="Times New Roman"/>
                <w:i/>
                <w:color w:val="000000" w:themeColor="text1"/>
                <w:sz w:val="18"/>
                <w:szCs w:val="18"/>
                <w:lang w:val="en-US" w:eastAsia="de-DE"/>
              </w:rPr>
              <w:t>lacZ</w:t>
            </w:r>
            <w:r w:rsidRPr="00886B05">
              <w:rPr>
                <w:rFonts w:ascii="Times New Roman" w:hAnsi="Times New Roman"/>
                <w:color w:val="000000" w:themeColor="text1"/>
                <w:sz w:val="18"/>
                <w:szCs w:val="18"/>
                <w:lang w:val="en-US" w:eastAsia="de-DE"/>
              </w:rPr>
              <w:t>Δ</w:t>
            </w:r>
            <w:r w:rsidRPr="00F543B1">
              <w:rPr>
                <w:rFonts w:ascii="Times New Roman" w:hAnsi="Times New Roman"/>
                <w:i/>
                <w:color w:val="000000" w:themeColor="text1"/>
                <w:sz w:val="18"/>
                <w:szCs w:val="18"/>
                <w:lang w:val="en-US" w:eastAsia="de-DE"/>
              </w:rPr>
              <w:t>M15</w:t>
            </w:r>
            <w:proofErr w:type="spellEnd"/>
            <w:r w:rsidRPr="00886B05">
              <w:rPr>
                <w:rFonts w:ascii="Times New Roman" w:hAnsi="Times New Roman"/>
                <w:color w:val="000000" w:themeColor="text1"/>
                <w:sz w:val="18"/>
                <w:szCs w:val="18"/>
                <w:lang w:val="en-US" w:eastAsia="de-DE"/>
              </w:rPr>
              <w:t xml:space="preserve"> </w:t>
            </w:r>
            <w:proofErr w:type="spellStart"/>
            <w:r w:rsidRPr="00F543B1">
              <w:rPr>
                <w:rFonts w:ascii="Times New Roman" w:hAnsi="Times New Roman"/>
                <w:i/>
                <w:color w:val="000000" w:themeColor="text1"/>
                <w:sz w:val="18"/>
                <w:szCs w:val="18"/>
                <w:lang w:val="en-US" w:eastAsia="de-DE"/>
              </w:rPr>
              <w:t>mcrA</w:t>
            </w:r>
            <w:proofErr w:type="spellEnd"/>
          </w:p>
          <w:p w14:paraId="086D11E2" w14:textId="0907A311" w:rsidR="00044869" w:rsidRPr="00600655" w:rsidRDefault="00886B05" w:rsidP="00886B05">
            <w:pPr>
              <w:spacing w:before="60" w:after="60" w:line="240" w:lineRule="auto"/>
              <w:jc w:val="left"/>
              <w:rPr>
                <w:rFonts w:ascii="Times New Roman" w:hAnsi="Times New Roman"/>
                <w:color w:val="000000" w:themeColor="text1"/>
                <w:sz w:val="18"/>
                <w:szCs w:val="18"/>
                <w:lang w:val="en-US" w:eastAsia="de-DE"/>
              </w:rPr>
            </w:pPr>
            <w:r w:rsidRPr="00886B05">
              <w:rPr>
                <w:rFonts w:ascii="Times New Roman" w:hAnsi="Times New Roman"/>
                <w:color w:val="000000" w:themeColor="text1"/>
                <w:sz w:val="18"/>
                <w:szCs w:val="18"/>
                <w:lang w:val="en-US" w:eastAsia="de-DE"/>
              </w:rPr>
              <w:t>Δ(</w:t>
            </w:r>
            <w:proofErr w:type="spellStart"/>
            <w:r w:rsidRPr="00F543B1">
              <w:rPr>
                <w:rFonts w:ascii="Times New Roman" w:hAnsi="Times New Roman"/>
                <w:i/>
                <w:color w:val="000000" w:themeColor="text1"/>
                <w:sz w:val="18"/>
                <w:szCs w:val="18"/>
                <w:lang w:val="en-US" w:eastAsia="de-DE"/>
              </w:rPr>
              <w:t>mrr</w:t>
            </w:r>
            <w:proofErr w:type="spellEnd"/>
            <w:r w:rsidRPr="00F543B1">
              <w:rPr>
                <w:rFonts w:ascii="Times New Roman" w:hAnsi="Times New Roman"/>
                <w:i/>
                <w:color w:val="000000" w:themeColor="text1"/>
                <w:sz w:val="18"/>
                <w:szCs w:val="18"/>
                <w:lang w:val="en-US" w:eastAsia="de-DE"/>
              </w:rPr>
              <w:t xml:space="preserve"> </w:t>
            </w:r>
            <w:proofErr w:type="spellStart"/>
            <w:r w:rsidRPr="00F543B1">
              <w:rPr>
                <w:rFonts w:ascii="Times New Roman" w:hAnsi="Times New Roman"/>
                <w:i/>
                <w:color w:val="000000" w:themeColor="text1"/>
                <w:sz w:val="18"/>
                <w:szCs w:val="18"/>
                <w:lang w:val="en-US" w:eastAsia="de-DE"/>
              </w:rPr>
              <w:t>hsdRMS</w:t>
            </w:r>
            <w:proofErr w:type="spellEnd"/>
            <w:r w:rsidRPr="00F543B1">
              <w:rPr>
                <w:rFonts w:ascii="Times New Roman" w:hAnsi="Times New Roman"/>
                <w:i/>
                <w:color w:val="000000" w:themeColor="text1"/>
                <w:sz w:val="18"/>
                <w:szCs w:val="18"/>
                <w:lang w:val="en-US" w:eastAsia="de-DE"/>
              </w:rPr>
              <w:t xml:space="preserve"> </w:t>
            </w:r>
            <w:proofErr w:type="spellStart"/>
            <w:r w:rsidRPr="00F543B1">
              <w:rPr>
                <w:rFonts w:ascii="Times New Roman" w:hAnsi="Times New Roman"/>
                <w:i/>
                <w:color w:val="000000" w:themeColor="text1"/>
                <w:sz w:val="18"/>
                <w:szCs w:val="18"/>
                <w:lang w:val="en-US" w:eastAsia="de-DE"/>
              </w:rPr>
              <w:t>mcrBC</w:t>
            </w:r>
            <w:proofErr w:type="spellEnd"/>
            <w:r w:rsidRPr="00886B05">
              <w:rPr>
                <w:rFonts w:ascii="Times New Roman" w:hAnsi="Times New Roman"/>
                <w:color w:val="000000" w:themeColor="text1"/>
                <w:sz w:val="18"/>
                <w:szCs w:val="18"/>
                <w:lang w:val="en-US" w:eastAsia="de-DE"/>
              </w:rPr>
              <w:t>)</w:t>
            </w:r>
          </w:p>
        </w:tc>
        <w:tc>
          <w:tcPr>
            <w:tcW w:w="2192" w:type="dxa"/>
            <w:vAlign w:val="center"/>
          </w:tcPr>
          <w:p w14:paraId="5B53ADCB" w14:textId="0C598F20" w:rsidR="00044869" w:rsidRPr="00600655" w:rsidRDefault="00044869" w:rsidP="0098703E">
            <w:pPr>
              <w:spacing w:before="60" w:after="60" w:line="240" w:lineRule="auto"/>
              <w:jc w:val="center"/>
              <w:rPr>
                <w:rFonts w:ascii="Times New Roman" w:hAnsi="Times New Roman"/>
                <w:color w:val="000000" w:themeColor="text1"/>
                <w:sz w:val="18"/>
                <w:szCs w:val="18"/>
                <w:lang w:val="en-US" w:eastAsia="de-DE"/>
              </w:rPr>
            </w:pPr>
            <w:r w:rsidRPr="00600655">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eastAsia="de-DE"/>
              </w:rPr>
              <w:instrText xml:space="preserve"> ADDIN ZOTERO_ITEM CSL_CITATION {"citationID":"3ERZYEid","properties":{"formattedCitation":"[3]","plainCitation":"[3]","noteIndex":0},"citationItems":[{"id":"VvmT9RH9/Nm1hnAfD","uris":["http://www.mendeley.com/documents/?uuid=67de2a0d-3c4e-459c-91f9-d39e1c11c4c9"],"uri":["http://www.mendeley.com/documents/?uuid=67de2a0d-3c4e-459c-91f9-d39e1c11c4c9"],"itemData":{"DOI":"10.1016/S0022-2836(83)80284-8","ISSN":"00222836","PMID":"6345791","abstract":"Factors that affect the probability of genetic transformation of Escherichia coli by plasmids have been evaluated. A set of conditions is described under which about one in every 400 plasmid molecules produces a transformed cell. These conditions include cell growth in medium containing elevated levels of Mg2+, and incubation of the cells at 0°C in a solution of Mn2+, Ca2+, Rb+ or K+, dimethyl sulfoxide, dithiothreitol, and hexamine cobalt (III). Transformation efficiency declines linearly with increasing plasmid size. Relaxed and supercoiled plasmids transform with similar probabilities. Non-transforming DNAs compete consistent with mass. No significant variation is observed between competing DNAs of different source, complexity, length or form. Competition with both transforming and non-transforming plasmids indicates that each cell is capable of taking up many DNA molecules, and that the establishment of a transformation event is neither helped nor hindered significantly by the presence of multiple plasmids. © 1983 Academic Press Inc. (London) Ltd.","author":[{"dropping-particle":"","family":"Hanahan","given":"Douglas","non-dropping-particle":"","parse-names":false,"suffix":""}],"container-title":"Journal of Molecular Biology","id":"ITEM-1","issue":"4","issued":{"date-parts":[["1983","6"]]},"page":"557-580","publisher":"J Mol Biol","title":"Studies on transformation of Escherichia coli with plasmids","type":"article-journal","volume":"166"}}],"schema":"https://github.com/citation-style-language/schema/raw/master/csl-citation.json"} </w:instrText>
            </w:r>
            <w:r w:rsidRPr="00600655">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[3]</w:t>
            </w:r>
            <w:r w:rsidRPr="00600655">
              <w:rPr>
                <w:rFonts w:ascii="Times New Roman" w:hAnsi="Times New Roman"/>
                <w:color w:val="000000" w:themeColor="text1"/>
                <w:sz w:val="18"/>
                <w:szCs w:val="18"/>
                <w:lang w:val="en-US"/>
              </w:rPr>
              <w:fldChar w:fldCharType="end"/>
            </w:r>
          </w:p>
        </w:tc>
      </w:tr>
      <w:tr w:rsidR="00886B05" w:rsidRPr="00600655" w14:paraId="2DCAB053" w14:textId="77777777" w:rsidTr="003A1736">
        <w:tc>
          <w:tcPr>
            <w:tcW w:w="2127" w:type="dxa"/>
            <w:vAlign w:val="center"/>
          </w:tcPr>
          <w:p w14:paraId="60C2933A" w14:textId="7F922242" w:rsidR="00886B05" w:rsidRPr="00600655" w:rsidRDefault="00886B05" w:rsidP="0098703E">
            <w:pPr>
              <w:spacing w:before="60" w:after="60" w:line="240" w:lineRule="auto"/>
              <w:ind w:left="284"/>
              <w:jc w:val="left"/>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t>BL21</w:t>
            </w:r>
          </w:p>
        </w:tc>
        <w:tc>
          <w:tcPr>
            <w:tcW w:w="4961" w:type="dxa"/>
            <w:vAlign w:val="center"/>
          </w:tcPr>
          <w:p w14:paraId="2396FDE6" w14:textId="5D06FA40" w:rsidR="00886B05" w:rsidRPr="00030654" w:rsidRDefault="00886B05" w:rsidP="0098703E">
            <w:pPr>
              <w:spacing w:before="60" w:after="60" w:line="240" w:lineRule="auto"/>
              <w:jc w:val="left"/>
              <w:rPr>
                <w:rFonts w:ascii="Times New Roman" w:hAnsi="Times New Roman"/>
                <w:color w:val="000000" w:themeColor="text1"/>
                <w:sz w:val="18"/>
                <w:szCs w:val="18"/>
                <w:lang w:val="fr-FR"/>
              </w:rPr>
            </w:pPr>
            <w:proofErr w:type="spellStart"/>
            <w:r w:rsidRPr="00030654">
              <w:rPr>
                <w:rFonts w:ascii="Times New Roman" w:hAnsi="Times New Roman"/>
                <w:i/>
                <w:color w:val="000000" w:themeColor="text1"/>
                <w:sz w:val="18"/>
                <w:szCs w:val="18"/>
                <w:lang w:val="fr-FR"/>
              </w:rPr>
              <w:t>ompT</w:t>
            </w:r>
            <w:proofErr w:type="spellEnd"/>
            <w:r w:rsidRPr="00030654">
              <w:rPr>
                <w:rFonts w:ascii="Times New Roman" w:hAnsi="Times New Roman"/>
                <w:color w:val="000000" w:themeColor="text1"/>
                <w:sz w:val="18"/>
                <w:szCs w:val="18"/>
                <w:lang w:val="fr-FR"/>
              </w:rPr>
              <w:t xml:space="preserve">, </w:t>
            </w:r>
            <w:proofErr w:type="spellStart"/>
            <w:r w:rsidRPr="00030654">
              <w:rPr>
                <w:rFonts w:ascii="Times New Roman" w:hAnsi="Times New Roman"/>
                <w:i/>
                <w:color w:val="000000" w:themeColor="text1"/>
                <w:sz w:val="18"/>
                <w:szCs w:val="18"/>
                <w:lang w:val="fr-FR"/>
              </w:rPr>
              <w:t>hsdSB</w:t>
            </w:r>
            <w:proofErr w:type="spellEnd"/>
            <w:r w:rsidRPr="00030654">
              <w:rPr>
                <w:rFonts w:ascii="Times New Roman" w:hAnsi="Times New Roman"/>
                <w:color w:val="000000" w:themeColor="text1"/>
                <w:sz w:val="18"/>
                <w:szCs w:val="18"/>
                <w:lang w:val="fr-FR"/>
              </w:rPr>
              <w:t xml:space="preserve"> (</w:t>
            </w:r>
            <w:proofErr w:type="spellStart"/>
            <w:r w:rsidRPr="00030654">
              <w:rPr>
                <w:rFonts w:ascii="Times New Roman" w:hAnsi="Times New Roman"/>
                <w:color w:val="000000" w:themeColor="text1"/>
                <w:sz w:val="18"/>
                <w:szCs w:val="18"/>
                <w:lang w:val="fr-FR"/>
              </w:rPr>
              <w:t>rB</w:t>
            </w:r>
            <w:proofErr w:type="spellEnd"/>
            <w:r w:rsidRPr="00030654">
              <w:rPr>
                <w:rFonts w:ascii="Times New Roman" w:hAnsi="Times New Roman"/>
                <w:color w:val="000000" w:themeColor="text1"/>
                <w:sz w:val="18"/>
                <w:szCs w:val="18"/>
                <w:vertAlign w:val="superscript"/>
                <w:lang w:val="fr-FR"/>
              </w:rPr>
              <w:t>-</w:t>
            </w:r>
            <w:proofErr w:type="gramStart"/>
            <w:r w:rsidRPr="00030654">
              <w:rPr>
                <w:rFonts w:ascii="Times New Roman" w:hAnsi="Times New Roman"/>
                <w:color w:val="000000" w:themeColor="text1"/>
                <w:sz w:val="18"/>
                <w:szCs w:val="18"/>
                <w:lang w:val="fr-FR"/>
              </w:rPr>
              <w:t>,</w:t>
            </w:r>
            <w:proofErr w:type="spellStart"/>
            <w:r w:rsidRPr="00030654">
              <w:rPr>
                <w:rFonts w:ascii="Times New Roman" w:hAnsi="Times New Roman"/>
                <w:color w:val="000000" w:themeColor="text1"/>
                <w:sz w:val="18"/>
                <w:szCs w:val="18"/>
                <w:lang w:val="fr-FR"/>
              </w:rPr>
              <w:t>mB</w:t>
            </w:r>
            <w:proofErr w:type="spellEnd"/>
            <w:proofErr w:type="gramEnd"/>
            <w:r w:rsidRPr="00030654">
              <w:rPr>
                <w:rFonts w:ascii="Times New Roman" w:hAnsi="Times New Roman"/>
                <w:color w:val="000000" w:themeColor="text1"/>
                <w:sz w:val="18"/>
                <w:szCs w:val="18"/>
                <w:vertAlign w:val="superscript"/>
                <w:lang w:val="fr-FR"/>
              </w:rPr>
              <w:t>-</w:t>
            </w:r>
            <w:r w:rsidRPr="00030654">
              <w:rPr>
                <w:rFonts w:ascii="Times New Roman" w:hAnsi="Times New Roman"/>
                <w:color w:val="000000" w:themeColor="text1"/>
                <w:sz w:val="18"/>
                <w:szCs w:val="18"/>
                <w:lang w:val="fr-FR"/>
              </w:rPr>
              <w:t xml:space="preserve">), </w:t>
            </w:r>
            <w:proofErr w:type="spellStart"/>
            <w:r w:rsidRPr="00030654">
              <w:rPr>
                <w:rFonts w:ascii="Times New Roman" w:hAnsi="Times New Roman"/>
                <w:i/>
                <w:color w:val="000000" w:themeColor="text1"/>
                <w:sz w:val="18"/>
                <w:szCs w:val="18"/>
                <w:lang w:val="fr-FR"/>
              </w:rPr>
              <w:t>dcm</w:t>
            </w:r>
            <w:proofErr w:type="spellEnd"/>
            <w:r w:rsidRPr="00030654">
              <w:rPr>
                <w:rFonts w:ascii="Times New Roman" w:hAnsi="Times New Roman"/>
                <w:color w:val="000000" w:themeColor="text1"/>
                <w:sz w:val="18"/>
                <w:szCs w:val="18"/>
                <w:lang w:val="fr-FR"/>
              </w:rPr>
              <w:t xml:space="preserve">, </w:t>
            </w:r>
            <w:r w:rsidRPr="00030654">
              <w:rPr>
                <w:rFonts w:ascii="Times New Roman" w:hAnsi="Times New Roman"/>
                <w:i/>
                <w:color w:val="000000" w:themeColor="text1"/>
                <w:sz w:val="18"/>
                <w:szCs w:val="18"/>
                <w:lang w:val="fr-FR"/>
              </w:rPr>
              <w:t>gal</w:t>
            </w:r>
            <w:r w:rsidRPr="00030654">
              <w:rPr>
                <w:rFonts w:ascii="Times New Roman" w:hAnsi="Times New Roman"/>
                <w:color w:val="000000" w:themeColor="text1"/>
                <w:sz w:val="18"/>
                <w:szCs w:val="18"/>
                <w:lang w:val="fr-FR"/>
              </w:rPr>
              <w:t xml:space="preserve"> (DE3)</w:t>
            </w:r>
          </w:p>
        </w:tc>
        <w:tc>
          <w:tcPr>
            <w:tcW w:w="2192" w:type="dxa"/>
            <w:vAlign w:val="center"/>
          </w:tcPr>
          <w:p w14:paraId="7297349F" w14:textId="48A4D684" w:rsidR="00886B05" w:rsidRPr="00600655" w:rsidRDefault="00886B05" w:rsidP="0098703E">
            <w:pPr>
              <w:spacing w:before="60" w:after="60" w:line="240" w:lineRule="auto"/>
              <w:jc w:val="center"/>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rPr>
              <w:instrText xml:space="preserve"> ADDIN ZOTERO_ITEM CSL_CITATION {"citationID":"btoHsSwE","properties":{"formattedCitation":"[4]","plainCitation":"[4]","noteIndex":0},"citationItems":[{"id":"VvmT9RH9/MfJZEIos","uris":["http://www.mendeley.com/documents/?uuid=51af45b0-d6cf-417e-a35e-26c23e7a7582"],"uri":["http://www.mendeley.com/documents/?uuid=51af45b0-d6cf-417e-a35e-26c23e7a7582"],"itemData":{"DOI":"10.1016/0022-2836(86)90385-2","ISSN":"00222836","PMID":"3537305","abstract":"A gene expression system based on bacteriophage T7 RNA polymerase has been developed. T7 RNA polymerase is highly selective for its own promoters, which do not occur naturally in Escherichia coli. A relatively small amount of T7 RNA polymerase provided from a cloned copy of T7 gene 1 is sufficient to direct high-level transcription from a T7 promoter in a multicopy plasmid. Such transcription can proceed several times around the plasmid without terminating, and can be so active that transcription by E. coli RNA polymerase is greatly decreased. When a cleavage site for RNase III is introduced, discrete RNAs of plasmid length can accumulate. The natural transcription terminator from T7 DNA also works effectively in the plasmid. Both the rate of synthesis and the accumulation of RNA directed by T7 RNA polymerase can reach levels comparable with those for ribosomal RNAs in a normal cell. These high levels of accumulation suggest that the RNAs are relatively stable, perhaps in part because their great length and/or stem-and-loop structures at their 3′ ends help to protect them against exonucleolytic degradation. It seems likely that a specific mRNA produced by T7 RNA polymerase can rapidly saturate the translational machinery of E. coli, so that the rate of protein synthesis from such an mRNA will depend primarily on the efficiency of its translation. When the mRNA is efficiently translated, a target protein can accumulate to greater than 50% of the total cell protein in three hours or less. We have used two ways to deliver active T7 RNA polymerase to the cell; infection by a lambda derivative that carries gene 1, or induction of a chromosomal copy of gene 1 under control of the lacUV5 promoter. When gene 1 is delivered by infection, very toxic target genes can be maintained silent in the cell until T7 RNA polymerase is introduced, when they rapidly become expressed at high levels. When gene 1 is resident in the chromosome, even the very low basal levels of T7 RNA polymerase present in the uninduced cell can prevent the establishment of plasmids carrying toxic target genes, or make the plasmid unstable. But if the target plasmid can be maintained, induction of chromosomal gene 1 can be a convenient way to produce large amounts of target RNA and/or protein. T7 RNA polymerase seems to be capable of transcribing almost any DNA linked to a T7 promoter, so the T7 expression system should be capable of transcribing almost any gene or its complement in E. coli. We …","author":[{"dropping-particle":"","family":"Studier","given":"F. William","non-dropping-particle":"","parse-names":false,"suffix":""},{"dropping-particle":"","family":"Moffatt","given":"Barbara A.","non-dropping-particle":"","parse-names":false,"suffix":""}],"container-title":"Journal of Molecular Biology","id":"ITEM-1","issue":"1","issued":{"date-parts":[["1986"]]},"page":"113-130","title":"Use of bacteriophage T7 RNA polymerase to direct selective high-level expression of cloned genes","type":"article-journal","volume":"189"}}],"schema":"https://github.com/citation-style-language/schema/raw/master/csl-citation.json"} </w:instrText>
            </w:r>
            <w:r>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[4]</w:t>
            </w:r>
            <w:r>
              <w:rPr>
                <w:rFonts w:ascii="Times New Roman" w:hAnsi="Times New Roman"/>
                <w:color w:val="000000" w:themeColor="text1"/>
                <w:sz w:val="18"/>
                <w:szCs w:val="18"/>
                <w:lang w:val="en-US"/>
              </w:rPr>
              <w:fldChar w:fldCharType="end"/>
            </w:r>
          </w:p>
        </w:tc>
      </w:tr>
      <w:tr w:rsidR="00044869" w:rsidRPr="00600655" w14:paraId="30A39758" w14:textId="77777777" w:rsidTr="0098703E">
        <w:tc>
          <w:tcPr>
            <w:tcW w:w="9280" w:type="dxa"/>
            <w:gridSpan w:val="3"/>
            <w:vAlign w:val="center"/>
          </w:tcPr>
          <w:p w14:paraId="07CF23F8" w14:textId="5E15920C" w:rsidR="00044869" w:rsidRPr="00600655" w:rsidRDefault="00044869" w:rsidP="0098703E">
            <w:pPr>
              <w:spacing w:before="60" w:after="60" w:line="240" w:lineRule="auto"/>
              <w:jc w:val="left"/>
              <w:rPr>
                <w:rFonts w:ascii="Times New Roman" w:hAnsi="Times New Roman"/>
                <w:color w:val="000000" w:themeColor="text1"/>
                <w:sz w:val="18"/>
                <w:szCs w:val="18"/>
                <w:lang w:val="en-US" w:eastAsia="de-DE"/>
              </w:rPr>
            </w:pPr>
            <w:r w:rsidRPr="00600655">
              <w:rPr>
                <w:rFonts w:ascii="Times New Roman" w:hAnsi="Times New Roman"/>
                <w:b/>
                <w:i/>
                <w:color w:val="000000" w:themeColor="text1"/>
                <w:sz w:val="18"/>
                <w:szCs w:val="18"/>
                <w:lang w:val="en-US" w:eastAsia="de-DE"/>
              </w:rPr>
              <w:t>L</w:t>
            </w:r>
            <w:r w:rsidR="00886B05">
              <w:rPr>
                <w:rFonts w:ascii="Times New Roman" w:hAnsi="Times New Roman"/>
                <w:b/>
                <w:i/>
                <w:color w:val="000000" w:themeColor="text1"/>
                <w:sz w:val="18"/>
                <w:szCs w:val="18"/>
                <w:lang w:val="en-US" w:eastAsia="de-DE"/>
              </w:rPr>
              <w:t>actococcus lactis</w:t>
            </w:r>
            <w:r w:rsidRPr="00600655">
              <w:rPr>
                <w:rFonts w:ascii="Times New Roman" w:hAnsi="Times New Roman"/>
                <w:b/>
                <w:i/>
                <w:color w:val="000000" w:themeColor="text1"/>
                <w:sz w:val="18"/>
                <w:szCs w:val="18"/>
                <w:lang w:val="en-US" w:eastAsia="de-DE"/>
              </w:rPr>
              <w:t xml:space="preserve"> </w:t>
            </w:r>
          </w:p>
        </w:tc>
      </w:tr>
      <w:tr w:rsidR="00044869" w:rsidRPr="00600655" w14:paraId="2726789F" w14:textId="77777777" w:rsidTr="003A1736">
        <w:tc>
          <w:tcPr>
            <w:tcW w:w="2127" w:type="dxa"/>
            <w:vAlign w:val="center"/>
          </w:tcPr>
          <w:p w14:paraId="0EF1D1EE" w14:textId="7E1D09D3" w:rsidR="00044869" w:rsidRPr="00600655" w:rsidRDefault="00886B05" w:rsidP="0098703E">
            <w:pPr>
              <w:spacing w:before="60" w:after="60" w:line="240" w:lineRule="auto"/>
              <w:ind w:left="284"/>
              <w:jc w:val="left"/>
              <w:rPr>
                <w:rFonts w:ascii="Times New Roman" w:hAnsi="Times New Roman"/>
                <w:color w:val="000000" w:themeColor="text1"/>
                <w:sz w:val="18"/>
                <w:szCs w:val="18"/>
                <w:lang w:val="en-US"/>
              </w:rPr>
            </w:pPr>
            <w:r>
              <w:rPr>
                <w:rFonts w:ascii="Times New Roman" w:hAnsi="Times New Roman"/>
                <w:color w:val="000000" w:themeColor="text1"/>
                <w:sz w:val="18"/>
                <w:szCs w:val="18"/>
                <w:lang w:val="en-US" w:eastAsia="de-DE"/>
              </w:rPr>
              <w:t>IL-1403</w:t>
            </w:r>
          </w:p>
        </w:tc>
        <w:tc>
          <w:tcPr>
            <w:tcW w:w="4961" w:type="dxa"/>
            <w:vAlign w:val="center"/>
          </w:tcPr>
          <w:p w14:paraId="6E0F4B75" w14:textId="1E4D2FFF" w:rsidR="00044869" w:rsidRPr="00600655" w:rsidRDefault="003A1736" w:rsidP="0098703E">
            <w:pPr>
              <w:spacing w:before="60" w:after="60" w:line="240" w:lineRule="auto"/>
              <w:jc w:val="left"/>
              <w:rPr>
                <w:rFonts w:ascii="Times New Roman" w:hAnsi="Times New Roman"/>
                <w:color w:val="000000" w:themeColor="text1"/>
                <w:sz w:val="18"/>
                <w:szCs w:val="18"/>
                <w:lang w:val="en-US"/>
              </w:rPr>
            </w:pPr>
            <w:r>
              <w:rPr>
                <w:rFonts w:ascii="Times New Roman" w:hAnsi="Times New Roman"/>
                <w:color w:val="000000" w:themeColor="text1"/>
                <w:sz w:val="18"/>
                <w:szCs w:val="18"/>
                <w:lang w:val="en-US" w:eastAsia="de-DE"/>
              </w:rPr>
              <w:t>i</w:t>
            </w:r>
            <w:r w:rsidR="00044869" w:rsidRPr="00600655">
              <w:rPr>
                <w:rFonts w:ascii="Times New Roman" w:hAnsi="Times New Roman"/>
                <w:color w:val="000000" w:themeColor="text1"/>
                <w:sz w:val="18"/>
                <w:szCs w:val="18"/>
                <w:lang w:val="en-US" w:eastAsia="de-DE"/>
              </w:rPr>
              <w:t>ndicator strain</w:t>
            </w:r>
          </w:p>
        </w:tc>
        <w:tc>
          <w:tcPr>
            <w:tcW w:w="2192" w:type="dxa"/>
            <w:vAlign w:val="center"/>
          </w:tcPr>
          <w:p w14:paraId="5BCEC9F4" w14:textId="7DEA1041" w:rsidR="00044869" w:rsidRPr="00600655" w:rsidRDefault="00044869" w:rsidP="0098703E">
            <w:pPr>
              <w:spacing w:before="60" w:after="6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rPr>
              <w:instrText xml:space="preserve"> ADDIN ZOTERO_ITEM CSL_CITATION {"citationID":"ta02hKGX","properties":{"formattedCitation":"[5]","plainCitation":"[5]","noteIndex":0},"citationItems":[{"id":"VvmT9RH9/lpEQOeoF","uris":["http://www.mendeley.com/documents/?uuid=c097f970-a5a8-44ef-8620-a5e9c47b45f9"],"uri":["http://www.mendeley.com/documents/?uuid=c097f970-a5a8-44ef-8620-a5e9c47b45f9"],"itemData":{"DOI":"10.1101/gr.GR-1697R","ISSN":"10889051","PMID":"11337471","abstract":"Lactococcus lactis is a nonpathogenic AT-rich gram-positive bacterium closely related to the genus Streptococcus and is the most commonly used cheese starter. It is also the best-characterized lactic acid bacterium. We sequenced the genome of the laboratory strain IL1403, using a novel two-step strategy that comprises diagnostic sequencing of the entire genome and a shotgun polishing step. The genome contains 2,365,589 base pairs and encodes 2310 proteins, including 293 protein-coding genes belonging to six prophages and 43 insertion sequence (IS) elements. Nonrandom distribution of IS elements indicates that the chromosome of the sequenced strain may be a product of recent recombination between two closely related genomes. A complete set of late competence genes is present, indicating the ability of L. lactis to undergo DNA transformation. Genomic sequence revealed new possibilities for fermentation pathways and for aerobic respiration. It also indicated a horizontal transfer of genetic information form Lactococcus to gram-negative enteric bacteria of Salmonella-Escherichia group.","author":[{"dropping-particle":"","family":"Bolotin","given":"Alexander","non-dropping-particle":"","parse-names":false,"suffix":""},{"dropping-particle":"","family":"Wincker","given":"Patrick","non-dropping-particle":"","parse-names":false,"suffix":""},{"dropping-particle":"","family":"Mauger","given":"Stéphane","non-dropping-particle":"","parse-names":false,"suffix":""},{"dropping-particle":"","family":"Jaillon","given":"Olivier","non-dropping-particle":"","parse-names":false,"suffix":""},{"dropping-particle":"","family":"Malarme","given":"Karine","non-dropping-particle":"","parse-names":false,"suffix":""},{"dropping-particle":"","family":"Weissenbach","given":"Jean","non-dropping-particle":"","parse-names":false,"suffix":""},{"dropping-particle":"","family":"Ehrlich","given":"S. Dusko","non-dropping-particle":"","parse-names":false,"suffix":""},{"dropping-particle":"","family":"Sorokin","given":"Alexei","non-dropping-particle":"","parse-names":false,"suffix":""}],"container-title":"Genome Research","id":"ITEM-1","issue":"5","issued":{"date-parts":[["2001"]]},"page":"731-753","title":"The complete genome sequence of the lactic acid bacterium lactococcus lactis ssp. lactis IL1403","type":"article-journal","volume":"11"}}],"schema":"https://github.com/citation-style-language/schema/raw/master/csl-citation.json"} </w:instrText>
            </w:r>
            <w:r w:rsidRPr="00600655">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[5]</w:t>
            </w:r>
            <w:r w:rsidRPr="00600655">
              <w:rPr>
                <w:rFonts w:ascii="Times New Roman" w:hAnsi="Times New Roman"/>
                <w:color w:val="000000" w:themeColor="text1"/>
                <w:sz w:val="18"/>
                <w:szCs w:val="18"/>
                <w:lang w:val="en-US"/>
              </w:rPr>
              <w:fldChar w:fldCharType="end"/>
            </w:r>
          </w:p>
        </w:tc>
      </w:tr>
      <w:tr w:rsidR="00044869" w:rsidRPr="00600655" w14:paraId="6B167222" w14:textId="77777777" w:rsidTr="003A1736">
        <w:tc>
          <w:tcPr>
            <w:tcW w:w="2127" w:type="dxa"/>
            <w:vAlign w:val="center"/>
          </w:tcPr>
          <w:p w14:paraId="09EE4395" w14:textId="0C747C74" w:rsidR="00044869" w:rsidRPr="00600655" w:rsidRDefault="00886B05" w:rsidP="0098703E">
            <w:pPr>
              <w:spacing w:before="60" w:after="60" w:line="240" w:lineRule="auto"/>
              <w:ind w:left="284"/>
              <w:jc w:val="left"/>
              <w:rPr>
                <w:rFonts w:ascii="Times New Roman" w:hAnsi="Times New Roman"/>
                <w:color w:val="000000" w:themeColor="text1"/>
                <w:sz w:val="18"/>
                <w:szCs w:val="18"/>
                <w:lang w:val="en-US"/>
              </w:rPr>
            </w:pPr>
            <w:r>
              <w:rPr>
                <w:rFonts w:ascii="Times New Roman" w:hAnsi="Times New Roman"/>
                <w:color w:val="000000" w:themeColor="text1"/>
                <w:sz w:val="18"/>
                <w:szCs w:val="18"/>
                <w:lang w:val="en-US" w:eastAsia="de-DE"/>
              </w:rPr>
              <w:t>NZ9000</w:t>
            </w:r>
          </w:p>
        </w:tc>
        <w:tc>
          <w:tcPr>
            <w:tcW w:w="4961" w:type="dxa"/>
            <w:vAlign w:val="center"/>
          </w:tcPr>
          <w:p w14:paraId="14A35A1D" w14:textId="629BF313" w:rsidR="00044869" w:rsidRPr="00600655" w:rsidRDefault="003A1736" w:rsidP="0098703E">
            <w:pPr>
              <w:spacing w:before="60" w:after="60" w:line="240" w:lineRule="auto"/>
              <w:jc w:val="left"/>
              <w:rPr>
                <w:rFonts w:ascii="Times New Roman" w:hAnsi="Times New Roman"/>
                <w:color w:val="000000" w:themeColor="text1"/>
                <w:sz w:val="18"/>
                <w:szCs w:val="18"/>
                <w:lang w:val="en-US"/>
              </w:rPr>
            </w:pPr>
            <w:r>
              <w:rPr>
                <w:rFonts w:ascii="Times New Roman" w:hAnsi="Times New Roman"/>
                <w:color w:val="000000" w:themeColor="text1"/>
                <w:sz w:val="18"/>
                <w:szCs w:val="18"/>
                <w:lang w:val="en-US" w:eastAsia="de-DE"/>
              </w:rPr>
              <w:t>i</w:t>
            </w:r>
            <w:r w:rsidR="00044869" w:rsidRPr="00600655">
              <w:rPr>
                <w:rFonts w:ascii="Times New Roman" w:hAnsi="Times New Roman"/>
                <w:color w:val="000000" w:themeColor="text1"/>
                <w:sz w:val="18"/>
                <w:szCs w:val="18"/>
                <w:lang w:val="en-US" w:eastAsia="de-DE"/>
              </w:rPr>
              <w:t>ndicator strain</w:t>
            </w:r>
            <w:r w:rsidRPr="003A1736">
              <w:rPr>
                <w:rFonts w:ascii="Times New Roman" w:hAnsi="Times New Roman"/>
                <w:color w:val="000000" w:themeColor="text1"/>
                <w:sz w:val="18"/>
                <w:szCs w:val="18"/>
                <w:lang w:val="en-US" w:eastAsia="de-DE"/>
              </w:rPr>
              <w:t xml:space="preserve"> subsp. </w:t>
            </w:r>
            <w:proofErr w:type="spellStart"/>
            <w:r w:rsidRPr="003A1736">
              <w:rPr>
                <w:rFonts w:ascii="Times New Roman" w:hAnsi="Times New Roman"/>
                <w:i/>
                <w:color w:val="000000" w:themeColor="text1"/>
                <w:sz w:val="18"/>
                <w:szCs w:val="18"/>
                <w:lang w:val="en-US" w:eastAsia="de-DE"/>
              </w:rPr>
              <w:t>cremoris</w:t>
            </w:r>
            <w:proofErr w:type="spellEnd"/>
            <w:r w:rsidRPr="003A1736">
              <w:rPr>
                <w:rFonts w:ascii="Times New Roman" w:hAnsi="Times New Roman"/>
                <w:color w:val="000000" w:themeColor="text1"/>
                <w:sz w:val="18"/>
                <w:szCs w:val="18"/>
                <w:lang w:val="en-US" w:eastAsia="de-DE"/>
              </w:rPr>
              <w:t xml:space="preserve"> </w:t>
            </w:r>
            <w:proofErr w:type="spellStart"/>
            <w:r w:rsidRPr="003A1736">
              <w:rPr>
                <w:rFonts w:ascii="Times New Roman" w:hAnsi="Times New Roman"/>
                <w:color w:val="000000" w:themeColor="text1"/>
                <w:sz w:val="18"/>
                <w:szCs w:val="18"/>
                <w:lang w:val="en-US" w:eastAsia="de-DE"/>
              </w:rPr>
              <w:t>MG1363</w:t>
            </w:r>
            <w:proofErr w:type="spellEnd"/>
            <w:r w:rsidRPr="003A1736">
              <w:rPr>
                <w:rFonts w:ascii="Times New Roman" w:hAnsi="Times New Roman"/>
                <w:color w:val="000000" w:themeColor="text1"/>
                <w:sz w:val="18"/>
                <w:szCs w:val="18"/>
                <w:lang w:val="en-US" w:eastAsia="de-DE"/>
              </w:rPr>
              <w:t xml:space="preserve"> </w:t>
            </w:r>
            <w:proofErr w:type="spellStart"/>
            <w:r w:rsidRPr="003A1736">
              <w:rPr>
                <w:rFonts w:ascii="Times New Roman" w:hAnsi="Times New Roman"/>
                <w:i/>
                <w:color w:val="000000" w:themeColor="text1"/>
                <w:sz w:val="18"/>
                <w:szCs w:val="18"/>
                <w:lang w:val="en-US" w:eastAsia="de-DE"/>
              </w:rPr>
              <w:t>pepN</w:t>
            </w:r>
            <w:proofErr w:type="spellEnd"/>
            <w:r w:rsidRPr="003A1736">
              <w:rPr>
                <w:rFonts w:ascii="Times New Roman" w:hAnsi="Times New Roman"/>
                <w:color w:val="000000" w:themeColor="text1"/>
                <w:sz w:val="18"/>
                <w:szCs w:val="18"/>
                <w:lang w:val="en-US" w:eastAsia="de-DE"/>
              </w:rPr>
              <w:t>::</w:t>
            </w:r>
            <w:proofErr w:type="spellStart"/>
            <w:r w:rsidRPr="003A1736">
              <w:rPr>
                <w:rFonts w:ascii="Times New Roman" w:hAnsi="Times New Roman"/>
                <w:i/>
                <w:color w:val="000000" w:themeColor="text1"/>
                <w:sz w:val="18"/>
                <w:szCs w:val="18"/>
                <w:lang w:val="en-US" w:eastAsia="de-DE"/>
              </w:rPr>
              <w:t>nisRnisK</w:t>
            </w:r>
            <w:proofErr w:type="spellEnd"/>
          </w:p>
        </w:tc>
        <w:tc>
          <w:tcPr>
            <w:tcW w:w="2192" w:type="dxa"/>
            <w:vAlign w:val="center"/>
          </w:tcPr>
          <w:p w14:paraId="59C4B9BD" w14:textId="7A054CB1" w:rsidR="00044869" w:rsidRPr="00600655" w:rsidRDefault="003A1736" w:rsidP="0098703E">
            <w:pPr>
              <w:spacing w:before="60" w:after="60" w:line="240" w:lineRule="auto"/>
              <w:jc w:val="center"/>
              <w:rPr>
                <w:rFonts w:ascii="Times New Roman" w:hAnsi="Times New Roman"/>
                <w:color w:val="000000" w:themeColor="text1"/>
                <w:sz w:val="18"/>
                <w:szCs w:val="18"/>
                <w:lang w:val="en-US"/>
              </w:rPr>
            </w:pPr>
            <w:proofErr w:type="spellStart"/>
            <w:r w:rsidRPr="003A1736">
              <w:rPr>
                <w:rFonts w:ascii="Times New Roman" w:hAnsi="Times New Roman"/>
                <w:color w:val="000000" w:themeColor="text1"/>
                <w:sz w:val="18"/>
                <w:szCs w:val="18"/>
                <w:lang w:val="en-US"/>
              </w:rPr>
              <w:t>MoBiTec</w:t>
            </w:r>
            <w:proofErr w:type="spellEnd"/>
            <w:r w:rsidRPr="003A1736">
              <w:rPr>
                <w:rFonts w:ascii="Times New Roman" w:hAnsi="Times New Roman"/>
                <w:color w:val="000000" w:themeColor="text1"/>
                <w:sz w:val="18"/>
                <w:szCs w:val="18"/>
                <w:vertAlign w:val="superscript"/>
                <w:lang w:val="en-US"/>
              </w:rPr>
              <w:t>®</w:t>
            </w:r>
          </w:p>
        </w:tc>
      </w:tr>
      <w:tr w:rsidR="00044869" w:rsidRPr="00600655" w:rsidDel="007846A8" w14:paraId="33B93009" w14:textId="77777777" w:rsidTr="003A1736">
        <w:tc>
          <w:tcPr>
            <w:tcW w:w="2127" w:type="dxa"/>
            <w:vAlign w:val="center"/>
          </w:tcPr>
          <w:p w14:paraId="2276B01E" w14:textId="4BE51555" w:rsidR="00044869" w:rsidRPr="00600655" w:rsidRDefault="003A1736" w:rsidP="0098703E">
            <w:pPr>
              <w:spacing w:before="60" w:after="60" w:line="240" w:lineRule="auto"/>
              <w:ind w:left="284"/>
              <w:jc w:val="left"/>
              <w:rPr>
                <w:rFonts w:ascii="Times New Roman" w:hAnsi="Times New Roman"/>
                <w:b/>
                <w:i/>
                <w:color w:val="000000" w:themeColor="text1"/>
                <w:sz w:val="18"/>
                <w:szCs w:val="18"/>
                <w:lang w:val="en-US"/>
              </w:rPr>
            </w:pPr>
            <w:r>
              <w:rPr>
                <w:rFonts w:ascii="Times New Roman" w:hAnsi="Times New Roman"/>
                <w:color w:val="000000" w:themeColor="text1"/>
                <w:sz w:val="18"/>
                <w:szCs w:val="18"/>
                <w:lang w:val="en-US" w:eastAsia="de-DE"/>
              </w:rPr>
              <w:t>B1</w:t>
            </w:r>
            <w:r w:rsidR="009D5EFF">
              <w:rPr>
                <w:rFonts w:ascii="Times New Roman" w:hAnsi="Times New Roman"/>
                <w:color w:val="000000" w:themeColor="text1"/>
                <w:sz w:val="18"/>
                <w:szCs w:val="18"/>
                <w:lang w:val="en-US" w:eastAsia="de-DE"/>
              </w:rPr>
              <w:t>6</w:t>
            </w:r>
            <w:r>
              <w:rPr>
                <w:rFonts w:ascii="Times New Roman" w:hAnsi="Times New Roman"/>
                <w:color w:val="000000" w:themeColor="text1"/>
                <w:sz w:val="18"/>
                <w:szCs w:val="18"/>
                <w:lang w:val="en-US" w:eastAsia="de-DE"/>
              </w:rPr>
              <w:t>29</w:t>
            </w:r>
          </w:p>
        </w:tc>
        <w:tc>
          <w:tcPr>
            <w:tcW w:w="4961" w:type="dxa"/>
            <w:vAlign w:val="center"/>
          </w:tcPr>
          <w:p w14:paraId="3E4F2C1E" w14:textId="5AEBD82C" w:rsidR="00044869" w:rsidRPr="00600655" w:rsidRDefault="003A1736" w:rsidP="0098703E">
            <w:pPr>
              <w:spacing w:before="60" w:after="60" w:line="240" w:lineRule="auto"/>
              <w:jc w:val="left"/>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t>n</w:t>
            </w:r>
            <w:r w:rsidR="00044869" w:rsidRPr="00600655">
              <w:rPr>
                <w:rFonts w:ascii="Times New Roman" w:hAnsi="Times New Roman"/>
                <w:color w:val="000000" w:themeColor="text1"/>
                <w:sz w:val="18"/>
                <w:szCs w:val="18"/>
                <w:lang w:val="en-US"/>
              </w:rPr>
              <w:t xml:space="preserve">atural producer of </w:t>
            </w:r>
            <w:r>
              <w:rPr>
                <w:rFonts w:ascii="Times New Roman" w:hAnsi="Times New Roman"/>
                <w:color w:val="000000" w:themeColor="text1"/>
                <w:sz w:val="18"/>
                <w:szCs w:val="18"/>
                <w:lang w:val="en-US"/>
              </w:rPr>
              <w:t>nisin Z</w:t>
            </w:r>
            <w:r w:rsidR="00E26FA1">
              <w:rPr>
                <w:rFonts w:ascii="Times New Roman" w:hAnsi="Times New Roman"/>
                <w:color w:val="000000" w:themeColor="text1"/>
                <w:sz w:val="18"/>
                <w:szCs w:val="18"/>
                <w:lang w:val="en-US"/>
              </w:rPr>
              <w:t>, isolated from fermented purple aubergine.</w:t>
            </w:r>
          </w:p>
        </w:tc>
        <w:tc>
          <w:tcPr>
            <w:tcW w:w="2192" w:type="dxa"/>
            <w:vAlign w:val="center"/>
          </w:tcPr>
          <w:p w14:paraId="7E5C3DBB" w14:textId="51BA6EC5" w:rsidR="00044869" w:rsidRPr="00600655" w:rsidRDefault="00E26FA1" w:rsidP="0098703E">
            <w:pPr>
              <w:spacing w:before="60" w:after="60" w:line="240" w:lineRule="auto"/>
              <w:jc w:val="center"/>
              <w:rPr>
                <w:rFonts w:ascii="Times New Roman" w:hAnsi="Times New Roman"/>
                <w:color w:val="000000" w:themeColor="text1"/>
                <w:sz w:val="18"/>
                <w:szCs w:val="18"/>
                <w:lang w:val="en-US"/>
              </w:rPr>
            </w:pPr>
            <w:proofErr w:type="spellStart"/>
            <w:r>
              <w:rPr>
                <w:rFonts w:ascii="Times New Roman" w:hAnsi="Times New Roman"/>
                <w:color w:val="000000" w:themeColor="text1"/>
                <w:sz w:val="18"/>
                <w:szCs w:val="18"/>
                <w:lang w:val="en-US"/>
              </w:rPr>
              <w:t>Dzung</w:t>
            </w:r>
            <w:proofErr w:type="spellEnd"/>
            <w:r>
              <w:rPr>
                <w:rFonts w:ascii="Times New Roman" w:hAnsi="Times New Roman"/>
                <w:color w:val="000000" w:themeColor="text1"/>
                <w:sz w:val="18"/>
                <w:szCs w:val="18"/>
                <w:lang w:val="en-US"/>
              </w:rPr>
              <w:t xml:space="preserve"> </w:t>
            </w:r>
            <w:r w:rsidR="003A1736">
              <w:rPr>
                <w:rFonts w:ascii="Times New Roman" w:hAnsi="Times New Roman"/>
                <w:color w:val="000000" w:themeColor="text1"/>
                <w:sz w:val="18"/>
                <w:szCs w:val="18"/>
                <w:lang w:val="en-US"/>
              </w:rPr>
              <w:t>Diep (unpublished)</w:t>
            </w:r>
          </w:p>
        </w:tc>
      </w:tr>
      <w:tr w:rsidR="00044869" w:rsidRPr="00600655" w:rsidDel="007846A8" w14:paraId="2F743CEA" w14:textId="77777777" w:rsidTr="0098703E">
        <w:tc>
          <w:tcPr>
            <w:tcW w:w="9280" w:type="dxa"/>
            <w:gridSpan w:val="3"/>
            <w:vAlign w:val="center"/>
          </w:tcPr>
          <w:p w14:paraId="6274A1E8" w14:textId="77777777" w:rsidR="00044869" w:rsidRPr="00600655" w:rsidRDefault="00044869" w:rsidP="0098703E">
            <w:pPr>
              <w:spacing w:before="60" w:after="60" w:line="240" w:lineRule="auto"/>
              <w:jc w:val="left"/>
              <w:rPr>
                <w:rFonts w:ascii="Times New Roman" w:hAnsi="Times New Roman"/>
                <w:color w:val="000000" w:themeColor="text1"/>
                <w:sz w:val="18"/>
                <w:szCs w:val="18"/>
                <w:lang w:val="en-US"/>
              </w:rPr>
            </w:pPr>
            <w:r w:rsidRPr="00600655">
              <w:rPr>
                <w:rFonts w:ascii="Times New Roman" w:hAnsi="Times New Roman"/>
                <w:b/>
                <w:i/>
                <w:color w:val="000000" w:themeColor="text1"/>
                <w:sz w:val="18"/>
                <w:szCs w:val="18"/>
                <w:lang w:val="en-US"/>
              </w:rPr>
              <w:t>Corynebacterium glutamicum</w:t>
            </w:r>
            <w:r w:rsidRPr="00600655">
              <w:rPr>
                <w:rFonts w:ascii="Times New Roman" w:hAnsi="Times New Roman"/>
                <w:b/>
                <w:color w:val="000000" w:themeColor="text1"/>
                <w:sz w:val="18"/>
                <w:szCs w:val="18"/>
                <w:lang w:val="en-US"/>
              </w:rPr>
              <w:t xml:space="preserve"> </w:t>
            </w:r>
          </w:p>
        </w:tc>
      </w:tr>
      <w:tr w:rsidR="00044869" w:rsidRPr="00600655" w:rsidDel="007846A8" w14:paraId="1DC35780" w14:textId="77777777" w:rsidTr="00C54B04">
        <w:tc>
          <w:tcPr>
            <w:tcW w:w="2127" w:type="dxa"/>
            <w:vAlign w:val="center"/>
          </w:tcPr>
          <w:p w14:paraId="1951AB9C" w14:textId="77777777" w:rsidR="00044869" w:rsidRPr="00600655" w:rsidRDefault="00044869" w:rsidP="0098703E">
            <w:pPr>
              <w:spacing w:before="60" w:after="60" w:line="240" w:lineRule="auto"/>
              <w:ind w:left="284"/>
              <w:jc w:val="left"/>
              <w:rPr>
                <w:rFonts w:ascii="Times New Roman" w:hAnsi="Times New Roman"/>
                <w:b/>
                <w:i/>
                <w:color w:val="000000" w:themeColor="text1"/>
                <w:sz w:val="18"/>
                <w:szCs w:val="18"/>
                <w:lang w:val="en-US"/>
              </w:rPr>
            </w:pPr>
            <w:r w:rsidRPr="00600655">
              <w:rPr>
                <w:rFonts w:ascii="Times New Roman" w:hAnsi="Times New Roman"/>
                <w:color w:val="000000" w:themeColor="text1"/>
                <w:sz w:val="18"/>
                <w:szCs w:val="18"/>
                <w:lang w:val="en-US" w:eastAsia="de-DE"/>
              </w:rPr>
              <w:t>CR099</w:t>
            </w:r>
          </w:p>
        </w:tc>
        <w:tc>
          <w:tcPr>
            <w:tcW w:w="4961" w:type="dxa"/>
            <w:vAlign w:val="center"/>
          </w:tcPr>
          <w:p w14:paraId="6D3147E6" w14:textId="77777777" w:rsidR="00044869" w:rsidRPr="00600655" w:rsidRDefault="00044869" w:rsidP="0098703E">
            <w:pPr>
              <w:spacing w:before="60" w:after="120" w:line="240" w:lineRule="auto"/>
              <w:jc w:val="left"/>
              <w:rPr>
                <w:rFonts w:ascii="Times New Roman" w:hAnsi="Times New Roman"/>
                <w:i/>
                <w:color w:val="000000" w:themeColor="text1"/>
                <w:sz w:val="18"/>
                <w:szCs w:val="18"/>
                <w:lang w:val="en-US"/>
              </w:rPr>
            </w:pPr>
            <w:r w:rsidRPr="00600655">
              <w:rPr>
                <w:rFonts w:ascii="Times New Roman" w:hAnsi="Times New Roman"/>
                <w:i/>
                <w:color w:val="000000" w:themeColor="text1"/>
                <w:sz w:val="18"/>
                <w:szCs w:val="18"/>
                <w:lang w:val="en-US"/>
              </w:rPr>
              <w:t>C. glutamicum</w:t>
            </w:r>
            <w:r w:rsidRPr="00600655">
              <w:rPr>
                <w:rFonts w:ascii="Times New Roman" w:hAnsi="Times New Roman"/>
                <w:color w:val="000000" w:themeColor="text1"/>
                <w:sz w:val="18"/>
                <w:szCs w:val="18"/>
                <w:lang w:val="en-US"/>
              </w:rPr>
              <w:t xml:space="preserve"> </w:t>
            </w:r>
            <w:proofErr w:type="spellStart"/>
            <w:r w:rsidRPr="00600655">
              <w:rPr>
                <w:rFonts w:ascii="Times New Roman" w:hAnsi="Times New Roman"/>
                <w:color w:val="000000" w:themeColor="text1"/>
                <w:sz w:val="18"/>
                <w:szCs w:val="18"/>
                <w:lang w:val="en-US"/>
              </w:rPr>
              <w:t>ATCC</w:t>
            </w:r>
            <w:proofErr w:type="spellEnd"/>
            <w:r w:rsidRPr="00600655">
              <w:rPr>
                <w:rFonts w:ascii="Times New Roman" w:hAnsi="Times New Roman"/>
                <w:color w:val="000000" w:themeColor="text1"/>
                <w:sz w:val="18"/>
                <w:szCs w:val="18"/>
                <w:lang w:val="en-US"/>
              </w:rPr>
              <w:t xml:space="preserve"> 13032 </w:t>
            </w:r>
            <w:proofErr w:type="spellStart"/>
            <w:r w:rsidRPr="00600655">
              <w:rPr>
                <w:rFonts w:ascii="Times New Roman" w:hAnsi="Times New Roman"/>
                <w:color w:val="000000" w:themeColor="text1"/>
                <w:sz w:val="18"/>
                <w:szCs w:val="18"/>
                <w:lang w:val="en-US"/>
              </w:rPr>
              <w:t>ΔCGP1</w:t>
            </w:r>
            <w:proofErr w:type="spellEnd"/>
            <w:r w:rsidRPr="00600655">
              <w:rPr>
                <w:rFonts w:ascii="Times New Roman" w:hAnsi="Times New Roman"/>
                <w:color w:val="000000" w:themeColor="text1"/>
                <w:sz w:val="18"/>
                <w:szCs w:val="18"/>
                <w:lang w:val="en-US"/>
              </w:rPr>
              <w:t xml:space="preserve"> ΔCGP2 ΔCGP3 ΔISCg1 ΔISCg2; cured of prophages CGP1, CGP2 and CGP3 and insertion elements ISCg1 and ISCg2</w:t>
            </w:r>
          </w:p>
        </w:tc>
        <w:tc>
          <w:tcPr>
            <w:tcW w:w="2192" w:type="dxa"/>
            <w:vAlign w:val="center"/>
          </w:tcPr>
          <w:p w14:paraId="16A046A8" w14:textId="2C6C788E" w:rsidR="00044869" w:rsidRPr="00600655" w:rsidRDefault="00044869" w:rsidP="0098703E">
            <w:pPr>
              <w:spacing w:before="60" w:after="12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rPr>
              <w:instrText xml:space="preserve"> ADDIN ZOTERO_ITEM CSL_CITATION {"citationID":"oSzbmUEJ","properties":{"formattedCitation":"[6]","plainCitation":"[6]","noteIndex":0},"citationItems":[{"id":"VvmT9RH9/46brFaWd","uris":["http://www.mendeley.com/documents/?uuid=f8d04319-c480-47c5-837f-704fd6f9d2be"],"uri":["http://www.mendeley.com/documents/?uuid=f8d04319-c480-47c5-837f-704fd6f9d2be"],"itemData":{"DOI":"10.1128/AEM.01634-13","ISSN":"00992240","abstract":"The activity of bacteriophages and phage-related mobile elements is a major source for genome rearrangements and genetic instability of their bacterial hosts. The genome of the industrial amino acid producer Corynebacterium glutamicum ATCC 13032 contains three prophages (CGP1, CGP2, and CGP3) of so far unknown functionality. Several phage genes are regularly expressed, and the large prophage CGP3 (̃190 kbp) has recently been shown to be induced under certain stress conditions. Here, we present the construction of MB001, a prophage-free variant of C. glutamicum ATCC 13032 with a 6% reduced genome. This strain does not show any unfavorable properties during extensive phenotypic characterization under various standard and stress conditions. As expected, we observed improved growth and fitness of MB001 under SOS-response-inducing conditions that trigger CGP3 induction in the wild-type strain. Further studies revealed that MB001 has a significantly increased transformation efficiency and produced about 30% more of the heterologous model protein enhanced yellow fluorescent protein (eYFP), presumably as a consequence of an increased plasmid copy number. These effects were attributed to the loss of the restriction-modification system (cg1996-cg1998) located within CGP3. The deletion of the prophages without any negative effect results in a novel platform strain for metabolic engineering and represents a useful step toward the construction of a C. glutamicum chassis genome of strain ATCC 13032 for biotechnological applications and synthetic biology. © 2013, American Society for Microbiology.","author":[{"dropping-particle":"","family":"Baumgart","given":"Meike","non-dropping-particle":"","parse-names":false,"suffix":""},{"dropping-particle":"","family":"Unthan","given":"Simon","non-dropping-particle":"","parse-names":false,"suffix":""},{"dropping-particle":"","family":"Rückert","given":"Christian","non-dropping-particle":"","parse-names":false,"suffix":""},{"dropping-particle":"","family":"Sivalingam","given":"Jasintha","non-dropping-particle":"","parse-names":false,"suffix":""},{"dropping-particle":"","family":"Grünberger","given":"Alexander","non-dropping-particle":"","parse-names":false,"suffix":""},{"dropping-particle":"","family":"Kalinowski","given":"Jörn","non-dropping-particle":"","parse-names":false,"suffix":""},{"dropping-particle":"","family":"Bott","given":"Michael","non-dropping-particle":"","parse-names":false,"suffix":""},{"dropping-particle":"","family":"Noack","given":"Stephan","non-dropping-particle":"","parse-names":false,"suffix":""},{"dropping-particle":"","family":"Frunzke","given":"Julia","non-dropping-particle":"","parse-names":false,"suffix":""}],"container-title":"Applied and Environmental Microbiology","id":"ITEM-1","issue":"19","issued":{"date-parts":[["2013"]]},"page":"6006-6015","title":"Construction of a Prophage-Free Variant of Corynebacterium glutamicum ATCC 13032 for Use as a Platform Strain for Basic Research and Industrial Biotechnology","type":"article-journal","volume":"79"}}],"schema":"https://github.com/citation-style-language/schema/raw/master/csl-citation.json"} </w:instrText>
            </w:r>
            <w:r w:rsidRPr="00600655">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[6]</w:t>
            </w:r>
            <w:r w:rsidRPr="00600655">
              <w:rPr>
                <w:rFonts w:ascii="Times New Roman" w:hAnsi="Times New Roman"/>
                <w:color w:val="000000" w:themeColor="text1"/>
                <w:sz w:val="18"/>
                <w:szCs w:val="18"/>
                <w:lang w:val="en-US"/>
              </w:rPr>
              <w:fldChar w:fldCharType="end"/>
            </w:r>
          </w:p>
        </w:tc>
      </w:tr>
      <w:tr w:rsidR="00DD5427" w:rsidRPr="00600655" w:rsidDel="007846A8" w14:paraId="57CD3B1F" w14:textId="77777777" w:rsidTr="00C54B04">
        <w:tc>
          <w:tcPr>
            <w:tcW w:w="2127" w:type="dxa"/>
            <w:tcBorders>
              <w:bottom w:val="single" w:sz="8" w:space="0" w:color="auto"/>
            </w:tcBorders>
            <w:vAlign w:val="center"/>
          </w:tcPr>
          <w:p w14:paraId="204B9678" w14:textId="58C56D4D" w:rsidR="00DD5427" w:rsidRPr="00600655" w:rsidRDefault="00DD5427" w:rsidP="0098703E">
            <w:pPr>
              <w:spacing w:before="60" w:after="60" w:line="240" w:lineRule="auto"/>
              <w:ind w:left="284"/>
              <w:jc w:val="left"/>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t>ATCC</w:t>
            </w:r>
            <w:r w:rsidR="00706698">
              <w:rPr>
                <w:rFonts w:ascii="Times New Roman" w:hAnsi="Times New Roman"/>
                <w:color w:val="000000" w:themeColor="text1"/>
                <w:sz w:val="18"/>
                <w:szCs w:val="18"/>
                <w:lang w:val="en-US"/>
              </w:rPr>
              <w:t xml:space="preserve"> </w:t>
            </w:r>
            <w:r>
              <w:rPr>
                <w:rFonts w:ascii="Times New Roman" w:hAnsi="Times New Roman"/>
                <w:color w:val="000000" w:themeColor="text1"/>
                <w:sz w:val="18"/>
                <w:szCs w:val="18"/>
                <w:lang w:val="en-US"/>
              </w:rPr>
              <w:t>13032</w:t>
            </w:r>
          </w:p>
        </w:tc>
        <w:tc>
          <w:tcPr>
            <w:tcW w:w="4961" w:type="dxa"/>
            <w:tcBorders>
              <w:bottom w:val="single" w:sz="8" w:space="0" w:color="auto"/>
            </w:tcBorders>
            <w:vAlign w:val="center"/>
          </w:tcPr>
          <w:p w14:paraId="0ED83B62" w14:textId="1D16B2AB" w:rsidR="00DD5427" w:rsidRPr="00DD5427" w:rsidRDefault="00DD5427" w:rsidP="0098703E">
            <w:pPr>
              <w:spacing w:before="60" w:after="120" w:line="240" w:lineRule="auto"/>
              <w:jc w:val="left"/>
              <w:rPr>
                <w:rFonts w:ascii="Times New Roman" w:hAnsi="Times New Roman"/>
                <w:color w:val="000000" w:themeColor="text1"/>
                <w:sz w:val="18"/>
                <w:szCs w:val="18"/>
                <w:lang w:val="en-US"/>
              </w:rPr>
            </w:pPr>
            <w:r>
              <w:rPr>
                <w:rFonts w:ascii="Times New Roman" w:hAnsi="Times New Roman"/>
                <w:i/>
                <w:color w:val="000000" w:themeColor="text1"/>
                <w:sz w:val="18"/>
                <w:szCs w:val="18"/>
                <w:lang w:val="en-US"/>
              </w:rPr>
              <w:t xml:space="preserve">C. glutamicum </w:t>
            </w:r>
            <w:r>
              <w:rPr>
                <w:rFonts w:ascii="Times New Roman" w:hAnsi="Times New Roman"/>
                <w:color w:val="000000" w:themeColor="text1"/>
                <w:sz w:val="18"/>
                <w:szCs w:val="18"/>
                <w:lang w:val="en-US"/>
              </w:rPr>
              <w:t>type strain</w:t>
            </w:r>
          </w:p>
        </w:tc>
        <w:tc>
          <w:tcPr>
            <w:tcW w:w="2192" w:type="dxa"/>
            <w:tcBorders>
              <w:bottom w:val="single" w:sz="8" w:space="0" w:color="auto"/>
            </w:tcBorders>
            <w:vAlign w:val="center"/>
          </w:tcPr>
          <w:p w14:paraId="186AE483" w14:textId="5F35455B" w:rsidR="00DD5427" w:rsidRPr="00600655" w:rsidRDefault="00DD5427" w:rsidP="0098703E">
            <w:pPr>
              <w:spacing w:before="60" w:after="120" w:line="240" w:lineRule="auto"/>
              <w:jc w:val="center"/>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t>ATCC</w:t>
            </w:r>
          </w:p>
        </w:tc>
      </w:tr>
      <w:tr w:rsidR="00044869" w:rsidRPr="00600655" w14:paraId="5E02A91C" w14:textId="77777777" w:rsidTr="00C54B04">
        <w:tc>
          <w:tcPr>
            <w:tcW w:w="2127" w:type="dxa"/>
            <w:tcBorders>
              <w:top w:val="single" w:sz="8" w:space="0" w:color="auto"/>
              <w:bottom w:val="single" w:sz="12" w:space="0" w:color="auto"/>
            </w:tcBorders>
            <w:vAlign w:val="center"/>
          </w:tcPr>
          <w:p w14:paraId="6A009361" w14:textId="77777777" w:rsidR="00044869" w:rsidRPr="00600655" w:rsidRDefault="00044869" w:rsidP="0098703E">
            <w:pPr>
              <w:spacing w:before="120" w:after="120" w:line="240" w:lineRule="auto"/>
              <w:jc w:val="left"/>
              <w:rPr>
                <w:rFonts w:ascii="Times New Roman" w:hAnsi="Times New Roman"/>
                <w:b/>
                <w:color w:val="000000" w:themeColor="text1"/>
                <w:sz w:val="20"/>
                <w:lang w:val="en-US" w:eastAsia="de-DE"/>
              </w:rPr>
            </w:pPr>
            <w:r w:rsidRPr="00600655">
              <w:rPr>
                <w:rFonts w:ascii="Times New Roman" w:hAnsi="Times New Roman"/>
                <w:b/>
                <w:color w:val="000000" w:themeColor="text1"/>
                <w:sz w:val="20"/>
                <w:lang w:val="en-US" w:eastAsia="de-DE"/>
              </w:rPr>
              <w:t>Plasmid</w:t>
            </w:r>
          </w:p>
        </w:tc>
        <w:tc>
          <w:tcPr>
            <w:tcW w:w="4961" w:type="dxa"/>
            <w:tcBorders>
              <w:top w:val="single" w:sz="8" w:space="0" w:color="auto"/>
              <w:bottom w:val="single" w:sz="12" w:space="0" w:color="auto"/>
            </w:tcBorders>
            <w:vAlign w:val="center"/>
          </w:tcPr>
          <w:p w14:paraId="3322CDD3" w14:textId="77777777" w:rsidR="00044869" w:rsidRPr="00600655" w:rsidRDefault="00044869" w:rsidP="0098703E">
            <w:pPr>
              <w:spacing w:before="120" w:after="120" w:line="240" w:lineRule="auto"/>
              <w:jc w:val="left"/>
              <w:rPr>
                <w:rFonts w:ascii="Times New Roman" w:hAnsi="Times New Roman"/>
                <w:b/>
                <w:color w:val="000000" w:themeColor="text1"/>
                <w:sz w:val="20"/>
                <w:lang w:val="en-US"/>
              </w:rPr>
            </w:pPr>
            <w:r w:rsidRPr="00600655">
              <w:rPr>
                <w:rFonts w:ascii="Times New Roman" w:hAnsi="Times New Roman"/>
                <w:b/>
                <w:color w:val="000000" w:themeColor="text1"/>
                <w:sz w:val="20"/>
                <w:lang w:val="en-US"/>
              </w:rPr>
              <w:t>Relevant characteristics</w:t>
            </w:r>
          </w:p>
        </w:tc>
        <w:tc>
          <w:tcPr>
            <w:tcW w:w="2192" w:type="dxa"/>
            <w:tcBorders>
              <w:top w:val="single" w:sz="8" w:space="0" w:color="auto"/>
              <w:bottom w:val="single" w:sz="12" w:space="0" w:color="auto"/>
            </w:tcBorders>
            <w:vAlign w:val="center"/>
          </w:tcPr>
          <w:p w14:paraId="593EEC78" w14:textId="77777777" w:rsidR="00044869" w:rsidRPr="00600655" w:rsidRDefault="00044869" w:rsidP="0098703E">
            <w:pPr>
              <w:spacing w:before="120" w:after="120" w:line="240" w:lineRule="auto"/>
              <w:jc w:val="center"/>
              <w:rPr>
                <w:rFonts w:ascii="Times New Roman" w:hAnsi="Times New Roman"/>
                <w:b/>
                <w:color w:val="000000" w:themeColor="text1"/>
                <w:sz w:val="20"/>
                <w:lang w:val="en-US"/>
              </w:rPr>
            </w:pPr>
            <w:r w:rsidRPr="00600655">
              <w:rPr>
                <w:rFonts w:ascii="Times New Roman" w:hAnsi="Times New Roman"/>
                <w:b/>
                <w:color w:val="000000" w:themeColor="text1"/>
                <w:sz w:val="20"/>
                <w:lang w:val="en-US"/>
              </w:rPr>
              <w:t>Source</w:t>
            </w:r>
          </w:p>
        </w:tc>
      </w:tr>
      <w:tr w:rsidR="00044869" w:rsidRPr="00600655" w14:paraId="64DA8BEB" w14:textId="77777777" w:rsidTr="00F543B1">
        <w:tc>
          <w:tcPr>
            <w:tcW w:w="2127" w:type="dxa"/>
            <w:tcBorders>
              <w:top w:val="single" w:sz="12" w:space="0" w:color="auto"/>
            </w:tcBorders>
          </w:tcPr>
          <w:p w14:paraId="271E7822" w14:textId="77777777" w:rsidR="00044869" w:rsidRPr="00600655" w:rsidRDefault="00044869" w:rsidP="0098703E">
            <w:pPr>
              <w:spacing w:before="120" w:after="60" w:line="240" w:lineRule="auto"/>
              <w:jc w:val="left"/>
              <w:rPr>
                <w:rFonts w:ascii="Times New Roman" w:hAnsi="Times New Roman"/>
                <w:i/>
                <w:color w:val="000000" w:themeColor="text1"/>
                <w:sz w:val="18"/>
                <w:szCs w:val="18"/>
                <w:lang w:val="en-US"/>
              </w:rPr>
            </w:pPr>
            <w:r w:rsidRPr="00600655">
              <w:rPr>
                <w:rFonts w:ascii="Times New Roman" w:hAnsi="Times New Roman"/>
                <w:color w:val="000000" w:themeColor="text1"/>
                <w:sz w:val="18"/>
                <w:szCs w:val="18"/>
                <w:lang w:val="en-US" w:eastAsia="de-DE"/>
              </w:rPr>
              <w:t>pNZ44</w:t>
            </w:r>
          </w:p>
        </w:tc>
        <w:tc>
          <w:tcPr>
            <w:tcW w:w="4961" w:type="dxa"/>
            <w:tcBorders>
              <w:top w:val="single" w:sz="12" w:space="0" w:color="auto"/>
            </w:tcBorders>
          </w:tcPr>
          <w:p w14:paraId="56F3657A" w14:textId="77777777" w:rsidR="00044869" w:rsidRPr="00600655" w:rsidRDefault="00044869" w:rsidP="0098703E">
            <w:pPr>
              <w:spacing w:before="120" w:after="60" w:line="240" w:lineRule="auto"/>
              <w:jc w:val="left"/>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eastAsia="de-DE"/>
              </w:rPr>
              <w:t xml:space="preserve">shuttle vector, replicon for </w:t>
            </w:r>
            <w:r w:rsidRPr="00600655">
              <w:rPr>
                <w:rFonts w:ascii="Times New Roman" w:hAnsi="Times New Roman"/>
                <w:i/>
                <w:color w:val="000000" w:themeColor="text1"/>
                <w:sz w:val="18"/>
                <w:szCs w:val="18"/>
                <w:lang w:val="en-US" w:eastAsia="de-DE"/>
              </w:rPr>
              <w:t>E. coli</w:t>
            </w:r>
            <w:r w:rsidRPr="00600655">
              <w:rPr>
                <w:rFonts w:ascii="Times New Roman" w:hAnsi="Times New Roman"/>
                <w:color w:val="000000" w:themeColor="text1"/>
                <w:sz w:val="18"/>
                <w:szCs w:val="18"/>
                <w:lang w:val="en-US" w:eastAsia="de-DE"/>
              </w:rPr>
              <w:t xml:space="preserve"> and a wide range of Gram-positive bacteria, high-copy number, </w:t>
            </w:r>
            <w:proofErr w:type="spellStart"/>
            <w:r w:rsidRPr="00600655">
              <w:rPr>
                <w:rFonts w:ascii="Times New Roman" w:hAnsi="Times New Roman"/>
                <w:color w:val="000000" w:themeColor="text1"/>
                <w:sz w:val="18"/>
                <w:szCs w:val="18"/>
                <w:lang w:val="en-US" w:eastAsia="de-DE"/>
              </w:rPr>
              <w:t>Cm</w:t>
            </w:r>
            <w:r w:rsidRPr="00600655">
              <w:rPr>
                <w:rFonts w:ascii="Times New Roman" w:hAnsi="Times New Roman"/>
                <w:color w:val="000000" w:themeColor="text1"/>
                <w:sz w:val="18"/>
                <w:szCs w:val="18"/>
                <w:vertAlign w:val="superscript"/>
                <w:lang w:val="en-US" w:eastAsia="de-DE"/>
              </w:rPr>
              <w:t>R</w:t>
            </w:r>
            <w:proofErr w:type="spellEnd"/>
          </w:p>
        </w:tc>
        <w:tc>
          <w:tcPr>
            <w:tcW w:w="2192" w:type="dxa"/>
            <w:tcBorders>
              <w:top w:val="single" w:sz="12" w:space="0" w:color="auto"/>
            </w:tcBorders>
          </w:tcPr>
          <w:p w14:paraId="5288CAD7" w14:textId="20FAB1A3" w:rsidR="00044869" w:rsidRPr="00600655" w:rsidRDefault="00044869" w:rsidP="0098703E">
            <w:pPr>
              <w:spacing w:before="120" w:after="6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rPr>
              <w:instrText xml:space="preserve"> ADDIN ZOTERO_ITEM CSL_CITATION {"citationID":"DD9xcdf6","properties":{"formattedCitation":"[7]","plainCitation":"[7]","noteIndex":0},"citationItems":[{"id":"VvmT9RH9/uKIIyVR0","uris":["http://www.mendeley.com/documents/?uuid=f2381de3-5285-4a62-bb5e-72007d1b3215"],"uri":["http://www.mendeley.com/documents/?uuid=f2381de3-5285-4a62-bb5e-72007d1b3215"],"itemData":{"DOI":"10.1128/AEM.67.2.608-616.2001","ISSN":"00992240","PMID":"11157223","abstract":"Homologous replication module genes were identified for four P335 type phages. DNA sequence analysis revealed that all four phages exhibited more than 90% DNA homology for at least two genes, designated rep2009 and orf17. One of these genes, rep2009, codes for a putative replisome organizer protein and contains an assumed origin of phage DNA replication (ori2009), which was identical for all four phages. DNA fragments representing the ori2009 sequence confer a phage-encoded resistance (Per) phenotype on lactococcal hosts when they are supplied on a high-copy-number vector. Furthermore, cloning multiple copies of the ori2009 sequence was found to increase the effectiveness of the Per phenotype conferred. A number of antisense plasmids targeting specific genes of the replication module were constructed. TWo separate plasmids targeting rep2009 and orf17 were found to efficiently inhibit proliferation of all four phages by interfering with intracellular phage DNA replication. These results represent two highly effective strategies for inhibiting bacteriophage proliferation, and they also identify a novel gene, orf17, which appears to be important for phage DNA replication. Furthermore, these results indicate that although the actual mechanisms of DNA replication are very similar, if not identical, for all four phages, expression of the replication genes is significantly different in each case.","author":[{"dropping-particle":"","family":"McGrath","given":"S.","non-dropping-particle":"","parse-names":false,"suffix":""},{"dropping-particle":"","family":"Fitzgerald","given":"G. F.","non-dropping-particle":"","parse-names":false,"suffix":""},{"dropping-particle":"","family":"Sinderen","given":"D.","non-dropping-particle":"Van","parse-names":false,"suffix":""}],"container-title":"Applied and Environmental Microbiology","id":"ITEM-1","issue":"2","issued":{"date-parts":[["2001"]]},"page":"608-616","title":"Improvement and optimization of two engineered phage resistance mechanisms in Lactococcus lactis","type":"article-journal","volume":"67"}}],"schema":"https://github.com/citation-style-language/schema/raw/master/csl-citation.json"} </w:instrText>
            </w:r>
            <w:r w:rsidRPr="00600655">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[7]</w:t>
            </w:r>
            <w:r w:rsidRPr="00600655">
              <w:rPr>
                <w:rFonts w:ascii="Times New Roman" w:hAnsi="Times New Roman"/>
                <w:color w:val="000000" w:themeColor="text1"/>
                <w:sz w:val="18"/>
                <w:szCs w:val="18"/>
                <w:lang w:val="en-US"/>
              </w:rPr>
              <w:fldChar w:fldCharType="end"/>
            </w:r>
          </w:p>
        </w:tc>
      </w:tr>
      <w:tr w:rsidR="00044869" w:rsidRPr="00600655" w14:paraId="26986846" w14:textId="77777777" w:rsidTr="003A1736">
        <w:tc>
          <w:tcPr>
            <w:tcW w:w="2127" w:type="dxa"/>
          </w:tcPr>
          <w:p w14:paraId="690EA61B" w14:textId="77777777" w:rsidR="00044869" w:rsidRPr="00600655" w:rsidRDefault="00044869" w:rsidP="0098703E">
            <w:pPr>
              <w:spacing w:before="60" w:after="60" w:line="240" w:lineRule="auto"/>
              <w:jc w:val="left"/>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t>pEKEx2</w:t>
            </w:r>
          </w:p>
        </w:tc>
        <w:tc>
          <w:tcPr>
            <w:tcW w:w="4961" w:type="dxa"/>
          </w:tcPr>
          <w:p w14:paraId="720737C4" w14:textId="77777777" w:rsidR="00044869" w:rsidRPr="00600655" w:rsidRDefault="00044869" w:rsidP="0098703E">
            <w:pPr>
              <w:spacing w:before="60" w:after="60" w:line="240" w:lineRule="auto"/>
              <w:jc w:val="left"/>
              <w:rPr>
                <w:rFonts w:ascii="Times New Roman" w:hAnsi="Times New Roman"/>
                <w:iCs/>
                <w:color w:val="000000" w:themeColor="text1"/>
                <w:sz w:val="18"/>
                <w:szCs w:val="18"/>
                <w:lang w:val="en-US"/>
              </w:rPr>
            </w:pPr>
            <w:r w:rsidRPr="00600655">
              <w:rPr>
                <w:rFonts w:ascii="Times New Roman" w:hAnsi="Times New Roman"/>
                <w:i/>
                <w:iCs/>
                <w:color w:val="000000" w:themeColor="text1"/>
                <w:sz w:val="18"/>
                <w:szCs w:val="18"/>
                <w:lang w:val="en-US"/>
              </w:rPr>
              <w:t>E. coli</w:t>
            </w:r>
            <w:r w:rsidRPr="00600655">
              <w:rPr>
                <w:rFonts w:ascii="Times New Roman" w:hAnsi="Times New Roman"/>
                <w:iCs/>
                <w:color w:val="000000" w:themeColor="text1"/>
                <w:sz w:val="18"/>
                <w:szCs w:val="18"/>
                <w:lang w:val="en-US"/>
              </w:rPr>
              <w:t>/</w:t>
            </w:r>
            <w:r w:rsidRPr="00600655">
              <w:rPr>
                <w:rFonts w:ascii="Times New Roman" w:hAnsi="Times New Roman"/>
                <w:i/>
                <w:iCs/>
                <w:color w:val="000000" w:themeColor="text1"/>
                <w:sz w:val="18"/>
                <w:szCs w:val="18"/>
                <w:lang w:val="en-US"/>
              </w:rPr>
              <w:t>C. glutamicum</w:t>
            </w:r>
            <w:r w:rsidRPr="00600655">
              <w:rPr>
                <w:rFonts w:ascii="Times New Roman" w:hAnsi="Times New Roman"/>
                <w:iCs/>
                <w:color w:val="000000" w:themeColor="text1"/>
                <w:sz w:val="18"/>
                <w:szCs w:val="18"/>
                <w:lang w:val="en-US"/>
              </w:rPr>
              <w:t xml:space="preserve"> shuttle vector; </w:t>
            </w:r>
            <w:proofErr w:type="spellStart"/>
            <w:r w:rsidRPr="00600655">
              <w:rPr>
                <w:rFonts w:ascii="Times New Roman" w:hAnsi="Times New Roman"/>
                <w:iCs/>
                <w:color w:val="000000" w:themeColor="text1"/>
                <w:sz w:val="18"/>
                <w:szCs w:val="18"/>
                <w:lang w:val="en-US"/>
              </w:rPr>
              <w:t>P</w:t>
            </w:r>
            <w:r w:rsidRPr="00600655">
              <w:rPr>
                <w:rFonts w:ascii="Times New Roman" w:hAnsi="Times New Roman"/>
                <w:i/>
                <w:iCs/>
                <w:color w:val="000000" w:themeColor="text1"/>
                <w:sz w:val="18"/>
                <w:szCs w:val="18"/>
                <w:lang w:val="en-US"/>
              </w:rPr>
              <w:t>tacI</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
                <w:iCs/>
                <w:color w:val="000000" w:themeColor="text1"/>
                <w:sz w:val="18"/>
                <w:szCs w:val="18"/>
                <w:lang w:val="en-US"/>
              </w:rPr>
              <w:t>lacI</w:t>
            </w:r>
            <w:r w:rsidRPr="00600655">
              <w:rPr>
                <w:rFonts w:ascii="Times New Roman" w:hAnsi="Times New Roman"/>
                <w:iCs/>
                <w:color w:val="000000" w:themeColor="text1"/>
                <w:sz w:val="18"/>
                <w:szCs w:val="18"/>
                <w:vertAlign w:val="superscript"/>
                <w:lang w:val="en-US"/>
              </w:rPr>
              <w:t>q</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
                <w:iCs/>
                <w:color w:val="000000" w:themeColor="text1"/>
                <w:sz w:val="18"/>
                <w:szCs w:val="18"/>
                <w:lang w:val="en-US"/>
              </w:rPr>
              <w:t>oriC.g</w:t>
            </w:r>
            <w:proofErr w:type="spellEnd"/>
            <w:r w:rsidRPr="00600655">
              <w:rPr>
                <w:rFonts w:ascii="Times New Roman" w:hAnsi="Times New Roman"/>
                <w:iCs/>
                <w:color w:val="000000" w:themeColor="text1"/>
                <w:sz w:val="18"/>
                <w:szCs w:val="18"/>
                <w:lang w:val="en-US"/>
              </w:rPr>
              <w:t xml:space="preserve"> from </w:t>
            </w:r>
            <w:proofErr w:type="spellStart"/>
            <w:r w:rsidRPr="00600655">
              <w:rPr>
                <w:rFonts w:ascii="Times New Roman" w:hAnsi="Times New Roman"/>
                <w:iCs/>
                <w:color w:val="000000" w:themeColor="text1"/>
                <w:sz w:val="18"/>
                <w:szCs w:val="18"/>
                <w:lang w:val="en-US"/>
              </w:rPr>
              <w:t>pBL1</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
                <w:iCs/>
                <w:color w:val="000000" w:themeColor="text1"/>
                <w:sz w:val="18"/>
                <w:szCs w:val="18"/>
                <w:lang w:val="en-US"/>
              </w:rPr>
              <w:t>oriE.c</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Cs/>
                <w:color w:val="000000" w:themeColor="text1"/>
                <w:sz w:val="18"/>
                <w:szCs w:val="18"/>
                <w:lang w:val="en-US"/>
              </w:rPr>
              <w:t>ColE1</w:t>
            </w:r>
            <w:proofErr w:type="spellEnd"/>
            <w:r w:rsidRPr="00600655">
              <w:rPr>
                <w:rFonts w:ascii="Times New Roman" w:hAnsi="Times New Roman"/>
                <w:iCs/>
                <w:color w:val="000000" w:themeColor="text1"/>
                <w:sz w:val="18"/>
                <w:szCs w:val="18"/>
                <w:lang w:val="en-US"/>
              </w:rPr>
              <w:t xml:space="preserve"> from </w:t>
            </w:r>
            <w:proofErr w:type="spellStart"/>
            <w:r w:rsidRPr="00600655">
              <w:rPr>
                <w:rFonts w:ascii="Times New Roman" w:hAnsi="Times New Roman"/>
                <w:iCs/>
                <w:color w:val="000000" w:themeColor="text1"/>
                <w:sz w:val="18"/>
                <w:szCs w:val="18"/>
                <w:lang w:val="en-US"/>
              </w:rPr>
              <w:t>pUC18</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Cs/>
                <w:color w:val="000000" w:themeColor="text1"/>
                <w:sz w:val="18"/>
                <w:szCs w:val="18"/>
                <w:lang w:val="en-US"/>
              </w:rPr>
              <w:t>Kan</w:t>
            </w:r>
            <w:r w:rsidRPr="00600655">
              <w:rPr>
                <w:rFonts w:ascii="Times New Roman" w:hAnsi="Times New Roman"/>
                <w:iCs/>
                <w:color w:val="000000" w:themeColor="text1"/>
                <w:sz w:val="18"/>
                <w:szCs w:val="18"/>
                <w:vertAlign w:val="superscript"/>
                <w:lang w:val="en-US"/>
              </w:rPr>
              <w:t>r</w:t>
            </w:r>
            <w:proofErr w:type="spellEnd"/>
            <w:r w:rsidRPr="00600655">
              <w:rPr>
                <w:rFonts w:ascii="Times New Roman" w:hAnsi="Times New Roman"/>
                <w:iCs/>
                <w:color w:val="000000" w:themeColor="text1"/>
                <w:sz w:val="18"/>
                <w:szCs w:val="18"/>
                <w:lang w:val="en-US"/>
              </w:rPr>
              <w:t>.</w:t>
            </w:r>
          </w:p>
        </w:tc>
        <w:tc>
          <w:tcPr>
            <w:tcW w:w="2192" w:type="dxa"/>
          </w:tcPr>
          <w:p w14:paraId="19F351DE" w14:textId="4FB8339F" w:rsidR="00044869" w:rsidRPr="00600655" w:rsidRDefault="00044869" w:rsidP="0098703E">
            <w:pPr>
              <w:spacing w:before="60" w:after="6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rPr>
              <w:instrText xml:space="preserve"> ADDIN ZOTERO_ITEM CSL_CITATION {"citationID":"OoPWOLvr","properties":{"formattedCitation":"[8]","plainCitation":"[8]","noteIndex":0},"citationItems":[{"id":"VvmT9RH9/RHhbBfHG","uris":["http://www.mendeley.com/documents/?uuid=3a9acae5-7fb6-438d-b873-ecb75cb0ecc8"],"uri":["http://www.mendeley.com/documents/?uuid=3a9acae5-7fb6-438d-b873-ecb75cb0ecc8"],"itemData":{"DOI":"10.1099/13500872-140-8-1817","ISSN":"13500872","PMID":"7522844","abstract":"Cytrate synthase catalysis the initial reaction of the citric acid cycle and can therefore be considered as the rate-controlling enzyme for the entry of substrates into the cycle. In Corynebacterium glutamicum, the specific activity of citrate synthase was found to be independent of the growth substrate and of the growth phase. The enzyme was not affected by NADH or 2-oxoglutarate and was only weakly inhibited by ATP (apparent K(i) = 10 mM). These results suggest that in C glutamicum neither the formation nor the activity of citrate synthase is subject to significant regulation. The citrate synthase gene, gltA,, was isolated, subcloned on plasmid pJC1 and introduced into C. glutamicum. Relative to the wild-type the recombinant strains showed six- to eightfold higher specific citrate synthase activity. The nucleotide sequence of a 3007 bp DNA fragment containing the gltA gene and its flanking regions was determined. The predicted gltA gene product consists of 437 amino acids (M(r) 48936) and shows up to 49.7% identity with citrate synthase polypeptides from other organisms. Inactivation of the chromosomal gltA gene by gene-directed mutagenesis led to absence of detectable citrate synthase activity and to citrate (or glutamate) auxotrophy, indicating that only one citrate synthase is present in C. glutamicum. Transcriptional analysis by Northern (RNA) hybridization and primer extension experiments revealed that the gltA gene is monocistronic (1.45 kb mRNA) and that its transcription initiates at two consecutive G residues located 121 and 120 bp upstream of the translational start.","author":[{"dropping-particle":"","family":"Eikmanns","given":"B. J.","non-dropping-particle":"","parse-names":false,"suffix":""},{"dropping-particle":"","family":"Thum-Schmitz","given":"N.","non-dropping-particle":"","parse-names":false,"suffix":""},{"dropping-particle":"","family":"Eggeling","given":"L.","non-dropping-particle":"","parse-names":false,"suffix":""},{"dropping-particle":"","family":"Ludtke","given":"K. U.","non-dropping-particle":"","parse-names":false,"suffix":""},{"dropping-particle":"","family":"Sahm","given":"H.","non-dropping-particle":"","parse-names":false,"suffix":""}],"container-title":"Microbiology","id":"ITEM-1","issue":"8","issued":{"date-parts":[["1994"]]},"page":"1817-1828","publisher":"Microbiology Society","title":"Nucleotide sequence, expression and transcriptional analysis of the Corynebacterium glutamicum gltA gene encoding citrate synthase","type":"article-journal","volume":"140"}}],"schema":"https://github.com/citation-style-language/schema/raw/master/csl-citation.json"} </w:instrText>
            </w:r>
            <w:r w:rsidRPr="00600655">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[8]</w:t>
            </w:r>
            <w:r w:rsidRPr="00600655">
              <w:rPr>
                <w:rFonts w:ascii="Times New Roman" w:hAnsi="Times New Roman"/>
                <w:color w:val="000000" w:themeColor="text1"/>
                <w:sz w:val="18"/>
                <w:szCs w:val="18"/>
                <w:lang w:val="en-US"/>
              </w:rPr>
              <w:fldChar w:fldCharType="end"/>
            </w:r>
          </w:p>
        </w:tc>
      </w:tr>
      <w:tr w:rsidR="005340BA" w:rsidRPr="00600655" w14:paraId="23F225B4" w14:textId="77777777" w:rsidTr="003A1736">
        <w:tc>
          <w:tcPr>
            <w:tcW w:w="2127" w:type="dxa"/>
          </w:tcPr>
          <w:p w14:paraId="20D8740C" w14:textId="27014051" w:rsidR="005340BA" w:rsidRPr="00600655" w:rsidRDefault="00BC3BD2" w:rsidP="0098703E">
            <w:pPr>
              <w:spacing w:before="60" w:after="60" w:line="240" w:lineRule="auto"/>
              <w:jc w:val="left"/>
              <w:rPr>
                <w:rFonts w:ascii="Times New Roman" w:hAnsi="Times New Roman"/>
                <w:color w:val="000000" w:themeColor="text1"/>
                <w:sz w:val="18"/>
                <w:szCs w:val="18"/>
                <w:lang w:val="en-US"/>
              </w:rPr>
            </w:pPr>
            <w:r w:rsidRPr="00BC3BD2">
              <w:rPr>
                <w:rFonts w:ascii="Times New Roman" w:hAnsi="Times New Roman"/>
                <w:color w:val="000000" w:themeColor="text1"/>
                <w:sz w:val="18"/>
                <w:szCs w:val="18"/>
                <w:lang w:val="en-US"/>
              </w:rPr>
              <w:t>pPBEx2</w:t>
            </w:r>
          </w:p>
        </w:tc>
        <w:tc>
          <w:tcPr>
            <w:tcW w:w="4961" w:type="dxa"/>
          </w:tcPr>
          <w:p w14:paraId="2AE8B30C" w14:textId="253DE29A" w:rsidR="005340BA" w:rsidRPr="00BC3BD2" w:rsidRDefault="00BC3BD2" w:rsidP="0098703E">
            <w:pPr>
              <w:spacing w:before="60" w:after="60" w:line="240" w:lineRule="auto"/>
              <w:jc w:val="left"/>
              <w:rPr>
                <w:rFonts w:ascii="Times New Roman" w:hAnsi="Times New Roman"/>
                <w:color w:val="000000" w:themeColor="text1"/>
                <w:sz w:val="18"/>
                <w:szCs w:val="18"/>
                <w:lang w:val="en-US"/>
              </w:rPr>
            </w:pPr>
            <w:r w:rsidRPr="00BC3BD2">
              <w:rPr>
                <w:rFonts w:ascii="Times New Roman" w:hAnsi="Times New Roman"/>
                <w:color w:val="000000" w:themeColor="text1"/>
                <w:sz w:val="18"/>
                <w:szCs w:val="18"/>
                <w:lang w:val="en-US"/>
              </w:rPr>
              <w:t>pEKEx2 derivative containing</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correct</w:t>
            </w:r>
            <w:r>
              <w:rPr>
                <w:rFonts w:ascii="Times New Roman" w:hAnsi="Times New Roman"/>
                <w:color w:val="000000" w:themeColor="text1"/>
                <w:sz w:val="18"/>
                <w:szCs w:val="18"/>
                <w:lang w:val="en-US"/>
              </w:rPr>
              <w:t xml:space="preserve"> </w:t>
            </w:r>
            <w:proofErr w:type="spellStart"/>
            <w:r w:rsidRPr="00BC3BD2">
              <w:rPr>
                <w:rFonts w:ascii="Times New Roman" w:hAnsi="Times New Roman"/>
                <w:i/>
                <w:color w:val="000000" w:themeColor="text1"/>
                <w:sz w:val="18"/>
                <w:szCs w:val="18"/>
                <w:lang w:val="en-US"/>
              </w:rPr>
              <w:t>lacI</w:t>
            </w:r>
            <w:r w:rsidRPr="00BC3BD2">
              <w:rPr>
                <w:rFonts w:ascii="Times New Roman" w:hAnsi="Times New Roman"/>
                <w:color w:val="000000" w:themeColor="text1"/>
                <w:sz w:val="18"/>
                <w:szCs w:val="18"/>
                <w:vertAlign w:val="superscript"/>
                <w:lang w:val="en-US"/>
              </w:rPr>
              <w:t>q</w:t>
            </w:r>
            <w:proofErr w:type="spellEnd"/>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allele</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and</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lacking</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replicate</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sequences</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by</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deletion</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of</w:t>
            </w:r>
            <w:r>
              <w:rPr>
                <w:rFonts w:ascii="Times New Roman" w:hAnsi="Times New Roman"/>
                <w:color w:val="000000" w:themeColor="text1"/>
                <w:sz w:val="18"/>
                <w:szCs w:val="18"/>
                <w:lang w:val="en-US"/>
              </w:rPr>
              <w:t xml:space="preserve"> </w:t>
            </w:r>
            <w:r w:rsidRPr="00BC3BD2">
              <w:rPr>
                <w:rFonts w:ascii="Times New Roman" w:hAnsi="Times New Roman"/>
                <w:color w:val="000000" w:themeColor="text1"/>
                <w:sz w:val="18"/>
                <w:szCs w:val="18"/>
                <w:lang w:val="en-US"/>
              </w:rPr>
              <w:t>nucleotides 930–1140 within</w:t>
            </w:r>
            <w:r>
              <w:rPr>
                <w:rFonts w:ascii="Times New Roman" w:hAnsi="Times New Roman"/>
                <w:color w:val="000000" w:themeColor="text1"/>
                <w:sz w:val="18"/>
                <w:szCs w:val="18"/>
                <w:lang w:val="en-US"/>
              </w:rPr>
              <w:t xml:space="preserve"> </w:t>
            </w:r>
            <w:proofErr w:type="spellStart"/>
            <w:r w:rsidRPr="00BC3BD2">
              <w:rPr>
                <w:rFonts w:ascii="Times New Roman" w:hAnsi="Times New Roman"/>
                <w:color w:val="000000" w:themeColor="text1"/>
                <w:sz w:val="18"/>
                <w:szCs w:val="18"/>
                <w:lang w:val="en-US"/>
              </w:rPr>
              <w:t>DraI-SapI</w:t>
            </w:r>
            <w:proofErr w:type="spellEnd"/>
            <w:r w:rsidRPr="00BC3BD2">
              <w:rPr>
                <w:rFonts w:ascii="Times New Roman" w:hAnsi="Times New Roman"/>
                <w:color w:val="000000" w:themeColor="text1"/>
                <w:sz w:val="18"/>
                <w:szCs w:val="18"/>
                <w:lang w:val="en-US"/>
              </w:rPr>
              <w:t xml:space="preserve"> region. </w:t>
            </w:r>
            <w:proofErr w:type="spellStart"/>
            <w:r w:rsidRPr="00BC3BD2">
              <w:rPr>
                <w:rFonts w:ascii="Times New Roman" w:hAnsi="Times New Roman"/>
                <w:i/>
                <w:color w:val="000000" w:themeColor="text1"/>
                <w:sz w:val="18"/>
                <w:szCs w:val="18"/>
                <w:lang w:val="en-US"/>
              </w:rPr>
              <w:t>EcoR</w:t>
            </w:r>
            <w:r w:rsidRPr="00BC3BD2">
              <w:rPr>
                <w:rFonts w:ascii="Times New Roman" w:hAnsi="Times New Roman"/>
                <w:color w:val="000000" w:themeColor="text1"/>
                <w:sz w:val="18"/>
                <w:szCs w:val="18"/>
                <w:lang w:val="en-US"/>
              </w:rPr>
              <w:t>I</w:t>
            </w:r>
            <w:proofErr w:type="spellEnd"/>
            <w:r w:rsidRPr="00BC3BD2">
              <w:rPr>
                <w:rFonts w:ascii="Times New Roman" w:hAnsi="Times New Roman"/>
                <w:color w:val="000000" w:themeColor="text1"/>
                <w:sz w:val="18"/>
                <w:szCs w:val="18"/>
                <w:lang w:val="en-US"/>
              </w:rPr>
              <w:t xml:space="preserve"> site in MCS removed; </w:t>
            </w:r>
            <w:proofErr w:type="spellStart"/>
            <w:r w:rsidRPr="00BC3BD2">
              <w:rPr>
                <w:rFonts w:ascii="Times New Roman" w:hAnsi="Times New Roman"/>
                <w:color w:val="000000" w:themeColor="text1"/>
                <w:sz w:val="18"/>
                <w:szCs w:val="18"/>
                <w:lang w:val="en-US"/>
              </w:rPr>
              <w:t>Kan</w:t>
            </w:r>
            <w:r>
              <w:rPr>
                <w:rFonts w:ascii="Times New Roman" w:hAnsi="Times New Roman"/>
                <w:color w:val="000000" w:themeColor="text1"/>
                <w:sz w:val="18"/>
                <w:szCs w:val="18"/>
                <w:vertAlign w:val="superscript"/>
                <w:lang w:val="en-US"/>
              </w:rPr>
              <w:t>R</w:t>
            </w:r>
            <w:proofErr w:type="spellEnd"/>
            <w:r w:rsidRPr="00BC3BD2">
              <w:rPr>
                <w:rFonts w:ascii="Times New Roman" w:hAnsi="Times New Roman"/>
                <w:color w:val="000000" w:themeColor="text1"/>
                <w:sz w:val="18"/>
                <w:szCs w:val="18"/>
                <w:lang w:val="en-US"/>
              </w:rPr>
              <w:t>.</w:t>
            </w:r>
          </w:p>
        </w:tc>
        <w:tc>
          <w:tcPr>
            <w:tcW w:w="2192" w:type="dxa"/>
          </w:tcPr>
          <w:p w14:paraId="3C29A029" w14:textId="541FC4A5" w:rsidR="005340BA" w:rsidRPr="00600655" w:rsidRDefault="00091B50" w:rsidP="0098703E">
            <w:pPr>
              <w:spacing w:before="60" w:after="60" w:line="240" w:lineRule="auto"/>
              <w:jc w:val="center"/>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rPr>
              <w:instrText xml:space="preserve"> ADDIN ZOTERO_ITEM CSL_CITATION {"citationID":"KTapImqt","properties":{"formattedCitation":"[9]","plainCitation":"[9]","noteIndex":0},"citationItems":[{"id":"VvmT9RH9/4TmM7sy5","uris":["http://www.mendeley.com/documents/?uuid=badd2fea-87c2-4fb9-a60e-17fbd5aee3ca"],"uri":["http://www.mendeley.com/documents/?uuid=badd2fea-87c2-4fb9-a60e-17fbd5aee3ca"],"itemData":{"DOI":"10.1016/j.plasmid.2020.102540","ISSN":"10959890","PMID":"32991924","abstract":"The Escherichia coli/Corynebacterium glutamicum shuttle vector pEKEx2 is an IPTG-inducible expression vector that has been used successfully for the synthesis of numerous proteins in C. glutamicum. We discovered that the leaky gene expression observed for pEKEx2-derived plasmids relates to reduced functionality of the plasmid-encoded repressor LacI carrying a modified C-terminus, while duplicate DNA sequences in the pEKEx2 backbone contribute to plasmid instability. We constructed the pEKEx2-derivatives pPBEx2 and pPREx2, which harbor a restored lacI gene and which lack the unnecessary duplicate DNA sequences. pPREx2 in addition enables fusion of target genes to a C-terminal Strep-tag II coding region for easy protein detection and purification. In the absence of inducer, the novel vectors exhibit tight gene repression in C. glutamicum, as shown for the secretory production of Fusarium solani pisi cutinase and the cytosolic production of green fluorescent protein and C. glutamicum myo-inositol dehydrogenase. Undesired heterogeneity amongst clones expressing cutinase from pEKEx2 was attributed to the loss of a vector fragment containing the cutinase gene, which likely occurred via homologous recombination of the identical flanking DNA sequences. Such loss was not observed for pPBEx2. Using pPREx2, IolG-Strep was successfully produced and purified to homogeneity by Strep-Tactin affinity chromatography, obtaining 1.5 mg IolG with a specific activity of 27 μmol·min−1·(mg protein)−1 from 100 mL culture. The tight gene repression in the absence of inducer and the improved plasmid stability make expression vectors pPBEx2/pPREx2 attractive alternatives to the available molecular tools for genetic manipulation and high-level production of recombinant proteins in C. glutamicum.","author":[{"dropping-particle":"","family":"Bakkes","given":"Patrick J.","non-dropping-particle":"","parse-names":false,"suffix":""},{"dropping-particle":"","family":"Ramp","given":"Paul","non-dropping-particle":"","parse-names":false,"suffix":""},{"dropping-particle":"","family":"Bida","given":"Astrid","non-dropping-particle":"","parse-names":false,"suffix":""},{"dropping-particle":"","family":"Dohmen-Olma","given":"Doris","non-dropping-particle":"","parse-names":false,"suffix":""},{"dropping-particle":"","family":"Bott","given":"Michael","non-dropping-particle":"","parse-names":false,"suffix":""},{"dropping-particle":"","family":"Freudl","given":"Roland","non-dropping-particle":"","parse-names":false,"suffix":""}],"container-title":"Plasmid","id":"ITEM-1","issued":{"date-parts":[["2020","11"]]},"publisher":"Academic Press Inc.","title":"Improved pEKEx2-derived expression vectors for tightly controlled production of recombinant proteins in Corynebacterium glutamicum","type":"article-journal","volume":"112"}}],"schema":"https://github.com/citation-style-language/schema/raw/master/csl-citation.json"} </w:instrText>
            </w:r>
            <w:r>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[9]</w:t>
            </w:r>
            <w:r>
              <w:rPr>
                <w:rFonts w:ascii="Times New Roman" w:hAnsi="Times New Roman"/>
                <w:color w:val="000000" w:themeColor="text1"/>
                <w:sz w:val="18"/>
                <w:szCs w:val="18"/>
                <w:lang w:val="en-US"/>
              </w:rPr>
              <w:fldChar w:fldCharType="end"/>
            </w:r>
          </w:p>
        </w:tc>
      </w:tr>
      <w:tr w:rsidR="00044869" w:rsidRPr="00600655" w14:paraId="3DD21352" w14:textId="77777777" w:rsidTr="003A1736">
        <w:tc>
          <w:tcPr>
            <w:tcW w:w="2127" w:type="dxa"/>
          </w:tcPr>
          <w:p w14:paraId="3FE508DE" w14:textId="77777777" w:rsidR="00044869" w:rsidRPr="00600655" w:rsidDel="007846A8" w:rsidRDefault="00044869" w:rsidP="0098703E">
            <w:pPr>
              <w:spacing w:before="60" w:after="60" w:line="240" w:lineRule="auto"/>
              <w:jc w:val="left"/>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t>pXMJ19</w:t>
            </w:r>
          </w:p>
        </w:tc>
        <w:tc>
          <w:tcPr>
            <w:tcW w:w="4961" w:type="dxa"/>
          </w:tcPr>
          <w:p w14:paraId="5091F268" w14:textId="77777777" w:rsidR="00044869" w:rsidRPr="00600655" w:rsidDel="007846A8" w:rsidRDefault="00044869" w:rsidP="0098703E">
            <w:pPr>
              <w:spacing w:before="60" w:after="60" w:line="240" w:lineRule="auto"/>
              <w:jc w:val="left"/>
              <w:rPr>
                <w:rFonts w:ascii="Times New Roman" w:hAnsi="Times New Roman"/>
                <w:color w:val="000000" w:themeColor="text1"/>
                <w:sz w:val="18"/>
                <w:szCs w:val="18"/>
                <w:lang w:val="en-US"/>
              </w:rPr>
            </w:pPr>
            <w:r w:rsidRPr="00600655">
              <w:rPr>
                <w:rFonts w:ascii="Times New Roman" w:hAnsi="Times New Roman"/>
                <w:i/>
                <w:iCs/>
                <w:color w:val="000000" w:themeColor="text1"/>
                <w:sz w:val="18"/>
                <w:szCs w:val="18"/>
                <w:lang w:val="en-US"/>
              </w:rPr>
              <w:t>E. coli</w:t>
            </w:r>
            <w:r w:rsidRPr="00600655">
              <w:rPr>
                <w:rFonts w:ascii="Times New Roman" w:hAnsi="Times New Roman"/>
                <w:iCs/>
                <w:color w:val="000000" w:themeColor="text1"/>
                <w:sz w:val="18"/>
                <w:szCs w:val="18"/>
                <w:lang w:val="en-US"/>
              </w:rPr>
              <w:t>/</w:t>
            </w:r>
            <w:r w:rsidRPr="00600655">
              <w:rPr>
                <w:rFonts w:ascii="Times New Roman" w:hAnsi="Times New Roman"/>
                <w:i/>
                <w:iCs/>
                <w:color w:val="000000" w:themeColor="text1"/>
                <w:sz w:val="18"/>
                <w:szCs w:val="18"/>
                <w:lang w:val="en-US"/>
              </w:rPr>
              <w:t>C. glutamicum</w:t>
            </w:r>
            <w:r w:rsidRPr="00600655">
              <w:rPr>
                <w:rFonts w:ascii="Times New Roman" w:hAnsi="Times New Roman"/>
                <w:iCs/>
                <w:color w:val="000000" w:themeColor="text1"/>
                <w:sz w:val="18"/>
                <w:szCs w:val="18"/>
                <w:lang w:val="en-US"/>
              </w:rPr>
              <w:t xml:space="preserve"> shuttle vector; </w:t>
            </w:r>
            <w:proofErr w:type="spellStart"/>
            <w:r w:rsidRPr="00600655">
              <w:rPr>
                <w:rFonts w:ascii="Times New Roman" w:hAnsi="Times New Roman"/>
                <w:iCs/>
                <w:color w:val="000000" w:themeColor="text1"/>
                <w:sz w:val="18"/>
                <w:szCs w:val="18"/>
                <w:lang w:val="en-US"/>
              </w:rPr>
              <w:t>P</w:t>
            </w:r>
            <w:r w:rsidRPr="00600655">
              <w:rPr>
                <w:rFonts w:ascii="Times New Roman" w:hAnsi="Times New Roman"/>
                <w:i/>
                <w:iCs/>
                <w:color w:val="000000" w:themeColor="text1"/>
                <w:sz w:val="18"/>
                <w:szCs w:val="18"/>
                <w:lang w:val="en-US"/>
              </w:rPr>
              <w:t>tacI</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
                <w:iCs/>
                <w:color w:val="000000" w:themeColor="text1"/>
                <w:sz w:val="18"/>
                <w:szCs w:val="18"/>
                <w:lang w:val="en-US"/>
              </w:rPr>
              <w:t>lacI</w:t>
            </w:r>
            <w:r w:rsidRPr="00600655">
              <w:rPr>
                <w:rFonts w:ascii="Times New Roman" w:hAnsi="Times New Roman"/>
                <w:iCs/>
                <w:color w:val="000000" w:themeColor="text1"/>
                <w:sz w:val="18"/>
                <w:szCs w:val="18"/>
                <w:vertAlign w:val="superscript"/>
                <w:lang w:val="en-US"/>
              </w:rPr>
              <w:t>q</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
                <w:iCs/>
                <w:color w:val="000000" w:themeColor="text1"/>
                <w:sz w:val="18"/>
                <w:szCs w:val="18"/>
                <w:lang w:val="en-US"/>
              </w:rPr>
              <w:t>oriC.g</w:t>
            </w:r>
            <w:proofErr w:type="spellEnd"/>
            <w:r w:rsidRPr="00600655">
              <w:rPr>
                <w:rFonts w:ascii="Times New Roman" w:hAnsi="Times New Roman"/>
                <w:iCs/>
                <w:color w:val="000000" w:themeColor="text1"/>
                <w:sz w:val="18"/>
                <w:szCs w:val="18"/>
                <w:lang w:val="en-US"/>
              </w:rPr>
              <w:t xml:space="preserve"> from </w:t>
            </w:r>
            <w:proofErr w:type="spellStart"/>
            <w:r w:rsidRPr="00600655">
              <w:rPr>
                <w:rFonts w:ascii="Times New Roman" w:hAnsi="Times New Roman"/>
                <w:iCs/>
                <w:color w:val="000000" w:themeColor="text1"/>
                <w:sz w:val="18"/>
                <w:szCs w:val="18"/>
                <w:lang w:val="en-US"/>
              </w:rPr>
              <w:t>pBL1</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
                <w:iCs/>
                <w:color w:val="000000" w:themeColor="text1"/>
                <w:sz w:val="18"/>
                <w:szCs w:val="18"/>
                <w:lang w:val="en-US"/>
              </w:rPr>
              <w:t>oriE.c</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Cs/>
                <w:color w:val="000000" w:themeColor="text1"/>
                <w:sz w:val="18"/>
                <w:szCs w:val="18"/>
                <w:lang w:val="en-US"/>
              </w:rPr>
              <w:t>ColE1</w:t>
            </w:r>
            <w:proofErr w:type="spellEnd"/>
            <w:r w:rsidRPr="00600655">
              <w:rPr>
                <w:rFonts w:ascii="Times New Roman" w:hAnsi="Times New Roman"/>
                <w:iCs/>
                <w:color w:val="000000" w:themeColor="text1"/>
                <w:sz w:val="18"/>
                <w:szCs w:val="18"/>
                <w:lang w:val="en-US"/>
              </w:rPr>
              <w:t xml:space="preserve"> from </w:t>
            </w:r>
            <w:proofErr w:type="spellStart"/>
            <w:r w:rsidRPr="00600655">
              <w:rPr>
                <w:rFonts w:ascii="Times New Roman" w:hAnsi="Times New Roman"/>
                <w:iCs/>
                <w:color w:val="000000" w:themeColor="text1"/>
                <w:sz w:val="18"/>
                <w:szCs w:val="18"/>
                <w:lang w:val="en-US"/>
              </w:rPr>
              <w:t>pUC18</w:t>
            </w:r>
            <w:proofErr w:type="spellEnd"/>
            <w:r w:rsidRPr="00600655">
              <w:rPr>
                <w:rFonts w:ascii="Times New Roman" w:hAnsi="Times New Roman"/>
                <w:iCs/>
                <w:color w:val="000000" w:themeColor="text1"/>
                <w:sz w:val="18"/>
                <w:szCs w:val="18"/>
                <w:lang w:val="en-US"/>
              </w:rPr>
              <w:t xml:space="preserve">; </w:t>
            </w:r>
            <w:proofErr w:type="spellStart"/>
            <w:r w:rsidRPr="00600655">
              <w:rPr>
                <w:rFonts w:ascii="Times New Roman" w:hAnsi="Times New Roman"/>
                <w:iCs/>
                <w:color w:val="000000" w:themeColor="text1"/>
                <w:sz w:val="18"/>
                <w:szCs w:val="18"/>
                <w:lang w:val="en-US"/>
              </w:rPr>
              <w:t>Cm</w:t>
            </w:r>
            <w:r w:rsidRPr="00600655">
              <w:rPr>
                <w:rFonts w:ascii="Times New Roman" w:hAnsi="Times New Roman"/>
                <w:iCs/>
                <w:color w:val="000000" w:themeColor="text1"/>
                <w:sz w:val="18"/>
                <w:szCs w:val="18"/>
                <w:vertAlign w:val="superscript"/>
                <w:lang w:val="en-US"/>
              </w:rPr>
              <w:t>r</w:t>
            </w:r>
            <w:proofErr w:type="spellEnd"/>
            <w:r w:rsidRPr="00600655">
              <w:rPr>
                <w:rFonts w:ascii="Times New Roman" w:hAnsi="Times New Roman"/>
                <w:iCs/>
                <w:color w:val="000000" w:themeColor="text1"/>
                <w:sz w:val="18"/>
                <w:szCs w:val="18"/>
                <w:lang w:val="en-US"/>
              </w:rPr>
              <w:t>.</w:t>
            </w:r>
          </w:p>
        </w:tc>
        <w:tc>
          <w:tcPr>
            <w:tcW w:w="2192" w:type="dxa"/>
          </w:tcPr>
          <w:p w14:paraId="0A0D5DBF" w14:textId="202E432C" w:rsidR="00044869" w:rsidRPr="00600655" w:rsidRDefault="00044869" w:rsidP="0098703E">
            <w:pPr>
              <w:spacing w:before="60" w:after="6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fldChar w:fldCharType="begin" w:fldLock="1"/>
            </w:r>
            <w:r w:rsidR="00320D81">
              <w:rPr>
                <w:rFonts w:ascii="Times New Roman" w:hAnsi="Times New Roman"/>
                <w:color w:val="000000" w:themeColor="text1"/>
                <w:sz w:val="18"/>
                <w:szCs w:val="18"/>
                <w:lang w:val="en-US"/>
              </w:rPr>
              <w:instrText xml:space="preserve"> ADDIN ZOTERO_ITEM CSL_CITATION {"citationID":"tfwCKQps","properties":{"formattedCitation":"[10]","plainCitation":"[10]","noteIndex":0},"citationItems":[{"id":"VvmT9RH9/L3pa71Ug","uris":["http://www.mendeley.com/documents/?uuid=3a33222a-ab42-4b09-b259-a389ac458e72","http://www.mendeley.com/documents/?uuid=5691fda8-36df-4806-a15a-6a3d803a13cf"],"uri":["http://www.mendeley.com/documents/?uuid=3a33222a-ab42-4b09-b259-a389ac458e72","http://www.mendeley.com/documents/?uuid=5691fda8-36df-4806-a15a-6a3d803a13cf"],"itemData":{"DOI":"10.1023/A:1008968419217","ISSN":"1573-6784","abstract":"The construction of new Corynebacterium glutamicum/Escherichia coli shuttle vectors with improved cloning properties and an increased chloramphenicol resistance (50 μg ml−1 MIC) is described. A modified glnB gene encoding a Strep-tag II domain modified PII protein was expressed in C. glutamicum and streptavidin affinity chromatography was used to purify this protein.","author":[{"dropping-particle":"","family":"Jakoby","given":"Marc","non-dropping-particle":"","parse-names":false,"suffix":""},{"dropping-particle":"","family":"Ngouoto-Nkili","given":"Carole-Estelle","non-dropping-particle":"","parse-names":false,"suffix":""},{"dropping-particle":"","family":"Burkovski","given":"Andreas","non-dropping-particle":"","parse-names":false,"suffix":""}],"container-title":"Biotechnology Techniques","id":"ITEM-1","issue":"6","issued":{"date-parts":[["1999"]]},"page":"437-441","title":"Construction and application of new Corynebacterium glutamicum vectors","type":"article-journal","volume":"13"}}],"schema":"https://github.com/citation-style-language/schema/raw/master/csl-citation.json"} </w:instrText>
            </w:r>
            <w:r w:rsidRPr="00600655">
              <w:rPr>
                <w:rFonts w:ascii="Times New Roman" w:hAnsi="Times New Roman"/>
                <w:color w:val="000000" w:themeColor="text1"/>
                <w:sz w:val="18"/>
                <w:szCs w:val="18"/>
                <w:lang w:val="en-US"/>
              </w:rPr>
              <w:fldChar w:fldCharType="separate"/>
            </w:r>
            <w:r w:rsidR="0035317D" w:rsidRPr="0035317D">
              <w:rPr>
                <w:rFonts w:ascii="Times New Roman" w:hAnsi="Times New Roman"/>
                <w:sz w:val="18"/>
              </w:rPr>
              <w:t>[10]</w:t>
            </w:r>
            <w:r w:rsidRPr="00600655">
              <w:rPr>
                <w:rFonts w:ascii="Times New Roman" w:hAnsi="Times New Roman"/>
                <w:color w:val="000000" w:themeColor="text1"/>
                <w:sz w:val="18"/>
                <w:szCs w:val="18"/>
                <w:lang w:val="en-US"/>
              </w:rPr>
              <w:fldChar w:fldCharType="end"/>
            </w:r>
          </w:p>
        </w:tc>
      </w:tr>
      <w:tr w:rsidR="00091B50" w:rsidRPr="00600655" w14:paraId="7D38884C" w14:textId="77777777" w:rsidTr="003A1736">
        <w:tc>
          <w:tcPr>
            <w:tcW w:w="2127" w:type="dxa"/>
          </w:tcPr>
          <w:p w14:paraId="002114FE" w14:textId="72970767" w:rsidR="00091B50" w:rsidRPr="00600655" w:rsidRDefault="00091B50" w:rsidP="0098703E">
            <w:pPr>
              <w:spacing w:before="60" w:after="60" w:line="240" w:lineRule="auto"/>
              <w:jc w:val="left"/>
              <w:rPr>
                <w:rFonts w:ascii="Times New Roman" w:hAnsi="Times New Roman"/>
                <w:color w:val="000000" w:themeColor="text1"/>
                <w:sz w:val="18"/>
                <w:szCs w:val="18"/>
                <w:lang w:val="en-US"/>
              </w:rPr>
            </w:pPr>
            <w:proofErr w:type="spellStart"/>
            <w:r w:rsidRPr="00091B50">
              <w:rPr>
                <w:rFonts w:ascii="Times New Roman" w:hAnsi="Times New Roman"/>
                <w:color w:val="000000" w:themeColor="text1"/>
                <w:sz w:val="18"/>
                <w:szCs w:val="18"/>
                <w:lang w:val="en-US"/>
              </w:rPr>
              <w:t>pNZ-P</w:t>
            </w:r>
            <w:r w:rsidRPr="00091B50">
              <w:rPr>
                <w:rFonts w:ascii="Times New Roman" w:hAnsi="Times New Roman"/>
                <w:i/>
                <w:color w:val="000000" w:themeColor="text1"/>
                <w:sz w:val="18"/>
                <w:szCs w:val="18"/>
                <w:vertAlign w:val="subscript"/>
                <w:lang w:val="en-US"/>
              </w:rPr>
              <w:t>nis</w:t>
            </w:r>
            <w:r w:rsidRPr="00091B50">
              <w:rPr>
                <w:rFonts w:ascii="Times New Roman" w:hAnsi="Times New Roman"/>
                <w:color w:val="000000" w:themeColor="text1"/>
                <w:sz w:val="18"/>
                <w:szCs w:val="18"/>
                <w:lang w:val="en-US"/>
              </w:rPr>
              <w:t>-</w:t>
            </w:r>
            <w:r w:rsidRPr="00091B50">
              <w:rPr>
                <w:rFonts w:ascii="Times New Roman" w:hAnsi="Times New Roman"/>
                <w:i/>
                <w:color w:val="000000" w:themeColor="text1"/>
                <w:sz w:val="18"/>
                <w:szCs w:val="18"/>
                <w:lang w:val="en-US"/>
              </w:rPr>
              <w:t>mcherry</w:t>
            </w:r>
            <w:r w:rsidRPr="00091B50">
              <w:rPr>
                <w:rFonts w:ascii="Times New Roman" w:hAnsi="Times New Roman"/>
                <w:i/>
                <w:color w:val="000000" w:themeColor="text1"/>
                <w:sz w:val="18"/>
                <w:szCs w:val="18"/>
                <w:vertAlign w:val="superscript"/>
                <w:lang w:val="en-US"/>
              </w:rPr>
              <w:t>Ll</w:t>
            </w:r>
            <w:proofErr w:type="spellEnd"/>
          </w:p>
        </w:tc>
        <w:tc>
          <w:tcPr>
            <w:tcW w:w="4961" w:type="dxa"/>
          </w:tcPr>
          <w:p w14:paraId="102EFD43" w14:textId="5C8CCDB3" w:rsidR="00091B50" w:rsidRPr="00600655" w:rsidRDefault="00091B50" w:rsidP="0098703E">
            <w:pPr>
              <w:spacing w:before="60" w:after="60" w:line="240" w:lineRule="auto"/>
              <w:jc w:val="left"/>
              <w:rPr>
                <w:rFonts w:ascii="Times New Roman" w:hAnsi="Times New Roman"/>
                <w:i/>
                <w:iCs/>
                <w:color w:val="000000" w:themeColor="text1"/>
                <w:sz w:val="18"/>
                <w:szCs w:val="18"/>
                <w:lang w:val="en-US"/>
              </w:rPr>
            </w:pPr>
            <w:proofErr w:type="spellStart"/>
            <w:r w:rsidRPr="00091B50">
              <w:rPr>
                <w:rFonts w:ascii="Times New Roman" w:hAnsi="Times New Roman"/>
                <w:color w:val="000000" w:themeColor="text1"/>
                <w:sz w:val="18"/>
                <w:szCs w:val="18"/>
                <w:lang w:val="en-US"/>
              </w:rPr>
              <w:t>pNZ</w:t>
            </w:r>
            <w:proofErr w:type="spellEnd"/>
            <w:r w:rsidRPr="00091B50">
              <w:rPr>
                <w:rFonts w:ascii="Times New Roman" w:hAnsi="Times New Roman"/>
                <w:color w:val="000000" w:themeColor="text1"/>
                <w:sz w:val="18"/>
                <w:szCs w:val="18"/>
                <w:lang w:val="en-US"/>
              </w:rPr>
              <w:t xml:space="preserve"> vector carrying</w:t>
            </w:r>
            <w:r w:rsidRPr="00091B50">
              <w:rPr>
                <w:rFonts w:ascii="Times New Roman" w:hAnsi="Times New Roman"/>
                <w:i/>
                <w:iCs/>
                <w:color w:val="000000" w:themeColor="text1"/>
                <w:sz w:val="18"/>
                <w:szCs w:val="18"/>
                <w:lang w:val="en-US"/>
              </w:rPr>
              <w:t xml:space="preserve"> </w:t>
            </w:r>
            <w:proofErr w:type="spellStart"/>
            <w:r w:rsidRPr="00091B50">
              <w:rPr>
                <w:rFonts w:ascii="Times New Roman" w:hAnsi="Times New Roman"/>
                <w:i/>
                <w:iCs/>
                <w:color w:val="000000" w:themeColor="text1"/>
                <w:sz w:val="18"/>
                <w:szCs w:val="18"/>
                <w:lang w:val="en-US"/>
              </w:rPr>
              <w:t>mcherry</w:t>
            </w:r>
            <w:proofErr w:type="spellEnd"/>
            <w:r w:rsidRPr="00091B50">
              <w:rPr>
                <w:rFonts w:ascii="Times New Roman" w:hAnsi="Times New Roman"/>
                <w:i/>
                <w:iCs/>
                <w:color w:val="000000" w:themeColor="text1"/>
                <w:sz w:val="18"/>
                <w:szCs w:val="18"/>
                <w:lang w:val="en-US"/>
              </w:rPr>
              <w:t xml:space="preserve"> </w:t>
            </w:r>
            <w:r w:rsidRPr="00091B50">
              <w:rPr>
                <w:rFonts w:ascii="Times New Roman" w:hAnsi="Times New Roman"/>
                <w:color w:val="000000" w:themeColor="text1"/>
                <w:sz w:val="18"/>
                <w:szCs w:val="18"/>
                <w:lang w:val="en-US"/>
              </w:rPr>
              <w:t>gene codon-optimized for expression in</w:t>
            </w:r>
            <w:r w:rsidRPr="00091B50">
              <w:rPr>
                <w:rFonts w:ascii="Times New Roman" w:hAnsi="Times New Roman"/>
                <w:i/>
                <w:iCs/>
                <w:color w:val="000000" w:themeColor="text1"/>
                <w:sz w:val="18"/>
                <w:szCs w:val="18"/>
                <w:lang w:val="en-US"/>
              </w:rPr>
              <w:t xml:space="preserve"> L. lactis </w:t>
            </w:r>
            <w:r w:rsidRPr="00091B50">
              <w:rPr>
                <w:rFonts w:ascii="Times New Roman" w:hAnsi="Times New Roman"/>
                <w:color w:val="000000" w:themeColor="text1"/>
                <w:sz w:val="18"/>
                <w:szCs w:val="18"/>
                <w:lang w:val="en-US"/>
              </w:rPr>
              <w:t>subsp</w:t>
            </w:r>
            <w:r w:rsidRPr="00091B50">
              <w:rPr>
                <w:rFonts w:ascii="Times New Roman" w:hAnsi="Times New Roman"/>
                <w:i/>
                <w:iCs/>
                <w:color w:val="000000" w:themeColor="text1"/>
                <w:sz w:val="18"/>
                <w:szCs w:val="18"/>
                <w:lang w:val="en-US"/>
              </w:rPr>
              <w:t xml:space="preserve">. </w:t>
            </w:r>
            <w:proofErr w:type="spellStart"/>
            <w:r w:rsidRPr="00091B50">
              <w:rPr>
                <w:rFonts w:ascii="Times New Roman" w:hAnsi="Times New Roman"/>
                <w:i/>
                <w:iCs/>
                <w:color w:val="000000" w:themeColor="text1"/>
                <w:sz w:val="18"/>
                <w:szCs w:val="18"/>
                <w:lang w:val="en-US"/>
              </w:rPr>
              <w:t>cremoris</w:t>
            </w:r>
            <w:proofErr w:type="spellEnd"/>
            <w:r w:rsidRPr="00091B50">
              <w:rPr>
                <w:rFonts w:ascii="Times New Roman" w:hAnsi="Times New Roman"/>
                <w:i/>
                <w:iCs/>
                <w:color w:val="000000" w:themeColor="text1"/>
                <w:sz w:val="18"/>
                <w:szCs w:val="18"/>
                <w:lang w:val="en-US"/>
              </w:rPr>
              <w:t xml:space="preserve"> </w:t>
            </w:r>
            <w:r w:rsidRPr="00091B50">
              <w:rPr>
                <w:rFonts w:ascii="Times New Roman" w:hAnsi="Times New Roman"/>
                <w:color w:val="000000" w:themeColor="text1"/>
                <w:sz w:val="18"/>
                <w:szCs w:val="18"/>
                <w:lang w:val="en-US"/>
              </w:rPr>
              <w:t>under control of nisin inducible promotor</w:t>
            </w:r>
            <w:r w:rsidRPr="00091B50">
              <w:rPr>
                <w:rFonts w:ascii="Times New Roman" w:hAnsi="Times New Roman"/>
                <w:i/>
                <w:iCs/>
                <w:color w:val="000000" w:themeColor="text1"/>
                <w:sz w:val="18"/>
                <w:szCs w:val="18"/>
                <w:lang w:val="en-US"/>
              </w:rPr>
              <w:t xml:space="preserve"> </w:t>
            </w:r>
            <w:proofErr w:type="spellStart"/>
            <w:r w:rsidRPr="00091B50">
              <w:rPr>
                <w:rFonts w:ascii="Times New Roman" w:hAnsi="Times New Roman"/>
                <w:i/>
                <w:iCs/>
                <w:color w:val="000000" w:themeColor="text1"/>
                <w:sz w:val="18"/>
                <w:szCs w:val="18"/>
                <w:lang w:val="en-US"/>
              </w:rPr>
              <w:t>P</w:t>
            </w:r>
            <w:r w:rsidRPr="00091B50">
              <w:rPr>
                <w:rFonts w:ascii="Times New Roman" w:hAnsi="Times New Roman"/>
                <w:i/>
                <w:iCs/>
                <w:color w:val="000000" w:themeColor="text1"/>
                <w:sz w:val="18"/>
                <w:szCs w:val="18"/>
                <w:vertAlign w:val="subscript"/>
                <w:lang w:val="en-US"/>
              </w:rPr>
              <w:t>nisZ</w:t>
            </w:r>
            <w:proofErr w:type="spellEnd"/>
            <w:r w:rsidRPr="00091B50">
              <w:rPr>
                <w:rFonts w:ascii="Times New Roman" w:hAnsi="Times New Roman"/>
                <w:i/>
                <w:iCs/>
                <w:color w:val="000000" w:themeColor="text1"/>
                <w:sz w:val="18"/>
                <w:szCs w:val="18"/>
                <w:lang w:val="en-US"/>
              </w:rPr>
              <w:t xml:space="preserve"> from L. lactis </w:t>
            </w:r>
            <w:r w:rsidRPr="00091B50">
              <w:rPr>
                <w:rFonts w:ascii="Times New Roman" w:hAnsi="Times New Roman"/>
                <w:color w:val="000000" w:themeColor="text1"/>
                <w:sz w:val="18"/>
                <w:szCs w:val="18"/>
                <w:lang w:val="en-US"/>
              </w:rPr>
              <w:t>B1629</w:t>
            </w:r>
          </w:p>
        </w:tc>
        <w:tc>
          <w:tcPr>
            <w:tcW w:w="2192" w:type="dxa"/>
          </w:tcPr>
          <w:p w14:paraId="75B6B487" w14:textId="42B3AC58" w:rsidR="00091B50" w:rsidRPr="00600655" w:rsidRDefault="00091B50" w:rsidP="0098703E">
            <w:pPr>
              <w:spacing w:before="60" w:after="60" w:line="240" w:lineRule="auto"/>
              <w:jc w:val="center"/>
              <w:rPr>
                <w:rFonts w:ascii="Times New Roman" w:hAnsi="Times New Roman"/>
                <w:color w:val="000000" w:themeColor="text1"/>
                <w:sz w:val="18"/>
                <w:szCs w:val="18"/>
                <w:lang w:val="en-US"/>
              </w:rPr>
            </w:pPr>
            <w:r w:rsidRPr="00091B50">
              <w:rPr>
                <w:rFonts w:ascii="Times New Roman" w:hAnsi="Times New Roman"/>
                <w:color w:val="000000" w:themeColor="text1"/>
                <w:sz w:val="18"/>
                <w:szCs w:val="18"/>
                <w:lang w:val="en-US"/>
              </w:rPr>
              <w:t>this study</w:t>
            </w:r>
          </w:p>
        </w:tc>
      </w:tr>
      <w:tr w:rsidR="00044869" w:rsidRPr="00600655" w14:paraId="50931135" w14:textId="77777777" w:rsidTr="003A1736">
        <w:tc>
          <w:tcPr>
            <w:tcW w:w="2127" w:type="dxa"/>
          </w:tcPr>
          <w:p w14:paraId="3F3C0DB3" w14:textId="5A294910" w:rsidR="00044869" w:rsidRPr="00600655" w:rsidRDefault="00044869" w:rsidP="0098703E">
            <w:pPr>
              <w:spacing w:before="60" w:after="60" w:line="240" w:lineRule="auto"/>
              <w:jc w:val="left"/>
              <w:rPr>
                <w:rFonts w:ascii="Times New Roman" w:hAnsi="Times New Roman"/>
                <w:color w:val="000000" w:themeColor="text1"/>
                <w:sz w:val="18"/>
                <w:szCs w:val="18"/>
                <w:lang w:val="en-US"/>
              </w:rPr>
            </w:pPr>
            <w:proofErr w:type="spellStart"/>
            <w:r w:rsidRPr="00600655">
              <w:rPr>
                <w:rFonts w:ascii="Times New Roman" w:hAnsi="Times New Roman"/>
                <w:color w:val="000000" w:themeColor="text1"/>
                <w:sz w:val="18"/>
                <w:szCs w:val="18"/>
                <w:lang w:val="en-US"/>
              </w:rPr>
              <w:t>pEKEx-</w:t>
            </w:r>
            <w:r w:rsidR="009D5EFF">
              <w:rPr>
                <w:rFonts w:ascii="Times New Roman" w:hAnsi="Times New Roman"/>
                <w:i/>
                <w:color w:val="000000" w:themeColor="text1"/>
                <w:sz w:val="18"/>
                <w:szCs w:val="18"/>
                <w:lang w:val="en-US"/>
              </w:rPr>
              <w:t>nisZBTC</w:t>
            </w:r>
            <w:r w:rsidRPr="00600655">
              <w:rPr>
                <w:rFonts w:ascii="Times New Roman" w:hAnsi="Times New Roman"/>
                <w:i/>
                <w:color w:val="000000" w:themeColor="text1"/>
                <w:sz w:val="18"/>
                <w:szCs w:val="18"/>
                <w:vertAlign w:val="superscript"/>
                <w:lang w:val="en-US"/>
              </w:rPr>
              <w:t>Cg</w:t>
            </w:r>
            <w:proofErr w:type="spellEnd"/>
          </w:p>
        </w:tc>
        <w:tc>
          <w:tcPr>
            <w:tcW w:w="4961" w:type="dxa"/>
          </w:tcPr>
          <w:p w14:paraId="7DE66EDB" w14:textId="33FA868E" w:rsidR="00044869" w:rsidRPr="00600655" w:rsidRDefault="00044869" w:rsidP="0098703E">
            <w:pPr>
              <w:spacing w:before="60" w:after="60" w:line="240" w:lineRule="auto"/>
              <w:jc w:val="left"/>
              <w:rPr>
                <w:rFonts w:ascii="Times New Roman" w:hAnsi="Times New Roman"/>
                <w:iCs/>
                <w:color w:val="000000" w:themeColor="text1"/>
                <w:sz w:val="18"/>
                <w:szCs w:val="18"/>
                <w:lang w:val="en-US"/>
              </w:rPr>
            </w:pPr>
            <w:r w:rsidRPr="00600655">
              <w:rPr>
                <w:rFonts w:ascii="Times New Roman" w:hAnsi="Times New Roman"/>
                <w:iCs/>
                <w:color w:val="000000" w:themeColor="text1"/>
                <w:sz w:val="18"/>
                <w:szCs w:val="18"/>
                <w:lang w:val="en-US"/>
              </w:rPr>
              <w:t xml:space="preserve">pEKEx2 derivative for IPTG-inducible expression of the synthetic </w:t>
            </w:r>
            <w:r w:rsidR="009D5EFF">
              <w:rPr>
                <w:rFonts w:ascii="Times New Roman" w:hAnsi="Times New Roman"/>
                <w:iCs/>
                <w:color w:val="000000" w:themeColor="text1"/>
                <w:sz w:val="18"/>
                <w:szCs w:val="18"/>
                <w:lang w:val="en-US"/>
              </w:rPr>
              <w:t>prenisin Z</w:t>
            </w:r>
            <w:r w:rsidRPr="00600655">
              <w:rPr>
                <w:rFonts w:ascii="Times New Roman" w:hAnsi="Times New Roman"/>
                <w:iCs/>
                <w:color w:val="000000" w:themeColor="text1"/>
                <w:sz w:val="18"/>
                <w:szCs w:val="18"/>
                <w:lang w:val="en-US"/>
              </w:rPr>
              <w:t xml:space="preserve"> operon </w:t>
            </w:r>
            <w:proofErr w:type="spellStart"/>
            <w:r w:rsidR="009D5EFF">
              <w:rPr>
                <w:rFonts w:ascii="Times New Roman" w:hAnsi="Times New Roman"/>
                <w:i/>
                <w:iCs/>
                <w:color w:val="000000" w:themeColor="text1"/>
                <w:sz w:val="18"/>
                <w:szCs w:val="18"/>
                <w:lang w:val="en-US"/>
              </w:rPr>
              <w:t>nisZBTC</w:t>
            </w:r>
            <w:proofErr w:type="spellEnd"/>
          </w:p>
        </w:tc>
        <w:tc>
          <w:tcPr>
            <w:tcW w:w="2192" w:type="dxa"/>
          </w:tcPr>
          <w:p w14:paraId="0C37B7CE" w14:textId="77777777" w:rsidR="00044869" w:rsidRPr="00600655" w:rsidRDefault="00044869" w:rsidP="0098703E">
            <w:pPr>
              <w:spacing w:before="60" w:after="6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t>this study</w:t>
            </w:r>
          </w:p>
        </w:tc>
      </w:tr>
      <w:tr w:rsidR="00044869" w:rsidRPr="00600655" w14:paraId="3D691C33" w14:textId="77777777" w:rsidTr="003A1736">
        <w:tc>
          <w:tcPr>
            <w:tcW w:w="2127" w:type="dxa"/>
          </w:tcPr>
          <w:p w14:paraId="35080103" w14:textId="1FF0898B" w:rsidR="00044869" w:rsidRPr="00600655" w:rsidRDefault="009D5EFF" w:rsidP="0098703E">
            <w:pPr>
              <w:spacing w:before="60" w:after="60" w:line="240" w:lineRule="auto"/>
              <w:jc w:val="left"/>
              <w:rPr>
                <w:rFonts w:ascii="Times New Roman" w:hAnsi="Times New Roman"/>
                <w:color w:val="000000" w:themeColor="text1"/>
                <w:sz w:val="18"/>
                <w:szCs w:val="18"/>
                <w:lang w:val="en-US"/>
              </w:rPr>
            </w:pPr>
            <w:r w:rsidRPr="009D5EFF">
              <w:rPr>
                <w:rFonts w:ascii="Times New Roman" w:hAnsi="Times New Roman"/>
                <w:color w:val="000000" w:themeColor="text1"/>
                <w:sz w:val="18"/>
                <w:szCs w:val="18"/>
                <w:lang w:val="en-US"/>
              </w:rPr>
              <w:t>pEKEx-</w:t>
            </w:r>
            <w:r w:rsidRPr="009D5EFF">
              <w:rPr>
                <w:rFonts w:ascii="Times New Roman" w:hAnsi="Times New Roman"/>
                <w:i/>
                <w:color w:val="000000" w:themeColor="text1"/>
                <w:sz w:val="18"/>
                <w:szCs w:val="18"/>
                <w:lang w:val="en-US"/>
              </w:rPr>
              <w:t>snisP</w:t>
            </w:r>
            <w:r w:rsidRPr="001206D9">
              <w:rPr>
                <w:rFonts w:ascii="Times New Roman" w:hAnsi="Times New Roman"/>
                <w:iCs/>
                <w:color w:val="000000" w:themeColor="text1"/>
                <w:sz w:val="18"/>
                <w:szCs w:val="18"/>
                <w:lang w:val="en-US"/>
              </w:rPr>
              <w:t>-His6</w:t>
            </w:r>
          </w:p>
        </w:tc>
        <w:tc>
          <w:tcPr>
            <w:tcW w:w="4961" w:type="dxa"/>
          </w:tcPr>
          <w:p w14:paraId="0F1B9301" w14:textId="28CB1210" w:rsidR="00044869" w:rsidRPr="009D5EFF" w:rsidRDefault="009D5EFF" w:rsidP="009D5EFF">
            <w:pPr>
              <w:spacing w:before="60" w:after="60" w:line="240" w:lineRule="auto"/>
              <w:jc w:val="left"/>
              <w:rPr>
                <w:rFonts w:ascii="Times New Roman" w:hAnsi="Times New Roman"/>
                <w:iCs/>
                <w:color w:val="000000" w:themeColor="text1"/>
                <w:sz w:val="18"/>
                <w:szCs w:val="18"/>
                <w:lang w:val="en-US"/>
              </w:rPr>
            </w:pPr>
            <w:r w:rsidRPr="009D5EFF">
              <w:rPr>
                <w:rFonts w:ascii="Times New Roman" w:hAnsi="Times New Roman"/>
                <w:iCs/>
                <w:color w:val="000000" w:themeColor="text1"/>
                <w:sz w:val="18"/>
                <w:szCs w:val="18"/>
                <w:lang w:val="en-US"/>
              </w:rPr>
              <w:t xml:space="preserve">pEKEx2 </w:t>
            </w:r>
            <w:r>
              <w:rPr>
                <w:rFonts w:ascii="Times New Roman" w:hAnsi="Times New Roman"/>
                <w:iCs/>
                <w:color w:val="000000" w:themeColor="text1"/>
                <w:sz w:val="18"/>
                <w:szCs w:val="18"/>
                <w:lang w:val="en-US"/>
              </w:rPr>
              <w:t>derivate for</w:t>
            </w:r>
            <w:r w:rsidRPr="009D5EFF">
              <w:rPr>
                <w:rFonts w:ascii="Times New Roman" w:hAnsi="Times New Roman"/>
                <w:iCs/>
                <w:color w:val="000000" w:themeColor="text1"/>
                <w:sz w:val="18"/>
                <w:szCs w:val="18"/>
                <w:lang w:val="en-US"/>
              </w:rPr>
              <w:t xml:space="preserve"> </w:t>
            </w:r>
            <w:r w:rsidRPr="00600655">
              <w:rPr>
                <w:rFonts w:ascii="Times New Roman" w:hAnsi="Times New Roman"/>
                <w:iCs/>
                <w:color w:val="000000" w:themeColor="text1"/>
                <w:sz w:val="18"/>
                <w:szCs w:val="18"/>
                <w:lang w:val="en-US"/>
              </w:rPr>
              <w:t xml:space="preserve">IPTG-inducible </w:t>
            </w:r>
            <w:r>
              <w:rPr>
                <w:rFonts w:ascii="Times New Roman" w:hAnsi="Times New Roman"/>
                <w:iCs/>
                <w:color w:val="000000" w:themeColor="text1"/>
                <w:sz w:val="18"/>
                <w:szCs w:val="18"/>
                <w:lang w:val="en-US"/>
              </w:rPr>
              <w:t>expression of</w:t>
            </w:r>
            <w:r w:rsidRPr="009D5EFF">
              <w:rPr>
                <w:rFonts w:ascii="Times New Roman" w:hAnsi="Times New Roman"/>
                <w:iCs/>
                <w:color w:val="000000" w:themeColor="text1"/>
                <w:sz w:val="18"/>
                <w:szCs w:val="18"/>
                <w:lang w:val="en-US"/>
              </w:rPr>
              <w:t xml:space="preserve"> a solu</w:t>
            </w:r>
            <w:r>
              <w:rPr>
                <w:rFonts w:ascii="Times New Roman" w:hAnsi="Times New Roman"/>
                <w:iCs/>
                <w:color w:val="000000" w:themeColor="text1"/>
                <w:sz w:val="18"/>
                <w:szCs w:val="18"/>
                <w:lang w:val="en-US"/>
              </w:rPr>
              <w:t>b</w:t>
            </w:r>
            <w:r w:rsidRPr="009D5EFF">
              <w:rPr>
                <w:rFonts w:ascii="Times New Roman" w:hAnsi="Times New Roman"/>
                <w:iCs/>
                <w:color w:val="000000" w:themeColor="text1"/>
                <w:sz w:val="18"/>
                <w:szCs w:val="18"/>
                <w:lang w:val="en-US"/>
              </w:rPr>
              <w:t>le variant</w:t>
            </w:r>
            <w:r>
              <w:rPr>
                <w:rFonts w:ascii="Times New Roman" w:hAnsi="Times New Roman"/>
                <w:iCs/>
                <w:color w:val="000000" w:themeColor="text1"/>
                <w:sz w:val="18"/>
                <w:szCs w:val="18"/>
                <w:lang w:val="en-US"/>
              </w:rPr>
              <w:t xml:space="preserve"> </w:t>
            </w:r>
            <w:r w:rsidRPr="009D5EFF">
              <w:rPr>
                <w:rFonts w:ascii="Times New Roman" w:hAnsi="Times New Roman"/>
                <w:iCs/>
                <w:color w:val="000000" w:themeColor="text1"/>
                <w:sz w:val="18"/>
                <w:szCs w:val="18"/>
                <w:lang w:val="en-US"/>
              </w:rPr>
              <w:t xml:space="preserve">of nisin protease </w:t>
            </w:r>
            <w:proofErr w:type="spellStart"/>
            <w:r w:rsidRPr="009D5EFF">
              <w:rPr>
                <w:rFonts w:ascii="Times New Roman" w:hAnsi="Times New Roman"/>
                <w:iCs/>
                <w:color w:val="000000" w:themeColor="text1"/>
                <w:sz w:val="18"/>
                <w:szCs w:val="18"/>
                <w:lang w:val="en-US"/>
              </w:rPr>
              <w:t>NisP</w:t>
            </w:r>
            <w:proofErr w:type="spellEnd"/>
            <w:r w:rsidRPr="009D5EFF">
              <w:rPr>
                <w:rFonts w:ascii="Times New Roman" w:hAnsi="Times New Roman"/>
                <w:iCs/>
                <w:color w:val="000000" w:themeColor="text1"/>
                <w:sz w:val="18"/>
                <w:szCs w:val="18"/>
                <w:lang w:val="en-US"/>
              </w:rPr>
              <w:t xml:space="preserve"> with C-terminal </w:t>
            </w:r>
            <w:proofErr w:type="spellStart"/>
            <w:r w:rsidRPr="009D5EFF">
              <w:rPr>
                <w:rFonts w:ascii="Times New Roman" w:hAnsi="Times New Roman"/>
                <w:iCs/>
                <w:color w:val="000000" w:themeColor="text1"/>
                <w:sz w:val="18"/>
                <w:szCs w:val="18"/>
                <w:lang w:val="en-US"/>
              </w:rPr>
              <w:t>6x</w:t>
            </w:r>
            <w:proofErr w:type="spellEnd"/>
            <w:r w:rsidRPr="009D5EFF">
              <w:rPr>
                <w:rFonts w:ascii="Times New Roman" w:hAnsi="Times New Roman"/>
                <w:iCs/>
                <w:color w:val="000000" w:themeColor="text1"/>
                <w:sz w:val="18"/>
                <w:szCs w:val="18"/>
                <w:lang w:val="en-US"/>
              </w:rPr>
              <w:t xml:space="preserve"> histidine tag</w:t>
            </w:r>
          </w:p>
        </w:tc>
        <w:tc>
          <w:tcPr>
            <w:tcW w:w="2192" w:type="dxa"/>
          </w:tcPr>
          <w:p w14:paraId="2FE348B5" w14:textId="77777777" w:rsidR="00044869" w:rsidRPr="00600655" w:rsidRDefault="00044869" w:rsidP="0098703E">
            <w:pPr>
              <w:spacing w:before="60" w:after="6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t>this study</w:t>
            </w:r>
          </w:p>
        </w:tc>
      </w:tr>
      <w:tr w:rsidR="00091B50" w:rsidRPr="00600655" w14:paraId="1187E5DC" w14:textId="77777777" w:rsidTr="003A1736">
        <w:tc>
          <w:tcPr>
            <w:tcW w:w="2127" w:type="dxa"/>
          </w:tcPr>
          <w:p w14:paraId="102E2C48" w14:textId="0E9D78A8" w:rsidR="00091B50" w:rsidRPr="00DD5427" w:rsidRDefault="001048FA" w:rsidP="0098703E">
            <w:pPr>
              <w:spacing w:before="60" w:after="60" w:line="240" w:lineRule="auto"/>
              <w:jc w:val="left"/>
              <w:rPr>
                <w:rFonts w:ascii="Times New Roman" w:hAnsi="Times New Roman"/>
                <w:i/>
                <w:vanish/>
                <w:color w:val="000000" w:themeColor="text1"/>
                <w:sz w:val="18"/>
                <w:szCs w:val="18"/>
                <w:vertAlign w:val="superscript"/>
                <w:lang w:val="en-US"/>
              </w:rPr>
            </w:pPr>
            <w:r>
              <w:rPr>
                <w:rFonts w:ascii="Times New Roman" w:hAnsi="Times New Roman"/>
                <w:color w:val="000000" w:themeColor="text1"/>
                <w:sz w:val="18"/>
                <w:szCs w:val="18"/>
                <w:lang w:val="en-US"/>
              </w:rPr>
              <w:t>pPB-pHin2</w:t>
            </w:r>
            <w:r>
              <w:rPr>
                <w:rFonts w:ascii="Times New Roman" w:hAnsi="Times New Roman"/>
                <w:i/>
                <w:color w:val="000000" w:themeColor="text1"/>
                <w:sz w:val="18"/>
                <w:szCs w:val="18"/>
                <w:vertAlign w:val="superscript"/>
                <w:lang w:val="en-US"/>
              </w:rPr>
              <w:t>Cg</w:t>
            </w:r>
          </w:p>
        </w:tc>
        <w:tc>
          <w:tcPr>
            <w:tcW w:w="4961" w:type="dxa"/>
          </w:tcPr>
          <w:p w14:paraId="5665882B" w14:textId="4398E01D" w:rsidR="00091B50" w:rsidRPr="00091B50" w:rsidRDefault="00091B50" w:rsidP="00852168">
            <w:pPr>
              <w:spacing w:before="60" w:after="60" w:line="240" w:lineRule="auto"/>
              <w:jc w:val="left"/>
              <w:rPr>
                <w:rFonts w:ascii="Times New Roman" w:hAnsi="Times New Roman"/>
                <w:i/>
                <w:iCs/>
                <w:color w:val="000000" w:themeColor="text1"/>
                <w:sz w:val="18"/>
                <w:szCs w:val="18"/>
                <w:lang w:val="en-US"/>
              </w:rPr>
            </w:pPr>
            <w:proofErr w:type="spellStart"/>
            <w:r>
              <w:rPr>
                <w:rFonts w:ascii="Times New Roman" w:hAnsi="Times New Roman"/>
                <w:iCs/>
                <w:color w:val="000000" w:themeColor="text1"/>
                <w:sz w:val="18"/>
                <w:szCs w:val="18"/>
                <w:lang w:val="en-US"/>
              </w:rPr>
              <w:t>pPBEx2</w:t>
            </w:r>
            <w:proofErr w:type="spellEnd"/>
            <w:r>
              <w:rPr>
                <w:rFonts w:ascii="Times New Roman" w:hAnsi="Times New Roman"/>
                <w:iCs/>
                <w:color w:val="000000" w:themeColor="text1"/>
                <w:sz w:val="18"/>
                <w:szCs w:val="18"/>
                <w:lang w:val="en-US"/>
              </w:rPr>
              <w:t xml:space="preserve"> derivate</w:t>
            </w:r>
            <w:r w:rsidR="00852168">
              <w:rPr>
                <w:rFonts w:ascii="Times New Roman" w:hAnsi="Times New Roman"/>
                <w:iCs/>
                <w:color w:val="000000" w:themeColor="text1"/>
                <w:sz w:val="18"/>
                <w:szCs w:val="18"/>
                <w:lang w:val="en-US"/>
              </w:rPr>
              <w:t>,</w:t>
            </w:r>
            <w:r>
              <w:rPr>
                <w:rFonts w:ascii="Times New Roman" w:hAnsi="Times New Roman"/>
                <w:iCs/>
                <w:color w:val="000000" w:themeColor="text1"/>
                <w:sz w:val="18"/>
                <w:szCs w:val="18"/>
                <w:lang w:val="en-US"/>
              </w:rPr>
              <w:t xml:space="preserve"> </w:t>
            </w:r>
            <w:proofErr w:type="spellStart"/>
            <w:r w:rsidR="00852168">
              <w:rPr>
                <w:rFonts w:ascii="Times New Roman" w:hAnsi="Times New Roman"/>
                <w:iCs/>
                <w:color w:val="000000" w:themeColor="text1"/>
                <w:sz w:val="18"/>
                <w:szCs w:val="18"/>
                <w:lang w:val="en-US"/>
              </w:rPr>
              <w:t>P</w:t>
            </w:r>
            <w:r w:rsidR="00852168" w:rsidRPr="00DD5427">
              <w:rPr>
                <w:rFonts w:ascii="Times New Roman" w:hAnsi="Times New Roman"/>
                <w:iCs/>
                <w:color w:val="000000" w:themeColor="text1"/>
                <w:sz w:val="18"/>
                <w:szCs w:val="18"/>
                <w:vertAlign w:val="subscript"/>
                <w:lang w:val="en-US"/>
              </w:rPr>
              <w:t>tuf</w:t>
            </w:r>
            <w:proofErr w:type="spellEnd"/>
            <w:r w:rsidR="00852168">
              <w:rPr>
                <w:rFonts w:ascii="Times New Roman" w:hAnsi="Times New Roman"/>
                <w:iCs/>
                <w:color w:val="000000" w:themeColor="text1"/>
                <w:sz w:val="18"/>
                <w:szCs w:val="18"/>
                <w:lang w:val="en-US"/>
              </w:rPr>
              <w:t xml:space="preserve">-mediated constitutive expression </w:t>
            </w:r>
            <w:r>
              <w:rPr>
                <w:rFonts w:ascii="Times New Roman" w:hAnsi="Times New Roman"/>
                <w:iCs/>
                <w:color w:val="000000" w:themeColor="text1"/>
                <w:sz w:val="18"/>
                <w:szCs w:val="18"/>
                <w:lang w:val="en-US"/>
              </w:rPr>
              <w:t>of</w:t>
            </w:r>
            <w:r w:rsidR="00852168">
              <w:rPr>
                <w:rFonts w:ascii="Times New Roman" w:hAnsi="Times New Roman"/>
                <w:iCs/>
                <w:color w:val="000000" w:themeColor="text1"/>
                <w:sz w:val="18"/>
                <w:szCs w:val="18"/>
                <w:lang w:val="en-US"/>
              </w:rPr>
              <w:t xml:space="preserve"> codon-optimized</w:t>
            </w:r>
            <w:r>
              <w:rPr>
                <w:rFonts w:ascii="Times New Roman" w:hAnsi="Times New Roman"/>
                <w:iCs/>
                <w:color w:val="000000" w:themeColor="text1"/>
                <w:sz w:val="18"/>
                <w:szCs w:val="18"/>
                <w:lang w:val="en-US"/>
              </w:rPr>
              <w:t xml:space="preserve"> </w:t>
            </w:r>
            <w:r>
              <w:rPr>
                <w:rFonts w:ascii="Times New Roman" w:hAnsi="Times New Roman"/>
                <w:i/>
                <w:iCs/>
                <w:color w:val="000000" w:themeColor="text1"/>
                <w:sz w:val="18"/>
                <w:szCs w:val="18"/>
                <w:lang w:val="en-US"/>
              </w:rPr>
              <w:t>pHluorin2</w:t>
            </w:r>
          </w:p>
        </w:tc>
        <w:tc>
          <w:tcPr>
            <w:tcW w:w="2192" w:type="dxa"/>
          </w:tcPr>
          <w:p w14:paraId="1025B470" w14:textId="506428CC" w:rsidR="00091B50" w:rsidRPr="00600655" w:rsidRDefault="00091B50" w:rsidP="0098703E">
            <w:pPr>
              <w:spacing w:before="60" w:after="60" w:line="240" w:lineRule="auto"/>
              <w:jc w:val="center"/>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t>this study</w:t>
            </w:r>
          </w:p>
        </w:tc>
      </w:tr>
      <w:tr w:rsidR="00044869" w:rsidRPr="00600655" w14:paraId="12C06FDD" w14:textId="77777777" w:rsidTr="003A1736">
        <w:tc>
          <w:tcPr>
            <w:tcW w:w="2127" w:type="dxa"/>
            <w:tcBorders>
              <w:bottom w:val="single" w:sz="12" w:space="0" w:color="auto"/>
            </w:tcBorders>
          </w:tcPr>
          <w:p w14:paraId="4EF78222" w14:textId="17C27C74" w:rsidR="00044869" w:rsidRPr="00600655" w:rsidRDefault="00044869" w:rsidP="0098703E">
            <w:pPr>
              <w:spacing w:before="60" w:after="120" w:line="240" w:lineRule="auto"/>
              <w:jc w:val="left"/>
              <w:rPr>
                <w:rFonts w:ascii="Times New Roman" w:hAnsi="Times New Roman"/>
                <w:color w:val="000000" w:themeColor="text1"/>
                <w:sz w:val="18"/>
                <w:szCs w:val="18"/>
                <w:lang w:val="en-US"/>
              </w:rPr>
            </w:pPr>
            <w:proofErr w:type="spellStart"/>
            <w:r w:rsidRPr="00600655">
              <w:rPr>
                <w:rFonts w:ascii="Times New Roman" w:hAnsi="Times New Roman"/>
                <w:color w:val="000000" w:themeColor="text1"/>
                <w:sz w:val="18"/>
                <w:szCs w:val="18"/>
                <w:lang w:val="en-US"/>
              </w:rPr>
              <w:t>pXMJ</w:t>
            </w:r>
            <w:r w:rsidR="009D5EFF" w:rsidRPr="009D5EFF">
              <w:rPr>
                <w:rFonts w:ascii="Times New Roman" w:hAnsi="Times New Roman"/>
                <w:color w:val="000000" w:themeColor="text1"/>
                <w:sz w:val="18"/>
                <w:szCs w:val="18"/>
                <w:lang w:val="en-US"/>
              </w:rPr>
              <w:t>-</w:t>
            </w:r>
            <w:r w:rsidR="009D5EFF" w:rsidRPr="009D5EFF">
              <w:rPr>
                <w:rFonts w:ascii="Times New Roman" w:hAnsi="Times New Roman"/>
                <w:i/>
                <w:color w:val="000000" w:themeColor="text1"/>
                <w:sz w:val="18"/>
                <w:szCs w:val="18"/>
                <w:lang w:val="en-US"/>
              </w:rPr>
              <w:t>nisZBTC</w:t>
            </w:r>
            <w:r w:rsidR="009D5EFF" w:rsidRPr="009D5EFF">
              <w:rPr>
                <w:rFonts w:ascii="Times New Roman" w:hAnsi="Times New Roman"/>
                <w:i/>
                <w:color w:val="000000" w:themeColor="text1"/>
                <w:sz w:val="18"/>
                <w:szCs w:val="18"/>
                <w:vertAlign w:val="superscript"/>
                <w:lang w:val="en-US"/>
              </w:rPr>
              <w:t>Cg</w:t>
            </w:r>
            <w:proofErr w:type="spellEnd"/>
          </w:p>
        </w:tc>
        <w:tc>
          <w:tcPr>
            <w:tcW w:w="4961" w:type="dxa"/>
            <w:tcBorders>
              <w:bottom w:val="single" w:sz="12" w:space="0" w:color="auto"/>
            </w:tcBorders>
          </w:tcPr>
          <w:p w14:paraId="084825AD" w14:textId="13473D07" w:rsidR="00044869" w:rsidRPr="00600655" w:rsidRDefault="00044869" w:rsidP="0098703E">
            <w:pPr>
              <w:spacing w:before="60" w:after="120" w:line="240" w:lineRule="auto"/>
              <w:jc w:val="left"/>
              <w:rPr>
                <w:rFonts w:ascii="Times New Roman" w:hAnsi="Times New Roman"/>
                <w:i/>
                <w:iCs/>
                <w:color w:val="000000" w:themeColor="text1"/>
                <w:sz w:val="18"/>
                <w:szCs w:val="18"/>
                <w:lang w:val="en-US"/>
              </w:rPr>
            </w:pPr>
            <w:r w:rsidRPr="00600655">
              <w:rPr>
                <w:rFonts w:ascii="Times New Roman" w:hAnsi="Times New Roman"/>
                <w:iCs/>
                <w:color w:val="000000" w:themeColor="text1"/>
                <w:sz w:val="18"/>
                <w:szCs w:val="18"/>
                <w:lang w:val="en-US"/>
              </w:rPr>
              <w:t xml:space="preserve">pXMJ19 derivative for IPTG-inducible expression of </w:t>
            </w:r>
            <w:r w:rsidR="00F543B1" w:rsidRPr="00600655">
              <w:rPr>
                <w:rFonts w:ascii="Times New Roman" w:hAnsi="Times New Roman"/>
                <w:iCs/>
                <w:color w:val="000000" w:themeColor="text1"/>
                <w:sz w:val="18"/>
                <w:szCs w:val="18"/>
                <w:lang w:val="en-US"/>
              </w:rPr>
              <w:t xml:space="preserve">synthetic </w:t>
            </w:r>
            <w:r w:rsidR="00F543B1">
              <w:rPr>
                <w:rFonts w:ascii="Times New Roman" w:hAnsi="Times New Roman"/>
                <w:iCs/>
                <w:color w:val="000000" w:themeColor="text1"/>
                <w:sz w:val="18"/>
                <w:szCs w:val="18"/>
                <w:lang w:val="en-US"/>
              </w:rPr>
              <w:t>prenisin Z</w:t>
            </w:r>
            <w:r w:rsidR="00F543B1" w:rsidRPr="00600655">
              <w:rPr>
                <w:rFonts w:ascii="Times New Roman" w:hAnsi="Times New Roman"/>
                <w:iCs/>
                <w:color w:val="000000" w:themeColor="text1"/>
                <w:sz w:val="18"/>
                <w:szCs w:val="18"/>
                <w:lang w:val="en-US"/>
              </w:rPr>
              <w:t xml:space="preserve"> operon </w:t>
            </w:r>
            <w:proofErr w:type="spellStart"/>
            <w:r w:rsidR="00F543B1">
              <w:rPr>
                <w:rFonts w:ascii="Times New Roman" w:hAnsi="Times New Roman"/>
                <w:i/>
                <w:iCs/>
                <w:color w:val="000000" w:themeColor="text1"/>
                <w:sz w:val="18"/>
                <w:szCs w:val="18"/>
                <w:lang w:val="en-US"/>
              </w:rPr>
              <w:t>nisZBTC</w:t>
            </w:r>
            <w:proofErr w:type="spellEnd"/>
          </w:p>
        </w:tc>
        <w:tc>
          <w:tcPr>
            <w:tcW w:w="2192" w:type="dxa"/>
            <w:tcBorders>
              <w:bottom w:val="single" w:sz="12" w:space="0" w:color="auto"/>
            </w:tcBorders>
          </w:tcPr>
          <w:p w14:paraId="52DA10B9" w14:textId="77777777" w:rsidR="00044869" w:rsidRPr="00600655" w:rsidRDefault="00044869" w:rsidP="0098703E">
            <w:pPr>
              <w:spacing w:before="60" w:after="120" w:line="240" w:lineRule="auto"/>
              <w:jc w:val="center"/>
              <w:rPr>
                <w:rFonts w:ascii="Times New Roman" w:hAnsi="Times New Roman"/>
                <w:color w:val="000000" w:themeColor="text1"/>
                <w:sz w:val="18"/>
                <w:szCs w:val="18"/>
                <w:lang w:val="en-US"/>
              </w:rPr>
            </w:pPr>
            <w:r w:rsidRPr="00600655">
              <w:rPr>
                <w:rFonts w:ascii="Times New Roman" w:hAnsi="Times New Roman"/>
                <w:color w:val="000000" w:themeColor="text1"/>
                <w:sz w:val="18"/>
                <w:szCs w:val="18"/>
                <w:lang w:val="en-US"/>
              </w:rPr>
              <w:t>this study</w:t>
            </w:r>
          </w:p>
        </w:tc>
      </w:tr>
    </w:tbl>
    <w:p w14:paraId="7B901EEA" w14:textId="77777777" w:rsidR="00044869" w:rsidRDefault="00044869" w:rsidP="00044869">
      <w:pPr>
        <w:rPr>
          <w:lang w:val="en-US"/>
        </w:rPr>
      </w:pPr>
    </w:p>
    <w:p w14:paraId="62FEE899" w14:textId="77777777" w:rsidR="00044869" w:rsidRDefault="00044869" w:rsidP="00044869">
      <w:pPr>
        <w:spacing w:line="240" w:lineRule="auto"/>
        <w:jc w:val="left"/>
        <w:rPr>
          <w:lang w:val="en-US"/>
        </w:rPr>
      </w:pPr>
      <w:r>
        <w:rPr>
          <w:lang w:val="en-US"/>
        </w:rPr>
        <w:br w:type="page"/>
      </w:r>
    </w:p>
    <w:p w14:paraId="682E1D81" w14:textId="77777777" w:rsidR="00044869" w:rsidRDefault="00044869" w:rsidP="00044869">
      <w:pPr>
        <w:rPr>
          <w:sz w:val="20"/>
          <w:szCs w:val="20"/>
          <w:lang w:val="en-US"/>
        </w:rPr>
      </w:pPr>
      <w:r w:rsidRPr="00FC11B3">
        <w:rPr>
          <w:rFonts w:hint="eastAsia"/>
          <w:b/>
          <w:sz w:val="20"/>
          <w:szCs w:val="20"/>
          <w:u w:val="single"/>
          <w:lang w:val="en-US"/>
        </w:rPr>
        <w:lastRenderedPageBreak/>
        <w:t xml:space="preserve">Table </w:t>
      </w:r>
      <w:r>
        <w:rPr>
          <w:b/>
          <w:sz w:val="20"/>
          <w:szCs w:val="20"/>
          <w:u w:val="single"/>
          <w:lang w:val="en-US"/>
        </w:rPr>
        <w:t>S2:</w:t>
      </w:r>
      <w:r w:rsidRPr="00FC11B3">
        <w:rPr>
          <w:rFonts w:hint="eastAsia"/>
          <w:sz w:val="20"/>
          <w:szCs w:val="20"/>
          <w:lang w:val="en-US"/>
        </w:rPr>
        <w:t xml:space="preserve"> </w:t>
      </w:r>
      <w:bookmarkStart w:id="3" w:name="_GoBack"/>
      <w:r>
        <w:rPr>
          <w:sz w:val="20"/>
          <w:szCs w:val="20"/>
          <w:lang w:val="en-US"/>
        </w:rPr>
        <w:t>Oligonucleotide primers and synthetic gene sequences</w:t>
      </w:r>
      <w:r w:rsidRPr="00FC11B3">
        <w:rPr>
          <w:sz w:val="20"/>
          <w:szCs w:val="20"/>
          <w:lang w:val="en-US"/>
        </w:rPr>
        <w:t xml:space="preserve"> used in this study.</w:t>
      </w:r>
      <w:bookmarkEnd w:id="3"/>
    </w:p>
    <w:tbl>
      <w:tblPr>
        <w:tblStyle w:val="Tabellenraster1"/>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804"/>
        <w:gridCol w:w="1701"/>
      </w:tblGrid>
      <w:tr w:rsidR="00044869" w:rsidRPr="00600655" w14:paraId="57C1833D" w14:textId="77777777" w:rsidTr="00C54B04">
        <w:tc>
          <w:tcPr>
            <w:tcW w:w="1276" w:type="dxa"/>
            <w:tcBorders>
              <w:top w:val="single" w:sz="12" w:space="0" w:color="auto"/>
              <w:bottom w:val="single" w:sz="12" w:space="0" w:color="auto"/>
            </w:tcBorders>
            <w:vAlign w:val="center"/>
          </w:tcPr>
          <w:p w14:paraId="4C2EDB98" w14:textId="77777777" w:rsidR="00044869" w:rsidRPr="00600655" w:rsidRDefault="00044869" w:rsidP="0098703E">
            <w:pPr>
              <w:spacing w:before="120" w:after="120" w:line="240" w:lineRule="auto"/>
              <w:jc w:val="left"/>
              <w:rPr>
                <w:rFonts w:ascii="Times New Roman" w:hAnsi="Times New Roman"/>
                <w:b/>
                <w:color w:val="000000" w:themeColor="text1"/>
                <w:sz w:val="20"/>
                <w:szCs w:val="20"/>
                <w:lang w:val="en-US" w:eastAsia="de-DE"/>
              </w:rPr>
            </w:pPr>
            <w:r w:rsidRPr="00600655">
              <w:rPr>
                <w:rFonts w:ascii="Times New Roman" w:hAnsi="Times New Roman"/>
                <w:b/>
                <w:color w:val="000000" w:themeColor="text1"/>
                <w:sz w:val="20"/>
                <w:szCs w:val="20"/>
                <w:lang w:val="en-US" w:eastAsia="de-DE"/>
              </w:rPr>
              <w:t>Primer</w:t>
            </w:r>
          </w:p>
        </w:tc>
        <w:tc>
          <w:tcPr>
            <w:tcW w:w="6804" w:type="dxa"/>
            <w:tcBorders>
              <w:top w:val="single" w:sz="12" w:space="0" w:color="auto"/>
              <w:bottom w:val="single" w:sz="12" w:space="0" w:color="auto"/>
            </w:tcBorders>
            <w:vAlign w:val="center"/>
          </w:tcPr>
          <w:p w14:paraId="3CAB281E" w14:textId="77777777" w:rsidR="00044869" w:rsidRPr="00600655" w:rsidRDefault="00044869" w:rsidP="0098703E">
            <w:pPr>
              <w:spacing w:before="120" w:after="120" w:line="240" w:lineRule="auto"/>
              <w:jc w:val="left"/>
              <w:rPr>
                <w:rFonts w:ascii="Times New Roman" w:hAnsi="Times New Roman"/>
                <w:b/>
                <w:color w:val="000000" w:themeColor="text1"/>
                <w:sz w:val="20"/>
                <w:szCs w:val="20"/>
                <w:lang w:val="en-US"/>
              </w:rPr>
            </w:pPr>
            <w:r w:rsidRPr="00600655">
              <w:rPr>
                <w:rFonts w:ascii="Times New Roman" w:hAnsi="Times New Roman"/>
                <w:b/>
                <w:color w:val="000000" w:themeColor="text1"/>
                <w:sz w:val="20"/>
                <w:szCs w:val="20"/>
                <w:lang w:val="en-US"/>
              </w:rPr>
              <w:t xml:space="preserve">Sequence (5’ </w:t>
            </w:r>
            <w:r w:rsidRPr="00600655">
              <w:rPr>
                <w:rFonts w:ascii="Times New Roman" w:hAnsi="Times New Roman"/>
                <w:b/>
                <w:color w:val="000000" w:themeColor="text1"/>
                <w:sz w:val="20"/>
                <w:szCs w:val="20"/>
                <w:lang w:val="en-US"/>
              </w:rPr>
              <w:sym w:font="Wingdings" w:char="F0E0"/>
            </w:r>
            <w:r w:rsidRPr="00600655">
              <w:rPr>
                <w:rFonts w:ascii="Times New Roman" w:hAnsi="Times New Roman"/>
                <w:b/>
                <w:color w:val="000000" w:themeColor="text1"/>
                <w:sz w:val="20"/>
                <w:szCs w:val="20"/>
                <w:lang w:val="en-US"/>
              </w:rPr>
              <w:t xml:space="preserve"> 3’)</w:t>
            </w:r>
          </w:p>
        </w:tc>
        <w:tc>
          <w:tcPr>
            <w:tcW w:w="1701" w:type="dxa"/>
            <w:tcBorders>
              <w:top w:val="single" w:sz="12" w:space="0" w:color="auto"/>
              <w:bottom w:val="single" w:sz="12" w:space="0" w:color="auto"/>
            </w:tcBorders>
            <w:vAlign w:val="center"/>
          </w:tcPr>
          <w:p w14:paraId="0D2ECED5" w14:textId="77777777" w:rsidR="00044869" w:rsidRPr="00600655" w:rsidRDefault="00044869" w:rsidP="0098703E">
            <w:pPr>
              <w:spacing w:before="120" w:after="120" w:line="240" w:lineRule="auto"/>
              <w:jc w:val="center"/>
              <w:rPr>
                <w:rFonts w:ascii="Times New Roman" w:hAnsi="Times New Roman"/>
                <w:b/>
                <w:color w:val="000000" w:themeColor="text1"/>
                <w:sz w:val="20"/>
                <w:szCs w:val="20"/>
                <w:lang w:val="en-US"/>
              </w:rPr>
            </w:pPr>
            <w:r w:rsidRPr="00600655">
              <w:rPr>
                <w:rFonts w:ascii="Times New Roman" w:hAnsi="Times New Roman"/>
                <w:b/>
                <w:color w:val="000000" w:themeColor="text1"/>
                <w:sz w:val="20"/>
                <w:szCs w:val="20"/>
                <w:lang w:val="en-US"/>
              </w:rPr>
              <w:t xml:space="preserve">Purpose </w:t>
            </w:r>
          </w:p>
        </w:tc>
      </w:tr>
      <w:tr w:rsidR="00044869" w:rsidRPr="00600655" w14:paraId="76007F49" w14:textId="77777777" w:rsidTr="00C54B04">
        <w:tc>
          <w:tcPr>
            <w:tcW w:w="1276" w:type="dxa"/>
            <w:tcBorders>
              <w:top w:val="single" w:sz="12" w:space="0" w:color="auto"/>
              <w:bottom w:val="single" w:sz="8" w:space="0" w:color="auto"/>
            </w:tcBorders>
            <w:vAlign w:val="center"/>
          </w:tcPr>
          <w:p w14:paraId="0893F61E" w14:textId="77777777" w:rsidR="005E505E" w:rsidRDefault="00044869"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px2_fw</w:t>
            </w:r>
          </w:p>
          <w:p w14:paraId="3B3366D5" w14:textId="588F3292" w:rsidR="00044869" w:rsidRPr="005E505E" w:rsidRDefault="00044869"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px2_rv</w:t>
            </w:r>
          </w:p>
        </w:tc>
        <w:tc>
          <w:tcPr>
            <w:tcW w:w="6804" w:type="dxa"/>
            <w:tcBorders>
              <w:top w:val="single" w:sz="12" w:space="0" w:color="auto"/>
              <w:bottom w:val="single" w:sz="8" w:space="0" w:color="auto"/>
            </w:tcBorders>
            <w:vAlign w:val="center"/>
          </w:tcPr>
          <w:p w14:paraId="282FF188" w14:textId="77777777" w:rsidR="005E505E" w:rsidRDefault="00044869"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CACTCCCGTTCTGGATAATG</w:t>
            </w:r>
          </w:p>
          <w:p w14:paraId="24CA5957" w14:textId="3B4A3069" w:rsidR="00044869" w:rsidRPr="005E505E" w:rsidRDefault="00044869"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GCTACGGCGTTTCACTTCTG</w:t>
            </w:r>
          </w:p>
        </w:tc>
        <w:tc>
          <w:tcPr>
            <w:tcW w:w="1701" w:type="dxa"/>
            <w:tcBorders>
              <w:top w:val="single" w:sz="12" w:space="0" w:color="auto"/>
              <w:bottom w:val="single" w:sz="8" w:space="0" w:color="auto"/>
            </w:tcBorders>
            <w:vAlign w:val="center"/>
          </w:tcPr>
          <w:p w14:paraId="01D225CB" w14:textId="44BF9717" w:rsidR="00044869" w:rsidRPr="005E505E" w:rsidRDefault="00044869"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Control primer flanking MCS pEKEx2</w:t>
            </w:r>
            <w:r w:rsidR="00352D59" w:rsidRPr="005E505E">
              <w:rPr>
                <w:rFonts w:ascii="Times New Roman" w:hAnsi="Times New Roman"/>
                <w:color w:val="000000" w:themeColor="text1"/>
                <w:sz w:val="18"/>
                <w:szCs w:val="18"/>
                <w:lang w:val="en-US"/>
              </w:rPr>
              <w:t>, pPBEx2</w:t>
            </w:r>
            <w:r w:rsidRPr="005E505E">
              <w:rPr>
                <w:rFonts w:ascii="Times New Roman" w:hAnsi="Times New Roman"/>
                <w:color w:val="000000" w:themeColor="text1"/>
                <w:sz w:val="18"/>
                <w:szCs w:val="18"/>
                <w:lang w:val="en-US"/>
              </w:rPr>
              <w:t xml:space="preserve"> and pXMJ19</w:t>
            </w:r>
          </w:p>
        </w:tc>
      </w:tr>
      <w:tr w:rsidR="004E240F" w:rsidRPr="00600655" w14:paraId="513E63FF" w14:textId="77777777" w:rsidTr="00C54B04">
        <w:tc>
          <w:tcPr>
            <w:tcW w:w="1276" w:type="dxa"/>
            <w:tcBorders>
              <w:top w:val="single" w:sz="8" w:space="0" w:color="auto"/>
              <w:bottom w:val="single" w:sz="8" w:space="0" w:color="auto"/>
            </w:tcBorders>
            <w:vAlign w:val="center"/>
          </w:tcPr>
          <w:p w14:paraId="36C6065D" w14:textId="06E43C38"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se</w:t>
            </w:r>
            <w:r w:rsidR="00DD5427" w:rsidRPr="005E505E">
              <w:rPr>
                <w:rFonts w:ascii="Times New Roman" w:hAnsi="Times New Roman"/>
                <w:color w:val="000000" w:themeColor="text1"/>
                <w:sz w:val="18"/>
                <w:szCs w:val="18"/>
                <w:lang w:val="en-US"/>
              </w:rPr>
              <w:t>q</w:t>
            </w:r>
            <w:r w:rsidRPr="005E505E">
              <w:rPr>
                <w:rFonts w:ascii="Times New Roman" w:hAnsi="Times New Roman"/>
                <w:color w:val="000000" w:themeColor="text1"/>
                <w:sz w:val="18"/>
                <w:szCs w:val="18"/>
                <w:lang w:val="en-US"/>
              </w:rPr>
              <w:t>1</w:t>
            </w:r>
          </w:p>
        </w:tc>
        <w:tc>
          <w:tcPr>
            <w:tcW w:w="6804" w:type="dxa"/>
            <w:tcBorders>
              <w:top w:val="single" w:sz="8" w:space="0" w:color="auto"/>
              <w:bottom w:val="single" w:sz="8" w:space="0" w:color="auto"/>
            </w:tcBorders>
            <w:vAlign w:val="center"/>
          </w:tcPr>
          <w:p w14:paraId="65EEF06E" w14:textId="22486BCA" w:rsidR="004E240F" w:rsidRPr="005E505E" w:rsidRDefault="004E240F"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CCTCCGAGCTGGAAGAAGTG</w:t>
            </w:r>
          </w:p>
        </w:tc>
        <w:tc>
          <w:tcPr>
            <w:tcW w:w="1701" w:type="dxa"/>
            <w:vMerge w:val="restart"/>
            <w:tcBorders>
              <w:top w:val="single" w:sz="8" w:space="0" w:color="auto"/>
            </w:tcBorders>
            <w:vAlign w:val="center"/>
          </w:tcPr>
          <w:p w14:paraId="1A8A9337" w14:textId="29BB6D63"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Sequencing primer binding in synthetic </w:t>
            </w:r>
            <w:proofErr w:type="spellStart"/>
            <w:r w:rsidRPr="005E505E">
              <w:rPr>
                <w:rFonts w:ascii="Times New Roman" w:hAnsi="Times New Roman"/>
                <w:i/>
                <w:iCs/>
                <w:color w:val="000000" w:themeColor="text1"/>
                <w:sz w:val="18"/>
                <w:szCs w:val="18"/>
                <w:lang w:val="en-US"/>
              </w:rPr>
              <w:t>nisZBTC</w:t>
            </w:r>
            <w:r w:rsidRPr="005E505E">
              <w:rPr>
                <w:rFonts w:ascii="Times New Roman" w:hAnsi="Times New Roman"/>
                <w:i/>
                <w:iCs/>
                <w:color w:val="000000" w:themeColor="text1"/>
                <w:sz w:val="18"/>
                <w:szCs w:val="18"/>
                <w:vertAlign w:val="superscript"/>
                <w:lang w:val="en-US"/>
              </w:rPr>
              <w:t>Cg</w:t>
            </w:r>
            <w:proofErr w:type="spellEnd"/>
            <w:r w:rsidRPr="005E505E">
              <w:rPr>
                <w:rFonts w:ascii="Times New Roman" w:hAnsi="Times New Roman"/>
                <w:color w:val="000000" w:themeColor="text1"/>
                <w:sz w:val="18"/>
                <w:szCs w:val="18"/>
                <w:lang w:val="en-US"/>
              </w:rPr>
              <w:t xml:space="preserve"> operon</w:t>
            </w:r>
          </w:p>
        </w:tc>
      </w:tr>
      <w:tr w:rsidR="004E240F" w:rsidRPr="00600655" w14:paraId="640885CF" w14:textId="77777777" w:rsidTr="00C54B04">
        <w:tc>
          <w:tcPr>
            <w:tcW w:w="1276" w:type="dxa"/>
            <w:tcBorders>
              <w:top w:val="single" w:sz="8" w:space="0" w:color="auto"/>
              <w:bottom w:val="single" w:sz="8" w:space="0" w:color="auto"/>
            </w:tcBorders>
            <w:vAlign w:val="center"/>
          </w:tcPr>
          <w:p w14:paraId="78D9E274" w14:textId="3BFA2EE7"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se</w:t>
            </w:r>
            <w:r w:rsidR="00DD5427" w:rsidRPr="005E505E">
              <w:rPr>
                <w:rFonts w:ascii="Times New Roman" w:hAnsi="Times New Roman"/>
                <w:color w:val="000000" w:themeColor="text1"/>
                <w:sz w:val="18"/>
                <w:szCs w:val="18"/>
                <w:lang w:val="en-US"/>
              </w:rPr>
              <w:t>q</w:t>
            </w:r>
            <w:r w:rsidRPr="005E505E">
              <w:rPr>
                <w:rFonts w:ascii="Times New Roman" w:hAnsi="Times New Roman"/>
                <w:color w:val="000000" w:themeColor="text1"/>
                <w:sz w:val="18"/>
                <w:szCs w:val="18"/>
                <w:lang w:val="en-US"/>
              </w:rPr>
              <w:t>2</w:t>
            </w:r>
          </w:p>
        </w:tc>
        <w:tc>
          <w:tcPr>
            <w:tcW w:w="6804" w:type="dxa"/>
            <w:tcBorders>
              <w:top w:val="single" w:sz="8" w:space="0" w:color="auto"/>
              <w:bottom w:val="single" w:sz="8" w:space="0" w:color="auto"/>
            </w:tcBorders>
            <w:vAlign w:val="center"/>
          </w:tcPr>
          <w:p w14:paraId="59D18495" w14:textId="33556DA9" w:rsidR="004E240F" w:rsidRPr="005E505E" w:rsidRDefault="004E240F"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CAGCTGCGAAATCGTATTCC</w:t>
            </w:r>
          </w:p>
        </w:tc>
        <w:tc>
          <w:tcPr>
            <w:tcW w:w="1701" w:type="dxa"/>
            <w:vMerge/>
            <w:vAlign w:val="center"/>
          </w:tcPr>
          <w:p w14:paraId="55D83F7D" w14:textId="77777777"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p>
        </w:tc>
      </w:tr>
      <w:tr w:rsidR="004E240F" w:rsidRPr="00600655" w14:paraId="4B8F4B33" w14:textId="77777777" w:rsidTr="00C54B04">
        <w:tc>
          <w:tcPr>
            <w:tcW w:w="1276" w:type="dxa"/>
            <w:tcBorders>
              <w:top w:val="single" w:sz="8" w:space="0" w:color="auto"/>
              <w:bottom w:val="single" w:sz="8" w:space="0" w:color="auto"/>
            </w:tcBorders>
            <w:vAlign w:val="center"/>
          </w:tcPr>
          <w:p w14:paraId="1DD30DBD" w14:textId="24735D48"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se</w:t>
            </w:r>
            <w:r w:rsidR="00DD5427" w:rsidRPr="005E505E">
              <w:rPr>
                <w:rFonts w:ascii="Times New Roman" w:hAnsi="Times New Roman"/>
                <w:color w:val="000000" w:themeColor="text1"/>
                <w:sz w:val="18"/>
                <w:szCs w:val="18"/>
                <w:lang w:val="en-US"/>
              </w:rPr>
              <w:t>q</w:t>
            </w:r>
            <w:r w:rsidRPr="005E505E">
              <w:rPr>
                <w:rFonts w:ascii="Times New Roman" w:hAnsi="Times New Roman"/>
                <w:color w:val="000000" w:themeColor="text1"/>
                <w:sz w:val="18"/>
                <w:szCs w:val="18"/>
                <w:lang w:val="en-US"/>
              </w:rPr>
              <w:t>3</w:t>
            </w:r>
          </w:p>
        </w:tc>
        <w:tc>
          <w:tcPr>
            <w:tcW w:w="6804" w:type="dxa"/>
            <w:tcBorders>
              <w:top w:val="single" w:sz="8" w:space="0" w:color="auto"/>
              <w:bottom w:val="single" w:sz="8" w:space="0" w:color="auto"/>
            </w:tcBorders>
            <w:vAlign w:val="center"/>
          </w:tcPr>
          <w:p w14:paraId="44C2DE15" w14:textId="7E33E2EC" w:rsidR="004E240F" w:rsidRPr="005E505E" w:rsidRDefault="004E240F"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TACCCTGGAACTGTCTGAAG</w:t>
            </w:r>
          </w:p>
        </w:tc>
        <w:tc>
          <w:tcPr>
            <w:tcW w:w="1701" w:type="dxa"/>
            <w:vMerge/>
            <w:vAlign w:val="center"/>
          </w:tcPr>
          <w:p w14:paraId="02CE9DFB" w14:textId="77777777"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p>
        </w:tc>
      </w:tr>
      <w:tr w:rsidR="004E240F" w:rsidRPr="00600655" w14:paraId="5342DF98" w14:textId="77777777" w:rsidTr="00C54B04">
        <w:tc>
          <w:tcPr>
            <w:tcW w:w="1276" w:type="dxa"/>
            <w:tcBorders>
              <w:top w:val="single" w:sz="8" w:space="0" w:color="auto"/>
              <w:bottom w:val="single" w:sz="8" w:space="0" w:color="auto"/>
            </w:tcBorders>
            <w:vAlign w:val="center"/>
          </w:tcPr>
          <w:p w14:paraId="005433F6" w14:textId="1D056030"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se</w:t>
            </w:r>
            <w:r w:rsidR="00DD5427" w:rsidRPr="005E505E">
              <w:rPr>
                <w:rFonts w:ascii="Times New Roman" w:hAnsi="Times New Roman"/>
                <w:color w:val="000000" w:themeColor="text1"/>
                <w:sz w:val="18"/>
                <w:szCs w:val="18"/>
                <w:lang w:val="en-US"/>
              </w:rPr>
              <w:t>q</w:t>
            </w:r>
            <w:r w:rsidRPr="005E505E">
              <w:rPr>
                <w:rFonts w:ascii="Times New Roman" w:hAnsi="Times New Roman"/>
                <w:color w:val="000000" w:themeColor="text1"/>
                <w:sz w:val="18"/>
                <w:szCs w:val="18"/>
                <w:lang w:val="en-US"/>
              </w:rPr>
              <w:t>4</w:t>
            </w:r>
          </w:p>
        </w:tc>
        <w:tc>
          <w:tcPr>
            <w:tcW w:w="6804" w:type="dxa"/>
            <w:tcBorders>
              <w:top w:val="single" w:sz="8" w:space="0" w:color="auto"/>
              <w:bottom w:val="single" w:sz="8" w:space="0" w:color="auto"/>
            </w:tcBorders>
            <w:vAlign w:val="center"/>
          </w:tcPr>
          <w:p w14:paraId="395A245B" w14:textId="7F21B2FE" w:rsidR="004E240F" w:rsidRPr="005E505E" w:rsidRDefault="004E240F"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TGCTGCTGATTGTGCCTGTG</w:t>
            </w:r>
          </w:p>
        </w:tc>
        <w:tc>
          <w:tcPr>
            <w:tcW w:w="1701" w:type="dxa"/>
            <w:vMerge/>
            <w:vAlign w:val="center"/>
          </w:tcPr>
          <w:p w14:paraId="5231958B" w14:textId="77777777"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p>
        </w:tc>
      </w:tr>
      <w:tr w:rsidR="004E240F" w:rsidRPr="00600655" w14:paraId="15559B82" w14:textId="77777777" w:rsidTr="00C54B04">
        <w:tc>
          <w:tcPr>
            <w:tcW w:w="1276" w:type="dxa"/>
            <w:tcBorders>
              <w:top w:val="single" w:sz="8" w:space="0" w:color="auto"/>
              <w:bottom w:val="single" w:sz="8" w:space="0" w:color="auto"/>
            </w:tcBorders>
            <w:vAlign w:val="center"/>
          </w:tcPr>
          <w:p w14:paraId="299C5668" w14:textId="4A876692"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se</w:t>
            </w:r>
            <w:r w:rsidR="00DD5427" w:rsidRPr="005E505E">
              <w:rPr>
                <w:rFonts w:ascii="Times New Roman" w:hAnsi="Times New Roman"/>
                <w:color w:val="000000" w:themeColor="text1"/>
                <w:sz w:val="18"/>
                <w:szCs w:val="18"/>
                <w:lang w:val="en-US"/>
              </w:rPr>
              <w:t>q</w:t>
            </w:r>
            <w:r w:rsidRPr="005E505E">
              <w:rPr>
                <w:rFonts w:ascii="Times New Roman" w:hAnsi="Times New Roman"/>
                <w:color w:val="000000" w:themeColor="text1"/>
                <w:sz w:val="18"/>
                <w:szCs w:val="18"/>
                <w:lang w:val="en-US"/>
              </w:rPr>
              <w:t>5</w:t>
            </w:r>
          </w:p>
        </w:tc>
        <w:tc>
          <w:tcPr>
            <w:tcW w:w="6804" w:type="dxa"/>
            <w:tcBorders>
              <w:top w:val="single" w:sz="8" w:space="0" w:color="auto"/>
              <w:bottom w:val="single" w:sz="8" w:space="0" w:color="auto"/>
            </w:tcBorders>
            <w:vAlign w:val="center"/>
          </w:tcPr>
          <w:p w14:paraId="6DAB8A2D" w14:textId="0B77C0CE" w:rsidR="004E240F" w:rsidRPr="005E505E" w:rsidRDefault="004E240F"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TCAAGAAGGCGTCTATCTAC</w:t>
            </w:r>
          </w:p>
        </w:tc>
        <w:tc>
          <w:tcPr>
            <w:tcW w:w="1701" w:type="dxa"/>
            <w:vMerge/>
            <w:vAlign w:val="center"/>
          </w:tcPr>
          <w:p w14:paraId="68E0DB9A" w14:textId="77777777"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p>
        </w:tc>
      </w:tr>
      <w:tr w:rsidR="004E240F" w:rsidRPr="00600655" w14:paraId="686D088D" w14:textId="77777777" w:rsidTr="00C54B04">
        <w:tc>
          <w:tcPr>
            <w:tcW w:w="1276" w:type="dxa"/>
            <w:tcBorders>
              <w:top w:val="single" w:sz="8" w:space="0" w:color="auto"/>
              <w:bottom w:val="single" w:sz="8" w:space="0" w:color="auto"/>
            </w:tcBorders>
            <w:vAlign w:val="center"/>
          </w:tcPr>
          <w:p w14:paraId="3D76EDB2" w14:textId="33332F58"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se</w:t>
            </w:r>
            <w:r w:rsidR="00DD5427" w:rsidRPr="005E505E">
              <w:rPr>
                <w:rFonts w:ascii="Times New Roman" w:hAnsi="Times New Roman"/>
                <w:color w:val="000000" w:themeColor="text1"/>
                <w:sz w:val="18"/>
                <w:szCs w:val="18"/>
                <w:lang w:val="en-US"/>
              </w:rPr>
              <w:t>q</w:t>
            </w:r>
            <w:r w:rsidRPr="005E505E">
              <w:rPr>
                <w:rFonts w:ascii="Times New Roman" w:hAnsi="Times New Roman"/>
                <w:color w:val="000000" w:themeColor="text1"/>
                <w:sz w:val="18"/>
                <w:szCs w:val="18"/>
                <w:lang w:val="en-US"/>
              </w:rPr>
              <w:t>6</w:t>
            </w:r>
          </w:p>
        </w:tc>
        <w:tc>
          <w:tcPr>
            <w:tcW w:w="6804" w:type="dxa"/>
            <w:tcBorders>
              <w:top w:val="single" w:sz="8" w:space="0" w:color="auto"/>
              <w:bottom w:val="single" w:sz="8" w:space="0" w:color="auto"/>
            </w:tcBorders>
            <w:vAlign w:val="center"/>
          </w:tcPr>
          <w:p w14:paraId="16898AAD" w14:textId="79A5A7FB" w:rsidR="004E240F" w:rsidRPr="005E505E" w:rsidRDefault="004E240F"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AGCATCCCTGTCCGCACTTC</w:t>
            </w:r>
          </w:p>
        </w:tc>
        <w:tc>
          <w:tcPr>
            <w:tcW w:w="1701" w:type="dxa"/>
            <w:vMerge/>
            <w:vAlign w:val="center"/>
          </w:tcPr>
          <w:p w14:paraId="3599CD7D" w14:textId="77777777"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p>
        </w:tc>
      </w:tr>
      <w:tr w:rsidR="004E240F" w:rsidRPr="00600655" w14:paraId="2C3EE2ED" w14:textId="77777777" w:rsidTr="00C54B04">
        <w:tc>
          <w:tcPr>
            <w:tcW w:w="1276" w:type="dxa"/>
            <w:tcBorders>
              <w:top w:val="single" w:sz="8" w:space="0" w:color="auto"/>
              <w:bottom w:val="single" w:sz="8" w:space="0" w:color="auto"/>
            </w:tcBorders>
            <w:vAlign w:val="center"/>
          </w:tcPr>
          <w:p w14:paraId="370DF17F" w14:textId="722B57CE" w:rsidR="004E240F" w:rsidRPr="005E505E" w:rsidRDefault="00DD5427"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s</w:t>
            </w:r>
            <w:r w:rsidR="004E240F" w:rsidRPr="005E505E">
              <w:rPr>
                <w:rFonts w:ascii="Times New Roman" w:hAnsi="Times New Roman"/>
                <w:color w:val="000000" w:themeColor="text1"/>
                <w:sz w:val="18"/>
                <w:szCs w:val="18"/>
                <w:lang w:val="en-US"/>
              </w:rPr>
              <w:t>e</w:t>
            </w:r>
            <w:r w:rsidRPr="005E505E">
              <w:rPr>
                <w:rFonts w:ascii="Times New Roman" w:hAnsi="Times New Roman"/>
                <w:color w:val="000000" w:themeColor="text1"/>
                <w:sz w:val="18"/>
                <w:szCs w:val="18"/>
                <w:lang w:val="en-US"/>
              </w:rPr>
              <w:t>q</w:t>
            </w:r>
            <w:r w:rsidR="004E240F" w:rsidRPr="005E505E">
              <w:rPr>
                <w:rFonts w:ascii="Times New Roman" w:hAnsi="Times New Roman"/>
                <w:color w:val="000000" w:themeColor="text1"/>
                <w:sz w:val="18"/>
                <w:szCs w:val="18"/>
                <w:lang w:val="en-US"/>
              </w:rPr>
              <w:t>_rev</w:t>
            </w:r>
            <w:proofErr w:type="spellEnd"/>
          </w:p>
        </w:tc>
        <w:tc>
          <w:tcPr>
            <w:tcW w:w="6804" w:type="dxa"/>
            <w:tcBorders>
              <w:top w:val="single" w:sz="8" w:space="0" w:color="auto"/>
              <w:bottom w:val="single" w:sz="8" w:space="0" w:color="auto"/>
            </w:tcBorders>
            <w:vAlign w:val="center"/>
          </w:tcPr>
          <w:p w14:paraId="2CF669A8" w14:textId="527A0D52" w:rsidR="004E240F" w:rsidRPr="005E505E" w:rsidRDefault="004E240F"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TGGTACGGTGGTAGCTGGTC</w:t>
            </w:r>
          </w:p>
        </w:tc>
        <w:tc>
          <w:tcPr>
            <w:tcW w:w="1701" w:type="dxa"/>
            <w:vMerge/>
            <w:tcBorders>
              <w:bottom w:val="single" w:sz="8" w:space="0" w:color="auto"/>
            </w:tcBorders>
            <w:vAlign w:val="center"/>
          </w:tcPr>
          <w:p w14:paraId="044027AE" w14:textId="77777777" w:rsidR="004E240F" w:rsidRPr="005E505E" w:rsidRDefault="004E240F" w:rsidP="005E505E">
            <w:pPr>
              <w:spacing w:before="60" w:after="60" w:line="240" w:lineRule="auto"/>
              <w:jc w:val="left"/>
              <w:rPr>
                <w:rFonts w:ascii="Times New Roman" w:hAnsi="Times New Roman"/>
                <w:color w:val="000000" w:themeColor="text1"/>
                <w:sz w:val="18"/>
                <w:szCs w:val="18"/>
                <w:lang w:val="en-US"/>
              </w:rPr>
            </w:pPr>
          </w:p>
        </w:tc>
      </w:tr>
      <w:tr w:rsidR="00044869" w:rsidRPr="00600655" w14:paraId="3DEA4C26" w14:textId="77777777" w:rsidTr="00C54B04">
        <w:tc>
          <w:tcPr>
            <w:tcW w:w="1276" w:type="dxa"/>
            <w:tcBorders>
              <w:top w:val="single" w:sz="8" w:space="0" w:color="auto"/>
              <w:bottom w:val="single" w:sz="8" w:space="0" w:color="auto"/>
            </w:tcBorders>
            <w:vAlign w:val="center"/>
          </w:tcPr>
          <w:p w14:paraId="2E7135D8" w14:textId="77777777" w:rsid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nisB</w:t>
            </w:r>
            <w:r w:rsidRPr="005E505E">
              <w:rPr>
                <w:rFonts w:ascii="Times New Roman" w:hAnsi="Times New Roman"/>
                <w:color w:val="000000" w:themeColor="text1"/>
                <w:sz w:val="18"/>
                <w:szCs w:val="18"/>
                <w:vertAlign w:val="superscript"/>
                <w:lang w:val="en-US"/>
              </w:rPr>
              <w:t>Cg</w:t>
            </w:r>
            <w:r w:rsidRPr="005E505E">
              <w:rPr>
                <w:rFonts w:ascii="Times New Roman" w:hAnsi="Times New Roman"/>
                <w:color w:val="000000" w:themeColor="text1"/>
                <w:sz w:val="18"/>
                <w:szCs w:val="18"/>
                <w:lang w:val="en-US"/>
              </w:rPr>
              <w:t>_fw</w:t>
            </w:r>
            <w:proofErr w:type="spellEnd"/>
          </w:p>
          <w:p w14:paraId="3BDAE189" w14:textId="0DEBE9B3" w:rsidR="00044869" w:rsidRP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nisB</w:t>
            </w:r>
            <w:r w:rsidRPr="005E505E">
              <w:rPr>
                <w:rFonts w:ascii="Times New Roman" w:hAnsi="Times New Roman"/>
                <w:color w:val="000000" w:themeColor="text1"/>
                <w:sz w:val="18"/>
                <w:szCs w:val="18"/>
                <w:vertAlign w:val="superscript"/>
                <w:lang w:val="en-US"/>
              </w:rPr>
              <w:t>Cg</w:t>
            </w:r>
            <w:r w:rsidR="00044869" w:rsidRPr="005E505E">
              <w:rPr>
                <w:rFonts w:ascii="Times New Roman" w:hAnsi="Times New Roman"/>
                <w:color w:val="000000" w:themeColor="text1"/>
                <w:sz w:val="18"/>
                <w:szCs w:val="18"/>
                <w:lang w:val="en-US"/>
              </w:rPr>
              <w:t>_rv</w:t>
            </w:r>
            <w:proofErr w:type="spellEnd"/>
          </w:p>
        </w:tc>
        <w:tc>
          <w:tcPr>
            <w:tcW w:w="6804" w:type="dxa"/>
            <w:tcBorders>
              <w:top w:val="single" w:sz="8" w:space="0" w:color="auto"/>
              <w:bottom w:val="single" w:sz="8" w:space="0" w:color="auto"/>
            </w:tcBorders>
            <w:vAlign w:val="center"/>
          </w:tcPr>
          <w:p w14:paraId="51E20885" w14:textId="77777777" w:rsidR="005E505E" w:rsidRDefault="00BF4EE3"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CATCCACGTTTCGAAGTAAGGTCGACAAGGAGTTTTCATGATCAAAAGCTCT</w:t>
            </w:r>
          </w:p>
          <w:p w14:paraId="610C738F" w14:textId="7598C560" w:rsidR="00044869" w:rsidRPr="005E505E" w:rsidDel="00D7428D" w:rsidRDefault="00BF4EE3" w:rsidP="005E505E">
            <w:pPr>
              <w:spacing w:before="60" w:after="60" w:line="240" w:lineRule="auto"/>
              <w:jc w:val="left"/>
              <w:rPr>
                <w:rFonts w:ascii="Times New Roman" w:hAnsi="Times New Roman"/>
                <w:color w:val="000000" w:themeColor="text1"/>
                <w:sz w:val="18"/>
                <w:szCs w:val="18"/>
                <w:lang w:val="en-US"/>
              </w:rPr>
            </w:pPr>
            <w:r w:rsidRPr="005E505E">
              <w:rPr>
                <w:rStyle w:val="fontstyle01"/>
                <w:rFonts w:ascii="Times New Roman" w:hAnsi="Times New Roman"/>
                <w:color w:val="000000" w:themeColor="text1"/>
                <w:sz w:val="18"/>
                <w:szCs w:val="18"/>
              </w:rPr>
              <w:t>TCAAGCTTATTCATGAAAACTCCTTTTACTCGTCGTTATCTTCG</w:t>
            </w:r>
          </w:p>
        </w:tc>
        <w:tc>
          <w:tcPr>
            <w:tcW w:w="1701" w:type="dxa"/>
            <w:tcBorders>
              <w:top w:val="single" w:sz="8" w:space="0" w:color="auto"/>
              <w:bottom w:val="single" w:sz="8" w:space="0" w:color="auto"/>
            </w:tcBorders>
            <w:vAlign w:val="center"/>
          </w:tcPr>
          <w:p w14:paraId="35BA0F50" w14:textId="03389D7E" w:rsidR="00044869" w:rsidRPr="005E505E" w:rsidRDefault="00044869"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Amplification of </w:t>
            </w:r>
            <w:proofErr w:type="spellStart"/>
            <w:r w:rsidR="00BF4EE3" w:rsidRPr="005E505E">
              <w:rPr>
                <w:rFonts w:ascii="Times New Roman" w:hAnsi="Times New Roman"/>
                <w:i/>
                <w:color w:val="000000" w:themeColor="text1"/>
                <w:sz w:val="18"/>
                <w:szCs w:val="18"/>
                <w:lang w:val="en-US"/>
              </w:rPr>
              <w:t>nisB</w:t>
            </w:r>
            <w:r w:rsidRPr="005E505E">
              <w:rPr>
                <w:rFonts w:ascii="Times New Roman" w:hAnsi="Times New Roman"/>
                <w:i/>
                <w:color w:val="000000" w:themeColor="text1"/>
                <w:sz w:val="18"/>
                <w:szCs w:val="18"/>
                <w:vertAlign w:val="superscript"/>
                <w:lang w:val="en-US"/>
              </w:rPr>
              <w:t>Cg</w:t>
            </w:r>
            <w:proofErr w:type="spellEnd"/>
            <w:r w:rsidRPr="005E505E">
              <w:rPr>
                <w:rFonts w:ascii="Times New Roman" w:hAnsi="Times New Roman"/>
                <w:color w:val="000000" w:themeColor="text1"/>
                <w:sz w:val="18"/>
                <w:szCs w:val="18"/>
                <w:lang w:val="en-US"/>
              </w:rPr>
              <w:t xml:space="preserve"> for </w:t>
            </w:r>
            <w:proofErr w:type="spellStart"/>
            <w:r w:rsidRPr="005E505E">
              <w:rPr>
                <w:rFonts w:ascii="Times New Roman" w:hAnsi="Times New Roman"/>
                <w:color w:val="000000" w:themeColor="text1"/>
                <w:sz w:val="18"/>
                <w:szCs w:val="18"/>
                <w:lang w:val="en-US"/>
              </w:rPr>
              <w:t>pEKEx2-</w:t>
            </w:r>
            <w:r w:rsidR="00BF4EE3" w:rsidRPr="005E505E">
              <w:rPr>
                <w:rFonts w:ascii="Times New Roman" w:hAnsi="Times New Roman"/>
                <w:i/>
                <w:color w:val="000000" w:themeColor="text1"/>
                <w:sz w:val="18"/>
                <w:szCs w:val="18"/>
                <w:lang w:val="en-US"/>
              </w:rPr>
              <w:t>nisZBTC</w:t>
            </w:r>
            <w:r w:rsidRPr="005E505E">
              <w:rPr>
                <w:rFonts w:ascii="Times New Roman" w:hAnsi="Times New Roman"/>
                <w:i/>
                <w:color w:val="000000" w:themeColor="text1"/>
                <w:sz w:val="18"/>
                <w:szCs w:val="18"/>
                <w:vertAlign w:val="superscript"/>
                <w:lang w:val="en-US"/>
              </w:rPr>
              <w:t>Cg</w:t>
            </w:r>
            <w:proofErr w:type="spellEnd"/>
          </w:p>
        </w:tc>
      </w:tr>
      <w:tr w:rsidR="00044869" w:rsidRPr="00600655" w14:paraId="55BE4838" w14:textId="77777777" w:rsidTr="00C54B04">
        <w:tc>
          <w:tcPr>
            <w:tcW w:w="1276" w:type="dxa"/>
            <w:tcBorders>
              <w:top w:val="single" w:sz="8" w:space="0" w:color="auto"/>
              <w:bottom w:val="single" w:sz="8" w:space="0" w:color="auto"/>
            </w:tcBorders>
            <w:vAlign w:val="center"/>
          </w:tcPr>
          <w:p w14:paraId="2CC16B2C" w14:textId="77777777" w:rsid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nis</w:t>
            </w:r>
            <w:r w:rsidR="0056530D" w:rsidRPr="005E505E">
              <w:rPr>
                <w:rFonts w:ascii="Times New Roman" w:hAnsi="Times New Roman"/>
                <w:color w:val="000000" w:themeColor="text1"/>
                <w:sz w:val="18"/>
                <w:szCs w:val="18"/>
                <w:lang w:val="en-US"/>
              </w:rPr>
              <w:t>T</w:t>
            </w:r>
            <w:r w:rsidRPr="005E505E">
              <w:rPr>
                <w:rFonts w:ascii="Times New Roman" w:hAnsi="Times New Roman"/>
                <w:color w:val="000000" w:themeColor="text1"/>
                <w:sz w:val="18"/>
                <w:szCs w:val="18"/>
                <w:vertAlign w:val="superscript"/>
                <w:lang w:val="en-US"/>
              </w:rPr>
              <w:t>Cg</w:t>
            </w:r>
            <w:r w:rsidR="00044869" w:rsidRPr="005E505E">
              <w:rPr>
                <w:rFonts w:ascii="Times New Roman" w:hAnsi="Times New Roman"/>
                <w:color w:val="000000" w:themeColor="text1"/>
                <w:sz w:val="18"/>
                <w:szCs w:val="18"/>
                <w:lang w:val="en-US"/>
              </w:rPr>
              <w:t>_fw</w:t>
            </w:r>
            <w:proofErr w:type="spellEnd"/>
          </w:p>
          <w:p w14:paraId="7DF186F6" w14:textId="02A27078" w:rsidR="00044869" w:rsidRP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nis</w:t>
            </w:r>
            <w:r w:rsidR="0056530D" w:rsidRPr="005E505E">
              <w:rPr>
                <w:rFonts w:ascii="Times New Roman" w:hAnsi="Times New Roman"/>
                <w:color w:val="000000" w:themeColor="text1"/>
                <w:sz w:val="18"/>
                <w:szCs w:val="18"/>
                <w:lang w:val="en-US"/>
              </w:rPr>
              <w:t>T</w:t>
            </w:r>
            <w:r w:rsidRPr="005E505E">
              <w:rPr>
                <w:rFonts w:ascii="Times New Roman" w:hAnsi="Times New Roman"/>
                <w:color w:val="000000" w:themeColor="text1"/>
                <w:sz w:val="18"/>
                <w:szCs w:val="18"/>
                <w:vertAlign w:val="superscript"/>
                <w:lang w:val="en-US"/>
              </w:rPr>
              <w:t>Cg</w:t>
            </w:r>
            <w:r w:rsidR="00044869" w:rsidRPr="005E505E">
              <w:rPr>
                <w:rFonts w:ascii="Times New Roman" w:hAnsi="Times New Roman"/>
                <w:color w:val="000000" w:themeColor="text1"/>
                <w:sz w:val="18"/>
                <w:szCs w:val="18"/>
                <w:lang w:val="en-US"/>
              </w:rPr>
              <w:t>_rv</w:t>
            </w:r>
            <w:proofErr w:type="spellEnd"/>
          </w:p>
        </w:tc>
        <w:tc>
          <w:tcPr>
            <w:tcW w:w="6804" w:type="dxa"/>
            <w:tcBorders>
              <w:top w:val="single" w:sz="8" w:space="0" w:color="auto"/>
              <w:bottom w:val="single" w:sz="8" w:space="0" w:color="auto"/>
            </w:tcBorders>
            <w:vAlign w:val="center"/>
          </w:tcPr>
          <w:p w14:paraId="1F759446" w14:textId="77777777" w:rsidR="005E505E" w:rsidRDefault="0056530D"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CGACGAGTAAAAGGAGTTTTCATGAATAAGAAGAACATCAAACG</w:t>
            </w:r>
          </w:p>
          <w:p w14:paraId="0F8FD283" w14:textId="7F9C04EA" w:rsidR="00044869" w:rsidRPr="005E505E" w:rsidDel="00D7428D" w:rsidRDefault="0056530D" w:rsidP="005E505E">
            <w:pPr>
              <w:spacing w:before="60" w:after="60" w:line="240" w:lineRule="auto"/>
              <w:jc w:val="left"/>
              <w:rPr>
                <w:rFonts w:ascii="Times New Roman" w:hAnsi="Times New Roman"/>
                <w:color w:val="000000" w:themeColor="text1"/>
                <w:sz w:val="18"/>
                <w:szCs w:val="18"/>
                <w:lang w:val="en-US"/>
              </w:rPr>
            </w:pPr>
            <w:r w:rsidRPr="005E505E">
              <w:rPr>
                <w:rStyle w:val="fontstyle01"/>
                <w:rFonts w:ascii="Times New Roman" w:hAnsi="Times New Roman"/>
                <w:color w:val="000000" w:themeColor="text1"/>
                <w:sz w:val="18"/>
                <w:szCs w:val="18"/>
              </w:rPr>
              <w:t>ATTCGAGCTCGGTACCCGGGGAGCTCTTATTTGCGTTTACCGCC</w:t>
            </w:r>
          </w:p>
        </w:tc>
        <w:tc>
          <w:tcPr>
            <w:tcW w:w="1701" w:type="dxa"/>
            <w:tcBorders>
              <w:top w:val="single" w:sz="8" w:space="0" w:color="auto"/>
              <w:bottom w:val="single" w:sz="8" w:space="0" w:color="auto"/>
            </w:tcBorders>
            <w:vAlign w:val="center"/>
          </w:tcPr>
          <w:p w14:paraId="1B8B9ACC" w14:textId="279C1E82" w:rsidR="00044869" w:rsidRPr="005E505E" w:rsidRDefault="00BF4EE3"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Amplification of </w:t>
            </w:r>
            <w:proofErr w:type="spellStart"/>
            <w:r w:rsidRPr="005E505E">
              <w:rPr>
                <w:rFonts w:ascii="Times New Roman" w:hAnsi="Times New Roman"/>
                <w:i/>
                <w:color w:val="000000" w:themeColor="text1"/>
                <w:sz w:val="18"/>
                <w:szCs w:val="18"/>
                <w:lang w:val="en-US"/>
              </w:rPr>
              <w:t>nisC</w:t>
            </w:r>
            <w:r w:rsidRPr="005E505E">
              <w:rPr>
                <w:rFonts w:ascii="Times New Roman" w:hAnsi="Times New Roman"/>
                <w:i/>
                <w:color w:val="000000" w:themeColor="text1"/>
                <w:sz w:val="18"/>
                <w:szCs w:val="18"/>
                <w:vertAlign w:val="superscript"/>
                <w:lang w:val="en-US"/>
              </w:rPr>
              <w:t>Cg</w:t>
            </w:r>
            <w:proofErr w:type="spellEnd"/>
            <w:r w:rsidRPr="005E505E">
              <w:rPr>
                <w:rFonts w:ascii="Times New Roman" w:hAnsi="Times New Roman"/>
                <w:color w:val="000000" w:themeColor="text1"/>
                <w:sz w:val="18"/>
                <w:szCs w:val="18"/>
                <w:lang w:val="en-US"/>
              </w:rPr>
              <w:t xml:space="preserve"> for </w:t>
            </w:r>
            <w:proofErr w:type="spellStart"/>
            <w:r w:rsidRPr="005E505E">
              <w:rPr>
                <w:rFonts w:ascii="Times New Roman" w:hAnsi="Times New Roman"/>
                <w:color w:val="000000" w:themeColor="text1"/>
                <w:sz w:val="18"/>
                <w:szCs w:val="18"/>
                <w:lang w:val="en-US"/>
              </w:rPr>
              <w:t>pEKEx2-</w:t>
            </w:r>
            <w:r w:rsidRPr="005E505E">
              <w:rPr>
                <w:rFonts w:ascii="Times New Roman" w:hAnsi="Times New Roman"/>
                <w:i/>
                <w:color w:val="000000" w:themeColor="text1"/>
                <w:sz w:val="18"/>
                <w:szCs w:val="18"/>
                <w:lang w:val="en-US"/>
              </w:rPr>
              <w:t>nisZBTC</w:t>
            </w:r>
            <w:r w:rsidRPr="005E505E">
              <w:rPr>
                <w:rFonts w:ascii="Times New Roman" w:hAnsi="Times New Roman"/>
                <w:color w:val="000000" w:themeColor="text1"/>
                <w:sz w:val="18"/>
                <w:szCs w:val="18"/>
                <w:vertAlign w:val="superscript"/>
                <w:lang w:val="en-US"/>
              </w:rPr>
              <w:t>Cg</w:t>
            </w:r>
            <w:proofErr w:type="spellEnd"/>
          </w:p>
        </w:tc>
      </w:tr>
      <w:tr w:rsidR="00044869" w:rsidRPr="00600655" w14:paraId="40C94863" w14:textId="77777777" w:rsidTr="00C54B04">
        <w:tc>
          <w:tcPr>
            <w:tcW w:w="1276" w:type="dxa"/>
            <w:tcBorders>
              <w:top w:val="single" w:sz="8" w:space="0" w:color="auto"/>
              <w:bottom w:val="single" w:sz="8" w:space="0" w:color="auto"/>
            </w:tcBorders>
            <w:vAlign w:val="center"/>
          </w:tcPr>
          <w:p w14:paraId="40874BF9" w14:textId="77777777" w:rsid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nis</w:t>
            </w:r>
            <w:r w:rsidR="0056530D" w:rsidRPr="005E505E">
              <w:rPr>
                <w:rFonts w:ascii="Times New Roman" w:hAnsi="Times New Roman"/>
                <w:color w:val="000000" w:themeColor="text1"/>
                <w:sz w:val="18"/>
                <w:szCs w:val="18"/>
                <w:lang w:val="en-US"/>
              </w:rPr>
              <w:t>C</w:t>
            </w:r>
            <w:r w:rsidRPr="005E505E">
              <w:rPr>
                <w:rFonts w:ascii="Times New Roman" w:hAnsi="Times New Roman"/>
                <w:color w:val="000000" w:themeColor="text1"/>
                <w:sz w:val="18"/>
                <w:szCs w:val="18"/>
                <w:vertAlign w:val="superscript"/>
                <w:lang w:val="en-US"/>
              </w:rPr>
              <w:t>Cg</w:t>
            </w:r>
            <w:r w:rsidR="00044869" w:rsidRPr="005E505E">
              <w:rPr>
                <w:rFonts w:ascii="Times New Roman" w:hAnsi="Times New Roman"/>
                <w:color w:val="000000" w:themeColor="text1"/>
                <w:sz w:val="18"/>
                <w:szCs w:val="18"/>
                <w:lang w:val="en-US"/>
              </w:rPr>
              <w:t>_fw</w:t>
            </w:r>
            <w:proofErr w:type="spellEnd"/>
          </w:p>
          <w:p w14:paraId="1F31C360" w14:textId="1DEDA2B2" w:rsidR="00044869" w:rsidRP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nis</w:t>
            </w:r>
            <w:r w:rsidR="0056530D" w:rsidRPr="005E505E">
              <w:rPr>
                <w:rFonts w:ascii="Times New Roman" w:hAnsi="Times New Roman"/>
                <w:color w:val="000000" w:themeColor="text1"/>
                <w:sz w:val="18"/>
                <w:szCs w:val="18"/>
                <w:lang w:val="en-US"/>
              </w:rPr>
              <w:t>C</w:t>
            </w:r>
            <w:r w:rsidRPr="005E505E">
              <w:rPr>
                <w:rFonts w:ascii="Times New Roman" w:hAnsi="Times New Roman"/>
                <w:color w:val="000000" w:themeColor="text1"/>
                <w:sz w:val="18"/>
                <w:szCs w:val="18"/>
                <w:vertAlign w:val="superscript"/>
                <w:lang w:val="en-US"/>
              </w:rPr>
              <w:t>Cg</w:t>
            </w:r>
            <w:r w:rsidR="00044869" w:rsidRPr="005E505E">
              <w:rPr>
                <w:rFonts w:ascii="Times New Roman" w:hAnsi="Times New Roman"/>
                <w:color w:val="000000" w:themeColor="text1"/>
                <w:sz w:val="18"/>
                <w:szCs w:val="18"/>
                <w:lang w:val="en-US"/>
              </w:rPr>
              <w:t>_rv</w:t>
            </w:r>
            <w:proofErr w:type="spellEnd"/>
          </w:p>
        </w:tc>
        <w:tc>
          <w:tcPr>
            <w:tcW w:w="6804" w:type="dxa"/>
            <w:tcBorders>
              <w:top w:val="single" w:sz="8" w:space="0" w:color="auto"/>
              <w:bottom w:val="single" w:sz="8" w:space="0" w:color="auto"/>
            </w:tcBorders>
            <w:vAlign w:val="center"/>
          </w:tcPr>
          <w:p w14:paraId="60CF2BE1" w14:textId="77777777" w:rsidR="005E505E" w:rsidRDefault="0056530D"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TATATGAAGTGACTCTAGAGAAGGAGTTTTCATGGATGAAGTGAAGGAG</w:t>
            </w:r>
          </w:p>
          <w:p w14:paraId="363AADF3" w14:textId="17277C10" w:rsidR="00044869" w:rsidRPr="005E505E" w:rsidDel="00D7428D" w:rsidRDefault="0056530D" w:rsidP="005E505E">
            <w:pPr>
              <w:spacing w:before="60" w:after="60" w:line="240" w:lineRule="auto"/>
              <w:jc w:val="left"/>
              <w:rPr>
                <w:rFonts w:ascii="Times New Roman" w:hAnsi="Times New Roman"/>
                <w:color w:val="000000" w:themeColor="text1"/>
                <w:sz w:val="18"/>
                <w:szCs w:val="18"/>
                <w:lang w:val="en-US"/>
              </w:rPr>
            </w:pPr>
            <w:r w:rsidRPr="005E505E">
              <w:rPr>
                <w:rStyle w:val="fontstyle01"/>
                <w:rFonts w:ascii="Times New Roman" w:hAnsi="Times New Roman"/>
                <w:color w:val="000000" w:themeColor="text1"/>
                <w:sz w:val="18"/>
                <w:szCs w:val="18"/>
              </w:rPr>
              <w:t>CTTATTCATGAAAACTCCTTTTACTCGTCGTTATCTTCG</w:t>
            </w:r>
          </w:p>
        </w:tc>
        <w:tc>
          <w:tcPr>
            <w:tcW w:w="1701" w:type="dxa"/>
            <w:tcBorders>
              <w:top w:val="single" w:sz="8" w:space="0" w:color="auto"/>
              <w:bottom w:val="single" w:sz="8" w:space="0" w:color="auto"/>
            </w:tcBorders>
            <w:vAlign w:val="center"/>
          </w:tcPr>
          <w:p w14:paraId="043001FF" w14:textId="65D08554" w:rsidR="00044869" w:rsidRPr="005E505E" w:rsidRDefault="00044869"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Amplification of </w:t>
            </w:r>
            <w:proofErr w:type="spellStart"/>
            <w:r w:rsidR="00BF4EE3" w:rsidRPr="005E505E">
              <w:rPr>
                <w:rFonts w:ascii="Times New Roman" w:hAnsi="Times New Roman"/>
                <w:i/>
                <w:color w:val="000000" w:themeColor="text1"/>
                <w:sz w:val="18"/>
                <w:szCs w:val="18"/>
                <w:lang w:val="en-US"/>
              </w:rPr>
              <w:t>nisT</w:t>
            </w:r>
            <w:r w:rsidRPr="005E505E">
              <w:rPr>
                <w:rFonts w:ascii="Times New Roman" w:hAnsi="Times New Roman"/>
                <w:i/>
                <w:color w:val="000000" w:themeColor="text1"/>
                <w:sz w:val="18"/>
                <w:szCs w:val="18"/>
                <w:vertAlign w:val="superscript"/>
                <w:lang w:val="en-US"/>
              </w:rPr>
              <w:t>Cg</w:t>
            </w:r>
            <w:proofErr w:type="spellEnd"/>
            <w:r w:rsidRPr="005E505E">
              <w:rPr>
                <w:rFonts w:ascii="Times New Roman" w:hAnsi="Times New Roman"/>
                <w:color w:val="000000" w:themeColor="text1"/>
                <w:sz w:val="18"/>
                <w:szCs w:val="18"/>
                <w:lang w:val="en-US"/>
              </w:rPr>
              <w:t xml:space="preserve"> for </w:t>
            </w:r>
            <w:proofErr w:type="spellStart"/>
            <w:r w:rsidRPr="005E505E">
              <w:rPr>
                <w:rFonts w:ascii="Times New Roman" w:hAnsi="Times New Roman"/>
                <w:color w:val="000000" w:themeColor="text1"/>
                <w:sz w:val="18"/>
                <w:szCs w:val="18"/>
                <w:lang w:val="en-US"/>
              </w:rPr>
              <w:t>pEKEx2-</w:t>
            </w:r>
            <w:r w:rsidR="00BF4EE3" w:rsidRPr="005E505E">
              <w:rPr>
                <w:rFonts w:ascii="Times New Roman" w:hAnsi="Times New Roman"/>
                <w:i/>
                <w:color w:val="000000" w:themeColor="text1"/>
                <w:sz w:val="18"/>
                <w:szCs w:val="18"/>
                <w:lang w:val="en-US"/>
              </w:rPr>
              <w:t>nisZBTC</w:t>
            </w:r>
            <w:r w:rsidRPr="005E505E">
              <w:rPr>
                <w:rFonts w:ascii="Times New Roman" w:hAnsi="Times New Roman"/>
                <w:i/>
                <w:color w:val="000000" w:themeColor="text1"/>
                <w:sz w:val="18"/>
                <w:szCs w:val="18"/>
                <w:vertAlign w:val="superscript"/>
                <w:lang w:val="en-US"/>
              </w:rPr>
              <w:t>Cg</w:t>
            </w:r>
            <w:proofErr w:type="spellEnd"/>
          </w:p>
        </w:tc>
      </w:tr>
      <w:tr w:rsidR="00044869" w:rsidRPr="00600655" w14:paraId="43B44CB4" w14:textId="77777777" w:rsidTr="00C54B04">
        <w:tc>
          <w:tcPr>
            <w:tcW w:w="1276" w:type="dxa"/>
            <w:tcBorders>
              <w:top w:val="single" w:sz="8" w:space="0" w:color="auto"/>
              <w:bottom w:val="single" w:sz="8" w:space="0" w:color="auto"/>
            </w:tcBorders>
            <w:vAlign w:val="center"/>
          </w:tcPr>
          <w:p w14:paraId="21F6D248" w14:textId="77777777" w:rsid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pNZ</w:t>
            </w:r>
            <w:r w:rsidR="00044869" w:rsidRPr="005E505E">
              <w:rPr>
                <w:rFonts w:ascii="Times New Roman" w:hAnsi="Times New Roman"/>
                <w:color w:val="000000" w:themeColor="text1"/>
                <w:sz w:val="18"/>
                <w:szCs w:val="18"/>
                <w:lang w:val="en-US"/>
              </w:rPr>
              <w:t>_fw</w:t>
            </w:r>
            <w:proofErr w:type="spellEnd"/>
          </w:p>
          <w:p w14:paraId="3FADD3C9" w14:textId="06FC8E96" w:rsidR="00044869" w:rsidRPr="005E505E" w:rsidRDefault="00BF4EE3" w:rsidP="005E505E">
            <w:pPr>
              <w:spacing w:before="60" w:after="60" w:line="240" w:lineRule="auto"/>
              <w:jc w:val="left"/>
              <w:rPr>
                <w:rFonts w:ascii="Times New Roman" w:hAnsi="Times New Roman"/>
                <w:color w:val="000000" w:themeColor="text1"/>
                <w:sz w:val="18"/>
                <w:szCs w:val="18"/>
                <w:lang w:val="en-US"/>
              </w:rPr>
            </w:pPr>
            <w:proofErr w:type="spellStart"/>
            <w:r w:rsidRPr="005E505E">
              <w:rPr>
                <w:rFonts w:ascii="Times New Roman" w:hAnsi="Times New Roman"/>
                <w:color w:val="000000" w:themeColor="text1"/>
                <w:sz w:val="18"/>
                <w:szCs w:val="18"/>
                <w:lang w:val="en-US"/>
              </w:rPr>
              <w:t>pNZ</w:t>
            </w:r>
            <w:r w:rsidR="00044869" w:rsidRPr="005E505E">
              <w:rPr>
                <w:rFonts w:ascii="Times New Roman" w:hAnsi="Times New Roman"/>
                <w:color w:val="000000" w:themeColor="text1"/>
                <w:sz w:val="18"/>
                <w:szCs w:val="18"/>
                <w:lang w:val="en-US"/>
              </w:rPr>
              <w:t>_rv</w:t>
            </w:r>
            <w:proofErr w:type="spellEnd"/>
          </w:p>
        </w:tc>
        <w:tc>
          <w:tcPr>
            <w:tcW w:w="6804" w:type="dxa"/>
            <w:tcBorders>
              <w:top w:val="single" w:sz="8" w:space="0" w:color="auto"/>
              <w:bottom w:val="single" w:sz="8" w:space="0" w:color="auto"/>
            </w:tcBorders>
            <w:vAlign w:val="center"/>
          </w:tcPr>
          <w:p w14:paraId="35956CBB" w14:textId="77777777" w:rsidR="005E505E" w:rsidRDefault="00BF4EE3" w:rsidP="005E505E">
            <w:pPr>
              <w:spacing w:before="60" w:after="60" w:line="240" w:lineRule="auto"/>
              <w:jc w:val="left"/>
              <w:rPr>
                <w:rStyle w:val="fontstyle01"/>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AATAGCGACGGAGAGTTAGG</w:t>
            </w:r>
          </w:p>
          <w:p w14:paraId="1B1255A6" w14:textId="50A3C3A5" w:rsidR="00044869" w:rsidRPr="005E505E" w:rsidDel="00D7428D" w:rsidRDefault="00BF4EE3" w:rsidP="005E505E">
            <w:pPr>
              <w:spacing w:before="60" w:after="60" w:line="240" w:lineRule="auto"/>
              <w:jc w:val="left"/>
              <w:rPr>
                <w:rFonts w:ascii="Times New Roman" w:hAnsi="Times New Roman"/>
                <w:color w:val="000000" w:themeColor="text1"/>
                <w:sz w:val="18"/>
                <w:szCs w:val="18"/>
              </w:rPr>
            </w:pPr>
            <w:r w:rsidRPr="005E505E">
              <w:rPr>
                <w:rStyle w:val="fontstyle01"/>
                <w:rFonts w:ascii="Times New Roman" w:hAnsi="Times New Roman"/>
                <w:color w:val="000000" w:themeColor="text1"/>
                <w:sz w:val="18"/>
                <w:szCs w:val="18"/>
              </w:rPr>
              <w:t>AACTAGTGGTACCGCATGCC</w:t>
            </w:r>
          </w:p>
        </w:tc>
        <w:tc>
          <w:tcPr>
            <w:tcW w:w="1701" w:type="dxa"/>
            <w:tcBorders>
              <w:top w:val="single" w:sz="8" w:space="0" w:color="auto"/>
              <w:bottom w:val="single" w:sz="8" w:space="0" w:color="auto"/>
            </w:tcBorders>
            <w:vAlign w:val="center"/>
          </w:tcPr>
          <w:p w14:paraId="296C8843" w14:textId="3923F461" w:rsidR="00044869" w:rsidRPr="005E505E" w:rsidRDefault="00BF4EE3"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Control primer flanking MSC of </w:t>
            </w:r>
            <w:proofErr w:type="spellStart"/>
            <w:r w:rsidRPr="005E505E">
              <w:rPr>
                <w:rFonts w:ascii="Times New Roman" w:hAnsi="Times New Roman"/>
                <w:color w:val="000000" w:themeColor="text1"/>
                <w:sz w:val="18"/>
                <w:szCs w:val="18"/>
                <w:lang w:val="en-US"/>
              </w:rPr>
              <w:t>pNZ</w:t>
            </w:r>
            <w:proofErr w:type="spellEnd"/>
            <w:r w:rsidRPr="005E505E">
              <w:rPr>
                <w:rFonts w:ascii="Times New Roman" w:hAnsi="Times New Roman"/>
                <w:color w:val="000000" w:themeColor="text1"/>
                <w:sz w:val="18"/>
                <w:szCs w:val="18"/>
                <w:lang w:val="en-US"/>
              </w:rPr>
              <w:t xml:space="preserve"> </w:t>
            </w:r>
          </w:p>
        </w:tc>
      </w:tr>
      <w:tr w:rsidR="00044869" w:rsidRPr="00600655" w14:paraId="39609F79" w14:textId="77777777" w:rsidTr="00C54B04">
        <w:tc>
          <w:tcPr>
            <w:tcW w:w="1276" w:type="dxa"/>
            <w:tcBorders>
              <w:top w:val="single" w:sz="8" w:space="0" w:color="auto"/>
              <w:bottom w:val="single" w:sz="8" w:space="0" w:color="auto"/>
            </w:tcBorders>
            <w:vAlign w:val="center"/>
          </w:tcPr>
          <w:p w14:paraId="43C7BF4E" w14:textId="77777777" w:rsidR="005E505E" w:rsidRDefault="00240068" w:rsidP="005E505E">
            <w:pPr>
              <w:spacing w:before="60" w:after="60" w:line="240" w:lineRule="auto"/>
              <w:jc w:val="left"/>
              <w:rPr>
                <w:rFonts w:ascii="Times New Roman" w:hAnsi="Times New Roman"/>
                <w:color w:val="000000" w:themeColor="text1"/>
                <w:sz w:val="18"/>
                <w:szCs w:val="18"/>
              </w:rPr>
            </w:pPr>
            <w:proofErr w:type="spellStart"/>
            <w:r w:rsidRPr="005E505E">
              <w:rPr>
                <w:rFonts w:ascii="Times New Roman" w:hAnsi="Times New Roman"/>
                <w:color w:val="000000" w:themeColor="text1"/>
                <w:sz w:val="18"/>
                <w:szCs w:val="18"/>
              </w:rPr>
              <w:t>P</w:t>
            </w:r>
            <w:r w:rsidRPr="005E505E">
              <w:rPr>
                <w:rFonts w:ascii="Times New Roman" w:hAnsi="Times New Roman"/>
                <w:color w:val="000000" w:themeColor="text1"/>
                <w:sz w:val="18"/>
                <w:szCs w:val="18"/>
                <w:vertAlign w:val="subscript"/>
              </w:rPr>
              <w:t>nisZ</w:t>
            </w:r>
            <w:r w:rsidR="00044869" w:rsidRPr="005E505E">
              <w:rPr>
                <w:rFonts w:ascii="Times New Roman" w:hAnsi="Times New Roman"/>
                <w:color w:val="000000" w:themeColor="text1"/>
                <w:sz w:val="18"/>
                <w:szCs w:val="18"/>
              </w:rPr>
              <w:t>_fw</w:t>
            </w:r>
            <w:proofErr w:type="spellEnd"/>
          </w:p>
          <w:p w14:paraId="5B3DC5F0" w14:textId="3CF5FBC0" w:rsidR="00044869" w:rsidRPr="005E505E" w:rsidRDefault="00240068" w:rsidP="005E505E">
            <w:pPr>
              <w:spacing w:before="60" w:after="60" w:line="240" w:lineRule="auto"/>
              <w:jc w:val="left"/>
              <w:rPr>
                <w:rFonts w:ascii="Times New Roman" w:hAnsi="Times New Roman"/>
                <w:color w:val="000000" w:themeColor="text1"/>
                <w:sz w:val="18"/>
                <w:szCs w:val="18"/>
                <w:lang w:val="de-DE"/>
              </w:rPr>
            </w:pPr>
            <w:proofErr w:type="spellStart"/>
            <w:r w:rsidRPr="005E505E">
              <w:rPr>
                <w:rFonts w:ascii="Times New Roman" w:hAnsi="Times New Roman"/>
                <w:color w:val="000000" w:themeColor="text1"/>
                <w:sz w:val="18"/>
                <w:szCs w:val="18"/>
              </w:rPr>
              <w:t>P</w:t>
            </w:r>
            <w:r w:rsidRPr="005E505E">
              <w:rPr>
                <w:rFonts w:ascii="Times New Roman" w:hAnsi="Times New Roman"/>
                <w:color w:val="000000" w:themeColor="text1"/>
                <w:sz w:val="18"/>
                <w:szCs w:val="18"/>
                <w:vertAlign w:val="subscript"/>
              </w:rPr>
              <w:t>nisZ</w:t>
            </w:r>
            <w:r w:rsidR="00044869" w:rsidRPr="005E505E">
              <w:rPr>
                <w:rFonts w:ascii="Times New Roman" w:hAnsi="Times New Roman"/>
                <w:color w:val="000000" w:themeColor="text1"/>
                <w:sz w:val="18"/>
                <w:szCs w:val="18"/>
              </w:rPr>
              <w:t>_rv</w:t>
            </w:r>
            <w:proofErr w:type="spellEnd"/>
            <w:r w:rsidR="00044869" w:rsidRPr="005E505E">
              <w:rPr>
                <w:rFonts w:ascii="Times New Roman" w:hAnsi="Times New Roman"/>
                <w:color w:val="000000" w:themeColor="text1"/>
                <w:sz w:val="18"/>
                <w:szCs w:val="18"/>
              </w:rPr>
              <w:t xml:space="preserve"> </w:t>
            </w:r>
          </w:p>
        </w:tc>
        <w:tc>
          <w:tcPr>
            <w:tcW w:w="6804" w:type="dxa"/>
            <w:tcBorders>
              <w:top w:val="single" w:sz="8" w:space="0" w:color="auto"/>
              <w:bottom w:val="single" w:sz="8" w:space="0" w:color="auto"/>
            </w:tcBorders>
            <w:vAlign w:val="center"/>
          </w:tcPr>
          <w:p w14:paraId="4D4B47F3" w14:textId="77777777" w:rsidR="005E505E" w:rsidRDefault="00240068" w:rsidP="005E505E">
            <w:pPr>
              <w:spacing w:before="60" w:after="60" w:line="240" w:lineRule="auto"/>
              <w:jc w:val="left"/>
              <w:rPr>
                <w:rFonts w:ascii="Times New Roman" w:hAnsi="Times New Roman"/>
                <w:color w:val="000000" w:themeColor="text1"/>
                <w:sz w:val="18"/>
                <w:szCs w:val="18"/>
              </w:rPr>
            </w:pPr>
            <w:r w:rsidRPr="005E505E">
              <w:rPr>
                <w:rFonts w:ascii="Times New Roman" w:hAnsi="Times New Roman"/>
                <w:color w:val="000000" w:themeColor="text1"/>
                <w:sz w:val="18"/>
                <w:szCs w:val="18"/>
              </w:rPr>
              <w:t>AGGTTTTTATATTACAGCTCCAATAGTCTTATAACTATACTGACAATAGAAAC</w:t>
            </w:r>
          </w:p>
          <w:p w14:paraId="759DA2BE" w14:textId="3A904F9F" w:rsidR="00044869" w:rsidRPr="005E505E" w:rsidRDefault="00240068" w:rsidP="005E505E">
            <w:pPr>
              <w:spacing w:before="60" w:after="60" w:line="240" w:lineRule="auto"/>
              <w:jc w:val="left"/>
              <w:rPr>
                <w:rFonts w:ascii="Times New Roman" w:hAnsi="Times New Roman"/>
                <w:color w:val="000000" w:themeColor="text1"/>
                <w:sz w:val="18"/>
                <w:szCs w:val="18"/>
                <w:lang w:val="de-DE"/>
              </w:rPr>
            </w:pPr>
            <w:r w:rsidRPr="005E505E">
              <w:rPr>
                <w:rFonts w:ascii="Times New Roman" w:hAnsi="Times New Roman"/>
                <w:color w:val="000000" w:themeColor="text1"/>
                <w:sz w:val="18"/>
                <w:szCs w:val="18"/>
              </w:rPr>
              <w:t>TACTCACCATCCATGGTTTGAGTGCCTCCTTATAATTTATTTTG</w:t>
            </w:r>
          </w:p>
        </w:tc>
        <w:tc>
          <w:tcPr>
            <w:tcW w:w="1701" w:type="dxa"/>
            <w:tcBorders>
              <w:top w:val="single" w:sz="8" w:space="0" w:color="auto"/>
              <w:bottom w:val="single" w:sz="8" w:space="0" w:color="auto"/>
            </w:tcBorders>
            <w:vAlign w:val="center"/>
          </w:tcPr>
          <w:p w14:paraId="3B795938" w14:textId="75A21BA5" w:rsidR="00044869" w:rsidRPr="005E505E" w:rsidRDefault="00240068"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Amplification and assembly of </w:t>
            </w:r>
            <w:proofErr w:type="spellStart"/>
            <w:r w:rsidRPr="005E505E">
              <w:rPr>
                <w:rFonts w:ascii="Times New Roman" w:hAnsi="Times New Roman"/>
                <w:color w:val="000000" w:themeColor="text1"/>
                <w:sz w:val="18"/>
                <w:szCs w:val="18"/>
                <w:lang w:val="en-US"/>
              </w:rPr>
              <w:t>P</w:t>
            </w:r>
            <w:r w:rsidRPr="005E505E">
              <w:rPr>
                <w:rFonts w:ascii="Times New Roman" w:hAnsi="Times New Roman"/>
                <w:i/>
                <w:iCs/>
                <w:color w:val="000000" w:themeColor="text1"/>
                <w:sz w:val="18"/>
                <w:szCs w:val="18"/>
                <w:vertAlign w:val="subscript"/>
                <w:lang w:val="en-US"/>
              </w:rPr>
              <w:t>nisZ</w:t>
            </w:r>
            <w:proofErr w:type="spellEnd"/>
            <w:r w:rsidRPr="005E505E">
              <w:rPr>
                <w:rFonts w:ascii="Times New Roman" w:hAnsi="Times New Roman"/>
                <w:color w:val="000000" w:themeColor="text1"/>
                <w:sz w:val="18"/>
                <w:szCs w:val="18"/>
                <w:lang w:val="en-US"/>
              </w:rPr>
              <w:t xml:space="preserve"> for </w:t>
            </w:r>
            <w:proofErr w:type="spellStart"/>
            <w:r w:rsidRPr="005E505E">
              <w:rPr>
                <w:rFonts w:ascii="Times New Roman" w:hAnsi="Times New Roman"/>
                <w:color w:val="000000" w:themeColor="text1"/>
                <w:sz w:val="18"/>
                <w:szCs w:val="18"/>
                <w:lang w:val="en-US"/>
              </w:rPr>
              <w:t>pNZP</w:t>
            </w:r>
            <w:r w:rsidRPr="005E505E">
              <w:rPr>
                <w:rFonts w:ascii="Times New Roman" w:hAnsi="Times New Roman"/>
                <w:i/>
                <w:iCs/>
                <w:color w:val="000000" w:themeColor="text1"/>
                <w:sz w:val="18"/>
                <w:szCs w:val="18"/>
                <w:vertAlign w:val="subscript"/>
                <w:lang w:val="en-US"/>
              </w:rPr>
              <w:t>nisZ</w:t>
            </w:r>
            <w:r w:rsidRPr="005E505E">
              <w:rPr>
                <w:rFonts w:ascii="Times New Roman" w:hAnsi="Times New Roman"/>
                <w:color w:val="000000" w:themeColor="text1"/>
                <w:sz w:val="18"/>
                <w:szCs w:val="18"/>
                <w:lang w:val="en-US"/>
              </w:rPr>
              <w:t>_</w:t>
            </w:r>
            <w:r w:rsidRPr="005E505E">
              <w:rPr>
                <w:rFonts w:ascii="Times New Roman" w:hAnsi="Times New Roman"/>
                <w:i/>
                <w:iCs/>
                <w:color w:val="000000" w:themeColor="text1"/>
                <w:sz w:val="18"/>
                <w:szCs w:val="18"/>
                <w:lang w:val="en-US"/>
              </w:rPr>
              <w:t>mcherry</w:t>
            </w:r>
            <w:r w:rsidRPr="005E505E">
              <w:rPr>
                <w:rFonts w:ascii="Times New Roman" w:hAnsi="Times New Roman"/>
                <w:i/>
                <w:iCs/>
                <w:color w:val="000000" w:themeColor="text1"/>
                <w:sz w:val="18"/>
                <w:szCs w:val="18"/>
                <w:vertAlign w:val="superscript"/>
                <w:lang w:val="en-US"/>
              </w:rPr>
              <w:t>Ll</w:t>
            </w:r>
            <w:proofErr w:type="spellEnd"/>
          </w:p>
        </w:tc>
      </w:tr>
      <w:tr w:rsidR="00044869" w:rsidRPr="00600655" w14:paraId="028DB152" w14:textId="77777777" w:rsidTr="00C54B04">
        <w:tc>
          <w:tcPr>
            <w:tcW w:w="1276" w:type="dxa"/>
            <w:tcBorders>
              <w:top w:val="single" w:sz="8" w:space="0" w:color="auto"/>
              <w:bottom w:val="single" w:sz="2" w:space="0" w:color="auto"/>
            </w:tcBorders>
            <w:vAlign w:val="center"/>
          </w:tcPr>
          <w:p w14:paraId="360D925A" w14:textId="77777777" w:rsidR="005E505E" w:rsidRDefault="00240068" w:rsidP="005E505E">
            <w:pPr>
              <w:spacing w:before="60" w:after="60" w:line="240" w:lineRule="auto"/>
              <w:jc w:val="left"/>
              <w:rPr>
                <w:rFonts w:ascii="Times New Roman" w:hAnsi="Times New Roman"/>
                <w:color w:val="000000" w:themeColor="text1"/>
                <w:sz w:val="18"/>
                <w:szCs w:val="18"/>
              </w:rPr>
            </w:pPr>
            <w:proofErr w:type="spellStart"/>
            <w:r w:rsidRPr="005E505E">
              <w:rPr>
                <w:rFonts w:ascii="Times New Roman" w:hAnsi="Times New Roman"/>
                <w:color w:val="000000" w:themeColor="text1"/>
                <w:sz w:val="18"/>
                <w:szCs w:val="18"/>
              </w:rPr>
              <w:t>mch</w:t>
            </w:r>
            <w:r w:rsidRPr="005E505E">
              <w:rPr>
                <w:rFonts w:ascii="Times New Roman" w:hAnsi="Times New Roman"/>
                <w:color w:val="000000" w:themeColor="text1"/>
                <w:sz w:val="18"/>
                <w:szCs w:val="18"/>
                <w:vertAlign w:val="superscript"/>
              </w:rPr>
              <w:t>Ll</w:t>
            </w:r>
            <w:r w:rsidRPr="005E505E">
              <w:rPr>
                <w:rFonts w:ascii="Times New Roman" w:hAnsi="Times New Roman"/>
                <w:color w:val="000000" w:themeColor="text1"/>
                <w:sz w:val="18"/>
                <w:szCs w:val="18"/>
              </w:rPr>
              <w:t>_fw</w:t>
            </w:r>
            <w:proofErr w:type="spellEnd"/>
          </w:p>
          <w:p w14:paraId="0F7EA5D9" w14:textId="07ADEA99" w:rsidR="00044869" w:rsidRPr="005E505E" w:rsidRDefault="00240068" w:rsidP="005E505E">
            <w:pPr>
              <w:spacing w:before="60" w:after="60" w:line="240" w:lineRule="auto"/>
              <w:jc w:val="left"/>
              <w:rPr>
                <w:rFonts w:ascii="Times New Roman" w:hAnsi="Times New Roman"/>
                <w:color w:val="000000" w:themeColor="text1"/>
                <w:sz w:val="18"/>
                <w:szCs w:val="18"/>
                <w:lang w:val="de-DE"/>
              </w:rPr>
            </w:pPr>
            <w:proofErr w:type="spellStart"/>
            <w:r w:rsidRPr="005E505E">
              <w:rPr>
                <w:rFonts w:ascii="Times New Roman" w:hAnsi="Times New Roman"/>
                <w:color w:val="000000" w:themeColor="text1"/>
                <w:sz w:val="18"/>
                <w:szCs w:val="18"/>
              </w:rPr>
              <w:t>mch</w:t>
            </w:r>
            <w:r w:rsidRPr="005E505E">
              <w:rPr>
                <w:rFonts w:ascii="Times New Roman" w:hAnsi="Times New Roman"/>
                <w:color w:val="000000" w:themeColor="text1"/>
                <w:sz w:val="18"/>
                <w:szCs w:val="18"/>
                <w:vertAlign w:val="superscript"/>
              </w:rPr>
              <w:t>Ll</w:t>
            </w:r>
            <w:r w:rsidR="00044869" w:rsidRPr="005E505E">
              <w:rPr>
                <w:rFonts w:ascii="Times New Roman" w:hAnsi="Times New Roman"/>
                <w:color w:val="000000" w:themeColor="text1"/>
                <w:sz w:val="18"/>
                <w:szCs w:val="18"/>
              </w:rPr>
              <w:t>_rv</w:t>
            </w:r>
            <w:proofErr w:type="spellEnd"/>
            <w:r w:rsidR="00044869" w:rsidRPr="005E505E">
              <w:rPr>
                <w:rFonts w:ascii="Times New Roman" w:hAnsi="Times New Roman"/>
                <w:color w:val="000000" w:themeColor="text1"/>
                <w:sz w:val="18"/>
                <w:szCs w:val="18"/>
              </w:rPr>
              <w:t xml:space="preserve"> </w:t>
            </w:r>
          </w:p>
        </w:tc>
        <w:tc>
          <w:tcPr>
            <w:tcW w:w="6804" w:type="dxa"/>
            <w:tcBorders>
              <w:top w:val="single" w:sz="8" w:space="0" w:color="auto"/>
              <w:bottom w:val="single" w:sz="2" w:space="0" w:color="auto"/>
            </w:tcBorders>
            <w:vAlign w:val="center"/>
          </w:tcPr>
          <w:p w14:paraId="7DD8A5C0" w14:textId="77777777" w:rsidR="005E505E" w:rsidRDefault="00240068" w:rsidP="005E505E">
            <w:pPr>
              <w:spacing w:before="60" w:after="60" w:line="240" w:lineRule="auto"/>
              <w:jc w:val="left"/>
              <w:rPr>
                <w:rFonts w:ascii="Times New Roman" w:hAnsi="Times New Roman"/>
                <w:color w:val="000000" w:themeColor="text1"/>
                <w:sz w:val="18"/>
                <w:szCs w:val="18"/>
              </w:rPr>
            </w:pPr>
            <w:r w:rsidRPr="005E505E">
              <w:rPr>
                <w:rFonts w:ascii="Times New Roman" w:hAnsi="Times New Roman"/>
                <w:color w:val="000000" w:themeColor="text1"/>
                <w:sz w:val="18"/>
                <w:szCs w:val="18"/>
              </w:rPr>
              <w:t>GGCACTCAAACCATGGATGGTGAGTAAAGGAGAG</w:t>
            </w:r>
          </w:p>
          <w:p w14:paraId="77CE5995" w14:textId="4955DBA8" w:rsidR="00044869" w:rsidRPr="005E505E" w:rsidRDefault="00240068" w:rsidP="005E505E">
            <w:pPr>
              <w:spacing w:before="60" w:after="60" w:line="240" w:lineRule="auto"/>
              <w:jc w:val="left"/>
              <w:rPr>
                <w:rFonts w:ascii="Times New Roman" w:hAnsi="Times New Roman"/>
                <w:color w:val="000000" w:themeColor="text1"/>
                <w:sz w:val="18"/>
                <w:szCs w:val="18"/>
                <w:lang w:val="de-DE"/>
              </w:rPr>
            </w:pPr>
            <w:r w:rsidRPr="005E505E">
              <w:rPr>
                <w:rFonts w:ascii="Times New Roman" w:hAnsi="Times New Roman"/>
                <w:color w:val="000000" w:themeColor="text1"/>
                <w:sz w:val="18"/>
                <w:szCs w:val="18"/>
              </w:rPr>
              <w:t>TACCGCATGCCTGCAGTACCGGTACCTTACTTGTAAAGTTCATCCATC</w:t>
            </w:r>
            <w:r w:rsidR="00044869" w:rsidRPr="005E505E">
              <w:rPr>
                <w:rFonts w:ascii="Times New Roman" w:hAnsi="Times New Roman"/>
                <w:color w:val="000000" w:themeColor="text1"/>
                <w:sz w:val="18"/>
                <w:szCs w:val="18"/>
              </w:rPr>
              <w:t xml:space="preserve"> </w:t>
            </w:r>
          </w:p>
        </w:tc>
        <w:tc>
          <w:tcPr>
            <w:tcW w:w="1701" w:type="dxa"/>
            <w:tcBorders>
              <w:top w:val="single" w:sz="8" w:space="0" w:color="auto"/>
              <w:bottom w:val="single" w:sz="2" w:space="0" w:color="auto"/>
            </w:tcBorders>
            <w:vAlign w:val="center"/>
          </w:tcPr>
          <w:p w14:paraId="424F982C" w14:textId="52C85232" w:rsidR="00044869" w:rsidRPr="005E505E" w:rsidRDefault="00240068"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Amplification and assembly of </w:t>
            </w:r>
            <w:proofErr w:type="spellStart"/>
            <w:r w:rsidRPr="005E505E">
              <w:rPr>
                <w:rFonts w:ascii="Times New Roman" w:hAnsi="Times New Roman"/>
                <w:i/>
                <w:iCs/>
                <w:color w:val="000000" w:themeColor="text1"/>
                <w:sz w:val="18"/>
                <w:szCs w:val="18"/>
                <w:lang w:val="en-US"/>
              </w:rPr>
              <w:t>mcherry</w:t>
            </w:r>
            <w:r w:rsidRPr="005E505E">
              <w:rPr>
                <w:rFonts w:ascii="Times New Roman" w:hAnsi="Times New Roman"/>
                <w:i/>
                <w:iCs/>
                <w:color w:val="000000" w:themeColor="text1"/>
                <w:sz w:val="18"/>
                <w:szCs w:val="18"/>
                <w:vertAlign w:val="superscript"/>
                <w:lang w:val="en-US"/>
              </w:rPr>
              <w:t>Ll</w:t>
            </w:r>
            <w:proofErr w:type="spellEnd"/>
            <w:r w:rsidRPr="005E505E">
              <w:rPr>
                <w:rFonts w:ascii="Times New Roman" w:hAnsi="Times New Roman"/>
                <w:color w:val="000000" w:themeColor="text1"/>
                <w:sz w:val="18"/>
                <w:szCs w:val="18"/>
                <w:lang w:val="en-US"/>
              </w:rPr>
              <w:t xml:space="preserve"> for </w:t>
            </w:r>
            <w:proofErr w:type="spellStart"/>
            <w:r w:rsidRPr="005E505E">
              <w:rPr>
                <w:rFonts w:ascii="Times New Roman" w:hAnsi="Times New Roman"/>
                <w:color w:val="000000" w:themeColor="text1"/>
                <w:sz w:val="18"/>
                <w:szCs w:val="18"/>
                <w:lang w:val="en-US"/>
              </w:rPr>
              <w:t>pNZP</w:t>
            </w:r>
            <w:r w:rsidRPr="005E505E">
              <w:rPr>
                <w:rFonts w:ascii="Times New Roman" w:hAnsi="Times New Roman"/>
                <w:i/>
                <w:color w:val="000000" w:themeColor="text1"/>
                <w:sz w:val="18"/>
                <w:szCs w:val="18"/>
                <w:vertAlign w:val="subscript"/>
                <w:lang w:val="en-US"/>
              </w:rPr>
              <w:t>nisZ</w:t>
            </w:r>
            <w:r w:rsidRPr="005E505E">
              <w:rPr>
                <w:rFonts w:ascii="Times New Roman" w:hAnsi="Times New Roman"/>
                <w:color w:val="000000" w:themeColor="text1"/>
                <w:sz w:val="18"/>
                <w:szCs w:val="18"/>
                <w:lang w:val="en-US"/>
              </w:rPr>
              <w:t>_</w:t>
            </w:r>
            <w:r w:rsidRPr="005E505E">
              <w:rPr>
                <w:rFonts w:ascii="Times New Roman" w:hAnsi="Times New Roman"/>
                <w:i/>
                <w:iCs/>
                <w:color w:val="000000" w:themeColor="text1"/>
                <w:sz w:val="18"/>
                <w:szCs w:val="18"/>
                <w:lang w:val="en-US"/>
              </w:rPr>
              <w:t>mcherry</w:t>
            </w:r>
            <w:r w:rsidRPr="005E505E">
              <w:rPr>
                <w:rFonts w:ascii="Times New Roman" w:hAnsi="Times New Roman"/>
                <w:i/>
                <w:iCs/>
                <w:color w:val="000000" w:themeColor="text1"/>
                <w:sz w:val="18"/>
                <w:szCs w:val="18"/>
                <w:vertAlign w:val="superscript"/>
                <w:lang w:val="en-US"/>
              </w:rPr>
              <w:t>Ll</w:t>
            </w:r>
            <w:proofErr w:type="spellEnd"/>
          </w:p>
        </w:tc>
      </w:tr>
      <w:tr w:rsidR="005340BA" w:rsidRPr="00600655" w14:paraId="381207FF" w14:textId="77777777" w:rsidTr="005E505E">
        <w:trPr>
          <w:trHeight w:val="794"/>
        </w:trPr>
        <w:tc>
          <w:tcPr>
            <w:tcW w:w="1276" w:type="dxa"/>
            <w:tcBorders>
              <w:top w:val="single" w:sz="8" w:space="0" w:color="auto"/>
              <w:bottom w:val="single" w:sz="8" w:space="0" w:color="auto"/>
            </w:tcBorders>
            <w:vAlign w:val="center"/>
          </w:tcPr>
          <w:p w14:paraId="40160CCE" w14:textId="77777777" w:rsidR="005E505E" w:rsidRDefault="005340BA" w:rsidP="005E505E">
            <w:pPr>
              <w:spacing w:before="60" w:after="60" w:line="240" w:lineRule="auto"/>
              <w:jc w:val="left"/>
              <w:rPr>
                <w:rFonts w:ascii="Times New Roman" w:hAnsi="Times New Roman"/>
                <w:color w:val="000000" w:themeColor="text1"/>
                <w:sz w:val="18"/>
                <w:szCs w:val="18"/>
              </w:rPr>
            </w:pPr>
            <w:proofErr w:type="spellStart"/>
            <w:r w:rsidRPr="005E505E">
              <w:rPr>
                <w:rFonts w:ascii="Times New Roman" w:hAnsi="Times New Roman"/>
                <w:color w:val="000000" w:themeColor="text1"/>
                <w:sz w:val="18"/>
                <w:szCs w:val="18"/>
              </w:rPr>
              <w:t>snisP_fw</w:t>
            </w:r>
            <w:proofErr w:type="spellEnd"/>
          </w:p>
          <w:p w14:paraId="1E146C4E" w14:textId="4F5D0F05" w:rsidR="005340BA" w:rsidRPr="005E505E" w:rsidRDefault="005340BA" w:rsidP="005E505E">
            <w:pPr>
              <w:spacing w:before="60" w:after="60" w:line="240" w:lineRule="auto"/>
              <w:jc w:val="left"/>
              <w:rPr>
                <w:rFonts w:ascii="Times New Roman" w:hAnsi="Times New Roman"/>
                <w:color w:val="000000" w:themeColor="text1"/>
                <w:sz w:val="18"/>
                <w:szCs w:val="18"/>
              </w:rPr>
            </w:pPr>
            <w:proofErr w:type="spellStart"/>
            <w:r w:rsidRPr="005E505E">
              <w:rPr>
                <w:rFonts w:ascii="Times New Roman" w:hAnsi="Times New Roman"/>
                <w:color w:val="000000" w:themeColor="text1"/>
                <w:sz w:val="18"/>
                <w:szCs w:val="18"/>
              </w:rPr>
              <w:t>snisP</w:t>
            </w:r>
            <w:r w:rsidR="004D1B8E" w:rsidRPr="005E505E">
              <w:rPr>
                <w:rFonts w:ascii="Times New Roman" w:hAnsi="Times New Roman"/>
                <w:color w:val="000000" w:themeColor="text1"/>
                <w:sz w:val="18"/>
                <w:szCs w:val="18"/>
              </w:rPr>
              <w:t>-</w:t>
            </w:r>
            <w:r w:rsidRPr="005E505E">
              <w:rPr>
                <w:rFonts w:ascii="Times New Roman" w:hAnsi="Times New Roman"/>
                <w:color w:val="000000" w:themeColor="text1"/>
                <w:sz w:val="18"/>
                <w:szCs w:val="18"/>
              </w:rPr>
              <w:t>his_rv</w:t>
            </w:r>
            <w:proofErr w:type="spellEnd"/>
          </w:p>
        </w:tc>
        <w:tc>
          <w:tcPr>
            <w:tcW w:w="6804" w:type="dxa"/>
            <w:tcBorders>
              <w:top w:val="single" w:sz="8" w:space="0" w:color="auto"/>
              <w:bottom w:val="single" w:sz="8" w:space="0" w:color="auto"/>
            </w:tcBorders>
            <w:vAlign w:val="center"/>
          </w:tcPr>
          <w:p w14:paraId="511DA63B" w14:textId="77777777" w:rsidR="005E505E" w:rsidRDefault="005340BA" w:rsidP="005E505E">
            <w:pPr>
              <w:spacing w:before="60" w:after="60" w:line="240" w:lineRule="auto"/>
              <w:jc w:val="left"/>
              <w:rPr>
                <w:rFonts w:ascii="Times New Roman" w:hAnsi="Times New Roman"/>
                <w:color w:val="000000" w:themeColor="text1"/>
                <w:sz w:val="18"/>
                <w:szCs w:val="18"/>
              </w:rPr>
            </w:pPr>
            <w:r w:rsidRPr="005E505E">
              <w:rPr>
                <w:rFonts w:ascii="Times New Roman" w:hAnsi="Times New Roman"/>
                <w:color w:val="000000" w:themeColor="text1"/>
                <w:sz w:val="18"/>
                <w:szCs w:val="18"/>
              </w:rPr>
              <w:t>CCTGCAGGTCGACTCTAGAGGTCGACAAGGAGTTTTCGTGAAAAAAATCCTAGGTTTC</w:t>
            </w:r>
          </w:p>
          <w:p w14:paraId="108BB3D2" w14:textId="298792F6" w:rsidR="005340BA" w:rsidRPr="005E505E" w:rsidRDefault="005340BA" w:rsidP="005E505E">
            <w:pPr>
              <w:spacing w:before="60" w:after="60" w:line="240" w:lineRule="auto"/>
              <w:jc w:val="left"/>
              <w:rPr>
                <w:rFonts w:ascii="Times New Roman" w:hAnsi="Times New Roman"/>
                <w:color w:val="000000" w:themeColor="text1"/>
                <w:sz w:val="18"/>
                <w:szCs w:val="18"/>
              </w:rPr>
            </w:pPr>
            <w:r w:rsidRPr="005E505E">
              <w:rPr>
                <w:rFonts w:ascii="Times New Roman" w:hAnsi="Times New Roman"/>
                <w:color w:val="000000" w:themeColor="text1"/>
                <w:sz w:val="18"/>
                <w:szCs w:val="18"/>
              </w:rPr>
              <w:t>ATTCGAGCTCGGTACCCGGGGAGCTCTTAATGGTGATGGTGATGGTGATCTGTATCTAAGCTAAAAGC</w:t>
            </w:r>
          </w:p>
        </w:tc>
        <w:tc>
          <w:tcPr>
            <w:tcW w:w="1701" w:type="dxa"/>
            <w:tcBorders>
              <w:top w:val="single" w:sz="8" w:space="0" w:color="auto"/>
              <w:bottom w:val="single" w:sz="8" w:space="0" w:color="auto"/>
            </w:tcBorders>
            <w:vAlign w:val="center"/>
          </w:tcPr>
          <w:p w14:paraId="5A7E3DB4" w14:textId="07AF3511" w:rsidR="005340BA" w:rsidRPr="005E505E" w:rsidRDefault="005340BA"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 xml:space="preserve">Amplification and assembly of </w:t>
            </w:r>
            <w:r w:rsidRPr="005E505E">
              <w:rPr>
                <w:rFonts w:ascii="Times New Roman" w:hAnsi="Times New Roman"/>
                <w:i/>
                <w:iCs/>
                <w:color w:val="000000" w:themeColor="text1"/>
                <w:sz w:val="18"/>
                <w:szCs w:val="18"/>
                <w:lang w:val="en-US"/>
              </w:rPr>
              <w:t>snisP</w:t>
            </w:r>
            <w:r w:rsidR="004D1B8E" w:rsidRPr="005E505E">
              <w:rPr>
                <w:rFonts w:ascii="Times New Roman" w:hAnsi="Times New Roman"/>
                <w:i/>
                <w:iCs/>
                <w:color w:val="000000" w:themeColor="text1"/>
                <w:sz w:val="18"/>
                <w:szCs w:val="18"/>
                <w:lang w:val="en-US"/>
              </w:rPr>
              <w:t>-His6</w:t>
            </w:r>
            <w:r w:rsidRPr="005E505E">
              <w:rPr>
                <w:rFonts w:ascii="Times New Roman" w:hAnsi="Times New Roman"/>
                <w:color w:val="000000" w:themeColor="text1"/>
                <w:sz w:val="18"/>
                <w:szCs w:val="18"/>
                <w:lang w:val="en-US"/>
              </w:rPr>
              <w:t xml:space="preserve"> for</w:t>
            </w:r>
            <w:r w:rsidR="004D1B8E" w:rsidRPr="005E505E">
              <w:rPr>
                <w:rFonts w:ascii="Times New Roman" w:hAnsi="Times New Roman"/>
                <w:color w:val="000000" w:themeColor="text1"/>
                <w:sz w:val="18"/>
                <w:szCs w:val="18"/>
                <w:lang w:val="en-US"/>
              </w:rPr>
              <w:t xml:space="preserve"> </w:t>
            </w:r>
            <w:r w:rsidRPr="005E505E">
              <w:rPr>
                <w:rFonts w:ascii="Times New Roman" w:hAnsi="Times New Roman"/>
                <w:color w:val="000000" w:themeColor="text1"/>
                <w:sz w:val="18"/>
                <w:szCs w:val="18"/>
                <w:lang w:val="en-US"/>
              </w:rPr>
              <w:t>pEKEx2_snisP-His6</w:t>
            </w:r>
          </w:p>
        </w:tc>
      </w:tr>
      <w:tr w:rsidR="006873F0" w:rsidRPr="004D1B8E" w14:paraId="308604F8" w14:textId="77777777" w:rsidTr="005E505E">
        <w:trPr>
          <w:trHeight w:val="794"/>
        </w:trPr>
        <w:tc>
          <w:tcPr>
            <w:tcW w:w="1276" w:type="dxa"/>
            <w:tcBorders>
              <w:top w:val="single" w:sz="8" w:space="0" w:color="auto"/>
              <w:bottom w:val="single" w:sz="12" w:space="0" w:color="auto"/>
            </w:tcBorders>
            <w:vAlign w:val="center"/>
          </w:tcPr>
          <w:p w14:paraId="4B48646B" w14:textId="2A5ED434" w:rsidR="006873F0" w:rsidRPr="005E505E" w:rsidRDefault="006873F0" w:rsidP="005E505E">
            <w:pPr>
              <w:spacing w:before="60" w:after="60" w:line="240" w:lineRule="auto"/>
              <w:jc w:val="left"/>
              <w:rPr>
                <w:rFonts w:ascii="Times New Roman" w:hAnsi="Times New Roman"/>
                <w:color w:val="000000" w:themeColor="text1"/>
                <w:sz w:val="18"/>
                <w:szCs w:val="18"/>
              </w:rPr>
            </w:pPr>
            <w:proofErr w:type="spellStart"/>
            <w:r w:rsidRPr="005E505E">
              <w:rPr>
                <w:rFonts w:ascii="Times New Roman" w:hAnsi="Times New Roman"/>
                <w:color w:val="000000" w:themeColor="text1"/>
                <w:sz w:val="18"/>
                <w:szCs w:val="18"/>
              </w:rPr>
              <w:t>pPTEx_fw</w:t>
            </w:r>
            <w:proofErr w:type="spellEnd"/>
          </w:p>
        </w:tc>
        <w:tc>
          <w:tcPr>
            <w:tcW w:w="6804" w:type="dxa"/>
            <w:tcBorders>
              <w:top w:val="single" w:sz="8" w:space="0" w:color="auto"/>
              <w:bottom w:val="single" w:sz="12" w:space="0" w:color="auto"/>
            </w:tcBorders>
            <w:vAlign w:val="center"/>
          </w:tcPr>
          <w:p w14:paraId="33414399" w14:textId="4E5B388B" w:rsidR="006873F0" w:rsidRPr="005E505E" w:rsidRDefault="006873F0" w:rsidP="005E505E">
            <w:pPr>
              <w:spacing w:before="60" w:after="60" w:line="240" w:lineRule="auto"/>
              <w:jc w:val="left"/>
              <w:rPr>
                <w:rFonts w:ascii="Times New Roman" w:hAnsi="Times New Roman"/>
                <w:color w:val="000000" w:themeColor="text1"/>
                <w:sz w:val="18"/>
                <w:szCs w:val="18"/>
              </w:rPr>
            </w:pPr>
            <w:r w:rsidRPr="005E505E">
              <w:rPr>
                <w:rFonts w:ascii="Times New Roman" w:hAnsi="Times New Roman"/>
                <w:color w:val="000000" w:themeColor="text1"/>
                <w:sz w:val="18"/>
                <w:szCs w:val="18"/>
              </w:rPr>
              <w:t>GCCTACAGCATCCAGGGTG</w:t>
            </w:r>
          </w:p>
        </w:tc>
        <w:tc>
          <w:tcPr>
            <w:tcW w:w="1701" w:type="dxa"/>
            <w:tcBorders>
              <w:top w:val="single" w:sz="8" w:space="0" w:color="auto"/>
              <w:bottom w:val="single" w:sz="12" w:space="0" w:color="auto"/>
            </w:tcBorders>
            <w:vAlign w:val="center"/>
          </w:tcPr>
          <w:p w14:paraId="69CB1F8B" w14:textId="4DAC288D" w:rsidR="006873F0" w:rsidRPr="005E505E" w:rsidRDefault="006873F0" w:rsidP="005E505E">
            <w:pPr>
              <w:spacing w:before="60" w:after="60" w:line="240" w:lineRule="auto"/>
              <w:jc w:val="left"/>
              <w:rPr>
                <w:rFonts w:ascii="Times New Roman" w:hAnsi="Times New Roman"/>
                <w:color w:val="000000" w:themeColor="text1"/>
                <w:sz w:val="18"/>
                <w:szCs w:val="18"/>
                <w:lang w:val="en-US"/>
              </w:rPr>
            </w:pPr>
            <w:r w:rsidRPr="005E505E">
              <w:rPr>
                <w:rFonts w:ascii="Times New Roman" w:hAnsi="Times New Roman"/>
                <w:color w:val="000000" w:themeColor="text1"/>
                <w:sz w:val="18"/>
                <w:szCs w:val="18"/>
                <w:lang w:val="en-US"/>
              </w:rPr>
              <w:t>Forward sequencing primer for pPB-pHin2</w:t>
            </w:r>
            <w:r w:rsidRPr="005E505E">
              <w:rPr>
                <w:rFonts w:ascii="Times New Roman" w:hAnsi="Times New Roman"/>
                <w:i/>
                <w:color w:val="000000" w:themeColor="text1"/>
                <w:sz w:val="18"/>
                <w:szCs w:val="18"/>
                <w:vertAlign w:val="superscript"/>
                <w:lang w:val="en-US"/>
              </w:rPr>
              <w:t>Cg</w:t>
            </w:r>
          </w:p>
        </w:tc>
      </w:tr>
    </w:tbl>
    <w:p w14:paraId="55989F64" w14:textId="77777777" w:rsidR="005E505E" w:rsidRDefault="005E505E">
      <w:pPr>
        <w:spacing w:line="240" w:lineRule="auto"/>
        <w:jc w:val="left"/>
        <w:rPr>
          <w:b/>
          <w:sz w:val="20"/>
          <w:szCs w:val="20"/>
          <w:u w:val="single"/>
          <w:lang w:val="en-US"/>
        </w:rPr>
      </w:pPr>
      <w:r>
        <w:rPr>
          <w:b/>
          <w:sz w:val="20"/>
          <w:szCs w:val="20"/>
          <w:u w:val="single"/>
          <w:lang w:val="en-US"/>
        </w:rPr>
        <w:br w:type="page"/>
      </w:r>
    </w:p>
    <w:p w14:paraId="2DDEB9C2" w14:textId="3A2F446C" w:rsidR="005E505E" w:rsidRDefault="005E505E" w:rsidP="005E505E">
      <w:pPr>
        <w:rPr>
          <w:sz w:val="20"/>
          <w:szCs w:val="20"/>
          <w:lang w:val="en-US"/>
        </w:rPr>
      </w:pPr>
      <w:r w:rsidRPr="00FC11B3">
        <w:rPr>
          <w:rFonts w:hint="eastAsia"/>
          <w:b/>
          <w:sz w:val="20"/>
          <w:szCs w:val="20"/>
          <w:u w:val="single"/>
          <w:lang w:val="en-US"/>
        </w:rPr>
        <w:lastRenderedPageBreak/>
        <w:t xml:space="preserve">Table </w:t>
      </w:r>
      <w:r>
        <w:rPr>
          <w:b/>
          <w:sz w:val="20"/>
          <w:szCs w:val="20"/>
          <w:u w:val="single"/>
          <w:lang w:val="en-US"/>
        </w:rPr>
        <w:t>S2:</w:t>
      </w:r>
      <w:r w:rsidRPr="00FC11B3">
        <w:rPr>
          <w:rFonts w:hint="eastAsia"/>
          <w:sz w:val="20"/>
          <w:szCs w:val="20"/>
          <w:lang w:val="en-US"/>
        </w:rPr>
        <w:t xml:space="preserve"> </w:t>
      </w:r>
      <w:r>
        <w:rPr>
          <w:sz w:val="20"/>
          <w:szCs w:val="20"/>
          <w:lang w:val="en-US"/>
        </w:rPr>
        <w:t>Continued</w:t>
      </w:r>
    </w:p>
    <w:tbl>
      <w:tblPr>
        <w:tblStyle w:val="Tabellenraster1"/>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505"/>
      </w:tblGrid>
      <w:tr w:rsidR="00F63125" w:rsidRPr="00600655" w14:paraId="7DDE364E" w14:textId="77777777" w:rsidTr="00C92B6C">
        <w:tc>
          <w:tcPr>
            <w:tcW w:w="1276" w:type="dxa"/>
            <w:tcBorders>
              <w:top w:val="single" w:sz="12" w:space="0" w:color="auto"/>
              <w:bottom w:val="single" w:sz="12" w:space="0" w:color="auto"/>
            </w:tcBorders>
            <w:vAlign w:val="center"/>
          </w:tcPr>
          <w:p w14:paraId="4705BF9D" w14:textId="77777777" w:rsidR="00F63125" w:rsidRDefault="00F63125" w:rsidP="00F63125">
            <w:pPr>
              <w:spacing w:before="120" w:after="120" w:line="240" w:lineRule="auto"/>
              <w:jc w:val="center"/>
              <w:rPr>
                <w:rFonts w:ascii="Times New Roman" w:hAnsi="Times New Roman"/>
                <w:b/>
                <w:color w:val="000000" w:themeColor="text1"/>
                <w:sz w:val="20"/>
                <w:szCs w:val="20"/>
                <w:lang w:val="en-US"/>
              </w:rPr>
            </w:pPr>
            <w:r w:rsidRPr="00600655">
              <w:rPr>
                <w:rFonts w:ascii="Times New Roman" w:hAnsi="Times New Roman"/>
                <w:b/>
                <w:color w:val="000000" w:themeColor="text1"/>
                <w:sz w:val="20"/>
                <w:szCs w:val="20"/>
                <w:lang w:val="en-US"/>
              </w:rPr>
              <w:t>Gene</w:t>
            </w:r>
          </w:p>
          <w:p w14:paraId="730DEC74" w14:textId="1BA4B184" w:rsidR="00F63125" w:rsidRPr="00600655" w:rsidRDefault="00F63125" w:rsidP="00F63125">
            <w:pPr>
              <w:spacing w:before="120" w:after="120" w:line="240" w:lineRule="auto"/>
              <w:jc w:val="center"/>
              <w:rPr>
                <w:rFonts w:ascii="Times New Roman" w:hAnsi="Times New Roman"/>
                <w:b/>
                <w:color w:val="000000" w:themeColor="text1"/>
                <w:sz w:val="20"/>
                <w:szCs w:val="20"/>
                <w:lang w:val="en-US" w:eastAsia="de-DE"/>
              </w:rPr>
            </w:pPr>
            <w:r>
              <w:rPr>
                <w:rFonts w:ascii="Times New Roman" w:hAnsi="Times New Roman"/>
                <w:b/>
                <w:color w:val="000000" w:themeColor="text1"/>
                <w:sz w:val="20"/>
                <w:szCs w:val="20"/>
                <w:lang w:val="en-US"/>
              </w:rPr>
              <w:t>(size in bp)</w:t>
            </w:r>
          </w:p>
        </w:tc>
        <w:tc>
          <w:tcPr>
            <w:tcW w:w="8505" w:type="dxa"/>
            <w:tcBorders>
              <w:top w:val="single" w:sz="12" w:space="0" w:color="auto"/>
              <w:bottom w:val="single" w:sz="12" w:space="0" w:color="auto"/>
            </w:tcBorders>
            <w:vAlign w:val="center"/>
          </w:tcPr>
          <w:p w14:paraId="2869CCB0" w14:textId="11C52BE4" w:rsidR="00F63125" w:rsidRPr="00600655" w:rsidRDefault="00F63125" w:rsidP="00F63125">
            <w:pPr>
              <w:spacing w:before="120" w:after="120" w:line="240" w:lineRule="auto"/>
              <w:jc w:val="center"/>
              <w:rPr>
                <w:rFonts w:ascii="Times New Roman" w:hAnsi="Times New Roman"/>
                <w:b/>
                <w:color w:val="000000" w:themeColor="text1"/>
                <w:sz w:val="20"/>
                <w:szCs w:val="20"/>
                <w:lang w:val="en-US" w:eastAsia="de-DE"/>
              </w:rPr>
            </w:pPr>
            <w:r w:rsidRPr="00600655">
              <w:rPr>
                <w:rFonts w:ascii="Times New Roman" w:hAnsi="Times New Roman"/>
                <w:b/>
                <w:color w:val="000000" w:themeColor="text1"/>
                <w:sz w:val="20"/>
                <w:szCs w:val="20"/>
                <w:lang w:val="en-US"/>
              </w:rPr>
              <w:t>Sequence (5’</w:t>
            </w:r>
            <w:r w:rsidRPr="00600655">
              <w:rPr>
                <w:rFonts w:ascii="Times New Roman" w:hAnsi="Times New Roman"/>
                <w:b/>
                <w:color w:val="000000" w:themeColor="text1"/>
                <w:sz w:val="20"/>
                <w:szCs w:val="20"/>
                <w:lang w:val="en-US"/>
              </w:rPr>
              <w:sym w:font="Wingdings" w:char="F0E0"/>
            </w:r>
            <w:r w:rsidRPr="00600655">
              <w:rPr>
                <w:rFonts w:ascii="Times New Roman" w:hAnsi="Times New Roman"/>
                <w:b/>
                <w:color w:val="000000" w:themeColor="text1"/>
                <w:sz w:val="20"/>
                <w:szCs w:val="20"/>
                <w:lang w:val="en-US"/>
              </w:rPr>
              <w:t xml:space="preserve"> 3’)</w:t>
            </w:r>
          </w:p>
        </w:tc>
      </w:tr>
      <w:tr w:rsidR="00B158F4" w:rsidRPr="00600655" w14:paraId="1866E3F8" w14:textId="77777777" w:rsidTr="00495419">
        <w:tc>
          <w:tcPr>
            <w:tcW w:w="1276" w:type="dxa"/>
            <w:tcBorders>
              <w:top w:val="single" w:sz="8" w:space="0" w:color="auto"/>
              <w:bottom w:val="single" w:sz="8" w:space="0" w:color="auto"/>
            </w:tcBorders>
            <w:vAlign w:val="center"/>
          </w:tcPr>
          <w:p w14:paraId="0400F3EC" w14:textId="77777777" w:rsidR="00B158F4" w:rsidRDefault="00B158F4" w:rsidP="00F63125">
            <w:pPr>
              <w:spacing w:before="60" w:after="60" w:line="240" w:lineRule="auto"/>
              <w:jc w:val="center"/>
              <w:rPr>
                <w:rFonts w:ascii="Times New Roman" w:hAnsi="Times New Roman"/>
                <w:iCs/>
                <w:color w:val="000000" w:themeColor="text1"/>
                <w:sz w:val="18"/>
                <w:szCs w:val="18"/>
                <w:lang w:val="en-US" w:eastAsia="de-DE"/>
              </w:rPr>
            </w:pPr>
            <w:proofErr w:type="spellStart"/>
            <w:r>
              <w:rPr>
                <w:rFonts w:ascii="Times New Roman" w:hAnsi="Times New Roman"/>
                <w:i/>
                <w:color w:val="000000" w:themeColor="text1"/>
                <w:sz w:val="18"/>
                <w:szCs w:val="18"/>
                <w:lang w:val="en-US" w:eastAsia="de-DE"/>
              </w:rPr>
              <w:t>nisZ</w:t>
            </w:r>
            <w:r>
              <w:rPr>
                <w:rFonts w:ascii="Times New Roman" w:hAnsi="Times New Roman"/>
                <w:i/>
                <w:color w:val="000000" w:themeColor="text1"/>
                <w:sz w:val="18"/>
                <w:szCs w:val="18"/>
                <w:vertAlign w:val="superscript"/>
                <w:lang w:val="en-US" w:eastAsia="de-DE"/>
              </w:rPr>
              <w:t>Cg</w:t>
            </w:r>
            <w:proofErr w:type="spellEnd"/>
          </w:p>
          <w:p w14:paraId="50D63B48" w14:textId="55DFC121" w:rsidR="00B158F4" w:rsidRPr="00600655" w:rsidDel="00D7428D" w:rsidRDefault="00B158F4" w:rsidP="00F63125">
            <w:pPr>
              <w:spacing w:before="60" w:after="60" w:line="240" w:lineRule="auto"/>
              <w:jc w:val="center"/>
              <w:rPr>
                <w:rFonts w:ascii="Times New Roman" w:hAnsi="Times New Roman"/>
                <w:i/>
                <w:color w:val="000000" w:themeColor="text1"/>
                <w:sz w:val="18"/>
                <w:szCs w:val="18"/>
                <w:lang w:val="en-US"/>
              </w:rPr>
            </w:pPr>
            <w:r w:rsidRPr="00B158F4">
              <w:rPr>
                <w:rFonts w:ascii="Times New Roman" w:hAnsi="Times New Roman"/>
                <w:iCs/>
                <w:color w:val="000000" w:themeColor="text1"/>
                <w:sz w:val="18"/>
                <w:szCs w:val="18"/>
                <w:lang w:val="en-US" w:eastAsia="de-DE"/>
              </w:rPr>
              <w:t>(174)</w:t>
            </w:r>
          </w:p>
        </w:tc>
        <w:tc>
          <w:tcPr>
            <w:tcW w:w="8505" w:type="dxa"/>
            <w:tcBorders>
              <w:top w:val="single" w:sz="8" w:space="0" w:color="auto"/>
              <w:bottom w:val="single" w:sz="8" w:space="0" w:color="auto"/>
            </w:tcBorders>
            <w:vAlign w:val="center"/>
          </w:tcPr>
          <w:p w14:paraId="1C5F8B12" w14:textId="15694CAB" w:rsidR="00B158F4" w:rsidRPr="00600655" w:rsidRDefault="00B158F4" w:rsidP="00B158F4">
            <w:pPr>
              <w:spacing w:before="60" w:after="60" w:line="240" w:lineRule="auto"/>
              <w:jc w:val="left"/>
              <w:rPr>
                <w:rFonts w:ascii="Times New Roman" w:hAnsi="Times New Roman"/>
                <w:color w:val="000000" w:themeColor="text1"/>
                <w:sz w:val="18"/>
                <w:szCs w:val="18"/>
                <w:lang w:val="en-US"/>
              </w:rPr>
            </w:pPr>
            <w:r w:rsidRPr="004D1B8E">
              <w:rPr>
                <w:rFonts w:ascii="Times New Roman" w:hAnsi="Times New Roman"/>
                <w:color w:val="000000" w:themeColor="text1"/>
                <w:sz w:val="18"/>
                <w:szCs w:val="18"/>
                <w:lang w:val="en-US"/>
              </w:rPr>
              <w:t>ATGTCCACCAAAGACTTCAACCTCGATCTTGTGTCTGTCTCCAAGAAGGATTCTGGAGCTTCACCTCGCATTACCTCCATCTCCCGTGTACACCAGGCTGTAAGACTGGTGCCTTGATGGGCTGCAACATGAAAACCGCAACGTGCAATTGCAGCATCCACGTTTCGAAGTAA</w:t>
            </w:r>
          </w:p>
        </w:tc>
      </w:tr>
      <w:tr w:rsidR="00B158F4" w:rsidRPr="00600655" w14:paraId="182E1BCD" w14:textId="77777777" w:rsidTr="00671571">
        <w:tc>
          <w:tcPr>
            <w:tcW w:w="1276" w:type="dxa"/>
            <w:tcBorders>
              <w:top w:val="single" w:sz="8" w:space="0" w:color="auto"/>
              <w:bottom w:val="single" w:sz="12" w:space="0" w:color="auto"/>
            </w:tcBorders>
            <w:vAlign w:val="center"/>
          </w:tcPr>
          <w:p w14:paraId="3078682C" w14:textId="24C0796A" w:rsidR="00B158F4" w:rsidRDefault="00B158F4" w:rsidP="00F63125">
            <w:pPr>
              <w:spacing w:before="60" w:after="60" w:line="240" w:lineRule="auto"/>
              <w:jc w:val="center"/>
              <w:rPr>
                <w:rFonts w:ascii="Times New Roman" w:hAnsi="Times New Roman"/>
                <w:iCs/>
                <w:color w:val="000000" w:themeColor="text1"/>
                <w:sz w:val="18"/>
                <w:szCs w:val="18"/>
                <w:lang w:val="en-US"/>
              </w:rPr>
            </w:pPr>
            <w:proofErr w:type="spellStart"/>
            <w:r>
              <w:rPr>
                <w:rFonts w:ascii="Times New Roman" w:hAnsi="Times New Roman"/>
                <w:i/>
                <w:color w:val="000000" w:themeColor="text1"/>
                <w:sz w:val="18"/>
                <w:szCs w:val="18"/>
                <w:lang w:val="en-US"/>
              </w:rPr>
              <w:t>nisB</w:t>
            </w:r>
            <w:r w:rsidRPr="004D1B8E">
              <w:rPr>
                <w:rFonts w:ascii="Times New Roman" w:hAnsi="Times New Roman"/>
                <w:i/>
                <w:color w:val="000000" w:themeColor="text1"/>
                <w:sz w:val="18"/>
                <w:szCs w:val="18"/>
                <w:vertAlign w:val="superscript"/>
                <w:lang w:val="en-US"/>
              </w:rPr>
              <w:t>Cg</w:t>
            </w:r>
            <w:proofErr w:type="spellEnd"/>
          </w:p>
          <w:p w14:paraId="3E445DF0" w14:textId="4C172F24" w:rsidR="00B158F4" w:rsidRDefault="00B158F4" w:rsidP="00F63125">
            <w:pPr>
              <w:spacing w:before="60" w:after="60" w:line="240" w:lineRule="auto"/>
              <w:jc w:val="center"/>
              <w:rPr>
                <w:rFonts w:ascii="Times New Roman" w:hAnsi="Times New Roman"/>
                <w:i/>
                <w:color w:val="000000" w:themeColor="text1"/>
                <w:sz w:val="18"/>
                <w:szCs w:val="18"/>
                <w:lang w:val="en-US"/>
              </w:rPr>
            </w:pPr>
            <w:r w:rsidRPr="00B158F4">
              <w:rPr>
                <w:rFonts w:ascii="Times New Roman" w:hAnsi="Times New Roman"/>
                <w:iCs/>
                <w:color w:val="000000" w:themeColor="text1"/>
                <w:sz w:val="18"/>
                <w:szCs w:val="18"/>
                <w:lang w:val="en-US"/>
              </w:rPr>
              <w:t>(2982</w:t>
            </w:r>
            <w:r>
              <w:rPr>
                <w:rFonts w:ascii="Times New Roman" w:hAnsi="Times New Roman"/>
                <w:iCs/>
                <w:color w:val="000000" w:themeColor="text1"/>
                <w:sz w:val="18"/>
                <w:szCs w:val="18"/>
                <w:lang w:val="en-US"/>
              </w:rPr>
              <w:t>)</w:t>
            </w:r>
          </w:p>
        </w:tc>
        <w:tc>
          <w:tcPr>
            <w:tcW w:w="8505" w:type="dxa"/>
            <w:tcBorders>
              <w:top w:val="single" w:sz="8" w:space="0" w:color="auto"/>
              <w:bottom w:val="single" w:sz="12" w:space="0" w:color="auto"/>
            </w:tcBorders>
            <w:vAlign w:val="center"/>
          </w:tcPr>
          <w:p w14:paraId="773A71D6" w14:textId="4B89B148" w:rsidR="00B158F4" w:rsidRDefault="00B158F4" w:rsidP="00B158F4">
            <w:pPr>
              <w:spacing w:before="60" w:after="60" w:line="240" w:lineRule="auto"/>
              <w:jc w:val="left"/>
              <w:rPr>
                <w:rFonts w:ascii="Times New Roman" w:hAnsi="Times New Roman"/>
                <w:color w:val="000000" w:themeColor="text1"/>
                <w:sz w:val="18"/>
                <w:szCs w:val="18"/>
                <w:lang w:val="en-US"/>
              </w:rPr>
            </w:pPr>
            <w:r w:rsidRPr="004D1B8E">
              <w:rPr>
                <w:rFonts w:ascii="Times New Roman" w:hAnsi="Times New Roman"/>
                <w:color w:val="000000" w:themeColor="text1"/>
                <w:sz w:val="18"/>
                <w:szCs w:val="18"/>
                <w:lang w:val="en-US"/>
              </w:rPr>
              <w:t>TGATCAAAAGCTCTTTCAAGGCTCAGCCGTTTCTGGTGCGTAACACCATTCTGTCTCCGAACGACAAACGTTCTTTCACCGAATACACCCAGGTGATCGAAACCGTGAGCAAAAACAAAGTCTTTCTGGAACAGCTGCTGCTGGCTAACCCGAAACTGTATAATGTTATGCAGAAATACAACGCGGGTCTGCTGAAAAAGAAGCGCGTAAAGAAACTGTTCGAGAGCATCTATAAATACTATAAGCGCAGCTACCTGCGTAGCACCCCATTCGGTCTGTTCTCCGAAACCTCTATTGGCGTATTTTCTAAGTCTTCCCAGTATAAGCTGATGGGTAAGACTACCAAGGGCATCCGTCTGGACACTCAGTGGCTGATTCGCCTGGTACACAAAATGGAAGTTGACTTCTCCAAAAAACTGTCCTTCACCCGTAACAACGCCAATTATAAATTTGGCGACCGTGTGTTCCAGGTTTATACTATCAACTCCTCCGAGCTGGAAGAAGTGAACATTAAATATACCAACGTATATCAGATCATTTCCGAATTTTGCGAAAATGACTACCAGAAATACGAAGACATTTGCGAAACCGTTACCCTGTGCTACGGCGACGAATACCGTGAACTGTCTGGCCAGTATCTGGGCAGCCTGATTGTAAACCACTACCTGATCAGCAATCTGCAAAAAGACCTGCTGAGCGATTTCTCCTGGGATACCTTCCTGACCAAAGTGGAAGCGATTGACGAGGATAAAAAATATATCATCCCGCTGAAGAAGGTACAGAAATTCATTCAGGAGTACTCCGAAATCGAAATCGGTGAGGGTATTGAAAAACTGAAGGAAATTTACCAGGAGATGAGCCAGATTCTGGAAAACGACAACTACATTCAAATCGATCTGATTTCCGACTCCGAGATCAACTTTGATGTTAAACAGAAACAACAGCTGGAACACCTGGCGGAGTTTCTGGGTAACACTACCAAGTCCGTGCGCCGTACTTATCTGGATGATTACAAGGATAAATTTATCGAGAAATACGGCGTAGACCAGGAAGTTCAAATCACTGAACTGTTTGACAGCACCTTTGGCATCGGTGCGCCGTATAACTACAACCACCCGCGTAACGACTTCTACGAGTCCGAGCCGTCTACTCTGTATTACTCTGAAGAAGAACGTGAAAAATATCTGTCTATGTATGTGGAAGCAATTAAAAACCACAACGTTATTAATCTGGATGACCTGGAATCTCACTACCAAAAAATGGACCTGGAAAAAAAATCTGAACTGCAAGGCCTGGAGCTGTTTCTGAACCTGGCAAAAGAATATGAAAAAGATATTTTCATCCTGGGTGACATCGTAGGTAACAATAATCTGGGTGGTGCATCTGGTCGTTTCTCTGCACTGTCCCCGGAGCTGACCAGCTACCACCGTACCATCGTTGACTCTGTGGAACGCGAGAACGAAAACAAAGAAATCACCAGCTGCGAAATCGTATTCCTGCCTGAAAACATCCGTCATGCCAACGTTATGCACACCAGCATCATGCGTCGTAAAGTGCTGCCATTCTTCACGTCCACTTCCCACAACGAAGTTCAGCTGACTAACATTTACATTGGCATTGACGAAAAAGAAAAATTCTATGCGCGTGACATTAGCACCCAGGAAGTGCTGAAGTTCTACATCACTAGCATGTACAACAAAACCCTGTTTTCTAACGAACTGCGTTTTCTGTACGAAATCAGCCTGGACGATAAATTCGGTAACCTGCCGTGGGAACTGATCTATCGTGATTTCGACTATATCCCGCGCCTGGTTTTTGACGAAATCGTAATTAGCCCGGCCAAATGGAAAATTTGGGGTCGTAACGTAAACAACAAGATGACTATCCGTGAGCTGATTCAAAGCAAAGAGATTCCGAAAGAGTTCTATATTGTTAACGGTGACAACAAAGTGTATCTGTCCCAGGAAAACCCGCTGGATATGGAAATTCTGGAAAGCGCCATCAAAAAATCTAGCAAACGTAAAGACTTCATTGAACTGCAAGAATACTTCGAAGACGAAAACATCATCAACAAGGGTCAGAAAGGTCGTGTGGCGGACGTAGTGGTGCCATTCATCCGTACTCGTGCACTGGGTAACGAAGGTCGTGCTTTTATCCGTGAAAAGCGCGTGTCTGTTGAACGCCGTGAGAAACTGCCGTTTAACGAGTGGCTGTATCTGAAGCTGTACATCTCCATCAACCGTCAGAATGAGTTCCTGCTGAGCTATCTGCCGGACATTC</w:t>
            </w:r>
            <w:r w:rsidRPr="0056530D">
              <w:rPr>
                <w:rFonts w:ascii="Times New Roman" w:hAnsi="Times New Roman"/>
                <w:color w:val="000000" w:themeColor="text1"/>
                <w:sz w:val="18"/>
                <w:szCs w:val="18"/>
                <w:lang w:val="en-US"/>
              </w:rPr>
              <w:t>AGAAAATCGTGGCAAACCTGGGTGGTAACCTGTTTTTTCTGCGTTACACCGACCCGAAGCCTCACATTCGTCTGCGCATCAAATGCAGCGACCTGTTTCTGGCGTACGGCTCTATTCTGGAAATCCTGAAACGTAGCCAGAAAAACCGTATTATGTCCACCTTCGATATTTCCATTTATGATCAGGAAGTCGAGCGTTATGGTGGTTTCGATACCCTGGAACTGTCTGAAGCAATCTTCTGCGCGGATTCTAAAATCATCCCGAACCTGCTGACCCTGATTAAAGATACCAACAACGACTGGAAAGTCGATGACGTTTCCATCCTGGTTAACTACCTGTACCTGAAGTGCTTTTTCCAGAACGATAACAAGAAGATTCTGAACTTCCTGAACCTGGTGTCTCCGAAAAAAGTAAAGGAAAACGTGAACGAAAAAATCGAACACTACCTGAAACTGCTGAAAGTGGACAACCTGGGCGATCAGATTTTCTACGACAAAAACTTCAAGGAACTGAAGCACGCAATCAAGAACCTGTTCCTGAAAATGATCGCGCAGGACTTTGAACTGCAAAAAGTATATTCTATCATCGACTCCATCATCCACGTTCATAACAACCGTCTGATCGGTATCGAGCGTGATAAAGAAAAACTGATCTATTACACCCTGCAACGTCTGTTCGTTAGCGAGGAATATATGAAGTGA</w:t>
            </w:r>
          </w:p>
        </w:tc>
      </w:tr>
    </w:tbl>
    <w:p w14:paraId="6BCD7FF6" w14:textId="77777777" w:rsidR="005E505E" w:rsidRDefault="005E505E">
      <w:pPr>
        <w:spacing w:line="240" w:lineRule="auto"/>
        <w:jc w:val="left"/>
        <w:rPr>
          <w:b/>
          <w:sz w:val="20"/>
          <w:szCs w:val="20"/>
          <w:u w:val="single"/>
          <w:lang w:val="en-US"/>
        </w:rPr>
      </w:pPr>
      <w:r>
        <w:rPr>
          <w:b/>
          <w:sz w:val="20"/>
          <w:szCs w:val="20"/>
          <w:u w:val="single"/>
          <w:lang w:val="en-US"/>
        </w:rPr>
        <w:br w:type="page"/>
      </w:r>
    </w:p>
    <w:p w14:paraId="4C5E4D22" w14:textId="4B9333C5" w:rsidR="005E505E" w:rsidRDefault="005E505E" w:rsidP="005E505E">
      <w:pPr>
        <w:rPr>
          <w:sz w:val="20"/>
          <w:szCs w:val="20"/>
          <w:lang w:val="en-US"/>
        </w:rPr>
      </w:pPr>
      <w:r w:rsidRPr="00FC11B3">
        <w:rPr>
          <w:rFonts w:hint="eastAsia"/>
          <w:b/>
          <w:sz w:val="20"/>
          <w:szCs w:val="20"/>
          <w:u w:val="single"/>
          <w:lang w:val="en-US"/>
        </w:rPr>
        <w:lastRenderedPageBreak/>
        <w:t xml:space="preserve">Table </w:t>
      </w:r>
      <w:r>
        <w:rPr>
          <w:b/>
          <w:sz w:val="20"/>
          <w:szCs w:val="20"/>
          <w:u w:val="single"/>
          <w:lang w:val="en-US"/>
        </w:rPr>
        <w:t>S2:</w:t>
      </w:r>
      <w:r w:rsidRPr="00FC11B3">
        <w:rPr>
          <w:rFonts w:hint="eastAsia"/>
          <w:sz w:val="20"/>
          <w:szCs w:val="20"/>
          <w:lang w:val="en-US"/>
        </w:rPr>
        <w:t xml:space="preserve"> </w:t>
      </w:r>
      <w:r>
        <w:rPr>
          <w:sz w:val="20"/>
          <w:szCs w:val="20"/>
          <w:lang w:val="en-US"/>
        </w:rPr>
        <w:t>Continued</w:t>
      </w:r>
    </w:p>
    <w:tbl>
      <w:tblPr>
        <w:tblStyle w:val="Tabellenraster1"/>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505"/>
      </w:tblGrid>
      <w:tr w:rsidR="00F63125" w:rsidRPr="00600655" w14:paraId="2D3AF1A4" w14:textId="77777777" w:rsidTr="000E1F2E">
        <w:tc>
          <w:tcPr>
            <w:tcW w:w="1276" w:type="dxa"/>
            <w:tcBorders>
              <w:top w:val="single" w:sz="12" w:space="0" w:color="auto"/>
              <w:bottom w:val="single" w:sz="12" w:space="0" w:color="auto"/>
            </w:tcBorders>
            <w:vAlign w:val="center"/>
          </w:tcPr>
          <w:p w14:paraId="1CC644E5" w14:textId="77777777" w:rsidR="00F63125" w:rsidRDefault="00F63125" w:rsidP="00F63125">
            <w:pPr>
              <w:spacing w:before="120" w:after="120" w:line="240" w:lineRule="auto"/>
              <w:jc w:val="center"/>
              <w:rPr>
                <w:rFonts w:ascii="Times New Roman" w:hAnsi="Times New Roman"/>
                <w:b/>
                <w:color w:val="000000" w:themeColor="text1"/>
                <w:sz w:val="20"/>
                <w:szCs w:val="20"/>
                <w:lang w:val="en-US"/>
              </w:rPr>
            </w:pPr>
            <w:r w:rsidRPr="00600655">
              <w:rPr>
                <w:rFonts w:ascii="Times New Roman" w:hAnsi="Times New Roman"/>
                <w:b/>
                <w:color w:val="000000" w:themeColor="text1"/>
                <w:sz w:val="20"/>
                <w:szCs w:val="20"/>
                <w:lang w:val="en-US"/>
              </w:rPr>
              <w:t>Gene</w:t>
            </w:r>
          </w:p>
          <w:p w14:paraId="31AFC49B" w14:textId="1580BB2E" w:rsidR="00F63125" w:rsidRPr="00600655" w:rsidRDefault="00F63125" w:rsidP="00F63125">
            <w:pPr>
              <w:spacing w:before="120" w:after="120" w:line="240" w:lineRule="auto"/>
              <w:jc w:val="center"/>
              <w:rPr>
                <w:rFonts w:ascii="Times New Roman" w:hAnsi="Times New Roman"/>
                <w:b/>
                <w:color w:val="000000" w:themeColor="text1"/>
                <w:sz w:val="20"/>
                <w:szCs w:val="20"/>
                <w:lang w:val="en-US" w:eastAsia="de-DE"/>
              </w:rPr>
            </w:pPr>
            <w:r>
              <w:rPr>
                <w:rFonts w:ascii="Times New Roman" w:hAnsi="Times New Roman"/>
                <w:b/>
                <w:color w:val="000000" w:themeColor="text1"/>
                <w:sz w:val="20"/>
                <w:szCs w:val="20"/>
                <w:lang w:val="en-US"/>
              </w:rPr>
              <w:t>(size in bp)</w:t>
            </w:r>
          </w:p>
        </w:tc>
        <w:tc>
          <w:tcPr>
            <w:tcW w:w="8505" w:type="dxa"/>
            <w:tcBorders>
              <w:top w:val="single" w:sz="12" w:space="0" w:color="auto"/>
              <w:bottom w:val="single" w:sz="12" w:space="0" w:color="auto"/>
            </w:tcBorders>
            <w:vAlign w:val="center"/>
          </w:tcPr>
          <w:p w14:paraId="524B48F6" w14:textId="69C162E8" w:rsidR="00F63125" w:rsidRPr="00600655" w:rsidRDefault="00F63125" w:rsidP="0068442F">
            <w:pPr>
              <w:spacing w:before="120" w:after="120" w:line="240" w:lineRule="auto"/>
              <w:jc w:val="center"/>
              <w:rPr>
                <w:rFonts w:ascii="Times New Roman" w:hAnsi="Times New Roman"/>
                <w:b/>
                <w:color w:val="000000" w:themeColor="text1"/>
                <w:sz w:val="20"/>
                <w:szCs w:val="20"/>
                <w:lang w:val="en-US" w:eastAsia="de-DE"/>
              </w:rPr>
            </w:pPr>
            <w:r w:rsidRPr="00600655">
              <w:rPr>
                <w:rFonts w:ascii="Times New Roman" w:hAnsi="Times New Roman"/>
                <w:b/>
                <w:color w:val="000000" w:themeColor="text1"/>
                <w:sz w:val="20"/>
                <w:szCs w:val="20"/>
                <w:lang w:val="en-US"/>
              </w:rPr>
              <w:t>Sequence (5’</w:t>
            </w:r>
            <w:r w:rsidRPr="00600655">
              <w:rPr>
                <w:rFonts w:ascii="Times New Roman" w:hAnsi="Times New Roman"/>
                <w:b/>
                <w:color w:val="000000" w:themeColor="text1"/>
                <w:sz w:val="20"/>
                <w:szCs w:val="20"/>
                <w:lang w:val="en-US"/>
              </w:rPr>
              <w:sym w:font="Wingdings" w:char="F0E0"/>
            </w:r>
            <w:r w:rsidRPr="00600655">
              <w:rPr>
                <w:rFonts w:ascii="Times New Roman" w:hAnsi="Times New Roman"/>
                <w:b/>
                <w:color w:val="000000" w:themeColor="text1"/>
                <w:sz w:val="20"/>
                <w:szCs w:val="20"/>
                <w:lang w:val="en-US"/>
              </w:rPr>
              <w:t xml:space="preserve"> 3’)</w:t>
            </w:r>
          </w:p>
        </w:tc>
      </w:tr>
      <w:tr w:rsidR="00B158F4" w:rsidRPr="00600655" w14:paraId="7B210ACC" w14:textId="77777777" w:rsidTr="00C1335B">
        <w:tc>
          <w:tcPr>
            <w:tcW w:w="1276" w:type="dxa"/>
            <w:tcBorders>
              <w:top w:val="single" w:sz="8" w:space="0" w:color="auto"/>
              <w:bottom w:val="single" w:sz="8" w:space="0" w:color="auto"/>
            </w:tcBorders>
            <w:vAlign w:val="center"/>
          </w:tcPr>
          <w:p w14:paraId="66B8E755" w14:textId="77777777" w:rsidR="00B158F4" w:rsidRDefault="00B158F4" w:rsidP="00F63125">
            <w:pPr>
              <w:spacing w:before="60" w:after="60" w:line="240" w:lineRule="auto"/>
              <w:jc w:val="center"/>
              <w:rPr>
                <w:rFonts w:ascii="Times New Roman" w:hAnsi="Times New Roman"/>
                <w:i/>
                <w:color w:val="000000" w:themeColor="text1"/>
                <w:sz w:val="18"/>
                <w:szCs w:val="18"/>
                <w:vertAlign w:val="superscript"/>
                <w:lang w:val="en-US"/>
              </w:rPr>
            </w:pPr>
            <w:proofErr w:type="spellStart"/>
            <w:r>
              <w:rPr>
                <w:rFonts w:ascii="Times New Roman" w:hAnsi="Times New Roman"/>
                <w:i/>
                <w:color w:val="000000" w:themeColor="text1"/>
                <w:sz w:val="18"/>
                <w:szCs w:val="18"/>
                <w:lang w:val="en-US"/>
              </w:rPr>
              <w:t>nisT</w:t>
            </w:r>
            <w:r w:rsidRPr="004D1B8E">
              <w:rPr>
                <w:rFonts w:ascii="Times New Roman" w:hAnsi="Times New Roman"/>
                <w:i/>
                <w:color w:val="000000" w:themeColor="text1"/>
                <w:sz w:val="18"/>
                <w:szCs w:val="18"/>
                <w:vertAlign w:val="superscript"/>
                <w:lang w:val="en-US"/>
              </w:rPr>
              <w:t>Cg</w:t>
            </w:r>
            <w:proofErr w:type="spellEnd"/>
          </w:p>
          <w:p w14:paraId="79A24694" w14:textId="3DA23A9C" w:rsidR="00B158F4" w:rsidRPr="00B158F4" w:rsidRDefault="00B158F4" w:rsidP="00F63125">
            <w:pPr>
              <w:spacing w:before="60" w:after="60" w:line="240" w:lineRule="auto"/>
              <w:jc w:val="center"/>
              <w:rPr>
                <w:rFonts w:ascii="Times New Roman" w:hAnsi="Times New Roman"/>
                <w:iCs/>
                <w:color w:val="000000" w:themeColor="text1"/>
                <w:sz w:val="18"/>
                <w:szCs w:val="18"/>
                <w:lang w:val="en-US"/>
              </w:rPr>
            </w:pPr>
            <w:r>
              <w:rPr>
                <w:rFonts w:ascii="Times New Roman" w:hAnsi="Times New Roman"/>
                <w:iCs/>
                <w:color w:val="000000" w:themeColor="text1"/>
                <w:sz w:val="18"/>
                <w:szCs w:val="18"/>
                <w:lang w:val="en-US"/>
              </w:rPr>
              <w:t>(1803)</w:t>
            </w:r>
          </w:p>
        </w:tc>
        <w:tc>
          <w:tcPr>
            <w:tcW w:w="8505" w:type="dxa"/>
            <w:tcBorders>
              <w:top w:val="single" w:sz="8" w:space="0" w:color="auto"/>
              <w:bottom w:val="single" w:sz="8" w:space="0" w:color="auto"/>
            </w:tcBorders>
            <w:vAlign w:val="center"/>
          </w:tcPr>
          <w:p w14:paraId="35A7A2E5" w14:textId="78C1274C" w:rsidR="00B158F4" w:rsidRDefault="00B158F4" w:rsidP="00B158F4">
            <w:pPr>
              <w:spacing w:before="60" w:after="60" w:line="240" w:lineRule="auto"/>
              <w:jc w:val="left"/>
              <w:rPr>
                <w:rFonts w:ascii="Times New Roman" w:hAnsi="Times New Roman"/>
                <w:color w:val="000000" w:themeColor="text1"/>
                <w:sz w:val="18"/>
                <w:szCs w:val="18"/>
                <w:lang w:val="en-US"/>
              </w:rPr>
            </w:pPr>
            <w:r w:rsidRPr="0056530D">
              <w:rPr>
                <w:rFonts w:ascii="Times New Roman" w:hAnsi="Times New Roman"/>
                <w:color w:val="000000" w:themeColor="text1"/>
                <w:sz w:val="18"/>
                <w:szCs w:val="18"/>
                <w:lang w:val="en-US"/>
              </w:rPr>
              <w:t>ATGGATGAAGTGAAGGAGTTCACATCAAAGCAGTTCTTTAACACGTTGCTCACTTTTCCGTCAACCTTGAAGCTCATCTTCCAGCTGGAGAAACGTTATGCGATTTACCTTATTGTCCTGAACGCCATTACCGCATTTGTACCCCTGGCTTCTCTGTTTATCTACCAAGACCTTATTAACTCAGTTCTGGGCTCTGGTCGGCATCTTATCTATATCATCATCATTTACTTCATCGTCCAGGTGATCACTACGGTTCTGGGCCAACTTGAATCCTATGTTAGCGGTAAGTTCGACATGCGTCTTTCCTATTCCATCAATATGCGCTTGATGCGCACAACCTCCTCCCTGGAACTTTCGGATTATGAGCAGGCAGATATGTATAACATCATTGAGAAGGTCACTCAGGATAGCACCTATAAGCCGTTCCAGCTCTTCAATGCGATTATCGTGGTTCTGTCCTCGTTCATCTCACTGCTCTCCTCCTTGTTCTTCATTGGCACTTGGAACATCGGAGTTGCCATTCTGCTGCTGATTGTGCCTGTGCTGTCCCTCGTGCTGTTTCTGCGCGTAGGGCAGCTGGAGTTCCTTATCCAGTGGCAACGCGCTTCTAGCGAACGTGAAACCTGGTACATTGTGTACTTGCTTACCCATGACTTCAGCTTCAAGGAGATCAAGCTCAATAACATCTCGAACTACTTTATCCACAAATTTGGCAAGCTGAAGAAAGGCTTTATCAATCAGGATCTTGCCATCGCCCGCAAGAAAACCTACTTCAACATCTTTCTGGACTTCATCCTGAATTTGATCAACATCTTGACCATCTTCGCTATGATCCTGTCAGTCCGAGCAGGCAAATTGTTGATTGGGAATCTGGTTTCCCTCATTCAGGCGATTTCCAAGATTAACACCTACTCTCAGACGATGATTCAGAACATCTACATCATCTACAACACCTCCCTCTTCATGGAACAGTTGTTCGAATTCCTCAAACGCGAATCAGTGGTTCACAAGAAAATCGAGGATACAGAGATCTGCAATCAGGATATCGGAACGGTAAAAGTCATCAACCTGTCCTACGTCTACCCTAACTCCAATGCCTTTGCACTCAAGAACATCAACCTCTCTTTCGAGAAGGGTGAATTGGCGGCTATTGTGGGTAAGAACGGTTCTGGCAAATCGACCCTCGTTAAGATCATTAGCGGCCTCTATCAACCCACTATGGGCATTATTCAGTACGACAAGATGCGTTCCTCGCTCATGCCAGAGGAGTTTTACCAGAAGAACATCTCGGTGTTGTTCCAGGACTTCGTGAAATACGAGCTTACCATCCGCGAAAACATTGGTCTGAGCGACCTGTCCTCCCAGTGGGAAGATGAGAAAATCATCAAAGTCCTTGACAACCTCGGTCTTGACTTCCTCAAGACCAACAACCAGTACGTTCTGGACACCCAGCTGGGGAATTGGTTCCAAGAAGGACGCCAATTGAGCGGAGGTCAATGGCAGAAGATCGCACTGGCACGGACTTTCTTCAAGAAGGCGTCTATCTACATTCTGGACGAACCATCCGCTGCACTCGATCCAGTAGCAGAGAAGGAGATCTTCGACTACTTTGTCGCCCTTTCCGAAAACAATATCTCCATCTTCATTTCTCACAGCCTTAATGCTGCTCGCAAAGCTAACAAGATCGTCGTTATGAAGGATGGCCAAGTCGAAGATGTGGGATCTCACGATGTCCTGCTGCGACGTTGTCAGTACTACCAAGAACTGTACTATTCCGAGCAATACGAAGATAACGACGAGTAA</w:t>
            </w:r>
          </w:p>
        </w:tc>
      </w:tr>
      <w:tr w:rsidR="00B158F4" w:rsidRPr="00600655" w14:paraId="40F6D3AF" w14:textId="77777777" w:rsidTr="00FA4649">
        <w:tc>
          <w:tcPr>
            <w:tcW w:w="1276" w:type="dxa"/>
            <w:tcBorders>
              <w:top w:val="single" w:sz="8" w:space="0" w:color="auto"/>
              <w:bottom w:val="single" w:sz="8" w:space="0" w:color="auto"/>
            </w:tcBorders>
            <w:vAlign w:val="center"/>
          </w:tcPr>
          <w:p w14:paraId="58C113D3" w14:textId="77777777" w:rsidR="00B158F4" w:rsidRDefault="00B158F4" w:rsidP="00F63125">
            <w:pPr>
              <w:spacing w:before="60" w:after="60" w:line="240" w:lineRule="auto"/>
              <w:jc w:val="center"/>
              <w:rPr>
                <w:rFonts w:ascii="Times New Roman" w:hAnsi="Times New Roman"/>
                <w:i/>
                <w:color w:val="000000" w:themeColor="text1"/>
                <w:sz w:val="18"/>
                <w:szCs w:val="18"/>
                <w:vertAlign w:val="superscript"/>
                <w:lang w:val="en-US"/>
              </w:rPr>
            </w:pPr>
            <w:proofErr w:type="spellStart"/>
            <w:r>
              <w:rPr>
                <w:rFonts w:ascii="Times New Roman" w:hAnsi="Times New Roman"/>
                <w:i/>
                <w:color w:val="000000" w:themeColor="text1"/>
                <w:sz w:val="18"/>
                <w:szCs w:val="18"/>
                <w:lang w:val="en-US"/>
              </w:rPr>
              <w:t>nisC</w:t>
            </w:r>
            <w:r w:rsidRPr="0056530D">
              <w:rPr>
                <w:rFonts w:ascii="Times New Roman" w:hAnsi="Times New Roman"/>
                <w:i/>
                <w:color w:val="000000" w:themeColor="text1"/>
                <w:sz w:val="18"/>
                <w:szCs w:val="18"/>
                <w:vertAlign w:val="superscript"/>
                <w:lang w:val="en-US"/>
              </w:rPr>
              <w:t>Cg</w:t>
            </w:r>
            <w:proofErr w:type="spellEnd"/>
          </w:p>
          <w:p w14:paraId="3DA82B9F" w14:textId="731011C1" w:rsidR="00B158F4" w:rsidRPr="00B158F4" w:rsidRDefault="00B158F4" w:rsidP="00F63125">
            <w:pPr>
              <w:spacing w:before="60" w:after="60" w:line="240" w:lineRule="auto"/>
              <w:jc w:val="center"/>
              <w:rPr>
                <w:rFonts w:ascii="Times New Roman" w:hAnsi="Times New Roman"/>
                <w:iCs/>
                <w:color w:val="000000" w:themeColor="text1"/>
                <w:sz w:val="18"/>
                <w:szCs w:val="18"/>
                <w:lang w:val="en-US"/>
              </w:rPr>
            </w:pPr>
            <w:r>
              <w:rPr>
                <w:rFonts w:ascii="Times New Roman" w:hAnsi="Times New Roman"/>
                <w:iCs/>
                <w:color w:val="000000" w:themeColor="text1"/>
                <w:sz w:val="18"/>
                <w:szCs w:val="18"/>
                <w:lang w:val="en-US"/>
              </w:rPr>
              <w:t>(1245)</w:t>
            </w:r>
          </w:p>
        </w:tc>
        <w:tc>
          <w:tcPr>
            <w:tcW w:w="8505" w:type="dxa"/>
            <w:tcBorders>
              <w:top w:val="single" w:sz="8" w:space="0" w:color="auto"/>
              <w:bottom w:val="single" w:sz="8" w:space="0" w:color="auto"/>
            </w:tcBorders>
            <w:vAlign w:val="center"/>
          </w:tcPr>
          <w:p w14:paraId="0D4F943E" w14:textId="21EB28AB" w:rsidR="00B158F4" w:rsidRDefault="00B158F4" w:rsidP="00B158F4">
            <w:pPr>
              <w:spacing w:before="60" w:after="60" w:line="240" w:lineRule="auto"/>
              <w:jc w:val="left"/>
              <w:rPr>
                <w:rFonts w:ascii="Times New Roman" w:hAnsi="Times New Roman"/>
                <w:color w:val="000000" w:themeColor="text1"/>
                <w:sz w:val="18"/>
                <w:szCs w:val="18"/>
                <w:lang w:val="en-US"/>
              </w:rPr>
            </w:pPr>
            <w:r w:rsidRPr="0056530D">
              <w:rPr>
                <w:rFonts w:ascii="Times New Roman" w:hAnsi="Times New Roman"/>
                <w:color w:val="000000" w:themeColor="text1"/>
                <w:sz w:val="18"/>
                <w:szCs w:val="18"/>
                <w:lang w:val="en-US"/>
              </w:rPr>
              <w:t>ATGAATAAGAAGAACATCAAACGGAACGTTGAAAAGATCATTGCTCAGTGGGATGAACGCACACGCAAGAACAAAGAAAACTTCGACTTTGGCGAACTGACGCTTTCCACCGGTTTGCCGGGAATTATCCTCATGCTTGCCGAGTTGAAGAACAAGGATAACAGCAAGATCTACCAGAAGAAGATTGACAACTATATCGAGTACATTGTCAGCAAACTGTCCACCTATGGTTTGTTGACCGGTTCGCTCTACTCTGGAGCTGCCGGAATCGCTCTGTCTATCCTCCACCTCCGTGAGGATGACGAGAAGTACAAGAATCTTCTGGATTCTCTGAACCGCTACATCGAGTACTTCGTTATCGAAAAGATCGAGGGCTTCAATCTGGAGAACATCACTCCACCCGACTACGATGTGATCGAAGGTCTGTCAGGGATTCTGTCATACTTGCTTCTCATCAACGATGAACAGTACGACGATCTCAAGATCCTGATCATCAACTTTCTGTCGAATCTCACCAAGGAGAACAAGGGTTTGATCTCGCTCTACATCAAAAGCGAGAATCAGATGAGCCAATCAGAATCGGAAATGTATCCTCTGGGTTGTCTGAACATGGGCCTTGCTCATGGCCTGGCTGGAGCAGGGTGCATTCTTGCATACGCGCACATTAAGGGGTATTCCAACGAAGCATCCCTGTCCGCACTTCAGAAAATCATCTTCATCTACGAAAAGTTCGAACTCGAACGCAAGAATCAGTTTCTGTGGAAAGACGGTCTGGTAGCCGATGAACTTAAGAAAGAGAAAGTGATTCGAGAAGCGTCCTTCATTCGTGATGCATGGTGCTATGGTGGCCCAGGCATTTCCTTGCTTTACCTCTATGGAGGCCTCGCGCTTGATAACGACTACTTCGTGGATAAAGCCGAGAAGATCCTGGAGTCTGCGATGCAACGCAAGCTGGGGATCGACTCCTACATCATCTGTCACGGCTACTCAGGCCTCATTGAGATTTGCTCCTTGTTCAAACGGTTGCTGAACACGAAGAAGTTCGACTCCTACATTGAGGAGTTCAACGTCAATTCCGAGCAAATCCTGGAAGAGTATGGCGATGAGTCTGGTACTGGCTTTCTGGAAGGCATCTCCGGATGCATTCTTGTCTTGTCCAAGTTTGAATACTCTATCAACTTCACCTATTGGCGTCAGGCACTGCTCCTGTTCGACGACTTTCTGAAAGGCGGTAAACGCAAATAA</w:t>
            </w:r>
          </w:p>
        </w:tc>
      </w:tr>
    </w:tbl>
    <w:p w14:paraId="6935FBC2" w14:textId="3F210AD3" w:rsidR="005E505E" w:rsidRDefault="005E505E" w:rsidP="005E505E">
      <w:pPr>
        <w:rPr>
          <w:sz w:val="20"/>
          <w:szCs w:val="20"/>
          <w:lang w:val="en-US"/>
        </w:rPr>
      </w:pPr>
    </w:p>
    <w:p w14:paraId="71A9104D" w14:textId="77777777" w:rsidR="005E505E" w:rsidRDefault="005E505E">
      <w:pPr>
        <w:spacing w:line="240" w:lineRule="auto"/>
        <w:jc w:val="left"/>
        <w:rPr>
          <w:sz w:val="20"/>
          <w:szCs w:val="20"/>
          <w:lang w:val="en-US"/>
        </w:rPr>
      </w:pPr>
      <w:r>
        <w:rPr>
          <w:sz w:val="20"/>
          <w:szCs w:val="20"/>
          <w:lang w:val="en-US"/>
        </w:rPr>
        <w:br w:type="page"/>
      </w:r>
    </w:p>
    <w:p w14:paraId="662D7E67" w14:textId="77777777" w:rsidR="005E505E" w:rsidRDefault="005E505E" w:rsidP="005E505E">
      <w:pPr>
        <w:rPr>
          <w:sz w:val="20"/>
          <w:szCs w:val="20"/>
          <w:lang w:val="en-US"/>
        </w:rPr>
      </w:pPr>
      <w:r w:rsidRPr="00FC11B3">
        <w:rPr>
          <w:rFonts w:hint="eastAsia"/>
          <w:b/>
          <w:sz w:val="20"/>
          <w:szCs w:val="20"/>
          <w:u w:val="single"/>
          <w:lang w:val="en-US"/>
        </w:rPr>
        <w:lastRenderedPageBreak/>
        <w:t xml:space="preserve">Table </w:t>
      </w:r>
      <w:r>
        <w:rPr>
          <w:b/>
          <w:sz w:val="20"/>
          <w:szCs w:val="20"/>
          <w:u w:val="single"/>
          <w:lang w:val="en-US"/>
        </w:rPr>
        <w:t>S2:</w:t>
      </w:r>
      <w:r w:rsidRPr="00FC11B3">
        <w:rPr>
          <w:rFonts w:hint="eastAsia"/>
          <w:sz w:val="20"/>
          <w:szCs w:val="20"/>
          <w:lang w:val="en-US"/>
        </w:rPr>
        <w:t xml:space="preserve"> </w:t>
      </w:r>
      <w:r>
        <w:rPr>
          <w:sz w:val="20"/>
          <w:szCs w:val="20"/>
          <w:lang w:val="en-US"/>
        </w:rPr>
        <w:t>Continued</w:t>
      </w:r>
    </w:p>
    <w:tbl>
      <w:tblPr>
        <w:tblStyle w:val="Tabellenraster1"/>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505"/>
      </w:tblGrid>
      <w:tr w:rsidR="00F63125" w:rsidRPr="00600655" w14:paraId="246A42B2" w14:textId="77777777" w:rsidTr="003A7388">
        <w:tc>
          <w:tcPr>
            <w:tcW w:w="1276" w:type="dxa"/>
            <w:tcBorders>
              <w:top w:val="single" w:sz="12" w:space="0" w:color="auto"/>
              <w:bottom w:val="single" w:sz="12" w:space="0" w:color="auto"/>
            </w:tcBorders>
            <w:vAlign w:val="center"/>
          </w:tcPr>
          <w:p w14:paraId="48F785AF" w14:textId="77777777" w:rsidR="00F63125" w:rsidRDefault="00F63125" w:rsidP="00F63125">
            <w:pPr>
              <w:spacing w:before="120" w:after="120" w:line="240" w:lineRule="auto"/>
              <w:jc w:val="center"/>
              <w:rPr>
                <w:rFonts w:ascii="Times New Roman" w:hAnsi="Times New Roman"/>
                <w:b/>
                <w:color w:val="000000" w:themeColor="text1"/>
                <w:sz w:val="20"/>
                <w:szCs w:val="20"/>
                <w:lang w:val="en-US"/>
              </w:rPr>
            </w:pPr>
            <w:r w:rsidRPr="00600655">
              <w:rPr>
                <w:rFonts w:ascii="Times New Roman" w:hAnsi="Times New Roman"/>
                <w:b/>
                <w:color w:val="000000" w:themeColor="text1"/>
                <w:sz w:val="20"/>
                <w:szCs w:val="20"/>
                <w:lang w:val="en-US"/>
              </w:rPr>
              <w:t>Gene</w:t>
            </w:r>
          </w:p>
          <w:p w14:paraId="7A571F23" w14:textId="65A8B8B4" w:rsidR="00F63125" w:rsidRPr="00600655" w:rsidRDefault="00F63125" w:rsidP="00F63125">
            <w:pPr>
              <w:spacing w:before="120" w:after="120" w:line="240" w:lineRule="auto"/>
              <w:jc w:val="center"/>
              <w:rPr>
                <w:rFonts w:ascii="Times New Roman" w:hAnsi="Times New Roman"/>
                <w:b/>
                <w:color w:val="000000" w:themeColor="text1"/>
                <w:sz w:val="20"/>
                <w:szCs w:val="20"/>
                <w:lang w:val="en-US" w:eastAsia="de-DE"/>
              </w:rPr>
            </w:pPr>
            <w:r>
              <w:rPr>
                <w:rFonts w:ascii="Times New Roman" w:hAnsi="Times New Roman"/>
                <w:b/>
                <w:color w:val="000000" w:themeColor="text1"/>
                <w:sz w:val="20"/>
                <w:szCs w:val="20"/>
                <w:lang w:val="en-US"/>
              </w:rPr>
              <w:t>(size in bp)</w:t>
            </w:r>
          </w:p>
        </w:tc>
        <w:tc>
          <w:tcPr>
            <w:tcW w:w="8505" w:type="dxa"/>
            <w:tcBorders>
              <w:top w:val="single" w:sz="12" w:space="0" w:color="auto"/>
              <w:bottom w:val="single" w:sz="12" w:space="0" w:color="auto"/>
            </w:tcBorders>
            <w:vAlign w:val="center"/>
          </w:tcPr>
          <w:p w14:paraId="2900F2AB" w14:textId="666EEA6F" w:rsidR="00F63125" w:rsidRPr="00600655" w:rsidRDefault="00F63125" w:rsidP="0068442F">
            <w:pPr>
              <w:spacing w:before="120" w:after="120" w:line="240" w:lineRule="auto"/>
              <w:jc w:val="center"/>
              <w:rPr>
                <w:rFonts w:ascii="Times New Roman" w:hAnsi="Times New Roman"/>
                <w:b/>
                <w:color w:val="000000" w:themeColor="text1"/>
                <w:sz w:val="20"/>
                <w:szCs w:val="20"/>
                <w:lang w:val="en-US" w:eastAsia="de-DE"/>
              </w:rPr>
            </w:pPr>
            <w:r w:rsidRPr="00600655">
              <w:rPr>
                <w:rFonts w:ascii="Times New Roman" w:hAnsi="Times New Roman"/>
                <w:b/>
                <w:color w:val="000000" w:themeColor="text1"/>
                <w:sz w:val="20"/>
                <w:szCs w:val="20"/>
                <w:lang w:val="en-US"/>
              </w:rPr>
              <w:t>Sequence (5’</w:t>
            </w:r>
            <w:r w:rsidRPr="00600655">
              <w:rPr>
                <w:rFonts w:ascii="Times New Roman" w:hAnsi="Times New Roman"/>
                <w:b/>
                <w:color w:val="000000" w:themeColor="text1"/>
                <w:sz w:val="20"/>
                <w:szCs w:val="20"/>
                <w:lang w:val="en-US"/>
              </w:rPr>
              <w:sym w:font="Wingdings" w:char="F0E0"/>
            </w:r>
            <w:r w:rsidRPr="00600655">
              <w:rPr>
                <w:rFonts w:ascii="Times New Roman" w:hAnsi="Times New Roman"/>
                <w:b/>
                <w:color w:val="000000" w:themeColor="text1"/>
                <w:sz w:val="20"/>
                <w:szCs w:val="20"/>
                <w:lang w:val="en-US"/>
              </w:rPr>
              <w:t xml:space="preserve"> 3’)</w:t>
            </w:r>
          </w:p>
        </w:tc>
      </w:tr>
      <w:tr w:rsidR="00B158F4" w:rsidRPr="00600655" w14:paraId="337EC042" w14:textId="77777777" w:rsidTr="008F1786">
        <w:tc>
          <w:tcPr>
            <w:tcW w:w="1276" w:type="dxa"/>
            <w:tcBorders>
              <w:top w:val="single" w:sz="8" w:space="0" w:color="auto"/>
              <w:bottom w:val="single" w:sz="8" w:space="0" w:color="auto"/>
            </w:tcBorders>
            <w:vAlign w:val="center"/>
          </w:tcPr>
          <w:p w14:paraId="21DEE1B7" w14:textId="77777777" w:rsidR="00B158F4" w:rsidRDefault="00B158F4" w:rsidP="00F63125">
            <w:pPr>
              <w:spacing w:before="60" w:after="60" w:line="240" w:lineRule="auto"/>
              <w:jc w:val="center"/>
              <w:rPr>
                <w:rFonts w:ascii="Times New Roman" w:hAnsi="Times New Roman"/>
                <w:i/>
                <w:color w:val="000000" w:themeColor="text1"/>
                <w:sz w:val="18"/>
                <w:szCs w:val="18"/>
                <w:vertAlign w:val="superscript"/>
                <w:lang w:val="en-US"/>
              </w:rPr>
            </w:pPr>
            <w:proofErr w:type="spellStart"/>
            <w:r>
              <w:rPr>
                <w:rFonts w:ascii="Times New Roman" w:hAnsi="Times New Roman"/>
                <w:i/>
                <w:color w:val="000000" w:themeColor="text1"/>
                <w:sz w:val="18"/>
                <w:szCs w:val="18"/>
                <w:lang w:val="en-US"/>
              </w:rPr>
              <w:t>mcherry</w:t>
            </w:r>
            <w:r w:rsidRPr="0056530D">
              <w:rPr>
                <w:rFonts w:ascii="Times New Roman" w:hAnsi="Times New Roman"/>
                <w:i/>
                <w:color w:val="000000" w:themeColor="text1"/>
                <w:sz w:val="18"/>
                <w:szCs w:val="18"/>
                <w:vertAlign w:val="superscript"/>
                <w:lang w:val="en-US"/>
              </w:rPr>
              <w:t>Ll</w:t>
            </w:r>
            <w:proofErr w:type="spellEnd"/>
          </w:p>
          <w:p w14:paraId="7B5F0CD9" w14:textId="4D9B17D0" w:rsidR="00B158F4" w:rsidRPr="00B158F4" w:rsidRDefault="00B158F4" w:rsidP="00F63125">
            <w:pPr>
              <w:spacing w:before="60" w:after="60" w:line="240" w:lineRule="auto"/>
              <w:jc w:val="center"/>
              <w:rPr>
                <w:rFonts w:ascii="Times New Roman" w:hAnsi="Times New Roman"/>
                <w:iCs/>
                <w:color w:val="000000" w:themeColor="text1"/>
                <w:sz w:val="18"/>
                <w:szCs w:val="18"/>
                <w:lang w:val="en-US"/>
              </w:rPr>
            </w:pPr>
            <w:r>
              <w:rPr>
                <w:rFonts w:ascii="Times New Roman" w:hAnsi="Times New Roman"/>
                <w:iCs/>
                <w:color w:val="000000" w:themeColor="text1"/>
                <w:sz w:val="18"/>
                <w:szCs w:val="18"/>
                <w:lang w:val="en-US"/>
              </w:rPr>
              <w:t>(711)</w:t>
            </w:r>
          </w:p>
        </w:tc>
        <w:tc>
          <w:tcPr>
            <w:tcW w:w="8505" w:type="dxa"/>
            <w:tcBorders>
              <w:top w:val="single" w:sz="8" w:space="0" w:color="auto"/>
              <w:bottom w:val="single" w:sz="8" w:space="0" w:color="auto"/>
            </w:tcBorders>
            <w:vAlign w:val="center"/>
          </w:tcPr>
          <w:p w14:paraId="36E96970" w14:textId="11D3662A" w:rsidR="00B158F4" w:rsidRDefault="00B158F4" w:rsidP="00B158F4">
            <w:pPr>
              <w:spacing w:before="60" w:after="60" w:line="240" w:lineRule="auto"/>
              <w:jc w:val="left"/>
              <w:rPr>
                <w:rFonts w:ascii="Times New Roman" w:hAnsi="Times New Roman"/>
                <w:color w:val="000000" w:themeColor="text1"/>
                <w:sz w:val="18"/>
                <w:szCs w:val="18"/>
                <w:lang w:val="en-US"/>
              </w:rPr>
            </w:pPr>
            <w:r w:rsidRPr="0056530D">
              <w:rPr>
                <w:rFonts w:ascii="Times New Roman" w:hAnsi="Times New Roman"/>
                <w:color w:val="000000" w:themeColor="text1"/>
                <w:sz w:val="18"/>
                <w:szCs w:val="18"/>
                <w:lang w:val="en-US"/>
              </w:rPr>
              <w:t>ATGGTGAGTAAAGGAGAGGAAGATAATATGGCGATTATAAAAGAGTTTATGCGCTTTAAGGTTCACATGGAAGGTAGTGTTAATGGGCATGAGTTTGAAATTGAAGGAGAAGGTGAAGGTCGTCCATATGAGGGAACTCAAACAGCTAAGTTGAAAGTTACCAAAGGAGGTCCTTTACCGTTTGCTTGGGACATTCTTTCACCCCAATTCATGTATGGGTCAAAAGCATATGTGAAACATCCTGCAGATATTCCGGATTATCTAAAATTAAGCTTTCCTGAAGGGTTTAAGTGGGAAAGAGTCATGAACTTTGAAGATGGTGGAGTAGTTACTGTAACTCAAGATTCATCTTTACAAGATGGCGAATTCATTTACAAAGTCAAATTACGTGGCACAAATTTTCCAAGTGATGGACCTGTTATGCAAAAGAAAACTATGGGATGGGAAGCATCTTCTGAACGAATGTATCCAGAAGATGGAGCCTTAAAAGGCGAAATCAAACAACGACTTAAATTGAAAGATGGTGGTCATTATGACGCTGAAGTGAAAACAACCTATAAAGCAAAGAAACCAGTTCAGTTACCAGGTGCCTACAATGTAAACATCAAATTGGACATTACGTCACACAATGAGGATTATACGATAGTTGAACAGTATGAAAGAGCTGAAGGTAGACATTCAACAGGAGGGATGGATGAACTTTACAAGTAA</w:t>
            </w:r>
          </w:p>
        </w:tc>
      </w:tr>
      <w:tr w:rsidR="00B158F4" w:rsidRPr="00600655" w14:paraId="1A447736" w14:textId="77777777" w:rsidTr="002B5002">
        <w:tc>
          <w:tcPr>
            <w:tcW w:w="1276" w:type="dxa"/>
            <w:tcBorders>
              <w:top w:val="single" w:sz="8" w:space="0" w:color="auto"/>
              <w:bottom w:val="single" w:sz="12" w:space="0" w:color="auto"/>
            </w:tcBorders>
            <w:vAlign w:val="center"/>
          </w:tcPr>
          <w:p w14:paraId="7C5BE778" w14:textId="77777777" w:rsidR="00B158F4" w:rsidRDefault="00B158F4" w:rsidP="00F63125">
            <w:pPr>
              <w:spacing w:before="60" w:after="60" w:line="240" w:lineRule="auto"/>
              <w:jc w:val="center"/>
              <w:rPr>
                <w:rFonts w:ascii="Times New Roman" w:hAnsi="Times New Roman"/>
                <w:i/>
                <w:color w:val="000000" w:themeColor="text1"/>
                <w:sz w:val="18"/>
                <w:szCs w:val="18"/>
                <w:vertAlign w:val="superscript"/>
                <w:lang w:val="en-US"/>
              </w:rPr>
            </w:pPr>
            <w:r w:rsidRPr="00C61B87">
              <w:rPr>
                <w:rFonts w:ascii="Times New Roman" w:hAnsi="Times New Roman"/>
                <w:color w:val="000000" w:themeColor="text1"/>
                <w:sz w:val="18"/>
                <w:szCs w:val="18"/>
                <w:lang w:val="en-US"/>
              </w:rPr>
              <w:t>P</w:t>
            </w:r>
            <w:r w:rsidRPr="00C61B87">
              <w:rPr>
                <w:rFonts w:ascii="Times New Roman" w:hAnsi="Times New Roman"/>
                <w:i/>
                <w:color w:val="000000" w:themeColor="text1"/>
                <w:sz w:val="18"/>
                <w:szCs w:val="18"/>
                <w:vertAlign w:val="subscript"/>
                <w:lang w:val="en-US"/>
              </w:rPr>
              <w:t>tuf</w:t>
            </w:r>
            <w:r w:rsidRPr="00C61B87">
              <w:rPr>
                <w:rFonts w:ascii="Times New Roman" w:hAnsi="Times New Roman"/>
                <w:color w:val="000000" w:themeColor="text1"/>
                <w:sz w:val="18"/>
                <w:szCs w:val="18"/>
                <w:lang w:val="en-US"/>
              </w:rPr>
              <w:t>-</w:t>
            </w:r>
            <w:r w:rsidRPr="00C61B87">
              <w:rPr>
                <w:rFonts w:ascii="Times New Roman" w:hAnsi="Times New Roman"/>
                <w:i/>
                <w:color w:val="000000" w:themeColor="text1"/>
                <w:sz w:val="18"/>
                <w:szCs w:val="18"/>
                <w:lang w:val="en-US"/>
              </w:rPr>
              <w:t>pHluorin2</w:t>
            </w:r>
            <w:r w:rsidRPr="00C61B87">
              <w:rPr>
                <w:rFonts w:ascii="Times New Roman" w:hAnsi="Times New Roman"/>
                <w:i/>
                <w:color w:val="000000" w:themeColor="text1"/>
                <w:sz w:val="18"/>
                <w:szCs w:val="18"/>
                <w:vertAlign w:val="superscript"/>
                <w:lang w:val="en-US"/>
              </w:rPr>
              <w:t>Cg</w:t>
            </w:r>
          </w:p>
          <w:p w14:paraId="20A28443" w14:textId="2A33CA77" w:rsidR="00B158F4" w:rsidRPr="00B158F4" w:rsidRDefault="00B158F4" w:rsidP="00F63125">
            <w:pPr>
              <w:spacing w:before="60" w:after="60" w:line="240" w:lineRule="auto"/>
              <w:jc w:val="center"/>
              <w:rPr>
                <w:rFonts w:ascii="Times New Roman" w:hAnsi="Times New Roman"/>
                <w:iCs/>
                <w:color w:val="000000" w:themeColor="text1"/>
                <w:sz w:val="18"/>
                <w:szCs w:val="18"/>
                <w:lang w:val="en-US"/>
              </w:rPr>
            </w:pPr>
            <w:r>
              <w:rPr>
                <w:rFonts w:ascii="Times New Roman" w:hAnsi="Times New Roman"/>
                <w:iCs/>
                <w:color w:val="000000" w:themeColor="text1"/>
                <w:sz w:val="18"/>
                <w:szCs w:val="18"/>
                <w:lang w:val="en-US"/>
              </w:rPr>
              <w:t>(940)</w:t>
            </w:r>
          </w:p>
        </w:tc>
        <w:tc>
          <w:tcPr>
            <w:tcW w:w="8505" w:type="dxa"/>
            <w:tcBorders>
              <w:top w:val="single" w:sz="8" w:space="0" w:color="auto"/>
              <w:bottom w:val="single" w:sz="12" w:space="0" w:color="auto"/>
            </w:tcBorders>
            <w:vAlign w:val="center"/>
          </w:tcPr>
          <w:p w14:paraId="068AEA20" w14:textId="1791362F" w:rsidR="00B158F4" w:rsidRPr="00C61B87" w:rsidRDefault="00B158F4" w:rsidP="00B158F4">
            <w:pPr>
              <w:spacing w:before="60" w:after="60" w:line="240" w:lineRule="auto"/>
              <w:jc w:val="left"/>
              <w:rPr>
                <w:rFonts w:ascii="Times New Roman" w:hAnsi="Times New Roman"/>
                <w:color w:val="000000" w:themeColor="text1"/>
                <w:sz w:val="18"/>
                <w:szCs w:val="18"/>
                <w:lang w:val="en-US"/>
              </w:rPr>
            </w:pPr>
            <w:r w:rsidRPr="00C61B87">
              <w:rPr>
                <w:rFonts w:ascii="Times New Roman" w:hAnsi="Times New Roman"/>
                <w:color w:val="000000" w:themeColor="text1"/>
                <w:sz w:val="18"/>
                <w:szCs w:val="18"/>
                <w:lang w:val="en-US"/>
              </w:rPr>
              <w:t xml:space="preserve">CGGGAAACCTGTCGTGCCAGCTGCCACAGGGTAGCTGGTAGTTTGAAAATCAACGCCGTTGCCCTTAGGATTCAGTAACTGGCACATTTTGTAATGCGCTAGATCTGTGTGCTCAGTCTTCCAGGCTGCTTATCACAGTGAAAGCAAAACCAATTCGTGGCTGCGAAAGTCGTAGCCACCACGAAGTCCAGGAGGACATACCATGTCCAAAGGTGAAGAGCTGTTCACTGGCGTTGTACCCATCTTGGTGGAGCTTGATGGTGACGTGAATGGCCATAAGTTCAGCGTATCTGGTGAAGGAGAAGGTGACGCCACCTATGGCAAACTCACCCTGAAGTTCATCTGTACCACTGGCAAACTGCCTGTTCCATGGCCAACCTTGGTGACTACGTTGTCCTACGGTGTCCAGTGCTTTTCGCGCTATCCAGACCACATGAAGCAGCATGACTTCTTCAAATCAGCAATGCCAGAAGGTTACGTTCAAGAACGGACCATCTTCTTTAAGGATGATGGCAACTATAAGACCCGTGCTGAAGTCAAGTTTGAGGGCGATACCCTGGTGAACCGCATTGAACTGAAGGGAATCGACTTCAAGGAGGATGGCAACATCCTCGGGCACAAACTCGAGTACAACTACAACGAGCATCTGGTGTACATTATGGCCGACAAACAGAAGAATGGCACAAAGGCGATCTTTCAGGTCCACCACAACATCGAAGATGGCTCTGTCCAACTCGCTGACCACTACCAGCAGAATACGCCCATTGGAGATGGTCCGGTTCTTCTGCCTGACAACCACTACCTTCACACCCAATCCGCACTGTCCAAGGACCCGAACGAAAAGCGAGATCACATGGTTCTCCTTGAGTTCGTCACAGCAGCGGGAATTACCCATGGGATGGATGAGCTGTACAAGTAACTGCAGGTCGACTCTAGAGGA </w:t>
            </w:r>
          </w:p>
        </w:tc>
      </w:tr>
    </w:tbl>
    <w:p w14:paraId="2B1113F6" w14:textId="77777777" w:rsidR="005E505E" w:rsidRDefault="005E505E" w:rsidP="005E505E">
      <w:pPr>
        <w:rPr>
          <w:sz w:val="20"/>
          <w:szCs w:val="20"/>
          <w:lang w:val="en-US"/>
        </w:rPr>
      </w:pPr>
    </w:p>
    <w:p w14:paraId="264BB545" w14:textId="12A991D9" w:rsidR="00044869" w:rsidRPr="005E505E" w:rsidRDefault="00044869" w:rsidP="005E505E">
      <w:pPr>
        <w:rPr>
          <w:b/>
          <w:sz w:val="20"/>
          <w:szCs w:val="20"/>
          <w:u w:val="single"/>
          <w:lang w:val="en-US"/>
        </w:rPr>
      </w:pPr>
      <w:r w:rsidRPr="005E505E">
        <w:rPr>
          <w:b/>
          <w:sz w:val="20"/>
          <w:szCs w:val="20"/>
          <w:u w:val="single"/>
          <w:lang w:val="en-US"/>
        </w:rPr>
        <w:br w:type="page"/>
      </w:r>
    </w:p>
    <w:p w14:paraId="1680303C" w14:textId="128533F3" w:rsidR="00044869" w:rsidRPr="005A6E21" w:rsidRDefault="00D93F9D" w:rsidP="0035317D">
      <w:pPr>
        <w:rPr>
          <w:b/>
          <w:bCs/>
          <w:sz w:val="28"/>
          <w:szCs w:val="28"/>
          <w:lang w:val="fr-FR"/>
        </w:rPr>
      </w:pPr>
      <w:r>
        <w:rPr>
          <w:b/>
          <w:bCs/>
          <w:sz w:val="28"/>
          <w:szCs w:val="28"/>
          <w:lang w:val="fr-FR"/>
        </w:rPr>
        <w:lastRenderedPageBreak/>
        <w:t xml:space="preserve">Additional </w:t>
      </w:r>
      <w:r w:rsidR="0035317D" w:rsidRPr="005A6E21">
        <w:rPr>
          <w:b/>
          <w:bCs/>
          <w:sz w:val="28"/>
          <w:szCs w:val="28"/>
          <w:lang w:val="fr-FR"/>
        </w:rPr>
        <w:t>References</w:t>
      </w:r>
    </w:p>
    <w:p w14:paraId="3F460CA5" w14:textId="77777777" w:rsidR="00FA6483" w:rsidRPr="00FA6483" w:rsidRDefault="0035317D" w:rsidP="00FA6483">
      <w:pPr>
        <w:pStyle w:val="Bibliography"/>
        <w:rPr>
          <w:rFonts w:cs="Arial"/>
        </w:rPr>
      </w:pPr>
      <w:r>
        <w:fldChar w:fldCharType="begin"/>
      </w:r>
      <w:r w:rsidR="00FA6483">
        <w:rPr>
          <w:lang w:val="fr-FR"/>
        </w:rPr>
        <w:instrText xml:space="preserve"> ADDIN ZOTERO_BIBL {"uncited":[],"omitted":[],"custom":[]} CSL_BIBLIOGRAPHY </w:instrText>
      </w:r>
      <w:r>
        <w:fldChar w:fldCharType="separate"/>
      </w:r>
      <w:r w:rsidR="00FA6483" w:rsidRPr="00FA6483">
        <w:rPr>
          <w:rFonts w:cs="Arial"/>
          <w:lang w:val="fr-FR"/>
        </w:rPr>
        <w:t xml:space="preserve">1. Kuipers OP, Beerthuyzen MM, De Ruyter PGGA, Luesink EJ, De Vos WM. </w:t>
      </w:r>
      <w:r w:rsidR="00FA6483" w:rsidRPr="00FA6483">
        <w:rPr>
          <w:rFonts w:cs="Arial"/>
        </w:rPr>
        <w:t xml:space="preserve">Autoregulation of nisin biosynthesis in Lactococcus lactis by signal transduction. J Biol Chem. © 1995 ASBMB. Currently published by Elsevier Inc; originally published by American Society for Biochemistry and Molecular Biology.; 1995;270:27299–304. </w:t>
      </w:r>
    </w:p>
    <w:p w14:paraId="7D5FD900" w14:textId="77777777" w:rsidR="00FA6483" w:rsidRPr="00FA6483" w:rsidRDefault="00FA6483" w:rsidP="00FA6483">
      <w:pPr>
        <w:pStyle w:val="Bibliography"/>
        <w:rPr>
          <w:rFonts w:cs="Arial"/>
        </w:rPr>
      </w:pPr>
      <w:r w:rsidRPr="00FA6483">
        <w:rPr>
          <w:rFonts w:cs="Arial"/>
          <w:lang w:val="fr-FR"/>
        </w:rPr>
        <w:t xml:space="preserve">2. de Ruyter PG, Kuipers OP, Beerthuyzen MM, van Alen-Boerrigter I, de Vos WM. </w:t>
      </w:r>
      <w:r w:rsidRPr="00FA6483">
        <w:rPr>
          <w:rFonts w:cs="Arial"/>
        </w:rPr>
        <w:t xml:space="preserve">Functional analysis of promoters in the nisin gene cluster of Lactococcus lactis. J Bacteriol. 1996;178:3434–9. </w:t>
      </w:r>
    </w:p>
    <w:p w14:paraId="6114C4A4" w14:textId="77777777" w:rsidR="00FA6483" w:rsidRPr="00FA6483" w:rsidRDefault="00FA6483" w:rsidP="00FA6483">
      <w:pPr>
        <w:pStyle w:val="Bibliography"/>
        <w:rPr>
          <w:rFonts w:cs="Arial"/>
        </w:rPr>
      </w:pPr>
      <w:r w:rsidRPr="00FA6483">
        <w:rPr>
          <w:rFonts w:cs="Arial"/>
        </w:rPr>
        <w:t xml:space="preserve">3. Hanahan D. Studies on transformation of Escherichia coli with plasmids. J Mol Biol. J Mol Biol; 1983;166:557–80. </w:t>
      </w:r>
    </w:p>
    <w:p w14:paraId="74C8BA4A" w14:textId="77777777" w:rsidR="00FA6483" w:rsidRPr="00FA6483" w:rsidRDefault="00FA6483" w:rsidP="00FA6483">
      <w:pPr>
        <w:pStyle w:val="Bibliography"/>
        <w:rPr>
          <w:rFonts w:cs="Arial"/>
        </w:rPr>
      </w:pPr>
      <w:r w:rsidRPr="00FA6483">
        <w:rPr>
          <w:rFonts w:cs="Arial"/>
        </w:rPr>
        <w:t xml:space="preserve">4. Studier FW, Moffatt BA. Use of bacteriophage T7 RNA polymerase to direct selective high-level expression of cloned genes. J Mol Biol. 1986;189:113–30. </w:t>
      </w:r>
    </w:p>
    <w:p w14:paraId="539FAC9B" w14:textId="77777777" w:rsidR="00FA6483" w:rsidRPr="00FA6483" w:rsidRDefault="00FA6483" w:rsidP="00FA6483">
      <w:pPr>
        <w:pStyle w:val="Bibliography"/>
        <w:rPr>
          <w:rFonts w:cs="Arial"/>
          <w:lang w:val="de-DE"/>
        </w:rPr>
      </w:pPr>
      <w:r w:rsidRPr="00FA6483">
        <w:rPr>
          <w:rFonts w:cs="Arial"/>
        </w:rPr>
        <w:t xml:space="preserve">5. Bolotin A, Wincker P, Mauger S, Jaillon O, Malarme K, Weissenbach J, et al. The complete genome sequence of the lactic acid bacterium lactococcus lactis ssp. lactis IL1403. </w:t>
      </w:r>
      <w:r w:rsidRPr="00FA6483">
        <w:rPr>
          <w:rFonts w:cs="Arial"/>
          <w:lang w:val="de-DE"/>
        </w:rPr>
        <w:t xml:space="preserve">Genome Res. 2001;11:731–53. </w:t>
      </w:r>
    </w:p>
    <w:p w14:paraId="2FAD9CBD" w14:textId="77777777" w:rsidR="00FA6483" w:rsidRPr="00FA6483" w:rsidRDefault="00FA6483" w:rsidP="00FA6483">
      <w:pPr>
        <w:pStyle w:val="Bibliography"/>
        <w:rPr>
          <w:rFonts w:cs="Arial"/>
        </w:rPr>
      </w:pPr>
      <w:r w:rsidRPr="00FA6483">
        <w:rPr>
          <w:rFonts w:cs="Arial"/>
          <w:lang w:val="de-DE"/>
        </w:rPr>
        <w:t xml:space="preserve">6. Baumgart M, Unthan S, Rückert C, Sivalingam J, Grünberger A, Kalinowski J, et al. </w:t>
      </w:r>
      <w:r w:rsidRPr="00FA6483">
        <w:rPr>
          <w:rFonts w:cs="Arial"/>
        </w:rPr>
        <w:t xml:space="preserve">Construction of a Prophage-Free Variant of Corynebacterium glutamicum ATCC 13032 for Use as a Platform Strain for Basic Research and Industrial Biotechnology. Appl Environ Microbiol. 2013;79:6006–15. </w:t>
      </w:r>
    </w:p>
    <w:p w14:paraId="3262BDC0" w14:textId="77777777" w:rsidR="00FA6483" w:rsidRPr="00FA6483" w:rsidRDefault="00FA6483" w:rsidP="00FA6483">
      <w:pPr>
        <w:pStyle w:val="Bibliography"/>
        <w:rPr>
          <w:rFonts w:cs="Arial"/>
        </w:rPr>
      </w:pPr>
      <w:r w:rsidRPr="00FA6483">
        <w:rPr>
          <w:rFonts w:cs="Arial"/>
        </w:rPr>
        <w:t xml:space="preserve">7. McGrath S, Fitzgerald GF, Van Sinderen D. Improvement and optimization of two engineered phage resistance mechanisms in Lactococcus lactis. Appl Environ Microbiol. 2001;67:608–16. </w:t>
      </w:r>
    </w:p>
    <w:p w14:paraId="11164658" w14:textId="77777777" w:rsidR="00FA6483" w:rsidRPr="00FA6483" w:rsidRDefault="00FA6483" w:rsidP="00FA6483">
      <w:pPr>
        <w:pStyle w:val="Bibliography"/>
        <w:rPr>
          <w:rFonts w:cs="Arial"/>
        </w:rPr>
      </w:pPr>
      <w:r w:rsidRPr="00FA6483">
        <w:rPr>
          <w:rFonts w:cs="Arial"/>
        </w:rPr>
        <w:t xml:space="preserve">8. Eikmanns BJ, Thum-Schmitz N, Eggeling L, Ludtke KU, Sahm H. Nucleotide sequence, expression and transcriptional analysis of the Corynebacterium glutamicum gltA gene encoding citrate synthase. Microbiology. Microbiology Society; 1994;140:1817–28. </w:t>
      </w:r>
    </w:p>
    <w:p w14:paraId="1E955E69" w14:textId="77777777" w:rsidR="00FA6483" w:rsidRPr="00FA6483" w:rsidRDefault="00FA6483" w:rsidP="00FA6483">
      <w:pPr>
        <w:pStyle w:val="Bibliography"/>
        <w:rPr>
          <w:rFonts w:cs="Arial"/>
        </w:rPr>
      </w:pPr>
      <w:r w:rsidRPr="00FA6483">
        <w:rPr>
          <w:rFonts w:cs="Arial"/>
        </w:rPr>
        <w:t xml:space="preserve">9. Bakkes PJ, Ramp P, Bida A, Dohmen-Olma D, Bott M, Freudl R. Improved pEKEx2-derived expression vectors for tightly controlled production of recombinant proteins in Corynebacterium glutamicum. Plasmid. Academic Press Inc.; 2020;112. </w:t>
      </w:r>
    </w:p>
    <w:p w14:paraId="63539DB6" w14:textId="77777777" w:rsidR="00FA6483" w:rsidRPr="00FA6483" w:rsidRDefault="00FA6483" w:rsidP="00FA6483">
      <w:pPr>
        <w:pStyle w:val="Bibliography"/>
        <w:rPr>
          <w:rFonts w:cs="Arial"/>
        </w:rPr>
      </w:pPr>
      <w:r w:rsidRPr="00FA6483">
        <w:rPr>
          <w:rFonts w:cs="Arial"/>
        </w:rPr>
        <w:t xml:space="preserve">10. Jakoby M, Ngouoto-Nkili C-E, Burkovski A. Construction and application of new Corynebacterium glutamicum vectors. Biotechnol Tech. 1999;13:437–41. </w:t>
      </w:r>
    </w:p>
    <w:p w14:paraId="53853178" w14:textId="4A4115E8" w:rsidR="0035317D" w:rsidRPr="0035317D" w:rsidRDefault="0035317D" w:rsidP="0035317D">
      <w:r>
        <w:fldChar w:fldCharType="end"/>
      </w:r>
    </w:p>
    <w:sectPr w:rsidR="0035317D" w:rsidRPr="0035317D" w:rsidSect="00D93F9D">
      <w:footerReference w:type="default" r:id="rId15"/>
      <w:pgSz w:w="11900" w:h="16840" w:code="1"/>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9AC4C" w14:textId="77777777" w:rsidR="008D031D" w:rsidRDefault="008D031D">
      <w:r>
        <w:separator/>
      </w:r>
    </w:p>
  </w:endnote>
  <w:endnote w:type="continuationSeparator" w:id="0">
    <w:p w14:paraId="74FC1B05" w14:textId="77777777" w:rsidR="008D031D" w:rsidRDefault="008D031D">
      <w:r>
        <w:continuationSeparator/>
      </w:r>
    </w:p>
  </w:endnote>
  <w:endnote w:type="continuationNotice" w:id="1">
    <w:p w14:paraId="14F72C66" w14:textId="77777777" w:rsidR="008D031D" w:rsidRDefault="008D03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00000"/>
    <w:charset w:val="00"/>
    <w:family w:val="roman"/>
    <w:notTrueType/>
    <w:pitch w:val="variable"/>
    <w:sig w:usb0="00000003" w:usb1="00000000" w:usb2="00000000" w:usb3="00000000" w:csb0="00000001" w:csb1="00000000"/>
  </w:font>
  <w:font w:name="Lucida Grande">
    <w:altName w:v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XCharter-Roman-Identity-H">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99949" w14:textId="77777777" w:rsidR="00F90A7A" w:rsidRDefault="00F90A7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3E2A5" w14:textId="77777777" w:rsidR="008D031D" w:rsidRDefault="008D031D">
      <w:r>
        <w:separator/>
      </w:r>
    </w:p>
  </w:footnote>
  <w:footnote w:type="continuationSeparator" w:id="0">
    <w:p w14:paraId="552C4955" w14:textId="77777777" w:rsidR="008D031D" w:rsidRDefault="008D031D">
      <w:r>
        <w:continuationSeparator/>
      </w:r>
    </w:p>
  </w:footnote>
  <w:footnote w:type="continuationNotice" w:id="1">
    <w:p w14:paraId="499B856B" w14:textId="77777777" w:rsidR="008D031D" w:rsidRDefault="008D031D">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8A469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E7FEB"/>
    <w:multiLevelType w:val="hybridMultilevel"/>
    <w:tmpl w:val="452C06FA"/>
    <w:lvl w:ilvl="0" w:tplc="76D41E8C">
      <w:start w:val="1"/>
      <w:numFmt w:val="upp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1276247"/>
    <w:multiLevelType w:val="hybridMultilevel"/>
    <w:tmpl w:val="2E7EEE7C"/>
    <w:lvl w:ilvl="0" w:tplc="05B41D74">
      <w:start w:val="160"/>
      <w:numFmt w:val="bullet"/>
      <w:lvlText w:val=""/>
      <w:lvlJc w:val="left"/>
      <w:pPr>
        <w:ind w:left="720" w:hanging="360"/>
      </w:pPr>
      <w:rPr>
        <w:rFonts w:ascii="Wingdings" w:eastAsia="Times New Roman"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261BBB"/>
    <w:multiLevelType w:val="hybridMultilevel"/>
    <w:tmpl w:val="A62A4302"/>
    <w:lvl w:ilvl="0" w:tplc="76D41E8C">
      <w:start w:val="1"/>
      <w:numFmt w:val="upperLetter"/>
      <w:lvlText w:val="(%1)"/>
      <w:lvlJc w:val="left"/>
      <w:pPr>
        <w:tabs>
          <w:tab w:val="num" w:pos="720"/>
        </w:tabs>
        <w:ind w:left="720" w:hanging="360"/>
      </w:p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4" w15:restartNumberingAfterBreak="0">
    <w:nsid w:val="0A951C00"/>
    <w:multiLevelType w:val="multilevel"/>
    <w:tmpl w:val="7944AD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7C5236"/>
    <w:multiLevelType w:val="hybridMultilevel"/>
    <w:tmpl w:val="7EE48950"/>
    <w:lvl w:ilvl="0" w:tplc="0E20374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F31555"/>
    <w:multiLevelType w:val="multilevel"/>
    <w:tmpl w:val="29FE5B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8F51DD1"/>
    <w:multiLevelType w:val="hybridMultilevel"/>
    <w:tmpl w:val="7944ADA0"/>
    <w:lvl w:ilvl="0" w:tplc="D096BC38">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8F5895"/>
    <w:multiLevelType w:val="multilevel"/>
    <w:tmpl w:val="AFD4DF86"/>
    <w:styleLink w:val="FormatvorlageNummerierteListe"/>
    <w:lvl w:ilvl="0">
      <w:start w:val="1"/>
      <w:numFmt w:val="decimal"/>
      <w:lvlText w:val="%1."/>
      <w:lvlJc w:val="left"/>
      <w:pPr>
        <w:tabs>
          <w:tab w:val="num" w:pos="567"/>
        </w:tabs>
        <w:ind w:left="567" w:hanging="567"/>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A5958A8"/>
    <w:multiLevelType w:val="hybridMultilevel"/>
    <w:tmpl w:val="1ECA7E86"/>
    <w:lvl w:ilvl="0" w:tplc="76D41E8C">
      <w:start w:val="1"/>
      <w:numFmt w:val="upperLetter"/>
      <w:lvlText w:val="(%1)"/>
      <w:lvlJc w:val="left"/>
      <w:pPr>
        <w:tabs>
          <w:tab w:val="num" w:pos="720"/>
        </w:tabs>
        <w:ind w:left="720" w:hanging="360"/>
      </w:p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10" w15:restartNumberingAfterBreak="0">
    <w:nsid w:val="2A6B754D"/>
    <w:multiLevelType w:val="hybridMultilevel"/>
    <w:tmpl w:val="B762C6B4"/>
    <w:lvl w:ilvl="0" w:tplc="76D41E8C">
      <w:start w:val="1"/>
      <w:numFmt w:val="upperLetter"/>
      <w:lvlText w:val="(%1)"/>
      <w:lvlJc w:val="left"/>
      <w:pPr>
        <w:ind w:left="1778" w:hanging="360"/>
      </w:p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1" w15:restartNumberingAfterBreak="0">
    <w:nsid w:val="2A9A1E44"/>
    <w:multiLevelType w:val="hybridMultilevel"/>
    <w:tmpl w:val="C4EC38CA"/>
    <w:lvl w:ilvl="0" w:tplc="62E2EC74">
      <w:start w:val="51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D71F8F"/>
    <w:multiLevelType w:val="multilevel"/>
    <w:tmpl w:val="E378FD3E"/>
    <w:lvl w:ilvl="0">
      <w:start w:val="3"/>
      <w:numFmt w:val="decimal"/>
      <w:lvlText w:val="%1."/>
      <w:lvlJc w:val="left"/>
      <w:pPr>
        <w:ind w:left="400" w:hanging="4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29761E1"/>
    <w:multiLevelType w:val="hybridMultilevel"/>
    <w:tmpl w:val="654A4BE0"/>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4" w15:restartNumberingAfterBreak="0">
    <w:nsid w:val="436E0E0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4631001A"/>
    <w:multiLevelType w:val="multilevel"/>
    <w:tmpl w:val="1252443A"/>
    <w:lvl w:ilvl="0">
      <w:start w:val="3"/>
      <w:numFmt w:val="decimal"/>
      <w:lvlText w:val="%1"/>
      <w:lvlJc w:val="left"/>
      <w:pPr>
        <w:ind w:left="360" w:hanging="360"/>
      </w:pPr>
      <w:rPr>
        <w:rFonts w:hint="default"/>
      </w:rPr>
    </w:lvl>
    <w:lvl w:ilvl="1">
      <w:start w:val="5"/>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6" w15:restartNumberingAfterBreak="0">
    <w:nsid w:val="4765251D"/>
    <w:multiLevelType w:val="multilevel"/>
    <w:tmpl w:val="9B160FB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7" w15:restartNumberingAfterBreak="0">
    <w:nsid w:val="4A141784"/>
    <w:multiLevelType w:val="hybridMultilevel"/>
    <w:tmpl w:val="41FCAD2C"/>
    <w:lvl w:ilvl="0" w:tplc="EA0ED72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C90DC6"/>
    <w:multiLevelType w:val="hybridMultilevel"/>
    <w:tmpl w:val="DEEA65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3023950"/>
    <w:multiLevelType w:val="hybridMultilevel"/>
    <w:tmpl w:val="1ECA7E86"/>
    <w:lvl w:ilvl="0" w:tplc="76D41E8C">
      <w:start w:val="1"/>
      <w:numFmt w:val="upperLetter"/>
      <w:lvlText w:val="(%1)"/>
      <w:lvlJc w:val="left"/>
      <w:pPr>
        <w:tabs>
          <w:tab w:val="num" w:pos="720"/>
        </w:tabs>
        <w:ind w:left="720" w:hanging="360"/>
      </w:p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20" w15:restartNumberingAfterBreak="0">
    <w:nsid w:val="584B77EE"/>
    <w:multiLevelType w:val="hybridMultilevel"/>
    <w:tmpl w:val="1ECA7E86"/>
    <w:lvl w:ilvl="0" w:tplc="76D41E8C">
      <w:start w:val="1"/>
      <w:numFmt w:val="upperLetter"/>
      <w:lvlText w:val="(%1)"/>
      <w:lvlJc w:val="left"/>
      <w:pPr>
        <w:tabs>
          <w:tab w:val="num" w:pos="720"/>
        </w:tabs>
        <w:ind w:left="720" w:hanging="360"/>
      </w:p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21" w15:restartNumberingAfterBreak="0">
    <w:nsid w:val="5D572782"/>
    <w:multiLevelType w:val="hybridMultilevel"/>
    <w:tmpl w:val="AF9685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E4B24C1"/>
    <w:multiLevelType w:val="hybridMultilevel"/>
    <w:tmpl w:val="E542CE30"/>
    <w:lvl w:ilvl="0" w:tplc="0E203748">
      <w:start w:val="1"/>
      <w:numFmt w:val="upperLetter"/>
      <w:lvlText w:val="(%1)"/>
      <w:lvlJc w:val="left"/>
      <w:pPr>
        <w:tabs>
          <w:tab w:val="num" w:pos="720"/>
        </w:tabs>
        <w:ind w:left="720" w:hanging="360"/>
      </w:pPr>
      <w:rPr>
        <w:rFonts w:hint="default"/>
      </w:r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23" w15:restartNumberingAfterBreak="0">
    <w:nsid w:val="60FB442E"/>
    <w:multiLevelType w:val="hybridMultilevel"/>
    <w:tmpl w:val="04FECB06"/>
    <w:lvl w:ilvl="0" w:tplc="E55A3426">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D125DC"/>
    <w:multiLevelType w:val="multilevel"/>
    <w:tmpl w:val="29FE5B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36B492D"/>
    <w:multiLevelType w:val="hybridMultilevel"/>
    <w:tmpl w:val="75EEC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7336B1"/>
    <w:multiLevelType w:val="hybridMultilevel"/>
    <w:tmpl w:val="CBFCF854"/>
    <w:lvl w:ilvl="0" w:tplc="480EBD3C">
      <w:start w:val="1"/>
      <w:numFmt w:val="upperLetter"/>
      <w:lvlText w:val="(%1)"/>
      <w:lvlJc w:val="left"/>
      <w:pPr>
        <w:tabs>
          <w:tab w:val="num" w:pos="720"/>
        </w:tabs>
        <w:ind w:left="720" w:hanging="360"/>
      </w:pPr>
    </w:lvl>
    <w:lvl w:ilvl="1" w:tplc="1BBA187E" w:tentative="1">
      <w:start w:val="1"/>
      <w:numFmt w:val="upperLetter"/>
      <w:lvlText w:val="(%2)"/>
      <w:lvlJc w:val="left"/>
      <w:pPr>
        <w:tabs>
          <w:tab w:val="num" w:pos="1440"/>
        </w:tabs>
        <w:ind w:left="1440" w:hanging="360"/>
      </w:pPr>
    </w:lvl>
    <w:lvl w:ilvl="2" w:tplc="EC168710" w:tentative="1">
      <w:start w:val="1"/>
      <w:numFmt w:val="upperLetter"/>
      <w:lvlText w:val="(%3)"/>
      <w:lvlJc w:val="left"/>
      <w:pPr>
        <w:tabs>
          <w:tab w:val="num" w:pos="2160"/>
        </w:tabs>
        <w:ind w:left="2160" w:hanging="360"/>
      </w:pPr>
    </w:lvl>
    <w:lvl w:ilvl="3" w:tplc="1C148272" w:tentative="1">
      <w:start w:val="1"/>
      <w:numFmt w:val="upperLetter"/>
      <w:lvlText w:val="(%4)"/>
      <w:lvlJc w:val="left"/>
      <w:pPr>
        <w:tabs>
          <w:tab w:val="num" w:pos="2880"/>
        </w:tabs>
        <w:ind w:left="2880" w:hanging="360"/>
      </w:pPr>
    </w:lvl>
    <w:lvl w:ilvl="4" w:tplc="C804F46A" w:tentative="1">
      <w:start w:val="1"/>
      <w:numFmt w:val="upperLetter"/>
      <w:lvlText w:val="(%5)"/>
      <w:lvlJc w:val="left"/>
      <w:pPr>
        <w:tabs>
          <w:tab w:val="num" w:pos="3600"/>
        </w:tabs>
        <w:ind w:left="3600" w:hanging="360"/>
      </w:pPr>
    </w:lvl>
    <w:lvl w:ilvl="5" w:tplc="39CCCEDE" w:tentative="1">
      <w:start w:val="1"/>
      <w:numFmt w:val="upperLetter"/>
      <w:lvlText w:val="(%6)"/>
      <w:lvlJc w:val="left"/>
      <w:pPr>
        <w:tabs>
          <w:tab w:val="num" w:pos="4320"/>
        </w:tabs>
        <w:ind w:left="4320" w:hanging="360"/>
      </w:pPr>
    </w:lvl>
    <w:lvl w:ilvl="6" w:tplc="D16A6E5A" w:tentative="1">
      <w:start w:val="1"/>
      <w:numFmt w:val="upperLetter"/>
      <w:lvlText w:val="(%7)"/>
      <w:lvlJc w:val="left"/>
      <w:pPr>
        <w:tabs>
          <w:tab w:val="num" w:pos="5040"/>
        </w:tabs>
        <w:ind w:left="5040" w:hanging="360"/>
      </w:pPr>
    </w:lvl>
    <w:lvl w:ilvl="7" w:tplc="05FCF878" w:tentative="1">
      <w:start w:val="1"/>
      <w:numFmt w:val="upperLetter"/>
      <w:lvlText w:val="(%8)"/>
      <w:lvlJc w:val="left"/>
      <w:pPr>
        <w:tabs>
          <w:tab w:val="num" w:pos="5760"/>
        </w:tabs>
        <w:ind w:left="5760" w:hanging="360"/>
      </w:pPr>
    </w:lvl>
    <w:lvl w:ilvl="8" w:tplc="99166C94" w:tentative="1">
      <w:start w:val="1"/>
      <w:numFmt w:val="upperLetter"/>
      <w:lvlText w:val="(%9)"/>
      <w:lvlJc w:val="left"/>
      <w:pPr>
        <w:tabs>
          <w:tab w:val="num" w:pos="6480"/>
        </w:tabs>
        <w:ind w:left="6480" w:hanging="360"/>
      </w:pPr>
    </w:lvl>
  </w:abstractNum>
  <w:abstractNum w:abstractNumId="27" w15:restartNumberingAfterBreak="0">
    <w:nsid w:val="6C664832"/>
    <w:multiLevelType w:val="hybridMultilevel"/>
    <w:tmpl w:val="1ECA7E86"/>
    <w:lvl w:ilvl="0" w:tplc="76D41E8C">
      <w:start w:val="1"/>
      <w:numFmt w:val="upperLetter"/>
      <w:lvlText w:val="(%1)"/>
      <w:lvlJc w:val="left"/>
      <w:pPr>
        <w:tabs>
          <w:tab w:val="num" w:pos="720"/>
        </w:tabs>
        <w:ind w:left="720" w:hanging="360"/>
      </w:p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28" w15:restartNumberingAfterBreak="0">
    <w:nsid w:val="6E5D3D55"/>
    <w:multiLevelType w:val="multilevel"/>
    <w:tmpl w:val="9D76259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9" w15:restartNumberingAfterBreak="0">
    <w:nsid w:val="6EA32562"/>
    <w:multiLevelType w:val="hybridMultilevel"/>
    <w:tmpl w:val="18804BD4"/>
    <w:lvl w:ilvl="0" w:tplc="76D41E8C">
      <w:start w:val="1"/>
      <w:numFmt w:val="upperLetter"/>
      <w:lvlText w:val="(%1)"/>
      <w:lvlJc w:val="left"/>
      <w:pPr>
        <w:tabs>
          <w:tab w:val="num" w:pos="720"/>
        </w:tabs>
        <w:ind w:left="720" w:hanging="360"/>
      </w:p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30" w15:restartNumberingAfterBreak="0">
    <w:nsid w:val="6EE76301"/>
    <w:multiLevelType w:val="hybridMultilevel"/>
    <w:tmpl w:val="951842FC"/>
    <w:lvl w:ilvl="0" w:tplc="76D41E8C">
      <w:start w:val="1"/>
      <w:numFmt w:val="upperLetter"/>
      <w:lvlText w:val="(%1)"/>
      <w:lvlJc w:val="left"/>
      <w:pPr>
        <w:tabs>
          <w:tab w:val="num" w:pos="720"/>
        </w:tabs>
        <w:ind w:left="720" w:hanging="360"/>
      </w:pPr>
    </w:lvl>
    <w:lvl w:ilvl="1" w:tplc="56848028" w:tentative="1">
      <w:start w:val="1"/>
      <w:numFmt w:val="upperLetter"/>
      <w:lvlText w:val="(%2)"/>
      <w:lvlJc w:val="left"/>
      <w:pPr>
        <w:tabs>
          <w:tab w:val="num" w:pos="1440"/>
        </w:tabs>
        <w:ind w:left="1440" w:hanging="360"/>
      </w:pPr>
    </w:lvl>
    <w:lvl w:ilvl="2" w:tplc="F686F5D4" w:tentative="1">
      <w:start w:val="1"/>
      <w:numFmt w:val="upperLetter"/>
      <w:lvlText w:val="(%3)"/>
      <w:lvlJc w:val="left"/>
      <w:pPr>
        <w:tabs>
          <w:tab w:val="num" w:pos="2160"/>
        </w:tabs>
        <w:ind w:left="2160" w:hanging="360"/>
      </w:pPr>
    </w:lvl>
    <w:lvl w:ilvl="3" w:tplc="628AB184" w:tentative="1">
      <w:start w:val="1"/>
      <w:numFmt w:val="upperLetter"/>
      <w:lvlText w:val="(%4)"/>
      <w:lvlJc w:val="left"/>
      <w:pPr>
        <w:tabs>
          <w:tab w:val="num" w:pos="2880"/>
        </w:tabs>
        <w:ind w:left="2880" w:hanging="360"/>
      </w:pPr>
    </w:lvl>
    <w:lvl w:ilvl="4" w:tplc="CA78D216" w:tentative="1">
      <w:start w:val="1"/>
      <w:numFmt w:val="upperLetter"/>
      <w:lvlText w:val="(%5)"/>
      <w:lvlJc w:val="left"/>
      <w:pPr>
        <w:tabs>
          <w:tab w:val="num" w:pos="3600"/>
        </w:tabs>
        <w:ind w:left="3600" w:hanging="360"/>
      </w:pPr>
    </w:lvl>
    <w:lvl w:ilvl="5" w:tplc="1EB2D892" w:tentative="1">
      <w:start w:val="1"/>
      <w:numFmt w:val="upperLetter"/>
      <w:lvlText w:val="(%6)"/>
      <w:lvlJc w:val="left"/>
      <w:pPr>
        <w:tabs>
          <w:tab w:val="num" w:pos="4320"/>
        </w:tabs>
        <w:ind w:left="4320" w:hanging="360"/>
      </w:pPr>
    </w:lvl>
    <w:lvl w:ilvl="6" w:tplc="E9F2AF5C" w:tentative="1">
      <w:start w:val="1"/>
      <w:numFmt w:val="upperLetter"/>
      <w:lvlText w:val="(%7)"/>
      <w:lvlJc w:val="left"/>
      <w:pPr>
        <w:tabs>
          <w:tab w:val="num" w:pos="5040"/>
        </w:tabs>
        <w:ind w:left="5040" w:hanging="360"/>
      </w:pPr>
    </w:lvl>
    <w:lvl w:ilvl="7" w:tplc="CBE2397C" w:tentative="1">
      <w:start w:val="1"/>
      <w:numFmt w:val="upperLetter"/>
      <w:lvlText w:val="(%8)"/>
      <w:lvlJc w:val="left"/>
      <w:pPr>
        <w:tabs>
          <w:tab w:val="num" w:pos="5760"/>
        </w:tabs>
        <w:ind w:left="5760" w:hanging="360"/>
      </w:pPr>
    </w:lvl>
    <w:lvl w:ilvl="8" w:tplc="D1068AC2" w:tentative="1">
      <w:start w:val="1"/>
      <w:numFmt w:val="upperLetter"/>
      <w:lvlText w:val="(%9)"/>
      <w:lvlJc w:val="left"/>
      <w:pPr>
        <w:tabs>
          <w:tab w:val="num" w:pos="6480"/>
        </w:tabs>
        <w:ind w:left="6480" w:hanging="360"/>
      </w:pPr>
    </w:lvl>
  </w:abstractNum>
  <w:abstractNum w:abstractNumId="31" w15:restartNumberingAfterBreak="0">
    <w:nsid w:val="724B6F92"/>
    <w:multiLevelType w:val="hybridMultilevel"/>
    <w:tmpl w:val="8934F0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3960921"/>
    <w:multiLevelType w:val="hybridMultilevel"/>
    <w:tmpl w:val="CBFCF854"/>
    <w:lvl w:ilvl="0" w:tplc="480EBD3C">
      <w:start w:val="1"/>
      <w:numFmt w:val="upperLetter"/>
      <w:lvlText w:val="(%1)"/>
      <w:lvlJc w:val="left"/>
      <w:pPr>
        <w:tabs>
          <w:tab w:val="num" w:pos="720"/>
        </w:tabs>
        <w:ind w:left="720" w:hanging="360"/>
      </w:pPr>
    </w:lvl>
    <w:lvl w:ilvl="1" w:tplc="1BBA187E" w:tentative="1">
      <w:start w:val="1"/>
      <w:numFmt w:val="upperLetter"/>
      <w:lvlText w:val="(%2)"/>
      <w:lvlJc w:val="left"/>
      <w:pPr>
        <w:tabs>
          <w:tab w:val="num" w:pos="1440"/>
        </w:tabs>
        <w:ind w:left="1440" w:hanging="360"/>
      </w:pPr>
    </w:lvl>
    <w:lvl w:ilvl="2" w:tplc="EC168710" w:tentative="1">
      <w:start w:val="1"/>
      <w:numFmt w:val="upperLetter"/>
      <w:lvlText w:val="(%3)"/>
      <w:lvlJc w:val="left"/>
      <w:pPr>
        <w:tabs>
          <w:tab w:val="num" w:pos="2160"/>
        </w:tabs>
        <w:ind w:left="2160" w:hanging="360"/>
      </w:pPr>
    </w:lvl>
    <w:lvl w:ilvl="3" w:tplc="1C148272" w:tentative="1">
      <w:start w:val="1"/>
      <w:numFmt w:val="upperLetter"/>
      <w:lvlText w:val="(%4)"/>
      <w:lvlJc w:val="left"/>
      <w:pPr>
        <w:tabs>
          <w:tab w:val="num" w:pos="2880"/>
        </w:tabs>
        <w:ind w:left="2880" w:hanging="360"/>
      </w:pPr>
    </w:lvl>
    <w:lvl w:ilvl="4" w:tplc="C804F46A" w:tentative="1">
      <w:start w:val="1"/>
      <w:numFmt w:val="upperLetter"/>
      <w:lvlText w:val="(%5)"/>
      <w:lvlJc w:val="left"/>
      <w:pPr>
        <w:tabs>
          <w:tab w:val="num" w:pos="3600"/>
        </w:tabs>
        <w:ind w:left="3600" w:hanging="360"/>
      </w:pPr>
    </w:lvl>
    <w:lvl w:ilvl="5" w:tplc="39CCCEDE" w:tentative="1">
      <w:start w:val="1"/>
      <w:numFmt w:val="upperLetter"/>
      <w:lvlText w:val="(%6)"/>
      <w:lvlJc w:val="left"/>
      <w:pPr>
        <w:tabs>
          <w:tab w:val="num" w:pos="4320"/>
        </w:tabs>
        <w:ind w:left="4320" w:hanging="360"/>
      </w:pPr>
    </w:lvl>
    <w:lvl w:ilvl="6" w:tplc="D16A6E5A" w:tentative="1">
      <w:start w:val="1"/>
      <w:numFmt w:val="upperLetter"/>
      <w:lvlText w:val="(%7)"/>
      <w:lvlJc w:val="left"/>
      <w:pPr>
        <w:tabs>
          <w:tab w:val="num" w:pos="5040"/>
        </w:tabs>
        <w:ind w:left="5040" w:hanging="360"/>
      </w:pPr>
    </w:lvl>
    <w:lvl w:ilvl="7" w:tplc="05FCF878" w:tentative="1">
      <w:start w:val="1"/>
      <w:numFmt w:val="upperLetter"/>
      <w:lvlText w:val="(%8)"/>
      <w:lvlJc w:val="left"/>
      <w:pPr>
        <w:tabs>
          <w:tab w:val="num" w:pos="5760"/>
        </w:tabs>
        <w:ind w:left="5760" w:hanging="360"/>
      </w:pPr>
    </w:lvl>
    <w:lvl w:ilvl="8" w:tplc="99166C94" w:tentative="1">
      <w:start w:val="1"/>
      <w:numFmt w:val="upperLetter"/>
      <w:lvlText w:val="(%9)"/>
      <w:lvlJc w:val="left"/>
      <w:pPr>
        <w:tabs>
          <w:tab w:val="num" w:pos="6480"/>
        </w:tabs>
        <w:ind w:left="6480" w:hanging="360"/>
      </w:pPr>
    </w:lvl>
  </w:abstractNum>
  <w:abstractNum w:abstractNumId="33" w15:restartNumberingAfterBreak="0">
    <w:nsid w:val="75A46695"/>
    <w:multiLevelType w:val="hybridMultilevel"/>
    <w:tmpl w:val="3A0A14BE"/>
    <w:lvl w:ilvl="0" w:tplc="76D41E8C">
      <w:start w:val="1"/>
      <w:numFmt w:val="upp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4" w15:restartNumberingAfterBreak="0">
    <w:nsid w:val="76E74136"/>
    <w:multiLevelType w:val="hybridMultilevel"/>
    <w:tmpl w:val="ACE0A7B2"/>
    <w:lvl w:ilvl="0" w:tplc="BC2C9348">
      <w:numFmt w:val="bullet"/>
      <w:lvlText w:val=""/>
      <w:lvlJc w:val="left"/>
      <w:pPr>
        <w:ind w:left="720" w:hanging="360"/>
      </w:pPr>
      <w:rPr>
        <w:rFonts w:ascii="Wingdings" w:eastAsia="Times New Roman"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86E59DE"/>
    <w:multiLevelType w:val="hybridMultilevel"/>
    <w:tmpl w:val="AD9E2A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C187471"/>
    <w:multiLevelType w:val="multilevel"/>
    <w:tmpl w:val="188E71CE"/>
    <w:lvl w:ilvl="0">
      <w:start w:val="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7" w15:restartNumberingAfterBreak="0">
    <w:nsid w:val="7C8B3731"/>
    <w:multiLevelType w:val="multilevel"/>
    <w:tmpl w:val="9FC25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7"/>
  </w:num>
  <w:num w:numId="3">
    <w:abstractNumId w:val="7"/>
    <w:lvlOverride w:ilvl="0">
      <w:startOverride w:val="1"/>
    </w:lvlOverride>
  </w:num>
  <w:num w:numId="4">
    <w:abstractNumId w:val="32"/>
  </w:num>
  <w:num w:numId="5">
    <w:abstractNumId w:val="30"/>
  </w:num>
  <w:num w:numId="6">
    <w:abstractNumId w:val="29"/>
  </w:num>
  <w:num w:numId="7">
    <w:abstractNumId w:val="22"/>
  </w:num>
  <w:num w:numId="8">
    <w:abstractNumId w:val="3"/>
  </w:num>
  <w:num w:numId="9">
    <w:abstractNumId w:val="9"/>
  </w:num>
  <w:num w:numId="10">
    <w:abstractNumId w:val="20"/>
  </w:num>
  <w:num w:numId="11">
    <w:abstractNumId w:val="37"/>
  </w:num>
  <w:num w:numId="12">
    <w:abstractNumId w:val="7"/>
    <w:lvlOverride w:ilvl="0">
      <w:startOverride w:val="1"/>
    </w:lvlOverride>
  </w:num>
  <w:num w:numId="13">
    <w:abstractNumId w:val="4"/>
  </w:num>
  <w:num w:numId="14">
    <w:abstractNumId w:val="26"/>
  </w:num>
  <w:num w:numId="15">
    <w:abstractNumId w:val="16"/>
  </w:num>
  <w:num w:numId="16">
    <w:abstractNumId w:val="28"/>
  </w:num>
  <w:num w:numId="17">
    <w:abstractNumId w:val="10"/>
  </w:num>
  <w:num w:numId="18">
    <w:abstractNumId w:val="1"/>
  </w:num>
  <w:num w:numId="19">
    <w:abstractNumId w:val="36"/>
  </w:num>
  <w:num w:numId="20">
    <w:abstractNumId w:val="33"/>
  </w:num>
  <w:num w:numId="21">
    <w:abstractNumId w:val="5"/>
  </w:num>
  <w:num w:numId="22">
    <w:abstractNumId w:val="27"/>
  </w:num>
  <w:num w:numId="23">
    <w:abstractNumId w:val="19"/>
  </w:num>
  <w:num w:numId="24">
    <w:abstractNumId w:val="14"/>
  </w:num>
  <w:num w:numId="25">
    <w:abstractNumId w:val="25"/>
  </w:num>
  <w:num w:numId="26">
    <w:abstractNumId w:val="34"/>
  </w:num>
  <w:num w:numId="27">
    <w:abstractNumId w:val="11"/>
  </w:num>
  <w:num w:numId="28">
    <w:abstractNumId w:val="2"/>
  </w:num>
  <w:num w:numId="29">
    <w:abstractNumId w:val="21"/>
  </w:num>
  <w:num w:numId="30">
    <w:abstractNumId w:val="35"/>
  </w:num>
  <w:num w:numId="31">
    <w:abstractNumId w:val="24"/>
  </w:num>
  <w:num w:numId="32">
    <w:abstractNumId w:val="6"/>
  </w:num>
  <w:num w:numId="33">
    <w:abstractNumId w:val="31"/>
  </w:num>
  <w:num w:numId="34">
    <w:abstractNumId w:val="13"/>
  </w:num>
  <w:num w:numId="35">
    <w:abstractNumId w:val="18"/>
  </w:num>
  <w:num w:numId="36">
    <w:abstractNumId w:val="0"/>
  </w:num>
  <w:num w:numId="37">
    <w:abstractNumId w:val="15"/>
  </w:num>
  <w:num w:numId="38">
    <w:abstractNumId w:val="12"/>
  </w:num>
  <w:num w:numId="39">
    <w:abstractNumId w:val="23"/>
  </w:num>
  <w:num w:numId="4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4096" w:nlCheck="1" w:checkStyle="0"/>
  <w:activeWritingStyle w:appName="MSWord" w:lang="da-DK" w:vendorID="64" w:dllVersion="4096" w:nlCheck="1" w:checkStyle="0"/>
  <w:activeWritingStyle w:appName="MSWord" w:lang="it-IT" w:vendorID="64" w:dllVersion="4096" w:nlCheck="1" w:checkStyle="0"/>
  <w:activeWritingStyle w:appName="MSWord" w:lang="fr-FR" w:vendorID="64" w:dllVersion="0" w:nlCheck="1" w:checkStyle="0"/>
  <w:activeWritingStyle w:appName="MSWord" w:lang="fi-FI" w:vendorID="64" w:dllVersion="4096" w:nlCheck="1" w:checkStyle="0"/>
  <w:activeWritingStyle w:appName="MSWord" w:lang="fr-FR" w:vendorID="64" w:dllVersion="6" w:nlCheck="1" w:checkStyle="0"/>
  <w:activeWritingStyle w:appName="MSWord" w:lang="nb-NO" w:vendorID="64" w:dllVersion="0" w:nlCheck="1" w:checkStyle="0"/>
  <w:activeWritingStyle w:appName="MSWord" w:lang="en-US" w:vendorID="64" w:dllVersion="131078" w:nlCheck="1" w:checkStyle="1"/>
  <w:activeWritingStyle w:appName="MSWord" w:lang="fr-FR"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InstantFormat&gt;&lt;Enabled&gt;1&lt;/Enabled&gt;&lt;ScanUnformatted&gt;1&lt;/ScanUnformatted&gt;&lt;ScanChanges&gt;1&lt;/ScanChanges&gt;&lt;/InstantFormat&gt;"/>
    <w:docVar w:name="REFMGR.Layout" w:val="&lt;Layout&gt;&lt;StartingRefnum&gt;Applied and Environmental Microbiology&lt;/StartingRefnum&gt;&lt;FontName&gt;Times New Roman&lt;/FontName&gt;&lt;FontSize&gt;12&lt;/FontSize&gt;&lt;ReflistTitle&gt;&lt;b&gt;&lt;i&gt;References&lt;/i&gt;&lt;/b&gt;&amp;#xA;&amp;#xA;&amp;#xA;&amp;#xA;&lt;/ReflistTitle&gt;&lt;SpaceAfter&gt;1&lt;/SpaceAfter&gt;&lt;ReflistOrder&gt;1&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Bifidobacteria&lt;/item&gt;&lt;/Libraries&gt;&lt;/Databases&gt;"/>
    <w:docVar w:name="RMDatabase" w:val="D:\Christians Daten\Doktorarbeit\Nestlé\bifido.rmd"/>
    <w:docVar w:name="RMDelimEnd" w:val="]"/>
    <w:docVar w:name="RMDelimStart" w:val="["/>
  </w:docVars>
  <w:rsids>
    <w:rsidRoot w:val="00AA25CA"/>
    <w:rsid w:val="0000085A"/>
    <w:rsid w:val="00001D56"/>
    <w:rsid w:val="00001E4A"/>
    <w:rsid w:val="00002BD3"/>
    <w:rsid w:val="000030EB"/>
    <w:rsid w:val="000035BF"/>
    <w:rsid w:val="00004268"/>
    <w:rsid w:val="00004342"/>
    <w:rsid w:val="000060F0"/>
    <w:rsid w:val="000063C2"/>
    <w:rsid w:val="00007B3A"/>
    <w:rsid w:val="00007B8E"/>
    <w:rsid w:val="00010F7E"/>
    <w:rsid w:val="00014308"/>
    <w:rsid w:val="00014B39"/>
    <w:rsid w:val="00015845"/>
    <w:rsid w:val="00015C34"/>
    <w:rsid w:val="00015CE5"/>
    <w:rsid w:val="0001621C"/>
    <w:rsid w:val="000167D0"/>
    <w:rsid w:val="00016D83"/>
    <w:rsid w:val="000219E1"/>
    <w:rsid w:val="00022E29"/>
    <w:rsid w:val="00022F0D"/>
    <w:rsid w:val="0002367B"/>
    <w:rsid w:val="000239CE"/>
    <w:rsid w:val="0002483E"/>
    <w:rsid w:val="00025B33"/>
    <w:rsid w:val="00025DE3"/>
    <w:rsid w:val="00026ADC"/>
    <w:rsid w:val="00030654"/>
    <w:rsid w:val="00030CFE"/>
    <w:rsid w:val="00031630"/>
    <w:rsid w:val="000316D9"/>
    <w:rsid w:val="0003265B"/>
    <w:rsid w:val="00032A2E"/>
    <w:rsid w:val="00032BD6"/>
    <w:rsid w:val="00032BE1"/>
    <w:rsid w:val="0003382B"/>
    <w:rsid w:val="00034C24"/>
    <w:rsid w:val="00034E8A"/>
    <w:rsid w:val="00035ECE"/>
    <w:rsid w:val="00036CB2"/>
    <w:rsid w:val="00037703"/>
    <w:rsid w:val="0003774A"/>
    <w:rsid w:val="000378EA"/>
    <w:rsid w:val="0004064E"/>
    <w:rsid w:val="00040666"/>
    <w:rsid w:val="00041502"/>
    <w:rsid w:val="00042F19"/>
    <w:rsid w:val="0004357B"/>
    <w:rsid w:val="00043A35"/>
    <w:rsid w:val="00043A4E"/>
    <w:rsid w:val="00043A67"/>
    <w:rsid w:val="0004453A"/>
    <w:rsid w:val="00044869"/>
    <w:rsid w:val="00045EA0"/>
    <w:rsid w:val="00046378"/>
    <w:rsid w:val="0004708E"/>
    <w:rsid w:val="00047703"/>
    <w:rsid w:val="00047A1E"/>
    <w:rsid w:val="00047C8A"/>
    <w:rsid w:val="00051329"/>
    <w:rsid w:val="000521A1"/>
    <w:rsid w:val="00052DA3"/>
    <w:rsid w:val="00053195"/>
    <w:rsid w:val="00054008"/>
    <w:rsid w:val="00057AD2"/>
    <w:rsid w:val="00057F45"/>
    <w:rsid w:val="000601BD"/>
    <w:rsid w:val="00062C42"/>
    <w:rsid w:val="000631E5"/>
    <w:rsid w:val="0006349E"/>
    <w:rsid w:val="00063E61"/>
    <w:rsid w:val="000646D1"/>
    <w:rsid w:val="00064B79"/>
    <w:rsid w:val="00064DC3"/>
    <w:rsid w:val="00064EDD"/>
    <w:rsid w:val="000651FF"/>
    <w:rsid w:val="000664BC"/>
    <w:rsid w:val="00067065"/>
    <w:rsid w:val="0007061C"/>
    <w:rsid w:val="00071781"/>
    <w:rsid w:val="00072C09"/>
    <w:rsid w:val="0007380B"/>
    <w:rsid w:val="00073823"/>
    <w:rsid w:val="00073FEC"/>
    <w:rsid w:val="000742F4"/>
    <w:rsid w:val="00074641"/>
    <w:rsid w:val="00075270"/>
    <w:rsid w:val="0007592B"/>
    <w:rsid w:val="00076D61"/>
    <w:rsid w:val="000770E1"/>
    <w:rsid w:val="00077593"/>
    <w:rsid w:val="00077CB7"/>
    <w:rsid w:val="000800FE"/>
    <w:rsid w:val="00081B3D"/>
    <w:rsid w:val="00081B9F"/>
    <w:rsid w:val="00082A0B"/>
    <w:rsid w:val="000836EE"/>
    <w:rsid w:val="00083A4D"/>
    <w:rsid w:val="00084F0A"/>
    <w:rsid w:val="0008540A"/>
    <w:rsid w:val="00085978"/>
    <w:rsid w:val="00085D2B"/>
    <w:rsid w:val="0009181E"/>
    <w:rsid w:val="00091B50"/>
    <w:rsid w:val="00092DF6"/>
    <w:rsid w:val="00092EEC"/>
    <w:rsid w:val="000932F3"/>
    <w:rsid w:val="00093616"/>
    <w:rsid w:val="0009483A"/>
    <w:rsid w:val="00095561"/>
    <w:rsid w:val="00095799"/>
    <w:rsid w:val="00095BFE"/>
    <w:rsid w:val="0009642B"/>
    <w:rsid w:val="00096F83"/>
    <w:rsid w:val="000A093D"/>
    <w:rsid w:val="000A117D"/>
    <w:rsid w:val="000A118D"/>
    <w:rsid w:val="000A14CC"/>
    <w:rsid w:val="000A1E3B"/>
    <w:rsid w:val="000A393D"/>
    <w:rsid w:val="000A4CE2"/>
    <w:rsid w:val="000A5F1A"/>
    <w:rsid w:val="000B0B33"/>
    <w:rsid w:val="000B0FD8"/>
    <w:rsid w:val="000B1D95"/>
    <w:rsid w:val="000B36C8"/>
    <w:rsid w:val="000B38C2"/>
    <w:rsid w:val="000B3D5F"/>
    <w:rsid w:val="000B3E4D"/>
    <w:rsid w:val="000B4E00"/>
    <w:rsid w:val="000B5CE4"/>
    <w:rsid w:val="000B6E67"/>
    <w:rsid w:val="000B7426"/>
    <w:rsid w:val="000C0422"/>
    <w:rsid w:val="000C0597"/>
    <w:rsid w:val="000C06CD"/>
    <w:rsid w:val="000C082B"/>
    <w:rsid w:val="000C0A43"/>
    <w:rsid w:val="000C1C7B"/>
    <w:rsid w:val="000C1DA1"/>
    <w:rsid w:val="000C218E"/>
    <w:rsid w:val="000C39AD"/>
    <w:rsid w:val="000C4222"/>
    <w:rsid w:val="000C441A"/>
    <w:rsid w:val="000C52E6"/>
    <w:rsid w:val="000C56BC"/>
    <w:rsid w:val="000C66FB"/>
    <w:rsid w:val="000C6E7A"/>
    <w:rsid w:val="000D09F5"/>
    <w:rsid w:val="000D0CEE"/>
    <w:rsid w:val="000D0D28"/>
    <w:rsid w:val="000D112B"/>
    <w:rsid w:val="000D113A"/>
    <w:rsid w:val="000D30EC"/>
    <w:rsid w:val="000D3150"/>
    <w:rsid w:val="000D323F"/>
    <w:rsid w:val="000D3636"/>
    <w:rsid w:val="000D5412"/>
    <w:rsid w:val="000D5C05"/>
    <w:rsid w:val="000D603F"/>
    <w:rsid w:val="000D6699"/>
    <w:rsid w:val="000D6D9F"/>
    <w:rsid w:val="000D70E6"/>
    <w:rsid w:val="000D7429"/>
    <w:rsid w:val="000D7858"/>
    <w:rsid w:val="000D7FB9"/>
    <w:rsid w:val="000E0C8C"/>
    <w:rsid w:val="000E1BDC"/>
    <w:rsid w:val="000E2363"/>
    <w:rsid w:val="000E310D"/>
    <w:rsid w:val="000E3F3C"/>
    <w:rsid w:val="000E4115"/>
    <w:rsid w:val="000E4492"/>
    <w:rsid w:val="000E7B46"/>
    <w:rsid w:val="000F1501"/>
    <w:rsid w:val="000F1754"/>
    <w:rsid w:val="000F2F14"/>
    <w:rsid w:val="000F3220"/>
    <w:rsid w:val="000F3438"/>
    <w:rsid w:val="000F47F5"/>
    <w:rsid w:val="000F5BA0"/>
    <w:rsid w:val="000F60EC"/>
    <w:rsid w:val="000F7806"/>
    <w:rsid w:val="001007AD"/>
    <w:rsid w:val="00100FBB"/>
    <w:rsid w:val="00103525"/>
    <w:rsid w:val="001037C3"/>
    <w:rsid w:val="001040AE"/>
    <w:rsid w:val="001042FB"/>
    <w:rsid w:val="0010485D"/>
    <w:rsid w:val="001048FA"/>
    <w:rsid w:val="00105423"/>
    <w:rsid w:val="001058B8"/>
    <w:rsid w:val="00105D3B"/>
    <w:rsid w:val="00105E13"/>
    <w:rsid w:val="00106197"/>
    <w:rsid w:val="00106D02"/>
    <w:rsid w:val="00107FD3"/>
    <w:rsid w:val="001102A0"/>
    <w:rsid w:val="00110614"/>
    <w:rsid w:val="00111AE2"/>
    <w:rsid w:val="001136E0"/>
    <w:rsid w:val="00113944"/>
    <w:rsid w:val="00114638"/>
    <w:rsid w:val="00114742"/>
    <w:rsid w:val="00114FF3"/>
    <w:rsid w:val="00115764"/>
    <w:rsid w:val="00117513"/>
    <w:rsid w:val="001176B4"/>
    <w:rsid w:val="001206D9"/>
    <w:rsid w:val="00120A03"/>
    <w:rsid w:val="00120D7B"/>
    <w:rsid w:val="00121C66"/>
    <w:rsid w:val="0012258E"/>
    <w:rsid w:val="0012395C"/>
    <w:rsid w:val="00123A89"/>
    <w:rsid w:val="0012404D"/>
    <w:rsid w:val="001244BB"/>
    <w:rsid w:val="00124777"/>
    <w:rsid w:val="00125C9F"/>
    <w:rsid w:val="0012668F"/>
    <w:rsid w:val="0012713F"/>
    <w:rsid w:val="001275CE"/>
    <w:rsid w:val="00127C8C"/>
    <w:rsid w:val="0013048B"/>
    <w:rsid w:val="00130C33"/>
    <w:rsid w:val="00130D4B"/>
    <w:rsid w:val="001313CC"/>
    <w:rsid w:val="001316AA"/>
    <w:rsid w:val="00131706"/>
    <w:rsid w:val="00131A5D"/>
    <w:rsid w:val="00131C40"/>
    <w:rsid w:val="00132702"/>
    <w:rsid w:val="00132802"/>
    <w:rsid w:val="00132B7D"/>
    <w:rsid w:val="00133781"/>
    <w:rsid w:val="001339AF"/>
    <w:rsid w:val="00133B88"/>
    <w:rsid w:val="00134522"/>
    <w:rsid w:val="00135B58"/>
    <w:rsid w:val="0013612E"/>
    <w:rsid w:val="00136365"/>
    <w:rsid w:val="0013661C"/>
    <w:rsid w:val="00136F60"/>
    <w:rsid w:val="0013718F"/>
    <w:rsid w:val="001372CB"/>
    <w:rsid w:val="00140400"/>
    <w:rsid w:val="00140547"/>
    <w:rsid w:val="00140BDA"/>
    <w:rsid w:val="001414FA"/>
    <w:rsid w:val="00141950"/>
    <w:rsid w:val="00141BD0"/>
    <w:rsid w:val="00143003"/>
    <w:rsid w:val="00143E7D"/>
    <w:rsid w:val="00144497"/>
    <w:rsid w:val="0014481B"/>
    <w:rsid w:val="00144B7E"/>
    <w:rsid w:val="00144D83"/>
    <w:rsid w:val="00145806"/>
    <w:rsid w:val="0015052F"/>
    <w:rsid w:val="00151183"/>
    <w:rsid w:val="00152452"/>
    <w:rsid w:val="001530A3"/>
    <w:rsid w:val="001542C9"/>
    <w:rsid w:val="001567F0"/>
    <w:rsid w:val="0015681B"/>
    <w:rsid w:val="001568C0"/>
    <w:rsid w:val="00156F0B"/>
    <w:rsid w:val="00156FA8"/>
    <w:rsid w:val="00160CBF"/>
    <w:rsid w:val="00161177"/>
    <w:rsid w:val="00161AB5"/>
    <w:rsid w:val="001622C1"/>
    <w:rsid w:val="001633D9"/>
    <w:rsid w:val="001636BD"/>
    <w:rsid w:val="001643A4"/>
    <w:rsid w:val="00165414"/>
    <w:rsid w:val="00167682"/>
    <w:rsid w:val="00167750"/>
    <w:rsid w:val="001679D6"/>
    <w:rsid w:val="00170000"/>
    <w:rsid w:val="00170451"/>
    <w:rsid w:val="00171053"/>
    <w:rsid w:val="00171789"/>
    <w:rsid w:val="00171E57"/>
    <w:rsid w:val="001721BE"/>
    <w:rsid w:val="00172477"/>
    <w:rsid w:val="00172DA1"/>
    <w:rsid w:val="0017384B"/>
    <w:rsid w:val="00174170"/>
    <w:rsid w:val="001750F2"/>
    <w:rsid w:val="00175E23"/>
    <w:rsid w:val="00176B6D"/>
    <w:rsid w:val="00176FCB"/>
    <w:rsid w:val="00177137"/>
    <w:rsid w:val="00177223"/>
    <w:rsid w:val="00177323"/>
    <w:rsid w:val="00177462"/>
    <w:rsid w:val="00177C3E"/>
    <w:rsid w:val="00181CA8"/>
    <w:rsid w:val="001822AD"/>
    <w:rsid w:val="00182A0B"/>
    <w:rsid w:val="00182A77"/>
    <w:rsid w:val="001834A6"/>
    <w:rsid w:val="00183BCD"/>
    <w:rsid w:val="00183E70"/>
    <w:rsid w:val="00183F0E"/>
    <w:rsid w:val="00184B12"/>
    <w:rsid w:val="00184C43"/>
    <w:rsid w:val="00185A35"/>
    <w:rsid w:val="001864CC"/>
    <w:rsid w:val="001868EF"/>
    <w:rsid w:val="001869DF"/>
    <w:rsid w:val="0018743D"/>
    <w:rsid w:val="001879B3"/>
    <w:rsid w:val="001907D2"/>
    <w:rsid w:val="00190D96"/>
    <w:rsid w:val="00190E65"/>
    <w:rsid w:val="00191A0E"/>
    <w:rsid w:val="00192B0E"/>
    <w:rsid w:val="001938BD"/>
    <w:rsid w:val="00194007"/>
    <w:rsid w:val="00194EF6"/>
    <w:rsid w:val="00195C59"/>
    <w:rsid w:val="001962B0"/>
    <w:rsid w:val="001963B8"/>
    <w:rsid w:val="00196D50"/>
    <w:rsid w:val="00197727"/>
    <w:rsid w:val="00197DF7"/>
    <w:rsid w:val="001A0767"/>
    <w:rsid w:val="001A17DB"/>
    <w:rsid w:val="001A228F"/>
    <w:rsid w:val="001A26D6"/>
    <w:rsid w:val="001A340F"/>
    <w:rsid w:val="001A3BF3"/>
    <w:rsid w:val="001A40C3"/>
    <w:rsid w:val="001A4703"/>
    <w:rsid w:val="001A4E0C"/>
    <w:rsid w:val="001A64D6"/>
    <w:rsid w:val="001A7172"/>
    <w:rsid w:val="001A7523"/>
    <w:rsid w:val="001A7974"/>
    <w:rsid w:val="001A7BDA"/>
    <w:rsid w:val="001B15A1"/>
    <w:rsid w:val="001B1733"/>
    <w:rsid w:val="001B1C64"/>
    <w:rsid w:val="001B3212"/>
    <w:rsid w:val="001B3273"/>
    <w:rsid w:val="001B35A5"/>
    <w:rsid w:val="001B35DD"/>
    <w:rsid w:val="001B3946"/>
    <w:rsid w:val="001B3CA2"/>
    <w:rsid w:val="001B3DE7"/>
    <w:rsid w:val="001B5CE6"/>
    <w:rsid w:val="001B5D6C"/>
    <w:rsid w:val="001B786E"/>
    <w:rsid w:val="001B7C68"/>
    <w:rsid w:val="001B7CA4"/>
    <w:rsid w:val="001C011B"/>
    <w:rsid w:val="001C0B5E"/>
    <w:rsid w:val="001C0C25"/>
    <w:rsid w:val="001C1190"/>
    <w:rsid w:val="001C121E"/>
    <w:rsid w:val="001C1D07"/>
    <w:rsid w:val="001C1DBD"/>
    <w:rsid w:val="001C1FC6"/>
    <w:rsid w:val="001C2EB7"/>
    <w:rsid w:val="001C33AC"/>
    <w:rsid w:val="001C4C13"/>
    <w:rsid w:val="001C5B4E"/>
    <w:rsid w:val="001C65B4"/>
    <w:rsid w:val="001C73EF"/>
    <w:rsid w:val="001D004A"/>
    <w:rsid w:val="001D1756"/>
    <w:rsid w:val="001D2892"/>
    <w:rsid w:val="001D3084"/>
    <w:rsid w:val="001D3922"/>
    <w:rsid w:val="001D49DD"/>
    <w:rsid w:val="001D4AD3"/>
    <w:rsid w:val="001D53F7"/>
    <w:rsid w:val="001D6751"/>
    <w:rsid w:val="001D7B76"/>
    <w:rsid w:val="001D7FF1"/>
    <w:rsid w:val="001E0362"/>
    <w:rsid w:val="001E0412"/>
    <w:rsid w:val="001E132D"/>
    <w:rsid w:val="001E2293"/>
    <w:rsid w:val="001E38EC"/>
    <w:rsid w:val="001E4B22"/>
    <w:rsid w:val="001E53D1"/>
    <w:rsid w:val="001E5A39"/>
    <w:rsid w:val="001E618C"/>
    <w:rsid w:val="001E7565"/>
    <w:rsid w:val="001E7F6D"/>
    <w:rsid w:val="001F04AD"/>
    <w:rsid w:val="001F06C7"/>
    <w:rsid w:val="001F08FD"/>
    <w:rsid w:val="001F0D03"/>
    <w:rsid w:val="001F1093"/>
    <w:rsid w:val="001F1943"/>
    <w:rsid w:val="001F24C3"/>
    <w:rsid w:val="001F2544"/>
    <w:rsid w:val="001F2CC8"/>
    <w:rsid w:val="001F3D70"/>
    <w:rsid w:val="001F47A9"/>
    <w:rsid w:val="001F5B32"/>
    <w:rsid w:val="001F6674"/>
    <w:rsid w:val="001F7143"/>
    <w:rsid w:val="00200408"/>
    <w:rsid w:val="002009DC"/>
    <w:rsid w:val="002013B4"/>
    <w:rsid w:val="0020158B"/>
    <w:rsid w:val="002039CB"/>
    <w:rsid w:val="002042FD"/>
    <w:rsid w:val="00204BE7"/>
    <w:rsid w:val="00205173"/>
    <w:rsid w:val="00206B8E"/>
    <w:rsid w:val="00210004"/>
    <w:rsid w:val="0021073C"/>
    <w:rsid w:val="002118D4"/>
    <w:rsid w:val="00211B76"/>
    <w:rsid w:val="00213EE1"/>
    <w:rsid w:val="00214E66"/>
    <w:rsid w:val="0021607C"/>
    <w:rsid w:val="0021712A"/>
    <w:rsid w:val="002172E3"/>
    <w:rsid w:val="002176A9"/>
    <w:rsid w:val="00217D52"/>
    <w:rsid w:val="00217FB4"/>
    <w:rsid w:val="002203B7"/>
    <w:rsid w:val="002206CF"/>
    <w:rsid w:val="002211CB"/>
    <w:rsid w:val="002215D5"/>
    <w:rsid w:val="002218C4"/>
    <w:rsid w:val="00222E71"/>
    <w:rsid w:val="002233E7"/>
    <w:rsid w:val="00223708"/>
    <w:rsid w:val="00224175"/>
    <w:rsid w:val="00224D9C"/>
    <w:rsid w:val="00225876"/>
    <w:rsid w:val="00225D73"/>
    <w:rsid w:val="0022620E"/>
    <w:rsid w:val="00226614"/>
    <w:rsid w:val="002269F4"/>
    <w:rsid w:val="00226FB9"/>
    <w:rsid w:val="00227EBB"/>
    <w:rsid w:val="0023006B"/>
    <w:rsid w:val="00230CE7"/>
    <w:rsid w:val="00230D11"/>
    <w:rsid w:val="00231062"/>
    <w:rsid w:val="00231716"/>
    <w:rsid w:val="00233D15"/>
    <w:rsid w:val="00233D3D"/>
    <w:rsid w:val="00234166"/>
    <w:rsid w:val="002350D2"/>
    <w:rsid w:val="002355B6"/>
    <w:rsid w:val="002366B4"/>
    <w:rsid w:val="002368ED"/>
    <w:rsid w:val="00236B88"/>
    <w:rsid w:val="00237C38"/>
    <w:rsid w:val="00240068"/>
    <w:rsid w:val="002404D2"/>
    <w:rsid w:val="00242F4E"/>
    <w:rsid w:val="00243162"/>
    <w:rsid w:val="0024343E"/>
    <w:rsid w:val="00243492"/>
    <w:rsid w:val="002435D9"/>
    <w:rsid w:val="00244A07"/>
    <w:rsid w:val="00245754"/>
    <w:rsid w:val="002474C9"/>
    <w:rsid w:val="0024772A"/>
    <w:rsid w:val="00250451"/>
    <w:rsid w:val="00250797"/>
    <w:rsid w:val="00250EB0"/>
    <w:rsid w:val="00251676"/>
    <w:rsid w:val="00252FF2"/>
    <w:rsid w:val="002535C8"/>
    <w:rsid w:val="00253B0F"/>
    <w:rsid w:val="00253C3B"/>
    <w:rsid w:val="00253DAE"/>
    <w:rsid w:val="00253E72"/>
    <w:rsid w:val="00253F27"/>
    <w:rsid w:val="002543B3"/>
    <w:rsid w:val="0025512C"/>
    <w:rsid w:val="00255F88"/>
    <w:rsid w:val="00256199"/>
    <w:rsid w:val="00256EF3"/>
    <w:rsid w:val="00257C66"/>
    <w:rsid w:val="00260293"/>
    <w:rsid w:val="0026164C"/>
    <w:rsid w:val="0026268D"/>
    <w:rsid w:val="002630E9"/>
    <w:rsid w:val="0026353E"/>
    <w:rsid w:val="00264E80"/>
    <w:rsid w:val="00265563"/>
    <w:rsid w:val="0026733F"/>
    <w:rsid w:val="0026770E"/>
    <w:rsid w:val="00267C99"/>
    <w:rsid w:val="00267E1C"/>
    <w:rsid w:val="00271B4E"/>
    <w:rsid w:val="0027211F"/>
    <w:rsid w:val="00272AA6"/>
    <w:rsid w:val="00272D16"/>
    <w:rsid w:val="002742E7"/>
    <w:rsid w:val="00274520"/>
    <w:rsid w:val="00274FB3"/>
    <w:rsid w:val="002769D9"/>
    <w:rsid w:val="00276E80"/>
    <w:rsid w:val="002776FD"/>
    <w:rsid w:val="00277832"/>
    <w:rsid w:val="00277E01"/>
    <w:rsid w:val="00277F36"/>
    <w:rsid w:val="00280692"/>
    <w:rsid w:val="002808E6"/>
    <w:rsid w:val="00282CA8"/>
    <w:rsid w:val="00283533"/>
    <w:rsid w:val="00284604"/>
    <w:rsid w:val="00284F8E"/>
    <w:rsid w:val="00286570"/>
    <w:rsid w:val="00287A68"/>
    <w:rsid w:val="002925FD"/>
    <w:rsid w:val="00292D12"/>
    <w:rsid w:val="002939C6"/>
    <w:rsid w:val="00293E5A"/>
    <w:rsid w:val="00294899"/>
    <w:rsid w:val="0029563C"/>
    <w:rsid w:val="00295944"/>
    <w:rsid w:val="0029597C"/>
    <w:rsid w:val="00296176"/>
    <w:rsid w:val="00296B63"/>
    <w:rsid w:val="002A02E0"/>
    <w:rsid w:val="002A0D22"/>
    <w:rsid w:val="002A1151"/>
    <w:rsid w:val="002A173E"/>
    <w:rsid w:val="002A1BCD"/>
    <w:rsid w:val="002A205B"/>
    <w:rsid w:val="002A47D2"/>
    <w:rsid w:val="002A4C68"/>
    <w:rsid w:val="002A4E1A"/>
    <w:rsid w:val="002B063A"/>
    <w:rsid w:val="002B1827"/>
    <w:rsid w:val="002B187C"/>
    <w:rsid w:val="002B261C"/>
    <w:rsid w:val="002B2F48"/>
    <w:rsid w:val="002B3A56"/>
    <w:rsid w:val="002B4510"/>
    <w:rsid w:val="002B5496"/>
    <w:rsid w:val="002B633E"/>
    <w:rsid w:val="002B656B"/>
    <w:rsid w:val="002B77F0"/>
    <w:rsid w:val="002C05A0"/>
    <w:rsid w:val="002C1855"/>
    <w:rsid w:val="002C288E"/>
    <w:rsid w:val="002C356D"/>
    <w:rsid w:val="002C3A5B"/>
    <w:rsid w:val="002C3FA7"/>
    <w:rsid w:val="002C43CB"/>
    <w:rsid w:val="002C47F3"/>
    <w:rsid w:val="002C4814"/>
    <w:rsid w:val="002C6C22"/>
    <w:rsid w:val="002C6FED"/>
    <w:rsid w:val="002C71C6"/>
    <w:rsid w:val="002C73A9"/>
    <w:rsid w:val="002C7748"/>
    <w:rsid w:val="002C7CDC"/>
    <w:rsid w:val="002D0FBB"/>
    <w:rsid w:val="002D1357"/>
    <w:rsid w:val="002D1484"/>
    <w:rsid w:val="002D25A7"/>
    <w:rsid w:val="002D2A2C"/>
    <w:rsid w:val="002D2C74"/>
    <w:rsid w:val="002D4119"/>
    <w:rsid w:val="002D4409"/>
    <w:rsid w:val="002D4BB2"/>
    <w:rsid w:val="002D59C1"/>
    <w:rsid w:val="002D5C66"/>
    <w:rsid w:val="002D653E"/>
    <w:rsid w:val="002D6AAE"/>
    <w:rsid w:val="002D7580"/>
    <w:rsid w:val="002D7931"/>
    <w:rsid w:val="002D7994"/>
    <w:rsid w:val="002D7EB4"/>
    <w:rsid w:val="002E019B"/>
    <w:rsid w:val="002E22E8"/>
    <w:rsid w:val="002E2815"/>
    <w:rsid w:val="002E2D37"/>
    <w:rsid w:val="002E3197"/>
    <w:rsid w:val="002E3639"/>
    <w:rsid w:val="002E56FD"/>
    <w:rsid w:val="002E59CC"/>
    <w:rsid w:val="002E5A4E"/>
    <w:rsid w:val="002E62B1"/>
    <w:rsid w:val="002E6D52"/>
    <w:rsid w:val="002E6F29"/>
    <w:rsid w:val="002E715C"/>
    <w:rsid w:val="002E7D2C"/>
    <w:rsid w:val="002E7EAD"/>
    <w:rsid w:val="002F0335"/>
    <w:rsid w:val="002F03A0"/>
    <w:rsid w:val="002F121A"/>
    <w:rsid w:val="002F274A"/>
    <w:rsid w:val="002F31EF"/>
    <w:rsid w:val="002F3BCE"/>
    <w:rsid w:val="002F4692"/>
    <w:rsid w:val="002F4884"/>
    <w:rsid w:val="002F623D"/>
    <w:rsid w:val="002F6E1D"/>
    <w:rsid w:val="002F706E"/>
    <w:rsid w:val="002F7141"/>
    <w:rsid w:val="002F7BC0"/>
    <w:rsid w:val="002F7F97"/>
    <w:rsid w:val="003001EB"/>
    <w:rsid w:val="003006DB"/>
    <w:rsid w:val="0030104F"/>
    <w:rsid w:val="00301650"/>
    <w:rsid w:val="00301F7E"/>
    <w:rsid w:val="00302689"/>
    <w:rsid w:val="0030273B"/>
    <w:rsid w:val="00302A6B"/>
    <w:rsid w:val="00302A7D"/>
    <w:rsid w:val="00303C5A"/>
    <w:rsid w:val="00304F59"/>
    <w:rsid w:val="0030509E"/>
    <w:rsid w:val="003055C7"/>
    <w:rsid w:val="00305FD3"/>
    <w:rsid w:val="0030619F"/>
    <w:rsid w:val="003065B2"/>
    <w:rsid w:val="003077DC"/>
    <w:rsid w:val="00307DD8"/>
    <w:rsid w:val="003112A4"/>
    <w:rsid w:val="0031327D"/>
    <w:rsid w:val="00313B7A"/>
    <w:rsid w:val="00314002"/>
    <w:rsid w:val="0031409A"/>
    <w:rsid w:val="00314367"/>
    <w:rsid w:val="00315647"/>
    <w:rsid w:val="0031580C"/>
    <w:rsid w:val="00317165"/>
    <w:rsid w:val="003176C0"/>
    <w:rsid w:val="0031774D"/>
    <w:rsid w:val="00317BDE"/>
    <w:rsid w:val="00317F79"/>
    <w:rsid w:val="00320019"/>
    <w:rsid w:val="00320D81"/>
    <w:rsid w:val="00321614"/>
    <w:rsid w:val="0032183A"/>
    <w:rsid w:val="003218D0"/>
    <w:rsid w:val="00322570"/>
    <w:rsid w:val="003227A2"/>
    <w:rsid w:val="003236CC"/>
    <w:rsid w:val="00323AF9"/>
    <w:rsid w:val="003240E7"/>
    <w:rsid w:val="003240EF"/>
    <w:rsid w:val="00324285"/>
    <w:rsid w:val="003242CD"/>
    <w:rsid w:val="0032437D"/>
    <w:rsid w:val="00324EF4"/>
    <w:rsid w:val="003259BD"/>
    <w:rsid w:val="00326345"/>
    <w:rsid w:val="003267D3"/>
    <w:rsid w:val="00326B81"/>
    <w:rsid w:val="00330DA7"/>
    <w:rsid w:val="00331762"/>
    <w:rsid w:val="003323F9"/>
    <w:rsid w:val="00332AC0"/>
    <w:rsid w:val="00333136"/>
    <w:rsid w:val="0033359C"/>
    <w:rsid w:val="00333B11"/>
    <w:rsid w:val="00333BD7"/>
    <w:rsid w:val="00335EFA"/>
    <w:rsid w:val="003362E2"/>
    <w:rsid w:val="00337062"/>
    <w:rsid w:val="003374E9"/>
    <w:rsid w:val="003378B3"/>
    <w:rsid w:val="00337D66"/>
    <w:rsid w:val="00340BB5"/>
    <w:rsid w:val="00341AC9"/>
    <w:rsid w:val="00341B9B"/>
    <w:rsid w:val="003427FD"/>
    <w:rsid w:val="00343159"/>
    <w:rsid w:val="00343B9E"/>
    <w:rsid w:val="00344251"/>
    <w:rsid w:val="00344936"/>
    <w:rsid w:val="0035056E"/>
    <w:rsid w:val="003508FB"/>
    <w:rsid w:val="0035195C"/>
    <w:rsid w:val="00351AE9"/>
    <w:rsid w:val="00351E4C"/>
    <w:rsid w:val="003523ED"/>
    <w:rsid w:val="003529BA"/>
    <w:rsid w:val="00352D59"/>
    <w:rsid w:val="0035317D"/>
    <w:rsid w:val="00353993"/>
    <w:rsid w:val="00353D1A"/>
    <w:rsid w:val="00353F3C"/>
    <w:rsid w:val="00354DA0"/>
    <w:rsid w:val="00355B9E"/>
    <w:rsid w:val="00355D09"/>
    <w:rsid w:val="003561D2"/>
    <w:rsid w:val="003564DA"/>
    <w:rsid w:val="003575E0"/>
    <w:rsid w:val="00360B94"/>
    <w:rsid w:val="00360BBC"/>
    <w:rsid w:val="00360F78"/>
    <w:rsid w:val="003628AC"/>
    <w:rsid w:val="0036346C"/>
    <w:rsid w:val="00363E1E"/>
    <w:rsid w:val="003666C8"/>
    <w:rsid w:val="003666ED"/>
    <w:rsid w:val="003668C9"/>
    <w:rsid w:val="00366DFE"/>
    <w:rsid w:val="00367175"/>
    <w:rsid w:val="003673F0"/>
    <w:rsid w:val="0036771A"/>
    <w:rsid w:val="00367E8E"/>
    <w:rsid w:val="003700F2"/>
    <w:rsid w:val="003701A1"/>
    <w:rsid w:val="0037057A"/>
    <w:rsid w:val="00371081"/>
    <w:rsid w:val="00371656"/>
    <w:rsid w:val="00371F3B"/>
    <w:rsid w:val="00373017"/>
    <w:rsid w:val="00373667"/>
    <w:rsid w:val="00373BE5"/>
    <w:rsid w:val="00373EA4"/>
    <w:rsid w:val="00373F76"/>
    <w:rsid w:val="003742CC"/>
    <w:rsid w:val="00376064"/>
    <w:rsid w:val="003764DC"/>
    <w:rsid w:val="003769C3"/>
    <w:rsid w:val="00377440"/>
    <w:rsid w:val="00377CFF"/>
    <w:rsid w:val="003805DF"/>
    <w:rsid w:val="00381CC8"/>
    <w:rsid w:val="00381D53"/>
    <w:rsid w:val="00382A92"/>
    <w:rsid w:val="00384153"/>
    <w:rsid w:val="003843F0"/>
    <w:rsid w:val="003844BC"/>
    <w:rsid w:val="00384A22"/>
    <w:rsid w:val="00384A2C"/>
    <w:rsid w:val="003855E2"/>
    <w:rsid w:val="00385A83"/>
    <w:rsid w:val="003907F2"/>
    <w:rsid w:val="00392D6B"/>
    <w:rsid w:val="00392E2E"/>
    <w:rsid w:val="00393804"/>
    <w:rsid w:val="0039432C"/>
    <w:rsid w:val="003952DC"/>
    <w:rsid w:val="00395AF2"/>
    <w:rsid w:val="00396609"/>
    <w:rsid w:val="003969EF"/>
    <w:rsid w:val="00396A40"/>
    <w:rsid w:val="00396FCC"/>
    <w:rsid w:val="00397879"/>
    <w:rsid w:val="003A05FA"/>
    <w:rsid w:val="003A0745"/>
    <w:rsid w:val="003A0D01"/>
    <w:rsid w:val="003A14FF"/>
    <w:rsid w:val="003A1736"/>
    <w:rsid w:val="003A2E31"/>
    <w:rsid w:val="003A5C40"/>
    <w:rsid w:val="003A6CAA"/>
    <w:rsid w:val="003A6CB4"/>
    <w:rsid w:val="003B0537"/>
    <w:rsid w:val="003B0EFE"/>
    <w:rsid w:val="003B10F3"/>
    <w:rsid w:val="003B347F"/>
    <w:rsid w:val="003B40FC"/>
    <w:rsid w:val="003B4612"/>
    <w:rsid w:val="003B47D4"/>
    <w:rsid w:val="003B48AD"/>
    <w:rsid w:val="003B4990"/>
    <w:rsid w:val="003B4F36"/>
    <w:rsid w:val="003B5D12"/>
    <w:rsid w:val="003B61F9"/>
    <w:rsid w:val="003B645E"/>
    <w:rsid w:val="003B6BB4"/>
    <w:rsid w:val="003B6E60"/>
    <w:rsid w:val="003B7E6A"/>
    <w:rsid w:val="003C0EEE"/>
    <w:rsid w:val="003C23EA"/>
    <w:rsid w:val="003C2603"/>
    <w:rsid w:val="003C30C3"/>
    <w:rsid w:val="003C341A"/>
    <w:rsid w:val="003C3ACD"/>
    <w:rsid w:val="003C42A9"/>
    <w:rsid w:val="003C4924"/>
    <w:rsid w:val="003C68A1"/>
    <w:rsid w:val="003C7794"/>
    <w:rsid w:val="003D1185"/>
    <w:rsid w:val="003D13A7"/>
    <w:rsid w:val="003D2238"/>
    <w:rsid w:val="003D233E"/>
    <w:rsid w:val="003D245A"/>
    <w:rsid w:val="003D2A75"/>
    <w:rsid w:val="003D2FD7"/>
    <w:rsid w:val="003D3A1F"/>
    <w:rsid w:val="003D44CB"/>
    <w:rsid w:val="003D502D"/>
    <w:rsid w:val="003D5782"/>
    <w:rsid w:val="003D5B84"/>
    <w:rsid w:val="003D6668"/>
    <w:rsid w:val="003D6B79"/>
    <w:rsid w:val="003D7D49"/>
    <w:rsid w:val="003E01ED"/>
    <w:rsid w:val="003E0DC7"/>
    <w:rsid w:val="003E0DCD"/>
    <w:rsid w:val="003E2160"/>
    <w:rsid w:val="003E252F"/>
    <w:rsid w:val="003E32CF"/>
    <w:rsid w:val="003E3343"/>
    <w:rsid w:val="003E3D6C"/>
    <w:rsid w:val="003E4019"/>
    <w:rsid w:val="003E4E7D"/>
    <w:rsid w:val="003E5DB3"/>
    <w:rsid w:val="003E69DA"/>
    <w:rsid w:val="003E725E"/>
    <w:rsid w:val="003F197E"/>
    <w:rsid w:val="003F368A"/>
    <w:rsid w:val="003F3C24"/>
    <w:rsid w:val="003F4757"/>
    <w:rsid w:val="003F6625"/>
    <w:rsid w:val="003F67D8"/>
    <w:rsid w:val="003F7342"/>
    <w:rsid w:val="003F75D2"/>
    <w:rsid w:val="0040089D"/>
    <w:rsid w:val="00400C06"/>
    <w:rsid w:val="00401013"/>
    <w:rsid w:val="00401752"/>
    <w:rsid w:val="00401BC0"/>
    <w:rsid w:val="0040304F"/>
    <w:rsid w:val="00403FFF"/>
    <w:rsid w:val="00404153"/>
    <w:rsid w:val="004048AB"/>
    <w:rsid w:val="00405898"/>
    <w:rsid w:val="00405E06"/>
    <w:rsid w:val="00406D6F"/>
    <w:rsid w:val="004105AA"/>
    <w:rsid w:val="00410DF7"/>
    <w:rsid w:val="00410EFC"/>
    <w:rsid w:val="00411245"/>
    <w:rsid w:val="00412269"/>
    <w:rsid w:val="00412630"/>
    <w:rsid w:val="00412B69"/>
    <w:rsid w:val="00413ABF"/>
    <w:rsid w:val="0041438F"/>
    <w:rsid w:val="0041466A"/>
    <w:rsid w:val="004147EC"/>
    <w:rsid w:val="00415774"/>
    <w:rsid w:val="00417113"/>
    <w:rsid w:val="0041786D"/>
    <w:rsid w:val="00417C1F"/>
    <w:rsid w:val="00417D14"/>
    <w:rsid w:val="00417E8A"/>
    <w:rsid w:val="00420003"/>
    <w:rsid w:val="00420BBA"/>
    <w:rsid w:val="00421D27"/>
    <w:rsid w:val="0042239F"/>
    <w:rsid w:val="00424CB2"/>
    <w:rsid w:val="0042560C"/>
    <w:rsid w:val="0042644D"/>
    <w:rsid w:val="0043078C"/>
    <w:rsid w:val="004312F3"/>
    <w:rsid w:val="00431792"/>
    <w:rsid w:val="00432349"/>
    <w:rsid w:val="00432EF3"/>
    <w:rsid w:val="00433982"/>
    <w:rsid w:val="00433EF4"/>
    <w:rsid w:val="00435290"/>
    <w:rsid w:val="004365E5"/>
    <w:rsid w:val="00436860"/>
    <w:rsid w:val="004368AF"/>
    <w:rsid w:val="00436C5C"/>
    <w:rsid w:val="00437A3A"/>
    <w:rsid w:val="00437B36"/>
    <w:rsid w:val="00437FBC"/>
    <w:rsid w:val="004404F8"/>
    <w:rsid w:val="00441BC5"/>
    <w:rsid w:val="0044217D"/>
    <w:rsid w:val="00442EF7"/>
    <w:rsid w:val="0044414C"/>
    <w:rsid w:val="004446C9"/>
    <w:rsid w:val="00445929"/>
    <w:rsid w:val="00445A31"/>
    <w:rsid w:val="00445B38"/>
    <w:rsid w:val="004468A6"/>
    <w:rsid w:val="00446E2D"/>
    <w:rsid w:val="00447003"/>
    <w:rsid w:val="004473BD"/>
    <w:rsid w:val="00447647"/>
    <w:rsid w:val="00447C9C"/>
    <w:rsid w:val="004537E5"/>
    <w:rsid w:val="004537EA"/>
    <w:rsid w:val="0045383F"/>
    <w:rsid w:val="00455612"/>
    <w:rsid w:val="00455A3C"/>
    <w:rsid w:val="00455C88"/>
    <w:rsid w:val="00456272"/>
    <w:rsid w:val="00457246"/>
    <w:rsid w:val="00457DC8"/>
    <w:rsid w:val="004608C6"/>
    <w:rsid w:val="004618E8"/>
    <w:rsid w:val="004620E3"/>
    <w:rsid w:val="00462279"/>
    <w:rsid w:val="00462B09"/>
    <w:rsid w:val="00462F6D"/>
    <w:rsid w:val="00465778"/>
    <w:rsid w:val="00465832"/>
    <w:rsid w:val="00465DD1"/>
    <w:rsid w:val="004664E5"/>
    <w:rsid w:val="00466C31"/>
    <w:rsid w:val="00470C64"/>
    <w:rsid w:val="00471BAC"/>
    <w:rsid w:val="00472047"/>
    <w:rsid w:val="0047258B"/>
    <w:rsid w:val="00472735"/>
    <w:rsid w:val="00472CCD"/>
    <w:rsid w:val="0047396D"/>
    <w:rsid w:val="0047441A"/>
    <w:rsid w:val="0047484C"/>
    <w:rsid w:val="004749CE"/>
    <w:rsid w:val="00474AD9"/>
    <w:rsid w:val="0047508A"/>
    <w:rsid w:val="00475C92"/>
    <w:rsid w:val="00475F00"/>
    <w:rsid w:val="004760FC"/>
    <w:rsid w:val="00476A27"/>
    <w:rsid w:val="00476E5E"/>
    <w:rsid w:val="00480064"/>
    <w:rsid w:val="00480892"/>
    <w:rsid w:val="00480A4F"/>
    <w:rsid w:val="00481190"/>
    <w:rsid w:val="004815E9"/>
    <w:rsid w:val="00482537"/>
    <w:rsid w:val="004829CD"/>
    <w:rsid w:val="00482B66"/>
    <w:rsid w:val="004836AE"/>
    <w:rsid w:val="0048549A"/>
    <w:rsid w:val="00486F2D"/>
    <w:rsid w:val="00487388"/>
    <w:rsid w:val="004878F5"/>
    <w:rsid w:val="0049085A"/>
    <w:rsid w:val="00490904"/>
    <w:rsid w:val="00490CCE"/>
    <w:rsid w:val="004913DC"/>
    <w:rsid w:val="004914D9"/>
    <w:rsid w:val="00492442"/>
    <w:rsid w:val="00493516"/>
    <w:rsid w:val="00493D9D"/>
    <w:rsid w:val="00494154"/>
    <w:rsid w:val="00494336"/>
    <w:rsid w:val="00494DF0"/>
    <w:rsid w:val="00494EB2"/>
    <w:rsid w:val="00494FCD"/>
    <w:rsid w:val="00495C6C"/>
    <w:rsid w:val="0049610D"/>
    <w:rsid w:val="00496173"/>
    <w:rsid w:val="00496390"/>
    <w:rsid w:val="004963A1"/>
    <w:rsid w:val="00496A6F"/>
    <w:rsid w:val="004979D7"/>
    <w:rsid w:val="004A0AB6"/>
    <w:rsid w:val="004A0CFC"/>
    <w:rsid w:val="004A0D0C"/>
    <w:rsid w:val="004A0F01"/>
    <w:rsid w:val="004A151E"/>
    <w:rsid w:val="004A1FF0"/>
    <w:rsid w:val="004A2319"/>
    <w:rsid w:val="004A255B"/>
    <w:rsid w:val="004A28FD"/>
    <w:rsid w:val="004A29B2"/>
    <w:rsid w:val="004A306E"/>
    <w:rsid w:val="004A384B"/>
    <w:rsid w:val="004A39E7"/>
    <w:rsid w:val="004A5001"/>
    <w:rsid w:val="004A52D6"/>
    <w:rsid w:val="004A54B1"/>
    <w:rsid w:val="004A5B22"/>
    <w:rsid w:val="004A7849"/>
    <w:rsid w:val="004A7FA0"/>
    <w:rsid w:val="004B0E12"/>
    <w:rsid w:val="004B1090"/>
    <w:rsid w:val="004B1EB6"/>
    <w:rsid w:val="004B29DD"/>
    <w:rsid w:val="004B30EF"/>
    <w:rsid w:val="004B4ABB"/>
    <w:rsid w:val="004B583E"/>
    <w:rsid w:val="004B5E8D"/>
    <w:rsid w:val="004B5EBE"/>
    <w:rsid w:val="004B624D"/>
    <w:rsid w:val="004B686E"/>
    <w:rsid w:val="004B6891"/>
    <w:rsid w:val="004B6A81"/>
    <w:rsid w:val="004B6C0B"/>
    <w:rsid w:val="004B77CD"/>
    <w:rsid w:val="004B7DCD"/>
    <w:rsid w:val="004C0B94"/>
    <w:rsid w:val="004C1218"/>
    <w:rsid w:val="004C1831"/>
    <w:rsid w:val="004C227D"/>
    <w:rsid w:val="004C2ABE"/>
    <w:rsid w:val="004C30C9"/>
    <w:rsid w:val="004C3474"/>
    <w:rsid w:val="004C4434"/>
    <w:rsid w:val="004C4FA9"/>
    <w:rsid w:val="004C5130"/>
    <w:rsid w:val="004C589A"/>
    <w:rsid w:val="004C64F8"/>
    <w:rsid w:val="004C66B2"/>
    <w:rsid w:val="004C6A0B"/>
    <w:rsid w:val="004C7AF1"/>
    <w:rsid w:val="004C7C4C"/>
    <w:rsid w:val="004D079A"/>
    <w:rsid w:val="004D147D"/>
    <w:rsid w:val="004D19E5"/>
    <w:rsid w:val="004D1B8E"/>
    <w:rsid w:val="004D1D62"/>
    <w:rsid w:val="004D28FF"/>
    <w:rsid w:val="004D2A96"/>
    <w:rsid w:val="004D4A8A"/>
    <w:rsid w:val="004D4B84"/>
    <w:rsid w:val="004D4F18"/>
    <w:rsid w:val="004D5DAF"/>
    <w:rsid w:val="004D6ACB"/>
    <w:rsid w:val="004D6BB9"/>
    <w:rsid w:val="004D7307"/>
    <w:rsid w:val="004E08B6"/>
    <w:rsid w:val="004E1726"/>
    <w:rsid w:val="004E240F"/>
    <w:rsid w:val="004E26B8"/>
    <w:rsid w:val="004E2736"/>
    <w:rsid w:val="004E4B71"/>
    <w:rsid w:val="004E5152"/>
    <w:rsid w:val="004E55BC"/>
    <w:rsid w:val="004E57AA"/>
    <w:rsid w:val="004E63E0"/>
    <w:rsid w:val="004E63E3"/>
    <w:rsid w:val="004E67A8"/>
    <w:rsid w:val="004E6921"/>
    <w:rsid w:val="004E71E3"/>
    <w:rsid w:val="004E7A88"/>
    <w:rsid w:val="004F0241"/>
    <w:rsid w:val="004F02C4"/>
    <w:rsid w:val="004F0746"/>
    <w:rsid w:val="004F078D"/>
    <w:rsid w:val="004F091B"/>
    <w:rsid w:val="004F1EB5"/>
    <w:rsid w:val="004F306E"/>
    <w:rsid w:val="004F3670"/>
    <w:rsid w:val="004F3DC4"/>
    <w:rsid w:val="004F434B"/>
    <w:rsid w:val="004F4727"/>
    <w:rsid w:val="004F54E9"/>
    <w:rsid w:val="004F6F26"/>
    <w:rsid w:val="00500B08"/>
    <w:rsid w:val="005011AF"/>
    <w:rsid w:val="005016D6"/>
    <w:rsid w:val="00501832"/>
    <w:rsid w:val="00501DC4"/>
    <w:rsid w:val="00502119"/>
    <w:rsid w:val="0050249D"/>
    <w:rsid w:val="00504110"/>
    <w:rsid w:val="00506012"/>
    <w:rsid w:val="00506AF3"/>
    <w:rsid w:val="00506EEF"/>
    <w:rsid w:val="00510237"/>
    <w:rsid w:val="00510380"/>
    <w:rsid w:val="0051129E"/>
    <w:rsid w:val="005119E1"/>
    <w:rsid w:val="00512A00"/>
    <w:rsid w:val="00514559"/>
    <w:rsid w:val="00515A2D"/>
    <w:rsid w:val="00517489"/>
    <w:rsid w:val="005179AB"/>
    <w:rsid w:val="00517F65"/>
    <w:rsid w:val="005207C5"/>
    <w:rsid w:val="00520E33"/>
    <w:rsid w:val="00520E4C"/>
    <w:rsid w:val="00520F6D"/>
    <w:rsid w:val="00521107"/>
    <w:rsid w:val="00521146"/>
    <w:rsid w:val="00521896"/>
    <w:rsid w:val="005218F7"/>
    <w:rsid w:val="00521C00"/>
    <w:rsid w:val="00522A49"/>
    <w:rsid w:val="00522BDC"/>
    <w:rsid w:val="00523026"/>
    <w:rsid w:val="005230E3"/>
    <w:rsid w:val="00523DF0"/>
    <w:rsid w:val="00524775"/>
    <w:rsid w:val="00526112"/>
    <w:rsid w:val="00526325"/>
    <w:rsid w:val="00526D51"/>
    <w:rsid w:val="00527380"/>
    <w:rsid w:val="00527582"/>
    <w:rsid w:val="00527585"/>
    <w:rsid w:val="005275F7"/>
    <w:rsid w:val="00527BA2"/>
    <w:rsid w:val="00527D9B"/>
    <w:rsid w:val="00527E05"/>
    <w:rsid w:val="00530C6F"/>
    <w:rsid w:val="00530EDF"/>
    <w:rsid w:val="005316E9"/>
    <w:rsid w:val="0053201B"/>
    <w:rsid w:val="00532619"/>
    <w:rsid w:val="00532FA0"/>
    <w:rsid w:val="0053335B"/>
    <w:rsid w:val="005334D0"/>
    <w:rsid w:val="005336E5"/>
    <w:rsid w:val="00533919"/>
    <w:rsid w:val="005340BA"/>
    <w:rsid w:val="0053467B"/>
    <w:rsid w:val="005350CA"/>
    <w:rsid w:val="00535FEB"/>
    <w:rsid w:val="0053603F"/>
    <w:rsid w:val="0053637C"/>
    <w:rsid w:val="005363E9"/>
    <w:rsid w:val="005372DD"/>
    <w:rsid w:val="005375C5"/>
    <w:rsid w:val="00537F75"/>
    <w:rsid w:val="005402F8"/>
    <w:rsid w:val="00540744"/>
    <w:rsid w:val="00540DC1"/>
    <w:rsid w:val="00541229"/>
    <w:rsid w:val="00541702"/>
    <w:rsid w:val="00541BFA"/>
    <w:rsid w:val="00542777"/>
    <w:rsid w:val="00543EF3"/>
    <w:rsid w:val="00544530"/>
    <w:rsid w:val="0054484B"/>
    <w:rsid w:val="005465BA"/>
    <w:rsid w:val="0055070C"/>
    <w:rsid w:val="00550713"/>
    <w:rsid w:val="0055291E"/>
    <w:rsid w:val="00552E75"/>
    <w:rsid w:val="0055322F"/>
    <w:rsid w:val="00553297"/>
    <w:rsid w:val="005534D8"/>
    <w:rsid w:val="0055479F"/>
    <w:rsid w:val="005551B1"/>
    <w:rsid w:val="005555CE"/>
    <w:rsid w:val="00555AA1"/>
    <w:rsid w:val="005563A4"/>
    <w:rsid w:val="00556693"/>
    <w:rsid w:val="005571A3"/>
    <w:rsid w:val="005573F1"/>
    <w:rsid w:val="005601AB"/>
    <w:rsid w:val="005601DB"/>
    <w:rsid w:val="00560E08"/>
    <w:rsid w:val="005627C5"/>
    <w:rsid w:val="00563688"/>
    <w:rsid w:val="00563ED9"/>
    <w:rsid w:val="00564EA5"/>
    <w:rsid w:val="0056530D"/>
    <w:rsid w:val="00567C36"/>
    <w:rsid w:val="00571191"/>
    <w:rsid w:val="0057201D"/>
    <w:rsid w:val="005720A9"/>
    <w:rsid w:val="00572853"/>
    <w:rsid w:val="005728BA"/>
    <w:rsid w:val="00572C27"/>
    <w:rsid w:val="00573AD6"/>
    <w:rsid w:val="00573AF6"/>
    <w:rsid w:val="00575E47"/>
    <w:rsid w:val="005776A1"/>
    <w:rsid w:val="00577EC8"/>
    <w:rsid w:val="00577FA4"/>
    <w:rsid w:val="00581B4B"/>
    <w:rsid w:val="00581D37"/>
    <w:rsid w:val="00582255"/>
    <w:rsid w:val="00582A61"/>
    <w:rsid w:val="00584ED1"/>
    <w:rsid w:val="0058537C"/>
    <w:rsid w:val="00585653"/>
    <w:rsid w:val="00585E28"/>
    <w:rsid w:val="00585EA8"/>
    <w:rsid w:val="00585F7B"/>
    <w:rsid w:val="0058762A"/>
    <w:rsid w:val="00587BF5"/>
    <w:rsid w:val="00590C03"/>
    <w:rsid w:val="00591747"/>
    <w:rsid w:val="00591ECA"/>
    <w:rsid w:val="00592378"/>
    <w:rsid w:val="00592AF2"/>
    <w:rsid w:val="0059398C"/>
    <w:rsid w:val="00593EFE"/>
    <w:rsid w:val="00594460"/>
    <w:rsid w:val="005949F0"/>
    <w:rsid w:val="00594FFF"/>
    <w:rsid w:val="005955CA"/>
    <w:rsid w:val="00595A0E"/>
    <w:rsid w:val="00595EB1"/>
    <w:rsid w:val="00596110"/>
    <w:rsid w:val="00596A6F"/>
    <w:rsid w:val="00597682"/>
    <w:rsid w:val="0059796A"/>
    <w:rsid w:val="00597D5F"/>
    <w:rsid w:val="00597E37"/>
    <w:rsid w:val="005A0CFB"/>
    <w:rsid w:val="005A2EEE"/>
    <w:rsid w:val="005A4E7C"/>
    <w:rsid w:val="005A54BD"/>
    <w:rsid w:val="005A5CB6"/>
    <w:rsid w:val="005A5D23"/>
    <w:rsid w:val="005A6309"/>
    <w:rsid w:val="005A6385"/>
    <w:rsid w:val="005A6558"/>
    <w:rsid w:val="005A65D8"/>
    <w:rsid w:val="005A6714"/>
    <w:rsid w:val="005A6E21"/>
    <w:rsid w:val="005A710C"/>
    <w:rsid w:val="005B105E"/>
    <w:rsid w:val="005B1540"/>
    <w:rsid w:val="005B19BB"/>
    <w:rsid w:val="005B1DB4"/>
    <w:rsid w:val="005B31F6"/>
    <w:rsid w:val="005B341E"/>
    <w:rsid w:val="005B3867"/>
    <w:rsid w:val="005B3BDC"/>
    <w:rsid w:val="005B49F5"/>
    <w:rsid w:val="005B5869"/>
    <w:rsid w:val="005B591F"/>
    <w:rsid w:val="005B6ECF"/>
    <w:rsid w:val="005B7256"/>
    <w:rsid w:val="005B72B0"/>
    <w:rsid w:val="005B7EF2"/>
    <w:rsid w:val="005C019D"/>
    <w:rsid w:val="005C0A5C"/>
    <w:rsid w:val="005C0CD8"/>
    <w:rsid w:val="005C277F"/>
    <w:rsid w:val="005C308B"/>
    <w:rsid w:val="005C31C6"/>
    <w:rsid w:val="005C4BAF"/>
    <w:rsid w:val="005C4E0A"/>
    <w:rsid w:val="005C5FEA"/>
    <w:rsid w:val="005C6730"/>
    <w:rsid w:val="005C6998"/>
    <w:rsid w:val="005C6B84"/>
    <w:rsid w:val="005D07CC"/>
    <w:rsid w:val="005D0D23"/>
    <w:rsid w:val="005D1DBB"/>
    <w:rsid w:val="005D2B41"/>
    <w:rsid w:val="005D50E3"/>
    <w:rsid w:val="005D52B6"/>
    <w:rsid w:val="005D79D6"/>
    <w:rsid w:val="005D7AE4"/>
    <w:rsid w:val="005E067A"/>
    <w:rsid w:val="005E08AB"/>
    <w:rsid w:val="005E1578"/>
    <w:rsid w:val="005E2D64"/>
    <w:rsid w:val="005E2F5A"/>
    <w:rsid w:val="005E3802"/>
    <w:rsid w:val="005E3DB5"/>
    <w:rsid w:val="005E3E3C"/>
    <w:rsid w:val="005E476F"/>
    <w:rsid w:val="005E505E"/>
    <w:rsid w:val="005E509A"/>
    <w:rsid w:val="005E58E3"/>
    <w:rsid w:val="005E779F"/>
    <w:rsid w:val="005E7C25"/>
    <w:rsid w:val="005E7CCA"/>
    <w:rsid w:val="005F0737"/>
    <w:rsid w:val="005F300A"/>
    <w:rsid w:val="005F3D65"/>
    <w:rsid w:val="005F43B1"/>
    <w:rsid w:val="005F447D"/>
    <w:rsid w:val="005F5232"/>
    <w:rsid w:val="005F6877"/>
    <w:rsid w:val="005F6D8F"/>
    <w:rsid w:val="005F74B8"/>
    <w:rsid w:val="005F78F2"/>
    <w:rsid w:val="005F7A2B"/>
    <w:rsid w:val="006028A1"/>
    <w:rsid w:val="00603953"/>
    <w:rsid w:val="00603DC5"/>
    <w:rsid w:val="006047D4"/>
    <w:rsid w:val="0060553A"/>
    <w:rsid w:val="00605590"/>
    <w:rsid w:val="006064E3"/>
    <w:rsid w:val="00606F59"/>
    <w:rsid w:val="00607949"/>
    <w:rsid w:val="00610172"/>
    <w:rsid w:val="00610BB1"/>
    <w:rsid w:val="006113ED"/>
    <w:rsid w:val="00612007"/>
    <w:rsid w:val="0061278D"/>
    <w:rsid w:val="0061279F"/>
    <w:rsid w:val="00612933"/>
    <w:rsid w:val="00612F6C"/>
    <w:rsid w:val="00613727"/>
    <w:rsid w:val="00613D96"/>
    <w:rsid w:val="00614EB2"/>
    <w:rsid w:val="00616428"/>
    <w:rsid w:val="006165B3"/>
    <w:rsid w:val="00616AE8"/>
    <w:rsid w:val="00616FA6"/>
    <w:rsid w:val="0062085C"/>
    <w:rsid w:val="00621312"/>
    <w:rsid w:val="00622A65"/>
    <w:rsid w:val="00622E57"/>
    <w:rsid w:val="00624882"/>
    <w:rsid w:val="00624F83"/>
    <w:rsid w:val="00625039"/>
    <w:rsid w:val="00625285"/>
    <w:rsid w:val="00625988"/>
    <w:rsid w:val="00626434"/>
    <w:rsid w:val="00626D47"/>
    <w:rsid w:val="0062745C"/>
    <w:rsid w:val="00627D10"/>
    <w:rsid w:val="00627F2F"/>
    <w:rsid w:val="00631278"/>
    <w:rsid w:val="0063331E"/>
    <w:rsid w:val="00634486"/>
    <w:rsid w:val="00634EA9"/>
    <w:rsid w:val="00634F49"/>
    <w:rsid w:val="00635546"/>
    <w:rsid w:val="00635A69"/>
    <w:rsid w:val="00635F47"/>
    <w:rsid w:val="00636385"/>
    <w:rsid w:val="00636A1D"/>
    <w:rsid w:val="00636B8D"/>
    <w:rsid w:val="00637842"/>
    <w:rsid w:val="00640F3E"/>
    <w:rsid w:val="00641851"/>
    <w:rsid w:val="00642E7C"/>
    <w:rsid w:val="00643CDF"/>
    <w:rsid w:val="00643D65"/>
    <w:rsid w:val="00644529"/>
    <w:rsid w:val="006449AA"/>
    <w:rsid w:val="00644F13"/>
    <w:rsid w:val="00645814"/>
    <w:rsid w:val="006458B6"/>
    <w:rsid w:val="00646D79"/>
    <w:rsid w:val="0064705E"/>
    <w:rsid w:val="006475D2"/>
    <w:rsid w:val="006476AF"/>
    <w:rsid w:val="00647B51"/>
    <w:rsid w:val="00650304"/>
    <w:rsid w:val="00650438"/>
    <w:rsid w:val="00650997"/>
    <w:rsid w:val="00650D09"/>
    <w:rsid w:val="00651654"/>
    <w:rsid w:val="00651A90"/>
    <w:rsid w:val="0065215E"/>
    <w:rsid w:val="006526C9"/>
    <w:rsid w:val="00652C24"/>
    <w:rsid w:val="00653611"/>
    <w:rsid w:val="0065378F"/>
    <w:rsid w:val="006538AC"/>
    <w:rsid w:val="00653DA5"/>
    <w:rsid w:val="0065401D"/>
    <w:rsid w:val="006571D5"/>
    <w:rsid w:val="0065785B"/>
    <w:rsid w:val="00660425"/>
    <w:rsid w:val="006605F9"/>
    <w:rsid w:val="00660891"/>
    <w:rsid w:val="00660F36"/>
    <w:rsid w:val="006613A2"/>
    <w:rsid w:val="006613B4"/>
    <w:rsid w:val="00662CBD"/>
    <w:rsid w:val="0066325B"/>
    <w:rsid w:val="00664C0E"/>
    <w:rsid w:val="00664D53"/>
    <w:rsid w:val="00664F36"/>
    <w:rsid w:val="0066561C"/>
    <w:rsid w:val="0066680E"/>
    <w:rsid w:val="00666F1C"/>
    <w:rsid w:val="00670DDD"/>
    <w:rsid w:val="00671BB7"/>
    <w:rsid w:val="0067207F"/>
    <w:rsid w:val="00673BDA"/>
    <w:rsid w:val="00675424"/>
    <w:rsid w:val="00675877"/>
    <w:rsid w:val="00675A71"/>
    <w:rsid w:val="006769B6"/>
    <w:rsid w:val="00677672"/>
    <w:rsid w:val="00677A0D"/>
    <w:rsid w:val="00677D0F"/>
    <w:rsid w:val="00680163"/>
    <w:rsid w:val="00682386"/>
    <w:rsid w:val="00684251"/>
    <w:rsid w:val="00684877"/>
    <w:rsid w:val="00684ADD"/>
    <w:rsid w:val="00684B15"/>
    <w:rsid w:val="006861F5"/>
    <w:rsid w:val="0068684A"/>
    <w:rsid w:val="006873F0"/>
    <w:rsid w:val="006900C3"/>
    <w:rsid w:val="006902D7"/>
    <w:rsid w:val="0069054A"/>
    <w:rsid w:val="00691474"/>
    <w:rsid w:val="00691A3E"/>
    <w:rsid w:val="00691D44"/>
    <w:rsid w:val="00692225"/>
    <w:rsid w:val="00692EE7"/>
    <w:rsid w:val="006938F1"/>
    <w:rsid w:val="00693CEE"/>
    <w:rsid w:val="006948CF"/>
    <w:rsid w:val="00694C25"/>
    <w:rsid w:val="00694E36"/>
    <w:rsid w:val="006953E1"/>
    <w:rsid w:val="006955C8"/>
    <w:rsid w:val="0069680B"/>
    <w:rsid w:val="006975FD"/>
    <w:rsid w:val="00697D5F"/>
    <w:rsid w:val="00697D96"/>
    <w:rsid w:val="006A0FF4"/>
    <w:rsid w:val="006A131E"/>
    <w:rsid w:val="006A13BE"/>
    <w:rsid w:val="006A13FF"/>
    <w:rsid w:val="006A1F75"/>
    <w:rsid w:val="006A20B3"/>
    <w:rsid w:val="006A2E59"/>
    <w:rsid w:val="006A3281"/>
    <w:rsid w:val="006A3599"/>
    <w:rsid w:val="006A35F1"/>
    <w:rsid w:val="006A40DE"/>
    <w:rsid w:val="006A6395"/>
    <w:rsid w:val="006A6860"/>
    <w:rsid w:val="006A6C39"/>
    <w:rsid w:val="006A7478"/>
    <w:rsid w:val="006B00FD"/>
    <w:rsid w:val="006B0B46"/>
    <w:rsid w:val="006B0FEA"/>
    <w:rsid w:val="006B1924"/>
    <w:rsid w:val="006B197C"/>
    <w:rsid w:val="006B1A8F"/>
    <w:rsid w:val="006B25CB"/>
    <w:rsid w:val="006B2E37"/>
    <w:rsid w:val="006B30AF"/>
    <w:rsid w:val="006B3FEC"/>
    <w:rsid w:val="006B42C4"/>
    <w:rsid w:val="006B51FE"/>
    <w:rsid w:val="006B5B10"/>
    <w:rsid w:val="006B623D"/>
    <w:rsid w:val="006B66AB"/>
    <w:rsid w:val="006B6BB2"/>
    <w:rsid w:val="006B6CCB"/>
    <w:rsid w:val="006B7315"/>
    <w:rsid w:val="006B7D45"/>
    <w:rsid w:val="006C13C6"/>
    <w:rsid w:val="006C1B35"/>
    <w:rsid w:val="006C1F97"/>
    <w:rsid w:val="006C248E"/>
    <w:rsid w:val="006C33E0"/>
    <w:rsid w:val="006C4D1F"/>
    <w:rsid w:val="006C5822"/>
    <w:rsid w:val="006C670E"/>
    <w:rsid w:val="006C6CD5"/>
    <w:rsid w:val="006C754C"/>
    <w:rsid w:val="006C7C88"/>
    <w:rsid w:val="006D043A"/>
    <w:rsid w:val="006D04CD"/>
    <w:rsid w:val="006D1849"/>
    <w:rsid w:val="006D2AAD"/>
    <w:rsid w:val="006D2C52"/>
    <w:rsid w:val="006D339F"/>
    <w:rsid w:val="006D3841"/>
    <w:rsid w:val="006D517D"/>
    <w:rsid w:val="006D5418"/>
    <w:rsid w:val="006D548F"/>
    <w:rsid w:val="006D5878"/>
    <w:rsid w:val="006D68E0"/>
    <w:rsid w:val="006E111E"/>
    <w:rsid w:val="006E2B40"/>
    <w:rsid w:val="006E33E8"/>
    <w:rsid w:val="006E5230"/>
    <w:rsid w:val="006E5C4E"/>
    <w:rsid w:val="006E5F70"/>
    <w:rsid w:val="006E6226"/>
    <w:rsid w:val="006E642D"/>
    <w:rsid w:val="006E72D2"/>
    <w:rsid w:val="006E7694"/>
    <w:rsid w:val="006E7900"/>
    <w:rsid w:val="006F05C3"/>
    <w:rsid w:val="006F0CB6"/>
    <w:rsid w:val="006F1751"/>
    <w:rsid w:val="006F28C0"/>
    <w:rsid w:val="006F32F5"/>
    <w:rsid w:val="006F353B"/>
    <w:rsid w:val="006F3F18"/>
    <w:rsid w:val="006F47AD"/>
    <w:rsid w:val="006F4A0A"/>
    <w:rsid w:val="006F4CDF"/>
    <w:rsid w:val="006F5564"/>
    <w:rsid w:val="006F6743"/>
    <w:rsid w:val="006F6AC6"/>
    <w:rsid w:val="006F7AAB"/>
    <w:rsid w:val="007007BC"/>
    <w:rsid w:val="00701255"/>
    <w:rsid w:val="00701D86"/>
    <w:rsid w:val="00702293"/>
    <w:rsid w:val="007022C1"/>
    <w:rsid w:val="00702611"/>
    <w:rsid w:val="00702D56"/>
    <w:rsid w:val="00704BEF"/>
    <w:rsid w:val="00705796"/>
    <w:rsid w:val="007057DA"/>
    <w:rsid w:val="007059D9"/>
    <w:rsid w:val="00706698"/>
    <w:rsid w:val="0070728F"/>
    <w:rsid w:val="00710605"/>
    <w:rsid w:val="00710C11"/>
    <w:rsid w:val="0071118F"/>
    <w:rsid w:val="00711655"/>
    <w:rsid w:val="00712233"/>
    <w:rsid w:val="00713673"/>
    <w:rsid w:val="007141BC"/>
    <w:rsid w:val="00715426"/>
    <w:rsid w:val="0071550F"/>
    <w:rsid w:val="007159FF"/>
    <w:rsid w:val="00716A44"/>
    <w:rsid w:val="00716FC5"/>
    <w:rsid w:val="007173A3"/>
    <w:rsid w:val="00717E21"/>
    <w:rsid w:val="0072239A"/>
    <w:rsid w:val="00725AD8"/>
    <w:rsid w:val="0072630B"/>
    <w:rsid w:val="0072644D"/>
    <w:rsid w:val="007268FA"/>
    <w:rsid w:val="0072695E"/>
    <w:rsid w:val="00726ABF"/>
    <w:rsid w:val="0072775F"/>
    <w:rsid w:val="007279B0"/>
    <w:rsid w:val="00727A30"/>
    <w:rsid w:val="00730699"/>
    <w:rsid w:val="00730A1B"/>
    <w:rsid w:val="007316D8"/>
    <w:rsid w:val="0073216E"/>
    <w:rsid w:val="00733013"/>
    <w:rsid w:val="00733070"/>
    <w:rsid w:val="00733639"/>
    <w:rsid w:val="00733EC1"/>
    <w:rsid w:val="00733EE3"/>
    <w:rsid w:val="007340B8"/>
    <w:rsid w:val="00734257"/>
    <w:rsid w:val="0073631E"/>
    <w:rsid w:val="007365A0"/>
    <w:rsid w:val="00736BED"/>
    <w:rsid w:val="00736D57"/>
    <w:rsid w:val="00737740"/>
    <w:rsid w:val="0074090C"/>
    <w:rsid w:val="007418EB"/>
    <w:rsid w:val="007423C5"/>
    <w:rsid w:val="00742584"/>
    <w:rsid w:val="007434E1"/>
    <w:rsid w:val="00743F56"/>
    <w:rsid w:val="00745543"/>
    <w:rsid w:val="00745E2B"/>
    <w:rsid w:val="00745FA7"/>
    <w:rsid w:val="00747D1B"/>
    <w:rsid w:val="00747D2B"/>
    <w:rsid w:val="0075094D"/>
    <w:rsid w:val="007515A7"/>
    <w:rsid w:val="00751FA3"/>
    <w:rsid w:val="00753518"/>
    <w:rsid w:val="00753536"/>
    <w:rsid w:val="0075354F"/>
    <w:rsid w:val="00754BFE"/>
    <w:rsid w:val="00754FDE"/>
    <w:rsid w:val="00755829"/>
    <w:rsid w:val="00755DD2"/>
    <w:rsid w:val="00756108"/>
    <w:rsid w:val="007566A5"/>
    <w:rsid w:val="00756CCC"/>
    <w:rsid w:val="00756D2F"/>
    <w:rsid w:val="00757080"/>
    <w:rsid w:val="00757E39"/>
    <w:rsid w:val="007607F2"/>
    <w:rsid w:val="0076101E"/>
    <w:rsid w:val="00761FA4"/>
    <w:rsid w:val="00762888"/>
    <w:rsid w:val="00762AB5"/>
    <w:rsid w:val="007630BD"/>
    <w:rsid w:val="007639B6"/>
    <w:rsid w:val="00763F76"/>
    <w:rsid w:val="007648BE"/>
    <w:rsid w:val="007649DB"/>
    <w:rsid w:val="00765039"/>
    <w:rsid w:val="007650C4"/>
    <w:rsid w:val="00765BC6"/>
    <w:rsid w:val="00766AF0"/>
    <w:rsid w:val="007706A7"/>
    <w:rsid w:val="00770916"/>
    <w:rsid w:val="00770F84"/>
    <w:rsid w:val="007720E8"/>
    <w:rsid w:val="00772146"/>
    <w:rsid w:val="007723E0"/>
    <w:rsid w:val="00772447"/>
    <w:rsid w:val="007729FA"/>
    <w:rsid w:val="00772AF6"/>
    <w:rsid w:val="00772DC1"/>
    <w:rsid w:val="007730EB"/>
    <w:rsid w:val="0077376C"/>
    <w:rsid w:val="007739AA"/>
    <w:rsid w:val="00774140"/>
    <w:rsid w:val="007745F2"/>
    <w:rsid w:val="00774BF3"/>
    <w:rsid w:val="00774E9C"/>
    <w:rsid w:val="0077652C"/>
    <w:rsid w:val="007816B4"/>
    <w:rsid w:val="007824E9"/>
    <w:rsid w:val="007836B6"/>
    <w:rsid w:val="00783C94"/>
    <w:rsid w:val="007846A8"/>
    <w:rsid w:val="00784FAD"/>
    <w:rsid w:val="00787E08"/>
    <w:rsid w:val="00790571"/>
    <w:rsid w:val="00792079"/>
    <w:rsid w:val="007931FA"/>
    <w:rsid w:val="00794D63"/>
    <w:rsid w:val="00795BB0"/>
    <w:rsid w:val="00796FD8"/>
    <w:rsid w:val="00797279"/>
    <w:rsid w:val="007A0DF5"/>
    <w:rsid w:val="007A16D1"/>
    <w:rsid w:val="007A1C83"/>
    <w:rsid w:val="007A1F47"/>
    <w:rsid w:val="007A21AB"/>
    <w:rsid w:val="007A23AD"/>
    <w:rsid w:val="007A2462"/>
    <w:rsid w:val="007A2ADE"/>
    <w:rsid w:val="007A2B17"/>
    <w:rsid w:val="007A2C6A"/>
    <w:rsid w:val="007A32D7"/>
    <w:rsid w:val="007A3AAD"/>
    <w:rsid w:val="007A3E67"/>
    <w:rsid w:val="007A4423"/>
    <w:rsid w:val="007A4680"/>
    <w:rsid w:val="007A5C21"/>
    <w:rsid w:val="007A5D1F"/>
    <w:rsid w:val="007A5EE7"/>
    <w:rsid w:val="007A65C0"/>
    <w:rsid w:val="007A6FC3"/>
    <w:rsid w:val="007A74F1"/>
    <w:rsid w:val="007A764D"/>
    <w:rsid w:val="007B03E8"/>
    <w:rsid w:val="007B0A00"/>
    <w:rsid w:val="007B0E8F"/>
    <w:rsid w:val="007B1BB8"/>
    <w:rsid w:val="007B277F"/>
    <w:rsid w:val="007B2C48"/>
    <w:rsid w:val="007B4730"/>
    <w:rsid w:val="007B4E87"/>
    <w:rsid w:val="007B616D"/>
    <w:rsid w:val="007B7DF9"/>
    <w:rsid w:val="007C0040"/>
    <w:rsid w:val="007C0DEF"/>
    <w:rsid w:val="007C0F25"/>
    <w:rsid w:val="007C14D5"/>
    <w:rsid w:val="007C2AB1"/>
    <w:rsid w:val="007C2C49"/>
    <w:rsid w:val="007C2E2D"/>
    <w:rsid w:val="007C3582"/>
    <w:rsid w:val="007C4230"/>
    <w:rsid w:val="007C43EE"/>
    <w:rsid w:val="007C4873"/>
    <w:rsid w:val="007C5174"/>
    <w:rsid w:val="007C5D91"/>
    <w:rsid w:val="007C6187"/>
    <w:rsid w:val="007C61A4"/>
    <w:rsid w:val="007C6C85"/>
    <w:rsid w:val="007C6E38"/>
    <w:rsid w:val="007C6F86"/>
    <w:rsid w:val="007C75AB"/>
    <w:rsid w:val="007C7763"/>
    <w:rsid w:val="007C7A63"/>
    <w:rsid w:val="007D0803"/>
    <w:rsid w:val="007D0A3A"/>
    <w:rsid w:val="007D0DA0"/>
    <w:rsid w:val="007D125B"/>
    <w:rsid w:val="007D1840"/>
    <w:rsid w:val="007D1D9E"/>
    <w:rsid w:val="007D20FA"/>
    <w:rsid w:val="007D300F"/>
    <w:rsid w:val="007D33EB"/>
    <w:rsid w:val="007D3A9C"/>
    <w:rsid w:val="007D3F4C"/>
    <w:rsid w:val="007D3FB1"/>
    <w:rsid w:val="007D45BB"/>
    <w:rsid w:val="007D5723"/>
    <w:rsid w:val="007D5A4B"/>
    <w:rsid w:val="007D5BF8"/>
    <w:rsid w:val="007D63F7"/>
    <w:rsid w:val="007D65C4"/>
    <w:rsid w:val="007D6750"/>
    <w:rsid w:val="007D6E5E"/>
    <w:rsid w:val="007D6E77"/>
    <w:rsid w:val="007D7831"/>
    <w:rsid w:val="007D78F3"/>
    <w:rsid w:val="007E01DC"/>
    <w:rsid w:val="007E3325"/>
    <w:rsid w:val="007E366D"/>
    <w:rsid w:val="007E4637"/>
    <w:rsid w:val="007E4BC6"/>
    <w:rsid w:val="007E66D7"/>
    <w:rsid w:val="007E67B7"/>
    <w:rsid w:val="007E6D4F"/>
    <w:rsid w:val="007F0331"/>
    <w:rsid w:val="007F1BAF"/>
    <w:rsid w:val="007F1C04"/>
    <w:rsid w:val="007F2396"/>
    <w:rsid w:val="007F38F6"/>
    <w:rsid w:val="007F41B6"/>
    <w:rsid w:val="007F4497"/>
    <w:rsid w:val="007F5AE1"/>
    <w:rsid w:val="007F633E"/>
    <w:rsid w:val="007F6BED"/>
    <w:rsid w:val="00800AA5"/>
    <w:rsid w:val="0080140F"/>
    <w:rsid w:val="00801690"/>
    <w:rsid w:val="00802C5E"/>
    <w:rsid w:val="00803AAE"/>
    <w:rsid w:val="00805CDC"/>
    <w:rsid w:val="00806B33"/>
    <w:rsid w:val="00811AFA"/>
    <w:rsid w:val="00813F46"/>
    <w:rsid w:val="0081429B"/>
    <w:rsid w:val="0081574E"/>
    <w:rsid w:val="008158D3"/>
    <w:rsid w:val="00816299"/>
    <w:rsid w:val="00817155"/>
    <w:rsid w:val="008173F5"/>
    <w:rsid w:val="00820D28"/>
    <w:rsid w:val="00821786"/>
    <w:rsid w:val="008218BB"/>
    <w:rsid w:val="00821981"/>
    <w:rsid w:val="00821B75"/>
    <w:rsid w:val="008225BB"/>
    <w:rsid w:val="00822698"/>
    <w:rsid w:val="00823471"/>
    <w:rsid w:val="00823A68"/>
    <w:rsid w:val="00823C63"/>
    <w:rsid w:val="00825094"/>
    <w:rsid w:val="00825C6B"/>
    <w:rsid w:val="0082615C"/>
    <w:rsid w:val="0082633C"/>
    <w:rsid w:val="00826535"/>
    <w:rsid w:val="0082764A"/>
    <w:rsid w:val="0083125E"/>
    <w:rsid w:val="00831CE5"/>
    <w:rsid w:val="00831E16"/>
    <w:rsid w:val="00832973"/>
    <w:rsid w:val="00833E4F"/>
    <w:rsid w:val="00836115"/>
    <w:rsid w:val="008362A5"/>
    <w:rsid w:val="00841457"/>
    <w:rsid w:val="008415E9"/>
    <w:rsid w:val="008416E3"/>
    <w:rsid w:val="008417EF"/>
    <w:rsid w:val="008419FE"/>
    <w:rsid w:val="00842E37"/>
    <w:rsid w:val="00843502"/>
    <w:rsid w:val="00843FA0"/>
    <w:rsid w:val="008441DE"/>
    <w:rsid w:val="008442A7"/>
    <w:rsid w:val="00844534"/>
    <w:rsid w:val="00844B98"/>
    <w:rsid w:val="00845DB5"/>
    <w:rsid w:val="00847396"/>
    <w:rsid w:val="00850B30"/>
    <w:rsid w:val="00850F1D"/>
    <w:rsid w:val="00851157"/>
    <w:rsid w:val="00852168"/>
    <w:rsid w:val="00852B60"/>
    <w:rsid w:val="00853D78"/>
    <w:rsid w:val="00853DBE"/>
    <w:rsid w:val="00854FC7"/>
    <w:rsid w:val="00855726"/>
    <w:rsid w:val="00855E2B"/>
    <w:rsid w:val="0085635C"/>
    <w:rsid w:val="00856540"/>
    <w:rsid w:val="00856D5C"/>
    <w:rsid w:val="00857470"/>
    <w:rsid w:val="008602C5"/>
    <w:rsid w:val="00860D05"/>
    <w:rsid w:val="00861079"/>
    <w:rsid w:val="008619CC"/>
    <w:rsid w:val="00861CD2"/>
    <w:rsid w:val="00861CDC"/>
    <w:rsid w:val="0086221F"/>
    <w:rsid w:val="00862A4E"/>
    <w:rsid w:val="00863A6F"/>
    <w:rsid w:val="00863B17"/>
    <w:rsid w:val="00863B50"/>
    <w:rsid w:val="00863EB1"/>
    <w:rsid w:val="008649D6"/>
    <w:rsid w:val="00870207"/>
    <w:rsid w:val="00871134"/>
    <w:rsid w:val="00871F2E"/>
    <w:rsid w:val="00874417"/>
    <w:rsid w:val="0087498F"/>
    <w:rsid w:val="008755D0"/>
    <w:rsid w:val="008767C1"/>
    <w:rsid w:val="008802B3"/>
    <w:rsid w:val="008808E9"/>
    <w:rsid w:val="00880D19"/>
    <w:rsid w:val="00881651"/>
    <w:rsid w:val="00881779"/>
    <w:rsid w:val="008818CD"/>
    <w:rsid w:val="00881C34"/>
    <w:rsid w:val="00883165"/>
    <w:rsid w:val="008839FD"/>
    <w:rsid w:val="00884048"/>
    <w:rsid w:val="00884294"/>
    <w:rsid w:val="00884605"/>
    <w:rsid w:val="008848B7"/>
    <w:rsid w:val="00886B05"/>
    <w:rsid w:val="00887582"/>
    <w:rsid w:val="0089169B"/>
    <w:rsid w:val="0089233E"/>
    <w:rsid w:val="00892464"/>
    <w:rsid w:val="008927EE"/>
    <w:rsid w:val="008944C7"/>
    <w:rsid w:val="00894584"/>
    <w:rsid w:val="0089462C"/>
    <w:rsid w:val="0089480C"/>
    <w:rsid w:val="00894F6C"/>
    <w:rsid w:val="008953AF"/>
    <w:rsid w:val="00895870"/>
    <w:rsid w:val="0089637F"/>
    <w:rsid w:val="0089674B"/>
    <w:rsid w:val="00896787"/>
    <w:rsid w:val="008A0302"/>
    <w:rsid w:val="008A03A6"/>
    <w:rsid w:val="008A0979"/>
    <w:rsid w:val="008A0AC7"/>
    <w:rsid w:val="008A0B34"/>
    <w:rsid w:val="008A1649"/>
    <w:rsid w:val="008A1933"/>
    <w:rsid w:val="008A1ADA"/>
    <w:rsid w:val="008A2AD9"/>
    <w:rsid w:val="008A3656"/>
    <w:rsid w:val="008A46C0"/>
    <w:rsid w:val="008A49C5"/>
    <w:rsid w:val="008A4AA9"/>
    <w:rsid w:val="008A52C8"/>
    <w:rsid w:val="008A531D"/>
    <w:rsid w:val="008A53A0"/>
    <w:rsid w:val="008A5763"/>
    <w:rsid w:val="008A7CA1"/>
    <w:rsid w:val="008B0240"/>
    <w:rsid w:val="008B1412"/>
    <w:rsid w:val="008B1D39"/>
    <w:rsid w:val="008B1F8F"/>
    <w:rsid w:val="008B2950"/>
    <w:rsid w:val="008B2BB4"/>
    <w:rsid w:val="008B3703"/>
    <w:rsid w:val="008B3CF8"/>
    <w:rsid w:val="008B4F8B"/>
    <w:rsid w:val="008B541D"/>
    <w:rsid w:val="008B740C"/>
    <w:rsid w:val="008B78FF"/>
    <w:rsid w:val="008C0944"/>
    <w:rsid w:val="008C1135"/>
    <w:rsid w:val="008C16E4"/>
    <w:rsid w:val="008C2A58"/>
    <w:rsid w:val="008C2B7D"/>
    <w:rsid w:val="008C313D"/>
    <w:rsid w:val="008C3C17"/>
    <w:rsid w:val="008C4CB2"/>
    <w:rsid w:val="008C5E5E"/>
    <w:rsid w:val="008C6702"/>
    <w:rsid w:val="008C6B67"/>
    <w:rsid w:val="008C746F"/>
    <w:rsid w:val="008D031D"/>
    <w:rsid w:val="008D032E"/>
    <w:rsid w:val="008D0CB5"/>
    <w:rsid w:val="008D22CA"/>
    <w:rsid w:val="008D291E"/>
    <w:rsid w:val="008D3116"/>
    <w:rsid w:val="008D321A"/>
    <w:rsid w:val="008D3F2B"/>
    <w:rsid w:val="008D422E"/>
    <w:rsid w:val="008D4AFF"/>
    <w:rsid w:val="008D55A0"/>
    <w:rsid w:val="008D61D1"/>
    <w:rsid w:val="008D70B4"/>
    <w:rsid w:val="008E035C"/>
    <w:rsid w:val="008E04A0"/>
    <w:rsid w:val="008E093E"/>
    <w:rsid w:val="008E1454"/>
    <w:rsid w:val="008E1B84"/>
    <w:rsid w:val="008E2468"/>
    <w:rsid w:val="008E31D0"/>
    <w:rsid w:val="008E3BD0"/>
    <w:rsid w:val="008E51D0"/>
    <w:rsid w:val="008E6EF5"/>
    <w:rsid w:val="008E72CE"/>
    <w:rsid w:val="008F1174"/>
    <w:rsid w:val="008F25DB"/>
    <w:rsid w:val="008F2CDE"/>
    <w:rsid w:val="008F460E"/>
    <w:rsid w:val="008F511E"/>
    <w:rsid w:val="008F583A"/>
    <w:rsid w:val="008F62B6"/>
    <w:rsid w:val="009002A1"/>
    <w:rsid w:val="00901334"/>
    <w:rsid w:val="00901DB1"/>
    <w:rsid w:val="00901E33"/>
    <w:rsid w:val="009029C4"/>
    <w:rsid w:val="00902EE1"/>
    <w:rsid w:val="00903506"/>
    <w:rsid w:val="00903B6F"/>
    <w:rsid w:val="009041E3"/>
    <w:rsid w:val="00905C9E"/>
    <w:rsid w:val="00907A7A"/>
    <w:rsid w:val="009104E0"/>
    <w:rsid w:val="009113AA"/>
    <w:rsid w:val="009120AD"/>
    <w:rsid w:val="00912B3C"/>
    <w:rsid w:val="00912FEB"/>
    <w:rsid w:val="00913566"/>
    <w:rsid w:val="00913BBF"/>
    <w:rsid w:val="00914A1E"/>
    <w:rsid w:val="00914C1C"/>
    <w:rsid w:val="00915332"/>
    <w:rsid w:val="009154D1"/>
    <w:rsid w:val="00916369"/>
    <w:rsid w:val="009164E7"/>
    <w:rsid w:val="00916C79"/>
    <w:rsid w:val="00916EE4"/>
    <w:rsid w:val="00917113"/>
    <w:rsid w:val="00920AF5"/>
    <w:rsid w:val="00920F62"/>
    <w:rsid w:val="00921421"/>
    <w:rsid w:val="009221AD"/>
    <w:rsid w:val="0092281B"/>
    <w:rsid w:val="00925B83"/>
    <w:rsid w:val="00925FB4"/>
    <w:rsid w:val="00926C98"/>
    <w:rsid w:val="00927598"/>
    <w:rsid w:val="009276BE"/>
    <w:rsid w:val="009279F1"/>
    <w:rsid w:val="00927AD7"/>
    <w:rsid w:val="009310D1"/>
    <w:rsid w:val="00931659"/>
    <w:rsid w:val="009320B2"/>
    <w:rsid w:val="0093325F"/>
    <w:rsid w:val="00933ED2"/>
    <w:rsid w:val="0093450F"/>
    <w:rsid w:val="0093472C"/>
    <w:rsid w:val="00935641"/>
    <w:rsid w:val="0093573F"/>
    <w:rsid w:val="00935B33"/>
    <w:rsid w:val="00935CCF"/>
    <w:rsid w:val="00935FCA"/>
    <w:rsid w:val="009366A5"/>
    <w:rsid w:val="00936F5C"/>
    <w:rsid w:val="009377E0"/>
    <w:rsid w:val="009418B0"/>
    <w:rsid w:val="009474B8"/>
    <w:rsid w:val="00947E0D"/>
    <w:rsid w:val="00950A88"/>
    <w:rsid w:val="00951BBB"/>
    <w:rsid w:val="00952397"/>
    <w:rsid w:val="00953687"/>
    <w:rsid w:val="009540DF"/>
    <w:rsid w:val="00955406"/>
    <w:rsid w:val="0095549A"/>
    <w:rsid w:val="00955DB2"/>
    <w:rsid w:val="00956643"/>
    <w:rsid w:val="0096006B"/>
    <w:rsid w:val="0096021F"/>
    <w:rsid w:val="00960521"/>
    <w:rsid w:val="00960C1B"/>
    <w:rsid w:val="0096125E"/>
    <w:rsid w:val="00961583"/>
    <w:rsid w:val="00961902"/>
    <w:rsid w:val="00961C6B"/>
    <w:rsid w:val="0096225F"/>
    <w:rsid w:val="00962B33"/>
    <w:rsid w:val="00962E13"/>
    <w:rsid w:val="00963C39"/>
    <w:rsid w:val="009646FF"/>
    <w:rsid w:val="00965055"/>
    <w:rsid w:val="00966678"/>
    <w:rsid w:val="0096668D"/>
    <w:rsid w:val="009667AD"/>
    <w:rsid w:val="00966913"/>
    <w:rsid w:val="009674AA"/>
    <w:rsid w:val="00967D58"/>
    <w:rsid w:val="009707CD"/>
    <w:rsid w:val="0097144F"/>
    <w:rsid w:val="0097201A"/>
    <w:rsid w:val="00972475"/>
    <w:rsid w:val="0097327F"/>
    <w:rsid w:val="0097342F"/>
    <w:rsid w:val="00973558"/>
    <w:rsid w:val="00974247"/>
    <w:rsid w:val="009746D0"/>
    <w:rsid w:val="0097478B"/>
    <w:rsid w:val="00974AF9"/>
    <w:rsid w:val="00974FDA"/>
    <w:rsid w:val="009759A0"/>
    <w:rsid w:val="00976A0B"/>
    <w:rsid w:val="009772DC"/>
    <w:rsid w:val="0097775F"/>
    <w:rsid w:val="00980EC1"/>
    <w:rsid w:val="00983091"/>
    <w:rsid w:val="009831DD"/>
    <w:rsid w:val="009835A0"/>
    <w:rsid w:val="00984741"/>
    <w:rsid w:val="00984CF0"/>
    <w:rsid w:val="0098502B"/>
    <w:rsid w:val="00985DA7"/>
    <w:rsid w:val="00986C08"/>
    <w:rsid w:val="00987111"/>
    <w:rsid w:val="00987281"/>
    <w:rsid w:val="00987C42"/>
    <w:rsid w:val="009903A6"/>
    <w:rsid w:val="00990FD2"/>
    <w:rsid w:val="00991B81"/>
    <w:rsid w:val="00992C7F"/>
    <w:rsid w:val="00992CCF"/>
    <w:rsid w:val="00993B30"/>
    <w:rsid w:val="00996882"/>
    <w:rsid w:val="00997429"/>
    <w:rsid w:val="00997FD7"/>
    <w:rsid w:val="009A003E"/>
    <w:rsid w:val="009A1EC0"/>
    <w:rsid w:val="009A27B6"/>
    <w:rsid w:val="009A404E"/>
    <w:rsid w:val="009A426D"/>
    <w:rsid w:val="009A45F4"/>
    <w:rsid w:val="009A5868"/>
    <w:rsid w:val="009A6B83"/>
    <w:rsid w:val="009A7023"/>
    <w:rsid w:val="009A70DA"/>
    <w:rsid w:val="009B02ED"/>
    <w:rsid w:val="009B0E35"/>
    <w:rsid w:val="009B2057"/>
    <w:rsid w:val="009B299B"/>
    <w:rsid w:val="009B37E7"/>
    <w:rsid w:val="009B4934"/>
    <w:rsid w:val="009B4B5A"/>
    <w:rsid w:val="009B4C62"/>
    <w:rsid w:val="009B5A38"/>
    <w:rsid w:val="009B5BD8"/>
    <w:rsid w:val="009B5EDC"/>
    <w:rsid w:val="009B6DBF"/>
    <w:rsid w:val="009B7DFB"/>
    <w:rsid w:val="009C1953"/>
    <w:rsid w:val="009C1F04"/>
    <w:rsid w:val="009C263F"/>
    <w:rsid w:val="009C2D48"/>
    <w:rsid w:val="009C2E3A"/>
    <w:rsid w:val="009C378A"/>
    <w:rsid w:val="009C381D"/>
    <w:rsid w:val="009C3C35"/>
    <w:rsid w:val="009C3EFE"/>
    <w:rsid w:val="009C4141"/>
    <w:rsid w:val="009C462C"/>
    <w:rsid w:val="009C49A3"/>
    <w:rsid w:val="009C4B08"/>
    <w:rsid w:val="009C6E84"/>
    <w:rsid w:val="009C71B1"/>
    <w:rsid w:val="009C7F20"/>
    <w:rsid w:val="009D06E0"/>
    <w:rsid w:val="009D085C"/>
    <w:rsid w:val="009D1111"/>
    <w:rsid w:val="009D1493"/>
    <w:rsid w:val="009D16CF"/>
    <w:rsid w:val="009D187A"/>
    <w:rsid w:val="009D1BF2"/>
    <w:rsid w:val="009D1FA7"/>
    <w:rsid w:val="009D2AD2"/>
    <w:rsid w:val="009D330A"/>
    <w:rsid w:val="009D43C9"/>
    <w:rsid w:val="009D534C"/>
    <w:rsid w:val="009D55D6"/>
    <w:rsid w:val="009D58C1"/>
    <w:rsid w:val="009D5A45"/>
    <w:rsid w:val="009D5A9E"/>
    <w:rsid w:val="009D5EFF"/>
    <w:rsid w:val="009D60C2"/>
    <w:rsid w:val="009D6528"/>
    <w:rsid w:val="009D702F"/>
    <w:rsid w:val="009D7425"/>
    <w:rsid w:val="009D7F0B"/>
    <w:rsid w:val="009E071B"/>
    <w:rsid w:val="009E08FD"/>
    <w:rsid w:val="009E0D7C"/>
    <w:rsid w:val="009E12D3"/>
    <w:rsid w:val="009E13FC"/>
    <w:rsid w:val="009E1C0E"/>
    <w:rsid w:val="009E2FD9"/>
    <w:rsid w:val="009E40EF"/>
    <w:rsid w:val="009E461D"/>
    <w:rsid w:val="009E4B5A"/>
    <w:rsid w:val="009E56A4"/>
    <w:rsid w:val="009E5704"/>
    <w:rsid w:val="009E64A1"/>
    <w:rsid w:val="009E6C09"/>
    <w:rsid w:val="009E7471"/>
    <w:rsid w:val="009F11C2"/>
    <w:rsid w:val="009F1782"/>
    <w:rsid w:val="009F248D"/>
    <w:rsid w:val="009F33F6"/>
    <w:rsid w:val="009F36AE"/>
    <w:rsid w:val="009F3D1F"/>
    <w:rsid w:val="009F4B19"/>
    <w:rsid w:val="009F53C2"/>
    <w:rsid w:val="009F5472"/>
    <w:rsid w:val="009F67DC"/>
    <w:rsid w:val="009F7914"/>
    <w:rsid w:val="00A0035C"/>
    <w:rsid w:val="00A006E0"/>
    <w:rsid w:val="00A00D91"/>
    <w:rsid w:val="00A0186A"/>
    <w:rsid w:val="00A01AAE"/>
    <w:rsid w:val="00A022A6"/>
    <w:rsid w:val="00A02E48"/>
    <w:rsid w:val="00A02F06"/>
    <w:rsid w:val="00A03BD7"/>
    <w:rsid w:val="00A04158"/>
    <w:rsid w:val="00A04B56"/>
    <w:rsid w:val="00A06B36"/>
    <w:rsid w:val="00A06C1A"/>
    <w:rsid w:val="00A0730E"/>
    <w:rsid w:val="00A078E8"/>
    <w:rsid w:val="00A07BE9"/>
    <w:rsid w:val="00A07FEE"/>
    <w:rsid w:val="00A1037D"/>
    <w:rsid w:val="00A10CC8"/>
    <w:rsid w:val="00A10D62"/>
    <w:rsid w:val="00A10E7F"/>
    <w:rsid w:val="00A110FA"/>
    <w:rsid w:val="00A1112F"/>
    <w:rsid w:val="00A11350"/>
    <w:rsid w:val="00A11807"/>
    <w:rsid w:val="00A11E72"/>
    <w:rsid w:val="00A12568"/>
    <w:rsid w:val="00A12DFA"/>
    <w:rsid w:val="00A132D1"/>
    <w:rsid w:val="00A13962"/>
    <w:rsid w:val="00A13A95"/>
    <w:rsid w:val="00A14729"/>
    <w:rsid w:val="00A1506B"/>
    <w:rsid w:val="00A15814"/>
    <w:rsid w:val="00A17A97"/>
    <w:rsid w:val="00A200D0"/>
    <w:rsid w:val="00A211BF"/>
    <w:rsid w:val="00A214AF"/>
    <w:rsid w:val="00A22728"/>
    <w:rsid w:val="00A22EEA"/>
    <w:rsid w:val="00A2320F"/>
    <w:rsid w:val="00A23289"/>
    <w:rsid w:val="00A23328"/>
    <w:rsid w:val="00A23879"/>
    <w:rsid w:val="00A2407C"/>
    <w:rsid w:val="00A2423A"/>
    <w:rsid w:val="00A25C03"/>
    <w:rsid w:val="00A25C6E"/>
    <w:rsid w:val="00A26C4A"/>
    <w:rsid w:val="00A271D9"/>
    <w:rsid w:val="00A3092E"/>
    <w:rsid w:val="00A312B1"/>
    <w:rsid w:val="00A31C8B"/>
    <w:rsid w:val="00A32C32"/>
    <w:rsid w:val="00A340B0"/>
    <w:rsid w:val="00A348CE"/>
    <w:rsid w:val="00A34AA0"/>
    <w:rsid w:val="00A34C41"/>
    <w:rsid w:val="00A35083"/>
    <w:rsid w:val="00A35D88"/>
    <w:rsid w:val="00A35EC5"/>
    <w:rsid w:val="00A3690E"/>
    <w:rsid w:val="00A36B62"/>
    <w:rsid w:val="00A37286"/>
    <w:rsid w:val="00A3780B"/>
    <w:rsid w:val="00A37D13"/>
    <w:rsid w:val="00A40115"/>
    <w:rsid w:val="00A40762"/>
    <w:rsid w:val="00A407C5"/>
    <w:rsid w:val="00A40882"/>
    <w:rsid w:val="00A4095D"/>
    <w:rsid w:val="00A40990"/>
    <w:rsid w:val="00A40C86"/>
    <w:rsid w:val="00A42B7D"/>
    <w:rsid w:val="00A430DD"/>
    <w:rsid w:val="00A43C97"/>
    <w:rsid w:val="00A44059"/>
    <w:rsid w:val="00A44F1D"/>
    <w:rsid w:val="00A4538B"/>
    <w:rsid w:val="00A45C2D"/>
    <w:rsid w:val="00A463D2"/>
    <w:rsid w:val="00A464D5"/>
    <w:rsid w:val="00A46882"/>
    <w:rsid w:val="00A50EFB"/>
    <w:rsid w:val="00A521E5"/>
    <w:rsid w:val="00A533D1"/>
    <w:rsid w:val="00A54315"/>
    <w:rsid w:val="00A561F3"/>
    <w:rsid w:val="00A5687B"/>
    <w:rsid w:val="00A56BCB"/>
    <w:rsid w:val="00A57251"/>
    <w:rsid w:val="00A574E7"/>
    <w:rsid w:val="00A57C36"/>
    <w:rsid w:val="00A57E6C"/>
    <w:rsid w:val="00A60951"/>
    <w:rsid w:val="00A612C5"/>
    <w:rsid w:val="00A63242"/>
    <w:rsid w:val="00A64194"/>
    <w:rsid w:val="00A6569C"/>
    <w:rsid w:val="00A6606C"/>
    <w:rsid w:val="00A6651A"/>
    <w:rsid w:val="00A672CF"/>
    <w:rsid w:val="00A6755D"/>
    <w:rsid w:val="00A6782C"/>
    <w:rsid w:val="00A700C8"/>
    <w:rsid w:val="00A7058A"/>
    <w:rsid w:val="00A707F8"/>
    <w:rsid w:val="00A70C1D"/>
    <w:rsid w:val="00A72132"/>
    <w:rsid w:val="00A72222"/>
    <w:rsid w:val="00A7366E"/>
    <w:rsid w:val="00A74232"/>
    <w:rsid w:val="00A74549"/>
    <w:rsid w:val="00A74A93"/>
    <w:rsid w:val="00A74EB1"/>
    <w:rsid w:val="00A756DC"/>
    <w:rsid w:val="00A759F0"/>
    <w:rsid w:val="00A75BE2"/>
    <w:rsid w:val="00A75F13"/>
    <w:rsid w:val="00A763D1"/>
    <w:rsid w:val="00A76948"/>
    <w:rsid w:val="00A7728A"/>
    <w:rsid w:val="00A77DC9"/>
    <w:rsid w:val="00A80E05"/>
    <w:rsid w:val="00A81530"/>
    <w:rsid w:val="00A81DF2"/>
    <w:rsid w:val="00A8382C"/>
    <w:rsid w:val="00A844FF"/>
    <w:rsid w:val="00A849A3"/>
    <w:rsid w:val="00A84D17"/>
    <w:rsid w:val="00A84EE5"/>
    <w:rsid w:val="00A864DC"/>
    <w:rsid w:val="00A868D4"/>
    <w:rsid w:val="00A870D8"/>
    <w:rsid w:val="00A87420"/>
    <w:rsid w:val="00A87AFB"/>
    <w:rsid w:val="00A90360"/>
    <w:rsid w:val="00A91AFD"/>
    <w:rsid w:val="00A930F8"/>
    <w:rsid w:val="00A9386C"/>
    <w:rsid w:val="00A942ED"/>
    <w:rsid w:val="00A9648F"/>
    <w:rsid w:val="00A97040"/>
    <w:rsid w:val="00A9781B"/>
    <w:rsid w:val="00AA071F"/>
    <w:rsid w:val="00AA22D5"/>
    <w:rsid w:val="00AA25CA"/>
    <w:rsid w:val="00AA2D10"/>
    <w:rsid w:val="00AA43E1"/>
    <w:rsid w:val="00AA4A55"/>
    <w:rsid w:val="00AA4CA1"/>
    <w:rsid w:val="00AA5CF7"/>
    <w:rsid w:val="00AA6F14"/>
    <w:rsid w:val="00AB00D7"/>
    <w:rsid w:val="00AB090B"/>
    <w:rsid w:val="00AB12B4"/>
    <w:rsid w:val="00AB1679"/>
    <w:rsid w:val="00AB31DF"/>
    <w:rsid w:val="00AB45FA"/>
    <w:rsid w:val="00AB5FD9"/>
    <w:rsid w:val="00AB7969"/>
    <w:rsid w:val="00AC03FC"/>
    <w:rsid w:val="00AC04B5"/>
    <w:rsid w:val="00AC057E"/>
    <w:rsid w:val="00AC0786"/>
    <w:rsid w:val="00AC0C3C"/>
    <w:rsid w:val="00AC1614"/>
    <w:rsid w:val="00AC16F6"/>
    <w:rsid w:val="00AC22E5"/>
    <w:rsid w:val="00AC3838"/>
    <w:rsid w:val="00AC4D33"/>
    <w:rsid w:val="00AC633C"/>
    <w:rsid w:val="00AC6702"/>
    <w:rsid w:val="00AC67E2"/>
    <w:rsid w:val="00AD09DE"/>
    <w:rsid w:val="00AD1082"/>
    <w:rsid w:val="00AD227F"/>
    <w:rsid w:val="00AD3059"/>
    <w:rsid w:val="00AD3AC8"/>
    <w:rsid w:val="00AD4220"/>
    <w:rsid w:val="00AD6168"/>
    <w:rsid w:val="00AE07D1"/>
    <w:rsid w:val="00AE1523"/>
    <w:rsid w:val="00AE1775"/>
    <w:rsid w:val="00AE2F89"/>
    <w:rsid w:val="00AE51ED"/>
    <w:rsid w:val="00AE6017"/>
    <w:rsid w:val="00AE60C8"/>
    <w:rsid w:val="00AE615E"/>
    <w:rsid w:val="00AE666D"/>
    <w:rsid w:val="00AE718E"/>
    <w:rsid w:val="00AE7ABE"/>
    <w:rsid w:val="00AE7E50"/>
    <w:rsid w:val="00AF13A6"/>
    <w:rsid w:val="00AF202D"/>
    <w:rsid w:val="00AF2AE4"/>
    <w:rsid w:val="00AF303F"/>
    <w:rsid w:val="00AF4A6E"/>
    <w:rsid w:val="00AF51FF"/>
    <w:rsid w:val="00AF53A5"/>
    <w:rsid w:val="00AF5E93"/>
    <w:rsid w:val="00AF6A89"/>
    <w:rsid w:val="00AF6E8D"/>
    <w:rsid w:val="00AF7054"/>
    <w:rsid w:val="00AF708B"/>
    <w:rsid w:val="00AF747A"/>
    <w:rsid w:val="00B01505"/>
    <w:rsid w:val="00B01C79"/>
    <w:rsid w:val="00B020E6"/>
    <w:rsid w:val="00B02D24"/>
    <w:rsid w:val="00B03340"/>
    <w:rsid w:val="00B03863"/>
    <w:rsid w:val="00B038EC"/>
    <w:rsid w:val="00B03B2B"/>
    <w:rsid w:val="00B04547"/>
    <w:rsid w:val="00B04EDF"/>
    <w:rsid w:val="00B0508F"/>
    <w:rsid w:val="00B063F9"/>
    <w:rsid w:val="00B06BD6"/>
    <w:rsid w:val="00B06DF5"/>
    <w:rsid w:val="00B07034"/>
    <w:rsid w:val="00B10D05"/>
    <w:rsid w:val="00B10E83"/>
    <w:rsid w:val="00B11129"/>
    <w:rsid w:val="00B1286D"/>
    <w:rsid w:val="00B12DA2"/>
    <w:rsid w:val="00B12E00"/>
    <w:rsid w:val="00B13902"/>
    <w:rsid w:val="00B158F4"/>
    <w:rsid w:val="00B15D33"/>
    <w:rsid w:val="00B16654"/>
    <w:rsid w:val="00B16F70"/>
    <w:rsid w:val="00B17D2A"/>
    <w:rsid w:val="00B2089F"/>
    <w:rsid w:val="00B20CB6"/>
    <w:rsid w:val="00B210B6"/>
    <w:rsid w:val="00B211D9"/>
    <w:rsid w:val="00B21705"/>
    <w:rsid w:val="00B22237"/>
    <w:rsid w:val="00B229A6"/>
    <w:rsid w:val="00B22C07"/>
    <w:rsid w:val="00B22D39"/>
    <w:rsid w:val="00B22E15"/>
    <w:rsid w:val="00B233AC"/>
    <w:rsid w:val="00B24231"/>
    <w:rsid w:val="00B24570"/>
    <w:rsid w:val="00B247A3"/>
    <w:rsid w:val="00B24B28"/>
    <w:rsid w:val="00B24FDB"/>
    <w:rsid w:val="00B25629"/>
    <w:rsid w:val="00B25744"/>
    <w:rsid w:val="00B25A8B"/>
    <w:rsid w:val="00B262DC"/>
    <w:rsid w:val="00B269BC"/>
    <w:rsid w:val="00B27441"/>
    <w:rsid w:val="00B27A7A"/>
    <w:rsid w:val="00B27D27"/>
    <w:rsid w:val="00B3057D"/>
    <w:rsid w:val="00B30831"/>
    <w:rsid w:val="00B319E6"/>
    <w:rsid w:val="00B31CB9"/>
    <w:rsid w:val="00B32D06"/>
    <w:rsid w:val="00B3415D"/>
    <w:rsid w:val="00B341E1"/>
    <w:rsid w:val="00B341F6"/>
    <w:rsid w:val="00B36097"/>
    <w:rsid w:val="00B36E46"/>
    <w:rsid w:val="00B37AB0"/>
    <w:rsid w:val="00B41393"/>
    <w:rsid w:val="00B41A4F"/>
    <w:rsid w:val="00B42272"/>
    <w:rsid w:val="00B42D89"/>
    <w:rsid w:val="00B4443C"/>
    <w:rsid w:val="00B45F1D"/>
    <w:rsid w:val="00B4622D"/>
    <w:rsid w:val="00B46985"/>
    <w:rsid w:val="00B475D1"/>
    <w:rsid w:val="00B508A2"/>
    <w:rsid w:val="00B50E60"/>
    <w:rsid w:val="00B50EDB"/>
    <w:rsid w:val="00B51174"/>
    <w:rsid w:val="00B5166B"/>
    <w:rsid w:val="00B52B70"/>
    <w:rsid w:val="00B52C65"/>
    <w:rsid w:val="00B5372E"/>
    <w:rsid w:val="00B53939"/>
    <w:rsid w:val="00B545E1"/>
    <w:rsid w:val="00B5529D"/>
    <w:rsid w:val="00B56B2E"/>
    <w:rsid w:val="00B57411"/>
    <w:rsid w:val="00B574B5"/>
    <w:rsid w:val="00B60AA7"/>
    <w:rsid w:val="00B60F3B"/>
    <w:rsid w:val="00B6127D"/>
    <w:rsid w:val="00B619AD"/>
    <w:rsid w:val="00B63D7D"/>
    <w:rsid w:val="00B63F68"/>
    <w:rsid w:val="00B640FB"/>
    <w:rsid w:val="00B644A0"/>
    <w:rsid w:val="00B648EB"/>
    <w:rsid w:val="00B67B12"/>
    <w:rsid w:val="00B7040A"/>
    <w:rsid w:val="00B705BF"/>
    <w:rsid w:val="00B70C6B"/>
    <w:rsid w:val="00B71FE3"/>
    <w:rsid w:val="00B72B9E"/>
    <w:rsid w:val="00B73312"/>
    <w:rsid w:val="00B766DF"/>
    <w:rsid w:val="00B76F63"/>
    <w:rsid w:val="00B77C3A"/>
    <w:rsid w:val="00B8039D"/>
    <w:rsid w:val="00B80517"/>
    <w:rsid w:val="00B809C2"/>
    <w:rsid w:val="00B80E4C"/>
    <w:rsid w:val="00B8161B"/>
    <w:rsid w:val="00B819F1"/>
    <w:rsid w:val="00B822F6"/>
    <w:rsid w:val="00B83705"/>
    <w:rsid w:val="00B83FB3"/>
    <w:rsid w:val="00B843AF"/>
    <w:rsid w:val="00B84613"/>
    <w:rsid w:val="00B848DC"/>
    <w:rsid w:val="00B85253"/>
    <w:rsid w:val="00B858BE"/>
    <w:rsid w:val="00B86AF1"/>
    <w:rsid w:val="00B86F25"/>
    <w:rsid w:val="00B87E6D"/>
    <w:rsid w:val="00B9117D"/>
    <w:rsid w:val="00B916C8"/>
    <w:rsid w:val="00B919E5"/>
    <w:rsid w:val="00B91B02"/>
    <w:rsid w:val="00B92917"/>
    <w:rsid w:val="00B92D67"/>
    <w:rsid w:val="00B931A8"/>
    <w:rsid w:val="00B94B41"/>
    <w:rsid w:val="00B95016"/>
    <w:rsid w:val="00B958D4"/>
    <w:rsid w:val="00B96D24"/>
    <w:rsid w:val="00BA028F"/>
    <w:rsid w:val="00BA0809"/>
    <w:rsid w:val="00BA1379"/>
    <w:rsid w:val="00BA1496"/>
    <w:rsid w:val="00BA44C9"/>
    <w:rsid w:val="00BA44EB"/>
    <w:rsid w:val="00BA531E"/>
    <w:rsid w:val="00BA5E1B"/>
    <w:rsid w:val="00BA6186"/>
    <w:rsid w:val="00BA64B3"/>
    <w:rsid w:val="00BA7024"/>
    <w:rsid w:val="00BA74EA"/>
    <w:rsid w:val="00BA7BF0"/>
    <w:rsid w:val="00BB0487"/>
    <w:rsid w:val="00BB17E1"/>
    <w:rsid w:val="00BB19D4"/>
    <w:rsid w:val="00BB1D00"/>
    <w:rsid w:val="00BB5090"/>
    <w:rsid w:val="00BB6093"/>
    <w:rsid w:val="00BB70D6"/>
    <w:rsid w:val="00BB70E2"/>
    <w:rsid w:val="00BB719D"/>
    <w:rsid w:val="00BB7C86"/>
    <w:rsid w:val="00BB7E49"/>
    <w:rsid w:val="00BB7F2E"/>
    <w:rsid w:val="00BC1763"/>
    <w:rsid w:val="00BC2377"/>
    <w:rsid w:val="00BC29A4"/>
    <w:rsid w:val="00BC31ED"/>
    <w:rsid w:val="00BC32CE"/>
    <w:rsid w:val="00BC3BD2"/>
    <w:rsid w:val="00BC52E6"/>
    <w:rsid w:val="00BC5448"/>
    <w:rsid w:val="00BC5C23"/>
    <w:rsid w:val="00BC5CDA"/>
    <w:rsid w:val="00BC5F06"/>
    <w:rsid w:val="00BC73D1"/>
    <w:rsid w:val="00BC7CCA"/>
    <w:rsid w:val="00BD11AC"/>
    <w:rsid w:val="00BD165D"/>
    <w:rsid w:val="00BD1C7E"/>
    <w:rsid w:val="00BD3695"/>
    <w:rsid w:val="00BD4775"/>
    <w:rsid w:val="00BD5663"/>
    <w:rsid w:val="00BD570E"/>
    <w:rsid w:val="00BD58C9"/>
    <w:rsid w:val="00BD5C4A"/>
    <w:rsid w:val="00BD75CE"/>
    <w:rsid w:val="00BE1B96"/>
    <w:rsid w:val="00BE229F"/>
    <w:rsid w:val="00BE238E"/>
    <w:rsid w:val="00BE2AEE"/>
    <w:rsid w:val="00BE310F"/>
    <w:rsid w:val="00BE31FA"/>
    <w:rsid w:val="00BE4CD0"/>
    <w:rsid w:val="00BE66EA"/>
    <w:rsid w:val="00BF083E"/>
    <w:rsid w:val="00BF0BB5"/>
    <w:rsid w:val="00BF0CA0"/>
    <w:rsid w:val="00BF0CDF"/>
    <w:rsid w:val="00BF116F"/>
    <w:rsid w:val="00BF14BB"/>
    <w:rsid w:val="00BF1A50"/>
    <w:rsid w:val="00BF2162"/>
    <w:rsid w:val="00BF341B"/>
    <w:rsid w:val="00BF3D70"/>
    <w:rsid w:val="00BF4BF0"/>
    <w:rsid w:val="00BF4EE3"/>
    <w:rsid w:val="00BF56C6"/>
    <w:rsid w:val="00BF71BB"/>
    <w:rsid w:val="00BF7CBB"/>
    <w:rsid w:val="00BF7E73"/>
    <w:rsid w:val="00C02BBE"/>
    <w:rsid w:val="00C02D13"/>
    <w:rsid w:val="00C03203"/>
    <w:rsid w:val="00C03891"/>
    <w:rsid w:val="00C045D6"/>
    <w:rsid w:val="00C050E8"/>
    <w:rsid w:val="00C051FB"/>
    <w:rsid w:val="00C05C3F"/>
    <w:rsid w:val="00C05F9A"/>
    <w:rsid w:val="00C07823"/>
    <w:rsid w:val="00C1207A"/>
    <w:rsid w:val="00C13571"/>
    <w:rsid w:val="00C143FC"/>
    <w:rsid w:val="00C16D87"/>
    <w:rsid w:val="00C179DF"/>
    <w:rsid w:val="00C2153C"/>
    <w:rsid w:val="00C21A84"/>
    <w:rsid w:val="00C2211D"/>
    <w:rsid w:val="00C227BE"/>
    <w:rsid w:val="00C2323F"/>
    <w:rsid w:val="00C23B54"/>
    <w:rsid w:val="00C249C2"/>
    <w:rsid w:val="00C25813"/>
    <w:rsid w:val="00C25AC1"/>
    <w:rsid w:val="00C25D11"/>
    <w:rsid w:val="00C26568"/>
    <w:rsid w:val="00C26922"/>
    <w:rsid w:val="00C27D49"/>
    <w:rsid w:val="00C27EDC"/>
    <w:rsid w:val="00C30001"/>
    <w:rsid w:val="00C300FC"/>
    <w:rsid w:val="00C31325"/>
    <w:rsid w:val="00C326D7"/>
    <w:rsid w:val="00C32ABC"/>
    <w:rsid w:val="00C332EB"/>
    <w:rsid w:val="00C33C1E"/>
    <w:rsid w:val="00C33C3D"/>
    <w:rsid w:val="00C33FC4"/>
    <w:rsid w:val="00C3513F"/>
    <w:rsid w:val="00C37565"/>
    <w:rsid w:val="00C40402"/>
    <w:rsid w:val="00C40867"/>
    <w:rsid w:val="00C40AEA"/>
    <w:rsid w:val="00C418D1"/>
    <w:rsid w:val="00C429B8"/>
    <w:rsid w:val="00C452F5"/>
    <w:rsid w:val="00C45D87"/>
    <w:rsid w:val="00C46079"/>
    <w:rsid w:val="00C46635"/>
    <w:rsid w:val="00C47227"/>
    <w:rsid w:val="00C4771C"/>
    <w:rsid w:val="00C47F36"/>
    <w:rsid w:val="00C514B6"/>
    <w:rsid w:val="00C520DF"/>
    <w:rsid w:val="00C52643"/>
    <w:rsid w:val="00C52EBA"/>
    <w:rsid w:val="00C5309D"/>
    <w:rsid w:val="00C53FB5"/>
    <w:rsid w:val="00C54B04"/>
    <w:rsid w:val="00C56D61"/>
    <w:rsid w:val="00C600E0"/>
    <w:rsid w:val="00C615BF"/>
    <w:rsid w:val="00C616F0"/>
    <w:rsid w:val="00C61B87"/>
    <w:rsid w:val="00C62039"/>
    <w:rsid w:val="00C623A8"/>
    <w:rsid w:val="00C63552"/>
    <w:rsid w:val="00C63ECF"/>
    <w:rsid w:val="00C6401F"/>
    <w:rsid w:val="00C6431B"/>
    <w:rsid w:val="00C664E3"/>
    <w:rsid w:val="00C6762A"/>
    <w:rsid w:val="00C67C3D"/>
    <w:rsid w:val="00C70E77"/>
    <w:rsid w:val="00C7138E"/>
    <w:rsid w:val="00C7159D"/>
    <w:rsid w:val="00C71BD7"/>
    <w:rsid w:val="00C735BF"/>
    <w:rsid w:val="00C74B3F"/>
    <w:rsid w:val="00C75573"/>
    <w:rsid w:val="00C755A9"/>
    <w:rsid w:val="00C75E39"/>
    <w:rsid w:val="00C765C2"/>
    <w:rsid w:val="00C778C1"/>
    <w:rsid w:val="00C77BEA"/>
    <w:rsid w:val="00C80213"/>
    <w:rsid w:val="00C80DCC"/>
    <w:rsid w:val="00C81A02"/>
    <w:rsid w:val="00C81B94"/>
    <w:rsid w:val="00C81D38"/>
    <w:rsid w:val="00C83ABB"/>
    <w:rsid w:val="00C83B4C"/>
    <w:rsid w:val="00C8506C"/>
    <w:rsid w:val="00C85D86"/>
    <w:rsid w:val="00C86784"/>
    <w:rsid w:val="00C86CB1"/>
    <w:rsid w:val="00C872FA"/>
    <w:rsid w:val="00C87415"/>
    <w:rsid w:val="00C879B6"/>
    <w:rsid w:val="00C87A92"/>
    <w:rsid w:val="00C921C4"/>
    <w:rsid w:val="00C933B7"/>
    <w:rsid w:val="00C9348D"/>
    <w:rsid w:val="00C935E5"/>
    <w:rsid w:val="00C93607"/>
    <w:rsid w:val="00C93C78"/>
    <w:rsid w:val="00C95279"/>
    <w:rsid w:val="00C963EC"/>
    <w:rsid w:val="00C96CA4"/>
    <w:rsid w:val="00C9799C"/>
    <w:rsid w:val="00CA0B87"/>
    <w:rsid w:val="00CA17FD"/>
    <w:rsid w:val="00CA1D33"/>
    <w:rsid w:val="00CA30E4"/>
    <w:rsid w:val="00CA3A48"/>
    <w:rsid w:val="00CA3AFD"/>
    <w:rsid w:val="00CA3C52"/>
    <w:rsid w:val="00CA4DEA"/>
    <w:rsid w:val="00CA69DF"/>
    <w:rsid w:val="00CA737A"/>
    <w:rsid w:val="00CB1AE9"/>
    <w:rsid w:val="00CB2051"/>
    <w:rsid w:val="00CB21EF"/>
    <w:rsid w:val="00CB2A59"/>
    <w:rsid w:val="00CB3736"/>
    <w:rsid w:val="00CB402B"/>
    <w:rsid w:val="00CB5277"/>
    <w:rsid w:val="00CB60AD"/>
    <w:rsid w:val="00CB726A"/>
    <w:rsid w:val="00CC08ED"/>
    <w:rsid w:val="00CC1000"/>
    <w:rsid w:val="00CC4348"/>
    <w:rsid w:val="00CC4574"/>
    <w:rsid w:val="00CC51F7"/>
    <w:rsid w:val="00CC5F56"/>
    <w:rsid w:val="00CC60B9"/>
    <w:rsid w:val="00CC619D"/>
    <w:rsid w:val="00CC622E"/>
    <w:rsid w:val="00CC6A50"/>
    <w:rsid w:val="00CC730D"/>
    <w:rsid w:val="00CC796B"/>
    <w:rsid w:val="00CD033D"/>
    <w:rsid w:val="00CD0FB1"/>
    <w:rsid w:val="00CD11AD"/>
    <w:rsid w:val="00CD18BE"/>
    <w:rsid w:val="00CD1FBC"/>
    <w:rsid w:val="00CD2526"/>
    <w:rsid w:val="00CD3B6C"/>
    <w:rsid w:val="00CD3C3D"/>
    <w:rsid w:val="00CD3D18"/>
    <w:rsid w:val="00CD507F"/>
    <w:rsid w:val="00CD565B"/>
    <w:rsid w:val="00CD6130"/>
    <w:rsid w:val="00CD6D19"/>
    <w:rsid w:val="00CD6D3C"/>
    <w:rsid w:val="00CD795A"/>
    <w:rsid w:val="00CD7D9D"/>
    <w:rsid w:val="00CE0345"/>
    <w:rsid w:val="00CE114E"/>
    <w:rsid w:val="00CE1FE7"/>
    <w:rsid w:val="00CE3A78"/>
    <w:rsid w:val="00CE4D3B"/>
    <w:rsid w:val="00CE5BCF"/>
    <w:rsid w:val="00CF01EB"/>
    <w:rsid w:val="00CF0399"/>
    <w:rsid w:val="00CF0C05"/>
    <w:rsid w:val="00CF1599"/>
    <w:rsid w:val="00CF2CDA"/>
    <w:rsid w:val="00CF3927"/>
    <w:rsid w:val="00CF3FC9"/>
    <w:rsid w:val="00CF71F5"/>
    <w:rsid w:val="00CF731E"/>
    <w:rsid w:val="00CF748F"/>
    <w:rsid w:val="00CF75A3"/>
    <w:rsid w:val="00CF7FB6"/>
    <w:rsid w:val="00D00410"/>
    <w:rsid w:val="00D00A7F"/>
    <w:rsid w:val="00D0136F"/>
    <w:rsid w:val="00D02CEA"/>
    <w:rsid w:val="00D032DF"/>
    <w:rsid w:val="00D03C31"/>
    <w:rsid w:val="00D03CC1"/>
    <w:rsid w:val="00D03D54"/>
    <w:rsid w:val="00D044A7"/>
    <w:rsid w:val="00D054EB"/>
    <w:rsid w:val="00D057FA"/>
    <w:rsid w:val="00D061D1"/>
    <w:rsid w:val="00D0686D"/>
    <w:rsid w:val="00D06DE8"/>
    <w:rsid w:val="00D10AE2"/>
    <w:rsid w:val="00D10F7C"/>
    <w:rsid w:val="00D11237"/>
    <w:rsid w:val="00D12273"/>
    <w:rsid w:val="00D128A1"/>
    <w:rsid w:val="00D12FDB"/>
    <w:rsid w:val="00D134BE"/>
    <w:rsid w:val="00D13ADD"/>
    <w:rsid w:val="00D153EE"/>
    <w:rsid w:val="00D158B3"/>
    <w:rsid w:val="00D162F7"/>
    <w:rsid w:val="00D1762F"/>
    <w:rsid w:val="00D177C3"/>
    <w:rsid w:val="00D20F6C"/>
    <w:rsid w:val="00D21005"/>
    <w:rsid w:val="00D2157F"/>
    <w:rsid w:val="00D22316"/>
    <w:rsid w:val="00D2257B"/>
    <w:rsid w:val="00D22CE4"/>
    <w:rsid w:val="00D23300"/>
    <w:rsid w:val="00D24A2D"/>
    <w:rsid w:val="00D24FBE"/>
    <w:rsid w:val="00D2527F"/>
    <w:rsid w:val="00D256A6"/>
    <w:rsid w:val="00D25AFD"/>
    <w:rsid w:val="00D27177"/>
    <w:rsid w:val="00D27592"/>
    <w:rsid w:val="00D27923"/>
    <w:rsid w:val="00D27BD5"/>
    <w:rsid w:val="00D3031D"/>
    <w:rsid w:val="00D30AFC"/>
    <w:rsid w:val="00D32814"/>
    <w:rsid w:val="00D3312D"/>
    <w:rsid w:val="00D341C7"/>
    <w:rsid w:val="00D34A00"/>
    <w:rsid w:val="00D35A6C"/>
    <w:rsid w:val="00D362B9"/>
    <w:rsid w:val="00D36A52"/>
    <w:rsid w:val="00D36EB7"/>
    <w:rsid w:val="00D3713B"/>
    <w:rsid w:val="00D37FB2"/>
    <w:rsid w:val="00D4186C"/>
    <w:rsid w:val="00D4325A"/>
    <w:rsid w:val="00D4339E"/>
    <w:rsid w:val="00D45113"/>
    <w:rsid w:val="00D453AE"/>
    <w:rsid w:val="00D45A57"/>
    <w:rsid w:val="00D45A7A"/>
    <w:rsid w:val="00D4608D"/>
    <w:rsid w:val="00D467C4"/>
    <w:rsid w:val="00D473C2"/>
    <w:rsid w:val="00D50277"/>
    <w:rsid w:val="00D50322"/>
    <w:rsid w:val="00D5105C"/>
    <w:rsid w:val="00D51F6E"/>
    <w:rsid w:val="00D53289"/>
    <w:rsid w:val="00D5477B"/>
    <w:rsid w:val="00D55842"/>
    <w:rsid w:val="00D56F22"/>
    <w:rsid w:val="00D57438"/>
    <w:rsid w:val="00D57861"/>
    <w:rsid w:val="00D57D9E"/>
    <w:rsid w:val="00D60561"/>
    <w:rsid w:val="00D6095B"/>
    <w:rsid w:val="00D60DFC"/>
    <w:rsid w:val="00D61B0C"/>
    <w:rsid w:val="00D61B65"/>
    <w:rsid w:val="00D61F7E"/>
    <w:rsid w:val="00D64362"/>
    <w:rsid w:val="00D6446D"/>
    <w:rsid w:val="00D64A41"/>
    <w:rsid w:val="00D64F76"/>
    <w:rsid w:val="00D65C00"/>
    <w:rsid w:val="00D65C9F"/>
    <w:rsid w:val="00D65DAD"/>
    <w:rsid w:val="00D66181"/>
    <w:rsid w:val="00D66D86"/>
    <w:rsid w:val="00D66E04"/>
    <w:rsid w:val="00D70A8A"/>
    <w:rsid w:val="00D70C22"/>
    <w:rsid w:val="00D711FF"/>
    <w:rsid w:val="00D713B9"/>
    <w:rsid w:val="00D7260E"/>
    <w:rsid w:val="00D7286A"/>
    <w:rsid w:val="00D72D36"/>
    <w:rsid w:val="00D72E9E"/>
    <w:rsid w:val="00D733DA"/>
    <w:rsid w:val="00D734B8"/>
    <w:rsid w:val="00D73909"/>
    <w:rsid w:val="00D7428D"/>
    <w:rsid w:val="00D74558"/>
    <w:rsid w:val="00D74717"/>
    <w:rsid w:val="00D75C76"/>
    <w:rsid w:val="00D75D60"/>
    <w:rsid w:val="00D771B2"/>
    <w:rsid w:val="00D7785D"/>
    <w:rsid w:val="00D77A7B"/>
    <w:rsid w:val="00D77DA7"/>
    <w:rsid w:val="00D80A34"/>
    <w:rsid w:val="00D80C45"/>
    <w:rsid w:val="00D81163"/>
    <w:rsid w:val="00D81F89"/>
    <w:rsid w:val="00D82904"/>
    <w:rsid w:val="00D83135"/>
    <w:rsid w:val="00D84BAA"/>
    <w:rsid w:val="00D84E3B"/>
    <w:rsid w:val="00D86C44"/>
    <w:rsid w:val="00D871DE"/>
    <w:rsid w:val="00D87426"/>
    <w:rsid w:val="00D903F4"/>
    <w:rsid w:val="00D90931"/>
    <w:rsid w:val="00D90C40"/>
    <w:rsid w:val="00D911C9"/>
    <w:rsid w:val="00D92448"/>
    <w:rsid w:val="00D93205"/>
    <w:rsid w:val="00D93413"/>
    <w:rsid w:val="00D93F2A"/>
    <w:rsid w:val="00D93F9D"/>
    <w:rsid w:val="00D941FB"/>
    <w:rsid w:val="00D953AB"/>
    <w:rsid w:val="00D96274"/>
    <w:rsid w:val="00D979D8"/>
    <w:rsid w:val="00DA0E50"/>
    <w:rsid w:val="00DA1065"/>
    <w:rsid w:val="00DA1446"/>
    <w:rsid w:val="00DA17C0"/>
    <w:rsid w:val="00DA1EC0"/>
    <w:rsid w:val="00DA2AB1"/>
    <w:rsid w:val="00DA3279"/>
    <w:rsid w:val="00DA4885"/>
    <w:rsid w:val="00DA5D49"/>
    <w:rsid w:val="00DA6D80"/>
    <w:rsid w:val="00DA7131"/>
    <w:rsid w:val="00DA75B3"/>
    <w:rsid w:val="00DA779E"/>
    <w:rsid w:val="00DA7CE8"/>
    <w:rsid w:val="00DA7E65"/>
    <w:rsid w:val="00DB03F0"/>
    <w:rsid w:val="00DB0C0F"/>
    <w:rsid w:val="00DB0CC7"/>
    <w:rsid w:val="00DB0E8A"/>
    <w:rsid w:val="00DB1D3A"/>
    <w:rsid w:val="00DB1E42"/>
    <w:rsid w:val="00DB2599"/>
    <w:rsid w:val="00DB2A15"/>
    <w:rsid w:val="00DB3072"/>
    <w:rsid w:val="00DB30A9"/>
    <w:rsid w:val="00DB3193"/>
    <w:rsid w:val="00DB332A"/>
    <w:rsid w:val="00DB3E54"/>
    <w:rsid w:val="00DB442A"/>
    <w:rsid w:val="00DB5363"/>
    <w:rsid w:val="00DB5622"/>
    <w:rsid w:val="00DB56E9"/>
    <w:rsid w:val="00DB72C2"/>
    <w:rsid w:val="00DB7B3F"/>
    <w:rsid w:val="00DB7D23"/>
    <w:rsid w:val="00DC062C"/>
    <w:rsid w:val="00DC0C78"/>
    <w:rsid w:val="00DC10A7"/>
    <w:rsid w:val="00DC19D9"/>
    <w:rsid w:val="00DC1C11"/>
    <w:rsid w:val="00DC1F53"/>
    <w:rsid w:val="00DC359F"/>
    <w:rsid w:val="00DC3B53"/>
    <w:rsid w:val="00DC3EFD"/>
    <w:rsid w:val="00DC4715"/>
    <w:rsid w:val="00DC534F"/>
    <w:rsid w:val="00DC5A9A"/>
    <w:rsid w:val="00DC6CA0"/>
    <w:rsid w:val="00DC6E79"/>
    <w:rsid w:val="00DC70F7"/>
    <w:rsid w:val="00DD10FB"/>
    <w:rsid w:val="00DD34E7"/>
    <w:rsid w:val="00DD3E66"/>
    <w:rsid w:val="00DD5427"/>
    <w:rsid w:val="00DD59F2"/>
    <w:rsid w:val="00DD5A7E"/>
    <w:rsid w:val="00DD683B"/>
    <w:rsid w:val="00DD7E5F"/>
    <w:rsid w:val="00DE0034"/>
    <w:rsid w:val="00DE09CD"/>
    <w:rsid w:val="00DE0A3B"/>
    <w:rsid w:val="00DE3C40"/>
    <w:rsid w:val="00DE3D8C"/>
    <w:rsid w:val="00DE423D"/>
    <w:rsid w:val="00DE424C"/>
    <w:rsid w:val="00DE59F2"/>
    <w:rsid w:val="00DE71CE"/>
    <w:rsid w:val="00DE73D1"/>
    <w:rsid w:val="00DE776D"/>
    <w:rsid w:val="00DE7A1D"/>
    <w:rsid w:val="00DF04B3"/>
    <w:rsid w:val="00DF07F8"/>
    <w:rsid w:val="00DF1662"/>
    <w:rsid w:val="00DF2827"/>
    <w:rsid w:val="00DF2C68"/>
    <w:rsid w:val="00DF2F37"/>
    <w:rsid w:val="00DF2FCF"/>
    <w:rsid w:val="00DF3687"/>
    <w:rsid w:val="00DF3868"/>
    <w:rsid w:val="00DF4A80"/>
    <w:rsid w:val="00DF4C60"/>
    <w:rsid w:val="00DF5727"/>
    <w:rsid w:val="00DF57E8"/>
    <w:rsid w:val="00DF6B8B"/>
    <w:rsid w:val="00DF6C5B"/>
    <w:rsid w:val="00DF71DC"/>
    <w:rsid w:val="00DF7412"/>
    <w:rsid w:val="00E00F0C"/>
    <w:rsid w:val="00E01563"/>
    <w:rsid w:val="00E01E0A"/>
    <w:rsid w:val="00E047F4"/>
    <w:rsid w:val="00E04D7D"/>
    <w:rsid w:val="00E04E49"/>
    <w:rsid w:val="00E06D89"/>
    <w:rsid w:val="00E07459"/>
    <w:rsid w:val="00E0758D"/>
    <w:rsid w:val="00E07D99"/>
    <w:rsid w:val="00E10408"/>
    <w:rsid w:val="00E10EAF"/>
    <w:rsid w:val="00E10F3F"/>
    <w:rsid w:val="00E11F08"/>
    <w:rsid w:val="00E12651"/>
    <w:rsid w:val="00E126A6"/>
    <w:rsid w:val="00E127DA"/>
    <w:rsid w:val="00E13016"/>
    <w:rsid w:val="00E13ED8"/>
    <w:rsid w:val="00E14EE9"/>
    <w:rsid w:val="00E155FB"/>
    <w:rsid w:val="00E15B31"/>
    <w:rsid w:val="00E161D9"/>
    <w:rsid w:val="00E1667C"/>
    <w:rsid w:val="00E20244"/>
    <w:rsid w:val="00E21C12"/>
    <w:rsid w:val="00E239EB"/>
    <w:rsid w:val="00E242A0"/>
    <w:rsid w:val="00E24626"/>
    <w:rsid w:val="00E25657"/>
    <w:rsid w:val="00E26C8C"/>
    <w:rsid w:val="00E26FA1"/>
    <w:rsid w:val="00E270F3"/>
    <w:rsid w:val="00E2725C"/>
    <w:rsid w:val="00E272E8"/>
    <w:rsid w:val="00E27A89"/>
    <w:rsid w:val="00E30B4A"/>
    <w:rsid w:val="00E31457"/>
    <w:rsid w:val="00E32478"/>
    <w:rsid w:val="00E344EF"/>
    <w:rsid w:val="00E35F65"/>
    <w:rsid w:val="00E36629"/>
    <w:rsid w:val="00E3686E"/>
    <w:rsid w:val="00E373E8"/>
    <w:rsid w:val="00E37711"/>
    <w:rsid w:val="00E4091F"/>
    <w:rsid w:val="00E40B96"/>
    <w:rsid w:val="00E40D6D"/>
    <w:rsid w:val="00E4122C"/>
    <w:rsid w:val="00E4180A"/>
    <w:rsid w:val="00E427A1"/>
    <w:rsid w:val="00E42DAB"/>
    <w:rsid w:val="00E435A9"/>
    <w:rsid w:val="00E44053"/>
    <w:rsid w:val="00E44B0C"/>
    <w:rsid w:val="00E45361"/>
    <w:rsid w:val="00E46154"/>
    <w:rsid w:val="00E461AF"/>
    <w:rsid w:val="00E4622A"/>
    <w:rsid w:val="00E46337"/>
    <w:rsid w:val="00E46AF4"/>
    <w:rsid w:val="00E46D09"/>
    <w:rsid w:val="00E472D1"/>
    <w:rsid w:val="00E47D43"/>
    <w:rsid w:val="00E47F31"/>
    <w:rsid w:val="00E51E90"/>
    <w:rsid w:val="00E5215A"/>
    <w:rsid w:val="00E526A0"/>
    <w:rsid w:val="00E52A71"/>
    <w:rsid w:val="00E5399C"/>
    <w:rsid w:val="00E575A7"/>
    <w:rsid w:val="00E575F1"/>
    <w:rsid w:val="00E576FA"/>
    <w:rsid w:val="00E57B6F"/>
    <w:rsid w:val="00E57FC1"/>
    <w:rsid w:val="00E60170"/>
    <w:rsid w:val="00E60BC8"/>
    <w:rsid w:val="00E60E32"/>
    <w:rsid w:val="00E638A1"/>
    <w:rsid w:val="00E640CC"/>
    <w:rsid w:val="00E64638"/>
    <w:rsid w:val="00E64F24"/>
    <w:rsid w:val="00E64F66"/>
    <w:rsid w:val="00E65022"/>
    <w:rsid w:val="00E654ED"/>
    <w:rsid w:val="00E66054"/>
    <w:rsid w:val="00E6638B"/>
    <w:rsid w:val="00E66ACD"/>
    <w:rsid w:val="00E67D1F"/>
    <w:rsid w:val="00E67DEF"/>
    <w:rsid w:val="00E70752"/>
    <w:rsid w:val="00E70A9A"/>
    <w:rsid w:val="00E723A7"/>
    <w:rsid w:val="00E727A1"/>
    <w:rsid w:val="00E73414"/>
    <w:rsid w:val="00E738C0"/>
    <w:rsid w:val="00E75240"/>
    <w:rsid w:val="00E75FB1"/>
    <w:rsid w:val="00E76D5E"/>
    <w:rsid w:val="00E77286"/>
    <w:rsid w:val="00E806AE"/>
    <w:rsid w:val="00E81185"/>
    <w:rsid w:val="00E812C5"/>
    <w:rsid w:val="00E825A6"/>
    <w:rsid w:val="00E83F27"/>
    <w:rsid w:val="00E84E49"/>
    <w:rsid w:val="00E854BD"/>
    <w:rsid w:val="00E8554B"/>
    <w:rsid w:val="00E8588D"/>
    <w:rsid w:val="00E85BE8"/>
    <w:rsid w:val="00E87BF6"/>
    <w:rsid w:val="00E90539"/>
    <w:rsid w:val="00E90F0B"/>
    <w:rsid w:val="00E9110C"/>
    <w:rsid w:val="00E91DCB"/>
    <w:rsid w:val="00E9291D"/>
    <w:rsid w:val="00E92A5C"/>
    <w:rsid w:val="00E9305F"/>
    <w:rsid w:val="00E93235"/>
    <w:rsid w:val="00E93426"/>
    <w:rsid w:val="00E9572E"/>
    <w:rsid w:val="00E9623D"/>
    <w:rsid w:val="00E96D67"/>
    <w:rsid w:val="00E97A04"/>
    <w:rsid w:val="00EA0210"/>
    <w:rsid w:val="00EA028D"/>
    <w:rsid w:val="00EA19EA"/>
    <w:rsid w:val="00EA1CF0"/>
    <w:rsid w:val="00EA20AD"/>
    <w:rsid w:val="00EA3757"/>
    <w:rsid w:val="00EA37D9"/>
    <w:rsid w:val="00EA3AF2"/>
    <w:rsid w:val="00EA4C42"/>
    <w:rsid w:val="00EA4E76"/>
    <w:rsid w:val="00EA50BA"/>
    <w:rsid w:val="00EA52C4"/>
    <w:rsid w:val="00EA5CA4"/>
    <w:rsid w:val="00EA5F1C"/>
    <w:rsid w:val="00EA6230"/>
    <w:rsid w:val="00EA719F"/>
    <w:rsid w:val="00EB13E3"/>
    <w:rsid w:val="00EB2296"/>
    <w:rsid w:val="00EB22D0"/>
    <w:rsid w:val="00EB353E"/>
    <w:rsid w:val="00EB39C5"/>
    <w:rsid w:val="00EB3A87"/>
    <w:rsid w:val="00EB424B"/>
    <w:rsid w:val="00EB44F8"/>
    <w:rsid w:val="00EB4B9C"/>
    <w:rsid w:val="00EB701E"/>
    <w:rsid w:val="00EB792A"/>
    <w:rsid w:val="00EB7A98"/>
    <w:rsid w:val="00EB7FA1"/>
    <w:rsid w:val="00EC0ADD"/>
    <w:rsid w:val="00EC0EE0"/>
    <w:rsid w:val="00EC1443"/>
    <w:rsid w:val="00EC2EF4"/>
    <w:rsid w:val="00EC35F3"/>
    <w:rsid w:val="00EC3875"/>
    <w:rsid w:val="00EC3D24"/>
    <w:rsid w:val="00EC43D2"/>
    <w:rsid w:val="00EC4813"/>
    <w:rsid w:val="00EC4AF4"/>
    <w:rsid w:val="00EC522A"/>
    <w:rsid w:val="00EC60C5"/>
    <w:rsid w:val="00EC627D"/>
    <w:rsid w:val="00EC67F5"/>
    <w:rsid w:val="00EC7018"/>
    <w:rsid w:val="00EC74C5"/>
    <w:rsid w:val="00EC79BA"/>
    <w:rsid w:val="00ED0337"/>
    <w:rsid w:val="00ED0342"/>
    <w:rsid w:val="00ED0B8F"/>
    <w:rsid w:val="00ED373A"/>
    <w:rsid w:val="00ED3769"/>
    <w:rsid w:val="00ED42C7"/>
    <w:rsid w:val="00ED499C"/>
    <w:rsid w:val="00ED4C10"/>
    <w:rsid w:val="00ED536C"/>
    <w:rsid w:val="00ED53D8"/>
    <w:rsid w:val="00ED60E5"/>
    <w:rsid w:val="00ED64B6"/>
    <w:rsid w:val="00ED6C23"/>
    <w:rsid w:val="00ED72AE"/>
    <w:rsid w:val="00ED75E0"/>
    <w:rsid w:val="00ED76FB"/>
    <w:rsid w:val="00ED772D"/>
    <w:rsid w:val="00ED7AD7"/>
    <w:rsid w:val="00EE072C"/>
    <w:rsid w:val="00EE0EDB"/>
    <w:rsid w:val="00EE1897"/>
    <w:rsid w:val="00EE2101"/>
    <w:rsid w:val="00EE28B6"/>
    <w:rsid w:val="00EE3447"/>
    <w:rsid w:val="00EE36E3"/>
    <w:rsid w:val="00EE4136"/>
    <w:rsid w:val="00EE49B8"/>
    <w:rsid w:val="00EE53CC"/>
    <w:rsid w:val="00EE761A"/>
    <w:rsid w:val="00EE7742"/>
    <w:rsid w:val="00EE7B6C"/>
    <w:rsid w:val="00EF0482"/>
    <w:rsid w:val="00EF2225"/>
    <w:rsid w:val="00EF2339"/>
    <w:rsid w:val="00EF290E"/>
    <w:rsid w:val="00EF3E35"/>
    <w:rsid w:val="00EF41FF"/>
    <w:rsid w:val="00EF52E6"/>
    <w:rsid w:val="00EF661F"/>
    <w:rsid w:val="00EF6C04"/>
    <w:rsid w:val="00EF6F71"/>
    <w:rsid w:val="00F00607"/>
    <w:rsid w:val="00F006F1"/>
    <w:rsid w:val="00F00AB4"/>
    <w:rsid w:val="00F01ACB"/>
    <w:rsid w:val="00F02284"/>
    <w:rsid w:val="00F0261F"/>
    <w:rsid w:val="00F02A39"/>
    <w:rsid w:val="00F04D7C"/>
    <w:rsid w:val="00F0558F"/>
    <w:rsid w:val="00F06899"/>
    <w:rsid w:val="00F0779B"/>
    <w:rsid w:val="00F07931"/>
    <w:rsid w:val="00F10FC2"/>
    <w:rsid w:val="00F122B1"/>
    <w:rsid w:val="00F12D7D"/>
    <w:rsid w:val="00F130F7"/>
    <w:rsid w:val="00F141F9"/>
    <w:rsid w:val="00F145D8"/>
    <w:rsid w:val="00F14A24"/>
    <w:rsid w:val="00F1534E"/>
    <w:rsid w:val="00F15C6B"/>
    <w:rsid w:val="00F16690"/>
    <w:rsid w:val="00F17329"/>
    <w:rsid w:val="00F2007F"/>
    <w:rsid w:val="00F20296"/>
    <w:rsid w:val="00F20C55"/>
    <w:rsid w:val="00F21716"/>
    <w:rsid w:val="00F21B26"/>
    <w:rsid w:val="00F21D32"/>
    <w:rsid w:val="00F22FBF"/>
    <w:rsid w:val="00F23B61"/>
    <w:rsid w:val="00F23BFE"/>
    <w:rsid w:val="00F23D81"/>
    <w:rsid w:val="00F24728"/>
    <w:rsid w:val="00F24D61"/>
    <w:rsid w:val="00F2583F"/>
    <w:rsid w:val="00F26017"/>
    <w:rsid w:val="00F26545"/>
    <w:rsid w:val="00F26ED3"/>
    <w:rsid w:val="00F2722A"/>
    <w:rsid w:val="00F27E61"/>
    <w:rsid w:val="00F30291"/>
    <w:rsid w:val="00F3033D"/>
    <w:rsid w:val="00F30725"/>
    <w:rsid w:val="00F30E09"/>
    <w:rsid w:val="00F31D98"/>
    <w:rsid w:val="00F31EA4"/>
    <w:rsid w:val="00F32D75"/>
    <w:rsid w:val="00F33844"/>
    <w:rsid w:val="00F34B36"/>
    <w:rsid w:val="00F351C8"/>
    <w:rsid w:val="00F354CF"/>
    <w:rsid w:val="00F35619"/>
    <w:rsid w:val="00F363FD"/>
    <w:rsid w:val="00F364E7"/>
    <w:rsid w:val="00F37824"/>
    <w:rsid w:val="00F37B84"/>
    <w:rsid w:val="00F37CF6"/>
    <w:rsid w:val="00F40084"/>
    <w:rsid w:val="00F41343"/>
    <w:rsid w:val="00F417EC"/>
    <w:rsid w:val="00F418A9"/>
    <w:rsid w:val="00F41DE1"/>
    <w:rsid w:val="00F42D01"/>
    <w:rsid w:val="00F42E5E"/>
    <w:rsid w:val="00F432D3"/>
    <w:rsid w:val="00F4366D"/>
    <w:rsid w:val="00F43C30"/>
    <w:rsid w:val="00F444D2"/>
    <w:rsid w:val="00F44A9A"/>
    <w:rsid w:val="00F44FBF"/>
    <w:rsid w:val="00F4602B"/>
    <w:rsid w:val="00F46400"/>
    <w:rsid w:val="00F47527"/>
    <w:rsid w:val="00F510BA"/>
    <w:rsid w:val="00F510D0"/>
    <w:rsid w:val="00F51786"/>
    <w:rsid w:val="00F51B3B"/>
    <w:rsid w:val="00F52076"/>
    <w:rsid w:val="00F521FB"/>
    <w:rsid w:val="00F52660"/>
    <w:rsid w:val="00F5268C"/>
    <w:rsid w:val="00F5335D"/>
    <w:rsid w:val="00F53561"/>
    <w:rsid w:val="00F53FB1"/>
    <w:rsid w:val="00F543B1"/>
    <w:rsid w:val="00F54701"/>
    <w:rsid w:val="00F54C75"/>
    <w:rsid w:val="00F54F5B"/>
    <w:rsid w:val="00F55291"/>
    <w:rsid w:val="00F55F71"/>
    <w:rsid w:val="00F568ED"/>
    <w:rsid w:val="00F56BFF"/>
    <w:rsid w:val="00F5782F"/>
    <w:rsid w:val="00F602E2"/>
    <w:rsid w:val="00F604A2"/>
    <w:rsid w:val="00F60666"/>
    <w:rsid w:val="00F60DC1"/>
    <w:rsid w:val="00F61151"/>
    <w:rsid w:val="00F61A51"/>
    <w:rsid w:val="00F61BA1"/>
    <w:rsid w:val="00F61D1A"/>
    <w:rsid w:val="00F61E1B"/>
    <w:rsid w:val="00F62328"/>
    <w:rsid w:val="00F62770"/>
    <w:rsid w:val="00F62783"/>
    <w:rsid w:val="00F629CD"/>
    <w:rsid w:val="00F62B06"/>
    <w:rsid w:val="00F63125"/>
    <w:rsid w:val="00F63178"/>
    <w:rsid w:val="00F63A75"/>
    <w:rsid w:val="00F63B9C"/>
    <w:rsid w:val="00F649F9"/>
    <w:rsid w:val="00F64A29"/>
    <w:rsid w:val="00F64B5B"/>
    <w:rsid w:val="00F662CF"/>
    <w:rsid w:val="00F66524"/>
    <w:rsid w:val="00F67473"/>
    <w:rsid w:val="00F67771"/>
    <w:rsid w:val="00F67B25"/>
    <w:rsid w:val="00F70392"/>
    <w:rsid w:val="00F70522"/>
    <w:rsid w:val="00F7076B"/>
    <w:rsid w:val="00F7115D"/>
    <w:rsid w:val="00F71A9C"/>
    <w:rsid w:val="00F71D46"/>
    <w:rsid w:val="00F7368C"/>
    <w:rsid w:val="00F73E6C"/>
    <w:rsid w:val="00F7406F"/>
    <w:rsid w:val="00F74DF6"/>
    <w:rsid w:val="00F757E9"/>
    <w:rsid w:val="00F76655"/>
    <w:rsid w:val="00F779A3"/>
    <w:rsid w:val="00F77D9B"/>
    <w:rsid w:val="00F77F8E"/>
    <w:rsid w:val="00F811E0"/>
    <w:rsid w:val="00F81B6E"/>
    <w:rsid w:val="00F8243B"/>
    <w:rsid w:val="00F82E80"/>
    <w:rsid w:val="00F83AAC"/>
    <w:rsid w:val="00F83CD2"/>
    <w:rsid w:val="00F8583F"/>
    <w:rsid w:val="00F86BC3"/>
    <w:rsid w:val="00F87AAF"/>
    <w:rsid w:val="00F87DB2"/>
    <w:rsid w:val="00F90156"/>
    <w:rsid w:val="00F90A7A"/>
    <w:rsid w:val="00F90DF5"/>
    <w:rsid w:val="00F90FD7"/>
    <w:rsid w:val="00F91A2D"/>
    <w:rsid w:val="00F91AAD"/>
    <w:rsid w:val="00F91EC2"/>
    <w:rsid w:val="00F92245"/>
    <w:rsid w:val="00F9236A"/>
    <w:rsid w:val="00F93E1E"/>
    <w:rsid w:val="00F93EEB"/>
    <w:rsid w:val="00F95FE2"/>
    <w:rsid w:val="00F96B72"/>
    <w:rsid w:val="00F96C24"/>
    <w:rsid w:val="00F97147"/>
    <w:rsid w:val="00F979BD"/>
    <w:rsid w:val="00F97B9C"/>
    <w:rsid w:val="00FA140B"/>
    <w:rsid w:val="00FA1E6F"/>
    <w:rsid w:val="00FA2E4A"/>
    <w:rsid w:val="00FA31FD"/>
    <w:rsid w:val="00FA437D"/>
    <w:rsid w:val="00FA533F"/>
    <w:rsid w:val="00FA5F44"/>
    <w:rsid w:val="00FA5FE3"/>
    <w:rsid w:val="00FA6483"/>
    <w:rsid w:val="00FA6540"/>
    <w:rsid w:val="00FA7096"/>
    <w:rsid w:val="00FB00D2"/>
    <w:rsid w:val="00FB00FF"/>
    <w:rsid w:val="00FB06AB"/>
    <w:rsid w:val="00FB06E7"/>
    <w:rsid w:val="00FB0949"/>
    <w:rsid w:val="00FB0D07"/>
    <w:rsid w:val="00FB0EFA"/>
    <w:rsid w:val="00FB1CDF"/>
    <w:rsid w:val="00FB23D3"/>
    <w:rsid w:val="00FB28EF"/>
    <w:rsid w:val="00FB3415"/>
    <w:rsid w:val="00FB3BFD"/>
    <w:rsid w:val="00FB3D41"/>
    <w:rsid w:val="00FB4819"/>
    <w:rsid w:val="00FB4DBA"/>
    <w:rsid w:val="00FB4F63"/>
    <w:rsid w:val="00FB6B11"/>
    <w:rsid w:val="00FC0260"/>
    <w:rsid w:val="00FC0778"/>
    <w:rsid w:val="00FC0C22"/>
    <w:rsid w:val="00FC0DD2"/>
    <w:rsid w:val="00FC11B3"/>
    <w:rsid w:val="00FC149A"/>
    <w:rsid w:val="00FC14F2"/>
    <w:rsid w:val="00FC1D41"/>
    <w:rsid w:val="00FC2CA2"/>
    <w:rsid w:val="00FC59E2"/>
    <w:rsid w:val="00FC6314"/>
    <w:rsid w:val="00FC7899"/>
    <w:rsid w:val="00FD0026"/>
    <w:rsid w:val="00FD0134"/>
    <w:rsid w:val="00FD1303"/>
    <w:rsid w:val="00FD1FC2"/>
    <w:rsid w:val="00FD21C9"/>
    <w:rsid w:val="00FD288B"/>
    <w:rsid w:val="00FD38B1"/>
    <w:rsid w:val="00FD3D7A"/>
    <w:rsid w:val="00FD3E82"/>
    <w:rsid w:val="00FD40DA"/>
    <w:rsid w:val="00FD43AB"/>
    <w:rsid w:val="00FD4795"/>
    <w:rsid w:val="00FD47E0"/>
    <w:rsid w:val="00FD54DC"/>
    <w:rsid w:val="00FD6213"/>
    <w:rsid w:val="00FD6306"/>
    <w:rsid w:val="00FD6743"/>
    <w:rsid w:val="00FD6B7E"/>
    <w:rsid w:val="00FD71F1"/>
    <w:rsid w:val="00FD7422"/>
    <w:rsid w:val="00FD7532"/>
    <w:rsid w:val="00FD77AE"/>
    <w:rsid w:val="00FD7C58"/>
    <w:rsid w:val="00FD7E45"/>
    <w:rsid w:val="00FE080B"/>
    <w:rsid w:val="00FE087C"/>
    <w:rsid w:val="00FE2357"/>
    <w:rsid w:val="00FE261C"/>
    <w:rsid w:val="00FE27F0"/>
    <w:rsid w:val="00FE32E2"/>
    <w:rsid w:val="00FE3F22"/>
    <w:rsid w:val="00FE5606"/>
    <w:rsid w:val="00FE59EB"/>
    <w:rsid w:val="00FE6278"/>
    <w:rsid w:val="00FE7637"/>
    <w:rsid w:val="00FE7E3E"/>
    <w:rsid w:val="00FF02B1"/>
    <w:rsid w:val="00FF0933"/>
    <w:rsid w:val="00FF0F38"/>
    <w:rsid w:val="00FF17A1"/>
    <w:rsid w:val="00FF2701"/>
    <w:rsid w:val="00FF2832"/>
    <w:rsid w:val="00FF3119"/>
    <w:rsid w:val="00FF33F7"/>
    <w:rsid w:val="00FF42E6"/>
    <w:rsid w:val="00FF4394"/>
    <w:rsid w:val="00FF5743"/>
    <w:rsid w:val="00FF5AD4"/>
    <w:rsid w:val="00FF5E77"/>
    <w:rsid w:val="00FF5E8D"/>
    <w:rsid w:val="00FF5FBC"/>
    <w:rsid w:val="00FF5FC8"/>
  </w:rsids>
  <m:mathPr>
    <m:mathFont m:val="Cambria Math"/>
    <m:brkBin m:val="before"/>
    <m:brkBinSub m:val="--"/>
    <m:smallFrac/>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34A66B"/>
  <w15:docId w15:val="{680E3AFF-3AA0-4C0D-AD28-38977BA0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D67"/>
    <w:pPr>
      <w:spacing w:line="480" w:lineRule="auto"/>
      <w:jc w:val="both"/>
    </w:pPr>
    <w:rPr>
      <w:rFonts w:ascii="Arial" w:hAnsi="Arial"/>
      <w:lang w:val="en-GB"/>
    </w:rPr>
  </w:style>
  <w:style w:type="paragraph" w:styleId="Heading1">
    <w:name w:val="heading 1"/>
    <w:basedOn w:val="Normal"/>
    <w:next w:val="Normal"/>
    <w:qFormat/>
    <w:rsid w:val="005551B1"/>
    <w:pPr>
      <w:keepNext/>
      <w:numPr>
        <w:numId w:val="24"/>
      </w:numPr>
      <w:jc w:val="left"/>
      <w:outlineLvl w:val="0"/>
    </w:pPr>
    <w:rPr>
      <w:b/>
      <w:bCs/>
      <w:iCs/>
      <w:kern w:val="32"/>
    </w:rPr>
  </w:style>
  <w:style w:type="paragraph" w:styleId="Heading2">
    <w:name w:val="heading 2"/>
    <w:basedOn w:val="Normal"/>
    <w:next w:val="Normal"/>
    <w:link w:val="Heading2Char"/>
    <w:qFormat/>
    <w:rsid w:val="005375C5"/>
    <w:pPr>
      <w:keepNext/>
      <w:numPr>
        <w:ilvl w:val="1"/>
        <w:numId w:val="24"/>
      </w:numPr>
      <w:jc w:val="left"/>
      <w:outlineLvl w:val="1"/>
    </w:pPr>
    <w:rPr>
      <w:i/>
      <w:iCs/>
    </w:rPr>
  </w:style>
  <w:style w:type="paragraph" w:styleId="Heading3">
    <w:name w:val="heading 3"/>
    <w:basedOn w:val="Normal"/>
    <w:next w:val="Normal"/>
    <w:qFormat/>
    <w:rsid w:val="007E4BC6"/>
    <w:pPr>
      <w:keepNext/>
      <w:numPr>
        <w:ilvl w:val="2"/>
        <w:numId w:val="24"/>
      </w:numPr>
      <w:spacing w:line="240" w:lineRule="auto"/>
      <w:outlineLvl w:val="2"/>
    </w:pPr>
  </w:style>
  <w:style w:type="paragraph" w:styleId="Heading4">
    <w:name w:val="heading 4"/>
    <w:basedOn w:val="Normal"/>
    <w:next w:val="Normal"/>
    <w:qFormat/>
    <w:rsid w:val="007E4BC6"/>
    <w:pPr>
      <w:keepNext/>
      <w:numPr>
        <w:ilvl w:val="3"/>
        <w:numId w:val="24"/>
      </w:numPr>
      <w:spacing w:line="240" w:lineRule="auto"/>
      <w:outlineLvl w:val="3"/>
    </w:pPr>
    <w:rPr>
      <w:i/>
      <w:iCs/>
      <w:sz w:val="22"/>
      <w:szCs w:val="22"/>
    </w:rPr>
  </w:style>
  <w:style w:type="paragraph" w:styleId="Heading5">
    <w:name w:val="heading 5"/>
    <w:basedOn w:val="Normal"/>
    <w:next w:val="Normal"/>
    <w:link w:val="Heading5Char"/>
    <w:semiHidden/>
    <w:unhideWhenUsed/>
    <w:rsid w:val="003C68A1"/>
    <w:pPr>
      <w:keepNext/>
      <w:keepLines/>
      <w:numPr>
        <w:ilvl w:val="4"/>
        <w:numId w:val="2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rsid w:val="003C68A1"/>
    <w:pPr>
      <w:keepNext/>
      <w:keepLines/>
      <w:numPr>
        <w:ilvl w:val="5"/>
        <w:numId w:val="2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3C68A1"/>
    <w:pPr>
      <w:keepNext/>
      <w:keepLines/>
      <w:numPr>
        <w:ilvl w:val="6"/>
        <w:numId w:val="2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3C68A1"/>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3C68A1"/>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E4BC6"/>
    <w:rPr>
      <w:color w:val="0000FF"/>
      <w:u w:val="single"/>
    </w:rPr>
  </w:style>
  <w:style w:type="character" w:styleId="FollowedHyperlink">
    <w:name w:val="FollowedHyperlink"/>
    <w:basedOn w:val="DefaultParagraphFont"/>
    <w:rsid w:val="007E4BC6"/>
    <w:rPr>
      <w:color w:val="800080"/>
      <w:u w:val="single"/>
    </w:rPr>
  </w:style>
  <w:style w:type="paragraph" w:styleId="Footer">
    <w:name w:val="footer"/>
    <w:basedOn w:val="Normal"/>
    <w:rsid w:val="007E4BC6"/>
    <w:pPr>
      <w:tabs>
        <w:tab w:val="center" w:pos="4153"/>
        <w:tab w:val="right" w:pos="8306"/>
      </w:tabs>
    </w:pPr>
  </w:style>
  <w:style w:type="character" w:styleId="PageNumber">
    <w:name w:val="page number"/>
    <w:basedOn w:val="DefaultParagraphFont"/>
    <w:rsid w:val="007E4BC6"/>
  </w:style>
  <w:style w:type="character" w:styleId="LineNumber">
    <w:name w:val="line number"/>
    <w:basedOn w:val="DefaultParagraphFont"/>
    <w:rsid w:val="007E4BC6"/>
  </w:style>
  <w:style w:type="paragraph" w:styleId="BodyText">
    <w:name w:val="Body Text"/>
    <w:basedOn w:val="Normal"/>
    <w:rsid w:val="007E4BC6"/>
    <w:pPr>
      <w:spacing w:line="240" w:lineRule="auto"/>
    </w:pPr>
    <w:rPr>
      <w:i/>
      <w:iCs/>
      <w:sz w:val="20"/>
      <w:szCs w:val="20"/>
      <w:lang w:val="en-US"/>
    </w:rPr>
  </w:style>
  <w:style w:type="paragraph" w:styleId="BodyTextIndent">
    <w:name w:val="Body Text Indent"/>
    <w:basedOn w:val="Normal"/>
    <w:rsid w:val="007E4BC6"/>
    <w:rPr>
      <w:b/>
      <w:bCs/>
      <w:color w:val="000000"/>
    </w:rPr>
  </w:style>
  <w:style w:type="paragraph" w:styleId="Caption">
    <w:name w:val="caption"/>
    <w:basedOn w:val="Normal"/>
    <w:next w:val="Normal"/>
    <w:uiPriority w:val="35"/>
    <w:qFormat/>
    <w:rsid w:val="00DF5727"/>
    <w:pPr>
      <w:spacing w:before="120" w:after="120" w:line="240" w:lineRule="auto"/>
    </w:pPr>
    <w:rPr>
      <w:sz w:val="20"/>
    </w:rPr>
  </w:style>
  <w:style w:type="paragraph" w:styleId="BalloonText">
    <w:name w:val="Balloon Text"/>
    <w:basedOn w:val="Normal"/>
    <w:rsid w:val="007E4BC6"/>
    <w:rPr>
      <w:rFonts w:ascii="Tahoma" w:hAnsi="Tahoma" w:cs="Tahoma"/>
      <w:sz w:val="16"/>
      <w:szCs w:val="16"/>
    </w:rPr>
  </w:style>
  <w:style w:type="character" w:customStyle="1" w:styleId="Heading2Char">
    <w:name w:val="Heading 2 Char"/>
    <w:basedOn w:val="DefaultParagraphFont"/>
    <w:link w:val="Heading2"/>
    <w:rsid w:val="005375C5"/>
    <w:rPr>
      <w:i/>
      <w:iCs/>
      <w:lang w:val="en-GB"/>
    </w:rPr>
  </w:style>
  <w:style w:type="numbering" w:customStyle="1" w:styleId="FormatvorlageNummerierteListe">
    <w:name w:val="Formatvorlage Nummerierte Liste"/>
    <w:basedOn w:val="NoList"/>
    <w:rsid w:val="00567C36"/>
    <w:pPr>
      <w:numPr>
        <w:numId w:val="1"/>
      </w:numPr>
    </w:pPr>
  </w:style>
  <w:style w:type="paragraph" w:styleId="Header">
    <w:name w:val="header"/>
    <w:basedOn w:val="Normal"/>
    <w:link w:val="HeaderChar"/>
    <w:rsid w:val="00766AF0"/>
    <w:pPr>
      <w:tabs>
        <w:tab w:val="center" w:pos="4536"/>
        <w:tab w:val="right" w:pos="9072"/>
      </w:tabs>
      <w:spacing w:line="240" w:lineRule="auto"/>
    </w:pPr>
  </w:style>
  <w:style w:type="character" w:customStyle="1" w:styleId="HeaderChar">
    <w:name w:val="Header Char"/>
    <w:basedOn w:val="DefaultParagraphFont"/>
    <w:link w:val="Header"/>
    <w:rsid w:val="00766AF0"/>
    <w:rPr>
      <w:sz w:val="24"/>
      <w:szCs w:val="24"/>
      <w:lang w:val="en-GB"/>
    </w:rPr>
  </w:style>
  <w:style w:type="paragraph" w:styleId="HTMLPreformatted">
    <w:name w:val="HTML Preformatted"/>
    <w:basedOn w:val="Normal"/>
    <w:link w:val="HTMLPreformattedChar"/>
    <w:rsid w:val="00803AAE"/>
    <w:rPr>
      <w:rFonts w:ascii="Courier New" w:hAnsi="Courier New" w:cs="Courier New"/>
      <w:sz w:val="20"/>
      <w:szCs w:val="20"/>
    </w:rPr>
  </w:style>
  <w:style w:type="character" w:customStyle="1" w:styleId="HTMLPreformattedChar">
    <w:name w:val="HTML Preformatted Char"/>
    <w:basedOn w:val="DefaultParagraphFont"/>
    <w:link w:val="HTMLPreformatted"/>
    <w:rsid w:val="00803AAE"/>
    <w:rPr>
      <w:rFonts w:ascii="Courier New" w:hAnsi="Courier New" w:cs="Courier New"/>
      <w:lang w:val="en-GB"/>
    </w:rPr>
  </w:style>
  <w:style w:type="paragraph" w:styleId="Title">
    <w:name w:val="Title"/>
    <w:basedOn w:val="Normal"/>
    <w:next w:val="Normal"/>
    <w:link w:val="TitleChar"/>
    <w:qFormat/>
    <w:rsid w:val="00C051FB"/>
    <w:pPr>
      <w:spacing w:before="240" w:after="60"/>
      <w:jc w:val="center"/>
      <w:outlineLvl w:val="0"/>
    </w:pPr>
    <w:rPr>
      <w:b/>
      <w:bCs/>
      <w:kern w:val="28"/>
      <w:sz w:val="32"/>
      <w:szCs w:val="32"/>
    </w:rPr>
  </w:style>
  <w:style w:type="character" w:customStyle="1" w:styleId="TitleChar">
    <w:name w:val="Title Char"/>
    <w:basedOn w:val="DefaultParagraphFont"/>
    <w:link w:val="Title"/>
    <w:rsid w:val="00C051FB"/>
    <w:rPr>
      <w:rFonts w:eastAsia="Times New Roman" w:cs="Times New Roman"/>
      <w:b/>
      <w:bCs/>
      <w:kern w:val="28"/>
      <w:sz w:val="32"/>
      <w:szCs w:val="32"/>
      <w:lang w:val="en-GB"/>
    </w:rPr>
  </w:style>
  <w:style w:type="paragraph" w:styleId="ListParagraph">
    <w:name w:val="List Paragraph"/>
    <w:basedOn w:val="Normal"/>
    <w:uiPriority w:val="34"/>
    <w:qFormat/>
    <w:rsid w:val="00B848DC"/>
    <w:pPr>
      <w:ind w:left="720"/>
      <w:contextualSpacing/>
      <w:jc w:val="left"/>
    </w:pPr>
    <w:rPr>
      <w:lang w:val="de-DE"/>
    </w:rPr>
  </w:style>
  <w:style w:type="character" w:styleId="CommentReference">
    <w:name w:val="annotation reference"/>
    <w:basedOn w:val="DefaultParagraphFont"/>
    <w:uiPriority w:val="99"/>
    <w:rsid w:val="006F4CDF"/>
    <w:rPr>
      <w:sz w:val="18"/>
      <w:szCs w:val="18"/>
    </w:rPr>
  </w:style>
  <w:style w:type="paragraph" w:styleId="CommentText">
    <w:name w:val="annotation text"/>
    <w:basedOn w:val="Normal"/>
    <w:link w:val="CommentTextChar"/>
    <w:uiPriority w:val="99"/>
    <w:rsid w:val="006F4CDF"/>
    <w:pPr>
      <w:spacing w:line="240" w:lineRule="auto"/>
    </w:pPr>
  </w:style>
  <w:style w:type="character" w:customStyle="1" w:styleId="CommentTextChar">
    <w:name w:val="Comment Text Char"/>
    <w:basedOn w:val="DefaultParagraphFont"/>
    <w:link w:val="CommentText"/>
    <w:uiPriority w:val="99"/>
    <w:rsid w:val="006F4CDF"/>
    <w:rPr>
      <w:sz w:val="24"/>
      <w:szCs w:val="24"/>
      <w:lang w:val="en-GB"/>
    </w:rPr>
  </w:style>
  <w:style w:type="paragraph" w:styleId="CommentSubject">
    <w:name w:val="annotation subject"/>
    <w:basedOn w:val="CommentText"/>
    <w:next w:val="CommentText"/>
    <w:link w:val="CommentSubjectChar"/>
    <w:rsid w:val="006F4CDF"/>
    <w:rPr>
      <w:b/>
      <w:bCs/>
      <w:sz w:val="20"/>
      <w:szCs w:val="20"/>
    </w:rPr>
  </w:style>
  <w:style w:type="character" w:customStyle="1" w:styleId="CommentSubjectChar">
    <w:name w:val="Comment Subject Char"/>
    <w:basedOn w:val="CommentTextChar"/>
    <w:link w:val="CommentSubject"/>
    <w:rsid w:val="006F4CDF"/>
    <w:rPr>
      <w:b/>
      <w:bCs/>
      <w:sz w:val="24"/>
      <w:szCs w:val="24"/>
      <w:lang w:val="en-GB"/>
    </w:rPr>
  </w:style>
  <w:style w:type="table" w:styleId="TableGrid">
    <w:name w:val="Table Grid"/>
    <w:basedOn w:val="TableNormal"/>
    <w:uiPriority w:val="59"/>
    <w:rsid w:val="008C4CB2"/>
    <w:pPr>
      <w:ind w:firstLine="709"/>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rsid w:val="00572C27"/>
    <w:rPr>
      <w:i/>
    </w:rPr>
  </w:style>
  <w:style w:type="paragraph" w:customStyle="1" w:styleId="Bibliography1">
    <w:name w:val="Bibliography1"/>
    <w:basedOn w:val="Normal"/>
    <w:rsid w:val="00E30B4A"/>
    <w:pPr>
      <w:tabs>
        <w:tab w:val="left" w:pos="380"/>
        <w:tab w:val="right" w:pos="540"/>
        <w:tab w:val="left" w:pos="720"/>
      </w:tabs>
      <w:spacing w:line="240" w:lineRule="auto"/>
      <w:ind w:left="384" w:hanging="384"/>
      <w:jc w:val="left"/>
    </w:pPr>
  </w:style>
  <w:style w:type="paragraph" w:styleId="Bibliography">
    <w:name w:val="Bibliography"/>
    <w:basedOn w:val="Normal"/>
    <w:next w:val="Normal"/>
    <w:rsid w:val="003C4924"/>
    <w:pPr>
      <w:spacing w:after="240" w:line="240" w:lineRule="auto"/>
    </w:pPr>
  </w:style>
  <w:style w:type="paragraph" w:styleId="NormalWeb">
    <w:name w:val="Normal (Web)"/>
    <w:basedOn w:val="Normal"/>
    <w:uiPriority w:val="99"/>
    <w:unhideWhenUsed/>
    <w:rsid w:val="0065378F"/>
    <w:pPr>
      <w:spacing w:before="100" w:beforeAutospacing="1" w:after="100" w:afterAutospacing="1" w:line="240" w:lineRule="auto"/>
      <w:jc w:val="left"/>
    </w:pPr>
    <w:rPr>
      <w:rFonts w:ascii="Times" w:hAnsi="Times"/>
      <w:sz w:val="20"/>
      <w:szCs w:val="20"/>
      <w:lang w:val="de-DE"/>
    </w:rPr>
  </w:style>
  <w:style w:type="paragraph" w:styleId="FootnoteText">
    <w:name w:val="footnote text"/>
    <w:basedOn w:val="Normal"/>
    <w:link w:val="FootnoteTextChar"/>
    <w:uiPriority w:val="99"/>
    <w:rsid w:val="00184C43"/>
    <w:pPr>
      <w:spacing w:line="240" w:lineRule="auto"/>
    </w:pPr>
  </w:style>
  <w:style w:type="character" w:customStyle="1" w:styleId="FootnoteTextChar">
    <w:name w:val="Footnote Text Char"/>
    <w:basedOn w:val="DefaultParagraphFont"/>
    <w:link w:val="FootnoteText"/>
    <w:uiPriority w:val="99"/>
    <w:rsid w:val="00184C43"/>
    <w:rPr>
      <w:lang w:val="en-GB"/>
    </w:rPr>
  </w:style>
  <w:style w:type="character" w:styleId="FootnoteReference">
    <w:name w:val="footnote reference"/>
    <w:basedOn w:val="DefaultParagraphFont"/>
    <w:uiPriority w:val="99"/>
    <w:rsid w:val="00184C43"/>
    <w:rPr>
      <w:vertAlign w:val="superscript"/>
    </w:rPr>
  </w:style>
  <w:style w:type="paragraph" w:styleId="EndnoteText">
    <w:name w:val="endnote text"/>
    <w:basedOn w:val="Normal"/>
    <w:link w:val="EndnoteTextChar"/>
    <w:rsid w:val="00095561"/>
    <w:pPr>
      <w:spacing w:line="240" w:lineRule="auto"/>
    </w:pPr>
  </w:style>
  <w:style w:type="character" w:customStyle="1" w:styleId="EndnoteTextChar">
    <w:name w:val="Endnote Text Char"/>
    <w:basedOn w:val="DefaultParagraphFont"/>
    <w:link w:val="EndnoteText"/>
    <w:rsid w:val="00095561"/>
    <w:rPr>
      <w:lang w:val="en-GB"/>
    </w:rPr>
  </w:style>
  <w:style w:type="character" w:styleId="EndnoteReference">
    <w:name w:val="endnote reference"/>
    <w:basedOn w:val="DefaultParagraphFont"/>
    <w:rsid w:val="00095561"/>
    <w:rPr>
      <w:vertAlign w:val="superscript"/>
    </w:rPr>
  </w:style>
  <w:style w:type="paragraph" w:styleId="Revision">
    <w:name w:val="Revision"/>
    <w:hidden/>
    <w:rsid w:val="00962B33"/>
    <w:rPr>
      <w:lang w:val="en-GB"/>
    </w:rPr>
  </w:style>
  <w:style w:type="paragraph" w:customStyle="1" w:styleId="Literaturverzeichnis1">
    <w:name w:val="Literaturverzeichnis1"/>
    <w:basedOn w:val="Normal"/>
    <w:rsid w:val="009F36AE"/>
    <w:pPr>
      <w:tabs>
        <w:tab w:val="right" w:pos="540"/>
        <w:tab w:val="left" w:pos="720"/>
      </w:tabs>
      <w:spacing w:after="240" w:line="240" w:lineRule="auto"/>
      <w:jc w:val="left"/>
    </w:pPr>
    <w:rPr>
      <w:lang w:val="en-US"/>
    </w:rPr>
  </w:style>
  <w:style w:type="character" w:customStyle="1" w:styleId="institution">
    <w:name w:val="institution"/>
    <w:basedOn w:val="DefaultParagraphFont"/>
    <w:rsid w:val="00E9110C"/>
  </w:style>
  <w:style w:type="paragraph" w:styleId="DocumentMap">
    <w:name w:val="Document Map"/>
    <w:basedOn w:val="Normal"/>
    <w:link w:val="DocumentMapChar"/>
    <w:rsid w:val="001622C1"/>
    <w:pPr>
      <w:spacing w:line="240" w:lineRule="auto"/>
    </w:pPr>
    <w:rPr>
      <w:rFonts w:ascii="Lucida Grande" w:hAnsi="Lucida Grande" w:cs="Lucida Grande"/>
    </w:rPr>
  </w:style>
  <w:style w:type="character" w:customStyle="1" w:styleId="DocumentMapChar">
    <w:name w:val="Document Map Char"/>
    <w:basedOn w:val="DefaultParagraphFont"/>
    <w:link w:val="DocumentMap"/>
    <w:rsid w:val="001622C1"/>
    <w:rPr>
      <w:rFonts w:ascii="Lucida Grande" w:hAnsi="Lucida Grande" w:cs="Lucida Grande"/>
      <w:lang w:val="en-GB"/>
    </w:rPr>
  </w:style>
  <w:style w:type="character" w:customStyle="1" w:styleId="NichtaufgelsteErwhnung1">
    <w:name w:val="Nicht aufgelöste Erwähnung1"/>
    <w:basedOn w:val="DefaultParagraphFont"/>
    <w:uiPriority w:val="99"/>
    <w:semiHidden/>
    <w:unhideWhenUsed/>
    <w:rsid w:val="0053603F"/>
    <w:rPr>
      <w:color w:val="605E5C"/>
      <w:shd w:val="clear" w:color="auto" w:fill="E1DFDD"/>
    </w:rPr>
  </w:style>
  <w:style w:type="character" w:styleId="PlaceholderText">
    <w:name w:val="Placeholder Text"/>
    <w:basedOn w:val="DefaultParagraphFont"/>
    <w:semiHidden/>
    <w:rsid w:val="00DF2C68"/>
    <w:rPr>
      <w:color w:val="808080"/>
    </w:rPr>
  </w:style>
  <w:style w:type="paragraph" w:customStyle="1" w:styleId="AuthorList">
    <w:name w:val="Author List"/>
    <w:aliases w:val="Keywords,Abstract"/>
    <w:basedOn w:val="Subtitle"/>
    <w:next w:val="Normal"/>
    <w:uiPriority w:val="1"/>
    <w:qFormat/>
    <w:rsid w:val="00DA1EC0"/>
    <w:pPr>
      <w:numPr>
        <w:ilvl w:val="0"/>
      </w:numPr>
      <w:spacing w:before="240" w:after="240" w:line="240" w:lineRule="auto"/>
    </w:pPr>
    <w:rPr>
      <w:rFonts w:ascii="Times New Roman" w:eastAsiaTheme="minorHAnsi" w:hAnsi="Times New Roman" w:cs="Times New Roman"/>
      <w:b/>
      <w:color w:val="auto"/>
      <w:spacing w:val="0"/>
      <w:sz w:val="24"/>
      <w:szCs w:val="24"/>
      <w:lang w:val="en-US" w:eastAsia="en-US"/>
    </w:rPr>
  </w:style>
  <w:style w:type="paragraph" w:styleId="Subtitle">
    <w:name w:val="Subtitle"/>
    <w:basedOn w:val="Normal"/>
    <w:next w:val="Normal"/>
    <w:link w:val="SubtitleChar"/>
    <w:rsid w:val="00DA1EC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A1EC0"/>
    <w:rPr>
      <w:rFonts w:asciiTheme="minorHAnsi" w:eastAsiaTheme="minorEastAsia" w:hAnsiTheme="minorHAnsi" w:cstheme="minorBidi"/>
      <w:color w:val="5A5A5A" w:themeColor="text1" w:themeTint="A5"/>
      <w:spacing w:val="15"/>
      <w:sz w:val="22"/>
      <w:szCs w:val="22"/>
      <w:lang w:val="en-GB"/>
    </w:rPr>
  </w:style>
  <w:style w:type="character" w:customStyle="1" w:styleId="NichtaufgelsteErwhnung2">
    <w:name w:val="Nicht aufgelöste Erwähnung2"/>
    <w:basedOn w:val="DefaultParagraphFont"/>
    <w:uiPriority w:val="99"/>
    <w:semiHidden/>
    <w:unhideWhenUsed/>
    <w:rsid w:val="00EA37D9"/>
    <w:rPr>
      <w:color w:val="605E5C"/>
      <w:shd w:val="clear" w:color="auto" w:fill="E1DFDD"/>
    </w:rPr>
  </w:style>
  <w:style w:type="character" w:customStyle="1" w:styleId="NichtaufgelsteErwhnung3">
    <w:name w:val="Nicht aufgelöste Erwähnung3"/>
    <w:basedOn w:val="DefaultParagraphFont"/>
    <w:uiPriority w:val="99"/>
    <w:semiHidden/>
    <w:unhideWhenUsed/>
    <w:rsid w:val="00A40115"/>
    <w:rPr>
      <w:color w:val="605E5C"/>
      <w:shd w:val="clear" w:color="auto" w:fill="E1DFDD"/>
    </w:rPr>
  </w:style>
  <w:style w:type="character" w:customStyle="1" w:styleId="st">
    <w:name w:val="st"/>
    <w:basedOn w:val="DefaultParagraphFont"/>
    <w:rsid w:val="00A4538B"/>
  </w:style>
  <w:style w:type="character" w:customStyle="1" w:styleId="Heading5Char">
    <w:name w:val="Heading 5 Char"/>
    <w:basedOn w:val="DefaultParagraphFont"/>
    <w:link w:val="Heading5"/>
    <w:semiHidden/>
    <w:rsid w:val="003C68A1"/>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semiHidden/>
    <w:rsid w:val="003C68A1"/>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semiHidden/>
    <w:rsid w:val="003C68A1"/>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semiHidden/>
    <w:rsid w:val="003C68A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3C68A1"/>
    <w:rPr>
      <w:rFonts w:asciiTheme="majorHAnsi" w:eastAsiaTheme="majorEastAsia" w:hAnsiTheme="majorHAnsi" w:cstheme="majorBidi"/>
      <w:i/>
      <w:iCs/>
      <w:color w:val="272727" w:themeColor="text1" w:themeTint="D8"/>
      <w:sz w:val="21"/>
      <w:szCs w:val="21"/>
      <w:lang w:val="en-GB"/>
    </w:rPr>
  </w:style>
  <w:style w:type="character" w:customStyle="1" w:styleId="docos-action-text">
    <w:name w:val="docos-action-text"/>
    <w:basedOn w:val="DefaultParagraphFont"/>
    <w:rsid w:val="002E7EAD"/>
  </w:style>
  <w:style w:type="table" w:customStyle="1" w:styleId="Tabellenraster1">
    <w:name w:val="Tabellenraster1"/>
    <w:basedOn w:val="TableNormal"/>
    <w:next w:val="TableGrid"/>
    <w:uiPriority w:val="59"/>
    <w:rsid w:val="00FC11B3"/>
    <w:rPr>
      <w:rFonts w:ascii="Cambria" w:eastAsia="Calibri"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part">
    <w:name w:val="citation-part"/>
    <w:basedOn w:val="DefaultParagraphFont"/>
    <w:rsid w:val="007846A8"/>
  </w:style>
  <w:style w:type="character" w:customStyle="1" w:styleId="docsum-pmid">
    <w:name w:val="docsum-pmid"/>
    <w:basedOn w:val="DefaultParagraphFont"/>
    <w:rsid w:val="007846A8"/>
  </w:style>
  <w:style w:type="character" w:customStyle="1" w:styleId="id-label">
    <w:name w:val="id-label"/>
    <w:basedOn w:val="DefaultParagraphFont"/>
    <w:rsid w:val="00D7428D"/>
  </w:style>
  <w:style w:type="character" w:styleId="Strong">
    <w:name w:val="Strong"/>
    <w:basedOn w:val="DefaultParagraphFont"/>
    <w:uiPriority w:val="22"/>
    <w:qFormat/>
    <w:rsid w:val="00D7428D"/>
    <w:rPr>
      <w:b/>
      <w:bCs/>
    </w:rPr>
  </w:style>
  <w:style w:type="character" w:customStyle="1" w:styleId="fontstyle01">
    <w:name w:val="fontstyle01"/>
    <w:basedOn w:val="DefaultParagraphFont"/>
    <w:rsid w:val="00EF52E6"/>
    <w:rPr>
      <w:rFonts w:ascii="XCharter-Roman-Identity-H" w:hAnsi="XCharter-Roman-Identity-H" w:hint="default"/>
      <w:b w:val="0"/>
      <w:bCs w:val="0"/>
      <w:i w:val="0"/>
      <w:iCs w:val="0"/>
      <w:color w:val="000000"/>
      <w:sz w:val="22"/>
      <w:szCs w:val="22"/>
    </w:rPr>
  </w:style>
  <w:style w:type="character" w:customStyle="1" w:styleId="ref-journal">
    <w:name w:val="ref-journal"/>
    <w:basedOn w:val="DefaultParagraphFont"/>
    <w:rsid w:val="00A6782C"/>
  </w:style>
  <w:style w:type="character" w:customStyle="1" w:styleId="ref-vol">
    <w:name w:val="ref-vol"/>
    <w:basedOn w:val="DefaultParagraphFont"/>
    <w:rsid w:val="00A6782C"/>
  </w:style>
  <w:style w:type="character" w:customStyle="1" w:styleId="nowrap">
    <w:name w:val="nowrap"/>
    <w:basedOn w:val="DefaultParagraphFont"/>
    <w:rsid w:val="00A6782C"/>
  </w:style>
  <w:style w:type="character" w:customStyle="1" w:styleId="NichtaufgelsteErwhnung4">
    <w:name w:val="Nicht aufgelöste Erwähnung4"/>
    <w:basedOn w:val="DefaultParagraphFont"/>
    <w:uiPriority w:val="99"/>
    <w:unhideWhenUsed/>
    <w:rsid w:val="007A5D1F"/>
    <w:rPr>
      <w:color w:val="605E5C"/>
      <w:shd w:val="clear" w:color="auto" w:fill="E1DFDD"/>
    </w:rPr>
  </w:style>
  <w:style w:type="paragraph" w:customStyle="1" w:styleId="EndNoteBibliographyTitle">
    <w:name w:val="EndNote Bibliography Title"/>
    <w:basedOn w:val="Normal"/>
    <w:rsid w:val="001636BD"/>
    <w:rPr>
      <w:lang w:val="en-US"/>
    </w:rPr>
  </w:style>
  <w:style w:type="paragraph" w:customStyle="1" w:styleId="EndNoteBibliography">
    <w:name w:val="EndNote Bibliography"/>
    <w:basedOn w:val="Normal"/>
    <w:rsid w:val="001636BD"/>
    <w:rPr>
      <w:lang w:val="en-US"/>
    </w:rPr>
  </w:style>
  <w:style w:type="paragraph" w:styleId="ListBullet">
    <w:name w:val="List Bullet"/>
    <w:basedOn w:val="Normal"/>
    <w:unhideWhenUsed/>
    <w:rsid w:val="003259BD"/>
    <w:pPr>
      <w:numPr>
        <w:numId w:val="36"/>
      </w:numPr>
      <w:contextualSpacing/>
    </w:pPr>
  </w:style>
  <w:style w:type="character" w:customStyle="1" w:styleId="identifier">
    <w:name w:val="identifier"/>
    <w:basedOn w:val="DefaultParagraphFont"/>
    <w:rsid w:val="00862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2035">
      <w:bodyDiv w:val="1"/>
      <w:marLeft w:val="0"/>
      <w:marRight w:val="0"/>
      <w:marTop w:val="0"/>
      <w:marBottom w:val="0"/>
      <w:divBdr>
        <w:top w:val="none" w:sz="0" w:space="0" w:color="auto"/>
        <w:left w:val="none" w:sz="0" w:space="0" w:color="auto"/>
        <w:bottom w:val="none" w:sz="0" w:space="0" w:color="auto"/>
        <w:right w:val="none" w:sz="0" w:space="0" w:color="auto"/>
      </w:divBdr>
    </w:div>
    <w:div w:id="31152820">
      <w:bodyDiv w:val="1"/>
      <w:marLeft w:val="0"/>
      <w:marRight w:val="0"/>
      <w:marTop w:val="0"/>
      <w:marBottom w:val="0"/>
      <w:divBdr>
        <w:top w:val="none" w:sz="0" w:space="0" w:color="auto"/>
        <w:left w:val="none" w:sz="0" w:space="0" w:color="auto"/>
        <w:bottom w:val="none" w:sz="0" w:space="0" w:color="auto"/>
        <w:right w:val="none" w:sz="0" w:space="0" w:color="auto"/>
      </w:divBdr>
    </w:div>
    <w:div w:id="51540641">
      <w:bodyDiv w:val="1"/>
      <w:marLeft w:val="0"/>
      <w:marRight w:val="0"/>
      <w:marTop w:val="0"/>
      <w:marBottom w:val="0"/>
      <w:divBdr>
        <w:top w:val="none" w:sz="0" w:space="0" w:color="auto"/>
        <w:left w:val="none" w:sz="0" w:space="0" w:color="auto"/>
        <w:bottom w:val="none" w:sz="0" w:space="0" w:color="auto"/>
        <w:right w:val="none" w:sz="0" w:space="0" w:color="auto"/>
      </w:divBdr>
    </w:div>
    <w:div w:id="55591488">
      <w:bodyDiv w:val="1"/>
      <w:marLeft w:val="0"/>
      <w:marRight w:val="0"/>
      <w:marTop w:val="0"/>
      <w:marBottom w:val="0"/>
      <w:divBdr>
        <w:top w:val="none" w:sz="0" w:space="0" w:color="auto"/>
        <w:left w:val="none" w:sz="0" w:space="0" w:color="auto"/>
        <w:bottom w:val="none" w:sz="0" w:space="0" w:color="auto"/>
        <w:right w:val="none" w:sz="0" w:space="0" w:color="auto"/>
      </w:divBdr>
    </w:div>
    <w:div w:id="58983387">
      <w:bodyDiv w:val="1"/>
      <w:marLeft w:val="0"/>
      <w:marRight w:val="0"/>
      <w:marTop w:val="0"/>
      <w:marBottom w:val="0"/>
      <w:divBdr>
        <w:top w:val="none" w:sz="0" w:space="0" w:color="auto"/>
        <w:left w:val="none" w:sz="0" w:space="0" w:color="auto"/>
        <w:bottom w:val="none" w:sz="0" w:space="0" w:color="auto"/>
        <w:right w:val="none" w:sz="0" w:space="0" w:color="auto"/>
      </w:divBdr>
      <w:divsChild>
        <w:div w:id="1244725842">
          <w:marLeft w:val="0"/>
          <w:marRight w:val="0"/>
          <w:marTop w:val="0"/>
          <w:marBottom w:val="0"/>
          <w:divBdr>
            <w:top w:val="none" w:sz="0" w:space="0" w:color="auto"/>
            <w:left w:val="none" w:sz="0" w:space="0" w:color="auto"/>
            <w:bottom w:val="none" w:sz="0" w:space="0" w:color="auto"/>
            <w:right w:val="none" w:sz="0" w:space="0" w:color="auto"/>
          </w:divBdr>
        </w:div>
      </w:divsChild>
    </w:div>
    <w:div w:id="71853630">
      <w:bodyDiv w:val="1"/>
      <w:marLeft w:val="0"/>
      <w:marRight w:val="0"/>
      <w:marTop w:val="0"/>
      <w:marBottom w:val="0"/>
      <w:divBdr>
        <w:top w:val="none" w:sz="0" w:space="0" w:color="auto"/>
        <w:left w:val="none" w:sz="0" w:space="0" w:color="auto"/>
        <w:bottom w:val="none" w:sz="0" w:space="0" w:color="auto"/>
        <w:right w:val="none" w:sz="0" w:space="0" w:color="auto"/>
      </w:divBdr>
    </w:div>
    <w:div w:id="88430870">
      <w:bodyDiv w:val="1"/>
      <w:marLeft w:val="0"/>
      <w:marRight w:val="0"/>
      <w:marTop w:val="0"/>
      <w:marBottom w:val="0"/>
      <w:divBdr>
        <w:top w:val="none" w:sz="0" w:space="0" w:color="auto"/>
        <w:left w:val="none" w:sz="0" w:space="0" w:color="auto"/>
        <w:bottom w:val="none" w:sz="0" w:space="0" w:color="auto"/>
        <w:right w:val="none" w:sz="0" w:space="0" w:color="auto"/>
      </w:divBdr>
      <w:divsChild>
        <w:div w:id="1881934594">
          <w:marLeft w:val="0"/>
          <w:marRight w:val="0"/>
          <w:marTop w:val="0"/>
          <w:marBottom w:val="0"/>
          <w:divBdr>
            <w:top w:val="none" w:sz="0" w:space="0" w:color="auto"/>
            <w:left w:val="none" w:sz="0" w:space="0" w:color="auto"/>
            <w:bottom w:val="none" w:sz="0" w:space="0" w:color="auto"/>
            <w:right w:val="none" w:sz="0" w:space="0" w:color="auto"/>
          </w:divBdr>
        </w:div>
        <w:div w:id="1722947866">
          <w:marLeft w:val="0"/>
          <w:marRight w:val="0"/>
          <w:marTop w:val="0"/>
          <w:marBottom w:val="0"/>
          <w:divBdr>
            <w:top w:val="none" w:sz="0" w:space="0" w:color="auto"/>
            <w:left w:val="none" w:sz="0" w:space="0" w:color="auto"/>
            <w:bottom w:val="none" w:sz="0" w:space="0" w:color="auto"/>
            <w:right w:val="none" w:sz="0" w:space="0" w:color="auto"/>
          </w:divBdr>
        </w:div>
      </w:divsChild>
    </w:div>
    <w:div w:id="129518282">
      <w:bodyDiv w:val="1"/>
      <w:marLeft w:val="0"/>
      <w:marRight w:val="0"/>
      <w:marTop w:val="0"/>
      <w:marBottom w:val="0"/>
      <w:divBdr>
        <w:top w:val="none" w:sz="0" w:space="0" w:color="auto"/>
        <w:left w:val="none" w:sz="0" w:space="0" w:color="auto"/>
        <w:bottom w:val="none" w:sz="0" w:space="0" w:color="auto"/>
        <w:right w:val="none" w:sz="0" w:space="0" w:color="auto"/>
      </w:divBdr>
    </w:div>
    <w:div w:id="143739971">
      <w:bodyDiv w:val="1"/>
      <w:marLeft w:val="0"/>
      <w:marRight w:val="0"/>
      <w:marTop w:val="0"/>
      <w:marBottom w:val="0"/>
      <w:divBdr>
        <w:top w:val="none" w:sz="0" w:space="0" w:color="auto"/>
        <w:left w:val="none" w:sz="0" w:space="0" w:color="auto"/>
        <w:bottom w:val="none" w:sz="0" w:space="0" w:color="auto"/>
        <w:right w:val="none" w:sz="0" w:space="0" w:color="auto"/>
      </w:divBdr>
    </w:div>
    <w:div w:id="164171341">
      <w:bodyDiv w:val="1"/>
      <w:marLeft w:val="0"/>
      <w:marRight w:val="0"/>
      <w:marTop w:val="0"/>
      <w:marBottom w:val="0"/>
      <w:divBdr>
        <w:top w:val="none" w:sz="0" w:space="0" w:color="auto"/>
        <w:left w:val="none" w:sz="0" w:space="0" w:color="auto"/>
        <w:bottom w:val="none" w:sz="0" w:space="0" w:color="auto"/>
        <w:right w:val="none" w:sz="0" w:space="0" w:color="auto"/>
      </w:divBdr>
    </w:div>
    <w:div w:id="186215505">
      <w:bodyDiv w:val="1"/>
      <w:marLeft w:val="0"/>
      <w:marRight w:val="0"/>
      <w:marTop w:val="0"/>
      <w:marBottom w:val="0"/>
      <w:divBdr>
        <w:top w:val="none" w:sz="0" w:space="0" w:color="auto"/>
        <w:left w:val="none" w:sz="0" w:space="0" w:color="auto"/>
        <w:bottom w:val="none" w:sz="0" w:space="0" w:color="auto"/>
        <w:right w:val="none" w:sz="0" w:space="0" w:color="auto"/>
      </w:divBdr>
    </w:div>
    <w:div w:id="197737722">
      <w:bodyDiv w:val="1"/>
      <w:marLeft w:val="0"/>
      <w:marRight w:val="0"/>
      <w:marTop w:val="0"/>
      <w:marBottom w:val="0"/>
      <w:divBdr>
        <w:top w:val="none" w:sz="0" w:space="0" w:color="auto"/>
        <w:left w:val="none" w:sz="0" w:space="0" w:color="auto"/>
        <w:bottom w:val="none" w:sz="0" w:space="0" w:color="auto"/>
        <w:right w:val="none" w:sz="0" w:space="0" w:color="auto"/>
      </w:divBdr>
    </w:div>
    <w:div w:id="212542364">
      <w:bodyDiv w:val="1"/>
      <w:marLeft w:val="0"/>
      <w:marRight w:val="0"/>
      <w:marTop w:val="0"/>
      <w:marBottom w:val="0"/>
      <w:divBdr>
        <w:top w:val="none" w:sz="0" w:space="0" w:color="auto"/>
        <w:left w:val="none" w:sz="0" w:space="0" w:color="auto"/>
        <w:bottom w:val="none" w:sz="0" w:space="0" w:color="auto"/>
        <w:right w:val="none" w:sz="0" w:space="0" w:color="auto"/>
      </w:divBdr>
    </w:div>
    <w:div w:id="239869045">
      <w:bodyDiv w:val="1"/>
      <w:marLeft w:val="0"/>
      <w:marRight w:val="0"/>
      <w:marTop w:val="0"/>
      <w:marBottom w:val="0"/>
      <w:divBdr>
        <w:top w:val="none" w:sz="0" w:space="0" w:color="auto"/>
        <w:left w:val="none" w:sz="0" w:space="0" w:color="auto"/>
        <w:bottom w:val="none" w:sz="0" w:space="0" w:color="auto"/>
        <w:right w:val="none" w:sz="0" w:space="0" w:color="auto"/>
      </w:divBdr>
    </w:div>
    <w:div w:id="249781668">
      <w:bodyDiv w:val="1"/>
      <w:marLeft w:val="0"/>
      <w:marRight w:val="0"/>
      <w:marTop w:val="0"/>
      <w:marBottom w:val="0"/>
      <w:divBdr>
        <w:top w:val="none" w:sz="0" w:space="0" w:color="auto"/>
        <w:left w:val="none" w:sz="0" w:space="0" w:color="auto"/>
        <w:bottom w:val="none" w:sz="0" w:space="0" w:color="auto"/>
        <w:right w:val="none" w:sz="0" w:space="0" w:color="auto"/>
      </w:divBdr>
    </w:div>
    <w:div w:id="255328273">
      <w:bodyDiv w:val="1"/>
      <w:marLeft w:val="0"/>
      <w:marRight w:val="0"/>
      <w:marTop w:val="0"/>
      <w:marBottom w:val="0"/>
      <w:divBdr>
        <w:top w:val="none" w:sz="0" w:space="0" w:color="auto"/>
        <w:left w:val="none" w:sz="0" w:space="0" w:color="auto"/>
        <w:bottom w:val="none" w:sz="0" w:space="0" w:color="auto"/>
        <w:right w:val="none" w:sz="0" w:space="0" w:color="auto"/>
      </w:divBdr>
      <w:divsChild>
        <w:div w:id="667097554">
          <w:marLeft w:val="0"/>
          <w:marRight w:val="0"/>
          <w:marTop w:val="0"/>
          <w:marBottom w:val="0"/>
          <w:divBdr>
            <w:top w:val="none" w:sz="0" w:space="0" w:color="auto"/>
            <w:left w:val="none" w:sz="0" w:space="0" w:color="auto"/>
            <w:bottom w:val="none" w:sz="0" w:space="0" w:color="auto"/>
            <w:right w:val="none" w:sz="0" w:space="0" w:color="auto"/>
          </w:divBdr>
        </w:div>
      </w:divsChild>
    </w:div>
    <w:div w:id="268053476">
      <w:bodyDiv w:val="1"/>
      <w:marLeft w:val="0"/>
      <w:marRight w:val="0"/>
      <w:marTop w:val="0"/>
      <w:marBottom w:val="0"/>
      <w:divBdr>
        <w:top w:val="none" w:sz="0" w:space="0" w:color="auto"/>
        <w:left w:val="none" w:sz="0" w:space="0" w:color="auto"/>
        <w:bottom w:val="none" w:sz="0" w:space="0" w:color="auto"/>
        <w:right w:val="none" w:sz="0" w:space="0" w:color="auto"/>
      </w:divBdr>
    </w:div>
    <w:div w:id="324743668">
      <w:bodyDiv w:val="1"/>
      <w:marLeft w:val="0"/>
      <w:marRight w:val="0"/>
      <w:marTop w:val="0"/>
      <w:marBottom w:val="0"/>
      <w:divBdr>
        <w:top w:val="none" w:sz="0" w:space="0" w:color="auto"/>
        <w:left w:val="none" w:sz="0" w:space="0" w:color="auto"/>
        <w:bottom w:val="none" w:sz="0" w:space="0" w:color="auto"/>
        <w:right w:val="none" w:sz="0" w:space="0" w:color="auto"/>
      </w:divBdr>
    </w:div>
    <w:div w:id="369961041">
      <w:bodyDiv w:val="1"/>
      <w:marLeft w:val="0"/>
      <w:marRight w:val="0"/>
      <w:marTop w:val="0"/>
      <w:marBottom w:val="0"/>
      <w:divBdr>
        <w:top w:val="none" w:sz="0" w:space="0" w:color="auto"/>
        <w:left w:val="none" w:sz="0" w:space="0" w:color="auto"/>
        <w:bottom w:val="none" w:sz="0" w:space="0" w:color="auto"/>
        <w:right w:val="none" w:sz="0" w:space="0" w:color="auto"/>
      </w:divBdr>
      <w:divsChild>
        <w:div w:id="464203336">
          <w:marLeft w:val="0"/>
          <w:marRight w:val="0"/>
          <w:marTop w:val="0"/>
          <w:marBottom w:val="0"/>
          <w:divBdr>
            <w:top w:val="none" w:sz="0" w:space="0" w:color="auto"/>
            <w:left w:val="none" w:sz="0" w:space="0" w:color="auto"/>
            <w:bottom w:val="none" w:sz="0" w:space="0" w:color="auto"/>
            <w:right w:val="none" w:sz="0" w:space="0" w:color="auto"/>
          </w:divBdr>
        </w:div>
      </w:divsChild>
    </w:div>
    <w:div w:id="387458914">
      <w:bodyDiv w:val="1"/>
      <w:marLeft w:val="0"/>
      <w:marRight w:val="0"/>
      <w:marTop w:val="0"/>
      <w:marBottom w:val="0"/>
      <w:divBdr>
        <w:top w:val="none" w:sz="0" w:space="0" w:color="auto"/>
        <w:left w:val="none" w:sz="0" w:space="0" w:color="auto"/>
        <w:bottom w:val="none" w:sz="0" w:space="0" w:color="auto"/>
        <w:right w:val="none" w:sz="0" w:space="0" w:color="auto"/>
      </w:divBdr>
      <w:divsChild>
        <w:div w:id="143471723">
          <w:marLeft w:val="0"/>
          <w:marRight w:val="0"/>
          <w:marTop w:val="0"/>
          <w:marBottom w:val="0"/>
          <w:divBdr>
            <w:top w:val="none" w:sz="0" w:space="0" w:color="auto"/>
            <w:left w:val="none" w:sz="0" w:space="0" w:color="auto"/>
            <w:bottom w:val="none" w:sz="0" w:space="0" w:color="auto"/>
            <w:right w:val="none" w:sz="0" w:space="0" w:color="auto"/>
          </w:divBdr>
        </w:div>
      </w:divsChild>
    </w:div>
    <w:div w:id="419496003">
      <w:bodyDiv w:val="1"/>
      <w:marLeft w:val="0"/>
      <w:marRight w:val="0"/>
      <w:marTop w:val="0"/>
      <w:marBottom w:val="0"/>
      <w:divBdr>
        <w:top w:val="none" w:sz="0" w:space="0" w:color="auto"/>
        <w:left w:val="none" w:sz="0" w:space="0" w:color="auto"/>
        <w:bottom w:val="none" w:sz="0" w:space="0" w:color="auto"/>
        <w:right w:val="none" w:sz="0" w:space="0" w:color="auto"/>
      </w:divBdr>
    </w:div>
    <w:div w:id="424542814">
      <w:bodyDiv w:val="1"/>
      <w:marLeft w:val="0"/>
      <w:marRight w:val="0"/>
      <w:marTop w:val="0"/>
      <w:marBottom w:val="0"/>
      <w:divBdr>
        <w:top w:val="none" w:sz="0" w:space="0" w:color="auto"/>
        <w:left w:val="none" w:sz="0" w:space="0" w:color="auto"/>
        <w:bottom w:val="none" w:sz="0" w:space="0" w:color="auto"/>
        <w:right w:val="none" w:sz="0" w:space="0" w:color="auto"/>
      </w:divBdr>
    </w:div>
    <w:div w:id="457533027">
      <w:bodyDiv w:val="1"/>
      <w:marLeft w:val="0"/>
      <w:marRight w:val="0"/>
      <w:marTop w:val="0"/>
      <w:marBottom w:val="0"/>
      <w:divBdr>
        <w:top w:val="none" w:sz="0" w:space="0" w:color="auto"/>
        <w:left w:val="none" w:sz="0" w:space="0" w:color="auto"/>
        <w:bottom w:val="none" w:sz="0" w:space="0" w:color="auto"/>
        <w:right w:val="none" w:sz="0" w:space="0" w:color="auto"/>
      </w:divBdr>
      <w:divsChild>
        <w:div w:id="299387276">
          <w:marLeft w:val="274"/>
          <w:marRight w:val="0"/>
          <w:marTop w:val="0"/>
          <w:marBottom w:val="0"/>
          <w:divBdr>
            <w:top w:val="none" w:sz="0" w:space="0" w:color="auto"/>
            <w:left w:val="none" w:sz="0" w:space="0" w:color="auto"/>
            <w:bottom w:val="none" w:sz="0" w:space="0" w:color="auto"/>
            <w:right w:val="none" w:sz="0" w:space="0" w:color="auto"/>
          </w:divBdr>
        </w:div>
        <w:div w:id="1948848386">
          <w:marLeft w:val="274"/>
          <w:marRight w:val="0"/>
          <w:marTop w:val="0"/>
          <w:marBottom w:val="0"/>
          <w:divBdr>
            <w:top w:val="none" w:sz="0" w:space="0" w:color="auto"/>
            <w:left w:val="none" w:sz="0" w:space="0" w:color="auto"/>
            <w:bottom w:val="none" w:sz="0" w:space="0" w:color="auto"/>
            <w:right w:val="none" w:sz="0" w:space="0" w:color="auto"/>
          </w:divBdr>
        </w:div>
      </w:divsChild>
    </w:div>
    <w:div w:id="472260219">
      <w:bodyDiv w:val="1"/>
      <w:marLeft w:val="0"/>
      <w:marRight w:val="0"/>
      <w:marTop w:val="0"/>
      <w:marBottom w:val="0"/>
      <w:divBdr>
        <w:top w:val="none" w:sz="0" w:space="0" w:color="auto"/>
        <w:left w:val="none" w:sz="0" w:space="0" w:color="auto"/>
        <w:bottom w:val="none" w:sz="0" w:space="0" w:color="auto"/>
        <w:right w:val="none" w:sz="0" w:space="0" w:color="auto"/>
      </w:divBdr>
    </w:div>
    <w:div w:id="517696982">
      <w:bodyDiv w:val="1"/>
      <w:marLeft w:val="0"/>
      <w:marRight w:val="0"/>
      <w:marTop w:val="0"/>
      <w:marBottom w:val="0"/>
      <w:divBdr>
        <w:top w:val="none" w:sz="0" w:space="0" w:color="auto"/>
        <w:left w:val="none" w:sz="0" w:space="0" w:color="auto"/>
        <w:bottom w:val="none" w:sz="0" w:space="0" w:color="auto"/>
        <w:right w:val="none" w:sz="0" w:space="0" w:color="auto"/>
      </w:divBdr>
      <w:divsChild>
        <w:div w:id="5788945">
          <w:marLeft w:val="0"/>
          <w:marRight w:val="0"/>
          <w:marTop w:val="0"/>
          <w:marBottom w:val="0"/>
          <w:divBdr>
            <w:top w:val="none" w:sz="0" w:space="0" w:color="auto"/>
            <w:left w:val="none" w:sz="0" w:space="0" w:color="auto"/>
            <w:bottom w:val="none" w:sz="0" w:space="0" w:color="auto"/>
            <w:right w:val="none" w:sz="0" w:space="0" w:color="auto"/>
          </w:divBdr>
        </w:div>
      </w:divsChild>
    </w:div>
    <w:div w:id="583152867">
      <w:bodyDiv w:val="1"/>
      <w:marLeft w:val="0"/>
      <w:marRight w:val="0"/>
      <w:marTop w:val="0"/>
      <w:marBottom w:val="0"/>
      <w:divBdr>
        <w:top w:val="none" w:sz="0" w:space="0" w:color="auto"/>
        <w:left w:val="none" w:sz="0" w:space="0" w:color="auto"/>
        <w:bottom w:val="none" w:sz="0" w:space="0" w:color="auto"/>
        <w:right w:val="none" w:sz="0" w:space="0" w:color="auto"/>
      </w:divBdr>
    </w:div>
    <w:div w:id="672412852">
      <w:bodyDiv w:val="1"/>
      <w:marLeft w:val="0"/>
      <w:marRight w:val="0"/>
      <w:marTop w:val="0"/>
      <w:marBottom w:val="0"/>
      <w:divBdr>
        <w:top w:val="none" w:sz="0" w:space="0" w:color="auto"/>
        <w:left w:val="none" w:sz="0" w:space="0" w:color="auto"/>
        <w:bottom w:val="none" w:sz="0" w:space="0" w:color="auto"/>
        <w:right w:val="none" w:sz="0" w:space="0" w:color="auto"/>
      </w:divBdr>
    </w:div>
    <w:div w:id="683821017">
      <w:bodyDiv w:val="1"/>
      <w:marLeft w:val="0"/>
      <w:marRight w:val="0"/>
      <w:marTop w:val="0"/>
      <w:marBottom w:val="0"/>
      <w:divBdr>
        <w:top w:val="none" w:sz="0" w:space="0" w:color="auto"/>
        <w:left w:val="none" w:sz="0" w:space="0" w:color="auto"/>
        <w:bottom w:val="none" w:sz="0" w:space="0" w:color="auto"/>
        <w:right w:val="none" w:sz="0" w:space="0" w:color="auto"/>
      </w:divBdr>
    </w:div>
    <w:div w:id="691764219">
      <w:bodyDiv w:val="1"/>
      <w:marLeft w:val="0"/>
      <w:marRight w:val="0"/>
      <w:marTop w:val="0"/>
      <w:marBottom w:val="0"/>
      <w:divBdr>
        <w:top w:val="none" w:sz="0" w:space="0" w:color="auto"/>
        <w:left w:val="none" w:sz="0" w:space="0" w:color="auto"/>
        <w:bottom w:val="none" w:sz="0" w:space="0" w:color="auto"/>
        <w:right w:val="none" w:sz="0" w:space="0" w:color="auto"/>
      </w:divBdr>
    </w:div>
    <w:div w:id="703405966">
      <w:bodyDiv w:val="1"/>
      <w:marLeft w:val="0"/>
      <w:marRight w:val="0"/>
      <w:marTop w:val="0"/>
      <w:marBottom w:val="0"/>
      <w:divBdr>
        <w:top w:val="none" w:sz="0" w:space="0" w:color="auto"/>
        <w:left w:val="none" w:sz="0" w:space="0" w:color="auto"/>
        <w:bottom w:val="none" w:sz="0" w:space="0" w:color="auto"/>
        <w:right w:val="none" w:sz="0" w:space="0" w:color="auto"/>
      </w:divBdr>
      <w:divsChild>
        <w:div w:id="310522898">
          <w:marLeft w:val="14"/>
          <w:marRight w:val="0"/>
          <w:marTop w:val="0"/>
          <w:marBottom w:val="0"/>
          <w:divBdr>
            <w:top w:val="none" w:sz="0" w:space="0" w:color="auto"/>
            <w:left w:val="none" w:sz="0" w:space="0" w:color="auto"/>
            <w:bottom w:val="none" w:sz="0" w:space="0" w:color="auto"/>
            <w:right w:val="none" w:sz="0" w:space="0" w:color="auto"/>
          </w:divBdr>
        </w:div>
        <w:div w:id="1834376589">
          <w:marLeft w:val="14"/>
          <w:marRight w:val="0"/>
          <w:marTop w:val="0"/>
          <w:marBottom w:val="0"/>
          <w:divBdr>
            <w:top w:val="none" w:sz="0" w:space="0" w:color="auto"/>
            <w:left w:val="none" w:sz="0" w:space="0" w:color="auto"/>
            <w:bottom w:val="none" w:sz="0" w:space="0" w:color="auto"/>
            <w:right w:val="none" w:sz="0" w:space="0" w:color="auto"/>
          </w:divBdr>
        </w:div>
      </w:divsChild>
    </w:div>
    <w:div w:id="708190399">
      <w:bodyDiv w:val="1"/>
      <w:marLeft w:val="0"/>
      <w:marRight w:val="0"/>
      <w:marTop w:val="0"/>
      <w:marBottom w:val="0"/>
      <w:divBdr>
        <w:top w:val="none" w:sz="0" w:space="0" w:color="auto"/>
        <w:left w:val="none" w:sz="0" w:space="0" w:color="auto"/>
        <w:bottom w:val="none" w:sz="0" w:space="0" w:color="auto"/>
        <w:right w:val="none" w:sz="0" w:space="0" w:color="auto"/>
      </w:divBdr>
    </w:div>
    <w:div w:id="720372451">
      <w:bodyDiv w:val="1"/>
      <w:marLeft w:val="0"/>
      <w:marRight w:val="0"/>
      <w:marTop w:val="0"/>
      <w:marBottom w:val="0"/>
      <w:divBdr>
        <w:top w:val="none" w:sz="0" w:space="0" w:color="auto"/>
        <w:left w:val="none" w:sz="0" w:space="0" w:color="auto"/>
        <w:bottom w:val="none" w:sz="0" w:space="0" w:color="auto"/>
        <w:right w:val="none" w:sz="0" w:space="0" w:color="auto"/>
      </w:divBdr>
    </w:div>
    <w:div w:id="756097335">
      <w:bodyDiv w:val="1"/>
      <w:marLeft w:val="0"/>
      <w:marRight w:val="0"/>
      <w:marTop w:val="0"/>
      <w:marBottom w:val="0"/>
      <w:divBdr>
        <w:top w:val="none" w:sz="0" w:space="0" w:color="auto"/>
        <w:left w:val="none" w:sz="0" w:space="0" w:color="auto"/>
        <w:bottom w:val="none" w:sz="0" w:space="0" w:color="auto"/>
        <w:right w:val="none" w:sz="0" w:space="0" w:color="auto"/>
      </w:divBdr>
    </w:div>
    <w:div w:id="766733829">
      <w:bodyDiv w:val="1"/>
      <w:marLeft w:val="0"/>
      <w:marRight w:val="0"/>
      <w:marTop w:val="0"/>
      <w:marBottom w:val="0"/>
      <w:divBdr>
        <w:top w:val="none" w:sz="0" w:space="0" w:color="auto"/>
        <w:left w:val="none" w:sz="0" w:space="0" w:color="auto"/>
        <w:bottom w:val="none" w:sz="0" w:space="0" w:color="auto"/>
        <w:right w:val="none" w:sz="0" w:space="0" w:color="auto"/>
      </w:divBdr>
    </w:div>
    <w:div w:id="770198446">
      <w:bodyDiv w:val="1"/>
      <w:marLeft w:val="0"/>
      <w:marRight w:val="0"/>
      <w:marTop w:val="0"/>
      <w:marBottom w:val="0"/>
      <w:divBdr>
        <w:top w:val="none" w:sz="0" w:space="0" w:color="auto"/>
        <w:left w:val="none" w:sz="0" w:space="0" w:color="auto"/>
        <w:bottom w:val="none" w:sz="0" w:space="0" w:color="auto"/>
        <w:right w:val="none" w:sz="0" w:space="0" w:color="auto"/>
      </w:divBdr>
    </w:div>
    <w:div w:id="802310223">
      <w:bodyDiv w:val="1"/>
      <w:marLeft w:val="0"/>
      <w:marRight w:val="0"/>
      <w:marTop w:val="0"/>
      <w:marBottom w:val="0"/>
      <w:divBdr>
        <w:top w:val="none" w:sz="0" w:space="0" w:color="auto"/>
        <w:left w:val="none" w:sz="0" w:space="0" w:color="auto"/>
        <w:bottom w:val="none" w:sz="0" w:space="0" w:color="auto"/>
        <w:right w:val="none" w:sz="0" w:space="0" w:color="auto"/>
      </w:divBdr>
    </w:div>
    <w:div w:id="831605738">
      <w:bodyDiv w:val="1"/>
      <w:marLeft w:val="0"/>
      <w:marRight w:val="0"/>
      <w:marTop w:val="0"/>
      <w:marBottom w:val="0"/>
      <w:divBdr>
        <w:top w:val="none" w:sz="0" w:space="0" w:color="auto"/>
        <w:left w:val="none" w:sz="0" w:space="0" w:color="auto"/>
        <w:bottom w:val="none" w:sz="0" w:space="0" w:color="auto"/>
        <w:right w:val="none" w:sz="0" w:space="0" w:color="auto"/>
      </w:divBdr>
    </w:div>
    <w:div w:id="853419435">
      <w:bodyDiv w:val="1"/>
      <w:marLeft w:val="0"/>
      <w:marRight w:val="0"/>
      <w:marTop w:val="0"/>
      <w:marBottom w:val="0"/>
      <w:divBdr>
        <w:top w:val="none" w:sz="0" w:space="0" w:color="auto"/>
        <w:left w:val="none" w:sz="0" w:space="0" w:color="auto"/>
        <w:bottom w:val="none" w:sz="0" w:space="0" w:color="auto"/>
        <w:right w:val="none" w:sz="0" w:space="0" w:color="auto"/>
      </w:divBdr>
    </w:div>
    <w:div w:id="869956848">
      <w:bodyDiv w:val="1"/>
      <w:marLeft w:val="0"/>
      <w:marRight w:val="0"/>
      <w:marTop w:val="0"/>
      <w:marBottom w:val="0"/>
      <w:divBdr>
        <w:top w:val="none" w:sz="0" w:space="0" w:color="auto"/>
        <w:left w:val="none" w:sz="0" w:space="0" w:color="auto"/>
        <w:bottom w:val="none" w:sz="0" w:space="0" w:color="auto"/>
        <w:right w:val="none" w:sz="0" w:space="0" w:color="auto"/>
      </w:divBdr>
      <w:divsChild>
        <w:div w:id="1451901555">
          <w:marLeft w:val="0"/>
          <w:marRight w:val="0"/>
          <w:marTop w:val="0"/>
          <w:marBottom w:val="0"/>
          <w:divBdr>
            <w:top w:val="none" w:sz="0" w:space="0" w:color="auto"/>
            <w:left w:val="none" w:sz="0" w:space="0" w:color="auto"/>
            <w:bottom w:val="none" w:sz="0" w:space="0" w:color="auto"/>
            <w:right w:val="none" w:sz="0" w:space="0" w:color="auto"/>
          </w:divBdr>
          <w:divsChild>
            <w:div w:id="1794715850">
              <w:marLeft w:val="0"/>
              <w:marRight w:val="0"/>
              <w:marTop w:val="0"/>
              <w:marBottom w:val="0"/>
              <w:divBdr>
                <w:top w:val="none" w:sz="0" w:space="0" w:color="auto"/>
                <w:left w:val="none" w:sz="0" w:space="0" w:color="auto"/>
                <w:bottom w:val="none" w:sz="0" w:space="0" w:color="auto"/>
                <w:right w:val="none" w:sz="0" w:space="0" w:color="auto"/>
              </w:divBdr>
              <w:divsChild>
                <w:div w:id="1839885933">
                  <w:marLeft w:val="0"/>
                  <w:marRight w:val="0"/>
                  <w:marTop w:val="0"/>
                  <w:marBottom w:val="0"/>
                  <w:divBdr>
                    <w:top w:val="none" w:sz="0" w:space="0" w:color="auto"/>
                    <w:left w:val="none" w:sz="0" w:space="0" w:color="auto"/>
                    <w:bottom w:val="none" w:sz="0" w:space="0" w:color="auto"/>
                    <w:right w:val="none" w:sz="0" w:space="0" w:color="auto"/>
                  </w:divBdr>
                  <w:divsChild>
                    <w:div w:id="166406693">
                      <w:marLeft w:val="0"/>
                      <w:marRight w:val="0"/>
                      <w:marTop w:val="0"/>
                      <w:marBottom w:val="0"/>
                      <w:divBdr>
                        <w:top w:val="none" w:sz="0" w:space="0" w:color="auto"/>
                        <w:left w:val="none" w:sz="0" w:space="0" w:color="auto"/>
                        <w:bottom w:val="none" w:sz="0" w:space="0" w:color="auto"/>
                        <w:right w:val="none" w:sz="0" w:space="0" w:color="auto"/>
                      </w:divBdr>
                      <w:divsChild>
                        <w:div w:id="1122841277">
                          <w:marLeft w:val="0"/>
                          <w:marRight w:val="0"/>
                          <w:marTop w:val="0"/>
                          <w:marBottom w:val="0"/>
                          <w:divBdr>
                            <w:top w:val="none" w:sz="0" w:space="0" w:color="auto"/>
                            <w:left w:val="none" w:sz="0" w:space="0" w:color="auto"/>
                            <w:bottom w:val="none" w:sz="0" w:space="0" w:color="auto"/>
                            <w:right w:val="none" w:sz="0" w:space="0" w:color="auto"/>
                          </w:divBdr>
                          <w:divsChild>
                            <w:div w:id="234558030">
                              <w:marLeft w:val="0"/>
                              <w:marRight w:val="0"/>
                              <w:marTop w:val="0"/>
                              <w:marBottom w:val="0"/>
                              <w:divBdr>
                                <w:top w:val="none" w:sz="0" w:space="0" w:color="auto"/>
                                <w:left w:val="none" w:sz="0" w:space="0" w:color="auto"/>
                                <w:bottom w:val="none" w:sz="0" w:space="0" w:color="auto"/>
                                <w:right w:val="none" w:sz="0" w:space="0" w:color="auto"/>
                              </w:divBdr>
                              <w:divsChild>
                                <w:div w:id="620763980">
                                  <w:marLeft w:val="0"/>
                                  <w:marRight w:val="0"/>
                                  <w:marTop w:val="0"/>
                                  <w:marBottom w:val="0"/>
                                  <w:divBdr>
                                    <w:top w:val="none" w:sz="0" w:space="0" w:color="auto"/>
                                    <w:left w:val="none" w:sz="0" w:space="0" w:color="auto"/>
                                    <w:bottom w:val="none" w:sz="0" w:space="0" w:color="auto"/>
                                    <w:right w:val="none" w:sz="0" w:space="0" w:color="auto"/>
                                  </w:divBdr>
                                </w:div>
                                <w:div w:id="2024896948">
                                  <w:marLeft w:val="0"/>
                                  <w:marRight w:val="0"/>
                                  <w:marTop w:val="0"/>
                                  <w:marBottom w:val="0"/>
                                  <w:divBdr>
                                    <w:top w:val="none" w:sz="0" w:space="0" w:color="auto"/>
                                    <w:left w:val="none" w:sz="0" w:space="0" w:color="auto"/>
                                    <w:bottom w:val="none" w:sz="0" w:space="0" w:color="auto"/>
                                    <w:right w:val="none" w:sz="0" w:space="0" w:color="auto"/>
                                  </w:divBdr>
                                  <w:divsChild>
                                    <w:div w:id="1202202899">
                                      <w:marLeft w:val="0"/>
                                      <w:marRight w:val="0"/>
                                      <w:marTop w:val="0"/>
                                      <w:marBottom w:val="0"/>
                                      <w:divBdr>
                                        <w:top w:val="none" w:sz="0" w:space="0" w:color="auto"/>
                                        <w:left w:val="none" w:sz="0" w:space="0" w:color="auto"/>
                                        <w:bottom w:val="none" w:sz="0" w:space="0" w:color="auto"/>
                                        <w:right w:val="none" w:sz="0" w:space="0" w:color="auto"/>
                                      </w:divBdr>
                                    </w:div>
                                    <w:div w:id="107613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8719">
          <w:marLeft w:val="0"/>
          <w:marRight w:val="0"/>
          <w:marTop w:val="0"/>
          <w:marBottom w:val="0"/>
          <w:divBdr>
            <w:top w:val="none" w:sz="0" w:space="0" w:color="auto"/>
            <w:left w:val="none" w:sz="0" w:space="0" w:color="auto"/>
            <w:bottom w:val="none" w:sz="0" w:space="0" w:color="auto"/>
            <w:right w:val="none" w:sz="0" w:space="0" w:color="auto"/>
          </w:divBdr>
          <w:divsChild>
            <w:div w:id="1215119546">
              <w:marLeft w:val="0"/>
              <w:marRight w:val="0"/>
              <w:marTop w:val="0"/>
              <w:marBottom w:val="0"/>
              <w:divBdr>
                <w:top w:val="none" w:sz="0" w:space="0" w:color="auto"/>
                <w:left w:val="none" w:sz="0" w:space="0" w:color="auto"/>
                <w:bottom w:val="none" w:sz="0" w:space="0" w:color="auto"/>
                <w:right w:val="none" w:sz="0" w:space="0" w:color="auto"/>
              </w:divBdr>
              <w:divsChild>
                <w:div w:id="684945054">
                  <w:marLeft w:val="0"/>
                  <w:marRight w:val="0"/>
                  <w:marTop w:val="0"/>
                  <w:marBottom w:val="0"/>
                  <w:divBdr>
                    <w:top w:val="none" w:sz="0" w:space="0" w:color="auto"/>
                    <w:left w:val="none" w:sz="0" w:space="0" w:color="auto"/>
                    <w:bottom w:val="none" w:sz="0" w:space="0" w:color="auto"/>
                    <w:right w:val="none" w:sz="0" w:space="0" w:color="auto"/>
                  </w:divBdr>
                  <w:divsChild>
                    <w:div w:id="75715364">
                      <w:marLeft w:val="0"/>
                      <w:marRight w:val="0"/>
                      <w:marTop w:val="0"/>
                      <w:marBottom w:val="0"/>
                      <w:divBdr>
                        <w:top w:val="none" w:sz="0" w:space="0" w:color="auto"/>
                        <w:left w:val="none" w:sz="0" w:space="0" w:color="auto"/>
                        <w:bottom w:val="none" w:sz="0" w:space="0" w:color="auto"/>
                        <w:right w:val="none" w:sz="0" w:space="0" w:color="auto"/>
                      </w:divBdr>
                      <w:divsChild>
                        <w:div w:id="2146585815">
                          <w:marLeft w:val="0"/>
                          <w:marRight w:val="0"/>
                          <w:marTop w:val="0"/>
                          <w:marBottom w:val="0"/>
                          <w:divBdr>
                            <w:top w:val="none" w:sz="0" w:space="0" w:color="auto"/>
                            <w:left w:val="none" w:sz="0" w:space="0" w:color="auto"/>
                            <w:bottom w:val="none" w:sz="0" w:space="0" w:color="auto"/>
                            <w:right w:val="none" w:sz="0" w:space="0" w:color="auto"/>
                          </w:divBdr>
                          <w:divsChild>
                            <w:div w:id="1070008677">
                              <w:marLeft w:val="0"/>
                              <w:marRight w:val="0"/>
                              <w:marTop w:val="0"/>
                              <w:marBottom w:val="0"/>
                              <w:divBdr>
                                <w:top w:val="none" w:sz="0" w:space="0" w:color="auto"/>
                                <w:left w:val="none" w:sz="0" w:space="0" w:color="auto"/>
                                <w:bottom w:val="none" w:sz="0" w:space="0" w:color="auto"/>
                                <w:right w:val="none" w:sz="0" w:space="0" w:color="auto"/>
                              </w:divBdr>
                              <w:divsChild>
                                <w:div w:id="16557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852172">
          <w:marLeft w:val="0"/>
          <w:marRight w:val="0"/>
          <w:marTop w:val="0"/>
          <w:marBottom w:val="0"/>
          <w:divBdr>
            <w:top w:val="none" w:sz="0" w:space="0" w:color="auto"/>
            <w:left w:val="none" w:sz="0" w:space="0" w:color="auto"/>
            <w:bottom w:val="none" w:sz="0" w:space="0" w:color="auto"/>
            <w:right w:val="none" w:sz="0" w:space="0" w:color="auto"/>
          </w:divBdr>
          <w:divsChild>
            <w:div w:id="673336860">
              <w:marLeft w:val="0"/>
              <w:marRight w:val="0"/>
              <w:marTop w:val="0"/>
              <w:marBottom w:val="0"/>
              <w:divBdr>
                <w:top w:val="none" w:sz="0" w:space="0" w:color="auto"/>
                <w:left w:val="none" w:sz="0" w:space="0" w:color="auto"/>
                <w:bottom w:val="none" w:sz="0" w:space="0" w:color="auto"/>
                <w:right w:val="none" w:sz="0" w:space="0" w:color="auto"/>
              </w:divBdr>
              <w:divsChild>
                <w:div w:id="1409499458">
                  <w:marLeft w:val="0"/>
                  <w:marRight w:val="0"/>
                  <w:marTop w:val="0"/>
                  <w:marBottom w:val="0"/>
                  <w:divBdr>
                    <w:top w:val="none" w:sz="0" w:space="0" w:color="auto"/>
                    <w:left w:val="none" w:sz="0" w:space="0" w:color="auto"/>
                    <w:bottom w:val="none" w:sz="0" w:space="0" w:color="auto"/>
                    <w:right w:val="none" w:sz="0" w:space="0" w:color="auto"/>
                  </w:divBdr>
                  <w:divsChild>
                    <w:div w:id="534198888">
                      <w:marLeft w:val="0"/>
                      <w:marRight w:val="0"/>
                      <w:marTop w:val="0"/>
                      <w:marBottom w:val="0"/>
                      <w:divBdr>
                        <w:top w:val="none" w:sz="0" w:space="0" w:color="auto"/>
                        <w:left w:val="none" w:sz="0" w:space="0" w:color="auto"/>
                        <w:bottom w:val="none" w:sz="0" w:space="0" w:color="auto"/>
                        <w:right w:val="none" w:sz="0" w:space="0" w:color="auto"/>
                      </w:divBdr>
                      <w:divsChild>
                        <w:div w:id="105732534">
                          <w:marLeft w:val="0"/>
                          <w:marRight w:val="0"/>
                          <w:marTop w:val="0"/>
                          <w:marBottom w:val="0"/>
                          <w:divBdr>
                            <w:top w:val="none" w:sz="0" w:space="0" w:color="auto"/>
                            <w:left w:val="none" w:sz="0" w:space="0" w:color="auto"/>
                            <w:bottom w:val="none" w:sz="0" w:space="0" w:color="auto"/>
                            <w:right w:val="none" w:sz="0" w:space="0" w:color="auto"/>
                          </w:divBdr>
                        </w:div>
                        <w:div w:id="11624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862800">
          <w:marLeft w:val="0"/>
          <w:marRight w:val="0"/>
          <w:marTop w:val="0"/>
          <w:marBottom w:val="0"/>
          <w:divBdr>
            <w:top w:val="none" w:sz="0" w:space="0" w:color="auto"/>
            <w:left w:val="none" w:sz="0" w:space="0" w:color="auto"/>
            <w:bottom w:val="none" w:sz="0" w:space="0" w:color="auto"/>
            <w:right w:val="none" w:sz="0" w:space="0" w:color="auto"/>
          </w:divBdr>
          <w:divsChild>
            <w:div w:id="71585914">
              <w:marLeft w:val="0"/>
              <w:marRight w:val="0"/>
              <w:marTop w:val="0"/>
              <w:marBottom w:val="0"/>
              <w:divBdr>
                <w:top w:val="none" w:sz="0" w:space="0" w:color="auto"/>
                <w:left w:val="none" w:sz="0" w:space="0" w:color="auto"/>
                <w:bottom w:val="none" w:sz="0" w:space="0" w:color="auto"/>
                <w:right w:val="none" w:sz="0" w:space="0" w:color="auto"/>
              </w:divBdr>
              <w:divsChild>
                <w:div w:id="1405300548">
                  <w:marLeft w:val="0"/>
                  <w:marRight w:val="0"/>
                  <w:marTop w:val="0"/>
                  <w:marBottom w:val="0"/>
                  <w:divBdr>
                    <w:top w:val="none" w:sz="0" w:space="0" w:color="auto"/>
                    <w:left w:val="none" w:sz="0" w:space="0" w:color="auto"/>
                    <w:bottom w:val="none" w:sz="0" w:space="0" w:color="auto"/>
                    <w:right w:val="none" w:sz="0" w:space="0" w:color="auto"/>
                  </w:divBdr>
                </w:div>
                <w:div w:id="840896330">
                  <w:marLeft w:val="0"/>
                  <w:marRight w:val="0"/>
                  <w:marTop w:val="0"/>
                  <w:marBottom w:val="0"/>
                  <w:divBdr>
                    <w:top w:val="none" w:sz="0" w:space="0" w:color="auto"/>
                    <w:left w:val="none" w:sz="0" w:space="0" w:color="auto"/>
                    <w:bottom w:val="none" w:sz="0" w:space="0" w:color="auto"/>
                    <w:right w:val="none" w:sz="0" w:space="0" w:color="auto"/>
                  </w:divBdr>
                  <w:divsChild>
                    <w:div w:id="1780298305">
                      <w:marLeft w:val="0"/>
                      <w:marRight w:val="0"/>
                      <w:marTop w:val="0"/>
                      <w:marBottom w:val="0"/>
                      <w:divBdr>
                        <w:top w:val="none" w:sz="0" w:space="0" w:color="auto"/>
                        <w:left w:val="none" w:sz="0" w:space="0" w:color="auto"/>
                        <w:bottom w:val="none" w:sz="0" w:space="0" w:color="auto"/>
                        <w:right w:val="none" w:sz="0" w:space="0" w:color="auto"/>
                      </w:divBdr>
                    </w:div>
                    <w:div w:id="18310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06646">
          <w:marLeft w:val="0"/>
          <w:marRight w:val="0"/>
          <w:marTop w:val="0"/>
          <w:marBottom w:val="0"/>
          <w:divBdr>
            <w:top w:val="none" w:sz="0" w:space="0" w:color="auto"/>
            <w:left w:val="none" w:sz="0" w:space="0" w:color="auto"/>
            <w:bottom w:val="none" w:sz="0" w:space="0" w:color="auto"/>
            <w:right w:val="none" w:sz="0" w:space="0" w:color="auto"/>
          </w:divBdr>
          <w:divsChild>
            <w:div w:id="1897429583">
              <w:marLeft w:val="0"/>
              <w:marRight w:val="0"/>
              <w:marTop w:val="0"/>
              <w:marBottom w:val="0"/>
              <w:divBdr>
                <w:top w:val="none" w:sz="0" w:space="0" w:color="auto"/>
                <w:left w:val="none" w:sz="0" w:space="0" w:color="auto"/>
                <w:bottom w:val="none" w:sz="0" w:space="0" w:color="auto"/>
                <w:right w:val="none" w:sz="0" w:space="0" w:color="auto"/>
              </w:divBdr>
              <w:divsChild>
                <w:div w:id="677730903">
                  <w:marLeft w:val="0"/>
                  <w:marRight w:val="0"/>
                  <w:marTop w:val="0"/>
                  <w:marBottom w:val="0"/>
                  <w:divBdr>
                    <w:top w:val="none" w:sz="0" w:space="0" w:color="auto"/>
                    <w:left w:val="none" w:sz="0" w:space="0" w:color="auto"/>
                    <w:bottom w:val="none" w:sz="0" w:space="0" w:color="auto"/>
                    <w:right w:val="none" w:sz="0" w:space="0" w:color="auto"/>
                  </w:divBdr>
                  <w:divsChild>
                    <w:div w:id="1164853253">
                      <w:marLeft w:val="0"/>
                      <w:marRight w:val="0"/>
                      <w:marTop w:val="0"/>
                      <w:marBottom w:val="0"/>
                      <w:divBdr>
                        <w:top w:val="none" w:sz="0" w:space="0" w:color="auto"/>
                        <w:left w:val="none" w:sz="0" w:space="0" w:color="auto"/>
                        <w:bottom w:val="none" w:sz="0" w:space="0" w:color="auto"/>
                        <w:right w:val="none" w:sz="0" w:space="0" w:color="auto"/>
                      </w:divBdr>
                      <w:divsChild>
                        <w:div w:id="1614903106">
                          <w:marLeft w:val="0"/>
                          <w:marRight w:val="0"/>
                          <w:marTop w:val="0"/>
                          <w:marBottom w:val="0"/>
                          <w:divBdr>
                            <w:top w:val="none" w:sz="0" w:space="0" w:color="auto"/>
                            <w:left w:val="none" w:sz="0" w:space="0" w:color="auto"/>
                            <w:bottom w:val="none" w:sz="0" w:space="0" w:color="auto"/>
                            <w:right w:val="none" w:sz="0" w:space="0" w:color="auto"/>
                          </w:divBdr>
                          <w:divsChild>
                            <w:div w:id="941958816">
                              <w:marLeft w:val="0"/>
                              <w:marRight w:val="0"/>
                              <w:marTop w:val="0"/>
                              <w:marBottom w:val="0"/>
                              <w:divBdr>
                                <w:top w:val="none" w:sz="0" w:space="0" w:color="auto"/>
                                <w:left w:val="none" w:sz="0" w:space="0" w:color="auto"/>
                                <w:bottom w:val="none" w:sz="0" w:space="0" w:color="auto"/>
                                <w:right w:val="none" w:sz="0" w:space="0" w:color="auto"/>
                              </w:divBdr>
                              <w:divsChild>
                                <w:div w:id="1769546589">
                                  <w:marLeft w:val="0"/>
                                  <w:marRight w:val="0"/>
                                  <w:marTop w:val="0"/>
                                  <w:marBottom w:val="0"/>
                                  <w:divBdr>
                                    <w:top w:val="none" w:sz="0" w:space="0" w:color="auto"/>
                                    <w:left w:val="none" w:sz="0" w:space="0" w:color="auto"/>
                                    <w:bottom w:val="none" w:sz="0" w:space="0" w:color="auto"/>
                                    <w:right w:val="none" w:sz="0" w:space="0" w:color="auto"/>
                                  </w:divBdr>
                                </w:div>
                              </w:divsChild>
                            </w:div>
                            <w:div w:id="15040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053772">
          <w:marLeft w:val="0"/>
          <w:marRight w:val="0"/>
          <w:marTop w:val="0"/>
          <w:marBottom w:val="0"/>
          <w:divBdr>
            <w:top w:val="none" w:sz="0" w:space="0" w:color="auto"/>
            <w:left w:val="none" w:sz="0" w:space="0" w:color="auto"/>
            <w:bottom w:val="none" w:sz="0" w:space="0" w:color="auto"/>
            <w:right w:val="none" w:sz="0" w:space="0" w:color="auto"/>
          </w:divBdr>
          <w:divsChild>
            <w:div w:id="2109541465">
              <w:marLeft w:val="0"/>
              <w:marRight w:val="0"/>
              <w:marTop w:val="0"/>
              <w:marBottom w:val="0"/>
              <w:divBdr>
                <w:top w:val="none" w:sz="0" w:space="0" w:color="auto"/>
                <w:left w:val="none" w:sz="0" w:space="0" w:color="auto"/>
                <w:bottom w:val="none" w:sz="0" w:space="0" w:color="auto"/>
                <w:right w:val="none" w:sz="0" w:space="0" w:color="auto"/>
              </w:divBdr>
              <w:divsChild>
                <w:div w:id="698118879">
                  <w:marLeft w:val="0"/>
                  <w:marRight w:val="0"/>
                  <w:marTop w:val="0"/>
                  <w:marBottom w:val="0"/>
                  <w:divBdr>
                    <w:top w:val="none" w:sz="0" w:space="0" w:color="auto"/>
                    <w:left w:val="none" w:sz="0" w:space="0" w:color="auto"/>
                    <w:bottom w:val="none" w:sz="0" w:space="0" w:color="auto"/>
                    <w:right w:val="none" w:sz="0" w:space="0" w:color="auto"/>
                  </w:divBdr>
                  <w:divsChild>
                    <w:div w:id="440222686">
                      <w:marLeft w:val="0"/>
                      <w:marRight w:val="0"/>
                      <w:marTop w:val="0"/>
                      <w:marBottom w:val="0"/>
                      <w:divBdr>
                        <w:top w:val="none" w:sz="0" w:space="0" w:color="auto"/>
                        <w:left w:val="none" w:sz="0" w:space="0" w:color="auto"/>
                        <w:bottom w:val="none" w:sz="0" w:space="0" w:color="auto"/>
                        <w:right w:val="none" w:sz="0" w:space="0" w:color="auto"/>
                      </w:divBdr>
                      <w:divsChild>
                        <w:div w:id="641076719">
                          <w:marLeft w:val="0"/>
                          <w:marRight w:val="0"/>
                          <w:marTop w:val="0"/>
                          <w:marBottom w:val="0"/>
                          <w:divBdr>
                            <w:top w:val="none" w:sz="0" w:space="0" w:color="auto"/>
                            <w:left w:val="none" w:sz="0" w:space="0" w:color="auto"/>
                            <w:bottom w:val="none" w:sz="0" w:space="0" w:color="auto"/>
                            <w:right w:val="none" w:sz="0" w:space="0" w:color="auto"/>
                          </w:divBdr>
                          <w:divsChild>
                            <w:div w:id="1326132812">
                              <w:marLeft w:val="0"/>
                              <w:marRight w:val="0"/>
                              <w:marTop w:val="0"/>
                              <w:marBottom w:val="0"/>
                              <w:divBdr>
                                <w:top w:val="none" w:sz="0" w:space="0" w:color="auto"/>
                                <w:left w:val="none" w:sz="0" w:space="0" w:color="auto"/>
                                <w:bottom w:val="none" w:sz="0" w:space="0" w:color="auto"/>
                                <w:right w:val="none" w:sz="0" w:space="0" w:color="auto"/>
                              </w:divBdr>
                              <w:divsChild>
                                <w:div w:id="269166318">
                                  <w:marLeft w:val="0"/>
                                  <w:marRight w:val="0"/>
                                  <w:marTop w:val="0"/>
                                  <w:marBottom w:val="0"/>
                                  <w:divBdr>
                                    <w:top w:val="none" w:sz="0" w:space="0" w:color="auto"/>
                                    <w:left w:val="none" w:sz="0" w:space="0" w:color="auto"/>
                                    <w:bottom w:val="none" w:sz="0" w:space="0" w:color="auto"/>
                                    <w:right w:val="none" w:sz="0" w:space="0" w:color="auto"/>
                                  </w:divBdr>
                                </w:div>
                                <w:div w:id="973216925">
                                  <w:marLeft w:val="0"/>
                                  <w:marRight w:val="0"/>
                                  <w:marTop w:val="0"/>
                                  <w:marBottom w:val="0"/>
                                  <w:divBdr>
                                    <w:top w:val="none" w:sz="0" w:space="0" w:color="auto"/>
                                    <w:left w:val="none" w:sz="0" w:space="0" w:color="auto"/>
                                    <w:bottom w:val="none" w:sz="0" w:space="0" w:color="auto"/>
                                    <w:right w:val="none" w:sz="0" w:space="0" w:color="auto"/>
                                  </w:divBdr>
                                  <w:divsChild>
                                    <w:div w:id="137696447">
                                      <w:marLeft w:val="0"/>
                                      <w:marRight w:val="0"/>
                                      <w:marTop w:val="0"/>
                                      <w:marBottom w:val="0"/>
                                      <w:divBdr>
                                        <w:top w:val="none" w:sz="0" w:space="0" w:color="auto"/>
                                        <w:left w:val="none" w:sz="0" w:space="0" w:color="auto"/>
                                        <w:bottom w:val="none" w:sz="0" w:space="0" w:color="auto"/>
                                        <w:right w:val="none" w:sz="0" w:space="0" w:color="auto"/>
                                      </w:divBdr>
                                    </w:div>
                                    <w:div w:id="183726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698837">
          <w:marLeft w:val="0"/>
          <w:marRight w:val="0"/>
          <w:marTop w:val="0"/>
          <w:marBottom w:val="0"/>
          <w:divBdr>
            <w:top w:val="none" w:sz="0" w:space="0" w:color="auto"/>
            <w:left w:val="none" w:sz="0" w:space="0" w:color="auto"/>
            <w:bottom w:val="none" w:sz="0" w:space="0" w:color="auto"/>
            <w:right w:val="none" w:sz="0" w:space="0" w:color="auto"/>
          </w:divBdr>
        </w:div>
      </w:divsChild>
    </w:div>
    <w:div w:id="961114584">
      <w:bodyDiv w:val="1"/>
      <w:marLeft w:val="0"/>
      <w:marRight w:val="0"/>
      <w:marTop w:val="0"/>
      <w:marBottom w:val="0"/>
      <w:divBdr>
        <w:top w:val="none" w:sz="0" w:space="0" w:color="auto"/>
        <w:left w:val="none" w:sz="0" w:space="0" w:color="auto"/>
        <w:bottom w:val="none" w:sz="0" w:space="0" w:color="auto"/>
        <w:right w:val="none" w:sz="0" w:space="0" w:color="auto"/>
      </w:divBdr>
    </w:div>
    <w:div w:id="1103645060">
      <w:bodyDiv w:val="1"/>
      <w:marLeft w:val="0"/>
      <w:marRight w:val="0"/>
      <w:marTop w:val="0"/>
      <w:marBottom w:val="0"/>
      <w:divBdr>
        <w:top w:val="none" w:sz="0" w:space="0" w:color="auto"/>
        <w:left w:val="none" w:sz="0" w:space="0" w:color="auto"/>
        <w:bottom w:val="none" w:sz="0" w:space="0" w:color="auto"/>
        <w:right w:val="none" w:sz="0" w:space="0" w:color="auto"/>
      </w:divBdr>
      <w:divsChild>
        <w:div w:id="1015229728">
          <w:marLeft w:val="547"/>
          <w:marRight w:val="0"/>
          <w:marTop w:val="0"/>
          <w:marBottom w:val="0"/>
          <w:divBdr>
            <w:top w:val="none" w:sz="0" w:space="0" w:color="auto"/>
            <w:left w:val="none" w:sz="0" w:space="0" w:color="auto"/>
            <w:bottom w:val="none" w:sz="0" w:space="0" w:color="auto"/>
            <w:right w:val="none" w:sz="0" w:space="0" w:color="auto"/>
          </w:divBdr>
        </w:div>
        <w:div w:id="1192458757">
          <w:marLeft w:val="547"/>
          <w:marRight w:val="0"/>
          <w:marTop w:val="0"/>
          <w:marBottom w:val="0"/>
          <w:divBdr>
            <w:top w:val="none" w:sz="0" w:space="0" w:color="auto"/>
            <w:left w:val="none" w:sz="0" w:space="0" w:color="auto"/>
            <w:bottom w:val="none" w:sz="0" w:space="0" w:color="auto"/>
            <w:right w:val="none" w:sz="0" w:space="0" w:color="auto"/>
          </w:divBdr>
        </w:div>
      </w:divsChild>
    </w:div>
    <w:div w:id="1139567637">
      <w:bodyDiv w:val="1"/>
      <w:marLeft w:val="0"/>
      <w:marRight w:val="0"/>
      <w:marTop w:val="0"/>
      <w:marBottom w:val="0"/>
      <w:divBdr>
        <w:top w:val="none" w:sz="0" w:space="0" w:color="auto"/>
        <w:left w:val="none" w:sz="0" w:space="0" w:color="auto"/>
        <w:bottom w:val="none" w:sz="0" w:space="0" w:color="auto"/>
        <w:right w:val="none" w:sz="0" w:space="0" w:color="auto"/>
      </w:divBdr>
    </w:div>
    <w:div w:id="1146969141">
      <w:bodyDiv w:val="1"/>
      <w:marLeft w:val="0"/>
      <w:marRight w:val="0"/>
      <w:marTop w:val="0"/>
      <w:marBottom w:val="0"/>
      <w:divBdr>
        <w:top w:val="none" w:sz="0" w:space="0" w:color="auto"/>
        <w:left w:val="none" w:sz="0" w:space="0" w:color="auto"/>
        <w:bottom w:val="none" w:sz="0" w:space="0" w:color="auto"/>
        <w:right w:val="none" w:sz="0" w:space="0" w:color="auto"/>
      </w:divBdr>
    </w:div>
    <w:div w:id="1161892109">
      <w:bodyDiv w:val="1"/>
      <w:marLeft w:val="0"/>
      <w:marRight w:val="0"/>
      <w:marTop w:val="0"/>
      <w:marBottom w:val="0"/>
      <w:divBdr>
        <w:top w:val="none" w:sz="0" w:space="0" w:color="auto"/>
        <w:left w:val="none" w:sz="0" w:space="0" w:color="auto"/>
        <w:bottom w:val="none" w:sz="0" w:space="0" w:color="auto"/>
        <w:right w:val="none" w:sz="0" w:space="0" w:color="auto"/>
      </w:divBdr>
      <w:divsChild>
        <w:div w:id="994644820">
          <w:marLeft w:val="0"/>
          <w:marRight w:val="0"/>
          <w:marTop w:val="0"/>
          <w:marBottom w:val="0"/>
          <w:divBdr>
            <w:top w:val="none" w:sz="0" w:space="0" w:color="auto"/>
            <w:left w:val="none" w:sz="0" w:space="0" w:color="auto"/>
            <w:bottom w:val="none" w:sz="0" w:space="0" w:color="auto"/>
            <w:right w:val="none" w:sz="0" w:space="0" w:color="auto"/>
          </w:divBdr>
          <w:divsChild>
            <w:div w:id="1160000944">
              <w:marLeft w:val="0"/>
              <w:marRight w:val="0"/>
              <w:marTop w:val="0"/>
              <w:marBottom w:val="0"/>
              <w:divBdr>
                <w:top w:val="none" w:sz="0" w:space="0" w:color="auto"/>
                <w:left w:val="none" w:sz="0" w:space="0" w:color="auto"/>
                <w:bottom w:val="none" w:sz="0" w:space="0" w:color="auto"/>
                <w:right w:val="none" w:sz="0" w:space="0" w:color="auto"/>
              </w:divBdr>
              <w:divsChild>
                <w:div w:id="2022975981">
                  <w:marLeft w:val="0"/>
                  <w:marRight w:val="0"/>
                  <w:marTop w:val="0"/>
                  <w:marBottom w:val="0"/>
                  <w:divBdr>
                    <w:top w:val="none" w:sz="0" w:space="0" w:color="auto"/>
                    <w:left w:val="none" w:sz="0" w:space="0" w:color="auto"/>
                    <w:bottom w:val="none" w:sz="0" w:space="0" w:color="auto"/>
                    <w:right w:val="none" w:sz="0" w:space="0" w:color="auto"/>
                  </w:divBdr>
                  <w:divsChild>
                    <w:div w:id="554631218">
                      <w:marLeft w:val="0"/>
                      <w:marRight w:val="0"/>
                      <w:marTop w:val="0"/>
                      <w:marBottom w:val="0"/>
                      <w:divBdr>
                        <w:top w:val="none" w:sz="0" w:space="0" w:color="auto"/>
                        <w:left w:val="none" w:sz="0" w:space="0" w:color="auto"/>
                        <w:bottom w:val="none" w:sz="0" w:space="0" w:color="auto"/>
                        <w:right w:val="none" w:sz="0" w:space="0" w:color="auto"/>
                      </w:divBdr>
                      <w:divsChild>
                        <w:div w:id="1682269467">
                          <w:marLeft w:val="0"/>
                          <w:marRight w:val="0"/>
                          <w:marTop w:val="0"/>
                          <w:marBottom w:val="0"/>
                          <w:divBdr>
                            <w:top w:val="none" w:sz="0" w:space="0" w:color="auto"/>
                            <w:left w:val="none" w:sz="0" w:space="0" w:color="auto"/>
                            <w:bottom w:val="none" w:sz="0" w:space="0" w:color="auto"/>
                            <w:right w:val="none" w:sz="0" w:space="0" w:color="auto"/>
                          </w:divBdr>
                          <w:divsChild>
                            <w:div w:id="1620601630">
                              <w:marLeft w:val="0"/>
                              <w:marRight w:val="0"/>
                              <w:marTop w:val="0"/>
                              <w:marBottom w:val="0"/>
                              <w:divBdr>
                                <w:top w:val="none" w:sz="0" w:space="0" w:color="auto"/>
                                <w:left w:val="none" w:sz="0" w:space="0" w:color="auto"/>
                                <w:bottom w:val="none" w:sz="0" w:space="0" w:color="auto"/>
                                <w:right w:val="none" w:sz="0" w:space="0" w:color="auto"/>
                              </w:divBdr>
                              <w:divsChild>
                                <w:div w:id="731998387">
                                  <w:marLeft w:val="0"/>
                                  <w:marRight w:val="0"/>
                                  <w:marTop w:val="0"/>
                                  <w:marBottom w:val="0"/>
                                  <w:divBdr>
                                    <w:top w:val="none" w:sz="0" w:space="0" w:color="auto"/>
                                    <w:left w:val="none" w:sz="0" w:space="0" w:color="auto"/>
                                    <w:bottom w:val="none" w:sz="0" w:space="0" w:color="auto"/>
                                    <w:right w:val="none" w:sz="0" w:space="0" w:color="auto"/>
                                  </w:divBdr>
                                  <w:divsChild>
                                    <w:div w:id="1860001752">
                                      <w:marLeft w:val="0"/>
                                      <w:marRight w:val="0"/>
                                      <w:marTop w:val="0"/>
                                      <w:marBottom w:val="0"/>
                                      <w:divBdr>
                                        <w:top w:val="none" w:sz="0" w:space="0" w:color="auto"/>
                                        <w:left w:val="none" w:sz="0" w:space="0" w:color="auto"/>
                                        <w:bottom w:val="none" w:sz="0" w:space="0" w:color="auto"/>
                                        <w:right w:val="none" w:sz="0" w:space="0" w:color="auto"/>
                                      </w:divBdr>
                                      <w:divsChild>
                                        <w:div w:id="741830075">
                                          <w:marLeft w:val="0"/>
                                          <w:marRight w:val="0"/>
                                          <w:marTop w:val="0"/>
                                          <w:marBottom w:val="0"/>
                                          <w:divBdr>
                                            <w:top w:val="none" w:sz="0" w:space="0" w:color="auto"/>
                                            <w:left w:val="none" w:sz="0" w:space="0" w:color="auto"/>
                                            <w:bottom w:val="none" w:sz="0" w:space="0" w:color="auto"/>
                                            <w:right w:val="none" w:sz="0" w:space="0" w:color="auto"/>
                                          </w:divBdr>
                                          <w:divsChild>
                                            <w:div w:id="846166431">
                                              <w:marLeft w:val="0"/>
                                              <w:marRight w:val="0"/>
                                              <w:marTop w:val="0"/>
                                              <w:marBottom w:val="0"/>
                                              <w:divBdr>
                                                <w:top w:val="none" w:sz="0" w:space="0" w:color="auto"/>
                                                <w:left w:val="none" w:sz="0" w:space="0" w:color="auto"/>
                                                <w:bottom w:val="none" w:sz="0" w:space="0" w:color="auto"/>
                                                <w:right w:val="none" w:sz="0" w:space="0" w:color="auto"/>
                                              </w:divBdr>
                                              <w:divsChild>
                                                <w:div w:id="180167789">
                                                  <w:marLeft w:val="0"/>
                                                  <w:marRight w:val="0"/>
                                                  <w:marTop w:val="0"/>
                                                  <w:marBottom w:val="0"/>
                                                  <w:divBdr>
                                                    <w:top w:val="none" w:sz="0" w:space="0" w:color="auto"/>
                                                    <w:left w:val="none" w:sz="0" w:space="0" w:color="auto"/>
                                                    <w:bottom w:val="none" w:sz="0" w:space="0" w:color="auto"/>
                                                    <w:right w:val="none" w:sz="0" w:space="0" w:color="auto"/>
                                                  </w:divBdr>
                                                  <w:divsChild>
                                                    <w:div w:id="1022897252">
                                                      <w:marLeft w:val="0"/>
                                                      <w:marRight w:val="0"/>
                                                      <w:marTop w:val="0"/>
                                                      <w:marBottom w:val="0"/>
                                                      <w:divBdr>
                                                        <w:top w:val="none" w:sz="0" w:space="0" w:color="auto"/>
                                                        <w:left w:val="none" w:sz="0" w:space="0" w:color="auto"/>
                                                        <w:bottom w:val="none" w:sz="0" w:space="0" w:color="auto"/>
                                                        <w:right w:val="none" w:sz="0" w:space="0" w:color="auto"/>
                                                      </w:divBdr>
                                                      <w:divsChild>
                                                        <w:div w:id="586429094">
                                                          <w:marLeft w:val="0"/>
                                                          <w:marRight w:val="0"/>
                                                          <w:marTop w:val="0"/>
                                                          <w:marBottom w:val="0"/>
                                                          <w:divBdr>
                                                            <w:top w:val="none" w:sz="0" w:space="0" w:color="auto"/>
                                                            <w:left w:val="none" w:sz="0" w:space="0" w:color="auto"/>
                                                            <w:bottom w:val="none" w:sz="0" w:space="0" w:color="auto"/>
                                                            <w:right w:val="none" w:sz="0" w:space="0" w:color="auto"/>
                                                          </w:divBdr>
                                                          <w:divsChild>
                                                            <w:div w:id="76445196">
                                                              <w:marLeft w:val="0"/>
                                                              <w:marRight w:val="0"/>
                                                              <w:marTop w:val="0"/>
                                                              <w:marBottom w:val="0"/>
                                                              <w:divBdr>
                                                                <w:top w:val="none" w:sz="0" w:space="0" w:color="auto"/>
                                                                <w:left w:val="none" w:sz="0" w:space="0" w:color="auto"/>
                                                                <w:bottom w:val="none" w:sz="0" w:space="0" w:color="auto"/>
                                                                <w:right w:val="none" w:sz="0" w:space="0" w:color="auto"/>
                                                              </w:divBdr>
                                                              <w:divsChild>
                                                                <w:div w:id="1433672347">
                                                                  <w:marLeft w:val="0"/>
                                                                  <w:marRight w:val="0"/>
                                                                  <w:marTop w:val="0"/>
                                                                  <w:marBottom w:val="0"/>
                                                                  <w:divBdr>
                                                                    <w:top w:val="none" w:sz="0" w:space="0" w:color="auto"/>
                                                                    <w:left w:val="none" w:sz="0" w:space="0" w:color="auto"/>
                                                                    <w:bottom w:val="none" w:sz="0" w:space="0" w:color="auto"/>
                                                                    <w:right w:val="none" w:sz="0" w:space="0" w:color="auto"/>
                                                                  </w:divBdr>
                                                                  <w:divsChild>
                                                                    <w:div w:id="108401197">
                                                                      <w:marLeft w:val="0"/>
                                                                      <w:marRight w:val="0"/>
                                                                      <w:marTop w:val="0"/>
                                                                      <w:marBottom w:val="0"/>
                                                                      <w:divBdr>
                                                                        <w:top w:val="none" w:sz="0" w:space="0" w:color="auto"/>
                                                                        <w:left w:val="none" w:sz="0" w:space="0" w:color="auto"/>
                                                                        <w:bottom w:val="none" w:sz="0" w:space="0" w:color="auto"/>
                                                                        <w:right w:val="none" w:sz="0" w:space="0" w:color="auto"/>
                                                                      </w:divBdr>
                                                                      <w:divsChild>
                                                                        <w:div w:id="223373650">
                                                                          <w:marLeft w:val="0"/>
                                                                          <w:marRight w:val="0"/>
                                                                          <w:marTop w:val="0"/>
                                                                          <w:marBottom w:val="0"/>
                                                                          <w:divBdr>
                                                                            <w:top w:val="none" w:sz="0" w:space="0" w:color="auto"/>
                                                                            <w:left w:val="none" w:sz="0" w:space="0" w:color="auto"/>
                                                                            <w:bottom w:val="none" w:sz="0" w:space="0" w:color="auto"/>
                                                                            <w:right w:val="none" w:sz="0" w:space="0" w:color="auto"/>
                                                                          </w:divBdr>
                                                                          <w:divsChild>
                                                                            <w:div w:id="423963578">
                                                                              <w:marLeft w:val="0"/>
                                                                              <w:marRight w:val="0"/>
                                                                              <w:marTop w:val="0"/>
                                                                              <w:marBottom w:val="0"/>
                                                                              <w:divBdr>
                                                                                <w:top w:val="none" w:sz="0" w:space="0" w:color="auto"/>
                                                                                <w:left w:val="none" w:sz="0" w:space="0" w:color="auto"/>
                                                                                <w:bottom w:val="none" w:sz="0" w:space="0" w:color="auto"/>
                                                                                <w:right w:val="none" w:sz="0" w:space="0" w:color="auto"/>
                                                                              </w:divBdr>
                                                                              <w:divsChild>
                                                                                <w:div w:id="1192575912">
                                                                                  <w:marLeft w:val="0"/>
                                                                                  <w:marRight w:val="0"/>
                                                                                  <w:marTop w:val="0"/>
                                                                                  <w:marBottom w:val="0"/>
                                                                                  <w:divBdr>
                                                                                    <w:top w:val="none" w:sz="0" w:space="0" w:color="auto"/>
                                                                                    <w:left w:val="none" w:sz="0" w:space="0" w:color="auto"/>
                                                                                    <w:bottom w:val="none" w:sz="0" w:space="0" w:color="auto"/>
                                                                                    <w:right w:val="none" w:sz="0" w:space="0" w:color="auto"/>
                                                                                  </w:divBdr>
                                                                                  <w:divsChild>
                                                                                    <w:div w:id="1816218410">
                                                                                      <w:marLeft w:val="0"/>
                                                                                      <w:marRight w:val="0"/>
                                                                                      <w:marTop w:val="0"/>
                                                                                      <w:marBottom w:val="0"/>
                                                                                      <w:divBdr>
                                                                                        <w:top w:val="none" w:sz="0" w:space="0" w:color="auto"/>
                                                                                        <w:left w:val="none" w:sz="0" w:space="0" w:color="auto"/>
                                                                                        <w:bottom w:val="none" w:sz="0" w:space="0" w:color="auto"/>
                                                                                        <w:right w:val="none" w:sz="0" w:space="0" w:color="auto"/>
                                                                                      </w:divBdr>
                                                                                      <w:divsChild>
                                                                                        <w:div w:id="1759476998">
                                                                                          <w:marLeft w:val="0"/>
                                                                                          <w:marRight w:val="0"/>
                                                                                          <w:marTop w:val="0"/>
                                                                                          <w:marBottom w:val="0"/>
                                                                                          <w:divBdr>
                                                                                            <w:top w:val="none" w:sz="0" w:space="0" w:color="auto"/>
                                                                                            <w:left w:val="none" w:sz="0" w:space="0" w:color="auto"/>
                                                                                            <w:bottom w:val="none" w:sz="0" w:space="0" w:color="auto"/>
                                                                                            <w:right w:val="none" w:sz="0" w:space="0" w:color="auto"/>
                                                                                          </w:divBdr>
                                                                                          <w:divsChild>
                                                                                            <w:div w:id="68890605">
                                                                                              <w:marLeft w:val="0"/>
                                                                                              <w:marRight w:val="0"/>
                                                                                              <w:marTop w:val="0"/>
                                                                                              <w:marBottom w:val="0"/>
                                                                                              <w:divBdr>
                                                                                                <w:top w:val="none" w:sz="0" w:space="0" w:color="auto"/>
                                                                                                <w:left w:val="none" w:sz="0" w:space="0" w:color="auto"/>
                                                                                                <w:bottom w:val="none" w:sz="0" w:space="0" w:color="auto"/>
                                                                                                <w:right w:val="none" w:sz="0" w:space="0" w:color="auto"/>
                                                                                              </w:divBdr>
                                                                                              <w:divsChild>
                                                                                                <w:div w:id="958335574">
                                                                                                  <w:marLeft w:val="0"/>
                                                                                                  <w:marRight w:val="0"/>
                                                                                                  <w:marTop w:val="0"/>
                                                                                                  <w:marBottom w:val="0"/>
                                                                                                  <w:divBdr>
                                                                                                    <w:top w:val="none" w:sz="0" w:space="0" w:color="auto"/>
                                                                                                    <w:left w:val="none" w:sz="0" w:space="0" w:color="auto"/>
                                                                                                    <w:bottom w:val="none" w:sz="0" w:space="0" w:color="auto"/>
                                                                                                    <w:right w:val="none" w:sz="0" w:space="0" w:color="auto"/>
                                                                                                  </w:divBdr>
                                                                                                  <w:divsChild>
                                                                                                    <w:div w:id="79253234">
                                                                                                      <w:marLeft w:val="0"/>
                                                                                                      <w:marRight w:val="0"/>
                                                                                                      <w:marTop w:val="0"/>
                                                                                                      <w:marBottom w:val="0"/>
                                                                                                      <w:divBdr>
                                                                                                        <w:top w:val="none" w:sz="0" w:space="0" w:color="auto"/>
                                                                                                        <w:left w:val="none" w:sz="0" w:space="0" w:color="auto"/>
                                                                                                        <w:bottom w:val="none" w:sz="0" w:space="0" w:color="auto"/>
                                                                                                        <w:right w:val="none" w:sz="0" w:space="0" w:color="auto"/>
                                                                                                      </w:divBdr>
                                                                                                      <w:divsChild>
                                                                                                        <w:div w:id="1190334147">
                                                                                                          <w:marLeft w:val="0"/>
                                                                                                          <w:marRight w:val="0"/>
                                                                                                          <w:marTop w:val="0"/>
                                                                                                          <w:marBottom w:val="0"/>
                                                                                                          <w:divBdr>
                                                                                                            <w:top w:val="none" w:sz="0" w:space="0" w:color="auto"/>
                                                                                                            <w:left w:val="none" w:sz="0" w:space="0" w:color="auto"/>
                                                                                                            <w:bottom w:val="none" w:sz="0" w:space="0" w:color="auto"/>
                                                                                                            <w:right w:val="none" w:sz="0" w:space="0" w:color="auto"/>
                                                                                                          </w:divBdr>
                                                                                                          <w:divsChild>
                                                                                                            <w:div w:id="2122917417">
                                                                                                              <w:marLeft w:val="0"/>
                                                                                                              <w:marRight w:val="0"/>
                                                                                                              <w:marTop w:val="0"/>
                                                                                                              <w:marBottom w:val="0"/>
                                                                                                              <w:divBdr>
                                                                                                                <w:top w:val="none" w:sz="0" w:space="0" w:color="auto"/>
                                                                                                                <w:left w:val="none" w:sz="0" w:space="0" w:color="auto"/>
                                                                                                                <w:bottom w:val="none" w:sz="0" w:space="0" w:color="auto"/>
                                                                                                                <w:right w:val="none" w:sz="0" w:space="0" w:color="auto"/>
                                                                                                              </w:divBdr>
                                                                                                              <w:divsChild>
                                                                                                                <w:div w:id="2028751295">
                                                                                                                  <w:marLeft w:val="0"/>
                                                                                                                  <w:marRight w:val="0"/>
                                                                                                                  <w:marTop w:val="0"/>
                                                                                                                  <w:marBottom w:val="0"/>
                                                                                                                  <w:divBdr>
                                                                                                                    <w:top w:val="none" w:sz="0" w:space="0" w:color="auto"/>
                                                                                                                    <w:left w:val="none" w:sz="0" w:space="0" w:color="auto"/>
                                                                                                                    <w:bottom w:val="none" w:sz="0" w:space="0" w:color="auto"/>
                                                                                                                    <w:right w:val="none" w:sz="0" w:space="0" w:color="auto"/>
                                                                                                                  </w:divBdr>
                                                                                                                  <w:divsChild>
                                                                                                                    <w:div w:id="999189520">
                                                                                                                      <w:marLeft w:val="0"/>
                                                                                                                      <w:marRight w:val="0"/>
                                                                                                                      <w:marTop w:val="0"/>
                                                                                                                      <w:marBottom w:val="0"/>
                                                                                                                      <w:divBdr>
                                                                                                                        <w:top w:val="none" w:sz="0" w:space="0" w:color="auto"/>
                                                                                                                        <w:left w:val="none" w:sz="0" w:space="0" w:color="auto"/>
                                                                                                                        <w:bottom w:val="none" w:sz="0" w:space="0" w:color="auto"/>
                                                                                                                        <w:right w:val="none" w:sz="0" w:space="0" w:color="auto"/>
                                                                                                                      </w:divBdr>
                                                                                                                      <w:divsChild>
                                                                                                                        <w:div w:id="316539558">
                                                                                                                          <w:marLeft w:val="0"/>
                                                                                                                          <w:marRight w:val="0"/>
                                                                                                                          <w:marTop w:val="0"/>
                                                                                                                          <w:marBottom w:val="0"/>
                                                                                                                          <w:divBdr>
                                                                                                                            <w:top w:val="none" w:sz="0" w:space="0" w:color="auto"/>
                                                                                                                            <w:left w:val="none" w:sz="0" w:space="0" w:color="auto"/>
                                                                                                                            <w:bottom w:val="none" w:sz="0" w:space="0" w:color="auto"/>
                                                                                                                            <w:right w:val="none" w:sz="0" w:space="0" w:color="auto"/>
                                                                                                                          </w:divBdr>
                                                                                                                          <w:divsChild>
                                                                                                                            <w:div w:id="1988046042">
                                                                                                                              <w:marLeft w:val="0"/>
                                                                                                                              <w:marRight w:val="0"/>
                                                                                                                              <w:marTop w:val="0"/>
                                                                                                                              <w:marBottom w:val="0"/>
                                                                                                                              <w:divBdr>
                                                                                                                                <w:top w:val="none" w:sz="0" w:space="0" w:color="auto"/>
                                                                                                                                <w:left w:val="none" w:sz="0" w:space="0" w:color="auto"/>
                                                                                                                                <w:bottom w:val="none" w:sz="0" w:space="0" w:color="auto"/>
                                                                                                                                <w:right w:val="none" w:sz="0" w:space="0" w:color="auto"/>
                                                                                                                              </w:divBdr>
                                                                                                                              <w:divsChild>
                                                                                                                                <w:div w:id="1137262081">
                                                                                                                                  <w:marLeft w:val="0"/>
                                                                                                                                  <w:marRight w:val="0"/>
                                                                                                                                  <w:marTop w:val="0"/>
                                                                                                                                  <w:marBottom w:val="0"/>
                                                                                                                                  <w:divBdr>
                                                                                                                                    <w:top w:val="none" w:sz="0" w:space="0" w:color="auto"/>
                                                                                                                                    <w:left w:val="none" w:sz="0" w:space="0" w:color="auto"/>
                                                                                                                                    <w:bottom w:val="none" w:sz="0" w:space="0" w:color="auto"/>
                                                                                                                                    <w:right w:val="none" w:sz="0" w:space="0" w:color="auto"/>
                                                                                                                                  </w:divBdr>
                                                                                                                                  <w:divsChild>
                                                                                                                                    <w:div w:id="257064114">
                                                                                                                                      <w:marLeft w:val="0"/>
                                                                                                                                      <w:marRight w:val="0"/>
                                                                                                                                      <w:marTop w:val="0"/>
                                                                                                                                      <w:marBottom w:val="0"/>
                                                                                                                                      <w:divBdr>
                                                                                                                                        <w:top w:val="none" w:sz="0" w:space="0" w:color="auto"/>
                                                                                                                                        <w:left w:val="none" w:sz="0" w:space="0" w:color="auto"/>
                                                                                                                                        <w:bottom w:val="none" w:sz="0" w:space="0" w:color="auto"/>
                                                                                                                                        <w:right w:val="none" w:sz="0" w:space="0" w:color="auto"/>
                                                                                                                                      </w:divBdr>
                                                                                                                                      <w:divsChild>
                                                                                                                                        <w:div w:id="1406075262">
                                                                                                                                          <w:marLeft w:val="0"/>
                                                                                                                                          <w:marRight w:val="0"/>
                                                                                                                                          <w:marTop w:val="0"/>
                                                                                                                                          <w:marBottom w:val="0"/>
                                                                                                                                          <w:divBdr>
                                                                                                                                            <w:top w:val="none" w:sz="0" w:space="0" w:color="auto"/>
                                                                                                                                            <w:left w:val="none" w:sz="0" w:space="0" w:color="auto"/>
                                                                                                                                            <w:bottom w:val="none" w:sz="0" w:space="0" w:color="auto"/>
                                                                                                                                            <w:right w:val="none" w:sz="0" w:space="0" w:color="auto"/>
                                                                                                                                          </w:divBdr>
                                                                                                                                          <w:divsChild>
                                                                                                                                            <w:div w:id="1791389903">
                                                                                                                                              <w:marLeft w:val="0"/>
                                                                                                                                              <w:marRight w:val="0"/>
                                                                                                                                              <w:marTop w:val="0"/>
                                                                                                                                              <w:marBottom w:val="0"/>
                                                                                                                                              <w:divBdr>
                                                                                                                                                <w:top w:val="none" w:sz="0" w:space="0" w:color="auto"/>
                                                                                                                                                <w:left w:val="none" w:sz="0" w:space="0" w:color="auto"/>
                                                                                                                                                <w:bottom w:val="none" w:sz="0" w:space="0" w:color="auto"/>
                                                                                                                                                <w:right w:val="none" w:sz="0" w:space="0" w:color="auto"/>
                                                                                                                                              </w:divBdr>
                                                                                                                                              <w:divsChild>
                                                                                                                                                <w:div w:id="1726830136">
                                                                                                                                                  <w:marLeft w:val="0"/>
                                                                                                                                                  <w:marRight w:val="0"/>
                                                                                                                                                  <w:marTop w:val="0"/>
                                                                                                                                                  <w:marBottom w:val="0"/>
                                                                                                                                                  <w:divBdr>
                                                                                                                                                    <w:top w:val="none" w:sz="0" w:space="0" w:color="auto"/>
                                                                                                                                                    <w:left w:val="none" w:sz="0" w:space="0" w:color="auto"/>
                                                                                                                                                    <w:bottom w:val="none" w:sz="0" w:space="0" w:color="auto"/>
                                                                                                                                                    <w:right w:val="none" w:sz="0" w:space="0" w:color="auto"/>
                                                                                                                                                  </w:divBdr>
                                                                                                                                                  <w:divsChild>
                                                                                                                                                    <w:div w:id="680010308">
                                                                                                                                                      <w:marLeft w:val="0"/>
                                                                                                                                                      <w:marRight w:val="0"/>
                                                                                                                                                      <w:marTop w:val="0"/>
                                                                                                                                                      <w:marBottom w:val="0"/>
                                                                                                                                                      <w:divBdr>
                                                                                                                                                        <w:top w:val="none" w:sz="0" w:space="0" w:color="auto"/>
                                                                                                                                                        <w:left w:val="none" w:sz="0" w:space="0" w:color="auto"/>
                                                                                                                                                        <w:bottom w:val="none" w:sz="0" w:space="0" w:color="auto"/>
                                                                                                                                                        <w:right w:val="none" w:sz="0" w:space="0" w:color="auto"/>
                                                                                                                                                      </w:divBdr>
                                                                                                                                                      <w:divsChild>
                                                                                                                                                        <w:div w:id="971326773">
                                                                                                                                                          <w:marLeft w:val="0"/>
                                                                                                                                                          <w:marRight w:val="0"/>
                                                                                                                                                          <w:marTop w:val="0"/>
                                                                                                                                                          <w:marBottom w:val="0"/>
                                                                                                                                                          <w:divBdr>
                                                                                                                                                            <w:top w:val="none" w:sz="0" w:space="0" w:color="auto"/>
                                                                                                                                                            <w:left w:val="none" w:sz="0" w:space="0" w:color="auto"/>
                                                                                                                                                            <w:bottom w:val="none" w:sz="0" w:space="0" w:color="auto"/>
                                                                                                                                                            <w:right w:val="none" w:sz="0" w:space="0" w:color="auto"/>
                                                                                                                                                          </w:divBdr>
                                                                                                                                                          <w:divsChild>
                                                                                                                                                            <w:div w:id="47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800547">
      <w:bodyDiv w:val="1"/>
      <w:marLeft w:val="0"/>
      <w:marRight w:val="0"/>
      <w:marTop w:val="0"/>
      <w:marBottom w:val="0"/>
      <w:divBdr>
        <w:top w:val="none" w:sz="0" w:space="0" w:color="auto"/>
        <w:left w:val="none" w:sz="0" w:space="0" w:color="auto"/>
        <w:bottom w:val="none" w:sz="0" w:space="0" w:color="auto"/>
        <w:right w:val="none" w:sz="0" w:space="0" w:color="auto"/>
      </w:divBdr>
      <w:divsChild>
        <w:div w:id="602498390">
          <w:marLeft w:val="274"/>
          <w:marRight w:val="0"/>
          <w:marTop w:val="0"/>
          <w:marBottom w:val="0"/>
          <w:divBdr>
            <w:top w:val="none" w:sz="0" w:space="0" w:color="auto"/>
            <w:left w:val="none" w:sz="0" w:space="0" w:color="auto"/>
            <w:bottom w:val="none" w:sz="0" w:space="0" w:color="auto"/>
            <w:right w:val="none" w:sz="0" w:space="0" w:color="auto"/>
          </w:divBdr>
        </w:div>
      </w:divsChild>
    </w:div>
    <w:div w:id="1202592203">
      <w:bodyDiv w:val="1"/>
      <w:marLeft w:val="0"/>
      <w:marRight w:val="0"/>
      <w:marTop w:val="0"/>
      <w:marBottom w:val="0"/>
      <w:divBdr>
        <w:top w:val="none" w:sz="0" w:space="0" w:color="auto"/>
        <w:left w:val="none" w:sz="0" w:space="0" w:color="auto"/>
        <w:bottom w:val="none" w:sz="0" w:space="0" w:color="auto"/>
        <w:right w:val="none" w:sz="0" w:space="0" w:color="auto"/>
      </w:divBdr>
    </w:div>
    <w:div w:id="1220170098">
      <w:bodyDiv w:val="1"/>
      <w:marLeft w:val="0"/>
      <w:marRight w:val="0"/>
      <w:marTop w:val="0"/>
      <w:marBottom w:val="0"/>
      <w:divBdr>
        <w:top w:val="none" w:sz="0" w:space="0" w:color="auto"/>
        <w:left w:val="none" w:sz="0" w:space="0" w:color="auto"/>
        <w:bottom w:val="none" w:sz="0" w:space="0" w:color="auto"/>
        <w:right w:val="none" w:sz="0" w:space="0" w:color="auto"/>
      </w:divBdr>
    </w:div>
    <w:div w:id="1289777493">
      <w:bodyDiv w:val="1"/>
      <w:marLeft w:val="0"/>
      <w:marRight w:val="0"/>
      <w:marTop w:val="0"/>
      <w:marBottom w:val="0"/>
      <w:divBdr>
        <w:top w:val="none" w:sz="0" w:space="0" w:color="auto"/>
        <w:left w:val="none" w:sz="0" w:space="0" w:color="auto"/>
        <w:bottom w:val="none" w:sz="0" w:space="0" w:color="auto"/>
        <w:right w:val="none" w:sz="0" w:space="0" w:color="auto"/>
      </w:divBdr>
    </w:div>
    <w:div w:id="1371298418">
      <w:bodyDiv w:val="1"/>
      <w:marLeft w:val="0"/>
      <w:marRight w:val="0"/>
      <w:marTop w:val="0"/>
      <w:marBottom w:val="0"/>
      <w:divBdr>
        <w:top w:val="none" w:sz="0" w:space="0" w:color="auto"/>
        <w:left w:val="none" w:sz="0" w:space="0" w:color="auto"/>
        <w:bottom w:val="none" w:sz="0" w:space="0" w:color="auto"/>
        <w:right w:val="none" w:sz="0" w:space="0" w:color="auto"/>
      </w:divBdr>
    </w:div>
    <w:div w:id="1378313618">
      <w:bodyDiv w:val="1"/>
      <w:marLeft w:val="0"/>
      <w:marRight w:val="0"/>
      <w:marTop w:val="0"/>
      <w:marBottom w:val="0"/>
      <w:divBdr>
        <w:top w:val="none" w:sz="0" w:space="0" w:color="auto"/>
        <w:left w:val="none" w:sz="0" w:space="0" w:color="auto"/>
        <w:bottom w:val="none" w:sz="0" w:space="0" w:color="auto"/>
        <w:right w:val="none" w:sz="0" w:space="0" w:color="auto"/>
      </w:divBdr>
    </w:div>
    <w:div w:id="1391808597">
      <w:bodyDiv w:val="1"/>
      <w:marLeft w:val="0"/>
      <w:marRight w:val="0"/>
      <w:marTop w:val="0"/>
      <w:marBottom w:val="0"/>
      <w:divBdr>
        <w:top w:val="none" w:sz="0" w:space="0" w:color="auto"/>
        <w:left w:val="none" w:sz="0" w:space="0" w:color="auto"/>
        <w:bottom w:val="none" w:sz="0" w:space="0" w:color="auto"/>
        <w:right w:val="none" w:sz="0" w:space="0" w:color="auto"/>
      </w:divBdr>
    </w:div>
    <w:div w:id="1421826035">
      <w:bodyDiv w:val="1"/>
      <w:marLeft w:val="0"/>
      <w:marRight w:val="0"/>
      <w:marTop w:val="0"/>
      <w:marBottom w:val="0"/>
      <w:divBdr>
        <w:top w:val="none" w:sz="0" w:space="0" w:color="auto"/>
        <w:left w:val="none" w:sz="0" w:space="0" w:color="auto"/>
        <w:bottom w:val="none" w:sz="0" w:space="0" w:color="auto"/>
        <w:right w:val="none" w:sz="0" w:space="0" w:color="auto"/>
      </w:divBdr>
    </w:div>
    <w:div w:id="1422533322">
      <w:bodyDiv w:val="1"/>
      <w:marLeft w:val="0"/>
      <w:marRight w:val="0"/>
      <w:marTop w:val="0"/>
      <w:marBottom w:val="0"/>
      <w:divBdr>
        <w:top w:val="none" w:sz="0" w:space="0" w:color="auto"/>
        <w:left w:val="none" w:sz="0" w:space="0" w:color="auto"/>
        <w:bottom w:val="none" w:sz="0" w:space="0" w:color="auto"/>
        <w:right w:val="none" w:sz="0" w:space="0" w:color="auto"/>
      </w:divBdr>
    </w:div>
    <w:div w:id="1453549043">
      <w:bodyDiv w:val="1"/>
      <w:marLeft w:val="0"/>
      <w:marRight w:val="0"/>
      <w:marTop w:val="0"/>
      <w:marBottom w:val="0"/>
      <w:divBdr>
        <w:top w:val="none" w:sz="0" w:space="0" w:color="auto"/>
        <w:left w:val="none" w:sz="0" w:space="0" w:color="auto"/>
        <w:bottom w:val="none" w:sz="0" w:space="0" w:color="auto"/>
        <w:right w:val="none" w:sz="0" w:space="0" w:color="auto"/>
      </w:divBdr>
      <w:divsChild>
        <w:div w:id="1446388577">
          <w:marLeft w:val="547"/>
          <w:marRight w:val="0"/>
          <w:marTop w:val="0"/>
          <w:marBottom w:val="0"/>
          <w:divBdr>
            <w:top w:val="none" w:sz="0" w:space="0" w:color="auto"/>
            <w:left w:val="none" w:sz="0" w:space="0" w:color="auto"/>
            <w:bottom w:val="none" w:sz="0" w:space="0" w:color="auto"/>
            <w:right w:val="none" w:sz="0" w:space="0" w:color="auto"/>
          </w:divBdr>
        </w:div>
        <w:div w:id="1775634155">
          <w:marLeft w:val="547"/>
          <w:marRight w:val="0"/>
          <w:marTop w:val="0"/>
          <w:marBottom w:val="0"/>
          <w:divBdr>
            <w:top w:val="none" w:sz="0" w:space="0" w:color="auto"/>
            <w:left w:val="none" w:sz="0" w:space="0" w:color="auto"/>
            <w:bottom w:val="none" w:sz="0" w:space="0" w:color="auto"/>
            <w:right w:val="none" w:sz="0" w:space="0" w:color="auto"/>
          </w:divBdr>
        </w:div>
        <w:div w:id="1906916919">
          <w:marLeft w:val="547"/>
          <w:marRight w:val="0"/>
          <w:marTop w:val="0"/>
          <w:marBottom w:val="0"/>
          <w:divBdr>
            <w:top w:val="none" w:sz="0" w:space="0" w:color="auto"/>
            <w:left w:val="none" w:sz="0" w:space="0" w:color="auto"/>
            <w:bottom w:val="none" w:sz="0" w:space="0" w:color="auto"/>
            <w:right w:val="none" w:sz="0" w:space="0" w:color="auto"/>
          </w:divBdr>
        </w:div>
      </w:divsChild>
    </w:div>
    <w:div w:id="1456287916">
      <w:bodyDiv w:val="1"/>
      <w:marLeft w:val="0"/>
      <w:marRight w:val="0"/>
      <w:marTop w:val="0"/>
      <w:marBottom w:val="0"/>
      <w:divBdr>
        <w:top w:val="none" w:sz="0" w:space="0" w:color="auto"/>
        <w:left w:val="none" w:sz="0" w:space="0" w:color="auto"/>
        <w:bottom w:val="none" w:sz="0" w:space="0" w:color="auto"/>
        <w:right w:val="none" w:sz="0" w:space="0" w:color="auto"/>
      </w:divBdr>
      <w:divsChild>
        <w:div w:id="111635779">
          <w:marLeft w:val="0"/>
          <w:marRight w:val="0"/>
          <w:marTop w:val="0"/>
          <w:marBottom w:val="0"/>
          <w:divBdr>
            <w:top w:val="none" w:sz="0" w:space="0" w:color="auto"/>
            <w:left w:val="none" w:sz="0" w:space="0" w:color="auto"/>
            <w:bottom w:val="none" w:sz="0" w:space="0" w:color="auto"/>
            <w:right w:val="none" w:sz="0" w:space="0" w:color="auto"/>
          </w:divBdr>
          <w:divsChild>
            <w:div w:id="1777747015">
              <w:marLeft w:val="0"/>
              <w:marRight w:val="0"/>
              <w:marTop w:val="0"/>
              <w:marBottom w:val="0"/>
              <w:divBdr>
                <w:top w:val="none" w:sz="0" w:space="0" w:color="auto"/>
                <w:left w:val="none" w:sz="0" w:space="0" w:color="auto"/>
                <w:bottom w:val="none" w:sz="0" w:space="0" w:color="auto"/>
                <w:right w:val="none" w:sz="0" w:space="0" w:color="auto"/>
              </w:divBdr>
              <w:divsChild>
                <w:div w:id="306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27040">
      <w:bodyDiv w:val="1"/>
      <w:marLeft w:val="0"/>
      <w:marRight w:val="0"/>
      <w:marTop w:val="0"/>
      <w:marBottom w:val="0"/>
      <w:divBdr>
        <w:top w:val="none" w:sz="0" w:space="0" w:color="auto"/>
        <w:left w:val="none" w:sz="0" w:space="0" w:color="auto"/>
        <w:bottom w:val="none" w:sz="0" w:space="0" w:color="auto"/>
        <w:right w:val="none" w:sz="0" w:space="0" w:color="auto"/>
      </w:divBdr>
      <w:divsChild>
        <w:div w:id="239291749">
          <w:marLeft w:val="994"/>
          <w:marRight w:val="0"/>
          <w:marTop w:val="0"/>
          <w:marBottom w:val="0"/>
          <w:divBdr>
            <w:top w:val="none" w:sz="0" w:space="0" w:color="auto"/>
            <w:left w:val="none" w:sz="0" w:space="0" w:color="auto"/>
            <w:bottom w:val="none" w:sz="0" w:space="0" w:color="auto"/>
            <w:right w:val="none" w:sz="0" w:space="0" w:color="auto"/>
          </w:divBdr>
        </w:div>
        <w:div w:id="927883001">
          <w:marLeft w:val="994"/>
          <w:marRight w:val="0"/>
          <w:marTop w:val="0"/>
          <w:marBottom w:val="0"/>
          <w:divBdr>
            <w:top w:val="none" w:sz="0" w:space="0" w:color="auto"/>
            <w:left w:val="none" w:sz="0" w:space="0" w:color="auto"/>
            <w:bottom w:val="none" w:sz="0" w:space="0" w:color="auto"/>
            <w:right w:val="none" w:sz="0" w:space="0" w:color="auto"/>
          </w:divBdr>
        </w:div>
        <w:div w:id="1146818401">
          <w:marLeft w:val="994"/>
          <w:marRight w:val="0"/>
          <w:marTop w:val="0"/>
          <w:marBottom w:val="0"/>
          <w:divBdr>
            <w:top w:val="none" w:sz="0" w:space="0" w:color="auto"/>
            <w:left w:val="none" w:sz="0" w:space="0" w:color="auto"/>
            <w:bottom w:val="none" w:sz="0" w:space="0" w:color="auto"/>
            <w:right w:val="none" w:sz="0" w:space="0" w:color="auto"/>
          </w:divBdr>
        </w:div>
        <w:div w:id="1829709091">
          <w:marLeft w:val="994"/>
          <w:marRight w:val="0"/>
          <w:marTop w:val="0"/>
          <w:marBottom w:val="0"/>
          <w:divBdr>
            <w:top w:val="none" w:sz="0" w:space="0" w:color="auto"/>
            <w:left w:val="none" w:sz="0" w:space="0" w:color="auto"/>
            <w:bottom w:val="none" w:sz="0" w:space="0" w:color="auto"/>
            <w:right w:val="none" w:sz="0" w:space="0" w:color="auto"/>
          </w:divBdr>
        </w:div>
        <w:div w:id="1837453674">
          <w:marLeft w:val="274"/>
          <w:marRight w:val="0"/>
          <w:marTop w:val="0"/>
          <w:marBottom w:val="0"/>
          <w:divBdr>
            <w:top w:val="none" w:sz="0" w:space="0" w:color="auto"/>
            <w:left w:val="none" w:sz="0" w:space="0" w:color="auto"/>
            <w:bottom w:val="none" w:sz="0" w:space="0" w:color="auto"/>
            <w:right w:val="none" w:sz="0" w:space="0" w:color="auto"/>
          </w:divBdr>
        </w:div>
        <w:div w:id="2024822122">
          <w:marLeft w:val="274"/>
          <w:marRight w:val="0"/>
          <w:marTop w:val="0"/>
          <w:marBottom w:val="0"/>
          <w:divBdr>
            <w:top w:val="none" w:sz="0" w:space="0" w:color="auto"/>
            <w:left w:val="none" w:sz="0" w:space="0" w:color="auto"/>
            <w:bottom w:val="none" w:sz="0" w:space="0" w:color="auto"/>
            <w:right w:val="none" w:sz="0" w:space="0" w:color="auto"/>
          </w:divBdr>
        </w:div>
      </w:divsChild>
    </w:div>
    <w:div w:id="1475298686">
      <w:bodyDiv w:val="1"/>
      <w:marLeft w:val="0"/>
      <w:marRight w:val="0"/>
      <w:marTop w:val="0"/>
      <w:marBottom w:val="0"/>
      <w:divBdr>
        <w:top w:val="none" w:sz="0" w:space="0" w:color="auto"/>
        <w:left w:val="none" w:sz="0" w:space="0" w:color="auto"/>
        <w:bottom w:val="none" w:sz="0" w:space="0" w:color="auto"/>
        <w:right w:val="none" w:sz="0" w:space="0" w:color="auto"/>
      </w:divBdr>
    </w:div>
    <w:div w:id="1531458569">
      <w:bodyDiv w:val="1"/>
      <w:marLeft w:val="0"/>
      <w:marRight w:val="0"/>
      <w:marTop w:val="0"/>
      <w:marBottom w:val="0"/>
      <w:divBdr>
        <w:top w:val="none" w:sz="0" w:space="0" w:color="auto"/>
        <w:left w:val="none" w:sz="0" w:space="0" w:color="auto"/>
        <w:bottom w:val="none" w:sz="0" w:space="0" w:color="auto"/>
        <w:right w:val="none" w:sz="0" w:space="0" w:color="auto"/>
      </w:divBdr>
    </w:div>
    <w:div w:id="1549562824">
      <w:bodyDiv w:val="1"/>
      <w:marLeft w:val="0"/>
      <w:marRight w:val="0"/>
      <w:marTop w:val="0"/>
      <w:marBottom w:val="0"/>
      <w:divBdr>
        <w:top w:val="none" w:sz="0" w:space="0" w:color="auto"/>
        <w:left w:val="none" w:sz="0" w:space="0" w:color="auto"/>
        <w:bottom w:val="none" w:sz="0" w:space="0" w:color="auto"/>
        <w:right w:val="none" w:sz="0" w:space="0" w:color="auto"/>
      </w:divBdr>
    </w:div>
    <w:div w:id="1560626967">
      <w:bodyDiv w:val="1"/>
      <w:marLeft w:val="0"/>
      <w:marRight w:val="0"/>
      <w:marTop w:val="0"/>
      <w:marBottom w:val="0"/>
      <w:divBdr>
        <w:top w:val="none" w:sz="0" w:space="0" w:color="auto"/>
        <w:left w:val="none" w:sz="0" w:space="0" w:color="auto"/>
        <w:bottom w:val="none" w:sz="0" w:space="0" w:color="auto"/>
        <w:right w:val="none" w:sz="0" w:space="0" w:color="auto"/>
      </w:divBdr>
    </w:div>
    <w:div w:id="1569532974">
      <w:bodyDiv w:val="1"/>
      <w:marLeft w:val="0"/>
      <w:marRight w:val="0"/>
      <w:marTop w:val="0"/>
      <w:marBottom w:val="0"/>
      <w:divBdr>
        <w:top w:val="none" w:sz="0" w:space="0" w:color="auto"/>
        <w:left w:val="none" w:sz="0" w:space="0" w:color="auto"/>
        <w:bottom w:val="none" w:sz="0" w:space="0" w:color="auto"/>
        <w:right w:val="none" w:sz="0" w:space="0" w:color="auto"/>
      </w:divBdr>
    </w:div>
    <w:div w:id="1578053845">
      <w:bodyDiv w:val="1"/>
      <w:marLeft w:val="0"/>
      <w:marRight w:val="0"/>
      <w:marTop w:val="0"/>
      <w:marBottom w:val="0"/>
      <w:divBdr>
        <w:top w:val="none" w:sz="0" w:space="0" w:color="auto"/>
        <w:left w:val="none" w:sz="0" w:space="0" w:color="auto"/>
        <w:bottom w:val="none" w:sz="0" w:space="0" w:color="auto"/>
        <w:right w:val="none" w:sz="0" w:space="0" w:color="auto"/>
      </w:divBdr>
    </w:div>
    <w:div w:id="1581405951">
      <w:bodyDiv w:val="1"/>
      <w:marLeft w:val="0"/>
      <w:marRight w:val="0"/>
      <w:marTop w:val="0"/>
      <w:marBottom w:val="0"/>
      <w:divBdr>
        <w:top w:val="none" w:sz="0" w:space="0" w:color="auto"/>
        <w:left w:val="none" w:sz="0" w:space="0" w:color="auto"/>
        <w:bottom w:val="none" w:sz="0" w:space="0" w:color="auto"/>
        <w:right w:val="none" w:sz="0" w:space="0" w:color="auto"/>
      </w:divBdr>
      <w:divsChild>
        <w:div w:id="492374780">
          <w:marLeft w:val="0"/>
          <w:marRight w:val="0"/>
          <w:marTop w:val="0"/>
          <w:marBottom w:val="0"/>
          <w:divBdr>
            <w:top w:val="none" w:sz="0" w:space="0" w:color="auto"/>
            <w:left w:val="none" w:sz="0" w:space="0" w:color="auto"/>
            <w:bottom w:val="none" w:sz="0" w:space="0" w:color="auto"/>
            <w:right w:val="none" w:sz="0" w:space="0" w:color="auto"/>
          </w:divBdr>
          <w:divsChild>
            <w:div w:id="517935346">
              <w:marLeft w:val="0"/>
              <w:marRight w:val="0"/>
              <w:marTop w:val="0"/>
              <w:marBottom w:val="0"/>
              <w:divBdr>
                <w:top w:val="none" w:sz="0" w:space="0" w:color="auto"/>
                <w:left w:val="none" w:sz="0" w:space="0" w:color="auto"/>
                <w:bottom w:val="none" w:sz="0" w:space="0" w:color="auto"/>
                <w:right w:val="none" w:sz="0" w:space="0" w:color="auto"/>
              </w:divBdr>
              <w:divsChild>
                <w:div w:id="168034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39679">
      <w:bodyDiv w:val="1"/>
      <w:marLeft w:val="0"/>
      <w:marRight w:val="0"/>
      <w:marTop w:val="0"/>
      <w:marBottom w:val="0"/>
      <w:divBdr>
        <w:top w:val="none" w:sz="0" w:space="0" w:color="auto"/>
        <w:left w:val="none" w:sz="0" w:space="0" w:color="auto"/>
        <w:bottom w:val="none" w:sz="0" w:space="0" w:color="auto"/>
        <w:right w:val="none" w:sz="0" w:space="0" w:color="auto"/>
      </w:divBdr>
    </w:div>
    <w:div w:id="1633173851">
      <w:bodyDiv w:val="1"/>
      <w:marLeft w:val="0"/>
      <w:marRight w:val="0"/>
      <w:marTop w:val="0"/>
      <w:marBottom w:val="0"/>
      <w:divBdr>
        <w:top w:val="none" w:sz="0" w:space="0" w:color="auto"/>
        <w:left w:val="none" w:sz="0" w:space="0" w:color="auto"/>
        <w:bottom w:val="none" w:sz="0" w:space="0" w:color="auto"/>
        <w:right w:val="none" w:sz="0" w:space="0" w:color="auto"/>
      </w:divBdr>
      <w:divsChild>
        <w:div w:id="1349677581">
          <w:marLeft w:val="0"/>
          <w:marRight w:val="0"/>
          <w:marTop w:val="0"/>
          <w:marBottom w:val="0"/>
          <w:divBdr>
            <w:top w:val="none" w:sz="0" w:space="0" w:color="auto"/>
            <w:left w:val="none" w:sz="0" w:space="0" w:color="auto"/>
            <w:bottom w:val="none" w:sz="0" w:space="0" w:color="auto"/>
            <w:right w:val="none" w:sz="0" w:space="0" w:color="auto"/>
          </w:divBdr>
        </w:div>
        <w:div w:id="1939832400">
          <w:marLeft w:val="0"/>
          <w:marRight w:val="0"/>
          <w:marTop w:val="0"/>
          <w:marBottom w:val="0"/>
          <w:divBdr>
            <w:top w:val="none" w:sz="0" w:space="0" w:color="auto"/>
            <w:left w:val="none" w:sz="0" w:space="0" w:color="auto"/>
            <w:bottom w:val="none" w:sz="0" w:space="0" w:color="auto"/>
            <w:right w:val="none" w:sz="0" w:space="0" w:color="auto"/>
          </w:divBdr>
        </w:div>
      </w:divsChild>
    </w:div>
    <w:div w:id="1664815247">
      <w:bodyDiv w:val="1"/>
      <w:marLeft w:val="0"/>
      <w:marRight w:val="0"/>
      <w:marTop w:val="0"/>
      <w:marBottom w:val="0"/>
      <w:divBdr>
        <w:top w:val="none" w:sz="0" w:space="0" w:color="auto"/>
        <w:left w:val="none" w:sz="0" w:space="0" w:color="auto"/>
        <w:bottom w:val="none" w:sz="0" w:space="0" w:color="auto"/>
        <w:right w:val="none" w:sz="0" w:space="0" w:color="auto"/>
      </w:divBdr>
    </w:div>
    <w:div w:id="1680083343">
      <w:bodyDiv w:val="1"/>
      <w:marLeft w:val="0"/>
      <w:marRight w:val="0"/>
      <w:marTop w:val="0"/>
      <w:marBottom w:val="0"/>
      <w:divBdr>
        <w:top w:val="none" w:sz="0" w:space="0" w:color="auto"/>
        <w:left w:val="none" w:sz="0" w:space="0" w:color="auto"/>
        <w:bottom w:val="none" w:sz="0" w:space="0" w:color="auto"/>
        <w:right w:val="none" w:sz="0" w:space="0" w:color="auto"/>
      </w:divBdr>
    </w:div>
    <w:div w:id="1685470920">
      <w:bodyDiv w:val="1"/>
      <w:marLeft w:val="0"/>
      <w:marRight w:val="0"/>
      <w:marTop w:val="0"/>
      <w:marBottom w:val="0"/>
      <w:divBdr>
        <w:top w:val="none" w:sz="0" w:space="0" w:color="auto"/>
        <w:left w:val="none" w:sz="0" w:space="0" w:color="auto"/>
        <w:bottom w:val="none" w:sz="0" w:space="0" w:color="auto"/>
        <w:right w:val="none" w:sz="0" w:space="0" w:color="auto"/>
      </w:divBdr>
    </w:div>
    <w:div w:id="1685594887">
      <w:bodyDiv w:val="1"/>
      <w:marLeft w:val="0"/>
      <w:marRight w:val="0"/>
      <w:marTop w:val="0"/>
      <w:marBottom w:val="0"/>
      <w:divBdr>
        <w:top w:val="none" w:sz="0" w:space="0" w:color="auto"/>
        <w:left w:val="none" w:sz="0" w:space="0" w:color="auto"/>
        <w:bottom w:val="none" w:sz="0" w:space="0" w:color="auto"/>
        <w:right w:val="none" w:sz="0" w:space="0" w:color="auto"/>
      </w:divBdr>
      <w:divsChild>
        <w:div w:id="542256215">
          <w:marLeft w:val="360"/>
          <w:marRight w:val="0"/>
          <w:marTop w:val="0"/>
          <w:marBottom w:val="0"/>
          <w:divBdr>
            <w:top w:val="none" w:sz="0" w:space="0" w:color="auto"/>
            <w:left w:val="none" w:sz="0" w:space="0" w:color="auto"/>
            <w:bottom w:val="none" w:sz="0" w:space="0" w:color="auto"/>
            <w:right w:val="none" w:sz="0" w:space="0" w:color="auto"/>
          </w:divBdr>
        </w:div>
        <w:div w:id="1091660650">
          <w:marLeft w:val="360"/>
          <w:marRight w:val="0"/>
          <w:marTop w:val="0"/>
          <w:marBottom w:val="0"/>
          <w:divBdr>
            <w:top w:val="none" w:sz="0" w:space="0" w:color="auto"/>
            <w:left w:val="none" w:sz="0" w:space="0" w:color="auto"/>
            <w:bottom w:val="none" w:sz="0" w:space="0" w:color="auto"/>
            <w:right w:val="none" w:sz="0" w:space="0" w:color="auto"/>
          </w:divBdr>
        </w:div>
        <w:div w:id="1779133470">
          <w:marLeft w:val="360"/>
          <w:marRight w:val="0"/>
          <w:marTop w:val="0"/>
          <w:marBottom w:val="0"/>
          <w:divBdr>
            <w:top w:val="none" w:sz="0" w:space="0" w:color="auto"/>
            <w:left w:val="none" w:sz="0" w:space="0" w:color="auto"/>
            <w:bottom w:val="none" w:sz="0" w:space="0" w:color="auto"/>
            <w:right w:val="none" w:sz="0" w:space="0" w:color="auto"/>
          </w:divBdr>
        </w:div>
      </w:divsChild>
    </w:div>
    <w:div w:id="1692143531">
      <w:bodyDiv w:val="1"/>
      <w:marLeft w:val="0"/>
      <w:marRight w:val="0"/>
      <w:marTop w:val="0"/>
      <w:marBottom w:val="0"/>
      <w:divBdr>
        <w:top w:val="none" w:sz="0" w:space="0" w:color="auto"/>
        <w:left w:val="none" w:sz="0" w:space="0" w:color="auto"/>
        <w:bottom w:val="none" w:sz="0" w:space="0" w:color="auto"/>
        <w:right w:val="none" w:sz="0" w:space="0" w:color="auto"/>
      </w:divBdr>
      <w:divsChild>
        <w:div w:id="1539854918">
          <w:marLeft w:val="274"/>
          <w:marRight w:val="0"/>
          <w:marTop w:val="0"/>
          <w:marBottom w:val="0"/>
          <w:divBdr>
            <w:top w:val="none" w:sz="0" w:space="0" w:color="auto"/>
            <w:left w:val="none" w:sz="0" w:space="0" w:color="auto"/>
            <w:bottom w:val="none" w:sz="0" w:space="0" w:color="auto"/>
            <w:right w:val="none" w:sz="0" w:space="0" w:color="auto"/>
          </w:divBdr>
        </w:div>
      </w:divsChild>
    </w:div>
    <w:div w:id="1708994274">
      <w:bodyDiv w:val="1"/>
      <w:marLeft w:val="0"/>
      <w:marRight w:val="0"/>
      <w:marTop w:val="0"/>
      <w:marBottom w:val="0"/>
      <w:divBdr>
        <w:top w:val="none" w:sz="0" w:space="0" w:color="auto"/>
        <w:left w:val="none" w:sz="0" w:space="0" w:color="auto"/>
        <w:bottom w:val="none" w:sz="0" w:space="0" w:color="auto"/>
        <w:right w:val="none" w:sz="0" w:space="0" w:color="auto"/>
      </w:divBdr>
      <w:divsChild>
        <w:div w:id="1805348060">
          <w:marLeft w:val="0"/>
          <w:marRight w:val="0"/>
          <w:marTop w:val="0"/>
          <w:marBottom w:val="0"/>
          <w:divBdr>
            <w:top w:val="none" w:sz="0" w:space="0" w:color="auto"/>
            <w:left w:val="none" w:sz="0" w:space="0" w:color="auto"/>
            <w:bottom w:val="none" w:sz="0" w:space="0" w:color="auto"/>
            <w:right w:val="none" w:sz="0" w:space="0" w:color="auto"/>
          </w:divBdr>
        </w:div>
      </w:divsChild>
    </w:div>
    <w:div w:id="1719278114">
      <w:bodyDiv w:val="1"/>
      <w:marLeft w:val="0"/>
      <w:marRight w:val="0"/>
      <w:marTop w:val="0"/>
      <w:marBottom w:val="0"/>
      <w:divBdr>
        <w:top w:val="none" w:sz="0" w:space="0" w:color="auto"/>
        <w:left w:val="none" w:sz="0" w:space="0" w:color="auto"/>
        <w:bottom w:val="none" w:sz="0" w:space="0" w:color="auto"/>
        <w:right w:val="none" w:sz="0" w:space="0" w:color="auto"/>
      </w:divBdr>
    </w:div>
    <w:div w:id="1732192944">
      <w:bodyDiv w:val="1"/>
      <w:marLeft w:val="0"/>
      <w:marRight w:val="0"/>
      <w:marTop w:val="0"/>
      <w:marBottom w:val="0"/>
      <w:divBdr>
        <w:top w:val="none" w:sz="0" w:space="0" w:color="auto"/>
        <w:left w:val="none" w:sz="0" w:space="0" w:color="auto"/>
        <w:bottom w:val="none" w:sz="0" w:space="0" w:color="auto"/>
        <w:right w:val="none" w:sz="0" w:space="0" w:color="auto"/>
      </w:divBdr>
    </w:div>
    <w:div w:id="1732801872">
      <w:bodyDiv w:val="1"/>
      <w:marLeft w:val="0"/>
      <w:marRight w:val="0"/>
      <w:marTop w:val="0"/>
      <w:marBottom w:val="0"/>
      <w:divBdr>
        <w:top w:val="none" w:sz="0" w:space="0" w:color="auto"/>
        <w:left w:val="none" w:sz="0" w:space="0" w:color="auto"/>
        <w:bottom w:val="none" w:sz="0" w:space="0" w:color="auto"/>
        <w:right w:val="none" w:sz="0" w:space="0" w:color="auto"/>
      </w:divBdr>
    </w:div>
    <w:div w:id="1733307570">
      <w:bodyDiv w:val="1"/>
      <w:marLeft w:val="0"/>
      <w:marRight w:val="0"/>
      <w:marTop w:val="0"/>
      <w:marBottom w:val="0"/>
      <w:divBdr>
        <w:top w:val="none" w:sz="0" w:space="0" w:color="auto"/>
        <w:left w:val="none" w:sz="0" w:space="0" w:color="auto"/>
        <w:bottom w:val="none" w:sz="0" w:space="0" w:color="auto"/>
        <w:right w:val="none" w:sz="0" w:space="0" w:color="auto"/>
      </w:divBdr>
      <w:divsChild>
        <w:div w:id="1685790555">
          <w:marLeft w:val="0"/>
          <w:marRight w:val="0"/>
          <w:marTop w:val="0"/>
          <w:marBottom w:val="0"/>
          <w:divBdr>
            <w:top w:val="none" w:sz="0" w:space="0" w:color="auto"/>
            <w:left w:val="none" w:sz="0" w:space="0" w:color="auto"/>
            <w:bottom w:val="none" w:sz="0" w:space="0" w:color="auto"/>
            <w:right w:val="none" w:sz="0" w:space="0" w:color="auto"/>
          </w:divBdr>
        </w:div>
        <w:div w:id="100036789">
          <w:marLeft w:val="0"/>
          <w:marRight w:val="0"/>
          <w:marTop w:val="0"/>
          <w:marBottom w:val="0"/>
          <w:divBdr>
            <w:top w:val="none" w:sz="0" w:space="0" w:color="auto"/>
            <w:left w:val="none" w:sz="0" w:space="0" w:color="auto"/>
            <w:bottom w:val="none" w:sz="0" w:space="0" w:color="auto"/>
            <w:right w:val="none" w:sz="0" w:space="0" w:color="auto"/>
          </w:divBdr>
        </w:div>
      </w:divsChild>
    </w:div>
    <w:div w:id="1741098404">
      <w:bodyDiv w:val="1"/>
      <w:marLeft w:val="0"/>
      <w:marRight w:val="0"/>
      <w:marTop w:val="0"/>
      <w:marBottom w:val="0"/>
      <w:divBdr>
        <w:top w:val="none" w:sz="0" w:space="0" w:color="auto"/>
        <w:left w:val="none" w:sz="0" w:space="0" w:color="auto"/>
        <w:bottom w:val="none" w:sz="0" w:space="0" w:color="auto"/>
        <w:right w:val="none" w:sz="0" w:space="0" w:color="auto"/>
      </w:divBdr>
    </w:div>
    <w:div w:id="1743287588">
      <w:bodyDiv w:val="1"/>
      <w:marLeft w:val="0"/>
      <w:marRight w:val="0"/>
      <w:marTop w:val="0"/>
      <w:marBottom w:val="0"/>
      <w:divBdr>
        <w:top w:val="none" w:sz="0" w:space="0" w:color="auto"/>
        <w:left w:val="none" w:sz="0" w:space="0" w:color="auto"/>
        <w:bottom w:val="none" w:sz="0" w:space="0" w:color="auto"/>
        <w:right w:val="none" w:sz="0" w:space="0" w:color="auto"/>
      </w:divBdr>
    </w:div>
    <w:div w:id="1762988214">
      <w:bodyDiv w:val="1"/>
      <w:marLeft w:val="0"/>
      <w:marRight w:val="0"/>
      <w:marTop w:val="0"/>
      <w:marBottom w:val="0"/>
      <w:divBdr>
        <w:top w:val="none" w:sz="0" w:space="0" w:color="auto"/>
        <w:left w:val="none" w:sz="0" w:space="0" w:color="auto"/>
        <w:bottom w:val="none" w:sz="0" w:space="0" w:color="auto"/>
        <w:right w:val="none" w:sz="0" w:space="0" w:color="auto"/>
      </w:divBdr>
    </w:div>
    <w:div w:id="1768647547">
      <w:bodyDiv w:val="1"/>
      <w:marLeft w:val="0"/>
      <w:marRight w:val="0"/>
      <w:marTop w:val="0"/>
      <w:marBottom w:val="0"/>
      <w:divBdr>
        <w:top w:val="none" w:sz="0" w:space="0" w:color="auto"/>
        <w:left w:val="none" w:sz="0" w:space="0" w:color="auto"/>
        <w:bottom w:val="none" w:sz="0" w:space="0" w:color="auto"/>
        <w:right w:val="none" w:sz="0" w:space="0" w:color="auto"/>
      </w:divBdr>
    </w:div>
    <w:div w:id="1781873626">
      <w:bodyDiv w:val="1"/>
      <w:marLeft w:val="0"/>
      <w:marRight w:val="0"/>
      <w:marTop w:val="0"/>
      <w:marBottom w:val="0"/>
      <w:divBdr>
        <w:top w:val="none" w:sz="0" w:space="0" w:color="auto"/>
        <w:left w:val="none" w:sz="0" w:space="0" w:color="auto"/>
        <w:bottom w:val="none" w:sz="0" w:space="0" w:color="auto"/>
        <w:right w:val="none" w:sz="0" w:space="0" w:color="auto"/>
      </w:divBdr>
    </w:div>
    <w:div w:id="1792629551">
      <w:bodyDiv w:val="1"/>
      <w:marLeft w:val="0"/>
      <w:marRight w:val="0"/>
      <w:marTop w:val="0"/>
      <w:marBottom w:val="0"/>
      <w:divBdr>
        <w:top w:val="none" w:sz="0" w:space="0" w:color="auto"/>
        <w:left w:val="none" w:sz="0" w:space="0" w:color="auto"/>
        <w:bottom w:val="none" w:sz="0" w:space="0" w:color="auto"/>
        <w:right w:val="none" w:sz="0" w:space="0" w:color="auto"/>
      </w:divBdr>
    </w:div>
    <w:div w:id="1817842248">
      <w:bodyDiv w:val="1"/>
      <w:marLeft w:val="0"/>
      <w:marRight w:val="0"/>
      <w:marTop w:val="0"/>
      <w:marBottom w:val="0"/>
      <w:divBdr>
        <w:top w:val="none" w:sz="0" w:space="0" w:color="auto"/>
        <w:left w:val="none" w:sz="0" w:space="0" w:color="auto"/>
        <w:bottom w:val="none" w:sz="0" w:space="0" w:color="auto"/>
        <w:right w:val="none" w:sz="0" w:space="0" w:color="auto"/>
      </w:divBdr>
    </w:div>
    <w:div w:id="1821537086">
      <w:bodyDiv w:val="1"/>
      <w:marLeft w:val="0"/>
      <w:marRight w:val="0"/>
      <w:marTop w:val="0"/>
      <w:marBottom w:val="0"/>
      <w:divBdr>
        <w:top w:val="none" w:sz="0" w:space="0" w:color="auto"/>
        <w:left w:val="none" w:sz="0" w:space="0" w:color="auto"/>
        <w:bottom w:val="none" w:sz="0" w:space="0" w:color="auto"/>
        <w:right w:val="none" w:sz="0" w:space="0" w:color="auto"/>
      </w:divBdr>
    </w:div>
    <w:div w:id="1883976822">
      <w:bodyDiv w:val="1"/>
      <w:marLeft w:val="0"/>
      <w:marRight w:val="0"/>
      <w:marTop w:val="0"/>
      <w:marBottom w:val="0"/>
      <w:divBdr>
        <w:top w:val="none" w:sz="0" w:space="0" w:color="auto"/>
        <w:left w:val="none" w:sz="0" w:space="0" w:color="auto"/>
        <w:bottom w:val="none" w:sz="0" w:space="0" w:color="auto"/>
        <w:right w:val="none" w:sz="0" w:space="0" w:color="auto"/>
      </w:divBdr>
      <w:divsChild>
        <w:div w:id="851648627">
          <w:marLeft w:val="0"/>
          <w:marRight w:val="0"/>
          <w:marTop w:val="0"/>
          <w:marBottom w:val="0"/>
          <w:divBdr>
            <w:top w:val="none" w:sz="0" w:space="0" w:color="auto"/>
            <w:left w:val="none" w:sz="0" w:space="0" w:color="auto"/>
            <w:bottom w:val="none" w:sz="0" w:space="0" w:color="auto"/>
            <w:right w:val="none" w:sz="0" w:space="0" w:color="auto"/>
          </w:divBdr>
          <w:divsChild>
            <w:div w:id="2025398339">
              <w:marLeft w:val="0"/>
              <w:marRight w:val="0"/>
              <w:marTop w:val="0"/>
              <w:marBottom w:val="0"/>
              <w:divBdr>
                <w:top w:val="none" w:sz="0" w:space="0" w:color="auto"/>
                <w:left w:val="none" w:sz="0" w:space="0" w:color="auto"/>
                <w:bottom w:val="none" w:sz="0" w:space="0" w:color="auto"/>
                <w:right w:val="none" w:sz="0" w:space="0" w:color="auto"/>
              </w:divBdr>
              <w:divsChild>
                <w:div w:id="14759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91742">
      <w:bodyDiv w:val="1"/>
      <w:marLeft w:val="0"/>
      <w:marRight w:val="0"/>
      <w:marTop w:val="0"/>
      <w:marBottom w:val="0"/>
      <w:divBdr>
        <w:top w:val="none" w:sz="0" w:space="0" w:color="auto"/>
        <w:left w:val="none" w:sz="0" w:space="0" w:color="auto"/>
        <w:bottom w:val="none" w:sz="0" w:space="0" w:color="auto"/>
        <w:right w:val="none" w:sz="0" w:space="0" w:color="auto"/>
      </w:divBdr>
    </w:div>
    <w:div w:id="2004159743">
      <w:bodyDiv w:val="1"/>
      <w:marLeft w:val="0"/>
      <w:marRight w:val="0"/>
      <w:marTop w:val="0"/>
      <w:marBottom w:val="0"/>
      <w:divBdr>
        <w:top w:val="none" w:sz="0" w:space="0" w:color="auto"/>
        <w:left w:val="none" w:sz="0" w:space="0" w:color="auto"/>
        <w:bottom w:val="none" w:sz="0" w:space="0" w:color="auto"/>
        <w:right w:val="none" w:sz="0" w:space="0" w:color="auto"/>
      </w:divBdr>
      <w:divsChild>
        <w:div w:id="1937591464">
          <w:marLeft w:val="0"/>
          <w:marRight w:val="0"/>
          <w:marTop w:val="0"/>
          <w:marBottom w:val="0"/>
          <w:divBdr>
            <w:top w:val="none" w:sz="0" w:space="0" w:color="auto"/>
            <w:left w:val="none" w:sz="0" w:space="0" w:color="auto"/>
            <w:bottom w:val="none" w:sz="0" w:space="0" w:color="auto"/>
            <w:right w:val="none" w:sz="0" w:space="0" w:color="auto"/>
          </w:divBdr>
        </w:div>
        <w:div w:id="1906258340">
          <w:marLeft w:val="0"/>
          <w:marRight w:val="0"/>
          <w:marTop w:val="0"/>
          <w:marBottom w:val="0"/>
          <w:divBdr>
            <w:top w:val="none" w:sz="0" w:space="0" w:color="auto"/>
            <w:left w:val="none" w:sz="0" w:space="0" w:color="auto"/>
            <w:bottom w:val="none" w:sz="0" w:space="0" w:color="auto"/>
            <w:right w:val="none" w:sz="0" w:space="0" w:color="auto"/>
          </w:divBdr>
        </w:div>
      </w:divsChild>
    </w:div>
    <w:div w:id="2014408002">
      <w:bodyDiv w:val="1"/>
      <w:marLeft w:val="0"/>
      <w:marRight w:val="0"/>
      <w:marTop w:val="0"/>
      <w:marBottom w:val="0"/>
      <w:divBdr>
        <w:top w:val="none" w:sz="0" w:space="0" w:color="auto"/>
        <w:left w:val="none" w:sz="0" w:space="0" w:color="auto"/>
        <w:bottom w:val="none" w:sz="0" w:space="0" w:color="auto"/>
        <w:right w:val="none" w:sz="0" w:space="0" w:color="auto"/>
      </w:divBdr>
    </w:div>
    <w:div w:id="2042826266">
      <w:bodyDiv w:val="1"/>
      <w:marLeft w:val="0"/>
      <w:marRight w:val="0"/>
      <w:marTop w:val="0"/>
      <w:marBottom w:val="0"/>
      <w:divBdr>
        <w:top w:val="none" w:sz="0" w:space="0" w:color="auto"/>
        <w:left w:val="none" w:sz="0" w:space="0" w:color="auto"/>
        <w:bottom w:val="none" w:sz="0" w:space="0" w:color="auto"/>
        <w:right w:val="none" w:sz="0" w:space="0" w:color="auto"/>
      </w:divBdr>
    </w:div>
    <w:div w:id="2081054347">
      <w:bodyDiv w:val="1"/>
      <w:marLeft w:val="0"/>
      <w:marRight w:val="0"/>
      <w:marTop w:val="0"/>
      <w:marBottom w:val="0"/>
      <w:divBdr>
        <w:top w:val="none" w:sz="0" w:space="0" w:color="auto"/>
        <w:left w:val="none" w:sz="0" w:space="0" w:color="auto"/>
        <w:bottom w:val="none" w:sz="0" w:space="0" w:color="auto"/>
        <w:right w:val="none" w:sz="0" w:space="0" w:color="auto"/>
      </w:divBdr>
    </w:div>
    <w:div w:id="2096591144">
      <w:bodyDiv w:val="1"/>
      <w:marLeft w:val="0"/>
      <w:marRight w:val="0"/>
      <w:marTop w:val="0"/>
      <w:marBottom w:val="0"/>
      <w:divBdr>
        <w:top w:val="none" w:sz="0" w:space="0" w:color="auto"/>
        <w:left w:val="none" w:sz="0" w:space="0" w:color="auto"/>
        <w:bottom w:val="none" w:sz="0" w:space="0" w:color="auto"/>
        <w:right w:val="none" w:sz="0" w:space="0" w:color="auto"/>
      </w:divBdr>
      <w:divsChild>
        <w:div w:id="133840567">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riedel@uni-ulm.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31386EF454D4B85101B49E57978F7" ma:contentTypeVersion="13" ma:contentTypeDescription="Create a new document." ma:contentTypeScope="" ma:versionID="f855e315cc5efa907c2aadfafaa0d5e9">
  <xsd:schema xmlns:xsd="http://www.w3.org/2001/XMLSchema" xmlns:xs="http://www.w3.org/2001/XMLSchema" xmlns:p="http://schemas.microsoft.com/office/2006/metadata/properties" xmlns:ns3="f070777a-0bd9-444f-934b-5c7f6dc9269d" xmlns:ns4="8bd05a54-3dda-4b4f-9ad9-8e1d2980f948" targetNamespace="http://schemas.microsoft.com/office/2006/metadata/properties" ma:root="true" ma:fieldsID="19539dbd79b19b36f2e95dde2fa4a96e" ns3:_="" ns4:_="">
    <xsd:import namespace="f070777a-0bd9-444f-934b-5c7f6dc9269d"/>
    <xsd:import namespace="8bd05a54-3dda-4b4f-9ad9-8e1d2980f9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0777a-0bd9-444f-934b-5c7f6dc92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05a54-3dda-4b4f-9ad9-8e1d2980f9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6A03A-865F-4157-9AFF-1C5B72AAB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0777a-0bd9-444f-934b-5c7f6dc9269d"/>
    <ds:schemaRef ds:uri="8bd05a54-3dda-4b4f-9ad9-8e1d2980f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D4ACDA-C27D-4D30-A5F4-7D63BA0614AA}">
  <ds:schemaRefs>
    <ds:schemaRef ds:uri="http://schemas.microsoft.com/sharepoint/v3/contenttype/forms"/>
  </ds:schemaRefs>
</ds:datastoreItem>
</file>

<file path=customXml/itemProps3.xml><?xml version="1.0" encoding="utf-8"?>
<ds:datastoreItem xmlns:ds="http://schemas.openxmlformats.org/officeDocument/2006/customXml" ds:itemID="{0B3DC3AD-24AB-4021-A54B-F53D048B50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265991-8672-41BC-8654-EBC138045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6824</Words>
  <Characters>38901</Characters>
  <Application>Microsoft Office Word</Application>
  <DocSecurity>0</DocSecurity>
  <Lines>324</Lines>
  <Paragraphs>91</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adhesion of bifidobaceria to two intestinal model epithelia</vt:lpstr>
      <vt:lpstr>adhesion of bifidobaceria to two intestinal model epithelia</vt:lpstr>
      <vt:lpstr>adhesion of bifidobaceria to two intestinal model epithelia</vt:lpstr>
    </vt:vector>
  </TitlesOfParts>
  <Company>Nestlé</Company>
  <LinksUpToDate>false</LinksUpToDate>
  <CharactersWithSpaces>45634</CharactersWithSpaces>
  <SharedDoc>false</SharedDoc>
  <HLinks>
    <vt:vector size="6" baseType="variant">
      <vt:variant>
        <vt:i4>5308529</vt:i4>
      </vt:variant>
      <vt:variant>
        <vt:i4>0</vt:i4>
      </vt:variant>
      <vt:variant>
        <vt:i4>0</vt:i4>
      </vt:variant>
      <vt:variant>
        <vt:i4>5</vt:i4>
      </vt:variant>
      <vt:variant>
        <vt:lpwstr>mailto:christian.riedel@uni-ulm.de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adhesion of bifidobaceria to two intestinal model epithelia</dc:title>
  <dc:creator>CR</dc:creator>
  <cp:lastModifiedBy>Rajeshwari A.</cp:lastModifiedBy>
  <cp:revision>5</cp:revision>
  <cp:lastPrinted>2019-10-22T13:22:00Z</cp:lastPrinted>
  <dcterms:created xsi:type="dcterms:W3CDTF">2021-12-10T18:25:00Z</dcterms:created>
  <dcterms:modified xsi:type="dcterms:W3CDTF">2022-01-07T17:13:00Z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zotero-version="5.0.97-beta.51+6206209ed"&gt;&lt;session id="VvmT9RH9"/&gt;&lt;style id="http://www.zotero.org/styles/microbial-cell-factories" hasBibliography="1" bibliographyStyleHasBeenSet="1"/&gt;&lt;prefs&gt;&lt;pref name="fieldType" value="Field"/&gt;&lt;p</vt:lpwstr>
  </property>
  <property fmtid="{D5CDD505-2E9C-101B-9397-08002B2CF9AE}" pid="3" name="ZOTERO_PREF_2">
    <vt:lpwstr>ref name="storeReferences" value="true"/&gt;&lt;pref name="automaticJournalAbbreviations" value="true"/&gt;&lt;/prefs&gt;&lt;/data&gt;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http://www.zotero.org/styles/microbial-cell-factories</vt:lpwstr>
  </property>
  <property fmtid="{D5CDD505-2E9C-101B-9397-08002B2CF9AE}" pid="19" name="Mendeley Recent Style Name 6_1">
    <vt:lpwstr>Microbial Cell Factories</vt:lpwstr>
  </property>
  <property fmtid="{D5CDD505-2E9C-101B-9397-08002B2CF9AE}" pid="20" name="Mendeley Recent Style Id 7_1">
    <vt:lpwstr>http://www.zotero.org/styles/microorganisms</vt:lpwstr>
  </property>
  <property fmtid="{D5CDD505-2E9C-101B-9397-08002B2CF9AE}" pid="21" name="Mendeley Recent Style Name 7_1">
    <vt:lpwstr>Microorganisms</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y fmtid="{D5CDD505-2E9C-101B-9397-08002B2CF9AE}" pid="26" name="Mendeley Unique User Id_1">
    <vt:lpwstr>e0546c8e-7a35-348b-8b84-c899f7221c4f</vt:lpwstr>
  </property>
  <property fmtid="{D5CDD505-2E9C-101B-9397-08002B2CF9AE}" pid="27" name="ContentTypeId">
    <vt:lpwstr>0x01010044831386EF454D4B85101B49E57978F7</vt:lpwstr>
  </property>
  <property fmtid="{D5CDD505-2E9C-101B-9397-08002B2CF9AE}" pid="28" name="MSIP_Label_d0484126-3486-41a9-802e-7f1e2277276c_Enabled">
    <vt:lpwstr>true</vt:lpwstr>
  </property>
  <property fmtid="{D5CDD505-2E9C-101B-9397-08002B2CF9AE}" pid="29" name="MSIP_Label_d0484126-3486-41a9-802e-7f1e2277276c_SetDate">
    <vt:lpwstr>2021-08-23T13:29:08Z</vt:lpwstr>
  </property>
  <property fmtid="{D5CDD505-2E9C-101B-9397-08002B2CF9AE}" pid="30" name="MSIP_Label_d0484126-3486-41a9-802e-7f1e2277276c_Method">
    <vt:lpwstr>Standard</vt:lpwstr>
  </property>
  <property fmtid="{D5CDD505-2E9C-101B-9397-08002B2CF9AE}" pid="31" name="MSIP_Label_d0484126-3486-41a9-802e-7f1e2277276c_Name">
    <vt:lpwstr>d0484126-3486-41a9-802e-7f1e2277276c</vt:lpwstr>
  </property>
  <property fmtid="{D5CDD505-2E9C-101B-9397-08002B2CF9AE}" pid="32" name="MSIP_Label_d0484126-3486-41a9-802e-7f1e2277276c_SiteId">
    <vt:lpwstr>eec01f8e-737f-43e3-9ed5-f8a59913bd82</vt:lpwstr>
  </property>
  <property fmtid="{D5CDD505-2E9C-101B-9397-08002B2CF9AE}" pid="33" name="MSIP_Label_d0484126-3486-41a9-802e-7f1e2277276c_ActionId">
    <vt:lpwstr>dd12e2eb-8688-4809-a9e3-ebea7ae5b568</vt:lpwstr>
  </property>
  <property fmtid="{D5CDD505-2E9C-101B-9397-08002B2CF9AE}" pid="34" name="MSIP_Label_d0484126-3486-41a9-802e-7f1e2277276c_ContentBits">
    <vt:lpwstr>0</vt:lpwstr>
  </property>
</Properties>
</file>