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0C704" w14:textId="77777777" w:rsidR="00755118" w:rsidRDefault="00755118" w:rsidP="00755118">
      <w:pPr>
        <w:widowControl/>
        <w:autoSpaceDE w:val="0"/>
        <w:autoSpaceDN w:val="0"/>
        <w:adjustRightInd w:val="0"/>
        <w:spacing w:before="8" w:line="48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bookmarkStart w:id="0" w:name="_GoBack"/>
      <w:bookmarkEnd w:id="0"/>
    </w:p>
    <w:p w14:paraId="7D5F9E5F" w14:textId="77777777" w:rsidR="00755118" w:rsidRPr="00945F3E" w:rsidRDefault="00755118" w:rsidP="00755118">
      <w:pPr>
        <w:widowControl/>
        <w:autoSpaceDE w:val="0"/>
        <w:autoSpaceDN w:val="0"/>
        <w:adjustRightInd w:val="0"/>
        <w:spacing w:before="8" w:line="48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45F3E">
        <w:rPr>
          <w:rFonts w:ascii="Arial" w:hAnsi="Arial" w:cs="Arial"/>
          <w:b/>
          <w:bCs/>
          <w:color w:val="000000" w:themeColor="text1"/>
          <w:sz w:val="24"/>
          <w:szCs w:val="24"/>
        </w:rPr>
        <w:t>Additional file to</w:t>
      </w:r>
    </w:p>
    <w:p w14:paraId="447637F0" w14:textId="77777777" w:rsidR="00945F3E" w:rsidRPr="008F02E7" w:rsidRDefault="00945F3E" w:rsidP="00945F3E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</w:pPr>
    </w:p>
    <w:p w14:paraId="586D0C2A" w14:textId="05F8486D" w:rsidR="00945F3E" w:rsidRPr="008F02E7" w:rsidRDefault="00945F3E" w:rsidP="008F02E7">
      <w:pPr>
        <w:widowControl/>
        <w:spacing w:before="8" w:line="480" w:lineRule="auto"/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</w:pPr>
      <w:r w:rsidRPr="008F02E7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 xml:space="preserve">Co-cultures of </w:t>
      </w:r>
      <w:r w:rsidRPr="008F02E7">
        <w:rPr>
          <w:rFonts w:ascii="Arial" w:hAnsi="Arial" w:cs="Arial"/>
          <w:b/>
          <w:bCs/>
          <w:i/>
          <w:color w:val="000000" w:themeColor="text1"/>
          <w:sz w:val="28"/>
          <w:szCs w:val="28"/>
          <w:lang w:val="en-GB"/>
        </w:rPr>
        <w:t>Propionibacterium freudenreichii</w:t>
      </w:r>
      <w:r w:rsidRPr="008F02E7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 xml:space="preserve"> and </w:t>
      </w:r>
      <w:r w:rsidRPr="008F02E7">
        <w:rPr>
          <w:rFonts w:ascii="Arial" w:hAnsi="Arial" w:cs="Arial"/>
          <w:b/>
          <w:bCs/>
          <w:i/>
          <w:color w:val="000000" w:themeColor="text1"/>
          <w:sz w:val="28"/>
          <w:szCs w:val="28"/>
          <w:lang w:val="en-GB"/>
        </w:rPr>
        <w:t>Bacillus amyloquefaciens</w:t>
      </w:r>
      <w:r w:rsidRPr="008F02E7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 xml:space="preserve"> </w:t>
      </w:r>
      <w:r w:rsidR="00483FED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>cooperatively</w:t>
      </w:r>
      <w:r w:rsidRPr="008F02E7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 xml:space="preserve"> </w:t>
      </w:r>
      <w:r w:rsidR="00483FED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>upgrade</w:t>
      </w:r>
      <w:r w:rsidRPr="008F02E7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 xml:space="preserve"> natural sunflower seed milk to high levels of vitamin B</w:t>
      </w:r>
      <w:r w:rsidRPr="008F02E7">
        <w:rPr>
          <w:rFonts w:ascii="Arial" w:hAnsi="Arial" w:cs="Arial"/>
          <w:b/>
          <w:bCs/>
          <w:color w:val="000000" w:themeColor="text1"/>
          <w:sz w:val="28"/>
          <w:szCs w:val="28"/>
          <w:vertAlign w:val="subscript"/>
          <w:lang w:val="en-GB"/>
        </w:rPr>
        <w:t>12</w:t>
      </w:r>
      <w:r w:rsidRPr="008F02E7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 xml:space="preserve"> and multiple co-benefits </w:t>
      </w:r>
    </w:p>
    <w:p w14:paraId="6A787E8C" w14:textId="77777777" w:rsidR="00945F3E" w:rsidRDefault="00945F3E" w:rsidP="00945F3E">
      <w:pPr>
        <w:jc w:val="center"/>
        <w:rPr>
          <w:iCs/>
          <w:sz w:val="24"/>
          <w:szCs w:val="24"/>
          <w:highlight w:val="yellow"/>
        </w:rPr>
      </w:pPr>
    </w:p>
    <w:p w14:paraId="2B9BB227" w14:textId="2FB112ED" w:rsidR="00945F3E" w:rsidRPr="008F02E7" w:rsidRDefault="00945F3E" w:rsidP="00483FED">
      <w:pPr>
        <w:jc w:val="center"/>
        <w:rPr>
          <w:rFonts w:ascii="Arial" w:hAnsi="Arial" w:cs="Arial"/>
          <w:iCs/>
          <w:sz w:val="24"/>
          <w:szCs w:val="24"/>
        </w:rPr>
      </w:pPr>
      <w:r w:rsidRPr="008F02E7">
        <w:rPr>
          <w:rFonts w:ascii="Arial" w:hAnsi="Arial" w:cs="Arial"/>
          <w:i/>
          <w:iCs/>
          <w:sz w:val="24"/>
          <w:szCs w:val="24"/>
        </w:rPr>
        <w:t>Microbial Cell Factories</w:t>
      </w:r>
    </w:p>
    <w:p w14:paraId="0F0E4E39" w14:textId="77777777" w:rsidR="00945F3E" w:rsidRPr="008F02E7" w:rsidRDefault="00945F3E" w:rsidP="00945F3E">
      <w:pPr>
        <w:jc w:val="center"/>
        <w:rPr>
          <w:rFonts w:ascii="Arial" w:hAnsi="Arial" w:cs="Arial"/>
          <w:i/>
          <w:iCs/>
        </w:rPr>
      </w:pPr>
    </w:p>
    <w:p w14:paraId="32DBA232" w14:textId="77777777" w:rsidR="00945F3E" w:rsidRPr="00483FED" w:rsidRDefault="00945F3E" w:rsidP="00945F3E">
      <w:pPr>
        <w:rPr>
          <w:rFonts w:ascii="Arial" w:hAnsi="Arial" w:cs="Arial"/>
          <w:sz w:val="24"/>
          <w:szCs w:val="24"/>
        </w:rPr>
      </w:pPr>
    </w:p>
    <w:p w14:paraId="5A5CF015" w14:textId="77777777" w:rsidR="00483FED" w:rsidRPr="00483FED" w:rsidRDefault="00483FED" w:rsidP="00483FED">
      <w:pPr>
        <w:spacing w:line="360" w:lineRule="auto"/>
        <w:rPr>
          <w:rFonts w:ascii="Arial" w:hAnsi="Arial" w:cs="Arial"/>
          <w:sz w:val="24"/>
          <w:szCs w:val="24"/>
          <w:vertAlign w:val="superscript"/>
        </w:rPr>
      </w:pPr>
      <w:bookmarkStart w:id="1" w:name="_Hlk96001665"/>
      <w:r w:rsidRPr="00483FED">
        <w:rPr>
          <w:rFonts w:ascii="Arial" w:hAnsi="Arial" w:cs="Arial"/>
          <w:sz w:val="24"/>
          <w:szCs w:val="24"/>
        </w:rPr>
        <w:t>Muzi Tangyu</w:t>
      </w:r>
      <w:r w:rsidRPr="00483FED">
        <w:rPr>
          <w:rFonts w:ascii="Arial" w:hAnsi="Arial" w:cs="Arial"/>
          <w:sz w:val="24"/>
          <w:szCs w:val="24"/>
          <w:vertAlign w:val="superscript"/>
        </w:rPr>
        <w:t>1</w:t>
      </w:r>
      <w:r w:rsidRPr="00483FED">
        <w:rPr>
          <w:rFonts w:ascii="Arial" w:hAnsi="Arial" w:cs="Arial"/>
          <w:sz w:val="24"/>
          <w:szCs w:val="24"/>
        </w:rPr>
        <w:t>, Michel Fritz</w:t>
      </w:r>
      <w:r w:rsidRPr="00483FED">
        <w:rPr>
          <w:rFonts w:ascii="Arial" w:hAnsi="Arial" w:cs="Arial"/>
          <w:sz w:val="24"/>
          <w:szCs w:val="24"/>
          <w:vertAlign w:val="superscript"/>
        </w:rPr>
        <w:t>1</w:t>
      </w:r>
      <w:r w:rsidRPr="00483FED">
        <w:rPr>
          <w:rFonts w:ascii="Arial" w:hAnsi="Arial" w:cs="Arial"/>
          <w:sz w:val="24"/>
          <w:szCs w:val="24"/>
        </w:rPr>
        <w:t>, Lijuan Ye</w:t>
      </w:r>
      <w:r w:rsidRPr="00483FED">
        <w:rPr>
          <w:rFonts w:ascii="Arial" w:hAnsi="Arial" w:cs="Arial"/>
          <w:sz w:val="24"/>
          <w:szCs w:val="24"/>
          <w:vertAlign w:val="superscript"/>
        </w:rPr>
        <w:t>2</w:t>
      </w:r>
      <w:r w:rsidRPr="00483FED">
        <w:rPr>
          <w:rFonts w:ascii="Arial" w:hAnsi="Arial" w:cs="Arial"/>
          <w:sz w:val="24"/>
          <w:szCs w:val="24"/>
        </w:rPr>
        <w:t>, Rosa Aragão Börner</w:t>
      </w:r>
      <w:r w:rsidRPr="00483FED">
        <w:rPr>
          <w:rFonts w:ascii="Arial" w:hAnsi="Arial" w:cs="Arial"/>
          <w:sz w:val="24"/>
          <w:szCs w:val="24"/>
          <w:vertAlign w:val="superscript"/>
        </w:rPr>
        <w:t>2</w:t>
      </w:r>
      <w:r w:rsidRPr="00483FED">
        <w:rPr>
          <w:rFonts w:ascii="Arial" w:hAnsi="Arial" w:cs="Arial"/>
          <w:sz w:val="24"/>
          <w:szCs w:val="24"/>
        </w:rPr>
        <w:t>, Delphine Morin-Rivron</w:t>
      </w:r>
      <w:r w:rsidRPr="00483FED">
        <w:rPr>
          <w:rFonts w:ascii="Arial" w:hAnsi="Arial" w:cs="Arial"/>
          <w:sz w:val="24"/>
          <w:szCs w:val="24"/>
          <w:vertAlign w:val="superscript"/>
        </w:rPr>
        <w:t>2</w:t>
      </w:r>
      <w:r w:rsidRPr="00483FED">
        <w:rPr>
          <w:rFonts w:ascii="Arial" w:hAnsi="Arial" w:cs="Arial"/>
          <w:sz w:val="24"/>
          <w:szCs w:val="24"/>
        </w:rPr>
        <w:t>, Esther Campos-Giménez</w:t>
      </w:r>
      <w:r w:rsidRPr="00483FED">
        <w:rPr>
          <w:rFonts w:ascii="Arial" w:hAnsi="Arial" w:cs="Arial"/>
          <w:sz w:val="24"/>
          <w:szCs w:val="24"/>
          <w:vertAlign w:val="superscript"/>
        </w:rPr>
        <w:t>2</w:t>
      </w:r>
      <w:r w:rsidRPr="00483FED">
        <w:rPr>
          <w:rFonts w:ascii="Arial" w:hAnsi="Arial" w:cs="Arial"/>
          <w:sz w:val="24"/>
          <w:szCs w:val="24"/>
        </w:rPr>
        <w:t>, Christoph J. Bolten</w:t>
      </w:r>
      <w:r w:rsidRPr="00483FED">
        <w:rPr>
          <w:rFonts w:ascii="Arial" w:hAnsi="Arial" w:cs="Arial"/>
          <w:sz w:val="24"/>
          <w:szCs w:val="24"/>
          <w:vertAlign w:val="superscript"/>
        </w:rPr>
        <w:t>2,3</w:t>
      </w:r>
      <w:r w:rsidRPr="00483FED">
        <w:rPr>
          <w:rFonts w:ascii="Arial" w:hAnsi="Arial" w:cs="Arial"/>
          <w:sz w:val="24"/>
          <w:szCs w:val="24"/>
        </w:rPr>
        <w:t>, Biljana Bogicevic</w:t>
      </w:r>
      <w:r w:rsidRPr="00483FED">
        <w:rPr>
          <w:rFonts w:ascii="Arial" w:hAnsi="Arial" w:cs="Arial"/>
          <w:sz w:val="24"/>
          <w:szCs w:val="24"/>
          <w:vertAlign w:val="superscript"/>
        </w:rPr>
        <w:t>2</w:t>
      </w:r>
      <w:r w:rsidRPr="00483FED">
        <w:rPr>
          <w:rFonts w:ascii="Arial" w:hAnsi="Arial" w:cs="Arial"/>
          <w:sz w:val="24"/>
          <w:szCs w:val="24"/>
        </w:rPr>
        <w:t>, and Christoph Wittmann</w:t>
      </w:r>
      <w:r w:rsidRPr="00483FED">
        <w:rPr>
          <w:rFonts w:ascii="Arial" w:hAnsi="Arial" w:cs="Arial"/>
          <w:sz w:val="24"/>
          <w:szCs w:val="24"/>
          <w:vertAlign w:val="superscript"/>
        </w:rPr>
        <w:t>1#</w:t>
      </w:r>
    </w:p>
    <w:bookmarkEnd w:id="1"/>
    <w:p w14:paraId="3A733876" w14:textId="023C3B24" w:rsidR="00483FED" w:rsidRPr="00483FED" w:rsidRDefault="00483FED" w:rsidP="00483FE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149D0BE" w14:textId="77777777" w:rsidR="00483FED" w:rsidRPr="00483FED" w:rsidRDefault="00483FED" w:rsidP="00483FED">
      <w:pPr>
        <w:spacing w:line="360" w:lineRule="auto"/>
        <w:rPr>
          <w:rFonts w:ascii="Arial" w:hAnsi="Arial" w:cs="Arial"/>
          <w:sz w:val="24"/>
          <w:szCs w:val="24"/>
        </w:rPr>
      </w:pPr>
      <w:r w:rsidRPr="00483FED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483FED">
        <w:rPr>
          <w:rFonts w:ascii="Arial" w:hAnsi="Arial" w:cs="Arial"/>
          <w:sz w:val="24"/>
          <w:szCs w:val="24"/>
        </w:rPr>
        <w:t>Institute of Systems Biotechnology, Saarland University, Saarbrücken, Germany</w:t>
      </w:r>
    </w:p>
    <w:p w14:paraId="37DA0CF9" w14:textId="77777777" w:rsidR="00483FED" w:rsidRPr="00483FED" w:rsidRDefault="00483FED" w:rsidP="00483FED">
      <w:pPr>
        <w:pStyle w:val="ListParagraph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483FED">
        <w:rPr>
          <w:rFonts w:ascii="Arial" w:hAnsi="Arial" w:cs="Arial"/>
          <w:sz w:val="24"/>
          <w:szCs w:val="24"/>
          <w:vertAlign w:val="superscript"/>
        </w:rPr>
        <w:t>2</w:t>
      </w:r>
      <w:r w:rsidRPr="00483FED">
        <w:rPr>
          <w:rFonts w:ascii="Arial" w:hAnsi="Arial" w:cs="Arial"/>
          <w:sz w:val="24"/>
          <w:szCs w:val="24"/>
        </w:rPr>
        <w:t xml:space="preserve"> Nestlé Research Center, Lausanne, Switzerland</w:t>
      </w:r>
    </w:p>
    <w:p w14:paraId="4330815A" w14:textId="77777777" w:rsidR="00483FED" w:rsidRPr="00483FED" w:rsidRDefault="00483FED" w:rsidP="00483FED">
      <w:pPr>
        <w:spacing w:after="0" w:line="360" w:lineRule="auto"/>
        <w:contextualSpacing/>
        <w:rPr>
          <w:rFonts w:ascii="Arial" w:eastAsia="SimSun" w:hAnsi="Arial" w:cs="Arial"/>
          <w:sz w:val="24"/>
          <w:szCs w:val="24"/>
          <w:lang w:val="en-GB" w:eastAsia="en-US"/>
        </w:rPr>
      </w:pPr>
      <w:r w:rsidRPr="00483FED">
        <w:rPr>
          <w:rFonts w:ascii="Arial" w:eastAsia="SimSun" w:hAnsi="Arial" w:cs="Arial"/>
          <w:sz w:val="24"/>
          <w:szCs w:val="24"/>
          <w:vertAlign w:val="superscript"/>
          <w:lang w:val="en-GB" w:eastAsia="en-US"/>
        </w:rPr>
        <w:t xml:space="preserve">3 </w:t>
      </w:r>
      <w:r w:rsidRPr="00483FED">
        <w:rPr>
          <w:rFonts w:ascii="Arial" w:eastAsia="SimSun" w:hAnsi="Arial" w:cs="Arial"/>
          <w:sz w:val="24"/>
          <w:szCs w:val="24"/>
          <w:lang w:val="en-GB" w:eastAsia="en-US"/>
        </w:rPr>
        <w:t>Nestlé Product Technology Center Food, Singen, Germany</w:t>
      </w:r>
    </w:p>
    <w:p w14:paraId="36DF2BD1" w14:textId="77777777" w:rsidR="00483FED" w:rsidRPr="00483FED" w:rsidRDefault="00483FED" w:rsidP="00483FED">
      <w:pPr>
        <w:spacing w:line="360" w:lineRule="auto"/>
        <w:rPr>
          <w:rFonts w:ascii="Arial" w:hAnsi="Arial" w:cs="Arial"/>
          <w:sz w:val="24"/>
          <w:szCs w:val="24"/>
        </w:rPr>
      </w:pPr>
    </w:p>
    <w:p w14:paraId="64841665" w14:textId="77777777" w:rsidR="00483FED" w:rsidRPr="00483FED" w:rsidRDefault="00483FED" w:rsidP="00483FED">
      <w:pPr>
        <w:spacing w:line="360" w:lineRule="auto"/>
        <w:rPr>
          <w:rFonts w:ascii="Arial" w:hAnsi="Arial" w:cs="Arial"/>
          <w:sz w:val="24"/>
          <w:szCs w:val="24"/>
          <w:vertAlign w:val="superscript"/>
          <w:lang w:val="fr-CH"/>
        </w:rPr>
      </w:pPr>
    </w:p>
    <w:p w14:paraId="3A5C0851" w14:textId="77777777" w:rsidR="00483FED" w:rsidRPr="00483FED" w:rsidRDefault="00483FED" w:rsidP="00483FED">
      <w:pPr>
        <w:spacing w:line="360" w:lineRule="auto"/>
        <w:rPr>
          <w:rFonts w:ascii="Arial" w:hAnsi="Arial" w:cs="Arial"/>
          <w:sz w:val="24"/>
          <w:szCs w:val="24"/>
          <w:lang w:val="fr-CH"/>
        </w:rPr>
      </w:pPr>
      <w:r w:rsidRPr="00483FED">
        <w:rPr>
          <w:rFonts w:ascii="Arial" w:hAnsi="Arial" w:cs="Arial"/>
          <w:sz w:val="24"/>
          <w:szCs w:val="24"/>
          <w:vertAlign w:val="superscript"/>
          <w:lang w:val="fr-CH"/>
        </w:rPr>
        <w:t>#</w:t>
      </w:r>
      <w:r w:rsidRPr="00483FED">
        <w:rPr>
          <w:rFonts w:ascii="Arial" w:hAnsi="Arial" w:cs="Arial"/>
          <w:sz w:val="24"/>
          <w:szCs w:val="24"/>
          <w:lang w:val="fr-CH"/>
        </w:rPr>
        <w:t xml:space="preserve">Corresponding author: Phone/FAX: +49 681 302 71970/71972, e-mail: </w:t>
      </w:r>
      <w:hyperlink r:id="rId7" w:history="1">
        <w:r w:rsidRPr="00483FED">
          <w:rPr>
            <w:rStyle w:val="Hyperlink"/>
            <w:rFonts w:ascii="Arial" w:hAnsi="Arial" w:cs="Arial"/>
            <w:sz w:val="24"/>
            <w:szCs w:val="24"/>
            <w:lang w:val="fr-CH"/>
          </w:rPr>
          <w:t>christoph.wittmann@uni-saarland.de</w:t>
        </w:r>
      </w:hyperlink>
    </w:p>
    <w:p w14:paraId="5C6697DD" w14:textId="77777777" w:rsidR="00945F3E" w:rsidRPr="00483FED" w:rsidRDefault="00945F3E" w:rsidP="004A3A01">
      <w:pPr>
        <w:widowControl/>
        <w:spacing w:before="8" w:line="480" w:lineRule="auto"/>
        <w:jc w:val="left"/>
        <w:rPr>
          <w:rFonts w:ascii="Arial" w:hAnsi="Arial" w:cs="Arial"/>
          <w:vertAlign w:val="superscript"/>
          <w:lang w:val="fr-CH"/>
        </w:rPr>
      </w:pPr>
    </w:p>
    <w:p w14:paraId="78C44C68" w14:textId="6D2D58AE" w:rsidR="005F60DE" w:rsidRDefault="00755118" w:rsidP="00483FED">
      <w:pPr>
        <w:pStyle w:val="Caption"/>
        <w:keepNext/>
        <w:spacing w:line="360" w:lineRule="auto"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8F02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br w:type="column"/>
      </w:r>
    </w:p>
    <w:p w14:paraId="7FB00D95" w14:textId="1F13ACC8" w:rsidR="00483FED" w:rsidRDefault="00483FED" w:rsidP="00483FED"/>
    <w:p w14:paraId="50D82A61" w14:textId="77777777" w:rsidR="00483FED" w:rsidRDefault="00483FED" w:rsidP="00483FED"/>
    <w:p w14:paraId="238AC402" w14:textId="1D8E3A6C" w:rsidR="00483FED" w:rsidRDefault="00483FED" w:rsidP="00483FED"/>
    <w:p w14:paraId="746415D3" w14:textId="77777777" w:rsidR="00483FED" w:rsidRPr="00483FED" w:rsidRDefault="00483FED" w:rsidP="00483FED"/>
    <w:p w14:paraId="31350FA8" w14:textId="1DB41823" w:rsidR="00945F3E" w:rsidRDefault="005F60DE" w:rsidP="005F60DE">
      <w:pPr>
        <w:pStyle w:val="Caption"/>
        <w:keepNext/>
        <w:jc w:val="center"/>
        <w:rPr>
          <w:rFonts w:ascii="Arial" w:hAnsi="Arial" w:cs="Arial"/>
          <w:b/>
          <w:i w:val="0"/>
          <w:color w:val="auto"/>
          <w:sz w:val="22"/>
          <w:lang w:val="en-GB"/>
        </w:rPr>
      </w:pPr>
      <w:r w:rsidRPr="005F60DE">
        <w:rPr>
          <w:rFonts w:ascii="Arial" w:hAnsi="Arial" w:cs="Arial"/>
          <w:b/>
          <w:i w:val="0"/>
          <w:noProof/>
          <w:color w:val="auto"/>
          <w:sz w:val="22"/>
          <w:lang w:val="en-IN" w:eastAsia="en-IN"/>
        </w:rPr>
        <w:drawing>
          <wp:inline distT="0" distB="0" distL="0" distR="0" wp14:anchorId="62C1B9C0" wp14:editId="1F0DBD8C">
            <wp:extent cx="5923722" cy="1357708"/>
            <wp:effectExtent l="0" t="0" r="1270" b="0"/>
            <wp:docPr id="1" name="Picture 1" descr="C:\Users\René\OneDrive\PhD\Writing\Third paper\Version\210915 DO_PA_Colony pic\Additional file_colon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é\OneDrive\PhD\Writing\Third paper\Version\210915 DO_PA_Colony pic\Additional file_colony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309" cy="140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C3F63" w14:textId="3EA642A1" w:rsidR="00483FED" w:rsidRDefault="00483FED" w:rsidP="00483FED">
      <w:pPr>
        <w:spacing w:line="360" w:lineRule="auto"/>
        <w:jc w:val="left"/>
        <w:rPr>
          <w:rFonts w:ascii="Arial" w:hAnsi="Arial" w:cs="Arial"/>
          <w:b/>
          <w:lang w:val="en-GB"/>
        </w:rPr>
      </w:pPr>
    </w:p>
    <w:p w14:paraId="0B56E173" w14:textId="77777777" w:rsidR="00483FED" w:rsidRDefault="00483FED" w:rsidP="00483FED">
      <w:pPr>
        <w:spacing w:line="360" w:lineRule="auto"/>
        <w:jc w:val="left"/>
        <w:rPr>
          <w:rFonts w:ascii="Arial" w:hAnsi="Arial" w:cs="Arial"/>
          <w:b/>
          <w:lang w:val="en-GB"/>
        </w:rPr>
      </w:pPr>
    </w:p>
    <w:p w14:paraId="2EA1D53B" w14:textId="0BFE7A7D" w:rsidR="005F60DE" w:rsidRPr="00483FED" w:rsidRDefault="005F60DE" w:rsidP="00483FED">
      <w:pPr>
        <w:spacing w:line="360" w:lineRule="auto"/>
        <w:rPr>
          <w:rFonts w:ascii="Arial" w:hAnsi="Arial" w:cs="Arial"/>
          <w:bCs/>
          <w:sz w:val="24"/>
          <w:szCs w:val="24"/>
          <w:lang w:val="en-GB"/>
        </w:rPr>
      </w:pPr>
      <w:r w:rsidRPr="00483FED">
        <w:rPr>
          <w:rFonts w:ascii="Arial" w:hAnsi="Arial" w:cs="Arial"/>
          <w:b/>
          <w:sz w:val="24"/>
          <w:szCs w:val="24"/>
          <w:lang w:val="en-GB"/>
        </w:rPr>
        <w:t>Fig. S1</w:t>
      </w:r>
      <w:r w:rsidR="00C2398C" w:rsidRPr="00483FED">
        <w:rPr>
          <w:rFonts w:ascii="Arial" w:hAnsi="Arial" w:cs="Arial"/>
          <w:b/>
          <w:sz w:val="24"/>
          <w:szCs w:val="24"/>
          <w:lang w:val="en-GB"/>
        </w:rPr>
        <w:t xml:space="preserve">: </w:t>
      </w:r>
      <w:r w:rsidR="00483FED">
        <w:rPr>
          <w:rFonts w:ascii="Arial" w:hAnsi="Arial" w:cs="Arial"/>
          <w:b/>
          <w:sz w:val="24"/>
          <w:szCs w:val="24"/>
          <w:lang w:val="en-GB"/>
        </w:rPr>
        <w:t>C</w:t>
      </w:r>
      <w:r w:rsidR="00C2398C" w:rsidRPr="00483FED">
        <w:rPr>
          <w:rFonts w:ascii="Arial" w:hAnsi="Arial" w:cs="Arial"/>
          <w:b/>
          <w:sz w:val="24"/>
          <w:szCs w:val="24"/>
          <w:lang w:val="en-GB"/>
        </w:rPr>
        <w:t xml:space="preserve">olony </w:t>
      </w:r>
      <w:r w:rsidR="00483FED">
        <w:rPr>
          <w:rFonts w:ascii="Arial" w:hAnsi="Arial" w:cs="Arial"/>
          <w:b/>
          <w:sz w:val="24"/>
          <w:szCs w:val="24"/>
          <w:lang w:val="en-GB"/>
        </w:rPr>
        <w:t xml:space="preserve">morphology </w:t>
      </w:r>
      <w:r w:rsidR="00C2398C" w:rsidRPr="00483FED">
        <w:rPr>
          <w:rFonts w:ascii="Arial" w:hAnsi="Arial" w:cs="Arial"/>
          <w:b/>
          <w:sz w:val="24"/>
          <w:szCs w:val="24"/>
          <w:lang w:val="en-GB"/>
        </w:rPr>
        <w:t>used</w:t>
      </w:r>
      <w:r w:rsidR="00483FED">
        <w:rPr>
          <w:rFonts w:ascii="Arial" w:hAnsi="Arial" w:cs="Arial"/>
          <w:b/>
          <w:sz w:val="24"/>
          <w:szCs w:val="24"/>
          <w:lang w:val="en-GB"/>
        </w:rPr>
        <w:t xml:space="preserve"> to </w:t>
      </w:r>
      <w:r w:rsidR="00037459">
        <w:rPr>
          <w:rFonts w:ascii="Arial" w:hAnsi="Arial" w:cs="Arial"/>
          <w:b/>
          <w:sz w:val="24"/>
          <w:szCs w:val="24"/>
          <w:lang w:val="en-GB"/>
        </w:rPr>
        <w:t>assess</w:t>
      </w:r>
      <w:r w:rsidR="00483FED">
        <w:rPr>
          <w:rFonts w:ascii="Arial" w:hAnsi="Arial" w:cs="Arial"/>
          <w:b/>
          <w:sz w:val="24"/>
          <w:szCs w:val="24"/>
          <w:lang w:val="en-GB"/>
        </w:rPr>
        <w:t xml:space="preserve"> strain</w:t>
      </w:r>
      <w:r w:rsidR="00037459">
        <w:rPr>
          <w:rFonts w:ascii="Arial" w:hAnsi="Arial" w:cs="Arial"/>
          <w:b/>
          <w:sz w:val="24"/>
          <w:szCs w:val="24"/>
          <w:lang w:val="en-GB"/>
        </w:rPr>
        <w:t xml:space="preserve">-specific colony forming units </w:t>
      </w:r>
      <w:r w:rsidR="00483FED">
        <w:rPr>
          <w:rFonts w:ascii="Arial" w:hAnsi="Arial" w:cs="Arial"/>
          <w:b/>
          <w:sz w:val="24"/>
          <w:szCs w:val="24"/>
          <w:lang w:val="en-GB"/>
        </w:rPr>
        <w:t>in co-cultures</w:t>
      </w:r>
      <w:r w:rsidR="00C2398C" w:rsidRPr="00483FED">
        <w:rPr>
          <w:rFonts w:ascii="Arial" w:hAnsi="Arial" w:cs="Arial"/>
          <w:b/>
          <w:sz w:val="24"/>
          <w:szCs w:val="24"/>
          <w:lang w:val="en-GB"/>
        </w:rPr>
        <w:t>.</w:t>
      </w:r>
      <w:r w:rsidR="00C2398C" w:rsidRPr="00483FED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C2398C" w:rsidRPr="00483FED">
        <w:rPr>
          <w:rFonts w:ascii="Arial" w:hAnsi="Arial" w:cs="Arial"/>
          <w:bCs/>
          <w:i/>
          <w:iCs/>
          <w:sz w:val="24"/>
          <w:szCs w:val="24"/>
          <w:lang w:val="en-GB"/>
        </w:rPr>
        <w:t>P. freudenreichii</w:t>
      </w:r>
      <w:r w:rsidR="00C2398C" w:rsidRPr="00483FED">
        <w:rPr>
          <w:rFonts w:ascii="Arial" w:hAnsi="Arial" w:cs="Arial"/>
          <w:bCs/>
          <w:sz w:val="24"/>
          <w:szCs w:val="24"/>
          <w:lang w:val="en-GB"/>
        </w:rPr>
        <w:t xml:space="preserve"> NCC 1177 on L</w:t>
      </w:r>
      <w:r w:rsidR="009C0A5F" w:rsidRPr="00483FED">
        <w:rPr>
          <w:rFonts w:ascii="Arial" w:hAnsi="Arial" w:cs="Arial"/>
          <w:bCs/>
          <w:sz w:val="24"/>
          <w:szCs w:val="24"/>
          <w:lang w:val="en-GB"/>
        </w:rPr>
        <w:t>PD agar</w:t>
      </w:r>
      <w:r w:rsidR="00C2398C" w:rsidRPr="00483FED">
        <w:rPr>
          <w:rFonts w:ascii="Arial" w:hAnsi="Arial" w:cs="Arial"/>
          <w:bCs/>
          <w:sz w:val="24"/>
          <w:szCs w:val="24"/>
          <w:lang w:val="en-GB"/>
        </w:rPr>
        <w:t xml:space="preserve"> (A)</w:t>
      </w:r>
      <w:r w:rsidR="009C0A5F" w:rsidRPr="00483FED">
        <w:rPr>
          <w:rFonts w:ascii="Arial" w:hAnsi="Arial" w:cs="Arial"/>
          <w:bCs/>
          <w:sz w:val="24"/>
          <w:szCs w:val="24"/>
          <w:lang w:val="en-GB"/>
        </w:rPr>
        <w:t>;</w:t>
      </w:r>
      <w:r w:rsidR="00C2398C" w:rsidRPr="00483FED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C2398C" w:rsidRPr="00483FED">
        <w:rPr>
          <w:rFonts w:ascii="Arial" w:hAnsi="Arial" w:cs="Arial"/>
          <w:bCs/>
          <w:i/>
          <w:iCs/>
          <w:sz w:val="24"/>
          <w:szCs w:val="24"/>
          <w:lang w:val="en-GB"/>
        </w:rPr>
        <w:t>B. amyloliquefaciens</w:t>
      </w:r>
      <w:r w:rsidR="00C2398C" w:rsidRPr="00483FED">
        <w:rPr>
          <w:rFonts w:ascii="Arial" w:hAnsi="Arial" w:cs="Arial"/>
          <w:bCs/>
          <w:sz w:val="24"/>
          <w:szCs w:val="24"/>
          <w:lang w:val="en-GB"/>
        </w:rPr>
        <w:t xml:space="preserve"> NCC 156</w:t>
      </w:r>
      <w:r w:rsidR="009C0A5F" w:rsidRPr="00483FED">
        <w:rPr>
          <w:rFonts w:ascii="Arial" w:hAnsi="Arial" w:cs="Arial"/>
          <w:bCs/>
          <w:sz w:val="24"/>
          <w:szCs w:val="24"/>
          <w:lang w:val="en-GB"/>
        </w:rPr>
        <w:t xml:space="preserve"> on</w:t>
      </w:r>
      <w:r w:rsidR="000D1980" w:rsidRPr="00483FED">
        <w:rPr>
          <w:rFonts w:ascii="Arial" w:hAnsi="Arial" w:cs="Arial"/>
          <w:bCs/>
          <w:sz w:val="24"/>
          <w:szCs w:val="24"/>
          <w:lang w:val="en-GB"/>
        </w:rPr>
        <w:t xml:space="preserve"> TSB agar;</w:t>
      </w:r>
      <w:r w:rsidR="00C2398C" w:rsidRPr="00483FED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483FED" w:rsidRPr="00483FED">
        <w:rPr>
          <w:rFonts w:ascii="Arial" w:hAnsi="Arial" w:cs="Arial"/>
          <w:bCs/>
          <w:i/>
          <w:sz w:val="24"/>
          <w:szCs w:val="24"/>
          <w:lang w:val="en-GB"/>
        </w:rPr>
        <w:t>L</w:t>
      </w:r>
      <w:r w:rsidR="00483FED">
        <w:rPr>
          <w:rFonts w:ascii="Arial" w:hAnsi="Arial" w:cs="Arial"/>
          <w:bCs/>
          <w:i/>
          <w:sz w:val="24"/>
          <w:szCs w:val="24"/>
          <w:lang w:val="en-GB"/>
        </w:rPr>
        <w:t>.</w:t>
      </w:r>
      <w:r w:rsidR="00483FED" w:rsidRPr="00483FED">
        <w:rPr>
          <w:rFonts w:ascii="Arial" w:hAnsi="Arial" w:cs="Arial"/>
          <w:bCs/>
          <w:i/>
          <w:sz w:val="24"/>
          <w:szCs w:val="24"/>
          <w:lang w:val="en-GB"/>
        </w:rPr>
        <w:t xml:space="preserve"> paracasei subsp. paracasei NCC 2511</w:t>
      </w:r>
      <w:r w:rsidR="00483FED">
        <w:rPr>
          <w:rFonts w:ascii="Arial" w:hAnsi="Arial" w:cs="Arial"/>
          <w:bCs/>
          <w:i/>
          <w:sz w:val="24"/>
          <w:szCs w:val="24"/>
          <w:lang w:val="en-GB"/>
        </w:rPr>
        <w:t xml:space="preserve"> </w:t>
      </w:r>
      <w:r w:rsidR="000D1980" w:rsidRPr="00483FED">
        <w:rPr>
          <w:rFonts w:ascii="Arial" w:hAnsi="Arial" w:cs="Arial"/>
          <w:bCs/>
          <w:sz w:val="24"/>
          <w:szCs w:val="24"/>
          <w:lang w:val="en-GB"/>
        </w:rPr>
        <w:t xml:space="preserve">on LPD agar </w:t>
      </w:r>
      <w:r w:rsidR="00C2398C" w:rsidRPr="00483FED">
        <w:rPr>
          <w:rFonts w:ascii="Arial" w:hAnsi="Arial" w:cs="Arial"/>
          <w:bCs/>
          <w:sz w:val="24"/>
          <w:szCs w:val="24"/>
          <w:lang w:val="en-GB"/>
        </w:rPr>
        <w:t>(</w:t>
      </w:r>
      <w:r w:rsidR="000D1980" w:rsidRPr="00483FED">
        <w:rPr>
          <w:rFonts w:ascii="Arial" w:hAnsi="Arial" w:cs="Arial" w:hint="eastAsia"/>
          <w:bCs/>
          <w:sz w:val="24"/>
          <w:szCs w:val="24"/>
          <w:lang w:val="en-GB"/>
        </w:rPr>
        <w:t>C</w:t>
      </w:r>
      <w:r w:rsidR="000D1980" w:rsidRPr="00483FED">
        <w:rPr>
          <w:rFonts w:ascii="Arial" w:hAnsi="Arial" w:cs="Arial"/>
          <w:bCs/>
          <w:sz w:val="24"/>
          <w:szCs w:val="24"/>
          <w:lang w:val="en-GB"/>
        </w:rPr>
        <w:t>).</w:t>
      </w:r>
      <w:r w:rsidR="00C2398C" w:rsidRPr="00483FED">
        <w:rPr>
          <w:rFonts w:ascii="Arial" w:hAnsi="Arial" w:cs="Arial"/>
          <w:bCs/>
          <w:sz w:val="24"/>
          <w:szCs w:val="24"/>
          <w:lang w:val="en-GB"/>
        </w:rPr>
        <w:t xml:space="preserve"> </w:t>
      </w:r>
    </w:p>
    <w:p w14:paraId="10C9C9B9" w14:textId="77777777" w:rsidR="005F60DE" w:rsidRDefault="005F60DE" w:rsidP="005F60DE">
      <w:pPr>
        <w:jc w:val="center"/>
        <w:rPr>
          <w:rFonts w:ascii="Arial" w:hAnsi="Arial" w:cs="Arial"/>
          <w:b/>
          <w:lang w:val="en-GB"/>
        </w:rPr>
      </w:pPr>
    </w:p>
    <w:p w14:paraId="284C6A1E" w14:textId="2CF21137" w:rsidR="005F60DE" w:rsidRDefault="005F60DE" w:rsidP="005F60DE">
      <w:pPr>
        <w:jc w:val="center"/>
        <w:rPr>
          <w:lang w:val="en-GB"/>
        </w:rPr>
      </w:pPr>
      <w:r w:rsidRPr="005F60DE">
        <w:rPr>
          <w:noProof/>
          <w:lang w:val="en-IN" w:eastAsia="en-IN"/>
        </w:rPr>
        <w:drawing>
          <wp:inline distT="0" distB="0" distL="0" distR="0" wp14:anchorId="20658F4D" wp14:editId="53EDC0FE">
            <wp:extent cx="2341993" cy="7303324"/>
            <wp:effectExtent l="0" t="0" r="1270" b="0"/>
            <wp:docPr id="2" name="Picture 2" descr="C:\Users\René\OneDrive\PhD\Writing\Third paper\Version\210915 DO_PA_Colony pic\Additioanl_D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né\OneDrive\PhD\Writing\Third paper\Version\210915 DO_PA_Colony pic\Additioanl_DO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02" cy="731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AA6C" w14:textId="77777777" w:rsidR="00483FED" w:rsidRDefault="00483FED" w:rsidP="00483FED">
      <w:p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6311B773" w14:textId="70A1CBD6" w:rsidR="005F60DE" w:rsidRPr="00483FED" w:rsidRDefault="005F60DE" w:rsidP="00483FED">
      <w:pPr>
        <w:spacing w:line="360" w:lineRule="auto"/>
        <w:rPr>
          <w:rFonts w:ascii="Arial" w:hAnsi="Arial" w:cs="Arial"/>
          <w:bCs/>
          <w:sz w:val="24"/>
          <w:szCs w:val="24"/>
          <w:lang w:val="en-GB"/>
        </w:rPr>
      </w:pPr>
      <w:r w:rsidRPr="00483FED">
        <w:rPr>
          <w:rFonts w:ascii="Arial" w:hAnsi="Arial" w:cs="Arial"/>
          <w:b/>
          <w:sz w:val="24"/>
          <w:szCs w:val="24"/>
          <w:lang w:val="en-GB"/>
        </w:rPr>
        <w:t>Fig. S2</w:t>
      </w:r>
      <w:r w:rsidR="000D1980" w:rsidRPr="00483FED">
        <w:rPr>
          <w:rFonts w:ascii="Arial" w:hAnsi="Arial" w:cs="Arial"/>
          <w:b/>
          <w:sz w:val="24"/>
          <w:szCs w:val="24"/>
          <w:lang w:val="en-GB"/>
        </w:rPr>
        <w:t xml:space="preserve">: </w:t>
      </w:r>
      <w:r w:rsidR="00483FED" w:rsidRPr="00483FED">
        <w:rPr>
          <w:rFonts w:ascii="Arial" w:hAnsi="Arial" w:cs="Arial"/>
          <w:b/>
          <w:sz w:val="24"/>
          <w:szCs w:val="24"/>
          <w:lang w:val="en-GB"/>
        </w:rPr>
        <w:t xml:space="preserve">Time resolved changes of </w:t>
      </w:r>
      <w:r w:rsidR="000D1980" w:rsidRPr="00483FED">
        <w:rPr>
          <w:rFonts w:ascii="Arial" w:hAnsi="Arial" w:cs="Arial"/>
          <w:b/>
          <w:sz w:val="24"/>
          <w:szCs w:val="24"/>
          <w:lang w:val="en-GB"/>
        </w:rPr>
        <w:t xml:space="preserve">dissolved </w:t>
      </w:r>
      <w:r w:rsidR="00854935" w:rsidRPr="00483FED">
        <w:rPr>
          <w:rFonts w:ascii="Arial" w:hAnsi="Arial" w:cs="Arial"/>
          <w:b/>
          <w:sz w:val="24"/>
          <w:szCs w:val="24"/>
          <w:lang w:val="en-GB"/>
        </w:rPr>
        <w:t>oxygen</w:t>
      </w:r>
      <w:r w:rsidR="00483FED" w:rsidRPr="00483FED">
        <w:rPr>
          <w:rFonts w:ascii="Arial" w:hAnsi="Arial" w:cs="Arial"/>
          <w:b/>
          <w:sz w:val="24"/>
          <w:szCs w:val="24"/>
          <w:lang w:val="en-GB"/>
        </w:rPr>
        <w:t xml:space="preserve"> and </w:t>
      </w:r>
      <w:r w:rsidR="000D1980" w:rsidRPr="00483FED">
        <w:rPr>
          <w:rFonts w:ascii="Arial" w:hAnsi="Arial" w:cs="Arial"/>
          <w:b/>
          <w:sz w:val="24"/>
          <w:szCs w:val="24"/>
          <w:lang w:val="en-GB"/>
        </w:rPr>
        <w:t xml:space="preserve">pH </w:t>
      </w:r>
      <w:r w:rsidR="00483FED" w:rsidRPr="00483FED">
        <w:rPr>
          <w:rFonts w:ascii="Arial" w:hAnsi="Arial" w:cs="Arial"/>
          <w:b/>
          <w:sz w:val="24"/>
          <w:szCs w:val="24"/>
          <w:lang w:val="en-GB"/>
        </w:rPr>
        <w:t xml:space="preserve">value during aerobic growth on sunflower seed milk. </w:t>
      </w:r>
      <w:r w:rsidR="00483FED" w:rsidRPr="00483FED">
        <w:rPr>
          <w:rFonts w:ascii="Arial" w:hAnsi="Arial" w:cs="Arial"/>
          <w:bCs/>
          <w:sz w:val="24"/>
          <w:szCs w:val="24"/>
          <w:lang w:val="en-GB"/>
        </w:rPr>
        <w:t xml:space="preserve">The data comprise cultures using </w:t>
      </w:r>
      <w:r w:rsidR="00854935" w:rsidRPr="00483FED">
        <w:rPr>
          <w:rFonts w:ascii="Arial" w:hAnsi="Arial" w:cs="Arial"/>
          <w:bCs/>
          <w:sz w:val="24"/>
          <w:szCs w:val="24"/>
          <w:lang w:val="en-GB"/>
        </w:rPr>
        <w:t>P</w:t>
      </w:r>
      <w:r w:rsidR="00854935" w:rsidRPr="00483FED">
        <w:rPr>
          <w:rFonts w:ascii="Arial" w:hAnsi="Arial" w:cs="Arial"/>
          <w:bCs/>
          <w:i/>
          <w:iCs/>
          <w:sz w:val="24"/>
          <w:szCs w:val="24"/>
          <w:lang w:val="en-GB"/>
        </w:rPr>
        <w:t>. freudenreichii</w:t>
      </w:r>
      <w:r w:rsidR="00854935" w:rsidRPr="00483FED">
        <w:rPr>
          <w:rFonts w:ascii="Arial" w:hAnsi="Arial" w:cs="Arial"/>
          <w:bCs/>
          <w:sz w:val="24"/>
          <w:szCs w:val="24"/>
          <w:lang w:val="en-GB"/>
        </w:rPr>
        <w:t xml:space="preserve"> NCC 1177 (A)</w:t>
      </w:r>
      <w:r w:rsidR="00483FED" w:rsidRPr="00483FED">
        <w:rPr>
          <w:rFonts w:ascii="Arial" w:hAnsi="Arial" w:cs="Arial"/>
          <w:bCs/>
          <w:sz w:val="24"/>
          <w:szCs w:val="24"/>
          <w:lang w:val="en-GB"/>
        </w:rPr>
        <w:t xml:space="preserve">, </w:t>
      </w:r>
      <w:r w:rsidR="00483FED" w:rsidRPr="00483FED">
        <w:rPr>
          <w:rFonts w:ascii="Arial" w:hAnsi="Arial" w:cs="Arial"/>
          <w:bCs/>
          <w:i/>
          <w:sz w:val="24"/>
          <w:szCs w:val="24"/>
          <w:lang w:val="en-GB"/>
        </w:rPr>
        <w:t>L</w:t>
      </w:r>
      <w:r w:rsidR="00483FED">
        <w:rPr>
          <w:rFonts w:ascii="Arial" w:hAnsi="Arial" w:cs="Arial"/>
          <w:bCs/>
          <w:i/>
          <w:sz w:val="24"/>
          <w:szCs w:val="24"/>
          <w:lang w:val="en-GB"/>
        </w:rPr>
        <w:t>.</w:t>
      </w:r>
      <w:r w:rsidR="00483FED" w:rsidRPr="00483FED">
        <w:rPr>
          <w:rFonts w:ascii="Arial" w:hAnsi="Arial" w:cs="Arial"/>
          <w:bCs/>
          <w:i/>
          <w:sz w:val="24"/>
          <w:szCs w:val="24"/>
          <w:lang w:val="en-GB"/>
        </w:rPr>
        <w:t xml:space="preserve"> paracasei subsp. paracasei NCC 2511 </w:t>
      </w:r>
      <w:r w:rsidR="00483FED" w:rsidRPr="00483FED">
        <w:rPr>
          <w:rFonts w:ascii="Arial" w:hAnsi="Arial" w:cs="Arial"/>
          <w:bCs/>
          <w:sz w:val="24"/>
          <w:szCs w:val="24"/>
          <w:lang w:val="en-GB"/>
        </w:rPr>
        <w:t>(B),</w:t>
      </w:r>
      <w:r w:rsidR="00483FED" w:rsidRPr="00483FED">
        <w:rPr>
          <w:rFonts w:ascii="Arial" w:hAnsi="Arial" w:cs="Arial"/>
          <w:bCs/>
          <w:i/>
          <w:sz w:val="24"/>
          <w:szCs w:val="24"/>
          <w:lang w:val="en-GB"/>
        </w:rPr>
        <w:t xml:space="preserve"> </w:t>
      </w:r>
      <w:r w:rsidR="00854935" w:rsidRPr="00483FED">
        <w:rPr>
          <w:rFonts w:ascii="Arial" w:hAnsi="Arial" w:cs="Arial"/>
          <w:bCs/>
          <w:i/>
          <w:iCs/>
          <w:sz w:val="24"/>
          <w:szCs w:val="24"/>
          <w:lang w:val="en-GB"/>
        </w:rPr>
        <w:t>B. amyloliquefaciens</w:t>
      </w:r>
      <w:r w:rsidR="00854935" w:rsidRPr="00483FED">
        <w:rPr>
          <w:rFonts w:ascii="Arial" w:hAnsi="Arial" w:cs="Arial"/>
          <w:bCs/>
          <w:sz w:val="24"/>
          <w:szCs w:val="24"/>
          <w:lang w:val="en-GB"/>
        </w:rPr>
        <w:t xml:space="preserve"> NCC 156 (</w:t>
      </w:r>
      <w:r w:rsidR="00483FED" w:rsidRPr="00483FED">
        <w:rPr>
          <w:rFonts w:ascii="Arial" w:hAnsi="Arial" w:cs="Arial"/>
          <w:bCs/>
          <w:sz w:val="24"/>
          <w:szCs w:val="24"/>
          <w:lang w:val="en-GB"/>
        </w:rPr>
        <w:t>C</w:t>
      </w:r>
      <w:r w:rsidR="00854935" w:rsidRPr="00483FED">
        <w:rPr>
          <w:rFonts w:ascii="Arial" w:hAnsi="Arial" w:cs="Arial"/>
          <w:bCs/>
          <w:sz w:val="24"/>
          <w:szCs w:val="24"/>
          <w:lang w:val="en-GB"/>
        </w:rPr>
        <w:t xml:space="preserve">), and </w:t>
      </w:r>
      <w:r w:rsidR="00483FED" w:rsidRPr="00483FED">
        <w:rPr>
          <w:rFonts w:ascii="Arial" w:hAnsi="Arial" w:cs="Arial"/>
          <w:bCs/>
          <w:sz w:val="24"/>
          <w:szCs w:val="24"/>
          <w:lang w:val="en-GB"/>
        </w:rPr>
        <w:t xml:space="preserve">a </w:t>
      </w:r>
      <w:r w:rsidR="00854935" w:rsidRPr="00483FED">
        <w:rPr>
          <w:rFonts w:ascii="Arial" w:hAnsi="Arial" w:cs="Arial"/>
          <w:bCs/>
          <w:sz w:val="24"/>
          <w:szCs w:val="24"/>
          <w:lang w:val="en-GB"/>
        </w:rPr>
        <w:t>co-</w:t>
      </w:r>
      <w:r w:rsidR="00483FED">
        <w:rPr>
          <w:rFonts w:ascii="Arial" w:hAnsi="Arial" w:cs="Arial"/>
          <w:bCs/>
          <w:sz w:val="24"/>
          <w:szCs w:val="24"/>
          <w:lang w:val="en-GB"/>
        </w:rPr>
        <w:t>culture</w:t>
      </w:r>
      <w:r w:rsidR="00854935" w:rsidRPr="00483FED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="00BC6537" w:rsidRPr="00483FED">
        <w:rPr>
          <w:rFonts w:ascii="Arial" w:hAnsi="Arial" w:cs="Arial"/>
          <w:bCs/>
          <w:sz w:val="24"/>
          <w:szCs w:val="24"/>
          <w:lang w:val="en-GB"/>
        </w:rPr>
        <w:t>of two strains (</w:t>
      </w:r>
      <w:r w:rsidR="00483FED">
        <w:rPr>
          <w:rFonts w:ascii="Arial" w:hAnsi="Arial" w:cs="Arial"/>
          <w:bCs/>
          <w:sz w:val="24"/>
          <w:szCs w:val="24"/>
          <w:lang w:val="en-GB"/>
        </w:rPr>
        <w:t>D</w:t>
      </w:r>
      <w:r w:rsidR="00BC6537" w:rsidRPr="00483FED">
        <w:rPr>
          <w:rFonts w:ascii="Arial" w:hAnsi="Arial" w:cs="Arial"/>
          <w:bCs/>
          <w:sz w:val="24"/>
          <w:szCs w:val="24"/>
          <w:lang w:val="en-GB"/>
        </w:rPr>
        <w:t>)</w:t>
      </w:r>
      <w:r w:rsidR="00B760E1" w:rsidRPr="00483FED">
        <w:rPr>
          <w:rFonts w:ascii="Arial" w:hAnsi="Arial" w:cs="Arial"/>
          <w:bCs/>
          <w:sz w:val="24"/>
          <w:szCs w:val="24"/>
          <w:lang w:val="en-GB"/>
        </w:rPr>
        <w:t>.</w:t>
      </w:r>
      <w:r w:rsidR="00E02CA9">
        <w:rPr>
          <w:rFonts w:ascii="Arial" w:hAnsi="Arial" w:cs="Arial"/>
          <w:bCs/>
          <w:sz w:val="24"/>
          <w:szCs w:val="24"/>
          <w:lang w:val="en-GB"/>
        </w:rPr>
        <w:t xml:space="preserve"> n=1. </w:t>
      </w:r>
    </w:p>
    <w:p w14:paraId="2CBB8AE4" w14:textId="77777777" w:rsidR="000E4343" w:rsidRPr="00483FED" w:rsidRDefault="000E4343" w:rsidP="005F60DE">
      <w:pPr>
        <w:jc w:val="center"/>
        <w:rPr>
          <w:rFonts w:ascii="Arial" w:hAnsi="Arial" w:cs="Arial"/>
          <w:bCs/>
          <w:lang w:val="en-GB"/>
        </w:rPr>
      </w:pPr>
    </w:p>
    <w:p w14:paraId="7D7BDC3E" w14:textId="77777777" w:rsidR="000E4343" w:rsidRDefault="000E4343" w:rsidP="005F60DE">
      <w:pPr>
        <w:jc w:val="center"/>
        <w:rPr>
          <w:rFonts w:ascii="Arial" w:hAnsi="Arial" w:cs="Arial"/>
          <w:b/>
          <w:lang w:val="en-GB"/>
        </w:rPr>
      </w:pPr>
    </w:p>
    <w:p w14:paraId="5ABBA868" w14:textId="77777777" w:rsidR="000E4343" w:rsidRDefault="000E4343" w:rsidP="005F60DE">
      <w:pPr>
        <w:jc w:val="center"/>
        <w:rPr>
          <w:rFonts w:ascii="Arial" w:hAnsi="Arial" w:cs="Arial"/>
          <w:b/>
          <w:lang w:val="en-GB"/>
        </w:rPr>
      </w:pPr>
    </w:p>
    <w:p w14:paraId="4D603FC9" w14:textId="77777777" w:rsidR="000E4343" w:rsidRDefault="000E4343" w:rsidP="005F60DE">
      <w:pPr>
        <w:jc w:val="center"/>
        <w:rPr>
          <w:rFonts w:ascii="Arial" w:hAnsi="Arial" w:cs="Arial"/>
          <w:b/>
          <w:lang w:val="en-GB"/>
        </w:rPr>
      </w:pPr>
    </w:p>
    <w:p w14:paraId="2D493A97" w14:textId="77777777" w:rsidR="000E4343" w:rsidRDefault="000E4343" w:rsidP="005F60DE">
      <w:pPr>
        <w:jc w:val="center"/>
        <w:rPr>
          <w:rFonts w:ascii="Arial" w:hAnsi="Arial" w:cs="Arial"/>
          <w:b/>
          <w:lang w:val="en-GB"/>
        </w:rPr>
      </w:pPr>
    </w:p>
    <w:p w14:paraId="5BD8FF20" w14:textId="77777777" w:rsidR="00B760E1" w:rsidRDefault="008145E4" w:rsidP="00B760E1">
      <w:pPr>
        <w:jc w:val="center"/>
        <w:rPr>
          <w:rFonts w:ascii="Arial" w:hAnsi="Arial" w:cs="Arial"/>
          <w:b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75614FA9" wp14:editId="73E4DBFB">
            <wp:extent cx="5760720" cy="5405755"/>
            <wp:effectExtent l="0" t="0" r="0" b="4445"/>
            <wp:docPr id="3" name="图片 3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0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048C4" w14:textId="0736F01B" w:rsidR="00B760E1" w:rsidRDefault="0068655D" w:rsidP="00483FED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bCs/>
        </w:rPr>
        <w:t>Fig. S3</w:t>
      </w:r>
      <w:r w:rsidR="00B760E1">
        <w:rPr>
          <w:rFonts w:ascii="Arial" w:hAnsi="Arial" w:cs="Arial"/>
          <w:b/>
          <w:bCs/>
        </w:rPr>
        <w:t xml:space="preserve">: </w:t>
      </w:r>
      <w:r w:rsidR="00E02CA9">
        <w:rPr>
          <w:rFonts w:ascii="Arial" w:hAnsi="Arial" w:cs="Arial"/>
          <w:b/>
          <w:bCs/>
        </w:rPr>
        <w:t>C</w:t>
      </w:r>
      <w:r w:rsidR="00B760E1" w:rsidRPr="007F6FE5">
        <w:rPr>
          <w:rFonts w:ascii="Arial" w:hAnsi="Arial" w:cs="Arial" w:hint="eastAsia"/>
          <w:b/>
          <w:bCs/>
        </w:rPr>
        <w:t>o-</w:t>
      </w:r>
      <w:r w:rsidR="00E02CA9">
        <w:rPr>
          <w:rFonts w:ascii="Arial" w:hAnsi="Arial" w:cs="Arial"/>
          <w:b/>
          <w:bCs/>
        </w:rPr>
        <w:t>cultivation of</w:t>
      </w:r>
      <w:r w:rsidR="00B760E1" w:rsidRPr="007F6FE5">
        <w:rPr>
          <w:rFonts w:ascii="Arial" w:hAnsi="Arial" w:cs="Arial"/>
          <w:b/>
          <w:bCs/>
        </w:rPr>
        <w:t xml:space="preserve"> </w:t>
      </w:r>
      <w:r w:rsidR="00B760E1" w:rsidRPr="00E02CA9">
        <w:rPr>
          <w:rFonts w:ascii="Arial" w:hAnsi="Arial" w:cs="Arial"/>
          <w:b/>
          <w:bCs/>
          <w:i/>
        </w:rPr>
        <w:t>P. freudenreichii</w:t>
      </w:r>
      <w:r w:rsidR="00B760E1" w:rsidRPr="00E01290">
        <w:rPr>
          <w:rFonts w:ascii="Arial" w:hAnsi="Arial" w:cs="Arial"/>
          <w:b/>
          <w:bCs/>
        </w:rPr>
        <w:t xml:space="preserve"> NCC 1177 and </w:t>
      </w:r>
      <w:r w:rsidR="00B760E1" w:rsidRPr="007F6FE5">
        <w:rPr>
          <w:rFonts w:ascii="Arial" w:hAnsi="Arial" w:cs="Arial"/>
          <w:b/>
          <w:bCs/>
          <w:i/>
          <w:iCs/>
        </w:rPr>
        <w:t>B. amyloliquefaciens</w:t>
      </w:r>
      <w:r w:rsidR="00B760E1" w:rsidRPr="00E01290">
        <w:rPr>
          <w:rFonts w:ascii="Arial" w:hAnsi="Arial" w:cs="Arial"/>
          <w:b/>
          <w:bCs/>
        </w:rPr>
        <w:t xml:space="preserve"> NCC 156</w:t>
      </w:r>
      <w:r w:rsidR="00E02CA9">
        <w:rPr>
          <w:rFonts w:ascii="Arial" w:hAnsi="Arial" w:cs="Arial"/>
          <w:b/>
          <w:bCs/>
        </w:rPr>
        <w:t xml:space="preserve"> in UHT-processed sunflower seed milk</w:t>
      </w:r>
      <w:r w:rsidR="00B760E1" w:rsidRPr="00E01290">
        <w:rPr>
          <w:rFonts w:ascii="Arial" w:hAnsi="Arial" w:cs="Arial"/>
          <w:b/>
          <w:bCs/>
        </w:rPr>
        <w:t>.</w:t>
      </w:r>
      <w:r w:rsidR="00B760E1">
        <w:rPr>
          <w:rFonts w:ascii="Arial" w:hAnsi="Arial" w:cs="Arial"/>
          <w:b/>
          <w:bCs/>
        </w:rPr>
        <w:t xml:space="preserve"> </w:t>
      </w:r>
      <w:r w:rsidR="00B760E1" w:rsidRPr="007F6FE5">
        <w:rPr>
          <w:rFonts w:ascii="Arial" w:hAnsi="Arial" w:cs="Arial"/>
        </w:rPr>
        <w:t>The data</w:t>
      </w:r>
      <w:r w:rsidR="00B760E1">
        <w:rPr>
          <w:rFonts w:ascii="Arial" w:hAnsi="Arial" w:cs="Arial"/>
        </w:rPr>
        <w:t xml:space="preserve"> </w:t>
      </w:r>
      <w:r w:rsidR="00B760E1" w:rsidRPr="007F6FE5">
        <w:rPr>
          <w:rFonts w:ascii="Arial" w:hAnsi="Arial" w:cs="Arial"/>
        </w:rPr>
        <w:t xml:space="preserve">comprise </w:t>
      </w:r>
      <w:r w:rsidR="00E02CA9">
        <w:rPr>
          <w:rFonts w:ascii="Arial" w:hAnsi="Arial" w:cs="Arial"/>
        </w:rPr>
        <w:t>colony forming units</w:t>
      </w:r>
      <w:r w:rsidR="00B760E1" w:rsidRPr="007F6FE5">
        <w:rPr>
          <w:rFonts w:ascii="Arial" w:hAnsi="Arial" w:cs="Arial"/>
        </w:rPr>
        <w:t xml:space="preserve"> (A),</w:t>
      </w:r>
      <w:r w:rsidR="00B760E1">
        <w:rPr>
          <w:rFonts w:ascii="Arial" w:hAnsi="Arial" w:cs="Arial"/>
        </w:rPr>
        <w:t xml:space="preserve"> </w:t>
      </w:r>
      <w:r w:rsidR="00E02CA9">
        <w:rPr>
          <w:rFonts w:ascii="Arial" w:hAnsi="Arial" w:cs="Arial"/>
        </w:rPr>
        <w:t xml:space="preserve">the content of </w:t>
      </w:r>
      <w:r w:rsidR="00B760E1">
        <w:rPr>
          <w:rFonts w:ascii="Arial" w:hAnsi="Arial" w:cs="Arial" w:hint="eastAsia"/>
        </w:rPr>
        <w:t>vitamin</w:t>
      </w:r>
      <w:r w:rsidR="00B760E1">
        <w:rPr>
          <w:rFonts w:ascii="Arial" w:hAnsi="Arial" w:cs="Arial"/>
        </w:rPr>
        <w:t xml:space="preserve"> </w:t>
      </w:r>
      <w:r w:rsidR="00B760E1">
        <w:rPr>
          <w:rFonts w:ascii="Arial" w:hAnsi="Arial" w:cs="Arial" w:hint="eastAsia"/>
        </w:rPr>
        <w:t>B</w:t>
      </w:r>
      <w:r w:rsidR="00B760E1" w:rsidRPr="00452A9D">
        <w:rPr>
          <w:rFonts w:ascii="Arial" w:hAnsi="Arial" w:cs="Arial"/>
          <w:vertAlign w:val="subscript"/>
        </w:rPr>
        <w:t>12</w:t>
      </w:r>
      <w:r w:rsidR="00B760E1" w:rsidRPr="007F6FE5">
        <w:rPr>
          <w:rFonts w:ascii="Arial" w:hAnsi="Arial" w:cs="Arial"/>
        </w:rPr>
        <w:t xml:space="preserve"> </w:t>
      </w:r>
      <w:r w:rsidR="00B760E1">
        <w:rPr>
          <w:rFonts w:ascii="Arial" w:hAnsi="Arial" w:cs="Arial"/>
        </w:rPr>
        <w:t xml:space="preserve">(B), </w:t>
      </w:r>
      <w:r w:rsidR="00E02CA9">
        <w:rPr>
          <w:rFonts w:ascii="Arial" w:hAnsi="Arial" w:cs="Arial"/>
        </w:rPr>
        <w:t xml:space="preserve">and </w:t>
      </w:r>
      <w:r w:rsidR="00B760E1">
        <w:rPr>
          <w:rFonts w:ascii="Arial" w:hAnsi="Arial" w:cs="Arial"/>
        </w:rPr>
        <w:t>vitamin</w:t>
      </w:r>
      <w:r w:rsidR="00E02CA9">
        <w:rPr>
          <w:rFonts w:ascii="Arial" w:hAnsi="Arial" w:cs="Arial"/>
        </w:rPr>
        <w:t>s</w:t>
      </w:r>
      <w:r w:rsidR="00B760E1">
        <w:rPr>
          <w:rFonts w:ascii="Arial" w:hAnsi="Arial" w:cs="Arial"/>
        </w:rPr>
        <w:t xml:space="preserve"> </w:t>
      </w:r>
      <w:r w:rsidR="00B760E1">
        <w:rPr>
          <w:rFonts w:ascii="Arial" w:hAnsi="Arial" w:cs="Arial" w:hint="eastAsia"/>
        </w:rPr>
        <w:t>B</w:t>
      </w:r>
      <w:r w:rsidR="00B760E1">
        <w:rPr>
          <w:rFonts w:ascii="Arial" w:hAnsi="Arial" w:cs="Arial"/>
          <w:vertAlign w:val="subscript"/>
        </w:rPr>
        <w:t>3</w:t>
      </w:r>
      <w:r w:rsidR="00B760E1">
        <w:rPr>
          <w:rFonts w:ascii="Arial" w:hAnsi="Arial" w:cs="Arial"/>
        </w:rPr>
        <w:t xml:space="preserve">, </w:t>
      </w:r>
      <w:r w:rsidR="00B760E1">
        <w:rPr>
          <w:rFonts w:ascii="Arial" w:hAnsi="Arial" w:cs="Arial" w:hint="eastAsia"/>
        </w:rPr>
        <w:t>B</w:t>
      </w:r>
      <w:r w:rsidR="00B760E1">
        <w:rPr>
          <w:rFonts w:ascii="Arial" w:hAnsi="Arial" w:cs="Arial"/>
          <w:vertAlign w:val="subscript"/>
        </w:rPr>
        <w:t>6</w:t>
      </w:r>
      <w:r w:rsidR="00B760E1">
        <w:rPr>
          <w:rFonts w:ascii="Arial" w:hAnsi="Arial" w:cs="Arial"/>
        </w:rPr>
        <w:t xml:space="preserve">, and </w:t>
      </w:r>
      <w:r w:rsidR="00B760E1">
        <w:rPr>
          <w:rFonts w:ascii="Arial" w:hAnsi="Arial" w:cs="Arial" w:hint="eastAsia"/>
        </w:rPr>
        <w:t>B</w:t>
      </w:r>
      <w:r w:rsidR="00B760E1">
        <w:rPr>
          <w:rFonts w:ascii="Arial" w:hAnsi="Arial" w:cs="Arial"/>
          <w:vertAlign w:val="subscript"/>
        </w:rPr>
        <w:t>7</w:t>
      </w:r>
      <w:r w:rsidR="00B760E1" w:rsidRPr="007F6FE5">
        <w:rPr>
          <w:rFonts w:ascii="Arial" w:hAnsi="Arial" w:cs="Arial"/>
        </w:rPr>
        <w:t xml:space="preserve"> </w:t>
      </w:r>
      <w:r w:rsidR="00B760E1">
        <w:rPr>
          <w:rFonts w:ascii="Arial" w:hAnsi="Arial" w:cs="Arial"/>
        </w:rPr>
        <w:t xml:space="preserve">(C), the </w:t>
      </w:r>
      <w:r w:rsidR="00E02CA9">
        <w:rPr>
          <w:rFonts w:ascii="Arial" w:hAnsi="Arial" w:cs="Arial"/>
        </w:rPr>
        <w:t>relative amount of</w:t>
      </w:r>
      <w:r w:rsidR="00B760E1">
        <w:rPr>
          <w:rFonts w:ascii="Arial" w:hAnsi="Arial" w:cs="Arial"/>
        </w:rPr>
        <w:t xml:space="preserve"> favored and unfavored volatile</w:t>
      </w:r>
      <w:r w:rsidR="00E02CA9">
        <w:rPr>
          <w:rFonts w:ascii="Arial" w:hAnsi="Arial" w:cs="Arial"/>
        </w:rPr>
        <w:t>, inferred from the total peak area of GC/MS-based volatile analysis</w:t>
      </w:r>
      <w:r w:rsidR="00B760E1">
        <w:rPr>
          <w:rFonts w:ascii="Arial" w:hAnsi="Arial" w:cs="Arial"/>
        </w:rPr>
        <w:t xml:space="preserve"> (D),  </w:t>
      </w:r>
      <w:r w:rsidR="00E02CA9">
        <w:rPr>
          <w:rFonts w:ascii="Arial" w:hAnsi="Arial" w:cs="Arial"/>
        </w:rPr>
        <w:t xml:space="preserve">the level </w:t>
      </w:r>
      <w:r w:rsidR="00B760E1">
        <w:rPr>
          <w:rFonts w:ascii="Arial" w:hAnsi="Arial" w:cs="Arial"/>
        </w:rPr>
        <w:t xml:space="preserve">sucrose, raffinose, and stachyose (E), </w:t>
      </w:r>
      <w:r w:rsidR="00E02CA9">
        <w:rPr>
          <w:rFonts w:ascii="Arial" w:hAnsi="Arial" w:cs="Arial"/>
        </w:rPr>
        <w:t xml:space="preserve">the level of </w:t>
      </w:r>
      <w:r w:rsidR="00B760E1">
        <w:rPr>
          <w:rFonts w:ascii="Arial" w:hAnsi="Arial" w:cs="Arial"/>
        </w:rPr>
        <w:t xml:space="preserve">extracellular </w:t>
      </w:r>
      <w:r w:rsidR="00B760E1" w:rsidRPr="005B7B11">
        <w:rPr>
          <w:rFonts w:ascii="Arial" w:hAnsi="Arial" w:cs="Arial"/>
          <w:smallCaps/>
        </w:rPr>
        <w:t>l</w:t>
      </w:r>
      <w:r w:rsidR="00B760E1">
        <w:rPr>
          <w:rFonts w:ascii="Arial" w:hAnsi="Arial" w:cs="Arial"/>
        </w:rPr>
        <w:t xml:space="preserve">-lysine, </w:t>
      </w:r>
      <w:r w:rsidR="00B760E1" w:rsidRPr="005B7B11">
        <w:rPr>
          <w:rFonts w:ascii="Arial" w:hAnsi="Arial" w:cs="Arial"/>
          <w:smallCaps/>
        </w:rPr>
        <w:t>l</w:t>
      </w:r>
      <w:r w:rsidR="00B760E1">
        <w:rPr>
          <w:rFonts w:ascii="Arial" w:hAnsi="Arial" w:cs="Arial"/>
        </w:rPr>
        <w:t xml:space="preserve">-leucine, </w:t>
      </w:r>
      <w:r w:rsidR="00B760E1" w:rsidRPr="005B7B11">
        <w:rPr>
          <w:rFonts w:ascii="Arial" w:hAnsi="Arial" w:cs="Arial"/>
          <w:smallCaps/>
        </w:rPr>
        <w:t>l</w:t>
      </w:r>
      <w:r w:rsidR="00B760E1">
        <w:rPr>
          <w:rFonts w:ascii="Arial" w:hAnsi="Arial" w:cs="Arial"/>
        </w:rPr>
        <w:t xml:space="preserve">-tryptophan, and </w:t>
      </w:r>
      <w:r w:rsidR="00B760E1" w:rsidRPr="005B7B11">
        <w:rPr>
          <w:rFonts w:ascii="Arial" w:hAnsi="Arial" w:cs="Arial"/>
          <w:smallCaps/>
        </w:rPr>
        <w:t>l</w:t>
      </w:r>
      <w:r w:rsidR="00B760E1">
        <w:rPr>
          <w:rFonts w:ascii="Arial" w:hAnsi="Arial" w:cs="Arial"/>
        </w:rPr>
        <w:t xml:space="preserve">-methionine (F), </w:t>
      </w:r>
      <w:r w:rsidR="00E02CA9">
        <w:rPr>
          <w:rFonts w:ascii="Arial" w:hAnsi="Arial" w:cs="Arial"/>
        </w:rPr>
        <w:t>the level of acetoin</w:t>
      </w:r>
      <w:r w:rsidR="00B760E1">
        <w:rPr>
          <w:rFonts w:ascii="Arial" w:hAnsi="Arial" w:cs="Arial"/>
        </w:rPr>
        <w:t xml:space="preserve">, 2,3-butanediol, propionate, and acetate (G), </w:t>
      </w:r>
      <w:r w:rsidR="00E02CA9">
        <w:rPr>
          <w:rFonts w:ascii="Arial" w:hAnsi="Arial" w:cs="Arial"/>
        </w:rPr>
        <w:t xml:space="preserve">and the protein score </w:t>
      </w:r>
      <w:r w:rsidR="00B760E1">
        <w:rPr>
          <w:rFonts w:ascii="Arial" w:hAnsi="Arial" w:cs="Arial"/>
        </w:rPr>
        <w:t xml:space="preserve">PDCAAS (H). </w:t>
      </w:r>
      <w:r w:rsidR="00B760E1" w:rsidRPr="007F6FE5">
        <w:rPr>
          <w:rFonts w:ascii="Arial" w:hAnsi="Arial" w:cs="Arial"/>
        </w:rPr>
        <w:t>n=3.</w:t>
      </w:r>
    </w:p>
    <w:p w14:paraId="43279B0E" w14:textId="21B44E63" w:rsidR="005F60DE" w:rsidRDefault="005F60DE" w:rsidP="005F60DE">
      <w:pPr>
        <w:jc w:val="center"/>
        <w:rPr>
          <w:lang w:val="en-GB"/>
        </w:rPr>
      </w:pPr>
    </w:p>
    <w:p w14:paraId="00E16B16" w14:textId="65FBE8C0" w:rsidR="00755118" w:rsidRDefault="00010B77" w:rsidP="0033530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542C6">
        <w:rPr>
          <w:rFonts w:ascii="Arial" w:hAnsi="Arial" w:cs="Arial"/>
          <w:b/>
          <w:sz w:val="24"/>
          <w:szCs w:val="24"/>
          <w:lang w:val="en-GB"/>
        </w:rPr>
        <w:t xml:space="preserve">Table S1. </w:t>
      </w:r>
      <w:r w:rsidR="007542C6" w:rsidRPr="007542C6">
        <w:rPr>
          <w:rFonts w:ascii="Arial" w:hAnsi="Arial" w:cs="Arial"/>
          <w:b/>
          <w:sz w:val="24"/>
          <w:szCs w:val="24"/>
          <w:lang w:val="en-GB"/>
        </w:rPr>
        <w:t>Strain specific pre-culture conditions</w:t>
      </w:r>
      <w:r w:rsidR="00D07600" w:rsidRPr="007542C6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E02CA9" w:rsidRPr="00E02CA9">
        <w:rPr>
          <w:rFonts w:ascii="Arial" w:hAnsi="Arial" w:cs="Arial"/>
          <w:bCs/>
          <w:sz w:val="24"/>
          <w:szCs w:val="24"/>
          <w:lang w:val="en-GB"/>
        </w:rPr>
        <w:t xml:space="preserve">As media, Mann-Rogosa-Sharpe </w:t>
      </w:r>
      <w:r w:rsidR="00945F3E" w:rsidRPr="00E02CA9">
        <w:rPr>
          <w:rFonts w:ascii="Arial" w:hAnsi="Arial" w:cs="Arial"/>
          <w:bCs/>
          <w:sz w:val="24"/>
          <w:szCs w:val="24"/>
        </w:rPr>
        <w:t>medium</w:t>
      </w:r>
      <w:r w:rsidR="00E02CA9" w:rsidRPr="00E02CA9">
        <w:rPr>
          <w:rFonts w:ascii="Arial" w:hAnsi="Arial" w:cs="Arial"/>
          <w:bCs/>
          <w:sz w:val="24"/>
          <w:szCs w:val="24"/>
        </w:rPr>
        <w:t xml:space="preserve"> (</w:t>
      </w:r>
      <w:r w:rsidR="00945F3E" w:rsidRPr="00E02CA9">
        <w:rPr>
          <w:rFonts w:ascii="Arial" w:hAnsi="Arial" w:cs="Arial"/>
          <w:bCs/>
          <w:sz w:val="24"/>
          <w:szCs w:val="24"/>
        </w:rPr>
        <w:t>MRS) and modified tryptic soy broth (TSB)</w:t>
      </w:r>
      <w:r w:rsidR="007542C6" w:rsidRPr="00E02CA9">
        <w:rPr>
          <w:rFonts w:ascii="Arial" w:hAnsi="Arial" w:cs="Arial"/>
          <w:bCs/>
          <w:sz w:val="24"/>
          <w:szCs w:val="24"/>
        </w:rPr>
        <w:t xml:space="preserve"> were used</w:t>
      </w:r>
      <w:r w:rsidR="00945F3E" w:rsidRPr="007542C6">
        <w:rPr>
          <w:rFonts w:ascii="Arial" w:hAnsi="Arial" w:cs="Arial"/>
          <w:sz w:val="24"/>
          <w:szCs w:val="24"/>
        </w:rPr>
        <w:t xml:space="preserve">. </w:t>
      </w:r>
      <w:r w:rsidR="007542C6" w:rsidRPr="007542C6">
        <w:rPr>
          <w:rFonts w:ascii="Arial" w:hAnsi="Arial" w:cs="Arial"/>
          <w:sz w:val="24"/>
          <w:szCs w:val="24"/>
        </w:rPr>
        <w:t xml:space="preserve">Regarding oxygen supply, strains of P. </w:t>
      </w:r>
      <w:r w:rsidR="007542C6" w:rsidRPr="007542C6">
        <w:rPr>
          <w:rFonts w:ascii="Arial" w:eastAsia="Times New Roman" w:hAnsi="Arial" w:cs="Arial"/>
          <w:i/>
          <w:iCs/>
          <w:color w:val="000000"/>
          <w:sz w:val="24"/>
          <w:szCs w:val="24"/>
        </w:rPr>
        <w:t>freudenreichii</w:t>
      </w:r>
      <w:r w:rsidR="007542C6" w:rsidRPr="007542C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335304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were </w:t>
      </w:r>
      <w:r w:rsidR="007542C6" w:rsidRPr="007542C6">
        <w:rPr>
          <w:rFonts w:ascii="Arial" w:eastAsia="Times New Roman" w:hAnsi="Arial" w:cs="Arial"/>
          <w:iCs/>
          <w:color w:val="000000"/>
          <w:sz w:val="24"/>
          <w:szCs w:val="24"/>
        </w:rPr>
        <w:t>grown under anaerobic conditions</w:t>
      </w:r>
      <w:r w:rsidR="007542C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. </w:t>
      </w:r>
      <w:r w:rsidR="007542C6" w:rsidRPr="007542C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L.  paracasei </w:t>
      </w:r>
      <w:r w:rsidR="007542C6" w:rsidRPr="007542C6">
        <w:rPr>
          <w:rFonts w:ascii="Arial" w:eastAsia="Times New Roman" w:hAnsi="Arial" w:cs="Arial"/>
          <w:color w:val="000000"/>
          <w:sz w:val="24"/>
          <w:szCs w:val="24"/>
        </w:rPr>
        <w:t>subsp.</w:t>
      </w:r>
      <w:r w:rsidR="007542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542C6" w:rsidRPr="007542C6">
        <w:rPr>
          <w:rFonts w:ascii="Arial" w:eastAsia="Times New Roman" w:hAnsi="Arial" w:cs="Arial"/>
          <w:i/>
          <w:iCs/>
          <w:color w:val="000000"/>
          <w:sz w:val="24"/>
          <w:szCs w:val="24"/>
        </w:rPr>
        <w:t>paracasei</w:t>
      </w:r>
      <w:r w:rsidR="007542C6" w:rsidRPr="007542C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E02CA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NCC 2511 </w:t>
      </w:r>
      <w:r w:rsidR="007542C6">
        <w:rPr>
          <w:rFonts w:ascii="Arial" w:eastAsia="Times New Roman" w:hAnsi="Arial" w:cs="Arial"/>
          <w:iCs/>
          <w:color w:val="000000"/>
          <w:sz w:val="24"/>
          <w:szCs w:val="24"/>
        </w:rPr>
        <w:t>was grown under microaerobic conditions</w:t>
      </w:r>
      <w:r w:rsidR="007542C6" w:rsidRPr="007542C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="00E02CA9">
        <w:rPr>
          <w:rFonts w:ascii="Arial" w:eastAsia="Times New Roman" w:hAnsi="Arial" w:cs="Arial"/>
          <w:iCs/>
          <w:color w:val="000000"/>
          <w:sz w:val="24"/>
          <w:szCs w:val="24"/>
        </w:rPr>
        <w:t>and</w:t>
      </w:r>
      <w:r w:rsidR="007542C6" w:rsidRPr="007542C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7542C6" w:rsidRPr="007542C6">
        <w:rPr>
          <w:rFonts w:ascii="Arial" w:eastAsia="Times New Roman" w:hAnsi="Arial" w:cs="Arial"/>
          <w:i/>
          <w:iCs/>
          <w:color w:val="000000"/>
          <w:sz w:val="24"/>
          <w:szCs w:val="24"/>
        </w:rPr>
        <w:t>B. amyloliquefaciens</w:t>
      </w:r>
      <w:r w:rsidR="007542C6" w:rsidRPr="007542C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E02CA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NCC 156 </w:t>
      </w:r>
      <w:r w:rsidR="007542C6" w:rsidRPr="007542C6">
        <w:rPr>
          <w:rFonts w:ascii="Arial" w:eastAsia="Times New Roman" w:hAnsi="Arial" w:cs="Arial"/>
          <w:iCs/>
          <w:color w:val="000000"/>
          <w:sz w:val="24"/>
          <w:szCs w:val="24"/>
        </w:rPr>
        <w:t>was grown aerobically</w:t>
      </w:r>
      <w:r w:rsidR="007542C6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  <w:r w:rsidR="00335304" w:rsidRPr="00335304">
        <w:rPr>
          <w:rFonts w:ascii="Arial" w:hAnsi="Arial" w:cs="Arial"/>
          <w:sz w:val="24"/>
          <w:szCs w:val="24"/>
        </w:rPr>
        <w:t xml:space="preserve"> </w:t>
      </w:r>
      <w:r w:rsidR="00335304" w:rsidRPr="007542C6">
        <w:rPr>
          <w:rFonts w:ascii="Arial" w:hAnsi="Arial" w:cs="Arial"/>
          <w:sz w:val="24"/>
          <w:szCs w:val="24"/>
        </w:rPr>
        <w:t>All strains were grown at 30 °C.</w:t>
      </w:r>
    </w:p>
    <w:p w14:paraId="0C1CFEBF" w14:textId="77777777" w:rsidR="00E02CA9" w:rsidRPr="007542C6" w:rsidRDefault="00E02CA9" w:rsidP="00335304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1B2B625F" w14:textId="77777777" w:rsidR="00945F3E" w:rsidRPr="00945F3E" w:rsidRDefault="00945F3E" w:rsidP="00945F3E">
      <w:pPr>
        <w:rPr>
          <w:lang w:val="en-GB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98"/>
        <w:gridCol w:w="1586"/>
        <w:gridCol w:w="1588"/>
      </w:tblGrid>
      <w:tr w:rsidR="00D07600" w:rsidRPr="00647C8D" w14:paraId="47D8EE32" w14:textId="77777777" w:rsidTr="00F51049">
        <w:trPr>
          <w:trHeight w:val="415"/>
        </w:trPr>
        <w:tc>
          <w:tcPr>
            <w:tcW w:w="325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lrTbV"/>
            <w:vAlign w:val="center"/>
            <w:hideMark/>
          </w:tcPr>
          <w:p w14:paraId="62D5CA63" w14:textId="77777777" w:rsidR="00D07600" w:rsidRPr="00647C8D" w:rsidRDefault="00D07600" w:rsidP="001820AB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</w:pPr>
            <w:r w:rsidRPr="00647C8D"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  <w:t>Strains</w:t>
            </w:r>
          </w:p>
        </w:tc>
        <w:tc>
          <w:tcPr>
            <w:tcW w:w="8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36D001DC" w14:textId="40345F32" w:rsidR="00D07600" w:rsidRPr="00647C8D" w:rsidRDefault="007542C6" w:rsidP="003353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  <w:t>M</w:t>
            </w:r>
            <w:r w:rsidR="00D07600" w:rsidRPr="00647C8D"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  <w:t>edium</w:t>
            </w: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  <w:textDirection w:val="lrTbV"/>
            <w:vAlign w:val="center"/>
          </w:tcPr>
          <w:p w14:paraId="2025090D" w14:textId="3B5D818F" w:rsidR="00D07600" w:rsidRPr="00647C8D" w:rsidRDefault="007542C6" w:rsidP="003353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Growth</w:t>
            </w:r>
            <w:r w:rsidR="008F02E7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condition</w:t>
            </w:r>
          </w:p>
        </w:tc>
      </w:tr>
      <w:tr w:rsidR="00D07600" w:rsidRPr="00A46031" w14:paraId="600F7F18" w14:textId="77777777" w:rsidTr="00F51049">
        <w:trPr>
          <w:trHeight w:val="507"/>
        </w:trPr>
        <w:tc>
          <w:tcPr>
            <w:tcW w:w="3251" w:type="pct"/>
            <w:tcBorders>
              <w:top w:val="single" w:sz="12" w:space="0" w:color="auto"/>
            </w:tcBorders>
            <w:shd w:val="clear" w:color="auto" w:fill="auto"/>
            <w:textDirection w:val="lrTbV"/>
            <w:vAlign w:val="center"/>
            <w:hideMark/>
          </w:tcPr>
          <w:p w14:paraId="6836D006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1124</w:t>
            </w:r>
          </w:p>
        </w:tc>
        <w:tc>
          <w:tcPr>
            <w:tcW w:w="874" w:type="pct"/>
            <w:tcBorders>
              <w:top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19D76A8C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cBorders>
              <w:top w:val="single" w:sz="12" w:space="0" w:color="auto"/>
            </w:tcBorders>
            <w:textDirection w:val="lrTbV"/>
            <w:vAlign w:val="center"/>
          </w:tcPr>
          <w:p w14:paraId="781F33B4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6774EFB0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  <w:hideMark/>
          </w:tcPr>
          <w:p w14:paraId="4D8B9B8D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1138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  <w:hideMark/>
          </w:tcPr>
          <w:p w14:paraId="7FDB5645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1C89A468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7391745A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  <w:hideMark/>
          </w:tcPr>
          <w:p w14:paraId="0C1C1ED6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1145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  <w:hideMark/>
          </w:tcPr>
          <w:p w14:paraId="2DD7C0CC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490C2FC5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6C706D32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  <w:hideMark/>
          </w:tcPr>
          <w:p w14:paraId="2E298E18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1151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  <w:hideMark/>
          </w:tcPr>
          <w:p w14:paraId="0B3CE9B1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3ADDDCE7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2CA2CEBA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  <w:hideMark/>
          </w:tcPr>
          <w:p w14:paraId="301A0ADB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1159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  <w:hideMark/>
          </w:tcPr>
          <w:p w14:paraId="721F386A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32C437F0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2C54DAA5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  <w:hideMark/>
          </w:tcPr>
          <w:p w14:paraId="7CE1758E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1177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  <w:hideMark/>
          </w:tcPr>
          <w:p w14:paraId="7067CD6E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5940F71C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601967D3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</w:tcPr>
          <w:p w14:paraId="4E54ADE1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1186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</w:tcPr>
          <w:p w14:paraId="219F6496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7AE28BC8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56B0F48B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</w:tcPr>
          <w:p w14:paraId="49B0E058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1197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</w:tcPr>
          <w:p w14:paraId="219B6FE1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631FD165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6490F7A4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</w:tcPr>
          <w:p w14:paraId="5FCC734E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1230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</w:tcPr>
          <w:p w14:paraId="41706CF9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11116D0B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3932FEF2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</w:tcPr>
          <w:p w14:paraId="287934B5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NCC 1236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</w:tcPr>
          <w:p w14:paraId="4CE7CD55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73BD1DF4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7DEA0A4F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</w:tcPr>
          <w:p w14:paraId="746B5391" w14:textId="3B7AC2C9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P. freudenreichii </w:t>
            </w:r>
            <w:r w:rsidRPr="00A46031">
              <w:rPr>
                <w:rFonts w:ascii="Arial" w:eastAsia="Times New Roman" w:hAnsi="Arial" w:cs="Arial"/>
                <w:color w:val="000000"/>
              </w:rPr>
              <w:t>DSM 4902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</w:tcPr>
          <w:p w14:paraId="5471D0B8" w14:textId="77777777" w:rsidR="00D07600" w:rsidRPr="00A46031" w:rsidRDefault="00D07600" w:rsidP="00335304">
            <w:pPr>
              <w:jc w:val="center"/>
              <w:rPr>
                <w:rFonts w:ascii="Arial" w:hAnsi="Arial" w:cs="Arial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2D61042D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Anaerobic</w:t>
            </w:r>
          </w:p>
        </w:tc>
      </w:tr>
      <w:tr w:rsidR="00D07600" w:rsidRPr="00A46031" w14:paraId="1BC4119B" w14:textId="77777777" w:rsidTr="00F51049">
        <w:trPr>
          <w:trHeight w:val="507"/>
        </w:trPr>
        <w:tc>
          <w:tcPr>
            <w:tcW w:w="3251" w:type="pct"/>
            <w:shd w:val="clear" w:color="auto" w:fill="auto"/>
            <w:textDirection w:val="lrTbV"/>
            <w:vAlign w:val="center"/>
          </w:tcPr>
          <w:p w14:paraId="39EC44FC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lang w:val="en-GB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L.  paracasei </w:t>
            </w:r>
            <w:r w:rsidRPr="00A46031">
              <w:rPr>
                <w:rFonts w:ascii="Arial" w:eastAsia="Times New Roman" w:hAnsi="Arial" w:cs="Arial"/>
                <w:color w:val="000000"/>
              </w:rPr>
              <w:t>subsp.</w:t>
            </w: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paracasei </w:t>
            </w:r>
            <w:r w:rsidRPr="00A46031">
              <w:rPr>
                <w:rFonts w:ascii="Arial" w:eastAsia="Times New Roman" w:hAnsi="Arial" w:cs="Arial"/>
                <w:color w:val="000000"/>
              </w:rPr>
              <w:t>NCC 2511</w:t>
            </w:r>
          </w:p>
        </w:tc>
        <w:tc>
          <w:tcPr>
            <w:tcW w:w="874" w:type="pct"/>
            <w:shd w:val="clear" w:color="auto" w:fill="auto"/>
            <w:noWrap/>
            <w:textDirection w:val="lrTbV"/>
            <w:vAlign w:val="center"/>
          </w:tcPr>
          <w:p w14:paraId="381F4C97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A46031">
              <w:rPr>
                <w:rFonts w:ascii="Arial" w:eastAsia="Times New Roman" w:hAnsi="Arial" w:cs="Arial"/>
                <w:color w:val="000000"/>
                <w:lang w:val="en-GB"/>
              </w:rPr>
              <w:t>MRS</w:t>
            </w:r>
          </w:p>
        </w:tc>
        <w:tc>
          <w:tcPr>
            <w:tcW w:w="875" w:type="pct"/>
            <w:textDirection w:val="lrTbV"/>
            <w:vAlign w:val="center"/>
          </w:tcPr>
          <w:p w14:paraId="23CA1CEA" w14:textId="568EEB06" w:rsidR="00D07600" w:rsidRPr="00A46031" w:rsidRDefault="007542C6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iCs/>
                <w:color w:val="000000"/>
              </w:rPr>
              <w:t>Microaerobic</w:t>
            </w:r>
          </w:p>
        </w:tc>
      </w:tr>
      <w:tr w:rsidR="00D07600" w:rsidRPr="00A46031" w14:paraId="00416108" w14:textId="77777777" w:rsidTr="00F51049">
        <w:trPr>
          <w:trHeight w:val="507"/>
        </w:trPr>
        <w:tc>
          <w:tcPr>
            <w:tcW w:w="3251" w:type="pct"/>
            <w:tcBorders>
              <w:bottom w:val="single" w:sz="12" w:space="0" w:color="auto"/>
            </w:tcBorders>
            <w:shd w:val="clear" w:color="auto" w:fill="auto"/>
            <w:textDirection w:val="lrTbV"/>
            <w:vAlign w:val="center"/>
          </w:tcPr>
          <w:p w14:paraId="4BE41D8E" w14:textId="77777777" w:rsidR="00D07600" w:rsidRPr="00A46031" w:rsidRDefault="00D07600" w:rsidP="001820A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lang w:val="en-GB"/>
              </w:rPr>
            </w:pPr>
            <w:r w:rsidRPr="00A4603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B. amyloliquefaciens </w:t>
            </w:r>
            <w:r w:rsidRPr="00A46031">
              <w:rPr>
                <w:rFonts w:ascii="Arial" w:eastAsia="Times New Roman" w:hAnsi="Arial" w:cs="Arial"/>
                <w:color w:val="000000"/>
              </w:rPr>
              <w:t>NCC 156</w:t>
            </w:r>
          </w:p>
        </w:tc>
        <w:tc>
          <w:tcPr>
            <w:tcW w:w="874" w:type="pct"/>
            <w:tcBorders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</w:tcPr>
          <w:p w14:paraId="094EBDE9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A46031">
              <w:rPr>
                <w:rFonts w:ascii="Arial" w:eastAsia="Times New Roman" w:hAnsi="Arial" w:cs="Arial"/>
                <w:color w:val="000000"/>
                <w:lang w:val="en-GB"/>
              </w:rPr>
              <w:t>T</w:t>
            </w:r>
            <w:r w:rsidR="00C722B0" w:rsidRPr="00A46031">
              <w:rPr>
                <w:rFonts w:ascii="Arial" w:eastAsia="Times New Roman" w:hAnsi="Arial" w:cs="Arial"/>
                <w:color w:val="000000"/>
                <w:lang w:val="en-GB"/>
              </w:rPr>
              <w:t>SB</w:t>
            </w:r>
          </w:p>
        </w:tc>
        <w:tc>
          <w:tcPr>
            <w:tcW w:w="875" w:type="pct"/>
            <w:tcBorders>
              <w:bottom w:val="single" w:sz="12" w:space="0" w:color="auto"/>
            </w:tcBorders>
            <w:textDirection w:val="lrTbV"/>
            <w:vAlign w:val="center"/>
          </w:tcPr>
          <w:p w14:paraId="2CD847A5" w14:textId="77777777" w:rsidR="00D07600" w:rsidRPr="00A46031" w:rsidRDefault="00D07600" w:rsidP="003353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46031">
              <w:rPr>
                <w:rFonts w:ascii="Arial" w:eastAsia="Times New Roman" w:hAnsi="Arial" w:cs="Arial"/>
                <w:color w:val="000000"/>
              </w:rPr>
              <w:t>Aerobic</w:t>
            </w:r>
          </w:p>
        </w:tc>
      </w:tr>
    </w:tbl>
    <w:p w14:paraId="67342C72" w14:textId="77777777" w:rsidR="00D07600" w:rsidRPr="00D07600" w:rsidRDefault="00D07600" w:rsidP="00D07600">
      <w:pPr>
        <w:spacing w:after="0"/>
        <w:rPr>
          <w:rFonts w:ascii="Arial" w:hAnsi="Arial" w:cs="Arial"/>
          <w:sz w:val="16"/>
        </w:rPr>
      </w:pPr>
    </w:p>
    <w:p w14:paraId="4B49C9FA" w14:textId="77777777" w:rsidR="00010B77" w:rsidRDefault="00010B77"/>
    <w:p w14:paraId="68D64C37" w14:textId="77777777" w:rsidR="00010B77" w:rsidRDefault="00010B77"/>
    <w:p w14:paraId="0036D65E" w14:textId="77777777" w:rsidR="00010B77" w:rsidRDefault="00010B77"/>
    <w:p w14:paraId="52CA7557" w14:textId="77777777" w:rsidR="00010B77" w:rsidRDefault="00010B77"/>
    <w:p w14:paraId="3C04765B" w14:textId="77777777" w:rsidR="00647C8D" w:rsidRDefault="00647C8D"/>
    <w:p w14:paraId="444F9EEE" w14:textId="77777777" w:rsidR="001E01B2" w:rsidRDefault="001E01B2"/>
    <w:p w14:paraId="123D4A91" w14:textId="77777777" w:rsidR="00010B77" w:rsidRDefault="00010B77"/>
    <w:p w14:paraId="15887DA7" w14:textId="77777777" w:rsidR="0007791D" w:rsidRDefault="0007791D"/>
    <w:p w14:paraId="759C8B1D" w14:textId="77777777" w:rsidR="008F02E7" w:rsidRDefault="008F02E7"/>
    <w:p w14:paraId="67BA5A18" w14:textId="0D085DDE" w:rsidR="00A27D6E" w:rsidRPr="00E02CA9" w:rsidRDefault="00A27D6E" w:rsidP="00A27D6E">
      <w:pPr>
        <w:spacing w:before="40" w:after="0" w:line="480" w:lineRule="auto"/>
        <w:rPr>
          <w:rFonts w:ascii="Arial" w:hAnsi="Arial" w:cs="Arial"/>
          <w:sz w:val="24"/>
          <w:szCs w:val="24"/>
          <w:lang w:val="en-GB"/>
        </w:rPr>
      </w:pPr>
      <w:r w:rsidRPr="00E02CA9">
        <w:rPr>
          <w:rFonts w:ascii="Arial" w:hAnsi="Arial" w:cs="Arial"/>
          <w:b/>
          <w:iCs/>
          <w:sz w:val="24"/>
          <w:szCs w:val="24"/>
          <w:lang w:val="en-GB"/>
        </w:rPr>
        <w:t>Table S2A. Growth and vitamin B</w:t>
      </w:r>
      <w:r w:rsidRPr="00E02CA9">
        <w:rPr>
          <w:rFonts w:ascii="Arial" w:hAnsi="Arial" w:cs="Arial"/>
          <w:b/>
          <w:iCs/>
          <w:sz w:val="24"/>
          <w:szCs w:val="24"/>
          <w:vertAlign w:val="subscript"/>
          <w:lang w:val="en-GB"/>
        </w:rPr>
        <w:t>12</w:t>
      </w:r>
      <w:r w:rsidR="00BE3023" w:rsidRPr="00E02CA9">
        <w:rPr>
          <w:rFonts w:ascii="Arial" w:hAnsi="Arial" w:cs="Arial"/>
          <w:b/>
          <w:iCs/>
          <w:sz w:val="24"/>
          <w:szCs w:val="24"/>
          <w:lang w:val="en-GB"/>
        </w:rPr>
        <w:t xml:space="preserve"> </w:t>
      </w:r>
      <w:r w:rsidRPr="00E02CA9">
        <w:rPr>
          <w:rFonts w:ascii="Arial" w:hAnsi="Arial" w:cs="Arial"/>
          <w:b/>
          <w:iCs/>
          <w:sz w:val="24"/>
          <w:szCs w:val="24"/>
          <w:lang w:val="en-GB"/>
        </w:rPr>
        <w:t xml:space="preserve">production of </w:t>
      </w:r>
      <w:r w:rsidRPr="00E02CA9">
        <w:rPr>
          <w:rFonts w:ascii="Arial" w:hAnsi="Arial" w:cs="Arial"/>
          <w:b/>
          <w:i/>
          <w:iCs/>
          <w:sz w:val="24"/>
          <w:szCs w:val="24"/>
          <w:lang w:val="en-GB"/>
        </w:rPr>
        <w:t>P. freudenreichii</w:t>
      </w:r>
      <w:r w:rsidRPr="00E02CA9">
        <w:rPr>
          <w:rFonts w:ascii="Arial" w:hAnsi="Arial" w:cs="Arial"/>
          <w:b/>
          <w:iCs/>
          <w:sz w:val="24"/>
          <w:szCs w:val="24"/>
          <w:lang w:val="en-GB"/>
        </w:rPr>
        <w:t xml:space="preserve"> NCC 1177 </w:t>
      </w:r>
      <w:r w:rsidR="00E02CA9">
        <w:rPr>
          <w:rFonts w:ascii="Arial" w:hAnsi="Arial" w:cs="Arial"/>
          <w:b/>
          <w:iCs/>
          <w:sz w:val="24"/>
          <w:szCs w:val="24"/>
          <w:lang w:val="en-GB"/>
        </w:rPr>
        <w:t>on</w:t>
      </w:r>
      <w:r w:rsidRPr="00E02CA9">
        <w:rPr>
          <w:rFonts w:ascii="Arial" w:hAnsi="Arial" w:cs="Arial"/>
          <w:b/>
          <w:iCs/>
          <w:sz w:val="24"/>
          <w:szCs w:val="24"/>
          <w:lang w:val="en-GB"/>
        </w:rPr>
        <w:t xml:space="preserve"> sunflower seed milk: Impact of different supplements added to the process. </w:t>
      </w:r>
      <w:r w:rsidRPr="00E02CA9">
        <w:rPr>
          <w:rFonts w:ascii="Arial" w:hAnsi="Arial" w:cs="Arial"/>
          <w:iCs/>
          <w:sz w:val="24"/>
          <w:szCs w:val="24"/>
          <w:lang w:val="en-GB"/>
        </w:rPr>
        <w:t xml:space="preserve">The </w:t>
      </w:r>
      <w:r w:rsidR="00E02CA9">
        <w:rPr>
          <w:rFonts w:ascii="Arial" w:hAnsi="Arial" w:cs="Arial"/>
          <w:iCs/>
          <w:sz w:val="24"/>
          <w:szCs w:val="24"/>
          <w:lang w:val="en-GB"/>
        </w:rPr>
        <w:t>incubation</w:t>
      </w:r>
      <w:r w:rsidRPr="00E02CA9">
        <w:rPr>
          <w:rFonts w:ascii="Arial" w:hAnsi="Arial" w:cs="Arial"/>
          <w:iCs/>
          <w:sz w:val="24"/>
          <w:szCs w:val="24"/>
          <w:lang w:val="en-GB"/>
        </w:rPr>
        <w:t xml:space="preserve"> in the supplemented plant milk </w:t>
      </w:r>
      <w:r w:rsidRPr="00E02CA9">
        <w:rPr>
          <w:rFonts w:ascii="Arial" w:hAnsi="Arial" w:cs="Arial"/>
          <w:sz w:val="24"/>
          <w:szCs w:val="24"/>
          <w:lang w:val="en-GB"/>
        </w:rPr>
        <w:t xml:space="preserve">was carried out at 30 °C for 72 hours, including an initial anaerobic phase (48 hours), followed by an aerobic phase (24 hours). </w:t>
      </w:r>
      <w:r w:rsidRPr="00E02CA9">
        <w:rPr>
          <w:rFonts w:ascii="Arial" w:hAnsi="Arial" w:cs="Arial"/>
          <w:iCs/>
          <w:sz w:val="24"/>
          <w:szCs w:val="24"/>
          <w:lang w:val="en-GB"/>
        </w:rPr>
        <w:t xml:space="preserve">In addition, a non-supplemented process was conducted as control. The plant milk was pasteurized prior to </w:t>
      </w:r>
      <w:r w:rsidR="00E02CA9">
        <w:rPr>
          <w:rFonts w:ascii="Arial" w:hAnsi="Arial" w:cs="Arial"/>
          <w:iCs/>
          <w:sz w:val="24"/>
          <w:szCs w:val="24"/>
          <w:lang w:val="en-GB"/>
        </w:rPr>
        <w:t>cultivation</w:t>
      </w:r>
      <w:r w:rsidRPr="00E02CA9">
        <w:rPr>
          <w:rFonts w:ascii="Arial" w:hAnsi="Arial" w:cs="Arial"/>
          <w:iCs/>
          <w:sz w:val="24"/>
          <w:szCs w:val="24"/>
          <w:lang w:val="en-GB"/>
        </w:rPr>
        <w:t xml:space="preserve">. </w:t>
      </w:r>
      <w:r w:rsidRPr="00E02CA9">
        <w:rPr>
          <w:rFonts w:ascii="Arial" w:hAnsi="Arial" w:cs="Arial"/>
          <w:sz w:val="24"/>
          <w:szCs w:val="24"/>
          <w:lang w:val="en-GB"/>
        </w:rPr>
        <w:t>The vitamin B</w:t>
      </w:r>
      <w:r w:rsidRPr="00E02CA9">
        <w:rPr>
          <w:rFonts w:ascii="Arial" w:hAnsi="Arial" w:cs="Arial"/>
          <w:sz w:val="24"/>
          <w:szCs w:val="24"/>
          <w:vertAlign w:val="subscript"/>
          <w:lang w:val="en-GB"/>
        </w:rPr>
        <w:t xml:space="preserve">12 </w:t>
      </w:r>
      <w:r w:rsidRPr="00E02CA9">
        <w:rPr>
          <w:rFonts w:ascii="Arial" w:hAnsi="Arial" w:cs="Arial"/>
          <w:sz w:val="24"/>
          <w:szCs w:val="24"/>
          <w:lang w:val="en-GB"/>
        </w:rPr>
        <w:t>level and the cfu number reflect the final values at the end of the fermentation. n=3.</w:t>
      </w:r>
    </w:p>
    <w:p w14:paraId="731F423A" w14:textId="77777777" w:rsidR="00A27D6E" w:rsidRPr="0048142E" w:rsidRDefault="00A27D6E" w:rsidP="00A27D6E">
      <w:pPr>
        <w:spacing w:before="40" w:after="0" w:line="480" w:lineRule="auto"/>
        <w:rPr>
          <w:rFonts w:ascii="Arial" w:hAnsi="Arial" w:cs="Arial"/>
          <w:b/>
          <w:iCs/>
          <w:szCs w:val="18"/>
          <w:lang w:val="en-GB"/>
        </w:rPr>
      </w:pPr>
    </w:p>
    <w:tbl>
      <w:tblPr>
        <w:tblW w:w="463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5149"/>
        <w:gridCol w:w="1560"/>
        <w:gridCol w:w="1558"/>
      </w:tblGrid>
      <w:tr w:rsidR="00A27D6E" w:rsidRPr="00FC63C4" w14:paraId="02FDB90C" w14:textId="77777777" w:rsidTr="00F51049">
        <w:trPr>
          <w:trHeight w:val="415"/>
        </w:trPr>
        <w:tc>
          <w:tcPr>
            <w:tcW w:w="87" w:type="pct"/>
            <w:tcBorders>
              <w:top w:val="single" w:sz="12" w:space="0" w:color="auto"/>
              <w:bottom w:val="single" w:sz="12" w:space="0" w:color="auto"/>
            </w:tcBorders>
            <w:textDirection w:val="lrTbV"/>
          </w:tcPr>
          <w:p w14:paraId="113CA069" w14:textId="77777777" w:rsidR="00A27D6E" w:rsidRDefault="00A27D6E" w:rsidP="00D84743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30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lrTbV"/>
            <w:vAlign w:val="center"/>
            <w:hideMark/>
          </w:tcPr>
          <w:p w14:paraId="5DE2A101" w14:textId="77777777" w:rsidR="00A27D6E" w:rsidRPr="00380BAB" w:rsidRDefault="00A27D6E" w:rsidP="00D84743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lang w:val="en-GB"/>
              </w:rPr>
            </w:pPr>
            <w:r w:rsidRPr="00380BAB">
              <w:rPr>
                <w:rFonts w:ascii="Arial" w:hAnsi="Arial" w:cs="Arial"/>
                <w:b/>
                <w:bCs/>
                <w:lang w:val="en-GB"/>
              </w:rPr>
              <w:t>Supplementation</w:t>
            </w:r>
          </w:p>
        </w:tc>
        <w:tc>
          <w:tcPr>
            <w:tcW w:w="9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5A477A6E" w14:textId="77777777" w:rsidR="00A27D6E" w:rsidRPr="00380BAB" w:rsidRDefault="00A27D6E" w:rsidP="00D84743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vertAlign w:val="subscript"/>
                <w:lang w:val="en-GB"/>
              </w:rPr>
            </w:pPr>
            <w:r w:rsidRPr="00380BAB">
              <w:rPr>
                <w:rFonts w:ascii="Arial" w:hAnsi="Arial" w:cs="Arial"/>
                <w:b/>
                <w:bCs/>
                <w:lang w:val="en-GB"/>
              </w:rPr>
              <w:t>Vitamin B</w:t>
            </w:r>
            <w:r w:rsidRPr="00380BAB">
              <w:rPr>
                <w:rFonts w:ascii="Arial" w:hAnsi="Arial" w:cs="Arial"/>
                <w:b/>
                <w:bCs/>
                <w:vertAlign w:val="subscript"/>
                <w:lang w:val="en-GB"/>
              </w:rPr>
              <w:t xml:space="preserve">12 </w:t>
            </w:r>
          </w:p>
          <w:p w14:paraId="0330AA5A" w14:textId="77777777" w:rsidR="00A27D6E" w:rsidRPr="00380BAB" w:rsidRDefault="00A27D6E" w:rsidP="00D84743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lang w:val="en-GB"/>
              </w:rPr>
            </w:pPr>
            <w:r w:rsidRPr="00380BAB">
              <w:rPr>
                <w:rFonts w:ascii="Arial" w:hAnsi="Arial" w:cs="Arial"/>
                <w:b/>
                <w:bCs/>
                <w:lang w:val="en-GB"/>
              </w:rPr>
              <w:t>(µ</w:t>
            </w:r>
            <w:r w:rsidRPr="00380BAB">
              <w:rPr>
                <w:rFonts w:ascii="Arial" w:eastAsia="Cambria" w:hAnsi="Arial" w:cs="Arial"/>
                <w:b/>
                <w:bCs/>
              </w:rPr>
              <w:t>g</w:t>
            </w:r>
            <w:r>
              <w:rPr>
                <w:rFonts w:ascii="Arial" w:eastAsia="Cambria" w:hAnsi="Arial" w:cs="Arial"/>
                <w:b/>
                <w:bCs/>
              </w:rPr>
              <w:t xml:space="preserve"> </w:t>
            </w:r>
            <w:r w:rsidRPr="00380BAB">
              <w:rPr>
                <w:rFonts w:ascii="Arial" w:eastAsia="Cambria" w:hAnsi="Arial" w:cs="Arial"/>
                <w:b/>
                <w:bCs/>
              </w:rPr>
              <w:t>/</w:t>
            </w:r>
            <w:r>
              <w:rPr>
                <w:rFonts w:ascii="Arial" w:eastAsia="Cambria" w:hAnsi="Arial" w:cs="Arial"/>
                <w:b/>
                <w:bCs/>
              </w:rPr>
              <w:t xml:space="preserve"> </w:t>
            </w:r>
            <w:r w:rsidRPr="00380BAB">
              <w:rPr>
                <w:rFonts w:ascii="Arial" w:eastAsia="Cambria" w:hAnsi="Arial" w:cs="Arial"/>
                <w:b/>
                <w:bCs/>
              </w:rPr>
              <w:t>100 g</w:t>
            </w:r>
            <w:r w:rsidRPr="00380BAB">
              <w:rPr>
                <w:rFonts w:ascii="Arial" w:hAnsi="Arial" w:cs="Arial"/>
                <w:b/>
                <w:bCs/>
                <w:lang w:val="en-GB"/>
              </w:rPr>
              <w:t>)</w:t>
            </w:r>
          </w:p>
        </w:tc>
        <w:tc>
          <w:tcPr>
            <w:tcW w:w="9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7D03F0BE" w14:textId="77777777" w:rsidR="00A27D6E" w:rsidRDefault="00A27D6E" w:rsidP="00D84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14:paraId="1B37B61E" w14:textId="77777777" w:rsidR="00A27D6E" w:rsidRPr="00380BAB" w:rsidRDefault="00A27D6E" w:rsidP="00D84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380BAB">
              <w:rPr>
                <w:rFonts w:ascii="Arial" w:hAnsi="Arial" w:cs="Arial"/>
                <w:b/>
                <w:bCs/>
                <w:lang w:val="en-GB"/>
              </w:rPr>
              <w:t>Cell count</w:t>
            </w:r>
          </w:p>
          <w:p w14:paraId="43526880" w14:textId="77777777" w:rsidR="00A27D6E" w:rsidRDefault="00A27D6E" w:rsidP="00D84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380BAB">
              <w:rPr>
                <w:rFonts w:ascii="Arial" w:hAnsi="Arial" w:cs="Arial"/>
                <w:b/>
                <w:bCs/>
                <w:lang w:val="en-GB"/>
              </w:rPr>
              <w:t>(log cfu</w:t>
            </w:r>
            <w:r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Pr="00380BAB">
              <w:rPr>
                <w:rFonts w:ascii="Arial" w:hAnsi="Arial" w:cs="Arial"/>
                <w:b/>
                <w:bCs/>
                <w:lang w:val="en-GB"/>
              </w:rPr>
              <w:t>/</w:t>
            </w:r>
            <w:r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Pr="00380BAB">
              <w:rPr>
                <w:rFonts w:ascii="Arial" w:hAnsi="Arial" w:cs="Arial"/>
                <w:b/>
                <w:bCs/>
                <w:lang w:val="en-GB"/>
              </w:rPr>
              <w:t>mL)</w:t>
            </w:r>
          </w:p>
          <w:p w14:paraId="4B7FDAE7" w14:textId="77777777" w:rsidR="00A27D6E" w:rsidRPr="00380BAB" w:rsidRDefault="00A27D6E" w:rsidP="00D84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A27D6E" w:rsidRPr="00FC63C4" w14:paraId="7EA6E2F3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5AB0AEC4" w14:textId="77777777" w:rsidR="00A27D6E" w:rsidRPr="00010B77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060" w:type="pct"/>
            <w:tcBorders>
              <w:top w:val="single" w:sz="4" w:space="0" w:color="auto"/>
            </w:tcBorders>
            <w:shd w:val="clear" w:color="auto" w:fill="auto"/>
            <w:textDirection w:val="lrTbV"/>
            <w:vAlign w:val="center"/>
            <w:hideMark/>
          </w:tcPr>
          <w:p w14:paraId="472D71E4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No supplementation (control)</w:t>
            </w:r>
          </w:p>
        </w:tc>
        <w:tc>
          <w:tcPr>
            <w:tcW w:w="927" w:type="pct"/>
            <w:tcBorders>
              <w:top w:val="single" w:sz="4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35771CC2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 xml:space="preserve"> 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2.4 ± 0.3</w:t>
            </w:r>
          </w:p>
        </w:tc>
        <w:tc>
          <w:tcPr>
            <w:tcW w:w="927" w:type="pct"/>
            <w:tcBorders>
              <w:top w:val="single" w:sz="4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35970BA7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8.7 ± 0.1</w:t>
            </w:r>
          </w:p>
        </w:tc>
      </w:tr>
      <w:tr w:rsidR="00A27D6E" w:rsidRPr="00FC63C4" w14:paraId="18B85E0E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635D89F3" w14:textId="77777777" w:rsidR="00A27D6E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060" w:type="pct"/>
            <w:shd w:val="clear" w:color="auto" w:fill="auto"/>
            <w:textDirection w:val="lrTbV"/>
            <w:vAlign w:val="center"/>
            <w:hideMark/>
          </w:tcPr>
          <w:p w14:paraId="16820AEB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50 µ</w:t>
            </w:r>
            <w:r w:rsidRPr="00380BAB">
              <w:rPr>
                <w:rFonts w:ascii="Arial" w:eastAsia="Cambria" w:hAnsi="Arial" w:cs="Arial"/>
                <w:iCs/>
                <w:color w:val="000000"/>
              </w:rPr>
              <w:t>M CoCl</w:t>
            </w:r>
            <w:r w:rsidRPr="00380BAB">
              <w:rPr>
                <w:rFonts w:ascii="Arial" w:eastAsia="Cambria" w:hAnsi="Arial" w:cs="Arial"/>
                <w:iCs/>
                <w:color w:val="000000"/>
                <w:vertAlign w:val="subscript"/>
              </w:rPr>
              <w:t>2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  <w:hideMark/>
          </w:tcPr>
          <w:p w14:paraId="15E99278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380BAB">
              <w:rPr>
                <w:rFonts w:ascii="Arial" w:eastAsia="Times New Roman" w:hAnsi="Arial" w:cs="Arial"/>
                <w:color w:val="000000"/>
              </w:rPr>
              <w:t>2.1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± 0.1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  <w:hideMark/>
          </w:tcPr>
          <w:p w14:paraId="3CA4C8CE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 xml:space="preserve">8.6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0.0</w:t>
            </w:r>
          </w:p>
        </w:tc>
      </w:tr>
      <w:tr w:rsidR="00A27D6E" w:rsidRPr="00FC63C4" w14:paraId="40342F39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73FD030B" w14:textId="77777777" w:rsidR="00A27D6E" w:rsidRDefault="00A27D6E" w:rsidP="00D84743">
            <w:pPr>
              <w:spacing w:line="240" w:lineRule="auto"/>
              <w:jc w:val="left"/>
              <w:rPr>
                <w:rFonts w:ascii="Arial" w:eastAsia="Cambria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060" w:type="pct"/>
            <w:shd w:val="clear" w:color="auto" w:fill="auto"/>
            <w:textDirection w:val="lrTbV"/>
            <w:vAlign w:val="center"/>
          </w:tcPr>
          <w:p w14:paraId="4C6AB388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80BAB">
              <w:rPr>
                <w:rFonts w:ascii="Arial" w:eastAsia="Cambria" w:hAnsi="Arial" w:cs="Arial"/>
                <w:iCs/>
                <w:color w:val="000000"/>
              </w:rPr>
              <w:t>40 µM</w:t>
            </w:r>
            <w:r w:rsidRPr="00380BAB">
              <w:rPr>
                <w:rFonts w:ascii="Cambria" w:eastAsia="Cambria" w:hAnsi="Cambria" w:cs="Arial"/>
                <w:iCs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color w:val="000000"/>
              </w:rPr>
              <w:t>v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itamin B</w:t>
            </w:r>
            <w:r w:rsidRPr="00380BAB">
              <w:rPr>
                <w:rFonts w:ascii="Arial" w:eastAsia="Times New Roman" w:hAnsi="Arial" w:cs="Arial"/>
                <w:iCs/>
                <w:color w:val="000000"/>
                <w:vertAlign w:val="subscript"/>
              </w:rPr>
              <w:t>2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34765008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 xml:space="preserve"> 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2.9 ± 0.4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39E924C3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 xml:space="preserve">8.8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0.1</w:t>
            </w:r>
          </w:p>
        </w:tc>
      </w:tr>
      <w:tr w:rsidR="00A27D6E" w:rsidRPr="00FC63C4" w14:paraId="4FD9576D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2D046424" w14:textId="77777777" w:rsidR="00A27D6E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060" w:type="pct"/>
            <w:shd w:val="clear" w:color="auto" w:fill="auto"/>
            <w:textDirection w:val="lrTbV"/>
            <w:vAlign w:val="center"/>
          </w:tcPr>
          <w:p w14:paraId="1C828907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40 µM </w:t>
            </w:r>
            <w:r>
              <w:rPr>
                <w:rFonts w:ascii="Arial" w:eastAsia="Times New Roman" w:hAnsi="Arial" w:cs="Arial"/>
                <w:iCs/>
                <w:color w:val="000000"/>
              </w:rPr>
              <w:t>v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itamin B</w:t>
            </w:r>
            <w:r w:rsidRPr="00380BAB">
              <w:rPr>
                <w:rFonts w:ascii="Arial" w:eastAsia="Times New Roman" w:hAnsi="Arial" w:cs="Arial"/>
                <w:iCs/>
                <w:color w:val="000000"/>
                <w:vertAlign w:val="subscript"/>
              </w:rPr>
              <w:t xml:space="preserve">2,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27 </w:t>
            </w:r>
            <w:r>
              <w:rPr>
                <w:rFonts w:ascii="Arial" w:eastAsia="Times New Roman" w:hAnsi="Arial" w:cs="Arial"/>
                <w:iCs/>
                <w:color w:val="000000"/>
              </w:rPr>
              <w:t>µ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M vitamin B</w:t>
            </w:r>
            <w:r w:rsidRPr="00380BAB">
              <w:rPr>
                <w:rFonts w:ascii="Arial" w:eastAsia="Times New Roman" w:hAnsi="Arial" w:cs="Arial"/>
                <w:iCs/>
                <w:color w:val="000000"/>
                <w:vertAlign w:val="subscript"/>
              </w:rPr>
              <w:t>3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56CFA41D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380BAB">
              <w:rPr>
                <w:rFonts w:ascii="Arial" w:eastAsia="Times New Roman" w:hAnsi="Arial" w:cs="Arial"/>
                <w:color w:val="000000"/>
              </w:rPr>
              <w:t>2.9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± 0.1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76D7CCD1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 xml:space="preserve">8.7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0.0</w:t>
            </w:r>
          </w:p>
        </w:tc>
      </w:tr>
      <w:tr w:rsidR="00A27D6E" w:rsidRPr="00FC63C4" w14:paraId="00EBF4E8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5FFBC0D8" w14:textId="77777777" w:rsidR="00A27D6E" w:rsidRPr="006019BD" w:rsidRDefault="00A27D6E" w:rsidP="00D84743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pct"/>
            <w:shd w:val="clear" w:color="auto" w:fill="auto"/>
            <w:textDirection w:val="lrTbV"/>
            <w:vAlign w:val="center"/>
          </w:tcPr>
          <w:p w14:paraId="58220CE9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80BAB">
              <w:rPr>
                <w:rFonts w:ascii="Arial" w:hAnsi="Arial" w:cs="Arial"/>
              </w:rPr>
              <w:t xml:space="preserve">100 µM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Dimethylbenzimidazole (DMBI)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2D563CCF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 xml:space="preserve"> 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2.3 ± 0.3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606795D5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 xml:space="preserve">9.0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0.1</w:t>
            </w:r>
          </w:p>
        </w:tc>
      </w:tr>
      <w:tr w:rsidR="00A27D6E" w:rsidRPr="00FC63C4" w14:paraId="59CEA48E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771F2AAA" w14:textId="77777777" w:rsidR="00A27D6E" w:rsidRPr="006019BD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060" w:type="pct"/>
            <w:shd w:val="clear" w:color="auto" w:fill="auto"/>
            <w:textDirection w:val="lrTbV"/>
            <w:vAlign w:val="center"/>
          </w:tcPr>
          <w:p w14:paraId="01B4B96B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>600 µM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</w:t>
            </w:r>
            <w:r w:rsidRPr="00380BAB">
              <w:rPr>
                <w:rFonts w:ascii="Arial" w:eastAsia="Times New Roman" w:hAnsi="Arial" w:cs="Arial"/>
                <w:iCs/>
                <w:smallCaps/>
                <w:color w:val="000000"/>
              </w:rPr>
              <w:t>l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-</w:t>
            </w:r>
            <w:r>
              <w:rPr>
                <w:rFonts w:ascii="Arial" w:eastAsia="Times New Roman" w:hAnsi="Arial" w:cs="Arial"/>
                <w:iCs/>
                <w:color w:val="000000"/>
              </w:rPr>
              <w:t>g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lu</w:t>
            </w:r>
            <w:r>
              <w:rPr>
                <w:rFonts w:ascii="Arial" w:eastAsia="Times New Roman" w:hAnsi="Arial" w:cs="Arial"/>
                <w:iCs/>
                <w:color w:val="000000"/>
              </w:rPr>
              <w:t>tamate,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color w:val="000000"/>
              </w:rPr>
              <w:t xml:space="preserve">100 µM </w:t>
            </w:r>
            <w:r w:rsidRPr="00380BAB">
              <w:rPr>
                <w:rFonts w:ascii="Arial" w:eastAsia="Times New Roman" w:hAnsi="Arial" w:cs="Arial"/>
                <w:iCs/>
                <w:smallCaps/>
                <w:color w:val="000000"/>
              </w:rPr>
              <w:t>l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-</w:t>
            </w:r>
            <w:r>
              <w:rPr>
                <w:rFonts w:ascii="Arial" w:eastAsia="Times New Roman" w:hAnsi="Arial" w:cs="Arial"/>
                <w:iCs/>
                <w:color w:val="000000"/>
              </w:rPr>
              <w:t>t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hr</w:t>
            </w:r>
            <w:r>
              <w:rPr>
                <w:rFonts w:ascii="Arial" w:eastAsia="Times New Roman" w:hAnsi="Arial" w:cs="Arial"/>
                <w:iCs/>
                <w:color w:val="000000"/>
              </w:rPr>
              <w:t>eonine, 300 µ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M </w:t>
            </w:r>
            <w:r>
              <w:rPr>
                <w:rFonts w:ascii="Arial" w:eastAsia="Times New Roman" w:hAnsi="Arial" w:cs="Arial"/>
                <w:iCs/>
                <w:color w:val="000000"/>
              </w:rPr>
              <w:t>glycine, 500 µM succinate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0D39EE0E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380BAB">
              <w:rPr>
                <w:rFonts w:ascii="Arial" w:eastAsia="Times New Roman" w:hAnsi="Arial" w:cs="Arial"/>
                <w:color w:val="000000"/>
              </w:rPr>
              <w:t>2.2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± 0.1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026E3AB3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 xml:space="preserve">8.7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0.0</w:t>
            </w:r>
          </w:p>
        </w:tc>
      </w:tr>
      <w:tr w:rsidR="00A27D6E" w:rsidRPr="00FC63C4" w14:paraId="467FC427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678BCDBB" w14:textId="77777777" w:rsidR="00A27D6E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060" w:type="pct"/>
            <w:shd w:val="clear" w:color="auto" w:fill="auto"/>
            <w:textDirection w:val="lrTbV"/>
            <w:vAlign w:val="center"/>
          </w:tcPr>
          <w:p w14:paraId="79606954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1 % (w/w) </w:t>
            </w:r>
            <w:r>
              <w:rPr>
                <w:rFonts w:ascii="Arial" w:eastAsia="Times New Roman" w:hAnsi="Arial" w:cs="Arial"/>
                <w:iCs/>
                <w:color w:val="000000"/>
              </w:rPr>
              <w:t>lactate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02B5B906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380BAB">
              <w:rPr>
                <w:rFonts w:ascii="Arial" w:eastAsia="Times New Roman" w:hAnsi="Arial" w:cs="Arial"/>
                <w:color w:val="000000"/>
              </w:rPr>
              <w:t xml:space="preserve">5.7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0.2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1087D840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 xml:space="preserve">9.4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0.0</w:t>
            </w:r>
          </w:p>
        </w:tc>
      </w:tr>
      <w:tr w:rsidR="00A27D6E" w:rsidRPr="00FC63C4" w14:paraId="5B8910B4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2E94DFCA" w14:textId="77777777" w:rsidR="00A27D6E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060" w:type="pct"/>
            <w:shd w:val="clear" w:color="auto" w:fill="auto"/>
            <w:textDirection w:val="lrTbV"/>
            <w:vAlign w:val="center"/>
          </w:tcPr>
          <w:p w14:paraId="205A1722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1 % (w/w) </w:t>
            </w:r>
            <w:r>
              <w:rPr>
                <w:rFonts w:ascii="Arial" w:eastAsia="Times New Roman" w:hAnsi="Arial" w:cs="Arial"/>
                <w:iCs/>
                <w:color w:val="000000"/>
              </w:rPr>
              <w:t>glucose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3B364985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380BAB">
              <w:rPr>
                <w:rFonts w:ascii="Arial" w:eastAsia="Times New Roman" w:hAnsi="Arial" w:cs="Arial"/>
                <w:color w:val="000000"/>
              </w:rPr>
              <w:t xml:space="preserve">3.4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0.2</w:t>
            </w:r>
          </w:p>
        </w:tc>
        <w:tc>
          <w:tcPr>
            <w:tcW w:w="927" w:type="pct"/>
            <w:shd w:val="clear" w:color="auto" w:fill="auto"/>
            <w:noWrap/>
            <w:textDirection w:val="lrTbV"/>
            <w:vAlign w:val="center"/>
          </w:tcPr>
          <w:p w14:paraId="2CAF48D0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 xml:space="preserve">9.3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0.0</w:t>
            </w:r>
          </w:p>
        </w:tc>
      </w:tr>
      <w:tr w:rsidR="00A27D6E" w:rsidRPr="00A048C8" w14:paraId="0AB68832" w14:textId="77777777" w:rsidTr="00F51049">
        <w:trPr>
          <w:trHeight w:val="507"/>
        </w:trPr>
        <w:tc>
          <w:tcPr>
            <w:tcW w:w="87" w:type="pct"/>
            <w:tcBorders>
              <w:bottom w:val="single" w:sz="12" w:space="0" w:color="auto"/>
            </w:tcBorders>
            <w:textDirection w:val="lrTbV"/>
          </w:tcPr>
          <w:p w14:paraId="3452AB9F" w14:textId="77777777" w:rsidR="00A27D6E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060" w:type="pct"/>
            <w:tcBorders>
              <w:bottom w:val="single" w:sz="12" w:space="0" w:color="auto"/>
            </w:tcBorders>
            <w:shd w:val="clear" w:color="auto" w:fill="auto"/>
            <w:textDirection w:val="lrTbV"/>
            <w:vAlign w:val="center"/>
          </w:tcPr>
          <w:p w14:paraId="628ED19F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lang w:val="en-GB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50 µ</w:t>
            </w:r>
            <w:r w:rsidRPr="00380BAB">
              <w:rPr>
                <w:rFonts w:ascii="Arial" w:eastAsia="Cambria" w:hAnsi="Arial" w:cs="Arial"/>
                <w:iCs/>
                <w:color w:val="000000"/>
              </w:rPr>
              <w:t>M CoCl</w:t>
            </w:r>
            <w:r w:rsidRPr="00380BAB">
              <w:rPr>
                <w:rFonts w:ascii="Arial" w:eastAsia="Cambria" w:hAnsi="Arial" w:cs="Arial"/>
                <w:iCs/>
                <w:color w:val="000000"/>
                <w:vertAlign w:val="subscript"/>
              </w:rPr>
              <w:t>2</w:t>
            </w:r>
            <w:r>
              <w:rPr>
                <w:rFonts w:ascii="Arial" w:eastAsia="Cambria" w:hAnsi="Arial" w:cs="Arial"/>
                <w:iCs/>
                <w:color w:val="000000"/>
                <w:vertAlign w:val="subscript"/>
              </w:rPr>
              <w:t xml:space="preserve">,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40 µM </w:t>
            </w:r>
            <w:r>
              <w:rPr>
                <w:rFonts w:ascii="Arial" w:eastAsia="Times New Roman" w:hAnsi="Arial" w:cs="Arial"/>
                <w:iCs/>
                <w:color w:val="000000"/>
              </w:rPr>
              <w:t>v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itamin B</w:t>
            </w:r>
            <w:r w:rsidRPr="00380BAB">
              <w:rPr>
                <w:rFonts w:ascii="Arial" w:eastAsia="Times New Roman" w:hAnsi="Arial" w:cs="Arial"/>
                <w:iCs/>
                <w:color w:val="000000"/>
                <w:vertAlign w:val="subscript"/>
              </w:rPr>
              <w:t>2</w:t>
            </w:r>
            <w:r>
              <w:rPr>
                <w:rFonts w:ascii="Arial" w:eastAsia="Times New Roman" w:hAnsi="Arial" w:cs="Arial"/>
                <w:iCs/>
                <w:color w:val="000000"/>
              </w:rPr>
              <w:t>, 27 µM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vitamin B</w:t>
            </w:r>
            <w:r w:rsidRPr="00380BAB">
              <w:rPr>
                <w:rFonts w:ascii="Arial" w:eastAsia="Times New Roman" w:hAnsi="Arial" w:cs="Arial"/>
                <w:iCs/>
                <w:color w:val="000000"/>
                <w:vertAlign w:val="subscript"/>
              </w:rPr>
              <w:t>3</w:t>
            </w:r>
            <w:r>
              <w:rPr>
                <w:rFonts w:ascii="Arial" w:eastAsia="Times New Roman" w:hAnsi="Arial" w:cs="Arial"/>
                <w:iCs/>
                <w:color w:val="000000"/>
              </w:rPr>
              <w:t xml:space="preserve">, </w:t>
            </w:r>
            <w:r w:rsidRPr="00380BAB">
              <w:rPr>
                <w:rFonts w:ascii="Arial" w:hAnsi="Arial" w:cs="Arial"/>
              </w:rPr>
              <w:t>100 µM DMBI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color w:val="000000"/>
              </w:rPr>
              <w:t>600 µM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</w:t>
            </w:r>
            <w:r w:rsidRPr="00380BAB">
              <w:rPr>
                <w:rFonts w:ascii="Arial" w:eastAsia="Times New Roman" w:hAnsi="Arial" w:cs="Arial"/>
                <w:iCs/>
                <w:smallCaps/>
                <w:color w:val="000000"/>
              </w:rPr>
              <w:t>l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-</w:t>
            </w:r>
            <w:r>
              <w:rPr>
                <w:rFonts w:ascii="Arial" w:eastAsia="Times New Roman" w:hAnsi="Arial" w:cs="Arial"/>
                <w:iCs/>
                <w:color w:val="000000"/>
              </w:rPr>
              <w:t>g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lu</w:t>
            </w:r>
            <w:r>
              <w:rPr>
                <w:rFonts w:ascii="Arial" w:eastAsia="Times New Roman" w:hAnsi="Arial" w:cs="Arial"/>
                <w:iCs/>
                <w:color w:val="000000"/>
              </w:rPr>
              <w:t>tamate,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color w:val="000000"/>
              </w:rPr>
              <w:t xml:space="preserve">100 µM </w:t>
            </w:r>
            <w:r w:rsidRPr="00380BAB">
              <w:rPr>
                <w:rFonts w:ascii="Arial" w:eastAsia="Times New Roman" w:hAnsi="Arial" w:cs="Arial"/>
                <w:iCs/>
                <w:smallCaps/>
                <w:color w:val="000000"/>
              </w:rPr>
              <w:t>l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-</w:t>
            </w:r>
            <w:r>
              <w:rPr>
                <w:rFonts w:ascii="Arial" w:eastAsia="Times New Roman" w:hAnsi="Arial" w:cs="Arial"/>
                <w:iCs/>
                <w:color w:val="000000"/>
              </w:rPr>
              <w:t>t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hr</w:t>
            </w:r>
            <w:r>
              <w:rPr>
                <w:rFonts w:ascii="Arial" w:eastAsia="Times New Roman" w:hAnsi="Arial" w:cs="Arial"/>
                <w:iCs/>
                <w:color w:val="000000"/>
              </w:rPr>
              <w:t>eonine, 300 µ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M </w:t>
            </w:r>
            <w:r>
              <w:rPr>
                <w:rFonts w:ascii="Arial" w:eastAsia="Times New Roman" w:hAnsi="Arial" w:cs="Arial"/>
                <w:iCs/>
                <w:color w:val="000000"/>
              </w:rPr>
              <w:t>glycine, 500 µM succinate, 1% (w/w) lactate</w:t>
            </w:r>
          </w:p>
        </w:tc>
        <w:tc>
          <w:tcPr>
            <w:tcW w:w="927" w:type="pct"/>
            <w:tcBorders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</w:tcPr>
          <w:p w14:paraId="1C0C98F4" w14:textId="77777777" w:rsidR="00A27D6E" w:rsidRPr="00380BAB" w:rsidRDefault="00A27D6E" w:rsidP="00D8474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380BAB">
              <w:rPr>
                <w:rFonts w:ascii="Arial" w:eastAsia="Times New Roman" w:hAnsi="Arial" w:cs="Arial"/>
                <w:color w:val="000000"/>
                <w:lang w:val="en-GB"/>
              </w:rPr>
              <w:t xml:space="preserve">12.3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0.6</w:t>
            </w:r>
          </w:p>
        </w:tc>
        <w:tc>
          <w:tcPr>
            <w:tcW w:w="927" w:type="pct"/>
            <w:tcBorders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</w:tcPr>
          <w:p w14:paraId="2A549A77" w14:textId="77777777" w:rsidR="00A27D6E" w:rsidRPr="00380BAB" w:rsidRDefault="00A27D6E" w:rsidP="00D8474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 xml:space="preserve">9.4 </w:t>
            </w:r>
            <w:r w:rsidRPr="00380BAB">
              <w:rPr>
                <w:rFonts w:ascii="Arial" w:eastAsia="Times New Roman" w:hAnsi="Arial" w:cs="Arial"/>
                <w:iCs/>
                <w:color w:val="000000"/>
              </w:rPr>
              <w:t>± 0.0</w:t>
            </w:r>
          </w:p>
        </w:tc>
      </w:tr>
    </w:tbl>
    <w:p w14:paraId="1793AC26" w14:textId="77777777" w:rsidR="00A27D6E" w:rsidRDefault="00A27D6E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173FFA4F" w14:textId="77777777" w:rsidR="00A27D6E" w:rsidRDefault="00A27D6E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0C726DA3" w14:textId="01F82FBA" w:rsidR="00A27D6E" w:rsidRDefault="00A27D6E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294BAF6A" w14:textId="17644CB0" w:rsidR="00A27D6E" w:rsidRDefault="00A27D6E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7DDEAB83" w14:textId="6266CDE7" w:rsidR="00DE52B0" w:rsidRDefault="00DE52B0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1CF606F0" w14:textId="2574EDDF" w:rsidR="00DE52B0" w:rsidRDefault="00DE52B0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0B601903" w14:textId="00AC2C0F" w:rsidR="00A27D6E" w:rsidRDefault="00A27D6E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6822F61E" w14:textId="2048BF5C" w:rsidR="00A27D6E" w:rsidRDefault="00A27D6E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3A2D54D4" w14:textId="230E0BEA" w:rsidR="00E02CA9" w:rsidRPr="00E02CA9" w:rsidRDefault="00E02CA9" w:rsidP="00E02CA9">
      <w:pPr>
        <w:spacing w:before="40" w:after="0" w:line="480" w:lineRule="auto"/>
        <w:rPr>
          <w:rFonts w:ascii="Arial" w:hAnsi="Arial" w:cs="Arial"/>
          <w:sz w:val="24"/>
          <w:szCs w:val="24"/>
          <w:lang w:val="en-GB"/>
        </w:rPr>
      </w:pPr>
      <w:r w:rsidRPr="00E02CA9">
        <w:rPr>
          <w:rFonts w:ascii="Arial" w:hAnsi="Arial" w:cs="Arial"/>
          <w:b/>
          <w:iCs/>
          <w:sz w:val="24"/>
          <w:szCs w:val="24"/>
          <w:lang w:val="en-GB"/>
        </w:rPr>
        <w:t>Table S2A. Growth and vitamin B</w:t>
      </w:r>
      <w:r w:rsidRPr="00E02CA9">
        <w:rPr>
          <w:rFonts w:ascii="Arial" w:hAnsi="Arial" w:cs="Arial"/>
          <w:b/>
          <w:iCs/>
          <w:sz w:val="24"/>
          <w:szCs w:val="24"/>
          <w:vertAlign w:val="subscript"/>
          <w:lang w:val="en-GB"/>
        </w:rPr>
        <w:t>12</w:t>
      </w:r>
      <w:r w:rsidRPr="00E02CA9">
        <w:rPr>
          <w:rFonts w:ascii="Arial" w:hAnsi="Arial" w:cs="Arial"/>
          <w:b/>
          <w:iCs/>
          <w:sz w:val="24"/>
          <w:szCs w:val="24"/>
          <w:lang w:val="en-GB"/>
        </w:rPr>
        <w:t xml:space="preserve"> production of </w:t>
      </w:r>
      <w:r w:rsidRPr="00E02CA9">
        <w:rPr>
          <w:rFonts w:ascii="Arial" w:hAnsi="Arial" w:cs="Arial"/>
          <w:b/>
          <w:i/>
          <w:iCs/>
          <w:sz w:val="24"/>
          <w:szCs w:val="24"/>
          <w:lang w:val="en-GB"/>
        </w:rPr>
        <w:t>P. freudenreichii</w:t>
      </w:r>
      <w:r w:rsidRPr="00E02CA9">
        <w:rPr>
          <w:rFonts w:ascii="Arial" w:hAnsi="Arial" w:cs="Arial"/>
          <w:b/>
          <w:iCs/>
          <w:sz w:val="24"/>
          <w:szCs w:val="24"/>
          <w:lang w:val="en-GB"/>
        </w:rPr>
        <w:t xml:space="preserve"> NCC 1177 on sunflower seed milk: Impact of cobalt supplementation during preculturing of the microbe. </w:t>
      </w:r>
      <w:r w:rsidRPr="00E02CA9">
        <w:rPr>
          <w:rFonts w:ascii="Arial" w:hAnsi="Arial" w:cs="Arial"/>
          <w:bCs/>
          <w:iCs/>
          <w:sz w:val="24"/>
          <w:szCs w:val="24"/>
          <w:lang w:val="en-GB"/>
        </w:rPr>
        <w:t>In short, the second pre-culture, conducted under anaerobic conditions in MRS medium, was supplemented with different levels of CoCl</w:t>
      </w:r>
      <w:r w:rsidRPr="00E02CA9">
        <w:rPr>
          <w:rFonts w:ascii="Arial" w:hAnsi="Arial" w:cs="Arial"/>
          <w:bCs/>
          <w:iCs/>
          <w:sz w:val="24"/>
          <w:szCs w:val="24"/>
          <w:vertAlign w:val="subscript"/>
          <w:lang w:val="en-GB"/>
        </w:rPr>
        <w:t>2.</w:t>
      </w:r>
      <w:r w:rsidRPr="00E02CA9">
        <w:rPr>
          <w:rFonts w:ascii="Arial" w:hAnsi="Arial" w:cs="Arial"/>
          <w:iCs/>
          <w:sz w:val="24"/>
          <w:szCs w:val="24"/>
          <w:vertAlign w:val="subscript"/>
          <w:lang w:val="en-GB"/>
        </w:rPr>
        <w:t xml:space="preserve"> </w:t>
      </w:r>
      <w:r w:rsidRPr="00E02CA9">
        <w:rPr>
          <w:rFonts w:ascii="Arial" w:hAnsi="Arial" w:cs="Arial"/>
          <w:iCs/>
          <w:sz w:val="24"/>
          <w:szCs w:val="24"/>
          <w:lang w:val="en-GB"/>
        </w:rPr>
        <w:t xml:space="preserve">The main incubation in the supplemented plant milk </w:t>
      </w:r>
      <w:r w:rsidRPr="00E02CA9">
        <w:rPr>
          <w:rFonts w:ascii="Arial" w:hAnsi="Arial" w:cs="Arial"/>
          <w:sz w:val="24"/>
          <w:szCs w:val="24"/>
          <w:lang w:val="en-GB"/>
        </w:rPr>
        <w:t xml:space="preserve">was carried out at 30 °C for 72 hours, including an initial anaerobic phase (48 hours), followed by an aerobic phase (24 hours). </w:t>
      </w:r>
      <w:r w:rsidRPr="00E02CA9">
        <w:rPr>
          <w:rFonts w:ascii="Arial" w:hAnsi="Arial" w:cs="Arial"/>
          <w:iCs/>
          <w:sz w:val="24"/>
          <w:szCs w:val="24"/>
          <w:lang w:val="en-GB"/>
        </w:rPr>
        <w:t xml:space="preserve">In addition, a non-supplemented process was conducted as control. The plant milk was pasteurized prior to cultivation. </w:t>
      </w:r>
      <w:r w:rsidRPr="00E02CA9">
        <w:rPr>
          <w:rFonts w:ascii="Arial" w:hAnsi="Arial" w:cs="Arial"/>
          <w:sz w:val="24"/>
          <w:szCs w:val="24"/>
          <w:lang w:val="en-GB"/>
        </w:rPr>
        <w:t>The vitamin B</w:t>
      </w:r>
      <w:r w:rsidRPr="00E02CA9">
        <w:rPr>
          <w:rFonts w:ascii="Arial" w:hAnsi="Arial" w:cs="Arial"/>
          <w:sz w:val="24"/>
          <w:szCs w:val="24"/>
          <w:vertAlign w:val="subscript"/>
          <w:lang w:val="en-GB"/>
        </w:rPr>
        <w:t xml:space="preserve">12 </w:t>
      </w:r>
      <w:r w:rsidRPr="00E02CA9">
        <w:rPr>
          <w:rFonts w:ascii="Arial" w:hAnsi="Arial" w:cs="Arial"/>
          <w:sz w:val="24"/>
          <w:szCs w:val="24"/>
          <w:lang w:val="en-GB"/>
        </w:rPr>
        <w:t>level and the cfu number reflect the final values at the end of the fermentation. n=3.</w:t>
      </w:r>
    </w:p>
    <w:p w14:paraId="21E1DEED" w14:textId="77777777" w:rsidR="00A27D6E" w:rsidRDefault="00A27D6E" w:rsidP="00A27D6E">
      <w:pPr>
        <w:rPr>
          <w:rFonts w:ascii="Arial" w:hAnsi="Arial" w:cs="Arial"/>
          <w:b/>
          <w:iCs/>
          <w:szCs w:val="18"/>
          <w:lang w:val="en-GB"/>
        </w:rPr>
      </w:pPr>
    </w:p>
    <w:p w14:paraId="64AB2F75" w14:textId="77777777" w:rsidR="00380BAB" w:rsidRDefault="00380BAB" w:rsidP="001820AB">
      <w:pPr>
        <w:spacing w:before="40" w:after="0" w:line="480" w:lineRule="auto"/>
        <w:rPr>
          <w:rFonts w:ascii="Arial" w:hAnsi="Arial" w:cs="Arial"/>
          <w:lang w:val="en-GB"/>
        </w:rPr>
      </w:pPr>
    </w:p>
    <w:tbl>
      <w:tblPr>
        <w:tblW w:w="463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"/>
        <w:gridCol w:w="2406"/>
        <w:gridCol w:w="4302"/>
        <w:gridCol w:w="1558"/>
      </w:tblGrid>
      <w:tr w:rsidR="00647C8D" w:rsidRPr="00FC63C4" w14:paraId="5AF49C80" w14:textId="77777777" w:rsidTr="00F51049">
        <w:trPr>
          <w:trHeight w:val="415"/>
        </w:trPr>
        <w:tc>
          <w:tcPr>
            <w:tcW w:w="87" w:type="pct"/>
            <w:tcBorders>
              <w:top w:val="single" w:sz="12" w:space="0" w:color="auto"/>
              <w:bottom w:val="single" w:sz="12" w:space="0" w:color="auto"/>
            </w:tcBorders>
            <w:textDirection w:val="lrTbV"/>
          </w:tcPr>
          <w:p w14:paraId="16CA13AA" w14:textId="77777777" w:rsidR="00647C8D" w:rsidRDefault="00647C8D" w:rsidP="006019BD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  <w:p w14:paraId="7F7E2708" w14:textId="698462AA" w:rsidR="00380BAB" w:rsidRDefault="00380BAB" w:rsidP="006019BD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3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lrTbV"/>
            <w:vAlign w:val="center"/>
            <w:hideMark/>
          </w:tcPr>
          <w:p w14:paraId="67933E16" w14:textId="77777777" w:rsidR="00647C8D" w:rsidRPr="00380BAB" w:rsidRDefault="00814214" w:rsidP="00A520CB">
            <w:pPr>
              <w:spacing w:after="0" w:line="240" w:lineRule="auto"/>
              <w:jc w:val="left"/>
              <w:rPr>
                <w:rFonts w:ascii="Arial" w:hAnsi="Arial" w:cs="Arial"/>
                <w:b/>
                <w:iCs/>
                <w:vertAlign w:val="subscript"/>
                <w:lang w:val="en-GB"/>
              </w:rPr>
            </w:pPr>
            <w:r w:rsidRPr="00380BAB">
              <w:rPr>
                <w:rFonts w:ascii="Arial" w:hAnsi="Arial" w:cs="Arial"/>
                <w:b/>
                <w:iCs/>
                <w:lang w:val="en-GB"/>
              </w:rPr>
              <w:t xml:space="preserve"> CoCl</w:t>
            </w:r>
            <w:r w:rsidRPr="00380BAB">
              <w:rPr>
                <w:rFonts w:ascii="Arial" w:hAnsi="Arial" w:cs="Arial"/>
                <w:b/>
                <w:iCs/>
                <w:vertAlign w:val="subscript"/>
                <w:lang w:val="en-GB"/>
              </w:rPr>
              <w:t>2</w:t>
            </w:r>
          </w:p>
          <w:p w14:paraId="25AC5B0A" w14:textId="6D64DED2" w:rsidR="00380BAB" w:rsidRPr="00380BAB" w:rsidRDefault="00380BAB" w:rsidP="00A520CB">
            <w:pPr>
              <w:spacing w:after="0" w:line="240" w:lineRule="auto"/>
              <w:jc w:val="lef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iCs/>
                <w:lang w:val="en-GB"/>
              </w:rPr>
              <w:t xml:space="preserve"> (</w:t>
            </w:r>
            <w:r w:rsidRPr="00380BAB">
              <w:rPr>
                <w:rFonts w:ascii="Arial" w:hAnsi="Arial" w:cs="Arial"/>
                <w:b/>
                <w:iCs/>
                <w:lang w:val="en-GB"/>
              </w:rPr>
              <w:t>µM)</w:t>
            </w:r>
          </w:p>
        </w:tc>
        <w:tc>
          <w:tcPr>
            <w:tcW w:w="25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602D4F4B" w14:textId="6876CD1B" w:rsidR="00647C8D" w:rsidRPr="00380BAB" w:rsidRDefault="00647C8D" w:rsidP="00380BAB">
            <w:pPr>
              <w:spacing w:after="0" w:line="240" w:lineRule="auto"/>
              <w:jc w:val="center"/>
              <w:rPr>
                <w:rFonts w:ascii="Arial" w:hAnsi="Arial" w:cs="Arial"/>
                <w:b/>
                <w:vertAlign w:val="subscript"/>
                <w:lang w:val="en-GB"/>
              </w:rPr>
            </w:pPr>
            <w:r w:rsidRPr="00380BAB">
              <w:rPr>
                <w:rFonts w:ascii="Arial" w:hAnsi="Arial" w:cs="Arial"/>
                <w:b/>
                <w:lang w:val="en-GB"/>
              </w:rPr>
              <w:t>Vitamin B</w:t>
            </w:r>
            <w:r w:rsidRPr="00380BAB">
              <w:rPr>
                <w:rFonts w:ascii="Arial" w:hAnsi="Arial" w:cs="Arial"/>
                <w:b/>
                <w:vertAlign w:val="subscript"/>
                <w:lang w:val="en-GB"/>
              </w:rPr>
              <w:t>12</w:t>
            </w:r>
          </w:p>
          <w:p w14:paraId="4547E715" w14:textId="5609734D" w:rsidR="00647C8D" w:rsidRPr="00380BAB" w:rsidRDefault="00647C8D" w:rsidP="00380BAB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380BAB">
              <w:rPr>
                <w:rFonts w:ascii="Arial" w:hAnsi="Arial" w:cs="Arial"/>
                <w:b/>
                <w:lang w:val="en-GB"/>
              </w:rPr>
              <w:t>(µ</w:t>
            </w:r>
            <w:r w:rsidRPr="00380BAB">
              <w:rPr>
                <w:rFonts w:ascii="Arial" w:eastAsia="Cambria" w:hAnsi="Arial" w:cs="Arial"/>
                <w:b/>
              </w:rPr>
              <w:t>g</w:t>
            </w:r>
            <w:r w:rsidR="00380BAB" w:rsidRPr="00380BAB">
              <w:rPr>
                <w:rFonts w:ascii="Arial" w:eastAsia="Cambria" w:hAnsi="Arial" w:cs="Arial"/>
                <w:b/>
              </w:rPr>
              <w:t xml:space="preserve"> </w:t>
            </w:r>
            <w:r w:rsidRPr="00380BAB">
              <w:rPr>
                <w:rFonts w:ascii="Arial" w:eastAsia="Cambria" w:hAnsi="Arial" w:cs="Arial"/>
                <w:b/>
              </w:rPr>
              <w:t>/100 g</w:t>
            </w:r>
            <w:r w:rsidRPr="00380BAB">
              <w:rPr>
                <w:rFonts w:ascii="Arial" w:hAnsi="Arial" w:cs="Arial"/>
                <w:b/>
                <w:lang w:val="en-GB"/>
              </w:rPr>
              <w:t>)</w:t>
            </w:r>
          </w:p>
        </w:tc>
        <w:tc>
          <w:tcPr>
            <w:tcW w:w="92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2B1B53BC" w14:textId="77777777" w:rsidR="00380BAB" w:rsidRPr="00380BAB" w:rsidRDefault="00380BAB" w:rsidP="00380BAB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7278ED9D" w14:textId="70E20D0B" w:rsidR="00647C8D" w:rsidRPr="00380BAB" w:rsidRDefault="00647C8D" w:rsidP="00380BAB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380BAB">
              <w:rPr>
                <w:rFonts w:ascii="Arial" w:hAnsi="Arial" w:cs="Arial"/>
                <w:b/>
                <w:lang w:val="en-GB"/>
              </w:rPr>
              <w:t>Cell count</w:t>
            </w:r>
          </w:p>
          <w:p w14:paraId="579E59A6" w14:textId="4F6A48BC" w:rsidR="00647C8D" w:rsidRDefault="00647C8D" w:rsidP="00380BAB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380BAB">
              <w:rPr>
                <w:rFonts w:ascii="Arial" w:hAnsi="Arial" w:cs="Arial"/>
                <w:b/>
                <w:lang w:val="en-GB"/>
              </w:rPr>
              <w:t>(log cfu</w:t>
            </w:r>
            <w:r w:rsidR="00380BAB" w:rsidRPr="00380BAB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380BAB">
              <w:rPr>
                <w:rFonts w:ascii="Arial" w:hAnsi="Arial" w:cs="Arial"/>
                <w:b/>
                <w:lang w:val="en-GB"/>
              </w:rPr>
              <w:t>/</w:t>
            </w:r>
            <w:r w:rsidR="00380BAB" w:rsidRPr="00380BAB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380BAB">
              <w:rPr>
                <w:rFonts w:ascii="Arial" w:hAnsi="Arial" w:cs="Arial"/>
                <w:b/>
                <w:lang w:val="en-GB"/>
              </w:rPr>
              <w:t>mL)</w:t>
            </w:r>
          </w:p>
          <w:p w14:paraId="3B753E9F" w14:textId="77777777" w:rsidR="00380BAB" w:rsidRPr="00380BAB" w:rsidRDefault="00380BAB" w:rsidP="00380BAB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244089D6" w14:textId="24C93FB9" w:rsidR="00380BAB" w:rsidRPr="00380BAB" w:rsidRDefault="00380BAB" w:rsidP="00380BAB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647C8D" w:rsidRPr="00FC63C4" w14:paraId="410F39E9" w14:textId="77777777" w:rsidTr="00F51049">
        <w:trPr>
          <w:trHeight w:val="507"/>
        </w:trPr>
        <w:tc>
          <w:tcPr>
            <w:tcW w:w="87" w:type="pct"/>
            <w:tcBorders>
              <w:top w:val="single" w:sz="12" w:space="0" w:color="auto"/>
            </w:tcBorders>
            <w:textDirection w:val="lrTbV"/>
          </w:tcPr>
          <w:p w14:paraId="7524B875" w14:textId="77777777" w:rsidR="00647C8D" w:rsidRDefault="00647C8D" w:rsidP="006019BD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12" w:space="0" w:color="auto"/>
            </w:tcBorders>
            <w:shd w:val="clear" w:color="auto" w:fill="auto"/>
            <w:textDirection w:val="lrTbV"/>
            <w:vAlign w:val="center"/>
            <w:hideMark/>
          </w:tcPr>
          <w:p w14:paraId="1CC5582B" w14:textId="271F93EF" w:rsidR="00647C8D" w:rsidRPr="00380BAB" w:rsidRDefault="00380BAB" w:rsidP="00A520CB">
            <w:pPr>
              <w:spacing w:line="240" w:lineRule="auto"/>
              <w:jc w:val="left"/>
              <w:rPr>
                <w:rFonts w:ascii="Cambria" w:eastAsia="Cambria" w:hAnsi="Cambria" w:cs="Arial"/>
                <w:iCs/>
                <w:color w:val="000000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 xml:space="preserve">    0</w:t>
            </w:r>
          </w:p>
        </w:tc>
        <w:tc>
          <w:tcPr>
            <w:tcW w:w="2557" w:type="pct"/>
            <w:tcBorders>
              <w:top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59D4203E" w14:textId="77777777" w:rsidR="00647C8D" w:rsidRPr="00380BAB" w:rsidRDefault="00A520CB" w:rsidP="00380BA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2.4 ± 0.3</w:t>
            </w:r>
          </w:p>
        </w:tc>
        <w:tc>
          <w:tcPr>
            <w:tcW w:w="926" w:type="pct"/>
            <w:tcBorders>
              <w:top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39E5D453" w14:textId="77777777" w:rsidR="00647C8D" w:rsidRPr="00380BAB" w:rsidRDefault="00A520CB" w:rsidP="00380BA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8.7 ± 0.1</w:t>
            </w:r>
          </w:p>
        </w:tc>
      </w:tr>
      <w:tr w:rsidR="00647C8D" w:rsidRPr="00FC63C4" w14:paraId="0D8B8D66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002D7D9C" w14:textId="77777777" w:rsidR="00647C8D" w:rsidRDefault="00647C8D" w:rsidP="006019BD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  <w:textDirection w:val="lrTbV"/>
            <w:vAlign w:val="center"/>
            <w:hideMark/>
          </w:tcPr>
          <w:p w14:paraId="6C38749A" w14:textId="5254A094" w:rsidR="00647C8D" w:rsidRPr="00380BAB" w:rsidRDefault="00380BAB" w:rsidP="00A520C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 xml:space="preserve">    </w:t>
            </w:r>
            <w:r w:rsidR="00647C8D" w:rsidRPr="00380BAB">
              <w:rPr>
                <w:rFonts w:ascii="Arial" w:eastAsia="Times New Roman" w:hAnsi="Arial" w:cs="Arial"/>
                <w:iCs/>
                <w:color w:val="000000"/>
              </w:rPr>
              <w:t xml:space="preserve">5 </w:t>
            </w:r>
          </w:p>
        </w:tc>
        <w:tc>
          <w:tcPr>
            <w:tcW w:w="2557" w:type="pct"/>
            <w:shd w:val="clear" w:color="auto" w:fill="auto"/>
            <w:noWrap/>
            <w:textDirection w:val="lrTbV"/>
            <w:vAlign w:val="center"/>
            <w:hideMark/>
          </w:tcPr>
          <w:p w14:paraId="4CDE3B38" w14:textId="77777777" w:rsidR="00647C8D" w:rsidRPr="00380BAB" w:rsidRDefault="00647C8D" w:rsidP="00380BA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2</w:t>
            </w:r>
            <w:r w:rsidR="00A520CB" w:rsidRPr="00380BAB">
              <w:rPr>
                <w:rFonts w:ascii="Arial" w:eastAsia="Times New Roman" w:hAnsi="Arial" w:cs="Arial"/>
                <w:iCs/>
                <w:color w:val="000000"/>
              </w:rPr>
              <w:t>.5 ± 0.1</w:t>
            </w:r>
          </w:p>
        </w:tc>
        <w:tc>
          <w:tcPr>
            <w:tcW w:w="926" w:type="pct"/>
            <w:shd w:val="clear" w:color="auto" w:fill="auto"/>
            <w:noWrap/>
            <w:textDirection w:val="lrTbV"/>
            <w:vAlign w:val="center"/>
            <w:hideMark/>
          </w:tcPr>
          <w:p w14:paraId="0492C490" w14:textId="77777777" w:rsidR="00647C8D" w:rsidRPr="00380BAB" w:rsidRDefault="00A520CB" w:rsidP="00380BA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8.7 ± 0.0</w:t>
            </w:r>
          </w:p>
        </w:tc>
      </w:tr>
      <w:tr w:rsidR="00647C8D" w:rsidRPr="00FC63C4" w14:paraId="399431E6" w14:textId="77777777" w:rsidTr="00F51049">
        <w:trPr>
          <w:trHeight w:val="507"/>
        </w:trPr>
        <w:tc>
          <w:tcPr>
            <w:tcW w:w="87" w:type="pct"/>
            <w:textDirection w:val="lrTbV"/>
          </w:tcPr>
          <w:p w14:paraId="3DBC47AA" w14:textId="77777777" w:rsidR="00647C8D" w:rsidRDefault="00647C8D" w:rsidP="006019BD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  <w:textDirection w:val="lrTbV"/>
            <w:vAlign w:val="center"/>
            <w:hideMark/>
          </w:tcPr>
          <w:p w14:paraId="7B1614C7" w14:textId="11C25E70" w:rsidR="00647C8D" w:rsidRPr="00380BAB" w:rsidRDefault="00380BAB" w:rsidP="00A520C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 xml:space="preserve">  </w:t>
            </w:r>
            <w:r w:rsidR="00647C8D" w:rsidRPr="00380BAB">
              <w:rPr>
                <w:rFonts w:ascii="Arial" w:eastAsia="Times New Roman" w:hAnsi="Arial" w:cs="Arial"/>
                <w:iCs/>
                <w:color w:val="000000"/>
              </w:rPr>
              <w:t xml:space="preserve">50 </w:t>
            </w:r>
          </w:p>
        </w:tc>
        <w:tc>
          <w:tcPr>
            <w:tcW w:w="2557" w:type="pct"/>
            <w:shd w:val="clear" w:color="auto" w:fill="auto"/>
            <w:noWrap/>
            <w:textDirection w:val="lrTbV"/>
            <w:vAlign w:val="center"/>
            <w:hideMark/>
          </w:tcPr>
          <w:p w14:paraId="19281633" w14:textId="77777777" w:rsidR="00647C8D" w:rsidRPr="00380BAB" w:rsidRDefault="00647C8D" w:rsidP="00380BA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>2</w:t>
            </w:r>
            <w:r w:rsidR="00A520CB" w:rsidRPr="00380BAB">
              <w:rPr>
                <w:rFonts w:ascii="Arial" w:eastAsia="Times New Roman" w:hAnsi="Arial" w:cs="Arial"/>
                <w:color w:val="000000"/>
              </w:rPr>
              <w:t>.1 ± 0.1</w:t>
            </w:r>
          </w:p>
        </w:tc>
        <w:tc>
          <w:tcPr>
            <w:tcW w:w="926" w:type="pct"/>
            <w:shd w:val="clear" w:color="auto" w:fill="auto"/>
            <w:noWrap/>
            <w:textDirection w:val="lrTbV"/>
            <w:vAlign w:val="center"/>
            <w:hideMark/>
          </w:tcPr>
          <w:p w14:paraId="31E85867" w14:textId="77777777" w:rsidR="00647C8D" w:rsidRPr="00380BAB" w:rsidRDefault="00A520CB" w:rsidP="00380BA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8.8 ± 0.1</w:t>
            </w:r>
          </w:p>
        </w:tc>
      </w:tr>
      <w:tr w:rsidR="00647C8D" w:rsidRPr="00FC63C4" w14:paraId="2E81434A" w14:textId="77777777" w:rsidTr="00F51049">
        <w:trPr>
          <w:trHeight w:val="507"/>
        </w:trPr>
        <w:tc>
          <w:tcPr>
            <w:tcW w:w="87" w:type="pct"/>
            <w:tcBorders>
              <w:bottom w:val="single" w:sz="18" w:space="0" w:color="auto"/>
            </w:tcBorders>
            <w:textDirection w:val="lrTbV"/>
          </w:tcPr>
          <w:p w14:paraId="054B0D2A" w14:textId="77777777" w:rsidR="00647C8D" w:rsidRDefault="00647C8D" w:rsidP="006019BD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18" w:space="0" w:color="auto"/>
            </w:tcBorders>
            <w:shd w:val="clear" w:color="auto" w:fill="auto"/>
            <w:textDirection w:val="lrTbV"/>
            <w:vAlign w:val="center"/>
            <w:hideMark/>
          </w:tcPr>
          <w:p w14:paraId="2B44B81C" w14:textId="0D6811B1" w:rsidR="00647C8D" w:rsidRPr="00380BAB" w:rsidRDefault="00647C8D" w:rsidP="00A520CB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 xml:space="preserve">250 </w:t>
            </w:r>
          </w:p>
        </w:tc>
        <w:tc>
          <w:tcPr>
            <w:tcW w:w="2557" w:type="pct"/>
            <w:tcBorders>
              <w:bottom w:val="single" w:sz="18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0657D853" w14:textId="77777777" w:rsidR="00647C8D" w:rsidRPr="00380BAB" w:rsidRDefault="00A520CB" w:rsidP="00380BA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color w:val="000000"/>
              </w:rPr>
              <w:t>2.0 ± 0.1</w:t>
            </w:r>
          </w:p>
        </w:tc>
        <w:tc>
          <w:tcPr>
            <w:tcW w:w="926" w:type="pct"/>
            <w:tcBorders>
              <w:bottom w:val="single" w:sz="18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7312ACEF" w14:textId="77777777" w:rsidR="00647C8D" w:rsidRPr="00380BAB" w:rsidRDefault="00A520CB" w:rsidP="00380BA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BAB">
              <w:rPr>
                <w:rFonts w:ascii="Arial" w:eastAsia="Times New Roman" w:hAnsi="Arial" w:cs="Arial"/>
                <w:iCs/>
                <w:color w:val="000000"/>
              </w:rPr>
              <w:t>8.9 ± 0.1</w:t>
            </w:r>
          </w:p>
        </w:tc>
      </w:tr>
    </w:tbl>
    <w:p w14:paraId="6AB24C74" w14:textId="77777777" w:rsidR="00B6359C" w:rsidRDefault="00B6359C" w:rsidP="00591391">
      <w:pPr>
        <w:spacing w:before="40" w:after="0" w:line="480" w:lineRule="auto"/>
        <w:rPr>
          <w:rFonts w:ascii="Arial" w:hAnsi="Arial" w:cs="Arial"/>
          <w:b/>
          <w:iCs/>
          <w:szCs w:val="18"/>
          <w:lang w:val="en-GB"/>
        </w:rPr>
      </w:pPr>
    </w:p>
    <w:p w14:paraId="316207B4" w14:textId="3BDA33DF" w:rsidR="00B96D69" w:rsidRPr="00AD7438" w:rsidRDefault="00380BAB" w:rsidP="00850567">
      <w:pPr>
        <w:widowControl/>
        <w:jc w:val="left"/>
        <w:rPr>
          <w:rFonts w:ascii="Arial" w:hAnsi="Arial" w:cs="Arial"/>
          <w:b/>
          <w:iCs/>
          <w:sz w:val="24"/>
          <w:szCs w:val="24"/>
          <w:lang w:val="en-GB"/>
        </w:rPr>
      </w:pPr>
      <w:r w:rsidRPr="00AD7438">
        <w:rPr>
          <w:rFonts w:ascii="Arial" w:hAnsi="Arial" w:cs="Arial"/>
          <w:b/>
          <w:iCs/>
          <w:sz w:val="24"/>
          <w:szCs w:val="24"/>
          <w:lang w:val="en-GB"/>
        </w:rPr>
        <w:br w:type="page"/>
      </w:r>
    </w:p>
    <w:p w14:paraId="44F744E3" w14:textId="7DC5D581" w:rsidR="00B96D69" w:rsidRPr="00AD7438" w:rsidRDefault="00B96D69" w:rsidP="00880394">
      <w:pPr>
        <w:spacing w:before="40" w:after="0" w:line="480" w:lineRule="auto"/>
        <w:rPr>
          <w:rFonts w:ascii="Arial" w:hAnsi="Arial" w:cs="Arial"/>
          <w:sz w:val="24"/>
          <w:szCs w:val="24"/>
        </w:rPr>
      </w:pPr>
      <w:r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Table S3. </w:t>
      </w:r>
      <w:r w:rsidRPr="00AD7438">
        <w:rPr>
          <w:rFonts w:ascii="Arial" w:hAnsi="Arial" w:cs="Arial"/>
          <w:b/>
          <w:bCs/>
          <w:sz w:val="24"/>
          <w:szCs w:val="24"/>
        </w:rPr>
        <w:t xml:space="preserve">Metabolic profile of </w:t>
      </w:r>
      <w:r w:rsidRPr="00AD7438">
        <w:rPr>
          <w:rFonts w:ascii="Arial" w:hAnsi="Arial" w:cs="Arial"/>
          <w:b/>
          <w:bCs/>
          <w:i/>
          <w:iCs/>
          <w:sz w:val="24"/>
          <w:szCs w:val="24"/>
        </w:rPr>
        <w:t>P. freudenreichii</w:t>
      </w:r>
      <w:r w:rsidRPr="00AD7438">
        <w:rPr>
          <w:rFonts w:ascii="Arial" w:hAnsi="Arial" w:cs="Arial"/>
          <w:b/>
          <w:bCs/>
          <w:sz w:val="24"/>
          <w:szCs w:val="24"/>
        </w:rPr>
        <w:t xml:space="preserve"> NCC 1177, </w:t>
      </w:r>
      <w:r w:rsidRPr="00AD7438">
        <w:rPr>
          <w:rFonts w:ascii="Arial" w:hAnsi="Arial" w:cs="Arial"/>
          <w:b/>
          <w:bCs/>
          <w:i/>
          <w:iCs/>
          <w:sz w:val="24"/>
          <w:szCs w:val="24"/>
        </w:rPr>
        <w:t>B. amyloliquefaciens</w:t>
      </w:r>
      <w:r w:rsidRPr="00AD7438">
        <w:rPr>
          <w:rFonts w:ascii="Arial" w:hAnsi="Arial" w:cs="Arial"/>
          <w:b/>
          <w:bCs/>
          <w:sz w:val="24"/>
          <w:szCs w:val="24"/>
        </w:rPr>
        <w:t xml:space="preserve"> NCC 156, and </w:t>
      </w:r>
      <w:r w:rsidRPr="00AD7438">
        <w:rPr>
          <w:rFonts w:ascii="Arial" w:hAnsi="Arial" w:cs="Arial"/>
          <w:b/>
          <w:bCs/>
          <w:i/>
          <w:iCs/>
          <w:sz w:val="24"/>
          <w:szCs w:val="24"/>
        </w:rPr>
        <w:t>L. paracasei</w:t>
      </w:r>
      <w:r w:rsidRPr="00AD7438">
        <w:rPr>
          <w:rFonts w:ascii="Arial" w:hAnsi="Arial" w:cs="Arial"/>
          <w:b/>
          <w:bCs/>
          <w:sz w:val="24"/>
          <w:szCs w:val="24"/>
        </w:rPr>
        <w:t xml:space="preserve"> subsp. </w:t>
      </w:r>
      <w:r w:rsidRPr="00AD7438">
        <w:rPr>
          <w:rFonts w:ascii="Arial" w:hAnsi="Arial" w:cs="Arial"/>
          <w:b/>
          <w:bCs/>
          <w:i/>
          <w:iCs/>
          <w:sz w:val="24"/>
          <w:szCs w:val="24"/>
        </w:rPr>
        <w:t>paracasei</w:t>
      </w:r>
      <w:r w:rsidRPr="00AD7438">
        <w:rPr>
          <w:rFonts w:ascii="Arial" w:hAnsi="Arial" w:cs="Arial"/>
          <w:b/>
          <w:bCs/>
          <w:sz w:val="24"/>
          <w:szCs w:val="24"/>
        </w:rPr>
        <w:t xml:space="preserve"> NCC 2511 </w:t>
      </w:r>
      <w:r w:rsidR="00E02CA9" w:rsidRPr="00AD7438">
        <w:rPr>
          <w:rFonts w:ascii="Arial" w:hAnsi="Arial" w:cs="Arial"/>
          <w:b/>
          <w:bCs/>
          <w:sz w:val="24"/>
          <w:szCs w:val="24"/>
        </w:rPr>
        <w:t>after</w:t>
      </w:r>
      <w:r w:rsidRPr="00AD7438">
        <w:rPr>
          <w:rFonts w:ascii="Arial" w:hAnsi="Arial" w:cs="Arial"/>
          <w:b/>
          <w:bCs/>
          <w:sz w:val="24"/>
          <w:szCs w:val="24"/>
        </w:rPr>
        <w:t xml:space="preserve"> aerobic and anaerobic </w:t>
      </w:r>
      <w:r w:rsidR="00E02CA9" w:rsidRPr="00AD7438">
        <w:rPr>
          <w:rFonts w:ascii="Arial" w:hAnsi="Arial" w:cs="Arial"/>
          <w:b/>
          <w:bCs/>
          <w:sz w:val="24"/>
          <w:szCs w:val="24"/>
        </w:rPr>
        <w:t>growth on</w:t>
      </w:r>
      <w:r w:rsidRPr="00AD7438">
        <w:rPr>
          <w:rFonts w:ascii="Arial" w:hAnsi="Arial" w:cs="Arial"/>
          <w:b/>
          <w:bCs/>
          <w:sz w:val="24"/>
          <w:szCs w:val="24"/>
        </w:rPr>
        <w:t xml:space="preserve"> pasteurized sunflower seed milk. </w:t>
      </w:r>
      <w:r w:rsidRPr="00AD7438">
        <w:rPr>
          <w:rFonts w:ascii="Arial" w:hAnsi="Arial" w:cs="Arial"/>
          <w:sz w:val="24"/>
          <w:szCs w:val="24"/>
        </w:rPr>
        <w:t xml:space="preserve">The fermentation was carried out at 30 </w:t>
      </w:r>
      <w:r w:rsidRPr="00AD7438">
        <w:rPr>
          <w:rFonts w:ascii="Arial" w:hAnsi="Arial" w:cs="Arial"/>
          <w:iCs/>
          <w:sz w:val="24"/>
          <w:szCs w:val="24"/>
          <w:lang w:val="en-GB"/>
        </w:rPr>
        <w:t xml:space="preserve">°C </w:t>
      </w:r>
      <w:r w:rsidRPr="00AD7438">
        <w:rPr>
          <w:rFonts w:ascii="Arial" w:hAnsi="Arial" w:cs="Arial"/>
          <w:sz w:val="24"/>
          <w:szCs w:val="24"/>
        </w:rPr>
        <w:t>either anaerobically (48 hour</w:t>
      </w:r>
      <w:r w:rsidRPr="00AD7438">
        <w:rPr>
          <w:rFonts w:ascii="Arial" w:hAnsi="Arial" w:cs="Arial"/>
          <w:sz w:val="24"/>
          <w:szCs w:val="24"/>
          <w:lang w:val="en-GB"/>
        </w:rPr>
        <w:t xml:space="preserve">s) or </w:t>
      </w:r>
      <w:r w:rsidRPr="00AD7438">
        <w:rPr>
          <w:rFonts w:ascii="Arial" w:hAnsi="Arial" w:cs="Arial"/>
          <w:sz w:val="24"/>
          <w:szCs w:val="24"/>
        </w:rPr>
        <w:t>aerobically (24 hours)</w:t>
      </w:r>
      <w:r w:rsidR="00E02CA9" w:rsidRPr="00AD7438">
        <w:rPr>
          <w:rFonts w:ascii="Arial" w:hAnsi="Arial" w:cs="Arial"/>
          <w:sz w:val="24"/>
          <w:szCs w:val="24"/>
        </w:rPr>
        <w:t xml:space="preserve">. In addition, the composition of the milk at the start (including the inoculum) is given. For each parameter, the maximum absolute concentration change (increase or decrease), observed among all conditions, </w:t>
      </w:r>
      <w:r w:rsidR="00D84743">
        <w:rPr>
          <w:rFonts w:ascii="Arial" w:hAnsi="Arial" w:cs="Arial"/>
          <w:sz w:val="24"/>
          <w:szCs w:val="24"/>
        </w:rPr>
        <w:t>is highlighted in Italics</w:t>
      </w:r>
      <w:r w:rsidR="00014ED4" w:rsidRPr="00AD7438">
        <w:rPr>
          <w:rFonts w:ascii="Arial" w:hAnsi="Arial" w:cs="Arial"/>
          <w:sz w:val="24"/>
          <w:szCs w:val="24"/>
        </w:rPr>
        <w:t xml:space="preserve">. For the representation of the data as relative changes, this maximum change was normalized to </w:t>
      </w:r>
      <w:r w:rsidR="00E02CA9" w:rsidRPr="00AD7438">
        <w:rPr>
          <w:rFonts w:ascii="Arial" w:hAnsi="Arial" w:cs="Arial"/>
          <w:sz w:val="24"/>
          <w:szCs w:val="24"/>
        </w:rPr>
        <w:t xml:space="preserve">a value of 1. The change of the other conditions </w:t>
      </w:r>
      <w:r w:rsidR="00014ED4" w:rsidRPr="00AD7438">
        <w:rPr>
          <w:rFonts w:ascii="Arial" w:hAnsi="Arial" w:cs="Arial"/>
          <w:sz w:val="24"/>
          <w:szCs w:val="24"/>
        </w:rPr>
        <w:t>was</w:t>
      </w:r>
      <w:r w:rsidR="00E02CA9" w:rsidRPr="00AD7438">
        <w:rPr>
          <w:rFonts w:ascii="Arial" w:hAnsi="Arial" w:cs="Arial"/>
          <w:sz w:val="24"/>
          <w:szCs w:val="24"/>
        </w:rPr>
        <w:t xml:space="preserve"> normalized to this maximum</w:t>
      </w:r>
      <w:r w:rsidR="00014ED4" w:rsidRPr="00AD7438">
        <w:rPr>
          <w:rFonts w:ascii="Arial" w:hAnsi="Arial" w:cs="Arial"/>
          <w:sz w:val="24"/>
          <w:szCs w:val="24"/>
        </w:rPr>
        <w:t xml:space="preserve"> (Fig. 3)</w:t>
      </w:r>
      <w:r w:rsidR="00E02CA9" w:rsidRPr="00AD7438">
        <w:rPr>
          <w:rFonts w:ascii="Arial" w:hAnsi="Arial" w:cs="Arial"/>
          <w:sz w:val="24"/>
          <w:szCs w:val="24"/>
        </w:rPr>
        <w:t xml:space="preserve">. </w:t>
      </w:r>
      <w:r w:rsidR="00641443" w:rsidRPr="00AD7438">
        <w:rPr>
          <w:rFonts w:ascii="Arial" w:hAnsi="Arial" w:cs="Arial"/>
          <w:sz w:val="24"/>
          <w:szCs w:val="24"/>
        </w:rPr>
        <w:t xml:space="preserve">The data represent the final values under each condition. </w:t>
      </w:r>
      <w:r w:rsidRPr="00AD7438">
        <w:rPr>
          <w:rFonts w:ascii="Arial" w:hAnsi="Arial" w:cs="Arial"/>
          <w:sz w:val="24"/>
          <w:szCs w:val="24"/>
        </w:rPr>
        <w:t>n=3.</w:t>
      </w:r>
    </w:p>
    <w:p w14:paraId="15F5072A" w14:textId="77777777" w:rsidR="00880394" w:rsidRDefault="00880394" w:rsidP="00880394">
      <w:pPr>
        <w:spacing w:before="40" w:after="0" w:line="480" w:lineRule="auto"/>
        <w:rPr>
          <w:rFonts w:ascii="Arial" w:hAnsi="Arial" w:cs="Arial"/>
          <w:b/>
          <w:iCs/>
          <w:szCs w:val="18"/>
          <w:lang w:val="en-GB"/>
        </w:rPr>
      </w:pPr>
    </w:p>
    <w:tbl>
      <w:tblPr>
        <w:tblStyle w:val="TableGrid"/>
        <w:tblW w:w="8531" w:type="dxa"/>
        <w:tblLayout w:type="fixed"/>
        <w:tblLook w:val="04A0" w:firstRow="1" w:lastRow="0" w:firstColumn="1" w:lastColumn="0" w:noHBand="0" w:noVBand="1"/>
      </w:tblPr>
      <w:tblGrid>
        <w:gridCol w:w="1560"/>
        <w:gridCol w:w="27"/>
        <w:gridCol w:w="990"/>
        <w:gridCol w:w="998"/>
        <w:gridCol w:w="984"/>
        <w:gridCol w:w="992"/>
        <w:gridCol w:w="992"/>
        <w:gridCol w:w="994"/>
        <w:gridCol w:w="994"/>
      </w:tblGrid>
      <w:tr w:rsidR="00B96D69" w14:paraId="34BE0CEC" w14:textId="77777777" w:rsidTr="00D84743">
        <w:tc>
          <w:tcPr>
            <w:tcW w:w="1560" w:type="dxa"/>
            <w:textDirection w:val="lrTbV"/>
          </w:tcPr>
          <w:p w14:paraId="5D1A80EB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1017" w:type="dxa"/>
            <w:gridSpan w:val="2"/>
            <w:textDirection w:val="lrTbV"/>
          </w:tcPr>
          <w:p w14:paraId="5CD0AA03" w14:textId="207A86B0" w:rsidR="00B96D69" w:rsidRPr="00D52299" w:rsidRDefault="00014ED4" w:rsidP="00014ED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</w:t>
            </w:r>
            <w:r w:rsidR="00B96D69" w:rsidRPr="00D52299">
              <w:rPr>
                <w:b/>
                <w:bCs/>
                <w:sz w:val="14"/>
                <w:szCs w:val="14"/>
              </w:rPr>
              <w:t>unflower seed milk</w:t>
            </w:r>
          </w:p>
        </w:tc>
        <w:tc>
          <w:tcPr>
            <w:tcW w:w="1982" w:type="dxa"/>
            <w:gridSpan w:val="2"/>
            <w:textDirection w:val="lrTbV"/>
          </w:tcPr>
          <w:p w14:paraId="3E2C0145" w14:textId="04C569F7" w:rsidR="00014ED4" w:rsidRDefault="00B96D69" w:rsidP="00014ED4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D52299">
              <w:rPr>
                <w:b/>
                <w:bCs/>
                <w:i/>
                <w:sz w:val="14"/>
                <w:szCs w:val="14"/>
              </w:rPr>
              <w:t>P. freudenreichii</w:t>
            </w:r>
          </w:p>
          <w:p w14:paraId="4C170B7B" w14:textId="4585EEEE" w:rsidR="00B96D69" w:rsidRPr="00D52299" w:rsidRDefault="00B96D69" w:rsidP="00014ED4">
            <w:pPr>
              <w:jc w:val="center"/>
              <w:rPr>
                <w:b/>
                <w:bCs/>
                <w:sz w:val="14"/>
                <w:szCs w:val="14"/>
              </w:rPr>
            </w:pPr>
            <w:r w:rsidRPr="00D52299">
              <w:rPr>
                <w:b/>
                <w:bCs/>
                <w:sz w:val="14"/>
                <w:szCs w:val="14"/>
              </w:rPr>
              <w:t>NCC 1177</w:t>
            </w:r>
          </w:p>
        </w:tc>
        <w:tc>
          <w:tcPr>
            <w:tcW w:w="1984" w:type="dxa"/>
            <w:gridSpan w:val="2"/>
            <w:textDirection w:val="lrTbV"/>
          </w:tcPr>
          <w:p w14:paraId="6E2E6429" w14:textId="247EDFF4" w:rsidR="00014ED4" w:rsidRDefault="00B96D69" w:rsidP="00014ED4">
            <w:pPr>
              <w:jc w:val="center"/>
              <w:rPr>
                <w:b/>
                <w:bCs/>
                <w:sz w:val="14"/>
                <w:szCs w:val="14"/>
              </w:rPr>
            </w:pPr>
            <w:r w:rsidRPr="00D52299">
              <w:rPr>
                <w:b/>
                <w:bCs/>
                <w:i/>
                <w:sz w:val="14"/>
                <w:szCs w:val="14"/>
              </w:rPr>
              <w:t>B. amyloliquefaciens</w:t>
            </w:r>
          </w:p>
          <w:p w14:paraId="2B205815" w14:textId="3939819E" w:rsidR="00B96D69" w:rsidRPr="00D52299" w:rsidRDefault="00B96D69" w:rsidP="00014ED4">
            <w:pPr>
              <w:jc w:val="center"/>
              <w:rPr>
                <w:b/>
                <w:bCs/>
                <w:sz w:val="14"/>
                <w:szCs w:val="14"/>
              </w:rPr>
            </w:pPr>
            <w:r w:rsidRPr="00D52299">
              <w:rPr>
                <w:b/>
                <w:bCs/>
                <w:sz w:val="14"/>
                <w:szCs w:val="14"/>
              </w:rPr>
              <w:t>NCC 156</w:t>
            </w:r>
          </w:p>
        </w:tc>
        <w:tc>
          <w:tcPr>
            <w:tcW w:w="1988" w:type="dxa"/>
            <w:gridSpan w:val="2"/>
            <w:textDirection w:val="lrTbV"/>
          </w:tcPr>
          <w:p w14:paraId="12DFF4C6" w14:textId="6A652694" w:rsidR="00B96D69" w:rsidRPr="00014ED4" w:rsidRDefault="00B96D69" w:rsidP="00014ED4">
            <w:pPr>
              <w:jc w:val="center"/>
              <w:rPr>
                <w:b/>
                <w:bCs/>
                <w:sz w:val="14"/>
                <w:szCs w:val="14"/>
              </w:rPr>
            </w:pPr>
            <w:r w:rsidRPr="00D52299">
              <w:rPr>
                <w:b/>
                <w:bCs/>
                <w:i/>
                <w:sz w:val="14"/>
                <w:szCs w:val="14"/>
              </w:rPr>
              <w:t>L. paracasei</w:t>
            </w:r>
            <w:r w:rsidRPr="00D52299">
              <w:rPr>
                <w:b/>
                <w:bCs/>
                <w:sz w:val="14"/>
                <w:szCs w:val="14"/>
              </w:rPr>
              <w:t xml:space="preserve"> subsp. </w:t>
            </w:r>
            <w:r w:rsidRPr="00D52299">
              <w:rPr>
                <w:b/>
                <w:bCs/>
                <w:i/>
                <w:sz w:val="14"/>
                <w:szCs w:val="14"/>
              </w:rPr>
              <w:t>paracasei</w:t>
            </w:r>
            <w:r w:rsidR="00014ED4">
              <w:rPr>
                <w:b/>
                <w:bCs/>
                <w:i/>
                <w:sz w:val="14"/>
                <w:szCs w:val="14"/>
              </w:rPr>
              <w:t xml:space="preserve"> </w:t>
            </w:r>
            <w:r w:rsidR="00014ED4">
              <w:rPr>
                <w:b/>
                <w:bCs/>
                <w:sz w:val="14"/>
                <w:szCs w:val="14"/>
              </w:rPr>
              <w:t>NCC2511</w:t>
            </w:r>
          </w:p>
        </w:tc>
      </w:tr>
      <w:tr w:rsidR="00B96D69" w14:paraId="666E2ED5" w14:textId="77777777" w:rsidTr="00D84743">
        <w:tc>
          <w:tcPr>
            <w:tcW w:w="1587" w:type="dxa"/>
            <w:gridSpan w:val="2"/>
            <w:textDirection w:val="lrTbV"/>
          </w:tcPr>
          <w:p w14:paraId="7A028E07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990" w:type="dxa"/>
            <w:textDirection w:val="lrTbV"/>
          </w:tcPr>
          <w:p w14:paraId="4F0F89A5" w14:textId="6E5E6919" w:rsidR="00B96D69" w:rsidRPr="00D52299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998" w:type="dxa"/>
            <w:textDirection w:val="lrTbV"/>
          </w:tcPr>
          <w:p w14:paraId="22205663" w14:textId="464BD9FA" w:rsidR="00B96D69" w:rsidRPr="00D52299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r w:rsidR="00B96D69" w:rsidRPr="00D52299">
              <w:rPr>
                <w:sz w:val="14"/>
                <w:szCs w:val="14"/>
              </w:rPr>
              <w:t xml:space="preserve">Aerobic </w:t>
            </w:r>
          </w:p>
        </w:tc>
        <w:tc>
          <w:tcPr>
            <w:tcW w:w="984" w:type="dxa"/>
            <w:textDirection w:val="lrTbV"/>
          </w:tcPr>
          <w:p w14:paraId="4D9EC677" w14:textId="3666D87B" w:rsidR="00B96D69" w:rsidRPr="00D52299" w:rsidRDefault="00B96D69" w:rsidP="00D84743">
            <w:pPr>
              <w:jc w:val="left"/>
              <w:rPr>
                <w:sz w:val="14"/>
                <w:szCs w:val="14"/>
              </w:rPr>
            </w:pPr>
            <w:r w:rsidRPr="00D52299">
              <w:rPr>
                <w:sz w:val="14"/>
                <w:szCs w:val="14"/>
              </w:rPr>
              <w:t xml:space="preserve">Anaerobic </w:t>
            </w:r>
          </w:p>
        </w:tc>
        <w:tc>
          <w:tcPr>
            <w:tcW w:w="992" w:type="dxa"/>
            <w:textDirection w:val="lrTbV"/>
          </w:tcPr>
          <w:p w14:paraId="5F30AD67" w14:textId="2294F818" w:rsidR="00B96D69" w:rsidRPr="00D52299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</w:t>
            </w:r>
            <w:r w:rsidR="00B96D69" w:rsidRPr="00D52299">
              <w:rPr>
                <w:sz w:val="14"/>
                <w:szCs w:val="14"/>
              </w:rPr>
              <w:t xml:space="preserve">Aerobic </w:t>
            </w:r>
          </w:p>
        </w:tc>
        <w:tc>
          <w:tcPr>
            <w:tcW w:w="992" w:type="dxa"/>
            <w:textDirection w:val="lrTbV"/>
          </w:tcPr>
          <w:p w14:paraId="69793104" w14:textId="635AA966" w:rsidR="00B96D69" w:rsidRPr="00D52299" w:rsidRDefault="00B96D69" w:rsidP="00D84743">
            <w:pPr>
              <w:jc w:val="left"/>
              <w:rPr>
                <w:sz w:val="14"/>
                <w:szCs w:val="14"/>
              </w:rPr>
            </w:pPr>
            <w:r w:rsidRPr="00D52299">
              <w:rPr>
                <w:sz w:val="14"/>
                <w:szCs w:val="14"/>
              </w:rPr>
              <w:t xml:space="preserve">Anaerobic </w:t>
            </w:r>
          </w:p>
        </w:tc>
        <w:tc>
          <w:tcPr>
            <w:tcW w:w="994" w:type="dxa"/>
            <w:textDirection w:val="lrTbV"/>
          </w:tcPr>
          <w:p w14:paraId="695A562B" w14:textId="48160201" w:rsidR="00B96D69" w:rsidRPr="00D52299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r w:rsidR="00B96D69" w:rsidRPr="00D52299">
              <w:rPr>
                <w:sz w:val="14"/>
                <w:szCs w:val="14"/>
              </w:rPr>
              <w:t xml:space="preserve">Aerobic </w:t>
            </w:r>
          </w:p>
        </w:tc>
        <w:tc>
          <w:tcPr>
            <w:tcW w:w="994" w:type="dxa"/>
            <w:textDirection w:val="lrTbV"/>
          </w:tcPr>
          <w:p w14:paraId="49A8A928" w14:textId="29F9C745" w:rsidR="00B96D69" w:rsidRPr="00D52299" w:rsidRDefault="00B96D69" w:rsidP="00D84743">
            <w:pPr>
              <w:jc w:val="left"/>
              <w:rPr>
                <w:sz w:val="14"/>
                <w:szCs w:val="14"/>
              </w:rPr>
            </w:pPr>
            <w:r w:rsidRPr="00D52299">
              <w:rPr>
                <w:sz w:val="14"/>
                <w:szCs w:val="14"/>
              </w:rPr>
              <w:t xml:space="preserve">Anaerobic </w:t>
            </w:r>
          </w:p>
        </w:tc>
      </w:tr>
      <w:tr w:rsidR="00B96D69" w14:paraId="3936A0AD" w14:textId="77777777" w:rsidTr="00D84743">
        <w:tc>
          <w:tcPr>
            <w:tcW w:w="8531" w:type="dxa"/>
            <w:gridSpan w:val="9"/>
            <w:textDirection w:val="lrTbV"/>
          </w:tcPr>
          <w:p w14:paraId="2C079046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b/>
                <w:sz w:val="14"/>
                <w:szCs w:val="14"/>
              </w:rPr>
              <w:t>Growth</w:t>
            </w:r>
          </w:p>
        </w:tc>
      </w:tr>
      <w:tr w:rsidR="00B96D69" w:rsidRPr="00812827" w14:paraId="395C6FB0" w14:textId="77777777" w:rsidTr="00D84743">
        <w:tc>
          <w:tcPr>
            <w:tcW w:w="1587" w:type="dxa"/>
            <w:gridSpan w:val="2"/>
            <w:textDirection w:val="lrTbV"/>
          </w:tcPr>
          <w:p w14:paraId="7FBEDF1E" w14:textId="77777777" w:rsidR="00B96D69" w:rsidRPr="00C66B55" w:rsidRDefault="00B96D69" w:rsidP="00D84743">
            <w:pPr>
              <w:jc w:val="left"/>
              <w:rPr>
                <w:sz w:val="14"/>
                <w:szCs w:val="14"/>
                <w:lang w:val="en-GB"/>
              </w:rPr>
            </w:pPr>
            <w:r w:rsidRPr="00C66B55">
              <w:rPr>
                <w:sz w:val="14"/>
                <w:szCs w:val="14"/>
                <w:lang w:val="en-GB"/>
              </w:rPr>
              <w:t>Cell count (log cfu mL</w:t>
            </w:r>
            <w:r w:rsidRPr="00C66B55">
              <w:rPr>
                <w:sz w:val="14"/>
                <w:szCs w:val="14"/>
                <w:vertAlign w:val="superscript"/>
                <w:lang w:val="en-GB"/>
              </w:rPr>
              <w:t>-1</w:t>
            </w:r>
            <w:r w:rsidRPr="00C66B55">
              <w:rPr>
                <w:sz w:val="14"/>
                <w:szCs w:val="14"/>
                <w:lang w:val="en-GB"/>
              </w:rPr>
              <w:t>)</w:t>
            </w:r>
          </w:p>
        </w:tc>
        <w:tc>
          <w:tcPr>
            <w:tcW w:w="990" w:type="dxa"/>
            <w:textDirection w:val="lrTbV"/>
          </w:tcPr>
          <w:p w14:paraId="58826CAC" w14:textId="77777777" w:rsidR="00B96D69" w:rsidRPr="00C66B55" w:rsidRDefault="00B96D69" w:rsidP="00D84743">
            <w:pPr>
              <w:jc w:val="left"/>
              <w:rPr>
                <w:sz w:val="14"/>
                <w:szCs w:val="14"/>
                <w:lang w:val="en-GB"/>
              </w:rPr>
            </w:pPr>
            <w:r w:rsidRPr="00C66B55">
              <w:rPr>
                <w:sz w:val="14"/>
                <w:szCs w:val="14"/>
                <w:lang w:val="en-GB"/>
              </w:rPr>
              <w:t xml:space="preserve">7.07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0.30</w:t>
            </w:r>
          </w:p>
        </w:tc>
        <w:tc>
          <w:tcPr>
            <w:tcW w:w="998" w:type="dxa"/>
            <w:textDirection w:val="lrTbV"/>
          </w:tcPr>
          <w:p w14:paraId="1E8FD62F" w14:textId="77777777" w:rsidR="00B96D69" w:rsidRPr="00C66B55" w:rsidRDefault="00B96D69" w:rsidP="00D84743">
            <w:pPr>
              <w:jc w:val="left"/>
              <w:rPr>
                <w:sz w:val="14"/>
                <w:szCs w:val="14"/>
                <w:lang w:val="en-GB"/>
              </w:rPr>
            </w:pPr>
            <w:r w:rsidRPr="00C66B55">
              <w:rPr>
                <w:sz w:val="14"/>
                <w:szCs w:val="14"/>
                <w:lang w:val="en-GB"/>
              </w:rPr>
              <w:t xml:space="preserve">8.18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0.03</w:t>
            </w:r>
          </w:p>
        </w:tc>
        <w:tc>
          <w:tcPr>
            <w:tcW w:w="984" w:type="dxa"/>
            <w:textDirection w:val="lrTbV"/>
          </w:tcPr>
          <w:p w14:paraId="0F18786F" w14:textId="77777777" w:rsidR="00B96D69" w:rsidRPr="00D84743" w:rsidRDefault="00B96D69" w:rsidP="00D84743">
            <w:pPr>
              <w:jc w:val="left"/>
              <w:rPr>
                <w:sz w:val="14"/>
                <w:szCs w:val="14"/>
                <w:lang w:val="en-GB"/>
              </w:rPr>
            </w:pPr>
            <w:r w:rsidRPr="00D84743">
              <w:rPr>
                <w:sz w:val="14"/>
                <w:szCs w:val="14"/>
                <w:lang w:val="en-GB"/>
              </w:rPr>
              <w:t xml:space="preserve">8.69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0.04</w:t>
            </w:r>
          </w:p>
        </w:tc>
        <w:tc>
          <w:tcPr>
            <w:tcW w:w="992" w:type="dxa"/>
            <w:textDirection w:val="lrTbV"/>
          </w:tcPr>
          <w:p w14:paraId="38D0E602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  <w:lang w:val="en-GB"/>
              </w:rPr>
            </w:pPr>
            <w:r w:rsidRPr="00D84743">
              <w:rPr>
                <w:i/>
                <w:sz w:val="14"/>
                <w:szCs w:val="14"/>
                <w:lang w:val="en-GB"/>
              </w:rPr>
              <w:t xml:space="preserve">9.04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0.20</w:t>
            </w:r>
          </w:p>
        </w:tc>
        <w:tc>
          <w:tcPr>
            <w:tcW w:w="992" w:type="dxa"/>
            <w:textDirection w:val="lrTbV"/>
          </w:tcPr>
          <w:p w14:paraId="4114B098" w14:textId="77777777" w:rsidR="00B96D69" w:rsidRPr="00D84743" w:rsidRDefault="00B96D69" w:rsidP="00D84743">
            <w:pPr>
              <w:jc w:val="left"/>
              <w:rPr>
                <w:sz w:val="14"/>
                <w:szCs w:val="14"/>
                <w:lang w:val="en-GB"/>
              </w:rPr>
            </w:pPr>
            <w:r w:rsidRPr="00D84743">
              <w:rPr>
                <w:sz w:val="14"/>
                <w:szCs w:val="14"/>
                <w:lang w:val="en-GB"/>
              </w:rPr>
              <w:t xml:space="preserve">7.15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0.15</w:t>
            </w:r>
          </w:p>
        </w:tc>
        <w:tc>
          <w:tcPr>
            <w:tcW w:w="994" w:type="dxa"/>
            <w:textDirection w:val="lrTbV"/>
          </w:tcPr>
          <w:p w14:paraId="51C79733" w14:textId="77777777" w:rsidR="00B96D69" w:rsidRPr="00C66B55" w:rsidRDefault="00B96D69" w:rsidP="00D84743">
            <w:pPr>
              <w:jc w:val="left"/>
              <w:rPr>
                <w:sz w:val="14"/>
                <w:szCs w:val="14"/>
                <w:lang w:val="en-GB"/>
              </w:rPr>
            </w:pPr>
            <w:r w:rsidRPr="00C66B55">
              <w:rPr>
                <w:sz w:val="14"/>
                <w:szCs w:val="14"/>
                <w:lang w:val="en-GB"/>
              </w:rPr>
              <w:t xml:space="preserve">7.82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0.22</w:t>
            </w:r>
          </w:p>
        </w:tc>
        <w:tc>
          <w:tcPr>
            <w:tcW w:w="994" w:type="dxa"/>
            <w:textDirection w:val="lrTbV"/>
          </w:tcPr>
          <w:p w14:paraId="71007383" w14:textId="77777777" w:rsidR="00B96D69" w:rsidRPr="00C66B55" w:rsidRDefault="00B96D69" w:rsidP="00D84743">
            <w:pPr>
              <w:jc w:val="left"/>
              <w:rPr>
                <w:sz w:val="14"/>
                <w:szCs w:val="14"/>
                <w:lang w:val="en-GB"/>
              </w:rPr>
            </w:pPr>
            <w:r w:rsidRPr="00C66B55">
              <w:rPr>
                <w:sz w:val="14"/>
                <w:szCs w:val="14"/>
                <w:lang w:val="en-GB"/>
              </w:rPr>
              <w:t xml:space="preserve">8.15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0.20</w:t>
            </w:r>
          </w:p>
        </w:tc>
      </w:tr>
      <w:tr w:rsidR="00B96D69" w14:paraId="55C96955" w14:textId="77777777" w:rsidTr="00D84743">
        <w:tc>
          <w:tcPr>
            <w:tcW w:w="1587" w:type="dxa"/>
            <w:gridSpan w:val="2"/>
            <w:textDirection w:val="lrTbV"/>
          </w:tcPr>
          <w:p w14:paraId="2A357999" w14:textId="1A8C4B8D" w:rsidR="00B96D69" w:rsidRPr="00C66B55" w:rsidRDefault="00B96D69" w:rsidP="00D84743">
            <w:pPr>
              <w:jc w:val="left"/>
              <w:rPr>
                <w:b/>
                <w:sz w:val="14"/>
                <w:szCs w:val="14"/>
              </w:rPr>
            </w:pPr>
            <w:r w:rsidRPr="00C66B55">
              <w:rPr>
                <w:b/>
                <w:sz w:val="14"/>
                <w:szCs w:val="14"/>
              </w:rPr>
              <w:t>Vitamin</w:t>
            </w:r>
            <w:r w:rsidR="00014ED4">
              <w:rPr>
                <w:b/>
                <w:sz w:val="14"/>
                <w:szCs w:val="14"/>
              </w:rPr>
              <w:t>s</w:t>
            </w:r>
            <w:r w:rsidRPr="00C66B55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990" w:type="dxa"/>
            <w:textDirection w:val="lrTbV"/>
          </w:tcPr>
          <w:p w14:paraId="6086A112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998" w:type="dxa"/>
            <w:textDirection w:val="lrTbV"/>
          </w:tcPr>
          <w:p w14:paraId="27DE1C1D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984" w:type="dxa"/>
            <w:textDirection w:val="lrTbV"/>
          </w:tcPr>
          <w:p w14:paraId="0EE93F95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textDirection w:val="lrTbV"/>
          </w:tcPr>
          <w:p w14:paraId="2538EFB4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textDirection w:val="lrTbV"/>
          </w:tcPr>
          <w:p w14:paraId="14508530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994" w:type="dxa"/>
            <w:textDirection w:val="lrTbV"/>
          </w:tcPr>
          <w:p w14:paraId="70125023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994" w:type="dxa"/>
            <w:textDirection w:val="lrTbV"/>
          </w:tcPr>
          <w:p w14:paraId="0999366B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</w:p>
        </w:tc>
      </w:tr>
      <w:tr w:rsidR="00B96D69" w14:paraId="185F0938" w14:textId="77777777" w:rsidTr="00D84743">
        <w:tc>
          <w:tcPr>
            <w:tcW w:w="1587" w:type="dxa"/>
            <w:gridSpan w:val="2"/>
            <w:textDirection w:val="lrTbV"/>
          </w:tcPr>
          <w:p w14:paraId="2ADAC024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>Vitamin B</w:t>
            </w:r>
            <w:r w:rsidRPr="00C66B55">
              <w:rPr>
                <w:sz w:val="14"/>
                <w:szCs w:val="14"/>
                <w:vertAlign w:val="subscript"/>
              </w:rPr>
              <w:t>12</w:t>
            </w:r>
            <w:r w:rsidRPr="00C66B55">
              <w:rPr>
                <w:sz w:val="14"/>
                <w:szCs w:val="14"/>
              </w:rPr>
              <w:t xml:space="preserve"> (</w:t>
            </w:r>
            <w:r w:rsidRPr="00C66B55">
              <w:rPr>
                <w:sz w:val="14"/>
                <w:szCs w:val="14"/>
              </w:rPr>
              <w:t>µ</w:t>
            </w:r>
            <w:r w:rsidRPr="00C66B55">
              <w:rPr>
                <w:rFonts w:ascii="Times New Roman" w:eastAsia="Times New Roman"/>
                <w:sz w:val="14"/>
                <w:szCs w:val="14"/>
              </w:rPr>
              <w:t>g 100 g</w:t>
            </w:r>
            <w:r w:rsidRPr="00C66B55">
              <w:rPr>
                <w:rFonts w:ascii="Times New Roman" w:eastAsia="Times New Roman"/>
                <w:sz w:val="14"/>
                <w:szCs w:val="14"/>
                <w:vertAlign w:val="superscript"/>
              </w:rPr>
              <w:t>-1</w:t>
            </w:r>
            <w:r w:rsidRPr="00C66B55">
              <w:rPr>
                <w:sz w:val="14"/>
                <w:szCs w:val="14"/>
              </w:rPr>
              <w:t>)</w:t>
            </w:r>
          </w:p>
        </w:tc>
        <w:tc>
          <w:tcPr>
            <w:tcW w:w="990" w:type="dxa"/>
            <w:textDirection w:val="lrTbV"/>
          </w:tcPr>
          <w:p w14:paraId="2509EBE3" w14:textId="3E04987E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</w:t>
            </w:r>
            <w:r w:rsidR="00B96D69" w:rsidRPr="00C66B55">
              <w:rPr>
                <w:sz w:val="14"/>
                <w:szCs w:val="14"/>
              </w:rPr>
              <w:t>n.d.</w:t>
            </w:r>
            <w:r w:rsidRPr="00014ED4">
              <w:rPr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998" w:type="dxa"/>
            <w:textDirection w:val="lrTbV"/>
          </w:tcPr>
          <w:p w14:paraId="08AB2FE5" w14:textId="77777777" w:rsidR="00B96D69" w:rsidRPr="00A46031" w:rsidRDefault="00B96D69" w:rsidP="00D84743">
            <w:pPr>
              <w:jc w:val="left"/>
              <w:rPr>
                <w:sz w:val="14"/>
                <w:szCs w:val="14"/>
              </w:rPr>
            </w:pPr>
            <w:r w:rsidRPr="00A46031">
              <w:rPr>
                <w:sz w:val="14"/>
                <w:szCs w:val="14"/>
              </w:rPr>
              <w:t>0.11</w:t>
            </w:r>
            <w:r w:rsidRPr="00A46031">
              <w:rPr>
                <w:sz w:val="14"/>
                <w:szCs w:val="14"/>
                <w:lang w:val="en-GB"/>
              </w:rPr>
              <w:t xml:space="preserve"> </w:t>
            </w:r>
            <w:r w:rsidRPr="00A46031">
              <w:rPr>
                <w:sz w:val="14"/>
                <w:szCs w:val="14"/>
                <w:lang w:val="en-GB"/>
              </w:rPr>
              <w:t>±</w:t>
            </w:r>
            <w:r w:rsidRPr="00A46031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84" w:type="dxa"/>
            <w:textDirection w:val="lrTbV"/>
          </w:tcPr>
          <w:p w14:paraId="2A592229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>0.90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0.10</w:t>
            </w:r>
          </w:p>
        </w:tc>
        <w:tc>
          <w:tcPr>
            <w:tcW w:w="992" w:type="dxa"/>
            <w:textDirection w:val="lrTbV"/>
          </w:tcPr>
          <w:p w14:paraId="38803AB0" w14:textId="23B2F3DB" w:rsidR="00B96D69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       </w:t>
            </w:r>
            <w:r w:rsidR="00B96D69" w:rsidRPr="00D84743">
              <w:rPr>
                <w:sz w:val="14"/>
                <w:szCs w:val="14"/>
              </w:rPr>
              <w:t>n.d.</w:t>
            </w:r>
          </w:p>
        </w:tc>
        <w:tc>
          <w:tcPr>
            <w:tcW w:w="992" w:type="dxa"/>
            <w:textDirection w:val="lrTbV"/>
          </w:tcPr>
          <w:p w14:paraId="2A5849D4" w14:textId="314511A3" w:rsidR="00B96D69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       </w:t>
            </w:r>
            <w:r w:rsidR="00B96D69" w:rsidRPr="00D84743">
              <w:rPr>
                <w:sz w:val="14"/>
                <w:szCs w:val="14"/>
              </w:rPr>
              <w:t>n.d.</w:t>
            </w:r>
          </w:p>
        </w:tc>
        <w:tc>
          <w:tcPr>
            <w:tcW w:w="994" w:type="dxa"/>
            <w:textDirection w:val="lrTbV"/>
          </w:tcPr>
          <w:p w14:paraId="18152654" w14:textId="26402498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</w:t>
            </w:r>
            <w:r w:rsidR="00B96D69" w:rsidRPr="00C66B55">
              <w:rPr>
                <w:sz w:val="14"/>
                <w:szCs w:val="14"/>
              </w:rPr>
              <w:t>n.d.</w:t>
            </w:r>
          </w:p>
        </w:tc>
        <w:tc>
          <w:tcPr>
            <w:tcW w:w="994" w:type="dxa"/>
            <w:textDirection w:val="lrTbV"/>
          </w:tcPr>
          <w:p w14:paraId="7E6C35F6" w14:textId="1425CA69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</w:t>
            </w:r>
            <w:r w:rsidR="00B96D69" w:rsidRPr="00C66B55">
              <w:rPr>
                <w:sz w:val="14"/>
                <w:szCs w:val="14"/>
              </w:rPr>
              <w:t>n.d.</w:t>
            </w:r>
          </w:p>
        </w:tc>
      </w:tr>
      <w:tr w:rsidR="00B96D69" w14:paraId="13841A12" w14:textId="77777777" w:rsidTr="00D84743">
        <w:tc>
          <w:tcPr>
            <w:tcW w:w="1587" w:type="dxa"/>
            <w:gridSpan w:val="2"/>
            <w:textDirection w:val="lrTbV"/>
          </w:tcPr>
          <w:p w14:paraId="10F15DB9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>Vitamin B</w:t>
            </w:r>
            <w:r w:rsidRPr="003132D7">
              <w:rPr>
                <w:sz w:val="14"/>
                <w:szCs w:val="14"/>
                <w:vertAlign w:val="subscript"/>
              </w:rPr>
              <w:t>3</w:t>
            </w:r>
            <w:r w:rsidRPr="00C66B55">
              <w:rPr>
                <w:sz w:val="14"/>
                <w:szCs w:val="14"/>
              </w:rPr>
              <w:t xml:space="preserve"> (m</w:t>
            </w:r>
            <w:r w:rsidRPr="00C66B55">
              <w:rPr>
                <w:rFonts w:ascii="Times New Roman" w:eastAsia="Times New Roman"/>
                <w:sz w:val="14"/>
                <w:szCs w:val="14"/>
              </w:rPr>
              <w:t>g 100 g</w:t>
            </w:r>
            <w:r w:rsidRPr="00C66B55">
              <w:rPr>
                <w:rFonts w:ascii="Times New Roman" w:eastAsia="Times New Roman"/>
                <w:sz w:val="14"/>
                <w:szCs w:val="14"/>
                <w:vertAlign w:val="superscript"/>
              </w:rPr>
              <w:t>-1</w:t>
            </w:r>
            <w:r w:rsidRPr="00C66B55">
              <w:rPr>
                <w:sz w:val="14"/>
                <w:szCs w:val="14"/>
              </w:rPr>
              <w:t>)</w:t>
            </w:r>
          </w:p>
        </w:tc>
        <w:tc>
          <w:tcPr>
            <w:tcW w:w="990" w:type="dxa"/>
            <w:textDirection w:val="lrTbV"/>
          </w:tcPr>
          <w:p w14:paraId="16A53469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0.41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8" w:type="dxa"/>
            <w:textDirection w:val="lrTbV"/>
          </w:tcPr>
          <w:p w14:paraId="5AD86E71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0.42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84" w:type="dxa"/>
            <w:textDirection w:val="lrTbV"/>
          </w:tcPr>
          <w:p w14:paraId="3C11DE23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0.42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2" w:type="dxa"/>
            <w:textDirection w:val="lrTbV"/>
          </w:tcPr>
          <w:p w14:paraId="1483AC93" w14:textId="496C55DB" w:rsidR="00B96D69" w:rsidRPr="00D84743" w:rsidRDefault="00526175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0.64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0.02</w:t>
            </w:r>
          </w:p>
        </w:tc>
        <w:tc>
          <w:tcPr>
            <w:tcW w:w="992" w:type="dxa"/>
            <w:textDirection w:val="lrTbV"/>
          </w:tcPr>
          <w:p w14:paraId="1A803E4C" w14:textId="6777FB74" w:rsidR="00B96D69" w:rsidRPr="00D84743" w:rsidRDefault="00526175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0.41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4" w:type="dxa"/>
            <w:textDirection w:val="lrTbV"/>
          </w:tcPr>
          <w:p w14:paraId="44E2BA9B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0.41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4" w:type="dxa"/>
            <w:textDirection w:val="lrTbV"/>
          </w:tcPr>
          <w:p w14:paraId="491DB3B6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0.43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</w:tr>
      <w:tr w:rsidR="00B96D69" w14:paraId="0660708A" w14:textId="77777777" w:rsidTr="00D84743">
        <w:tc>
          <w:tcPr>
            <w:tcW w:w="1587" w:type="dxa"/>
            <w:gridSpan w:val="2"/>
            <w:textDirection w:val="lrTbV"/>
          </w:tcPr>
          <w:p w14:paraId="4DE8ECEB" w14:textId="32626876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>Vitamin B</w:t>
            </w:r>
            <w:r w:rsidRPr="003132D7">
              <w:rPr>
                <w:sz w:val="14"/>
                <w:szCs w:val="14"/>
                <w:vertAlign w:val="subscript"/>
              </w:rPr>
              <w:t>7</w:t>
            </w:r>
            <w:r w:rsidRPr="00C66B55">
              <w:rPr>
                <w:sz w:val="14"/>
                <w:szCs w:val="14"/>
              </w:rPr>
              <w:t xml:space="preserve"> </w:t>
            </w:r>
            <w:r w:rsidR="00014ED4">
              <w:rPr>
                <w:sz w:val="14"/>
                <w:szCs w:val="14"/>
              </w:rPr>
              <w:t xml:space="preserve"> </w:t>
            </w:r>
            <w:r w:rsidRPr="00C66B55">
              <w:rPr>
                <w:sz w:val="14"/>
                <w:szCs w:val="14"/>
              </w:rPr>
              <w:t>(</w:t>
            </w:r>
            <w:r w:rsidRPr="00C66B55">
              <w:rPr>
                <w:sz w:val="14"/>
                <w:szCs w:val="14"/>
              </w:rPr>
              <w:t>µ</w:t>
            </w:r>
            <w:r w:rsidRPr="00C66B55">
              <w:rPr>
                <w:rFonts w:ascii="Times New Roman" w:eastAsia="Times New Roman"/>
                <w:sz w:val="14"/>
                <w:szCs w:val="14"/>
              </w:rPr>
              <w:t>g 100 g</w:t>
            </w:r>
            <w:r w:rsidRPr="00C66B55">
              <w:rPr>
                <w:rFonts w:ascii="Times New Roman" w:eastAsia="Times New Roman"/>
                <w:sz w:val="14"/>
                <w:szCs w:val="14"/>
                <w:vertAlign w:val="superscript"/>
              </w:rPr>
              <w:t>-1</w:t>
            </w:r>
            <w:r w:rsidRPr="00C66B55">
              <w:rPr>
                <w:sz w:val="14"/>
                <w:szCs w:val="14"/>
              </w:rPr>
              <w:t>)</w:t>
            </w:r>
          </w:p>
        </w:tc>
        <w:tc>
          <w:tcPr>
            <w:tcW w:w="990" w:type="dxa"/>
            <w:textDirection w:val="lrTbV"/>
          </w:tcPr>
          <w:p w14:paraId="7BD5DF0A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3.85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0.25</w:t>
            </w:r>
          </w:p>
        </w:tc>
        <w:tc>
          <w:tcPr>
            <w:tcW w:w="998" w:type="dxa"/>
            <w:textDirection w:val="lrTbV"/>
          </w:tcPr>
          <w:p w14:paraId="56DA8382" w14:textId="0F79D162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3.50 </w:t>
            </w:r>
            <w:r w:rsidR="0041309E" w:rsidRPr="00C66B55">
              <w:rPr>
                <w:sz w:val="14"/>
                <w:szCs w:val="14"/>
                <w:lang w:val="en-GB"/>
              </w:rPr>
              <w:t>±</w:t>
            </w:r>
            <w:r w:rsidR="0041309E">
              <w:rPr>
                <w:sz w:val="14"/>
                <w:szCs w:val="14"/>
                <w:lang w:val="en-GB"/>
              </w:rPr>
              <w:t xml:space="preserve"> </w:t>
            </w:r>
            <w:r w:rsidRPr="00C66B55">
              <w:rPr>
                <w:sz w:val="14"/>
                <w:szCs w:val="14"/>
                <w:lang w:val="en-GB"/>
              </w:rPr>
              <w:t>0.22</w:t>
            </w:r>
          </w:p>
        </w:tc>
        <w:tc>
          <w:tcPr>
            <w:tcW w:w="984" w:type="dxa"/>
            <w:textDirection w:val="lrTbV"/>
          </w:tcPr>
          <w:p w14:paraId="17F3FC41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3.50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2" w:type="dxa"/>
            <w:textDirection w:val="lrTbV"/>
          </w:tcPr>
          <w:p w14:paraId="0620FDEB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4.23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0.19</w:t>
            </w:r>
          </w:p>
        </w:tc>
        <w:tc>
          <w:tcPr>
            <w:tcW w:w="992" w:type="dxa"/>
            <w:textDirection w:val="lrTbV"/>
          </w:tcPr>
          <w:p w14:paraId="3AB9CB9B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4.00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4" w:type="dxa"/>
            <w:textDirection w:val="lrTbV"/>
          </w:tcPr>
          <w:p w14:paraId="04C4CBBC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3.80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4" w:type="dxa"/>
            <w:textDirection w:val="lrTbV"/>
          </w:tcPr>
          <w:p w14:paraId="0CC89749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3.60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0.28</w:t>
            </w:r>
          </w:p>
        </w:tc>
      </w:tr>
      <w:tr w:rsidR="00B96D69" w14:paraId="2D85B131" w14:textId="77777777" w:rsidTr="00D84743">
        <w:tc>
          <w:tcPr>
            <w:tcW w:w="8531" w:type="dxa"/>
            <w:gridSpan w:val="9"/>
            <w:textDirection w:val="lrTbV"/>
          </w:tcPr>
          <w:p w14:paraId="3CCA0745" w14:textId="148BC17A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b/>
                <w:sz w:val="14"/>
                <w:szCs w:val="14"/>
              </w:rPr>
              <w:t>Sugar</w:t>
            </w:r>
            <w:r w:rsidR="00014ED4" w:rsidRPr="00D84743">
              <w:rPr>
                <w:b/>
                <w:sz w:val="14"/>
                <w:szCs w:val="14"/>
              </w:rPr>
              <w:t>s</w:t>
            </w:r>
          </w:p>
        </w:tc>
      </w:tr>
      <w:tr w:rsidR="00B96D69" w14:paraId="2FBD6031" w14:textId="77777777" w:rsidTr="00D84743">
        <w:tc>
          <w:tcPr>
            <w:tcW w:w="1587" w:type="dxa"/>
            <w:gridSpan w:val="2"/>
            <w:textDirection w:val="lrTbV"/>
          </w:tcPr>
          <w:p w14:paraId="7CEB7771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>Sucrose (mM)</w:t>
            </w:r>
          </w:p>
        </w:tc>
        <w:tc>
          <w:tcPr>
            <w:tcW w:w="990" w:type="dxa"/>
            <w:textDirection w:val="lrTbV"/>
          </w:tcPr>
          <w:p w14:paraId="705237AA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13.51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1.13</w:t>
            </w:r>
          </w:p>
        </w:tc>
        <w:tc>
          <w:tcPr>
            <w:tcW w:w="998" w:type="dxa"/>
            <w:textDirection w:val="lrTbV"/>
          </w:tcPr>
          <w:p w14:paraId="1D2E5A4A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13.65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0.55</w:t>
            </w:r>
          </w:p>
        </w:tc>
        <w:tc>
          <w:tcPr>
            <w:tcW w:w="984" w:type="dxa"/>
            <w:textDirection w:val="lrTbV"/>
          </w:tcPr>
          <w:p w14:paraId="164A8128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13.33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0.51</w:t>
            </w:r>
          </w:p>
        </w:tc>
        <w:tc>
          <w:tcPr>
            <w:tcW w:w="992" w:type="dxa"/>
            <w:textDirection w:val="lrTbV"/>
          </w:tcPr>
          <w:p w14:paraId="43499ED1" w14:textId="3A2F0AEE" w:rsidR="00B96D69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       </w:t>
            </w:r>
            <w:r w:rsidR="00B96D69" w:rsidRPr="00D84743">
              <w:rPr>
                <w:sz w:val="14"/>
                <w:szCs w:val="14"/>
              </w:rPr>
              <w:t>n.d.</w:t>
            </w:r>
          </w:p>
        </w:tc>
        <w:tc>
          <w:tcPr>
            <w:tcW w:w="992" w:type="dxa"/>
            <w:textDirection w:val="lrTbV"/>
          </w:tcPr>
          <w:p w14:paraId="7A5E961B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11.55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0.44</w:t>
            </w:r>
          </w:p>
        </w:tc>
        <w:tc>
          <w:tcPr>
            <w:tcW w:w="994" w:type="dxa"/>
            <w:textDirection w:val="lrTbV"/>
          </w:tcPr>
          <w:p w14:paraId="19B19660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12.36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0.93</w:t>
            </w:r>
          </w:p>
        </w:tc>
        <w:tc>
          <w:tcPr>
            <w:tcW w:w="994" w:type="dxa"/>
            <w:textDirection w:val="lrTbV"/>
          </w:tcPr>
          <w:p w14:paraId="4CE2B16C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12.25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0.44</w:t>
            </w:r>
          </w:p>
        </w:tc>
      </w:tr>
      <w:tr w:rsidR="00B96D69" w14:paraId="4DA95801" w14:textId="77777777" w:rsidTr="00D84743">
        <w:tc>
          <w:tcPr>
            <w:tcW w:w="1587" w:type="dxa"/>
            <w:gridSpan w:val="2"/>
            <w:textDirection w:val="lrTbV"/>
          </w:tcPr>
          <w:p w14:paraId="0F1FF71E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>Raffinose (mM)</w:t>
            </w:r>
          </w:p>
        </w:tc>
        <w:tc>
          <w:tcPr>
            <w:tcW w:w="990" w:type="dxa"/>
            <w:textDirection w:val="lrTbV"/>
          </w:tcPr>
          <w:p w14:paraId="58580008" w14:textId="03C66C9B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  <w:r w:rsidR="00B96D69" w:rsidRPr="00C66B55">
              <w:rPr>
                <w:sz w:val="14"/>
                <w:szCs w:val="14"/>
              </w:rPr>
              <w:t xml:space="preserve">3.74 </w:t>
            </w:r>
            <w:r w:rsidR="00B96D69" w:rsidRPr="00C66B55">
              <w:rPr>
                <w:sz w:val="14"/>
                <w:szCs w:val="14"/>
                <w:lang w:val="en-GB"/>
              </w:rPr>
              <w:t>±</w:t>
            </w:r>
            <w:r w:rsidR="00B96D69" w:rsidRPr="00C66B55">
              <w:rPr>
                <w:sz w:val="14"/>
                <w:szCs w:val="14"/>
                <w:lang w:val="en-GB"/>
              </w:rPr>
              <w:t xml:space="preserve"> 0.32</w:t>
            </w:r>
          </w:p>
        </w:tc>
        <w:tc>
          <w:tcPr>
            <w:tcW w:w="998" w:type="dxa"/>
            <w:textDirection w:val="lrTbV"/>
          </w:tcPr>
          <w:p w14:paraId="43060D58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3.54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0.27</w:t>
            </w:r>
          </w:p>
        </w:tc>
        <w:tc>
          <w:tcPr>
            <w:tcW w:w="984" w:type="dxa"/>
            <w:textDirection w:val="lrTbV"/>
          </w:tcPr>
          <w:p w14:paraId="5A3ACC06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3.49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0.11</w:t>
            </w:r>
          </w:p>
        </w:tc>
        <w:tc>
          <w:tcPr>
            <w:tcW w:w="992" w:type="dxa"/>
            <w:textDirection w:val="lrTbV"/>
          </w:tcPr>
          <w:p w14:paraId="1CB1E0F7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1.38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0.08</w:t>
            </w:r>
          </w:p>
        </w:tc>
        <w:tc>
          <w:tcPr>
            <w:tcW w:w="992" w:type="dxa"/>
            <w:textDirection w:val="lrTbV"/>
          </w:tcPr>
          <w:p w14:paraId="6F1034F3" w14:textId="6D6DF3AC" w:rsidR="00B96D69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  <w:lang w:val="en-GB"/>
              </w:rPr>
              <w:t xml:space="preserve">   </w:t>
            </w:r>
            <w:r w:rsidR="00B96D69" w:rsidRPr="00D84743">
              <w:rPr>
                <w:sz w:val="14"/>
                <w:szCs w:val="14"/>
                <w:lang w:val="en-GB"/>
              </w:rPr>
              <w:t>3.21</w:t>
            </w:r>
            <w:r w:rsidR="00B96D69" w:rsidRPr="00D84743">
              <w:rPr>
                <w:sz w:val="14"/>
                <w:szCs w:val="14"/>
                <w:lang w:val="en-GB"/>
              </w:rPr>
              <w:t>±</w:t>
            </w:r>
            <w:r w:rsidR="00B96D69" w:rsidRPr="00D84743">
              <w:rPr>
                <w:sz w:val="14"/>
                <w:szCs w:val="14"/>
                <w:lang w:val="en-GB"/>
              </w:rPr>
              <w:t xml:space="preserve"> 0.10</w:t>
            </w:r>
          </w:p>
        </w:tc>
        <w:tc>
          <w:tcPr>
            <w:tcW w:w="994" w:type="dxa"/>
            <w:textDirection w:val="lrTbV"/>
          </w:tcPr>
          <w:p w14:paraId="5BCC4A95" w14:textId="600AAA79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  </w:t>
            </w:r>
            <w:r w:rsidR="00B96D69" w:rsidRPr="00C66B55">
              <w:rPr>
                <w:sz w:val="14"/>
                <w:szCs w:val="14"/>
                <w:lang w:val="en-GB"/>
              </w:rPr>
              <w:t>3.29</w:t>
            </w:r>
            <w:r w:rsidR="00B96D69" w:rsidRPr="00C66B55">
              <w:rPr>
                <w:sz w:val="14"/>
                <w:szCs w:val="14"/>
                <w:lang w:val="en-GB"/>
              </w:rPr>
              <w:t>±</w:t>
            </w:r>
            <w:r w:rsidR="00B96D69" w:rsidRPr="00C66B55">
              <w:rPr>
                <w:sz w:val="14"/>
                <w:szCs w:val="14"/>
                <w:lang w:val="en-GB"/>
              </w:rPr>
              <w:t xml:space="preserve"> 0.21</w:t>
            </w:r>
          </w:p>
        </w:tc>
        <w:tc>
          <w:tcPr>
            <w:tcW w:w="994" w:type="dxa"/>
            <w:textDirection w:val="lrTbV"/>
          </w:tcPr>
          <w:p w14:paraId="47561D28" w14:textId="2D4DC43F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  </w:t>
            </w:r>
            <w:r w:rsidR="00B96D69" w:rsidRPr="00C66B55">
              <w:rPr>
                <w:sz w:val="14"/>
                <w:szCs w:val="14"/>
                <w:lang w:val="en-GB"/>
              </w:rPr>
              <w:t xml:space="preserve">3.42 </w:t>
            </w:r>
            <w:r w:rsidR="00B96D69" w:rsidRPr="00C66B55">
              <w:rPr>
                <w:sz w:val="14"/>
                <w:szCs w:val="14"/>
                <w:lang w:val="en-GB"/>
              </w:rPr>
              <w:t>±</w:t>
            </w:r>
            <w:r w:rsidR="00B96D69" w:rsidRPr="00C66B55">
              <w:rPr>
                <w:sz w:val="14"/>
                <w:szCs w:val="14"/>
                <w:lang w:val="en-GB"/>
              </w:rPr>
              <w:t xml:space="preserve"> 0.12</w:t>
            </w:r>
          </w:p>
        </w:tc>
      </w:tr>
      <w:tr w:rsidR="00B96D69" w14:paraId="06A570A4" w14:textId="77777777" w:rsidTr="00D84743">
        <w:tc>
          <w:tcPr>
            <w:tcW w:w="1587" w:type="dxa"/>
            <w:gridSpan w:val="2"/>
            <w:textDirection w:val="lrTbV"/>
          </w:tcPr>
          <w:p w14:paraId="74A1FB59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>Stachyose (mM)</w:t>
            </w:r>
          </w:p>
        </w:tc>
        <w:tc>
          <w:tcPr>
            <w:tcW w:w="990" w:type="dxa"/>
            <w:textDirection w:val="lrTbV"/>
          </w:tcPr>
          <w:p w14:paraId="05346F22" w14:textId="51EA785A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  <w:r w:rsidR="00B96D69" w:rsidRPr="00C66B55">
              <w:rPr>
                <w:sz w:val="14"/>
                <w:szCs w:val="14"/>
              </w:rPr>
              <w:t xml:space="preserve">0.39 </w:t>
            </w:r>
            <w:r w:rsidR="00B96D69" w:rsidRPr="00C66B55">
              <w:rPr>
                <w:sz w:val="14"/>
                <w:szCs w:val="14"/>
                <w:lang w:val="en-GB"/>
              </w:rPr>
              <w:t>±</w:t>
            </w:r>
            <w:r w:rsidR="00B96D69" w:rsidRPr="00C66B55">
              <w:rPr>
                <w:sz w:val="14"/>
                <w:szCs w:val="14"/>
                <w:lang w:val="en-GB"/>
              </w:rPr>
              <w:t xml:space="preserve"> 0.03</w:t>
            </w:r>
          </w:p>
        </w:tc>
        <w:tc>
          <w:tcPr>
            <w:tcW w:w="998" w:type="dxa"/>
            <w:textDirection w:val="lrTbV"/>
          </w:tcPr>
          <w:p w14:paraId="4798311C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0.29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84" w:type="dxa"/>
            <w:textDirection w:val="lrTbV"/>
          </w:tcPr>
          <w:p w14:paraId="34A0DD22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0.29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0.02</w:t>
            </w:r>
          </w:p>
        </w:tc>
        <w:tc>
          <w:tcPr>
            <w:tcW w:w="992" w:type="dxa"/>
            <w:textDirection w:val="lrTbV"/>
          </w:tcPr>
          <w:p w14:paraId="1A5032A7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0.07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2" w:type="dxa"/>
            <w:textDirection w:val="lrTbV"/>
          </w:tcPr>
          <w:p w14:paraId="11B3E738" w14:textId="1CF49AED" w:rsidR="00B96D69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  </w:t>
            </w:r>
            <w:r w:rsidR="00B96D69" w:rsidRPr="00D84743">
              <w:rPr>
                <w:sz w:val="14"/>
                <w:szCs w:val="14"/>
              </w:rPr>
              <w:t xml:space="preserve">0.29 </w:t>
            </w:r>
            <w:r w:rsidR="00B96D69" w:rsidRPr="00D84743">
              <w:rPr>
                <w:sz w:val="14"/>
                <w:szCs w:val="14"/>
                <w:lang w:val="en-GB"/>
              </w:rPr>
              <w:t>±</w:t>
            </w:r>
            <w:r w:rsidR="00B96D69" w:rsidRPr="00D84743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4" w:type="dxa"/>
            <w:textDirection w:val="lrTbV"/>
          </w:tcPr>
          <w:p w14:paraId="3DBA0BD0" w14:textId="3224BAC4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  <w:r w:rsidR="00B96D69" w:rsidRPr="00C66B55">
              <w:rPr>
                <w:sz w:val="14"/>
                <w:szCs w:val="14"/>
              </w:rPr>
              <w:t xml:space="preserve">0.29 </w:t>
            </w:r>
            <w:r w:rsidR="00B96D69" w:rsidRPr="00C66B55">
              <w:rPr>
                <w:sz w:val="14"/>
                <w:szCs w:val="14"/>
                <w:lang w:val="en-GB"/>
              </w:rPr>
              <w:t>±</w:t>
            </w:r>
            <w:r w:rsidR="00B96D69" w:rsidRPr="00C66B55">
              <w:rPr>
                <w:sz w:val="14"/>
                <w:szCs w:val="14"/>
                <w:lang w:val="en-GB"/>
              </w:rPr>
              <w:t xml:space="preserve"> 0.02</w:t>
            </w:r>
          </w:p>
        </w:tc>
        <w:tc>
          <w:tcPr>
            <w:tcW w:w="994" w:type="dxa"/>
            <w:textDirection w:val="lrTbV"/>
          </w:tcPr>
          <w:p w14:paraId="2563F472" w14:textId="786AFDF7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  <w:r w:rsidR="00B96D69" w:rsidRPr="00C66B55">
              <w:rPr>
                <w:sz w:val="14"/>
                <w:szCs w:val="14"/>
              </w:rPr>
              <w:t xml:space="preserve">0.34 </w:t>
            </w:r>
            <w:r w:rsidR="00B96D69" w:rsidRPr="00C66B55">
              <w:rPr>
                <w:sz w:val="14"/>
                <w:szCs w:val="14"/>
                <w:lang w:val="en-GB"/>
              </w:rPr>
              <w:t>±</w:t>
            </w:r>
            <w:r w:rsidR="00B96D69"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</w:tr>
      <w:tr w:rsidR="00B96D69" w14:paraId="6AF80E6C" w14:textId="77777777" w:rsidTr="00D84743">
        <w:tc>
          <w:tcPr>
            <w:tcW w:w="8531" w:type="dxa"/>
            <w:gridSpan w:val="9"/>
            <w:textDirection w:val="lrTbV"/>
          </w:tcPr>
          <w:p w14:paraId="13DEF209" w14:textId="53A9E23B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b/>
                <w:sz w:val="14"/>
                <w:szCs w:val="14"/>
              </w:rPr>
              <w:t>Organic acid</w:t>
            </w:r>
            <w:r w:rsidR="00014ED4" w:rsidRPr="00D84743">
              <w:rPr>
                <w:b/>
                <w:sz w:val="14"/>
                <w:szCs w:val="14"/>
              </w:rPr>
              <w:t>s</w:t>
            </w:r>
          </w:p>
        </w:tc>
      </w:tr>
      <w:tr w:rsidR="00B96D69" w14:paraId="2D9DB7C2" w14:textId="77777777" w:rsidTr="00D84743">
        <w:tc>
          <w:tcPr>
            <w:tcW w:w="1587" w:type="dxa"/>
            <w:gridSpan w:val="2"/>
            <w:textDirection w:val="lrTbV"/>
          </w:tcPr>
          <w:p w14:paraId="494E2631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>Lactate (mM)</w:t>
            </w:r>
          </w:p>
        </w:tc>
        <w:tc>
          <w:tcPr>
            <w:tcW w:w="990" w:type="dxa"/>
            <w:textDirection w:val="lrTbV"/>
          </w:tcPr>
          <w:p w14:paraId="561C0170" w14:textId="13147246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</w:t>
            </w:r>
            <w:r w:rsidR="00B96D69" w:rsidRPr="00C66B55">
              <w:rPr>
                <w:sz w:val="14"/>
                <w:szCs w:val="14"/>
              </w:rPr>
              <w:t>n.d.</w:t>
            </w:r>
          </w:p>
        </w:tc>
        <w:tc>
          <w:tcPr>
            <w:tcW w:w="998" w:type="dxa"/>
            <w:textDirection w:val="lrTbV"/>
          </w:tcPr>
          <w:p w14:paraId="0B700526" w14:textId="4CF29FAB" w:rsidR="00B96D69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</w:t>
            </w:r>
            <w:r w:rsidR="00B96D69" w:rsidRPr="00C66B55">
              <w:rPr>
                <w:sz w:val="14"/>
                <w:szCs w:val="14"/>
              </w:rPr>
              <w:t>n.d.</w:t>
            </w:r>
          </w:p>
        </w:tc>
        <w:tc>
          <w:tcPr>
            <w:tcW w:w="984" w:type="dxa"/>
            <w:textDirection w:val="lrTbV"/>
          </w:tcPr>
          <w:p w14:paraId="63824603" w14:textId="5FE1269E" w:rsidR="00B96D69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       </w:t>
            </w:r>
            <w:r w:rsidR="00B96D69" w:rsidRPr="00D84743">
              <w:rPr>
                <w:sz w:val="14"/>
                <w:szCs w:val="14"/>
              </w:rPr>
              <w:t>n.d.</w:t>
            </w:r>
          </w:p>
        </w:tc>
        <w:tc>
          <w:tcPr>
            <w:tcW w:w="992" w:type="dxa"/>
            <w:textDirection w:val="lrTbV"/>
          </w:tcPr>
          <w:p w14:paraId="17C4DEAC" w14:textId="1F76B26D" w:rsidR="00B96D69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         n</w:t>
            </w:r>
            <w:r w:rsidR="00B96D69" w:rsidRPr="00D84743">
              <w:rPr>
                <w:sz w:val="14"/>
                <w:szCs w:val="14"/>
              </w:rPr>
              <w:t>.d.</w:t>
            </w:r>
          </w:p>
        </w:tc>
        <w:tc>
          <w:tcPr>
            <w:tcW w:w="992" w:type="dxa"/>
            <w:textDirection w:val="lrTbV"/>
          </w:tcPr>
          <w:p w14:paraId="769F3071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1.64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0.20</w:t>
            </w:r>
          </w:p>
        </w:tc>
        <w:tc>
          <w:tcPr>
            <w:tcW w:w="994" w:type="dxa"/>
            <w:textDirection w:val="lrTbV"/>
          </w:tcPr>
          <w:p w14:paraId="54125596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1.39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0.11</w:t>
            </w:r>
          </w:p>
        </w:tc>
        <w:tc>
          <w:tcPr>
            <w:tcW w:w="994" w:type="dxa"/>
            <w:textDirection w:val="lrTbV"/>
          </w:tcPr>
          <w:p w14:paraId="5E6A431E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1.26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0.17</w:t>
            </w:r>
          </w:p>
        </w:tc>
      </w:tr>
      <w:tr w:rsidR="00577A90" w14:paraId="409222FA" w14:textId="77777777" w:rsidTr="00D84743">
        <w:tc>
          <w:tcPr>
            <w:tcW w:w="1587" w:type="dxa"/>
            <w:gridSpan w:val="2"/>
            <w:textDirection w:val="lrTbV"/>
          </w:tcPr>
          <w:p w14:paraId="11577378" w14:textId="77777777" w:rsidR="00577A90" w:rsidRPr="00C66B55" w:rsidRDefault="00577A90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Propionate (mM)</w:t>
            </w:r>
          </w:p>
        </w:tc>
        <w:tc>
          <w:tcPr>
            <w:tcW w:w="990" w:type="dxa"/>
            <w:textDirection w:val="lrTbV"/>
          </w:tcPr>
          <w:p w14:paraId="62F5807C" w14:textId="62AF4DB1" w:rsidR="00577A90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</w:t>
            </w:r>
            <w:r w:rsidR="00577A90" w:rsidRPr="00C66B55">
              <w:rPr>
                <w:sz w:val="14"/>
                <w:szCs w:val="14"/>
              </w:rPr>
              <w:t>n.d.</w:t>
            </w:r>
          </w:p>
        </w:tc>
        <w:tc>
          <w:tcPr>
            <w:tcW w:w="998" w:type="dxa"/>
            <w:textDirection w:val="lrTbV"/>
          </w:tcPr>
          <w:p w14:paraId="7F4EF03B" w14:textId="77777777" w:rsidR="00577A90" w:rsidRPr="00C66B55" w:rsidRDefault="00577A90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0.48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0.05</w:t>
            </w:r>
          </w:p>
        </w:tc>
        <w:tc>
          <w:tcPr>
            <w:tcW w:w="984" w:type="dxa"/>
            <w:textDirection w:val="lrTbV"/>
          </w:tcPr>
          <w:p w14:paraId="126309D0" w14:textId="77777777" w:rsidR="00577A90" w:rsidRPr="00D84743" w:rsidRDefault="00577A90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1.34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0.16</w:t>
            </w:r>
          </w:p>
        </w:tc>
        <w:tc>
          <w:tcPr>
            <w:tcW w:w="992" w:type="dxa"/>
            <w:textDirection w:val="lrTbV"/>
          </w:tcPr>
          <w:p w14:paraId="7C7C2622" w14:textId="2A17F79B" w:rsidR="00577A90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         </w:t>
            </w:r>
            <w:r w:rsidR="00577A90" w:rsidRPr="00D84743">
              <w:rPr>
                <w:sz w:val="14"/>
                <w:szCs w:val="14"/>
              </w:rPr>
              <w:t>n.d.</w:t>
            </w:r>
          </w:p>
        </w:tc>
        <w:tc>
          <w:tcPr>
            <w:tcW w:w="992" w:type="dxa"/>
            <w:textDirection w:val="lrTbV"/>
          </w:tcPr>
          <w:p w14:paraId="41CFE1AF" w14:textId="1D5B08BE" w:rsidR="00577A90" w:rsidRPr="00D84743" w:rsidRDefault="00014ED4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        </w:t>
            </w:r>
            <w:r w:rsidR="00577A90" w:rsidRPr="00D84743">
              <w:rPr>
                <w:sz w:val="14"/>
                <w:szCs w:val="14"/>
              </w:rPr>
              <w:t>n.d.</w:t>
            </w:r>
          </w:p>
        </w:tc>
        <w:tc>
          <w:tcPr>
            <w:tcW w:w="994" w:type="dxa"/>
            <w:textDirection w:val="lrTbV"/>
          </w:tcPr>
          <w:p w14:paraId="5F11CFD0" w14:textId="64B27C9F" w:rsidR="00577A90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</w:t>
            </w:r>
            <w:r w:rsidR="00577A90" w:rsidRPr="00C66B55">
              <w:rPr>
                <w:sz w:val="14"/>
                <w:szCs w:val="14"/>
              </w:rPr>
              <w:t>n.d.</w:t>
            </w:r>
          </w:p>
        </w:tc>
        <w:tc>
          <w:tcPr>
            <w:tcW w:w="994" w:type="dxa"/>
            <w:textDirection w:val="lrTbV"/>
          </w:tcPr>
          <w:p w14:paraId="495E4537" w14:textId="7E61A07F" w:rsidR="00577A90" w:rsidRPr="00C66B55" w:rsidRDefault="00014ED4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</w:t>
            </w:r>
            <w:r w:rsidR="00577A90" w:rsidRPr="00C66B55">
              <w:rPr>
                <w:sz w:val="14"/>
                <w:szCs w:val="14"/>
              </w:rPr>
              <w:t>n.d.</w:t>
            </w:r>
          </w:p>
        </w:tc>
      </w:tr>
      <w:tr w:rsidR="00577A90" w14:paraId="70540142" w14:textId="77777777" w:rsidTr="00D84743">
        <w:tc>
          <w:tcPr>
            <w:tcW w:w="1587" w:type="dxa"/>
            <w:gridSpan w:val="2"/>
            <w:textDirection w:val="lrTbV"/>
          </w:tcPr>
          <w:p w14:paraId="429D876B" w14:textId="77777777" w:rsidR="00577A90" w:rsidRPr="00C66B55" w:rsidRDefault="00577A90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>Acetate (mM)</w:t>
            </w:r>
          </w:p>
        </w:tc>
        <w:tc>
          <w:tcPr>
            <w:tcW w:w="990" w:type="dxa"/>
            <w:textDirection w:val="lrTbV"/>
          </w:tcPr>
          <w:p w14:paraId="3060F79A" w14:textId="77777777" w:rsidR="00577A90" w:rsidRPr="00C66B55" w:rsidRDefault="00577A90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0.94</w:t>
            </w:r>
            <w:r w:rsidRPr="00C66B55">
              <w:rPr>
                <w:sz w:val="14"/>
                <w:szCs w:val="14"/>
              </w:rPr>
              <w:t xml:space="preserve">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8" w:type="dxa"/>
            <w:textDirection w:val="lrTbV"/>
          </w:tcPr>
          <w:p w14:paraId="13079FB9" w14:textId="77777777" w:rsidR="00577A90" w:rsidRPr="00C66B55" w:rsidRDefault="00577A90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1.45</w:t>
            </w:r>
            <w:r w:rsidRPr="00C66B55">
              <w:rPr>
                <w:sz w:val="14"/>
                <w:szCs w:val="14"/>
              </w:rPr>
              <w:t xml:space="preserve">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>
              <w:rPr>
                <w:sz w:val="14"/>
                <w:szCs w:val="14"/>
                <w:lang w:val="en-GB"/>
              </w:rPr>
              <w:t xml:space="preserve"> 0.66</w:t>
            </w:r>
          </w:p>
        </w:tc>
        <w:tc>
          <w:tcPr>
            <w:tcW w:w="984" w:type="dxa"/>
            <w:textDirection w:val="lrTbV"/>
          </w:tcPr>
          <w:p w14:paraId="26872857" w14:textId="77777777" w:rsidR="00577A90" w:rsidRPr="00D84743" w:rsidRDefault="00577A90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2.43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0.28</w:t>
            </w:r>
          </w:p>
        </w:tc>
        <w:tc>
          <w:tcPr>
            <w:tcW w:w="992" w:type="dxa"/>
            <w:textDirection w:val="lrTbV"/>
          </w:tcPr>
          <w:p w14:paraId="2A236AEC" w14:textId="77777777" w:rsidR="00577A90" w:rsidRPr="00D84743" w:rsidRDefault="00577A90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19.83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0.24</w:t>
            </w:r>
          </w:p>
        </w:tc>
        <w:tc>
          <w:tcPr>
            <w:tcW w:w="992" w:type="dxa"/>
            <w:textDirection w:val="lrTbV"/>
          </w:tcPr>
          <w:p w14:paraId="2BC9A6FE" w14:textId="77777777" w:rsidR="00577A90" w:rsidRPr="00D84743" w:rsidRDefault="00577A90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1.17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0.03</w:t>
            </w:r>
          </w:p>
        </w:tc>
        <w:tc>
          <w:tcPr>
            <w:tcW w:w="994" w:type="dxa"/>
            <w:textDirection w:val="lrTbV"/>
          </w:tcPr>
          <w:p w14:paraId="72182E25" w14:textId="77777777" w:rsidR="00577A90" w:rsidRPr="00C66B55" w:rsidRDefault="00577A90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2.38</w:t>
            </w:r>
            <w:r w:rsidRPr="00C66B55">
              <w:rPr>
                <w:sz w:val="14"/>
                <w:szCs w:val="14"/>
              </w:rPr>
              <w:t xml:space="preserve">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>
              <w:rPr>
                <w:sz w:val="14"/>
                <w:szCs w:val="14"/>
                <w:lang w:val="en-GB"/>
              </w:rPr>
              <w:t xml:space="preserve"> 0.20</w:t>
            </w:r>
          </w:p>
        </w:tc>
        <w:tc>
          <w:tcPr>
            <w:tcW w:w="994" w:type="dxa"/>
            <w:textDirection w:val="lrTbV"/>
          </w:tcPr>
          <w:p w14:paraId="24AF3369" w14:textId="77777777" w:rsidR="00577A90" w:rsidRPr="00C66B55" w:rsidRDefault="00577A90" w:rsidP="00D84743">
            <w:pPr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2.22</w:t>
            </w:r>
            <w:r w:rsidRPr="00C66B55">
              <w:rPr>
                <w:sz w:val="14"/>
                <w:szCs w:val="14"/>
              </w:rPr>
              <w:t xml:space="preserve">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>
              <w:rPr>
                <w:sz w:val="14"/>
                <w:szCs w:val="14"/>
                <w:lang w:val="en-GB"/>
              </w:rPr>
              <w:t xml:space="preserve"> 0.12</w:t>
            </w:r>
          </w:p>
        </w:tc>
      </w:tr>
      <w:tr w:rsidR="00B96D69" w14:paraId="2BE3ED5D" w14:textId="77777777" w:rsidTr="00D84743">
        <w:tc>
          <w:tcPr>
            <w:tcW w:w="8531" w:type="dxa"/>
            <w:gridSpan w:val="9"/>
            <w:textDirection w:val="lrTbV"/>
          </w:tcPr>
          <w:p w14:paraId="0A564D66" w14:textId="3C84C5B9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b/>
                <w:sz w:val="14"/>
                <w:szCs w:val="14"/>
              </w:rPr>
              <w:t>Amino acid</w:t>
            </w:r>
            <w:r w:rsidR="00014ED4" w:rsidRPr="00D84743">
              <w:rPr>
                <w:b/>
                <w:sz w:val="14"/>
                <w:szCs w:val="14"/>
              </w:rPr>
              <w:t>s</w:t>
            </w:r>
          </w:p>
        </w:tc>
      </w:tr>
      <w:tr w:rsidR="00B96D69" w14:paraId="6324950F" w14:textId="77777777" w:rsidTr="00D84743">
        <w:tc>
          <w:tcPr>
            <w:tcW w:w="1587" w:type="dxa"/>
            <w:gridSpan w:val="2"/>
            <w:textDirection w:val="lrTbV"/>
          </w:tcPr>
          <w:p w14:paraId="6215E22C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mallCaps/>
                <w:sz w:val="14"/>
                <w:szCs w:val="14"/>
              </w:rPr>
              <w:t>l</w:t>
            </w:r>
            <w:r w:rsidRPr="00C66B55">
              <w:rPr>
                <w:sz w:val="14"/>
                <w:szCs w:val="14"/>
              </w:rPr>
              <w:t>-Lysine (mM)</w:t>
            </w:r>
          </w:p>
        </w:tc>
        <w:tc>
          <w:tcPr>
            <w:tcW w:w="990" w:type="dxa"/>
            <w:textDirection w:val="lrTbV"/>
          </w:tcPr>
          <w:p w14:paraId="7C92A692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0.13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8" w:type="dxa"/>
            <w:textDirection w:val="lrTbV"/>
          </w:tcPr>
          <w:p w14:paraId="210D2128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0.15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84" w:type="dxa"/>
            <w:textDirection w:val="lrTbV"/>
          </w:tcPr>
          <w:p w14:paraId="0FBDC796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0.13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2" w:type="dxa"/>
            <w:textDirection w:val="lrTbV"/>
          </w:tcPr>
          <w:p w14:paraId="7E9E86FA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0.39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0.04</w:t>
            </w:r>
          </w:p>
        </w:tc>
        <w:tc>
          <w:tcPr>
            <w:tcW w:w="992" w:type="dxa"/>
            <w:textDirection w:val="lrTbV"/>
          </w:tcPr>
          <w:p w14:paraId="22AD1B95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0.14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4" w:type="dxa"/>
            <w:textDirection w:val="lrTbV"/>
          </w:tcPr>
          <w:p w14:paraId="6607F938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0.12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4" w:type="dxa"/>
            <w:textDirection w:val="lrTbV"/>
          </w:tcPr>
          <w:p w14:paraId="5AF0CE3B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0.11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</w:tr>
      <w:tr w:rsidR="00B96D69" w14:paraId="6E63C0B3" w14:textId="77777777" w:rsidTr="00D84743">
        <w:tc>
          <w:tcPr>
            <w:tcW w:w="1587" w:type="dxa"/>
            <w:gridSpan w:val="2"/>
            <w:textDirection w:val="lrTbV"/>
          </w:tcPr>
          <w:p w14:paraId="0D77424F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mallCaps/>
                <w:sz w:val="14"/>
                <w:szCs w:val="14"/>
              </w:rPr>
              <w:t>l</w:t>
            </w:r>
            <w:r w:rsidRPr="00C66B55">
              <w:rPr>
                <w:sz w:val="14"/>
                <w:szCs w:val="14"/>
              </w:rPr>
              <w:t>-Valine (mM)</w:t>
            </w:r>
          </w:p>
        </w:tc>
        <w:tc>
          <w:tcPr>
            <w:tcW w:w="990" w:type="dxa"/>
            <w:textDirection w:val="lrTbV"/>
          </w:tcPr>
          <w:p w14:paraId="33378CB8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0.19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8" w:type="dxa"/>
            <w:textDirection w:val="lrTbV"/>
          </w:tcPr>
          <w:p w14:paraId="751E3546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0.17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84" w:type="dxa"/>
            <w:textDirection w:val="lrTbV"/>
          </w:tcPr>
          <w:p w14:paraId="22EEB4BE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0.14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2" w:type="dxa"/>
            <w:textDirection w:val="lrTbV"/>
          </w:tcPr>
          <w:p w14:paraId="3A98AFAC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0.74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</w:rPr>
              <w:t xml:space="preserve"> </w:t>
            </w:r>
            <w:r w:rsidRPr="00D84743">
              <w:rPr>
                <w:i/>
                <w:sz w:val="14"/>
                <w:szCs w:val="14"/>
                <w:lang w:val="en-GB"/>
              </w:rPr>
              <w:t>0.01</w:t>
            </w:r>
          </w:p>
        </w:tc>
        <w:tc>
          <w:tcPr>
            <w:tcW w:w="992" w:type="dxa"/>
            <w:textDirection w:val="lrTbV"/>
          </w:tcPr>
          <w:p w14:paraId="0E981A60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 xml:space="preserve">0.20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0.02</w:t>
            </w:r>
          </w:p>
        </w:tc>
        <w:tc>
          <w:tcPr>
            <w:tcW w:w="994" w:type="dxa"/>
            <w:textDirection w:val="lrTbV"/>
          </w:tcPr>
          <w:p w14:paraId="7C3893E3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0.17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4" w:type="dxa"/>
            <w:textDirection w:val="lrTbV"/>
          </w:tcPr>
          <w:p w14:paraId="218E6274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  <w:lang w:val="en-GB"/>
              </w:rPr>
              <w:t xml:space="preserve">0.18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0.00</w:t>
            </w:r>
          </w:p>
        </w:tc>
      </w:tr>
      <w:tr w:rsidR="00B96D69" w14:paraId="52A9B83F" w14:textId="77777777" w:rsidTr="00D84743">
        <w:tc>
          <w:tcPr>
            <w:tcW w:w="1587" w:type="dxa"/>
            <w:gridSpan w:val="2"/>
            <w:textDirection w:val="lrTbV"/>
          </w:tcPr>
          <w:p w14:paraId="03E47497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mallCaps/>
                <w:sz w:val="14"/>
                <w:szCs w:val="14"/>
              </w:rPr>
              <w:t>l</w:t>
            </w:r>
            <w:r w:rsidRPr="00C66B55">
              <w:rPr>
                <w:sz w:val="14"/>
                <w:szCs w:val="14"/>
              </w:rPr>
              <w:t>-Leucine (mM)</w:t>
            </w:r>
          </w:p>
        </w:tc>
        <w:tc>
          <w:tcPr>
            <w:tcW w:w="990" w:type="dxa"/>
            <w:textDirection w:val="lrTbV"/>
          </w:tcPr>
          <w:p w14:paraId="6E596526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</w:rPr>
              <w:t xml:space="preserve">0.07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8" w:type="dxa"/>
            <w:textDirection w:val="lrTbV"/>
          </w:tcPr>
          <w:p w14:paraId="768A47A8" w14:textId="77777777" w:rsidR="00B96D69" w:rsidRPr="00C66B55" w:rsidRDefault="00B96D69" w:rsidP="00D84743">
            <w:pPr>
              <w:jc w:val="left"/>
              <w:rPr>
                <w:sz w:val="14"/>
                <w:szCs w:val="14"/>
              </w:rPr>
            </w:pPr>
            <w:r w:rsidRPr="00C66B55">
              <w:rPr>
                <w:sz w:val="14"/>
                <w:szCs w:val="14"/>
                <w:lang w:val="en-GB"/>
              </w:rPr>
              <w:t xml:space="preserve">0.06 </w:t>
            </w:r>
            <w:r w:rsidRPr="00C66B55">
              <w:rPr>
                <w:sz w:val="14"/>
                <w:szCs w:val="14"/>
                <w:lang w:val="en-GB"/>
              </w:rPr>
              <w:t>±</w:t>
            </w:r>
            <w:r w:rsidRPr="00C66B55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84" w:type="dxa"/>
            <w:textDirection w:val="lrTbV"/>
          </w:tcPr>
          <w:p w14:paraId="31EBE4C1" w14:textId="77777777" w:rsidR="00B96D69" w:rsidRPr="00D84743" w:rsidRDefault="00B96D69" w:rsidP="00D84743">
            <w:pPr>
              <w:jc w:val="left"/>
              <w:rPr>
                <w:b/>
                <w:sz w:val="14"/>
                <w:szCs w:val="14"/>
              </w:rPr>
            </w:pPr>
            <w:r w:rsidRPr="00D84743">
              <w:rPr>
                <w:sz w:val="14"/>
                <w:szCs w:val="14"/>
                <w:lang w:val="en-GB"/>
              </w:rPr>
              <w:t xml:space="preserve">0.04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2" w:type="dxa"/>
            <w:textDirection w:val="lrTbV"/>
          </w:tcPr>
          <w:p w14:paraId="41B3892B" w14:textId="77777777" w:rsidR="00B96D69" w:rsidRPr="00D84743" w:rsidRDefault="00B96D69" w:rsidP="00D84743">
            <w:pPr>
              <w:jc w:val="left"/>
              <w:rPr>
                <w:i/>
                <w:sz w:val="14"/>
                <w:szCs w:val="14"/>
              </w:rPr>
            </w:pPr>
            <w:r w:rsidRPr="00D84743">
              <w:rPr>
                <w:i/>
                <w:sz w:val="14"/>
                <w:szCs w:val="14"/>
              </w:rPr>
              <w:t xml:space="preserve">0.76 </w:t>
            </w:r>
            <w:r w:rsidRPr="00D84743">
              <w:rPr>
                <w:i/>
                <w:sz w:val="14"/>
                <w:szCs w:val="14"/>
                <w:lang w:val="en-GB"/>
              </w:rPr>
              <w:t>±</w:t>
            </w:r>
            <w:r w:rsidRPr="00D84743">
              <w:rPr>
                <w:i/>
                <w:sz w:val="14"/>
                <w:szCs w:val="14"/>
                <w:lang w:val="en-GB"/>
              </w:rPr>
              <w:t xml:space="preserve"> 0.04</w:t>
            </w:r>
          </w:p>
        </w:tc>
        <w:tc>
          <w:tcPr>
            <w:tcW w:w="992" w:type="dxa"/>
            <w:textDirection w:val="lrTbV"/>
          </w:tcPr>
          <w:p w14:paraId="1FA21449" w14:textId="77777777" w:rsidR="00B96D69" w:rsidRPr="00D84743" w:rsidRDefault="00B96D69" w:rsidP="00D84743">
            <w:pPr>
              <w:jc w:val="left"/>
              <w:rPr>
                <w:sz w:val="14"/>
                <w:szCs w:val="14"/>
              </w:rPr>
            </w:pPr>
            <w:r w:rsidRPr="00D84743">
              <w:rPr>
                <w:sz w:val="14"/>
                <w:szCs w:val="14"/>
              </w:rPr>
              <w:t>0.09</w:t>
            </w:r>
            <w:r w:rsidRPr="00D84743">
              <w:rPr>
                <w:sz w:val="14"/>
                <w:szCs w:val="14"/>
                <w:lang w:val="en-GB"/>
              </w:rPr>
              <w:t xml:space="preserve"> </w:t>
            </w:r>
            <w:r w:rsidRPr="00D84743">
              <w:rPr>
                <w:sz w:val="14"/>
                <w:szCs w:val="14"/>
                <w:lang w:val="en-GB"/>
              </w:rPr>
              <w:t>±</w:t>
            </w:r>
            <w:r w:rsidRPr="00D84743">
              <w:rPr>
                <w:sz w:val="14"/>
                <w:szCs w:val="14"/>
                <w:lang w:val="en-GB"/>
              </w:rPr>
              <w:t xml:space="preserve"> 0.01</w:t>
            </w:r>
          </w:p>
        </w:tc>
        <w:tc>
          <w:tcPr>
            <w:tcW w:w="994" w:type="dxa"/>
            <w:textDirection w:val="lrTbV"/>
          </w:tcPr>
          <w:p w14:paraId="27F0E9F2" w14:textId="47F228C1" w:rsidR="00B96D69" w:rsidRPr="00014ED4" w:rsidRDefault="00B96D69" w:rsidP="00014ED4">
            <w:pPr>
              <w:pStyle w:val="ListParagraph"/>
              <w:numPr>
                <w:ilvl w:val="1"/>
                <w:numId w:val="7"/>
              </w:numPr>
              <w:jc w:val="left"/>
              <w:rPr>
                <w:sz w:val="14"/>
                <w:szCs w:val="14"/>
              </w:rPr>
            </w:pPr>
            <w:r w:rsidRPr="00014ED4">
              <w:rPr>
                <w:sz w:val="14"/>
                <w:szCs w:val="14"/>
                <w:lang w:val="en-GB"/>
              </w:rPr>
              <w:t>±</w:t>
            </w:r>
            <w:r w:rsidRPr="00014ED4">
              <w:rPr>
                <w:sz w:val="14"/>
                <w:szCs w:val="14"/>
                <w:lang w:val="en-GB"/>
              </w:rPr>
              <w:t xml:space="preserve"> 0.00</w:t>
            </w:r>
          </w:p>
        </w:tc>
        <w:tc>
          <w:tcPr>
            <w:tcW w:w="994" w:type="dxa"/>
            <w:textDirection w:val="lrTbV"/>
          </w:tcPr>
          <w:p w14:paraId="604BAFF2" w14:textId="46395493" w:rsidR="00B96D69" w:rsidRPr="00014ED4" w:rsidRDefault="00014ED4" w:rsidP="00014ED4">
            <w:pPr>
              <w:jc w:val="left"/>
              <w:rPr>
                <w:sz w:val="14"/>
                <w:szCs w:val="14"/>
              </w:rPr>
            </w:pPr>
            <w:r w:rsidRPr="00014ED4">
              <w:rPr>
                <w:sz w:val="14"/>
                <w:szCs w:val="14"/>
                <w:lang w:val="en-GB"/>
              </w:rPr>
              <w:t xml:space="preserve">0.66 </w:t>
            </w:r>
            <w:r w:rsidR="00B96D69" w:rsidRPr="00014ED4">
              <w:rPr>
                <w:sz w:val="14"/>
                <w:szCs w:val="14"/>
                <w:lang w:val="en-GB"/>
              </w:rPr>
              <w:t>±</w:t>
            </w:r>
            <w:r w:rsidR="00B96D69" w:rsidRPr="00014ED4">
              <w:rPr>
                <w:sz w:val="14"/>
                <w:szCs w:val="14"/>
                <w:lang w:val="en-GB"/>
              </w:rPr>
              <w:t xml:space="preserve"> 0.00</w:t>
            </w:r>
          </w:p>
        </w:tc>
      </w:tr>
    </w:tbl>
    <w:p w14:paraId="18CE5C5C" w14:textId="77777777" w:rsidR="00B96D69" w:rsidRDefault="00B96D69" w:rsidP="00B6359C">
      <w:pPr>
        <w:rPr>
          <w:rFonts w:ascii="Arial" w:hAnsi="Arial" w:cs="Arial"/>
          <w:b/>
          <w:iCs/>
          <w:szCs w:val="18"/>
          <w:lang w:val="en-GB"/>
        </w:rPr>
      </w:pPr>
    </w:p>
    <w:p w14:paraId="263482E8" w14:textId="75F0EEDF" w:rsidR="00380BAB" w:rsidRPr="00014ED4" w:rsidRDefault="00014ED4" w:rsidP="00014ED4">
      <w:pPr>
        <w:widowControl/>
        <w:jc w:val="left"/>
        <w:rPr>
          <w:rFonts w:ascii="Arial" w:hAnsi="Arial" w:cs="Arial"/>
          <w:bCs/>
          <w:iCs/>
          <w:sz w:val="18"/>
          <w:szCs w:val="18"/>
          <w:lang w:val="en-GB"/>
        </w:rPr>
      </w:pPr>
      <w:r>
        <w:rPr>
          <w:rFonts w:ascii="Arial" w:hAnsi="Arial" w:cs="Arial"/>
          <w:bCs/>
          <w:iCs/>
          <w:sz w:val="18"/>
          <w:szCs w:val="18"/>
          <w:lang w:val="en-GB"/>
        </w:rPr>
        <w:t xml:space="preserve"> </w:t>
      </w:r>
      <w:r w:rsidRPr="00014ED4">
        <w:rPr>
          <w:rFonts w:ascii="Arial" w:hAnsi="Arial" w:cs="Arial"/>
          <w:bCs/>
          <w:iCs/>
          <w:sz w:val="18"/>
          <w:szCs w:val="18"/>
          <w:lang w:val="en-GB"/>
        </w:rPr>
        <w:t xml:space="preserve"> </w:t>
      </w:r>
      <w:r w:rsidRPr="00014ED4">
        <w:rPr>
          <w:rFonts w:ascii="Arial" w:hAnsi="Arial" w:cs="Arial"/>
          <w:bCs/>
          <w:iCs/>
          <w:sz w:val="18"/>
          <w:szCs w:val="18"/>
          <w:vertAlign w:val="superscript"/>
          <w:lang w:val="en-GB"/>
        </w:rPr>
        <w:t>a</w:t>
      </w:r>
      <w:r w:rsidRPr="00014ED4">
        <w:rPr>
          <w:rFonts w:ascii="Arial" w:hAnsi="Arial" w:cs="Arial"/>
          <w:bCs/>
          <w:iCs/>
          <w:sz w:val="18"/>
          <w:szCs w:val="18"/>
          <w:lang w:val="en-GB"/>
        </w:rPr>
        <w:t xml:space="preserve"> n.d. – not detected</w:t>
      </w:r>
      <w:r w:rsidR="00380BAB" w:rsidRPr="00014ED4">
        <w:rPr>
          <w:rFonts w:ascii="Arial" w:hAnsi="Arial" w:cs="Arial"/>
          <w:bCs/>
          <w:iCs/>
          <w:sz w:val="18"/>
          <w:szCs w:val="18"/>
          <w:lang w:val="en-GB"/>
        </w:rPr>
        <w:br w:type="page"/>
      </w:r>
    </w:p>
    <w:p w14:paraId="03C12BA2" w14:textId="1C47988A" w:rsidR="00B6359C" w:rsidRPr="00AD7438" w:rsidRDefault="00B96D69" w:rsidP="001820AB">
      <w:pPr>
        <w:spacing w:before="40" w:after="0" w:line="480" w:lineRule="auto"/>
        <w:rPr>
          <w:rFonts w:ascii="Arial" w:hAnsi="Arial" w:cs="Arial"/>
          <w:iCs/>
          <w:sz w:val="24"/>
          <w:szCs w:val="24"/>
        </w:rPr>
      </w:pPr>
      <w:r w:rsidRPr="00AD7438">
        <w:rPr>
          <w:rFonts w:ascii="Arial" w:hAnsi="Arial" w:cs="Arial"/>
          <w:b/>
          <w:iCs/>
          <w:sz w:val="24"/>
          <w:szCs w:val="24"/>
          <w:lang w:val="en-GB"/>
        </w:rPr>
        <w:t>Table S4</w:t>
      </w:r>
      <w:r w:rsidR="00B6359C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. </w:t>
      </w:r>
      <w:r w:rsidR="00434915" w:rsidRPr="00AD7438">
        <w:rPr>
          <w:rFonts w:ascii="Arial" w:hAnsi="Arial" w:cs="Arial"/>
          <w:b/>
          <w:iCs/>
          <w:sz w:val="24"/>
          <w:szCs w:val="24"/>
          <w:lang w:val="en-GB"/>
        </w:rPr>
        <w:t>Growth and vitamin B</w:t>
      </w:r>
      <w:r w:rsidR="00434915" w:rsidRPr="00AD7438">
        <w:rPr>
          <w:rFonts w:ascii="Arial" w:hAnsi="Arial" w:cs="Arial"/>
          <w:b/>
          <w:iCs/>
          <w:sz w:val="24"/>
          <w:szCs w:val="24"/>
          <w:vertAlign w:val="subscript"/>
          <w:lang w:val="en-GB"/>
        </w:rPr>
        <w:t xml:space="preserve">12 </w:t>
      </w:r>
      <w:r w:rsidR="00434915" w:rsidRPr="00AD7438">
        <w:rPr>
          <w:rFonts w:ascii="Arial" w:hAnsi="Arial" w:cs="Arial"/>
          <w:b/>
          <w:iCs/>
          <w:sz w:val="24"/>
          <w:szCs w:val="24"/>
          <w:lang w:val="en-GB"/>
        </w:rPr>
        <w:t>production during co-cultur</w:t>
      </w:r>
      <w:r w:rsidR="00641443" w:rsidRPr="00AD7438">
        <w:rPr>
          <w:rFonts w:ascii="Arial" w:hAnsi="Arial" w:cs="Arial"/>
          <w:b/>
          <w:iCs/>
          <w:sz w:val="24"/>
          <w:szCs w:val="24"/>
          <w:lang w:val="en-GB"/>
        </w:rPr>
        <w:t>ing</w:t>
      </w:r>
      <w:r w:rsidR="00434915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 of </w:t>
      </w:r>
      <w:r w:rsidR="00434915" w:rsidRPr="00AD7438">
        <w:rPr>
          <w:rFonts w:ascii="Arial" w:hAnsi="Arial" w:cs="Arial"/>
          <w:b/>
          <w:i/>
          <w:iCs/>
          <w:sz w:val="24"/>
          <w:szCs w:val="24"/>
          <w:lang w:val="en-GB"/>
        </w:rPr>
        <w:t>P. freudenreichii</w:t>
      </w:r>
      <w:r w:rsidR="00434915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 NCC 1177 and </w:t>
      </w:r>
      <w:r w:rsidR="00434915" w:rsidRPr="00AD7438">
        <w:rPr>
          <w:rFonts w:ascii="Arial" w:hAnsi="Arial" w:cs="Arial"/>
          <w:b/>
          <w:bCs/>
          <w:i/>
          <w:iCs/>
          <w:sz w:val="24"/>
          <w:szCs w:val="24"/>
        </w:rPr>
        <w:t>B. amyloliquefaciens</w:t>
      </w:r>
      <w:r w:rsidR="00434915" w:rsidRPr="00AD7438">
        <w:rPr>
          <w:rFonts w:ascii="Arial" w:hAnsi="Arial" w:cs="Arial"/>
          <w:b/>
          <w:bCs/>
          <w:iCs/>
          <w:sz w:val="24"/>
          <w:szCs w:val="24"/>
        </w:rPr>
        <w:t xml:space="preserve"> NCC 156 </w:t>
      </w:r>
      <w:r w:rsidR="00434915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in </w:t>
      </w:r>
      <w:r w:rsidR="00641443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pasteurized </w:t>
      </w:r>
      <w:r w:rsidR="00434915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sunflower seed milk: Impact of inoculum level </w:t>
      </w:r>
      <w:r w:rsidR="003E5D90" w:rsidRPr="00AD7438">
        <w:rPr>
          <w:rFonts w:ascii="Arial" w:hAnsi="Arial" w:cs="Arial"/>
          <w:b/>
          <w:bCs/>
          <w:iCs/>
          <w:sz w:val="24"/>
          <w:szCs w:val="24"/>
        </w:rPr>
        <w:t xml:space="preserve">and </w:t>
      </w:r>
      <w:r w:rsidR="00641443" w:rsidRPr="00AD7438">
        <w:rPr>
          <w:rFonts w:ascii="Arial" w:hAnsi="Arial" w:cs="Arial"/>
          <w:b/>
          <w:bCs/>
          <w:iCs/>
          <w:sz w:val="24"/>
          <w:szCs w:val="24"/>
        </w:rPr>
        <w:t>process conditions</w:t>
      </w:r>
      <w:r w:rsidR="00434915" w:rsidRPr="00AD7438">
        <w:rPr>
          <w:rFonts w:ascii="Arial" w:hAnsi="Arial" w:cs="Arial"/>
          <w:b/>
          <w:bCs/>
          <w:iCs/>
          <w:sz w:val="24"/>
          <w:szCs w:val="24"/>
        </w:rPr>
        <w:t xml:space="preserve">. </w:t>
      </w:r>
      <w:r w:rsidR="00434915" w:rsidRPr="00AD7438">
        <w:rPr>
          <w:rFonts w:ascii="Arial" w:hAnsi="Arial" w:cs="Arial"/>
          <w:iCs/>
          <w:sz w:val="24"/>
          <w:szCs w:val="24"/>
          <w:lang w:val="en-GB"/>
        </w:rPr>
        <w:t>In different set-ups</w:t>
      </w:r>
      <w:r w:rsidR="00D3000B" w:rsidRPr="00AD7438">
        <w:rPr>
          <w:rFonts w:ascii="Arial" w:hAnsi="Arial" w:cs="Arial"/>
          <w:iCs/>
          <w:sz w:val="24"/>
          <w:szCs w:val="24"/>
          <w:lang w:val="en-GB"/>
        </w:rPr>
        <w:t>,</w:t>
      </w:r>
      <w:r w:rsidR="00434915" w:rsidRPr="00AD7438">
        <w:rPr>
          <w:rFonts w:ascii="Arial" w:hAnsi="Arial" w:cs="Arial"/>
          <w:iCs/>
          <w:sz w:val="24"/>
          <w:szCs w:val="24"/>
          <w:lang w:val="en-GB"/>
        </w:rPr>
        <w:t xml:space="preserve"> strain NCC 1177 was inoculated at a 10-fold, 100-fold</w:t>
      </w:r>
      <w:r w:rsidR="00641443" w:rsidRPr="00AD7438">
        <w:rPr>
          <w:rFonts w:ascii="Arial" w:hAnsi="Arial" w:cs="Arial"/>
          <w:iCs/>
          <w:sz w:val="24"/>
          <w:szCs w:val="24"/>
          <w:lang w:val="en-GB"/>
        </w:rPr>
        <w:t>,</w:t>
      </w:r>
      <w:r w:rsidR="00434915" w:rsidRPr="00AD7438">
        <w:rPr>
          <w:rFonts w:ascii="Arial" w:hAnsi="Arial" w:cs="Arial"/>
          <w:iCs/>
          <w:sz w:val="24"/>
          <w:szCs w:val="24"/>
          <w:lang w:val="en-GB"/>
        </w:rPr>
        <w:t xml:space="preserve"> and 1,000-fold higher level th</w:t>
      </w:r>
      <w:r w:rsidR="00D3000B" w:rsidRPr="00AD7438">
        <w:rPr>
          <w:rFonts w:ascii="Arial" w:hAnsi="Arial" w:cs="Arial"/>
          <w:iCs/>
          <w:sz w:val="24"/>
          <w:szCs w:val="24"/>
          <w:lang w:val="en-GB"/>
        </w:rPr>
        <w:t>a</w:t>
      </w:r>
      <w:r w:rsidR="00434915" w:rsidRPr="00AD7438">
        <w:rPr>
          <w:rFonts w:ascii="Arial" w:hAnsi="Arial" w:cs="Arial"/>
          <w:iCs/>
          <w:sz w:val="24"/>
          <w:szCs w:val="24"/>
          <w:lang w:val="en-GB"/>
        </w:rPr>
        <w:t xml:space="preserve">n strain NCC 156. </w:t>
      </w:r>
      <w:r w:rsidR="00D3000B" w:rsidRPr="00AD7438">
        <w:rPr>
          <w:rFonts w:ascii="Arial" w:hAnsi="Arial" w:cs="Arial"/>
          <w:iCs/>
          <w:sz w:val="24"/>
          <w:szCs w:val="24"/>
          <w:lang w:val="en-GB"/>
        </w:rPr>
        <w:t>In all cases, t</w:t>
      </w:r>
      <w:r w:rsidR="00D3000B" w:rsidRPr="00AD7438">
        <w:rPr>
          <w:rFonts w:ascii="Arial" w:hAnsi="Arial" w:cs="Arial"/>
          <w:iCs/>
          <w:sz w:val="24"/>
          <w:szCs w:val="24"/>
        </w:rPr>
        <w:t>he total inoculum of both strains was</w:t>
      </w:r>
      <w:r w:rsidR="00D3000B" w:rsidRPr="00AD7438">
        <w:rPr>
          <w:rFonts w:ascii="Arial" w:hAnsi="Arial" w:cs="Arial"/>
          <w:iCs/>
          <w:sz w:val="24"/>
          <w:szCs w:val="24"/>
          <w:lang w:val="en-GB"/>
        </w:rPr>
        <w:t xml:space="preserve"> 2 × 10</w:t>
      </w:r>
      <w:r w:rsidR="00D3000B" w:rsidRPr="00AD7438">
        <w:rPr>
          <w:rFonts w:ascii="Arial" w:hAnsi="Arial" w:cs="Arial"/>
          <w:iCs/>
          <w:sz w:val="24"/>
          <w:szCs w:val="24"/>
          <w:vertAlign w:val="superscript"/>
          <w:lang w:val="en-GB"/>
        </w:rPr>
        <w:t>7</w:t>
      </w:r>
      <w:r w:rsidR="00D3000B" w:rsidRPr="00AD7438">
        <w:rPr>
          <w:rFonts w:ascii="Arial" w:hAnsi="Arial" w:cs="Arial"/>
          <w:iCs/>
          <w:sz w:val="24"/>
          <w:szCs w:val="24"/>
          <w:lang w:val="en-GB"/>
        </w:rPr>
        <w:t xml:space="preserve"> cfu mL</w:t>
      </w:r>
      <w:r w:rsidR="00D3000B" w:rsidRPr="00AD7438">
        <w:rPr>
          <w:rFonts w:ascii="Arial" w:hAnsi="Arial" w:cs="Arial"/>
          <w:iCs/>
          <w:sz w:val="24"/>
          <w:szCs w:val="24"/>
          <w:vertAlign w:val="superscript"/>
          <w:lang w:val="en-GB"/>
        </w:rPr>
        <w:t>-1</w:t>
      </w:r>
      <w:r w:rsidR="00D3000B" w:rsidRPr="00AD7438">
        <w:rPr>
          <w:rFonts w:ascii="Arial" w:hAnsi="Arial" w:cs="Arial"/>
          <w:iCs/>
          <w:sz w:val="24"/>
          <w:szCs w:val="24"/>
          <w:lang w:val="en-GB"/>
        </w:rPr>
        <w:t xml:space="preserve">. Regarding </w:t>
      </w:r>
      <w:r w:rsidR="00641443" w:rsidRPr="00AD7438">
        <w:rPr>
          <w:rFonts w:ascii="Arial" w:hAnsi="Arial" w:cs="Arial"/>
          <w:iCs/>
          <w:sz w:val="24"/>
          <w:szCs w:val="24"/>
          <w:lang w:val="en-GB"/>
        </w:rPr>
        <w:t>process operation</w:t>
      </w:r>
      <w:r w:rsidR="00D3000B" w:rsidRPr="00AD7438">
        <w:rPr>
          <w:rFonts w:ascii="Arial" w:hAnsi="Arial" w:cs="Arial"/>
          <w:iCs/>
          <w:sz w:val="24"/>
          <w:szCs w:val="24"/>
          <w:lang w:val="en-GB"/>
        </w:rPr>
        <w:t>, one set-up comprised first a 24 h aerobic phase, followed by a 48</w:t>
      </w:r>
      <w:r w:rsidR="002355F7" w:rsidRPr="00AD7438">
        <w:rPr>
          <w:rFonts w:ascii="Arial" w:hAnsi="Arial" w:cs="Arial"/>
          <w:iCs/>
          <w:sz w:val="24"/>
          <w:szCs w:val="24"/>
          <w:lang w:val="en-GB"/>
        </w:rPr>
        <w:t>-</w:t>
      </w:r>
      <w:r w:rsidR="00D3000B" w:rsidRPr="00AD7438">
        <w:rPr>
          <w:rFonts w:ascii="Arial" w:hAnsi="Arial" w:cs="Arial"/>
          <w:iCs/>
          <w:sz w:val="24"/>
          <w:szCs w:val="24"/>
          <w:lang w:val="en-GB"/>
        </w:rPr>
        <w:t xml:space="preserve">h anaerobic phase, whereas the two phases were reverted in a second set-up. All fermentations were carried out </w:t>
      </w:r>
      <w:r w:rsidR="003E5D90" w:rsidRPr="00AD7438">
        <w:rPr>
          <w:rFonts w:ascii="Arial" w:hAnsi="Arial" w:cs="Arial"/>
          <w:iCs/>
          <w:sz w:val="24"/>
          <w:szCs w:val="24"/>
        </w:rPr>
        <w:t xml:space="preserve">at 30 </w:t>
      </w:r>
      <w:r w:rsidR="003E5D90" w:rsidRPr="00AD7438">
        <w:rPr>
          <w:rFonts w:ascii="Arial" w:hAnsi="Arial" w:cs="Arial"/>
          <w:iCs/>
          <w:sz w:val="24"/>
          <w:szCs w:val="24"/>
          <w:lang w:val="en-GB"/>
        </w:rPr>
        <w:t>°C</w:t>
      </w:r>
      <w:r w:rsidR="003E5D90" w:rsidRPr="00AD7438">
        <w:rPr>
          <w:rFonts w:ascii="Arial" w:hAnsi="Arial" w:cs="Arial"/>
          <w:iCs/>
          <w:sz w:val="24"/>
          <w:szCs w:val="24"/>
        </w:rPr>
        <w:t xml:space="preserve">. </w:t>
      </w:r>
      <w:r w:rsidR="00674784" w:rsidRPr="00AD7438">
        <w:rPr>
          <w:rFonts w:ascii="Arial" w:hAnsi="Arial" w:cs="Arial"/>
          <w:iCs/>
          <w:sz w:val="24"/>
          <w:szCs w:val="24"/>
          <w:lang w:val="en-GB"/>
        </w:rPr>
        <w:t xml:space="preserve">The plant milk was pasteurized prior to fermentation. </w:t>
      </w:r>
      <w:r w:rsidR="00D3000B" w:rsidRPr="00AD7438">
        <w:rPr>
          <w:rFonts w:ascii="Arial" w:hAnsi="Arial" w:cs="Arial"/>
          <w:iCs/>
          <w:sz w:val="24"/>
          <w:szCs w:val="24"/>
        </w:rPr>
        <w:t xml:space="preserve">Vitamin level and cell growth display the final values after 72 h. </w:t>
      </w:r>
      <w:r w:rsidR="003E5D90" w:rsidRPr="00AD7438">
        <w:rPr>
          <w:rFonts w:ascii="Arial" w:hAnsi="Arial" w:cs="Arial"/>
          <w:iCs/>
          <w:sz w:val="24"/>
          <w:szCs w:val="24"/>
        </w:rPr>
        <w:t>n=3.</w:t>
      </w:r>
    </w:p>
    <w:p w14:paraId="29938E6C" w14:textId="77777777" w:rsidR="00D3000B" w:rsidRPr="003E5D90" w:rsidRDefault="00D3000B" w:rsidP="001820AB">
      <w:pPr>
        <w:spacing w:before="40" w:after="0" w:line="480" w:lineRule="auto"/>
        <w:rPr>
          <w:rFonts w:ascii="Arial" w:hAnsi="Arial" w:cs="Arial"/>
          <w:iCs/>
          <w:szCs w:val="18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0"/>
        <w:gridCol w:w="1974"/>
        <w:gridCol w:w="1268"/>
        <w:gridCol w:w="2137"/>
        <w:gridCol w:w="2123"/>
      </w:tblGrid>
      <w:tr w:rsidR="001263B3" w:rsidRPr="00FC63C4" w14:paraId="6C078DF0" w14:textId="77777777" w:rsidTr="00F51049">
        <w:trPr>
          <w:trHeight w:val="415"/>
        </w:trPr>
        <w:tc>
          <w:tcPr>
            <w:tcW w:w="865" w:type="pct"/>
            <w:tcBorders>
              <w:top w:val="single" w:sz="12" w:space="0" w:color="auto"/>
              <w:bottom w:val="single" w:sz="12" w:space="0" w:color="auto"/>
            </w:tcBorders>
            <w:textDirection w:val="lrTbV"/>
            <w:vAlign w:val="center"/>
          </w:tcPr>
          <w:p w14:paraId="24B3852C" w14:textId="73C088AD" w:rsidR="001263B3" w:rsidRDefault="00641443" w:rsidP="001263B3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Process</w:t>
            </w:r>
          </w:p>
          <w:p w14:paraId="1608BFFB" w14:textId="4E060F7B" w:rsidR="001263B3" w:rsidRDefault="00641443" w:rsidP="001263B3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setup</w:t>
            </w:r>
          </w:p>
        </w:tc>
        <w:tc>
          <w:tcPr>
            <w:tcW w:w="108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lrTbV"/>
            <w:vAlign w:val="center"/>
            <w:hideMark/>
          </w:tcPr>
          <w:p w14:paraId="68B9AF3D" w14:textId="491D61D1" w:rsidR="001263B3" w:rsidRDefault="001263B3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Inoculation </w:t>
            </w:r>
            <w:r w:rsidR="00D3000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ratio</w:t>
            </w:r>
          </w:p>
          <w:p w14:paraId="368493B3" w14:textId="4B577E3E" w:rsidR="001263B3" w:rsidRPr="00D37053" w:rsidRDefault="00D3000B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NCC 1177:NCC 156</w:t>
            </w:r>
          </w:p>
        </w:tc>
        <w:tc>
          <w:tcPr>
            <w:tcW w:w="69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1722FA05" w14:textId="39809379" w:rsidR="001263B3" w:rsidRPr="00D3000B" w:rsidRDefault="001263B3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n-GB"/>
              </w:rPr>
            </w:pPr>
            <w:r w:rsidRPr="00D3000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Vitamin B</w:t>
            </w:r>
            <w:r w:rsidRPr="00D3000B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n-GB"/>
              </w:rPr>
              <w:t>12</w:t>
            </w:r>
          </w:p>
          <w:p w14:paraId="33DE49F0" w14:textId="77777777" w:rsidR="001263B3" w:rsidRPr="001263B3" w:rsidRDefault="001263B3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n-GB"/>
              </w:rPr>
            </w:pPr>
            <w:r w:rsidRPr="00D3000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(µ</w:t>
            </w:r>
            <w:r w:rsidRPr="00D3000B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g/100 g</w:t>
            </w:r>
            <w:r w:rsidRPr="00D3000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117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71C757E6" w14:textId="77777777" w:rsidR="001263B3" w:rsidRPr="005F60DE" w:rsidRDefault="001263B3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  <w:lang w:val="de-DE"/>
              </w:rPr>
            </w:pPr>
            <w:r w:rsidRPr="005F60DE">
              <w:rPr>
                <w:rFonts w:ascii="Arial" w:hAnsi="Arial" w:cs="Arial"/>
                <w:b/>
                <w:bCs/>
                <w:i/>
                <w:sz w:val="18"/>
                <w:szCs w:val="18"/>
                <w:lang w:val="de-DE"/>
              </w:rPr>
              <w:t>P. freudenreichii</w:t>
            </w:r>
          </w:p>
          <w:p w14:paraId="0783F8FC" w14:textId="7B9585BA" w:rsidR="001263B3" w:rsidRPr="005F60DE" w:rsidRDefault="00D3000B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</w:pPr>
            <w:r w:rsidRPr="005F60DE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NCC 1177</w:t>
            </w:r>
          </w:p>
          <w:p w14:paraId="6CF39AB6" w14:textId="77AA571B" w:rsidR="001263B3" w:rsidRPr="005F60DE" w:rsidRDefault="001263B3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</w:pPr>
            <w:r w:rsidRPr="005F60DE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(log cfu/mL)</w:t>
            </w:r>
          </w:p>
        </w:tc>
        <w:tc>
          <w:tcPr>
            <w:tcW w:w="1170" w:type="pct"/>
            <w:tcBorders>
              <w:top w:val="single" w:sz="12" w:space="0" w:color="auto"/>
              <w:bottom w:val="single" w:sz="12" w:space="0" w:color="auto"/>
            </w:tcBorders>
            <w:textDirection w:val="lrTbV"/>
            <w:vAlign w:val="center"/>
          </w:tcPr>
          <w:p w14:paraId="588316AD" w14:textId="77777777" w:rsidR="001263B3" w:rsidRDefault="001263B3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18"/>
                <w:lang w:val="en-GB"/>
              </w:rPr>
              <w:t>B. amyloliquefaciens</w:t>
            </w:r>
          </w:p>
          <w:p w14:paraId="3809CDAE" w14:textId="747CB470" w:rsidR="001263B3" w:rsidRDefault="00D3000B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NCC 156</w:t>
            </w:r>
          </w:p>
          <w:p w14:paraId="6B245617" w14:textId="5592B158" w:rsidR="001263B3" w:rsidRPr="00B6359C" w:rsidRDefault="001263B3" w:rsidP="00D300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(log cfu/mL)</w:t>
            </w:r>
          </w:p>
        </w:tc>
      </w:tr>
      <w:tr w:rsidR="001263B3" w:rsidRPr="00FC63C4" w14:paraId="59331954" w14:textId="77777777" w:rsidTr="00F51049">
        <w:trPr>
          <w:trHeight w:val="507"/>
        </w:trPr>
        <w:tc>
          <w:tcPr>
            <w:tcW w:w="865" w:type="pct"/>
            <w:vMerge w:val="restart"/>
            <w:tcBorders>
              <w:top w:val="single" w:sz="12" w:space="0" w:color="auto"/>
            </w:tcBorders>
            <w:textDirection w:val="lrTbV"/>
          </w:tcPr>
          <w:p w14:paraId="78DD2B71" w14:textId="6F7FEA84" w:rsidR="001263B3" w:rsidRPr="001263B3" w:rsidRDefault="001263B3" w:rsidP="001263B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24 h aerobic + </w:t>
            </w:r>
            <w:r w:rsidR="0064144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48 h anaerobic</w:t>
            </w:r>
            <w:r w:rsidR="0064144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phase</w:t>
            </w:r>
          </w:p>
        </w:tc>
        <w:tc>
          <w:tcPr>
            <w:tcW w:w="1088" w:type="pct"/>
            <w:tcBorders>
              <w:top w:val="single" w:sz="12" w:space="0" w:color="auto"/>
            </w:tcBorders>
            <w:shd w:val="clear" w:color="auto" w:fill="auto"/>
            <w:textDirection w:val="lrTbV"/>
            <w:vAlign w:val="center"/>
            <w:hideMark/>
          </w:tcPr>
          <w:p w14:paraId="57D8869C" w14:textId="34394A43" w:rsidR="001263B3" w:rsidRPr="00010B77" w:rsidRDefault="00D3000B" w:rsidP="00D3000B">
            <w:pPr>
              <w:spacing w:line="240" w:lineRule="auto"/>
              <w:jc w:val="center"/>
              <w:rPr>
                <w:rFonts w:ascii="Cambria" w:eastAsia="Cambria" w:hAnsi="Cambria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10:1</w:t>
            </w:r>
          </w:p>
        </w:tc>
        <w:tc>
          <w:tcPr>
            <w:tcW w:w="699" w:type="pct"/>
            <w:tcBorders>
              <w:top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28B0F28E" w14:textId="77777777" w:rsidR="001263B3" w:rsidRPr="00FC63C4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2.5 ± 0.2</w:t>
            </w:r>
          </w:p>
        </w:tc>
        <w:tc>
          <w:tcPr>
            <w:tcW w:w="1178" w:type="pct"/>
            <w:tcBorders>
              <w:top w:val="single" w:sz="12" w:space="0" w:color="auto"/>
            </w:tcBorders>
            <w:shd w:val="clear" w:color="auto" w:fill="auto"/>
            <w:noWrap/>
            <w:textDirection w:val="lrTbV"/>
            <w:vAlign w:val="center"/>
            <w:hideMark/>
          </w:tcPr>
          <w:p w14:paraId="2755E9EF" w14:textId="2CA3679A" w:rsidR="001263B3" w:rsidRPr="00FC63C4" w:rsidRDefault="00D3000B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8.9 ± 0.0</w:t>
            </w:r>
          </w:p>
        </w:tc>
        <w:tc>
          <w:tcPr>
            <w:tcW w:w="1170" w:type="pct"/>
            <w:tcBorders>
              <w:top w:val="single" w:sz="12" w:space="0" w:color="auto"/>
            </w:tcBorders>
            <w:textDirection w:val="lrTbV"/>
            <w:vAlign w:val="center"/>
          </w:tcPr>
          <w:p w14:paraId="25FC4014" w14:textId="7188AFB1" w:rsidR="00D3000B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7.6 ± 0.1</w:t>
            </w:r>
          </w:p>
        </w:tc>
      </w:tr>
      <w:tr w:rsidR="001263B3" w:rsidRPr="00FC63C4" w14:paraId="66816C16" w14:textId="77777777" w:rsidTr="00F51049">
        <w:trPr>
          <w:trHeight w:val="507"/>
        </w:trPr>
        <w:tc>
          <w:tcPr>
            <w:tcW w:w="865" w:type="pct"/>
            <w:vMerge/>
            <w:textDirection w:val="lrTbV"/>
            <w:vAlign w:val="center"/>
          </w:tcPr>
          <w:p w14:paraId="185F9218" w14:textId="77777777" w:rsidR="001263B3" w:rsidRDefault="001263B3" w:rsidP="001263B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088" w:type="pct"/>
            <w:shd w:val="clear" w:color="auto" w:fill="auto"/>
            <w:textDirection w:val="lrTbV"/>
            <w:vAlign w:val="center"/>
            <w:hideMark/>
          </w:tcPr>
          <w:p w14:paraId="25746FBF" w14:textId="582D8329" w:rsidR="001263B3" w:rsidRPr="00FC63C4" w:rsidRDefault="00D3000B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100:1</w:t>
            </w:r>
          </w:p>
        </w:tc>
        <w:tc>
          <w:tcPr>
            <w:tcW w:w="699" w:type="pct"/>
            <w:shd w:val="clear" w:color="auto" w:fill="auto"/>
            <w:noWrap/>
            <w:textDirection w:val="lrTbV"/>
            <w:vAlign w:val="center"/>
            <w:hideMark/>
          </w:tcPr>
          <w:p w14:paraId="7EEFC1BB" w14:textId="77777777" w:rsidR="001263B3" w:rsidRPr="00FC63C4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3.5 ± 0.3</w:t>
            </w:r>
          </w:p>
        </w:tc>
        <w:tc>
          <w:tcPr>
            <w:tcW w:w="1178" w:type="pct"/>
            <w:shd w:val="clear" w:color="auto" w:fill="auto"/>
            <w:noWrap/>
            <w:textDirection w:val="lrTbV"/>
            <w:vAlign w:val="center"/>
            <w:hideMark/>
          </w:tcPr>
          <w:p w14:paraId="4EE830D9" w14:textId="42DB38D2" w:rsidR="001263B3" w:rsidRPr="00FC63C4" w:rsidRDefault="00D3000B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9.1 ± 0.2</w:t>
            </w:r>
          </w:p>
        </w:tc>
        <w:tc>
          <w:tcPr>
            <w:tcW w:w="1170" w:type="pct"/>
            <w:textDirection w:val="lrTbV"/>
            <w:vAlign w:val="center"/>
          </w:tcPr>
          <w:p w14:paraId="3CA6CFDF" w14:textId="77777777" w:rsidR="001263B3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7.0 ± 0.0</w:t>
            </w:r>
          </w:p>
        </w:tc>
      </w:tr>
      <w:tr w:rsidR="001263B3" w:rsidRPr="00FC63C4" w14:paraId="4EAA4E0C" w14:textId="77777777" w:rsidTr="00F51049">
        <w:trPr>
          <w:trHeight w:val="507"/>
        </w:trPr>
        <w:tc>
          <w:tcPr>
            <w:tcW w:w="865" w:type="pct"/>
            <w:vMerge/>
            <w:textDirection w:val="lrTbV"/>
            <w:vAlign w:val="center"/>
          </w:tcPr>
          <w:p w14:paraId="0E1C6C2D" w14:textId="77777777" w:rsidR="001263B3" w:rsidRDefault="001263B3" w:rsidP="001263B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088" w:type="pct"/>
            <w:shd w:val="clear" w:color="auto" w:fill="auto"/>
            <w:textDirection w:val="lrTbV"/>
            <w:vAlign w:val="center"/>
            <w:hideMark/>
          </w:tcPr>
          <w:p w14:paraId="736EA833" w14:textId="77777777" w:rsidR="001263B3" w:rsidRPr="00FC63C4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1000:1</w:t>
            </w:r>
          </w:p>
        </w:tc>
        <w:tc>
          <w:tcPr>
            <w:tcW w:w="699" w:type="pct"/>
            <w:shd w:val="clear" w:color="auto" w:fill="auto"/>
            <w:noWrap/>
            <w:textDirection w:val="lrTbV"/>
            <w:vAlign w:val="center"/>
            <w:hideMark/>
          </w:tcPr>
          <w:p w14:paraId="7737B305" w14:textId="77777777" w:rsidR="001263B3" w:rsidRPr="00FC63C4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</w:t>
            </w:r>
            <w:r w:rsidR="001263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±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178" w:type="pct"/>
            <w:shd w:val="clear" w:color="auto" w:fill="auto"/>
            <w:noWrap/>
            <w:textDirection w:val="lrTbV"/>
            <w:vAlign w:val="center"/>
            <w:hideMark/>
          </w:tcPr>
          <w:p w14:paraId="2EDBC8D2" w14:textId="6E63CB74" w:rsidR="001263B3" w:rsidRPr="00FC63C4" w:rsidRDefault="00D3000B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9.2 ± 0.1</w:t>
            </w:r>
          </w:p>
        </w:tc>
        <w:tc>
          <w:tcPr>
            <w:tcW w:w="1170" w:type="pct"/>
            <w:textDirection w:val="lrTbV"/>
            <w:vAlign w:val="center"/>
          </w:tcPr>
          <w:p w14:paraId="40B3D976" w14:textId="77777777" w:rsidR="001263B3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6.7 ± 0.4</w:t>
            </w:r>
          </w:p>
        </w:tc>
      </w:tr>
      <w:tr w:rsidR="001263B3" w:rsidRPr="00FC63C4" w14:paraId="35B71E62" w14:textId="77777777" w:rsidTr="00F51049">
        <w:trPr>
          <w:trHeight w:val="507"/>
        </w:trPr>
        <w:tc>
          <w:tcPr>
            <w:tcW w:w="865" w:type="pct"/>
            <w:vMerge w:val="restart"/>
            <w:textDirection w:val="lrTbV"/>
          </w:tcPr>
          <w:p w14:paraId="7680F574" w14:textId="1695AFA3" w:rsidR="001263B3" w:rsidRPr="001263B3" w:rsidRDefault="001263B3" w:rsidP="001263B3">
            <w:pPr>
              <w:spacing w:line="240" w:lineRule="auto"/>
              <w:jc w:val="lef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48 h anaerobic + 24 h aerobic </w:t>
            </w:r>
            <w:r w:rsidR="0064144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phase</w:t>
            </w:r>
          </w:p>
        </w:tc>
        <w:tc>
          <w:tcPr>
            <w:tcW w:w="1088" w:type="pct"/>
            <w:shd w:val="clear" w:color="auto" w:fill="auto"/>
            <w:textDirection w:val="lrTbV"/>
            <w:vAlign w:val="center"/>
            <w:hideMark/>
          </w:tcPr>
          <w:p w14:paraId="4C554DD7" w14:textId="4F0901DB" w:rsidR="001263B3" w:rsidRPr="008F2E68" w:rsidRDefault="00D3000B" w:rsidP="00D3000B">
            <w:pPr>
              <w:jc w:val="center"/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10:1</w:t>
            </w:r>
          </w:p>
        </w:tc>
        <w:tc>
          <w:tcPr>
            <w:tcW w:w="699" w:type="pct"/>
            <w:shd w:val="clear" w:color="auto" w:fill="auto"/>
            <w:noWrap/>
            <w:textDirection w:val="lrTbV"/>
            <w:vAlign w:val="center"/>
            <w:hideMark/>
          </w:tcPr>
          <w:p w14:paraId="7F97FDC1" w14:textId="77777777" w:rsidR="001263B3" w:rsidRPr="00FC63C4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 ± 0.8</w:t>
            </w:r>
          </w:p>
        </w:tc>
        <w:tc>
          <w:tcPr>
            <w:tcW w:w="1178" w:type="pct"/>
            <w:shd w:val="clear" w:color="auto" w:fill="auto"/>
            <w:noWrap/>
            <w:textDirection w:val="lrTbV"/>
            <w:vAlign w:val="center"/>
            <w:hideMark/>
          </w:tcPr>
          <w:p w14:paraId="04EECE5A" w14:textId="32084963" w:rsidR="001263B3" w:rsidRPr="00FC63C4" w:rsidRDefault="00D3000B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9.9 ± 0.1</w:t>
            </w:r>
          </w:p>
        </w:tc>
        <w:tc>
          <w:tcPr>
            <w:tcW w:w="1170" w:type="pct"/>
            <w:textDirection w:val="lrTbV"/>
            <w:vAlign w:val="center"/>
          </w:tcPr>
          <w:p w14:paraId="586F0246" w14:textId="77777777" w:rsidR="001263B3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9.3 ± 0.1</w:t>
            </w:r>
          </w:p>
        </w:tc>
      </w:tr>
      <w:tr w:rsidR="001263B3" w:rsidRPr="00FC63C4" w14:paraId="40C42317" w14:textId="77777777" w:rsidTr="00F51049">
        <w:trPr>
          <w:trHeight w:val="507"/>
        </w:trPr>
        <w:tc>
          <w:tcPr>
            <w:tcW w:w="865" w:type="pct"/>
            <w:vMerge/>
            <w:textDirection w:val="lrTbV"/>
            <w:vAlign w:val="center"/>
          </w:tcPr>
          <w:p w14:paraId="4D155F1B" w14:textId="77777777" w:rsidR="001263B3" w:rsidRPr="008F2E68" w:rsidRDefault="001263B3" w:rsidP="001263B3">
            <w:pPr>
              <w:jc w:val="left"/>
            </w:pPr>
          </w:p>
        </w:tc>
        <w:tc>
          <w:tcPr>
            <w:tcW w:w="1088" w:type="pct"/>
            <w:shd w:val="clear" w:color="auto" w:fill="auto"/>
            <w:textDirection w:val="lrTbV"/>
            <w:vAlign w:val="center"/>
          </w:tcPr>
          <w:p w14:paraId="47EE6FEA" w14:textId="381FDD7B" w:rsidR="001263B3" w:rsidRPr="008F2E68" w:rsidRDefault="00D3000B" w:rsidP="00D3000B">
            <w:pPr>
              <w:jc w:val="center"/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100:1</w:t>
            </w:r>
          </w:p>
        </w:tc>
        <w:tc>
          <w:tcPr>
            <w:tcW w:w="699" w:type="pct"/>
            <w:shd w:val="clear" w:color="auto" w:fill="auto"/>
            <w:noWrap/>
            <w:textDirection w:val="lrTbV"/>
            <w:vAlign w:val="center"/>
          </w:tcPr>
          <w:p w14:paraId="21484D6F" w14:textId="77777777" w:rsidR="001263B3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 ± 0.5</w:t>
            </w:r>
          </w:p>
        </w:tc>
        <w:tc>
          <w:tcPr>
            <w:tcW w:w="1178" w:type="pct"/>
            <w:shd w:val="clear" w:color="auto" w:fill="auto"/>
            <w:noWrap/>
            <w:textDirection w:val="lrTbV"/>
            <w:vAlign w:val="center"/>
          </w:tcPr>
          <w:p w14:paraId="6DCF649A" w14:textId="77777777" w:rsidR="001263B3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10.0 ± 0.1</w:t>
            </w:r>
          </w:p>
        </w:tc>
        <w:tc>
          <w:tcPr>
            <w:tcW w:w="1170" w:type="pct"/>
            <w:textDirection w:val="lrTbV"/>
            <w:vAlign w:val="center"/>
          </w:tcPr>
          <w:p w14:paraId="48535A83" w14:textId="77777777" w:rsidR="001263B3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9.8 ± 0.1</w:t>
            </w:r>
          </w:p>
        </w:tc>
      </w:tr>
      <w:tr w:rsidR="001263B3" w:rsidRPr="00FC63C4" w14:paraId="4CDB42AC" w14:textId="77777777" w:rsidTr="00F51049">
        <w:trPr>
          <w:trHeight w:val="507"/>
        </w:trPr>
        <w:tc>
          <w:tcPr>
            <w:tcW w:w="865" w:type="pct"/>
            <w:vMerge/>
            <w:tcBorders>
              <w:bottom w:val="single" w:sz="12" w:space="0" w:color="auto"/>
            </w:tcBorders>
            <w:textDirection w:val="lrTbV"/>
            <w:vAlign w:val="center"/>
          </w:tcPr>
          <w:p w14:paraId="3F82F87B" w14:textId="77777777" w:rsidR="001263B3" w:rsidRPr="008F2E68" w:rsidRDefault="001263B3" w:rsidP="001263B3">
            <w:pPr>
              <w:jc w:val="left"/>
            </w:pPr>
          </w:p>
        </w:tc>
        <w:tc>
          <w:tcPr>
            <w:tcW w:w="1088" w:type="pct"/>
            <w:tcBorders>
              <w:bottom w:val="single" w:sz="12" w:space="0" w:color="auto"/>
            </w:tcBorders>
            <w:shd w:val="clear" w:color="auto" w:fill="auto"/>
            <w:textDirection w:val="lrTbV"/>
            <w:vAlign w:val="center"/>
          </w:tcPr>
          <w:p w14:paraId="1E835955" w14:textId="77777777" w:rsidR="001263B3" w:rsidRDefault="0048142E" w:rsidP="00D3000B">
            <w:pPr>
              <w:jc w:val="center"/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1000:1</w:t>
            </w:r>
          </w:p>
        </w:tc>
        <w:tc>
          <w:tcPr>
            <w:tcW w:w="699" w:type="pct"/>
            <w:tcBorders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</w:tcPr>
          <w:p w14:paraId="3006D2C5" w14:textId="1641AEE7" w:rsidR="001263B3" w:rsidRDefault="0007791D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="004814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 ± 0.4</w:t>
            </w:r>
          </w:p>
        </w:tc>
        <w:tc>
          <w:tcPr>
            <w:tcW w:w="1178" w:type="pct"/>
            <w:tcBorders>
              <w:bottom w:val="single" w:sz="12" w:space="0" w:color="auto"/>
            </w:tcBorders>
            <w:shd w:val="clear" w:color="auto" w:fill="auto"/>
            <w:noWrap/>
            <w:textDirection w:val="lrTbV"/>
            <w:vAlign w:val="center"/>
          </w:tcPr>
          <w:p w14:paraId="10D08E96" w14:textId="52728313" w:rsidR="001263B3" w:rsidRDefault="00D3000B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 </w:t>
            </w:r>
            <w:r w:rsidR="0048142E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9.7 ± 0.1</w:t>
            </w:r>
          </w:p>
        </w:tc>
        <w:tc>
          <w:tcPr>
            <w:tcW w:w="1170" w:type="pct"/>
            <w:tcBorders>
              <w:bottom w:val="single" w:sz="12" w:space="0" w:color="auto"/>
            </w:tcBorders>
            <w:textDirection w:val="lrTbV"/>
            <w:vAlign w:val="center"/>
          </w:tcPr>
          <w:p w14:paraId="2BFABAC1" w14:textId="77777777" w:rsidR="001263B3" w:rsidRDefault="0048142E" w:rsidP="00D3000B">
            <w:pPr>
              <w:spacing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9.8 ± 0.1</w:t>
            </w:r>
          </w:p>
        </w:tc>
      </w:tr>
    </w:tbl>
    <w:p w14:paraId="1299A20B" w14:textId="77777777" w:rsidR="00B6359C" w:rsidRDefault="00B6359C" w:rsidP="00B6359C">
      <w:pPr>
        <w:rPr>
          <w:lang w:val="en-GB"/>
        </w:rPr>
      </w:pPr>
    </w:p>
    <w:p w14:paraId="76AFC5DE" w14:textId="743537F0" w:rsidR="004D2E51" w:rsidRDefault="004D2E51">
      <w:pPr>
        <w:rPr>
          <w:lang w:val="en-GB"/>
        </w:rPr>
      </w:pPr>
    </w:p>
    <w:p w14:paraId="43855FF1" w14:textId="77777777" w:rsidR="00D245F0" w:rsidRDefault="00D245F0">
      <w:pPr>
        <w:rPr>
          <w:lang w:val="en-GB"/>
        </w:rPr>
      </w:pPr>
    </w:p>
    <w:p w14:paraId="6EBE773E" w14:textId="77777777" w:rsidR="00D245F0" w:rsidRDefault="00D245F0">
      <w:pPr>
        <w:rPr>
          <w:lang w:val="en-GB"/>
        </w:rPr>
      </w:pPr>
    </w:p>
    <w:p w14:paraId="1BF1656F" w14:textId="77777777" w:rsidR="00D245F0" w:rsidRDefault="00D245F0">
      <w:pPr>
        <w:rPr>
          <w:lang w:val="en-GB"/>
        </w:rPr>
      </w:pPr>
    </w:p>
    <w:p w14:paraId="16CD19FC" w14:textId="77777777" w:rsidR="00D245F0" w:rsidRDefault="00D245F0">
      <w:pPr>
        <w:rPr>
          <w:lang w:val="en-GB"/>
        </w:rPr>
      </w:pPr>
    </w:p>
    <w:p w14:paraId="556A9709" w14:textId="77777777" w:rsidR="00D245F0" w:rsidRDefault="00D245F0">
      <w:pPr>
        <w:rPr>
          <w:lang w:val="en-GB"/>
        </w:rPr>
      </w:pPr>
    </w:p>
    <w:p w14:paraId="753120D6" w14:textId="77777777" w:rsidR="00D245F0" w:rsidRDefault="00D245F0">
      <w:pPr>
        <w:rPr>
          <w:lang w:val="en-GB"/>
        </w:rPr>
      </w:pPr>
    </w:p>
    <w:p w14:paraId="78C5B982" w14:textId="77777777" w:rsidR="00D245F0" w:rsidRDefault="00D245F0">
      <w:pPr>
        <w:rPr>
          <w:lang w:val="en-GB"/>
        </w:rPr>
      </w:pPr>
    </w:p>
    <w:p w14:paraId="546AB586" w14:textId="77777777" w:rsidR="00D245F0" w:rsidRDefault="00D245F0">
      <w:pPr>
        <w:rPr>
          <w:lang w:val="en-GB"/>
        </w:rPr>
      </w:pPr>
    </w:p>
    <w:p w14:paraId="1CC2B4EB" w14:textId="77777777" w:rsidR="00D245F0" w:rsidRDefault="00D245F0">
      <w:pPr>
        <w:rPr>
          <w:lang w:val="en-GB"/>
        </w:rPr>
      </w:pPr>
    </w:p>
    <w:p w14:paraId="09357652" w14:textId="3BD456A3" w:rsidR="00F51049" w:rsidRDefault="00F51049">
      <w:pPr>
        <w:rPr>
          <w:lang w:val="en-GB"/>
        </w:rPr>
      </w:pPr>
    </w:p>
    <w:p w14:paraId="5C0C7FCF" w14:textId="30CD738A" w:rsidR="00F51049" w:rsidRPr="00AD7438" w:rsidRDefault="00DE1C25" w:rsidP="00AD7438">
      <w:pPr>
        <w:spacing w:line="480" w:lineRule="auto"/>
        <w:rPr>
          <w:rFonts w:ascii="Arial" w:hAnsi="Arial" w:cs="Arial"/>
          <w:sz w:val="24"/>
          <w:szCs w:val="24"/>
        </w:rPr>
      </w:pPr>
      <w:r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Table S5. </w:t>
      </w:r>
      <w:r w:rsidR="00641443" w:rsidRPr="00AD7438">
        <w:rPr>
          <w:rFonts w:ascii="Arial" w:hAnsi="Arial" w:cs="Arial"/>
          <w:b/>
          <w:iCs/>
          <w:sz w:val="24"/>
          <w:szCs w:val="24"/>
          <w:lang w:val="en-GB"/>
        </w:rPr>
        <w:t>Dynamic</w:t>
      </w:r>
      <w:r w:rsidR="00AD7438" w:rsidRPr="00AD7438">
        <w:rPr>
          <w:rFonts w:ascii="Arial" w:hAnsi="Arial" w:cs="Arial"/>
          <w:b/>
          <w:iCs/>
          <w:sz w:val="24"/>
          <w:szCs w:val="24"/>
          <w:lang w:val="en-GB"/>
        </w:rPr>
        <w:t>s</w:t>
      </w:r>
      <w:r w:rsidR="00641443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 of free amino acids </w:t>
      </w:r>
      <w:r w:rsidR="00AD7438" w:rsidRPr="00AD7438">
        <w:rPr>
          <w:rFonts w:ascii="Arial" w:hAnsi="Arial" w:cs="Arial"/>
          <w:b/>
          <w:iCs/>
          <w:sz w:val="24"/>
          <w:szCs w:val="24"/>
          <w:lang w:val="en-GB"/>
        </w:rPr>
        <w:t>during</w:t>
      </w:r>
      <w:r w:rsidR="00641443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 co-culturing of </w:t>
      </w:r>
      <w:r w:rsidR="00641443" w:rsidRPr="00AD7438">
        <w:rPr>
          <w:rFonts w:ascii="Arial" w:hAnsi="Arial" w:cs="Arial"/>
          <w:b/>
          <w:i/>
          <w:iCs/>
          <w:sz w:val="24"/>
          <w:szCs w:val="24"/>
          <w:lang w:val="en-GB"/>
        </w:rPr>
        <w:t>P. freudenreichii</w:t>
      </w:r>
      <w:r w:rsidR="00641443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 NCC 1177 and </w:t>
      </w:r>
      <w:r w:rsidR="00641443" w:rsidRPr="00AD7438">
        <w:rPr>
          <w:rFonts w:ascii="Arial" w:hAnsi="Arial" w:cs="Arial"/>
          <w:b/>
          <w:bCs/>
          <w:i/>
          <w:iCs/>
          <w:sz w:val="24"/>
          <w:szCs w:val="24"/>
        </w:rPr>
        <w:t>B. amyloliquefaciens</w:t>
      </w:r>
      <w:r w:rsidR="00641443" w:rsidRPr="00AD7438">
        <w:rPr>
          <w:rFonts w:ascii="Arial" w:hAnsi="Arial" w:cs="Arial"/>
          <w:b/>
          <w:bCs/>
          <w:iCs/>
          <w:sz w:val="24"/>
          <w:szCs w:val="24"/>
        </w:rPr>
        <w:t xml:space="preserve"> NCC 156 </w:t>
      </w:r>
      <w:r w:rsidR="00AD7438" w:rsidRPr="00AD7438">
        <w:rPr>
          <w:rFonts w:ascii="Arial" w:hAnsi="Arial" w:cs="Arial"/>
          <w:b/>
          <w:iCs/>
          <w:sz w:val="24"/>
          <w:szCs w:val="24"/>
          <w:lang w:val="en-GB"/>
        </w:rPr>
        <w:t>in UHT-treated</w:t>
      </w:r>
      <w:r w:rsidR="00641443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 sunflower seed milk</w:t>
      </w:r>
      <w:r w:rsidR="00AD7438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. </w:t>
      </w:r>
      <w:r w:rsidR="00641443" w:rsidRPr="00AD7438">
        <w:rPr>
          <w:rFonts w:ascii="Arial" w:hAnsi="Arial" w:cs="Arial"/>
          <w:b/>
          <w:iCs/>
          <w:sz w:val="24"/>
          <w:szCs w:val="24"/>
          <w:lang w:val="en-GB"/>
        </w:rPr>
        <w:t xml:space="preserve"> </w:t>
      </w:r>
      <w:r w:rsidR="00AD7438">
        <w:rPr>
          <w:rFonts w:ascii="Arial" w:hAnsi="Arial" w:cs="Arial"/>
          <w:iCs/>
          <w:szCs w:val="18"/>
          <w:lang w:val="en-GB"/>
        </w:rPr>
        <w:t>The process involved a 48</w:t>
      </w:r>
      <w:r w:rsidR="00A46031">
        <w:rPr>
          <w:rFonts w:ascii="Arial" w:hAnsi="Arial" w:cs="Arial"/>
          <w:iCs/>
          <w:szCs w:val="18"/>
          <w:lang w:val="en-GB"/>
        </w:rPr>
        <w:t>-</w:t>
      </w:r>
      <w:r w:rsidR="00AD7438">
        <w:rPr>
          <w:rFonts w:ascii="Arial" w:hAnsi="Arial" w:cs="Arial"/>
          <w:iCs/>
          <w:szCs w:val="18"/>
          <w:lang w:val="en-GB"/>
        </w:rPr>
        <w:t>h anaerobic phase, followed by a 48</w:t>
      </w:r>
      <w:r w:rsidR="00A46031">
        <w:rPr>
          <w:rFonts w:ascii="Arial" w:hAnsi="Arial" w:cs="Arial"/>
          <w:iCs/>
          <w:szCs w:val="18"/>
          <w:lang w:val="en-GB"/>
        </w:rPr>
        <w:t>-</w:t>
      </w:r>
      <w:r w:rsidR="00AD7438">
        <w:rPr>
          <w:rFonts w:ascii="Arial" w:hAnsi="Arial" w:cs="Arial"/>
          <w:iCs/>
          <w:szCs w:val="18"/>
          <w:lang w:val="en-GB"/>
        </w:rPr>
        <w:t xml:space="preserve">h aerobic phase. </w:t>
      </w:r>
      <w:r w:rsidRPr="00AD7438">
        <w:rPr>
          <w:rFonts w:ascii="Arial" w:hAnsi="Arial" w:cs="Arial"/>
          <w:sz w:val="24"/>
          <w:szCs w:val="24"/>
        </w:rPr>
        <w:t>n=3.</w:t>
      </w:r>
    </w:p>
    <w:p w14:paraId="62A3176C" w14:textId="77777777" w:rsidR="00641443" w:rsidRPr="00DE1C25" w:rsidRDefault="00641443"/>
    <w:tbl>
      <w:tblPr>
        <w:tblStyle w:val="TableGrid"/>
        <w:tblW w:w="871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27"/>
        <w:gridCol w:w="797"/>
        <w:gridCol w:w="837"/>
        <w:gridCol w:w="836"/>
        <w:gridCol w:w="836"/>
        <w:gridCol w:w="836"/>
        <w:gridCol w:w="836"/>
        <w:gridCol w:w="836"/>
        <w:gridCol w:w="836"/>
        <w:gridCol w:w="836"/>
      </w:tblGrid>
      <w:tr w:rsidR="00DE1C25" w:rsidRPr="00463CCB" w14:paraId="1C2CA3FA" w14:textId="77777777" w:rsidTr="00AD7438"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0A76FADA" w14:textId="27BEE8AB" w:rsidR="00DE1C25" w:rsidRPr="00AD7438" w:rsidRDefault="00AD7438" w:rsidP="00AD7438">
            <w:pPr>
              <w:jc w:val="center"/>
              <w:rPr>
                <w:b/>
                <w:bCs/>
                <w:sz w:val="16"/>
              </w:rPr>
            </w:pPr>
            <w:r w:rsidRPr="00AD7438">
              <w:rPr>
                <w:b/>
                <w:bCs/>
                <w:sz w:val="16"/>
              </w:rPr>
              <w:t>Anaerobic phase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vAlign w:val="center"/>
          </w:tcPr>
          <w:p w14:paraId="11822D01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0 h</w:t>
            </w:r>
          </w:p>
        </w:tc>
        <w:tc>
          <w:tcPr>
            <w:tcW w:w="849" w:type="dxa"/>
            <w:tcBorders>
              <w:bottom w:val="single" w:sz="12" w:space="0" w:color="auto"/>
            </w:tcBorders>
            <w:vAlign w:val="center"/>
          </w:tcPr>
          <w:p w14:paraId="4A052E7E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6 h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14:paraId="43D57B47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12 h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14:paraId="6FE73505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18 h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14:paraId="13EA060B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24 h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14:paraId="13F685FA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30 h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14:paraId="737E8136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36 h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14:paraId="572FFA10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42 h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14:paraId="669924FB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48 h</w:t>
            </w:r>
          </w:p>
        </w:tc>
      </w:tr>
      <w:tr w:rsidR="00DE1C25" w:rsidRPr="00463CCB" w14:paraId="22A7CF77" w14:textId="77777777" w:rsidTr="00AD7438">
        <w:tc>
          <w:tcPr>
            <w:tcW w:w="1247" w:type="dxa"/>
            <w:tcBorders>
              <w:top w:val="single" w:sz="12" w:space="0" w:color="auto"/>
              <w:bottom w:val="nil"/>
            </w:tcBorders>
            <w:vAlign w:val="center"/>
          </w:tcPr>
          <w:p w14:paraId="779B6BC8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Aspartate</w:t>
            </w:r>
          </w:p>
        </w:tc>
        <w:tc>
          <w:tcPr>
            <w:tcW w:w="810" w:type="dxa"/>
            <w:tcBorders>
              <w:top w:val="single" w:sz="12" w:space="0" w:color="auto"/>
              <w:bottom w:val="nil"/>
            </w:tcBorders>
            <w:vAlign w:val="center"/>
          </w:tcPr>
          <w:p w14:paraId="2082E02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2.03</w:t>
            </w:r>
            <w:r w:rsidRPr="00463CCB"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49" w:type="dxa"/>
            <w:tcBorders>
              <w:top w:val="single" w:sz="12" w:space="0" w:color="auto"/>
              <w:bottom w:val="nil"/>
            </w:tcBorders>
            <w:vAlign w:val="center"/>
          </w:tcPr>
          <w:p w14:paraId="57DEF66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2.06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48" w:type="dxa"/>
            <w:tcBorders>
              <w:top w:val="single" w:sz="12" w:space="0" w:color="auto"/>
              <w:bottom w:val="nil"/>
            </w:tcBorders>
            <w:vAlign w:val="center"/>
          </w:tcPr>
          <w:p w14:paraId="1F9F1E3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2.06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48" w:type="dxa"/>
            <w:tcBorders>
              <w:top w:val="single" w:sz="12" w:space="0" w:color="auto"/>
              <w:bottom w:val="nil"/>
            </w:tcBorders>
            <w:vAlign w:val="center"/>
          </w:tcPr>
          <w:p w14:paraId="3656ED3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1.88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0.04</w:t>
            </w:r>
          </w:p>
        </w:tc>
        <w:tc>
          <w:tcPr>
            <w:tcW w:w="848" w:type="dxa"/>
            <w:tcBorders>
              <w:top w:val="single" w:sz="12" w:space="0" w:color="auto"/>
              <w:bottom w:val="nil"/>
            </w:tcBorders>
            <w:vAlign w:val="center"/>
          </w:tcPr>
          <w:p w14:paraId="3FD60FA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48" w:type="dxa"/>
            <w:tcBorders>
              <w:top w:val="single" w:sz="12" w:space="0" w:color="auto"/>
              <w:bottom w:val="nil"/>
            </w:tcBorders>
            <w:vAlign w:val="center"/>
          </w:tcPr>
          <w:p w14:paraId="12240D0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1.29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tcBorders>
              <w:top w:val="single" w:sz="12" w:space="0" w:color="auto"/>
              <w:bottom w:val="nil"/>
            </w:tcBorders>
            <w:vAlign w:val="center"/>
          </w:tcPr>
          <w:p w14:paraId="0C14B3B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0.83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  <w:tc>
          <w:tcPr>
            <w:tcW w:w="848" w:type="dxa"/>
            <w:tcBorders>
              <w:top w:val="single" w:sz="12" w:space="0" w:color="auto"/>
              <w:bottom w:val="nil"/>
            </w:tcBorders>
            <w:vAlign w:val="center"/>
          </w:tcPr>
          <w:p w14:paraId="113E413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  <w:tc>
          <w:tcPr>
            <w:tcW w:w="848" w:type="dxa"/>
            <w:tcBorders>
              <w:top w:val="single" w:sz="12" w:space="0" w:color="auto"/>
              <w:bottom w:val="nil"/>
            </w:tcBorders>
            <w:vAlign w:val="center"/>
          </w:tcPr>
          <w:p w14:paraId="1C59233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0.18</w:t>
            </w:r>
          </w:p>
        </w:tc>
      </w:tr>
      <w:tr w:rsidR="00DE1C25" w:rsidRPr="00463CCB" w14:paraId="3A9FCC06" w14:textId="77777777" w:rsidTr="00AD7438">
        <w:tc>
          <w:tcPr>
            <w:tcW w:w="1247" w:type="dxa"/>
            <w:tcBorders>
              <w:top w:val="nil"/>
            </w:tcBorders>
            <w:vAlign w:val="center"/>
          </w:tcPr>
          <w:p w14:paraId="1ACED8B5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Glutamate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0C5C4E6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9" w:type="dxa"/>
            <w:tcBorders>
              <w:top w:val="nil"/>
            </w:tcBorders>
            <w:vAlign w:val="center"/>
          </w:tcPr>
          <w:p w14:paraId="4C37A2A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tcBorders>
              <w:top w:val="nil"/>
            </w:tcBorders>
            <w:vAlign w:val="center"/>
          </w:tcPr>
          <w:p w14:paraId="0D688C9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tcBorders>
              <w:top w:val="nil"/>
            </w:tcBorders>
            <w:vAlign w:val="center"/>
          </w:tcPr>
          <w:p w14:paraId="7EE6F44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tcBorders>
              <w:top w:val="nil"/>
            </w:tcBorders>
            <w:vAlign w:val="center"/>
          </w:tcPr>
          <w:p w14:paraId="7D35CC5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tcBorders>
              <w:top w:val="nil"/>
            </w:tcBorders>
            <w:vAlign w:val="center"/>
          </w:tcPr>
          <w:p w14:paraId="13EDE8C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tcBorders>
              <w:top w:val="nil"/>
            </w:tcBorders>
            <w:vAlign w:val="center"/>
          </w:tcPr>
          <w:p w14:paraId="2907B77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0.04</w:t>
            </w:r>
          </w:p>
        </w:tc>
        <w:tc>
          <w:tcPr>
            <w:tcW w:w="848" w:type="dxa"/>
            <w:tcBorders>
              <w:top w:val="nil"/>
            </w:tcBorders>
            <w:vAlign w:val="center"/>
          </w:tcPr>
          <w:p w14:paraId="281536C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tcBorders>
              <w:top w:val="nil"/>
            </w:tcBorders>
            <w:vAlign w:val="center"/>
          </w:tcPr>
          <w:p w14:paraId="50E34A2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</w:tr>
      <w:tr w:rsidR="00DE1C25" w:rsidRPr="00463CCB" w14:paraId="3A5BE581" w14:textId="77777777" w:rsidTr="00AD7438">
        <w:tc>
          <w:tcPr>
            <w:tcW w:w="1247" w:type="dxa"/>
            <w:vAlign w:val="center"/>
          </w:tcPr>
          <w:p w14:paraId="1F62DB92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Cystine</w:t>
            </w:r>
          </w:p>
        </w:tc>
        <w:tc>
          <w:tcPr>
            <w:tcW w:w="810" w:type="dxa"/>
            <w:vAlign w:val="center"/>
          </w:tcPr>
          <w:p w14:paraId="2E8E3E4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9" w:type="dxa"/>
            <w:vAlign w:val="center"/>
          </w:tcPr>
          <w:p w14:paraId="21F7827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2F548E7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59EAE59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8" w:type="dxa"/>
            <w:vAlign w:val="center"/>
          </w:tcPr>
          <w:p w14:paraId="2375C03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775B13C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7C13B74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1B6AF8E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71DCB01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</w:tr>
      <w:tr w:rsidR="00DE1C25" w:rsidRPr="00463CCB" w14:paraId="17721C29" w14:textId="77777777" w:rsidTr="00AD7438">
        <w:tc>
          <w:tcPr>
            <w:tcW w:w="1247" w:type="dxa"/>
            <w:vAlign w:val="center"/>
          </w:tcPr>
          <w:p w14:paraId="7280519D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Serine</w:t>
            </w:r>
          </w:p>
        </w:tc>
        <w:tc>
          <w:tcPr>
            <w:tcW w:w="810" w:type="dxa"/>
            <w:vAlign w:val="center"/>
          </w:tcPr>
          <w:p w14:paraId="3FC7E66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9" w:type="dxa"/>
            <w:vAlign w:val="center"/>
          </w:tcPr>
          <w:p w14:paraId="72DDD1E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42CA93B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7092873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4059FC6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5734067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01E87B9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4EDA157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1F76464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25ECF840" w14:textId="77777777" w:rsidTr="00AD7438">
        <w:tc>
          <w:tcPr>
            <w:tcW w:w="1247" w:type="dxa"/>
            <w:vAlign w:val="center"/>
          </w:tcPr>
          <w:p w14:paraId="0FAEFDA1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Histidine</w:t>
            </w:r>
          </w:p>
        </w:tc>
        <w:tc>
          <w:tcPr>
            <w:tcW w:w="810" w:type="dxa"/>
            <w:vAlign w:val="center"/>
          </w:tcPr>
          <w:p w14:paraId="4744CDD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9" w:type="dxa"/>
            <w:vAlign w:val="center"/>
          </w:tcPr>
          <w:p w14:paraId="3598E44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457B573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27CD620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0D373F6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1B8717A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28A20F1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6C2AE25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0.04</w:t>
            </w:r>
          </w:p>
        </w:tc>
        <w:tc>
          <w:tcPr>
            <w:tcW w:w="848" w:type="dxa"/>
            <w:vAlign w:val="center"/>
          </w:tcPr>
          <w:p w14:paraId="443AFC4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57B26C28" w14:textId="77777777" w:rsidTr="00AD7438">
        <w:tc>
          <w:tcPr>
            <w:tcW w:w="1247" w:type="dxa"/>
            <w:vAlign w:val="center"/>
          </w:tcPr>
          <w:p w14:paraId="0EFC7B88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Glycine</w:t>
            </w:r>
          </w:p>
        </w:tc>
        <w:tc>
          <w:tcPr>
            <w:tcW w:w="810" w:type="dxa"/>
            <w:vAlign w:val="center"/>
          </w:tcPr>
          <w:p w14:paraId="071BC07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9" w:type="dxa"/>
            <w:vAlign w:val="center"/>
          </w:tcPr>
          <w:p w14:paraId="4EB24CB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29362C5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1E5035B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0628753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59263F8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2B60423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26D8EA7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6AA85AD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5C0DF7F8" w14:textId="77777777" w:rsidTr="00AD7438">
        <w:tc>
          <w:tcPr>
            <w:tcW w:w="1247" w:type="dxa"/>
            <w:vAlign w:val="center"/>
          </w:tcPr>
          <w:p w14:paraId="72EC2A3F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Threonine</w:t>
            </w:r>
          </w:p>
        </w:tc>
        <w:tc>
          <w:tcPr>
            <w:tcW w:w="810" w:type="dxa"/>
            <w:vAlign w:val="center"/>
          </w:tcPr>
          <w:p w14:paraId="691DAC6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9" w:type="dxa"/>
            <w:vAlign w:val="center"/>
          </w:tcPr>
          <w:p w14:paraId="326C76B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0612146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7EA5A4C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33AF860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6FB6115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36C4ED8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3BDA599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42AC037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73BAB740" w14:textId="77777777" w:rsidTr="00AD7438">
        <w:tc>
          <w:tcPr>
            <w:tcW w:w="1247" w:type="dxa"/>
            <w:vAlign w:val="center"/>
          </w:tcPr>
          <w:p w14:paraId="1EEEDC15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Arginine</w:t>
            </w:r>
          </w:p>
        </w:tc>
        <w:tc>
          <w:tcPr>
            <w:tcW w:w="810" w:type="dxa"/>
            <w:vAlign w:val="center"/>
          </w:tcPr>
          <w:p w14:paraId="4C7DD63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9" w:type="dxa"/>
            <w:vAlign w:val="center"/>
          </w:tcPr>
          <w:p w14:paraId="128ED0F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0BF48D2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3FD79B5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4D6FE6D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0.04</w:t>
            </w:r>
          </w:p>
        </w:tc>
        <w:tc>
          <w:tcPr>
            <w:tcW w:w="848" w:type="dxa"/>
            <w:vAlign w:val="center"/>
          </w:tcPr>
          <w:p w14:paraId="58F8D9A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5DC35B1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8" w:type="dxa"/>
            <w:vAlign w:val="center"/>
          </w:tcPr>
          <w:p w14:paraId="2A8AB01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25922C5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</w:tr>
      <w:tr w:rsidR="00DE1C25" w:rsidRPr="00463CCB" w14:paraId="5C241A72" w14:textId="77777777" w:rsidTr="00AD7438">
        <w:tc>
          <w:tcPr>
            <w:tcW w:w="1247" w:type="dxa"/>
            <w:vAlign w:val="center"/>
          </w:tcPr>
          <w:p w14:paraId="5D15094F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Alanine</w:t>
            </w:r>
          </w:p>
        </w:tc>
        <w:tc>
          <w:tcPr>
            <w:tcW w:w="810" w:type="dxa"/>
            <w:vAlign w:val="center"/>
          </w:tcPr>
          <w:p w14:paraId="0B130DA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9" w:type="dxa"/>
            <w:vAlign w:val="center"/>
          </w:tcPr>
          <w:p w14:paraId="7500172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1F85690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8" w:type="dxa"/>
            <w:vAlign w:val="center"/>
          </w:tcPr>
          <w:p w14:paraId="5C1AB8A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082B0F0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rFonts w:hint="eastAsia"/>
                <w:sz w:val="16"/>
              </w:rPr>
              <w:t>.</w:t>
            </w:r>
            <w:r>
              <w:rPr>
                <w:sz w:val="16"/>
              </w:rPr>
              <w:t>59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76ED2F8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044524A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6B9C405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645CEE0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</w:tr>
      <w:tr w:rsidR="00DE1C25" w:rsidRPr="00463CCB" w14:paraId="64AEB21D" w14:textId="77777777" w:rsidTr="00AD7438">
        <w:tc>
          <w:tcPr>
            <w:tcW w:w="1247" w:type="dxa"/>
            <w:vAlign w:val="center"/>
          </w:tcPr>
          <w:p w14:paraId="70175F14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Tyrosine</w:t>
            </w:r>
          </w:p>
        </w:tc>
        <w:tc>
          <w:tcPr>
            <w:tcW w:w="810" w:type="dxa"/>
            <w:vAlign w:val="center"/>
          </w:tcPr>
          <w:p w14:paraId="4BA7700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9" w:type="dxa"/>
            <w:vAlign w:val="center"/>
          </w:tcPr>
          <w:p w14:paraId="7181E72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1F8DB3D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1A39DFF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3951761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052C6A7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13FDE2E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0DF57E5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1DFBEC8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50E101B9" w14:textId="77777777" w:rsidTr="00AD7438">
        <w:tc>
          <w:tcPr>
            <w:tcW w:w="1247" w:type="dxa"/>
            <w:vAlign w:val="center"/>
          </w:tcPr>
          <w:p w14:paraId="1CF3FB06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Valine</w:t>
            </w:r>
          </w:p>
        </w:tc>
        <w:tc>
          <w:tcPr>
            <w:tcW w:w="810" w:type="dxa"/>
            <w:vAlign w:val="center"/>
          </w:tcPr>
          <w:p w14:paraId="56F1CBA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9" w:type="dxa"/>
            <w:vAlign w:val="center"/>
          </w:tcPr>
          <w:p w14:paraId="151EA18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5327AC6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340DEEF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15965E9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44B88CC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76FE26D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0F24801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06539DF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</w:tr>
      <w:tr w:rsidR="00DE1C25" w:rsidRPr="00463CCB" w14:paraId="6637FAD7" w14:textId="77777777" w:rsidTr="00AD7438">
        <w:tc>
          <w:tcPr>
            <w:tcW w:w="1247" w:type="dxa"/>
            <w:vAlign w:val="center"/>
          </w:tcPr>
          <w:p w14:paraId="630BF7FD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Methionine</w:t>
            </w:r>
          </w:p>
        </w:tc>
        <w:tc>
          <w:tcPr>
            <w:tcW w:w="810" w:type="dxa"/>
            <w:vAlign w:val="center"/>
          </w:tcPr>
          <w:p w14:paraId="5D35805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9" w:type="dxa"/>
            <w:vAlign w:val="center"/>
          </w:tcPr>
          <w:p w14:paraId="6888BAB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606F815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30C1499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0231B43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47DAC9C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2F7C2C3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49BA198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0372CD3B" w14:textId="77777777" w:rsidR="00DE1C25" w:rsidRPr="004840D1" w:rsidRDefault="00DE1C25" w:rsidP="00D84743">
            <w:pPr>
              <w:rPr>
                <w:b/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0.06</w:t>
            </w:r>
          </w:p>
        </w:tc>
      </w:tr>
      <w:tr w:rsidR="00DE1C25" w:rsidRPr="00463CCB" w14:paraId="16E76FA4" w14:textId="77777777" w:rsidTr="00AD7438">
        <w:tc>
          <w:tcPr>
            <w:tcW w:w="1247" w:type="dxa"/>
            <w:vAlign w:val="center"/>
          </w:tcPr>
          <w:p w14:paraId="0C9F02F8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Tryptophane</w:t>
            </w:r>
          </w:p>
        </w:tc>
        <w:tc>
          <w:tcPr>
            <w:tcW w:w="810" w:type="dxa"/>
            <w:vAlign w:val="center"/>
          </w:tcPr>
          <w:p w14:paraId="4B41970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9" w:type="dxa"/>
            <w:vAlign w:val="center"/>
          </w:tcPr>
          <w:p w14:paraId="2E4C6E9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8" w:type="dxa"/>
            <w:vAlign w:val="center"/>
          </w:tcPr>
          <w:p w14:paraId="453C734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8" w:type="dxa"/>
            <w:vAlign w:val="center"/>
          </w:tcPr>
          <w:p w14:paraId="3B1F100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31B6E75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50D4AAD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09AA346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48" w:type="dxa"/>
            <w:vAlign w:val="center"/>
          </w:tcPr>
          <w:p w14:paraId="61A9EFE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4F65FEA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</w:tr>
      <w:tr w:rsidR="00DE1C25" w:rsidRPr="00463CCB" w14:paraId="2374EFCC" w14:textId="77777777" w:rsidTr="00AD7438">
        <w:tc>
          <w:tcPr>
            <w:tcW w:w="1247" w:type="dxa"/>
            <w:vAlign w:val="center"/>
          </w:tcPr>
          <w:p w14:paraId="47B29CAD" w14:textId="5A310B2A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Pheny</w:t>
            </w:r>
            <w:r w:rsidR="00AD7438">
              <w:rPr>
                <w:sz w:val="16"/>
              </w:rPr>
              <w:t>l</w:t>
            </w:r>
            <w:r w:rsidRPr="00463CCB">
              <w:rPr>
                <w:sz w:val="16"/>
              </w:rPr>
              <w:t>alanine</w:t>
            </w:r>
          </w:p>
        </w:tc>
        <w:tc>
          <w:tcPr>
            <w:tcW w:w="810" w:type="dxa"/>
            <w:vAlign w:val="center"/>
          </w:tcPr>
          <w:p w14:paraId="2A31783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9" w:type="dxa"/>
            <w:vAlign w:val="center"/>
          </w:tcPr>
          <w:p w14:paraId="46DE520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59FE24F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05DD280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105601B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4E8BB90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6145C6D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4CEAE22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69F2D22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62A7BEEC" w14:textId="77777777" w:rsidTr="00AD7438">
        <w:tc>
          <w:tcPr>
            <w:tcW w:w="1247" w:type="dxa"/>
            <w:vAlign w:val="center"/>
          </w:tcPr>
          <w:p w14:paraId="58201F7A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Isoleucine</w:t>
            </w:r>
          </w:p>
        </w:tc>
        <w:tc>
          <w:tcPr>
            <w:tcW w:w="810" w:type="dxa"/>
            <w:vAlign w:val="center"/>
          </w:tcPr>
          <w:p w14:paraId="6364784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9" w:type="dxa"/>
            <w:vAlign w:val="center"/>
          </w:tcPr>
          <w:p w14:paraId="2066A69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1D11B930" w14:textId="77777777" w:rsidR="00DE1C25" w:rsidRPr="00B929A3" w:rsidRDefault="00DE1C25" w:rsidP="00D84743">
            <w:pPr>
              <w:rPr>
                <w:b/>
                <w:sz w:val="16"/>
              </w:rPr>
            </w:pPr>
            <w:r>
              <w:rPr>
                <w:sz w:val="16"/>
              </w:rPr>
              <w:t>0.28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4BFA211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55D4EB4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vAlign w:val="center"/>
          </w:tcPr>
          <w:p w14:paraId="64525D1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46CAA0A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6681602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0C52E1A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59952002" w14:textId="77777777" w:rsidTr="00AD7438">
        <w:tc>
          <w:tcPr>
            <w:tcW w:w="1247" w:type="dxa"/>
            <w:vAlign w:val="center"/>
          </w:tcPr>
          <w:p w14:paraId="58545C38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Leucine</w:t>
            </w:r>
          </w:p>
        </w:tc>
        <w:tc>
          <w:tcPr>
            <w:tcW w:w="810" w:type="dxa"/>
            <w:vAlign w:val="center"/>
          </w:tcPr>
          <w:p w14:paraId="3762AD2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9" w:type="dxa"/>
            <w:vAlign w:val="center"/>
          </w:tcPr>
          <w:p w14:paraId="5F9A999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49026A6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7CB8CEA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58DBCED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vAlign w:val="center"/>
          </w:tcPr>
          <w:p w14:paraId="039A7AD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5867BCE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1EC6131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48" w:type="dxa"/>
            <w:vAlign w:val="center"/>
          </w:tcPr>
          <w:p w14:paraId="2FD6AC1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757B6027" w14:textId="77777777" w:rsidTr="00AD7438">
        <w:tc>
          <w:tcPr>
            <w:tcW w:w="1247" w:type="dxa"/>
            <w:tcBorders>
              <w:bottom w:val="nil"/>
            </w:tcBorders>
            <w:vAlign w:val="center"/>
          </w:tcPr>
          <w:p w14:paraId="48F9E044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Lysine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351D6DF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9" w:type="dxa"/>
            <w:tcBorders>
              <w:bottom w:val="nil"/>
            </w:tcBorders>
            <w:vAlign w:val="center"/>
          </w:tcPr>
          <w:p w14:paraId="4511623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8" w:type="dxa"/>
            <w:tcBorders>
              <w:bottom w:val="nil"/>
            </w:tcBorders>
            <w:vAlign w:val="center"/>
          </w:tcPr>
          <w:p w14:paraId="46F1D9F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0.70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</w:t>
            </w:r>
            <w:r>
              <w:rPr>
                <w:rFonts w:hint="eastAsia"/>
                <w:sz w:val="16"/>
              </w:rPr>
              <w:t>.</w:t>
            </w:r>
            <w:r>
              <w:rPr>
                <w:sz w:val="16"/>
              </w:rPr>
              <w:t>05</w:t>
            </w:r>
          </w:p>
        </w:tc>
        <w:tc>
          <w:tcPr>
            <w:tcW w:w="848" w:type="dxa"/>
            <w:tcBorders>
              <w:bottom w:val="nil"/>
            </w:tcBorders>
            <w:vAlign w:val="center"/>
          </w:tcPr>
          <w:p w14:paraId="474451A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tcBorders>
              <w:bottom w:val="nil"/>
            </w:tcBorders>
            <w:vAlign w:val="center"/>
          </w:tcPr>
          <w:p w14:paraId="22FCEA2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8" w:type="dxa"/>
            <w:tcBorders>
              <w:bottom w:val="nil"/>
            </w:tcBorders>
            <w:vAlign w:val="center"/>
          </w:tcPr>
          <w:p w14:paraId="5BAFB16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tcBorders>
              <w:bottom w:val="nil"/>
            </w:tcBorders>
            <w:vAlign w:val="center"/>
          </w:tcPr>
          <w:p w14:paraId="7E34E6E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48" w:type="dxa"/>
            <w:tcBorders>
              <w:bottom w:val="nil"/>
            </w:tcBorders>
            <w:vAlign w:val="center"/>
          </w:tcPr>
          <w:p w14:paraId="4E8BE24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tcBorders>
              <w:bottom w:val="nil"/>
            </w:tcBorders>
            <w:vAlign w:val="center"/>
          </w:tcPr>
          <w:p w14:paraId="677458B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</w:tr>
      <w:tr w:rsidR="00DE1C25" w:rsidRPr="00463CCB" w14:paraId="01D6860E" w14:textId="77777777" w:rsidTr="00AD7438">
        <w:tc>
          <w:tcPr>
            <w:tcW w:w="1247" w:type="dxa"/>
            <w:tcBorders>
              <w:top w:val="nil"/>
              <w:bottom w:val="single" w:sz="12" w:space="0" w:color="auto"/>
            </w:tcBorders>
            <w:vAlign w:val="center"/>
          </w:tcPr>
          <w:p w14:paraId="1924C0EA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Proline</w:t>
            </w:r>
          </w:p>
        </w:tc>
        <w:tc>
          <w:tcPr>
            <w:tcW w:w="810" w:type="dxa"/>
            <w:tcBorders>
              <w:top w:val="nil"/>
              <w:bottom w:val="single" w:sz="12" w:space="0" w:color="auto"/>
            </w:tcBorders>
            <w:vAlign w:val="center"/>
          </w:tcPr>
          <w:p w14:paraId="3209978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9" w:type="dxa"/>
            <w:tcBorders>
              <w:top w:val="nil"/>
              <w:bottom w:val="single" w:sz="12" w:space="0" w:color="auto"/>
            </w:tcBorders>
            <w:vAlign w:val="center"/>
          </w:tcPr>
          <w:p w14:paraId="350679D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48" w:type="dxa"/>
            <w:tcBorders>
              <w:top w:val="nil"/>
              <w:bottom w:val="single" w:sz="12" w:space="0" w:color="auto"/>
            </w:tcBorders>
            <w:vAlign w:val="center"/>
          </w:tcPr>
          <w:p w14:paraId="547E2E7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0.16</w:t>
            </w:r>
          </w:p>
        </w:tc>
        <w:tc>
          <w:tcPr>
            <w:tcW w:w="848" w:type="dxa"/>
            <w:tcBorders>
              <w:top w:val="nil"/>
              <w:bottom w:val="single" w:sz="12" w:space="0" w:color="auto"/>
            </w:tcBorders>
            <w:vAlign w:val="center"/>
          </w:tcPr>
          <w:p w14:paraId="07C9458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tcBorders>
              <w:top w:val="nil"/>
              <w:bottom w:val="single" w:sz="12" w:space="0" w:color="auto"/>
            </w:tcBorders>
            <w:vAlign w:val="center"/>
          </w:tcPr>
          <w:p w14:paraId="4F7D0BA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tcBorders>
              <w:top w:val="nil"/>
              <w:bottom w:val="single" w:sz="12" w:space="0" w:color="auto"/>
            </w:tcBorders>
            <w:vAlign w:val="center"/>
          </w:tcPr>
          <w:p w14:paraId="0B350E0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48" w:type="dxa"/>
            <w:tcBorders>
              <w:top w:val="nil"/>
              <w:bottom w:val="single" w:sz="12" w:space="0" w:color="auto"/>
            </w:tcBorders>
            <w:vAlign w:val="center"/>
          </w:tcPr>
          <w:p w14:paraId="0D685F9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tcBorders>
              <w:top w:val="nil"/>
              <w:bottom w:val="single" w:sz="12" w:space="0" w:color="auto"/>
            </w:tcBorders>
            <w:vAlign w:val="center"/>
          </w:tcPr>
          <w:p w14:paraId="7827E20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48" w:type="dxa"/>
            <w:tcBorders>
              <w:top w:val="nil"/>
              <w:bottom w:val="single" w:sz="12" w:space="0" w:color="auto"/>
            </w:tcBorders>
            <w:vAlign w:val="center"/>
          </w:tcPr>
          <w:p w14:paraId="2D17B70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</w:tr>
    </w:tbl>
    <w:p w14:paraId="7103B10B" w14:textId="02E83D1A" w:rsidR="00DE1C25" w:rsidRDefault="00DE1C25"/>
    <w:p w14:paraId="227CC479" w14:textId="77777777" w:rsidR="00AD7438" w:rsidRDefault="00AD7438"/>
    <w:tbl>
      <w:tblPr>
        <w:tblStyle w:val="TableGrid"/>
        <w:tblW w:w="789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11"/>
        <w:gridCol w:w="836"/>
        <w:gridCol w:w="835"/>
        <w:gridCol w:w="835"/>
        <w:gridCol w:w="835"/>
        <w:gridCol w:w="835"/>
        <w:gridCol w:w="835"/>
        <w:gridCol w:w="835"/>
        <w:gridCol w:w="835"/>
      </w:tblGrid>
      <w:tr w:rsidR="00DE1C25" w:rsidRPr="00463CCB" w14:paraId="1F5CF38D" w14:textId="77777777" w:rsidTr="00AD7438"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3D4844CB" w14:textId="3834BC85" w:rsidR="00AD7438" w:rsidRPr="00AD7438" w:rsidRDefault="00AD7438" w:rsidP="00AD7438">
            <w:pPr>
              <w:jc w:val="center"/>
              <w:rPr>
                <w:b/>
                <w:bCs/>
                <w:sz w:val="16"/>
              </w:rPr>
            </w:pPr>
            <w:r w:rsidRPr="00AD7438">
              <w:rPr>
                <w:b/>
                <w:bCs/>
                <w:sz w:val="16"/>
              </w:rPr>
              <w:t>Aerobic phase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vAlign w:val="center"/>
          </w:tcPr>
          <w:p w14:paraId="188407C0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54 h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vAlign w:val="center"/>
          </w:tcPr>
          <w:p w14:paraId="1C2A08B9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60 h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vAlign w:val="center"/>
          </w:tcPr>
          <w:p w14:paraId="139D6EFC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66 h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vAlign w:val="center"/>
          </w:tcPr>
          <w:p w14:paraId="19B781DB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72 h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vAlign w:val="center"/>
          </w:tcPr>
          <w:p w14:paraId="2FFD6CE6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78 h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vAlign w:val="center"/>
          </w:tcPr>
          <w:p w14:paraId="28479231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84 h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vAlign w:val="center"/>
          </w:tcPr>
          <w:p w14:paraId="5CC02516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90 h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vAlign w:val="center"/>
          </w:tcPr>
          <w:p w14:paraId="525B9B2D" w14:textId="77777777" w:rsidR="00DE1C25" w:rsidRPr="00463CCB" w:rsidRDefault="00DE1C25" w:rsidP="00AD7438">
            <w:pPr>
              <w:jc w:val="center"/>
              <w:rPr>
                <w:sz w:val="16"/>
              </w:rPr>
            </w:pPr>
            <w:r w:rsidRPr="00463CCB">
              <w:rPr>
                <w:sz w:val="16"/>
              </w:rPr>
              <w:t>96 h</w:t>
            </w:r>
          </w:p>
        </w:tc>
      </w:tr>
      <w:tr w:rsidR="00DE1C25" w:rsidRPr="00463CCB" w14:paraId="41C90B9D" w14:textId="77777777" w:rsidTr="00AD7438">
        <w:tc>
          <w:tcPr>
            <w:tcW w:w="1247" w:type="dxa"/>
            <w:tcBorders>
              <w:top w:val="single" w:sz="12" w:space="0" w:color="auto"/>
              <w:bottom w:val="nil"/>
            </w:tcBorders>
            <w:vAlign w:val="center"/>
          </w:tcPr>
          <w:p w14:paraId="4BF838C5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Aspartate</w:t>
            </w:r>
          </w:p>
        </w:tc>
        <w:tc>
          <w:tcPr>
            <w:tcW w:w="859" w:type="dxa"/>
            <w:tcBorders>
              <w:top w:val="single" w:sz="12" w:space="0" w:color="auto"/>
              <w:bottom w:val="nil"/>
            </w:tcBorders>
            <w:vAlign w:val="center"/>
          </w:tcPr>
          <w:p w14:paraId="0CA6C18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tcBorders>
              <w:top w:val="single" w:sz="12" w:space="0" w:color="auto"/>
              <w:bottom w:val="nil"/>
            </w:tcBorders>
            <w:vAlign w:val="center"/>
          </w:tcPr>
          <w:p w14:paraId="745AF0F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tcBorders>
              <w:top w:val="single" w:sz="12" w:space="0" w:color="auto"/>
              <w:bottom w:val="nil"/>
            </w:tcBorders>
            <w:vAlign w:val="center"/>
          </w:tcPr>
          <w:p w14:paraId="5FDC2CC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0.20</w:t>
            </w:r>
          </w:p>
        </w:tc>
        <w:tc>
          <w:tcPr>
            <w:tcW w:w="859" w:type="dxa"/>
            <w:tcBorders>
              <w:top w:val="single" w:sz="12" w:space="0" w:color="auto"/>
              <w:bottom w:val="nil"/>
            </w:tcBorders>
            <w:vAlign w:val="center"/>
          </w:tcPr>
          <w:p w14:paraId="1CAE5C0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1.28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0.14</w:t>
            </w:r>
          </w:p>
        </w:tc>
        <w:tc>
          <w:tcPr>
            <w:tcW w:w="859" w:type="dxa"/>
            <w:tcBorders>
              <w:top w:val="single" w:sz="12" w:space="0" w:color="auto"/>
              <w:bottom w:val="nil"/>
            </w:tcBorders>
            <w:vAlign w:val="center"/>
          </w:tcPr>
          <w:p w14:paraId="680C756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0.93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tcBorders>
              <w:top w:val="single" w:sz="12" w:space="0" w:color="auto"/>
              <w:bottom w:val="nil"/>
            </w:tcBorders>
            <w:vAlign w:val="center"/>
          </w:tcPr>
          <w:p w14:paraId="410168A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1.21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59" w:type="dxa"/>
            <w:tcBorders>
              <w:top w:val="single" w:sz="12" w:space="0" w:color="auto"/>
              <w:bottom w:val="nil"/>
            </w:tcBorders>
            <w:vAlign w:val="center"/>
          </w:tcPr>
          <w:p w14:paraId="6E18C64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1.18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tcBorders>
              <w:top w:val="single" w:sz="12" w:space="0" w:color="auto"/>
              <w:bottom w:val="nil"/>
            </w:tcBorders>
            <w:vAlign w:val="center"/>
          </w:tcPr>
          <w:p w14:paraId="477A818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</w:tr>
      <w:tr w:rsidR="00DE1C25" w:rsidRPr="00463CCB" w14:paraId="1DDBFC5D" w14:textId="77777777" w:rsidTr="00AD7438">
        <w:tc>
          <w:tcPr>
            <w:tcW w:w="1247" w:type="dxa"/>
            <w:tcBorders>
              <w:top w:val="nil"/>
            </w:tcBorders>
            <w:vAlign w:val="center"/>
          </w:tcPr>
          <w:p w14:paraId="58CF5682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Glutamate</w:t>
            </w:r>
          </w:p>
        </w:tc>
        <w:tc>
          <w:tcPr>
            <w:tcW w:w="859" w:type="dxa"/>
            <w:tcBorders>
              <w:top w:val="nil"/>
            </w:tcBorders>
            <w:vAlign w:val="center"/>
          </w:tcPr>
          <w:p w14:paraId="2536963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tcBorders>
              <w:top w:val="nil"/>
            </w:tcBorders>
            <w:vAlign w:val="center"/>
          </w:tcPr>
          <w:p w14:paraId="3A2D7F6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59" w:type="dxa"/>
            <w:tcBorders>
              <w:top w:val="nil"/>
            </w:tcBorders>
            <w:vAlign w:val="center"/>
          </w:tcPr>
          <w:p w14:paraId="7E7DF1A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  <w:tc>
          <w:tcPr>
            <w:tcW w:w="859" w:type="dxa"/>
            <w:tcBorders>
              <w:top w:val="nil"/>
            </w:tcBorders>
            <w:vAlign w:val="center"/>
          </w:tcPr>
          <w:p w14:paraId="40AB8B7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0.23</w:t>
            </w:r>
          </w:p>
        </w:tc>
        <w:tc>
          <w:tcPr>
            <w:tcW w:w="859" w:type="dxa"/>
            <w:tcBorders>
              <w:top w:val="nil"/>
            </w:tcBorders>
            <w:vAlign w:val="center"/>
          </w:tcPr>
          <w:p w14:paraId="10118C3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3.54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0.30</w:t>
            </w:r>
          </w:p>
        </w:tc>
        <w:tc>
          <w:tcPr>
            <w:tcW w:w="859" w:type="dxa"/>
            <w:tcBorders>
              <w:top w:val="nil"/>
            </w:tcBorders>
            <w:vAlign w:val="center"/>
          </w:tcPr>
          <w:p w14:paraId="0C3D518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4.46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0.30</w:t>
            </w:r>
          </w:p>
        </w:tc>
        <w:tc>
          <w:tcPr>
            <w:tcW w:w="859" w:type="dxa"/>
            <w:tcBorders>
              <w:top w:val="nil"/>
            </w:tcBorders>
            <w:vAlign w:val="center"/>
          </w:tcPr>
          <w:p w14:paraId="276E8F2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4.60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0.19</w:t>
            </w:r>
          </w:p>
        </w:tc>
        <w:tc>
          <w:tcPr>
            <w:tcW w:w="859" w:type="dxa"/>
            <w:tcBorders>
              <w:top w:val="nil"/>
            </w:tcBorders>
            <w:vAlign w:val="center"/>
          </w:tcPr>
          <w:p w14:paraId="57777BF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4.49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0.29</w:t>
            </w:r>
          </w:p>
        </w:tc>
      </w:tr>
      <w:tr w:rsidR="00DE1C25" w:rsidRPr="00463CCB" w14:paraId="42957422" w14:textId="77777777" w:rsidTr="00AD7438">
        <w:tc>
          <w:tcPr>
            <w:tcW w:w="1247" w:type="dxa"/>
            <w:vAlign w:val="center"/>
          </w:tcPr>
          <w:p w14:paraId="1B6D4DC2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Cystine</w:t>
            </w:r>
          </w:p>
        </w:tc>
        <w:tc>
          <w:tcPr>
            <w:tcW w:w="859" w:type="dxa"/>
            <w:vAlign w:val="center"/>
          </w:tcPr>
          <w:p w14:paraId="4B4CDA6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5E6278F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02C8027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4E12409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2D4448F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2FAFABA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01591EE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530359B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</w:tr>
      <w:tr w:rsidR="00DE1C25" w:rsidRPr="00463CCB" w14:paraId="28A4F7EC" w14:textId="77777777" w:rsidTr="00AD7438">
        <w:tc>
          <w:tcPr>
            <w:tcW w:w="1247" w:type="dxa"/>
            <w:vAlign w:val="center"/>
          </w:tcPr>
          <w:p w14:paraId="7A95198F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Serine</w:t>
            </w:r>
          </w:p>
        </w:tc>
        <w:tc>
          <w:tcPr>
            <w:tcW w:w="859" w:type="dxa"/>
            <w:vAlign w:val="center"/>
          </w:tcPr>
          <w:p w14:paraId="450281A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0C34C38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5F3CEB8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vAlign w:val="center"/>
          </w:tcPr>
          <w:p w14:paraId="3F25693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vAlign w:val="center"/>
          </w:tcPr>
          <w:p w14:paraId="19418F5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1.19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0.11</w:t>
            </w:r>
          </w:p>
        </w:tc>
        <w:tc>
          <w:tcPr>
            <w:tcW w:w="859" w:type="dxa"/>
            <w:vAlign w:val="center"/>
          </w:tcPr>
          <w:p w14:paraId="0325A15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  <w:tc>
          <w:tcPr>
            <w:tcW w:w="859" w:type="dxa"/>
            <w:vAlign w:val="center"/>
          </w:tcPr>
          <w:p w14:paraId="55ABC6D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vAlign w:val="center"/>
          </w:tcPr>
          <w:p w14:paraId="39F9364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0.06</w:t>
            </w:r>
          </w:p>
        </w:tc>
      </w:tr>
      <w:tr w:rsidR="00DE1C25" w:rsidRPr="00463CCB" w14:paraId="360F947D" w14:textId="77777777" w:rsidTr="00AD7438">
        <w:tc>
          <w:tcPr>
            <w:tcW w:w="1247" w:type="dxa"/>
            <w:vAlign w:val="center"/>
          </w:tcPr>
          <w:p w14:paraId="5BC7EB4E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Histidine</w:t>
            </w:r>
          </w:p>
        </w:tc>
        <w:tc>
          <w:tcPr>
            <w:tcW w:w="859" w:type="dxa"/>
            <w:vAlign w:val="center"/>
          </w:tcPr>
          <w:p w14:paraId="1F9AEF9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15E769E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69D66CC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59" w:type="dxa"/>
            <w:vAlign w:val="center"/>
          </w:tcPr>
          <w:p w14:paraId="6218E2E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1.05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0.08</w:t>
            </w:r>
          </w:p>
        </w:tc>
        <w:tc>
          <w:tcPr>
            <w:tcW w:w="859" w:type="dxa"/>
            <w:vAlign w:val="center"/>
          </w:tcPr>
          <w:p w14:paraId="6FC6212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1.91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0.18</w:t>
            </w:r>
          </w:p>
        </w:tc>
        <w:tc>
          <w:tcPr>
            <w:tcW w:w="859" w:type="dxa"/>
            <w:vAlign w:val="center"/>
          </w:tcPr>
          <w:p w14:paraId="1EF3599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3.04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0.11</w:t>
            </w:r>
          </w:p>
        </w:tc>
        <w:tc>
          <w:tcPr>
            <w:tcW w:w="859" w:type="dxa"/>
            <w:vAlign w:val="center"/>
          </w:tcPr>
          <w:p w14:paraId="78C1EAE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3.52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0.18</w:t>
            </w:r>
          </w:p>
        </w:tc>
        <w:tc>
          <w:tcPr>
            <w:tcW w:w="859" w:type="dxa"/>
            <w:vAlign w:val="center"/>
          </w:tcPr>
          <w:p w14:paraId="425E487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0.06</w:t>
            </w:r>
          </w:p>
        </w:tc>
      </w:tr>
      <w:tr w:rsidR="00DE1C25" w:rsidRPr="00463CCB" w14:paraId="6664E8CA" w14:textId="77777777" w:rsidTr="00AD7438">
        <w:tc>
          <w:tcPr>
            <w:tcW w:w="1247" w:type="dxa"/>
            <w:vAlign w:val="center"/>
          </w:tcPr>
          <w:p w14:paraId="0EC05847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Glycine</w:t>
            </w:r>
          </w:p>
        </w:tc>
        <w:tc>
          <w:tcPr>
            <w:tcW w:w="859" w:type="dxa"/>
            <w:vAlign w:val="center"/>
          </w:tcPr>
          <w:p w14:paraId="04075F9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29EB7F8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4A88E73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vAlign w:val="center"/>
          </w:tcPr>
          <w:p w14:paraId="011AFC2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0.04</w:t>
            </w:r>
          </w:p>
        </w:tc>
        <w:tc>
          <w:tcPr>
            <w:tcW w:w="859" w:type="dxa"/>
            <w:vAlign w:val="center"/>
          </w:tcPr>
          <w:p w14:paraId="03482F7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0.08</w:t>
            </w:r>
          </w:p>
        </w:tc>
        <w:tc>
          <w:tcPr>
            <w:tcW w:w="859" w:type="dxa"/>
            <w:vAlign w:val="center"/>
          </w:tcPr>
          <w:p w14:paraId="0351FD7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0.89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0.04</w:t>
            </w:r>
          </w:p>
        </w:tc>
        <w:tc>
          <w:tcPr>
            <w:tcW w:w="859" w:type="dxa"/>
            <w:vAlign w:val="center"/>
          </w:tcPr>
          <w:p w14:paraId="7B76832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0.96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59" w:type="dxa"/>
            <w:vAlign w:val="center"/>
          </w:tcPr>
          <w:p w14:paraId="0C925F7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</w:tr>
      <w:tr w:rsidR="00DE1C25" w:rsidRPr="00463CCB" w14:paraId="447E326A" w14:textId="77777777" w:rsidTr="00AD7438">
        <w:tc>
          <w:tcPr>
            <w:tcW w:w="1247" w:type="dxa"/>
            <w:vAlign w:val="center"/>
          </w:tcPr>
          <w:p w14:paraId="48436CB1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Threonine</w:t>
            </w:r>
          </w:p>
        </w:tc>
        <w:tc>
          <w:tcPr>
            <w:tcW w:w="859" w:type="dxa"/>
            <w:vAlign w:val="center"/>
          </w:tcPr>
          <w:p w14:paraId="5DAD9DF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6890DFA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18E0A68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vAlign w:val="center"/>
          </w:tcPr>
          <w:p w14:paraId="7D60ED2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0.08</w:t>
            </w:r>
          </w:p>
        </w:tc>
        <w:tc>
          <w:tcPr>
            <w:tcW w:w="859" w:type="dxa"/>
            <w:vAlign w:val="center"/>
          </w:tcPr>
          <w:p w14:paraId="0A7774F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0.83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  <w:tc>
          <w:tcPr>
            <w:tcW w:w="859" w:type="dxa"/>
            <w:vAlign w:val="center"/>
          </w:tcPr>
          <w:p w14:paraId="23CE382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vAlign w:val="center"/>
          </w:tcPr>
          <w:p w14:paraId="394D6B5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0.06</w:t>
            </w:r>
          </w:p>
        </w:tc>
        <w:tc>
          <w:tcPr>
            <w:tcW w:w="859" w:type="dxa"/>
            <w:vAlign w:val="center"/>
          </w:tcPr>
          <w:p w14:paraId="6A1BB86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</w:tr>
      <w:tr w:rsidR="00DE1C25" w:rsidRPr="00463CCB" w14:paraId="2723F378" w14:textId="77777777" w:rsidTr="00AD7438">
        <w:tc>
          <w:tcPr>
            <w:tcW w:w="1247" w:type="dxa"/>
            <w:vAlign w:val="center"/>
          </w:tcPr>
          <w:p w14:paraId="3860F509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Arginine</w:t>
            </w:r>
          </w:p>
        </w:tc>
        <w:tc>
          <w:tcPr>
            <w:tcW w:w="859" w:type="dxa"/>
            <w:vAlign w:val="center"/>
          </w:tcPr>
          <w:p w14:paraId="7AA51CA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59" w:type="dxa"/>
            <w:vAlign w:val="center"/>
          </w:tcPr>
          <w:p w14:paraId="2B49305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31CFAB2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vAlign w:val="center"/>
          </w:tcPr>
          <w:p w14:paraId="06E5F08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1.65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0.17</w:t>
            </w:r>
          </w:p>
        </w:tc>
        <w:tc>
          <w:tcPr>
            <w:tcW w:w="859" w:type="dxa"/>
            <w:vAlign w:val="center"/>
          </w:tcPr>
          <w:p w14:paraId="3E4A34F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2.98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0.34</w:t>
            </w:r>
          </w:p>
        </w:tc>
        <w:tc>
          <w:tcPr>
            <w:tcW w:w="859" w:type="dxa"/>
            <w:vAlign w:val="center"/>
          </w:tcPr>
          <w:p w14:paraId="3FDE456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3.90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0.27</w:t>
            </w:r>
          </w:p>
        </w:tc>
        <w:tc>
          <w:tcPr>
            <w:tcW w:w="859" w:type="dxa"/>
            <w:vAlign w:val="center"/>
          </w:tcPr>
          <w:p w14:paraId="4D19C60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3.14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0.20</w:t>
            </w:r>
          </w:p>
        </w:tc>
        <w:tc>
          <w:tcPr>
            <w:tcW w:w="859" w:type="dxa"/>
            <w:vAlign w:val="center"/>
          </w:tcPr>
          <w:p w14:paraId="70CDEDA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1.89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0.28</w:t>
            </w:r>
          </w:p>
        </w:tc>
      </w:tr>
      <w:tr w:rsidR="00DE1C25" w:rsidRPr="00463CCB" w14:paraId="28FDB01F" w14:textId="77777777" w:rsidTr="00AD7438">
        <w:tc>
          <w:tcPr>
            <w:tcW w:w="1247" w:type="dxa"/>
            <w:vAlign w:val="center"/>
          </w:tcPr>
          <w:p w14:paraId="2940128B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Alanine</w:t>
            </w:r>
          </w:p>
        </w:tc>
        <w:tc>
          <w:tcPr>
            <w:tcW w:w="859" w:type="dxa"/>
            <w:vAlign w:val="center"/>
          </w:tcPr>
          <w:p w14:paraId="1A14311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13AB397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2AC8270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vAlign w:val="center"/>
          </w:tcPr>
          <w:p w14:paraId="5B8D219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0.78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0.08</w:t>
            </w:r>
          </w:p>
        </w:tc>
        <w:tc>
          <w:tcPr>
            <w:tcW w:w="859" w:type="dxa"/>
            <w:vAlign w:val="center"/>
          </w:tcPr>
          <w:p w14:paraId="504F4C1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1.25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  <w:tc>
          <w:tcPr>
            <w:tcW w:w="859" w:type="dxa"/>
            <w:vAlign w:val="center"/>
          </w:tcPr>
          <w:p w14:paraId="0D27EAB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0.11</w:t>
            </w:r>
          </w:p>
        </w:tc>
        <w:tc>
          <w:tcPr>
            <w:tcW w:w="859" w:type="dxa"/>
            <w:vAlign w:val="center"/>
          </w:tcPr>
          <w:p w14:paraId="4F6399A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0.04</w:t>
            </w:r>
          </w:p>
        </w:tc>
        <w:tc>
          <w:tcPr>
            <w:tcW w:w="859" w:type="dxa"/>
            <w:vAlign w:val="center"/>
          </w:tcPr>
          <w:p w14:paraId="3B0AD0E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</w:tr>
      <w:tr w:rsidR="00DE1C25" w:rsidRPr="00463CCB" w14:paraId="37AADC35" w14:textId="77777777" w:rsidTr="00AD7438">
        <w:tc>
          <w:tcPr>
            <w:tcW w:w="1247" w:type="dxa"/>
            <w:vAlign w:val="center"/>
          </w:tcPr>
          <w:p w14:paraId="275A6C8E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Tyrosine</w:t>
            </w:r>
          </w:p>
        </w:tc>
        <w:tc>
          <w:tcPr>
            <w:tcW w:w="859" w:type="dxa"/>
            <w:vAlign w:val="center"/>
          </w:tcPr>
          <w:p w14:paraId="53034E8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40E7EA0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1C09103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59" w:type="dxa"/>
            <w:vAlign w:val="center"/>
          </w:tcPr>
          <w:p w14:paraId="22BFDE6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0.88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vAlign w:val="center"/>
          </w:tcPr>
          <w:p w14:paraId="35C3054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1.70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0.16</w:t>
            </w:r>
          </w:p>
        </w:tc>
        <w:tc>
          <w:tcPr>
            <w:tcW w:w="859" w:type="dxa"/>
            <w:vAlign w:val="center"/>
          </w:tcPr>
          <w:p w14:paraId="15AD7C8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2.75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0.10</w:t>
            </w:r>
          </w:p>
        </w:tc>
        <w:tc>
          <w:tcPr>
            <w:tcW w:w="859" w:type="dxa"/>
            <w:vAlign w:val="center"/>
          </w:tcPr>
          <w:p w14:paraId="3B8F592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3.24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0.16</w:t>
            </w:r>
          </w:p>
        </w:tc>
        <w:tc>
          <w:tcPr>
            <w:tcW w:w="859" w:type="dxa"/>
            <w:vAlign w:val="center"/>
          </w:tcPr>
          <w:p w14:paraId="055C0EA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3.54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</w:tr>
      <w:tr w:rsidR="00DE1C25" w:rsidRPr="00463CCB" w14:paraId="73CF2CE4" w14:textId="77777777" w:rsidTr="00AD7438">
        <w:tc>
          <w:tcPr>
            <w:tcW w:w="1247" w:type="dxa"/>
            <w:vAlign w:val="center"/>
          </w:tcPr>
          <w:p w14:paraId="30CEB84B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Valine</w:t>
            </w:r>
          </w:p>
        </w:tc>
        <w:tc>
          <w:tcPr>
            <w:tcW w:w="859" w:type="dxa"/>
            <w:vAlign w:val="center"/>
          </w:tcPr>
          <w:p w14:paraId="0580E35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3C9DA4F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06CE925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59" w:type="dxa"/>
            <w:vAlign w:val="center"/>
          </w:tcPr>
          <w:p w14:paraId="3DCFE73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0.10</w:t>
            </w:r>
          </w:p>
        </w:tc>
        <w:tc>
          <w:tcPr>
            <w:tcW w:w="859" w:type="dxa"/>
            <w:vAlign w:val="center"/>
          </w:tcPr>
          <w:p w14:paraId="6BE544B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0.24</w:t>
            </w:r>
          </w:p>
        </w:tc>
        <w:tc>
          <w:tcPr>
            <w:tcW w:w="859" w:type="dxa"/>
            <w:vAlign w:val="center"/>
          </w:tcPr>
          <w:p w14:paraId="558A6C0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4.83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0.18</w:t>
            </w:r>
          </w:p>
        </w:tc>
        <w:tc>
          <w:tcPr>
            <w:tcW w:w="859" w:type="dxa"/>
            <w:vAlign w:val="center"/>
          </w:tcPr>
          <w:p w14:paraId="3A60693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5.80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0.46</w:t>
            </w:r>
          </w:p>
        </w:tc>
        <w:tc>
          <w:tcPr>
            <w:tcW w:w="859" w:type="dxa"/>
            <w:vAlign w:val="center"/>
          </w:tcPr>
          <w:p w14:paraId="1FB1672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6.72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0.16</w:t>
            </w:r>
          </w:p>
        </w:tc>
      </w:tr>
      <w:tr w:rsidR="00DE1C25" w:rsidRPr="00463CCB" w14:paraId="0E9E447B" w14:textId="77777777" w:rsidTr="00AD7438">
        <w:tc>
          <w:tcPr>
            <w:tcW w:w="1247" w:type="dxa"/>
            <w:vAlign w:val="center"/>
          </w:tcPr>
          <w:p w14:paraId="6DFA0BFB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Methionine</w:t>
            </w:r>
          </w:p>
        </w:tc>
        <w:tc>
          <w:tcPr>
            <w:tcW w:w="859" w:type="dxa"/>
            <w:vAlign w:val="center"/>
          </w:tcPr>
          <w:p w14:paraId="2CAA7E6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23C0877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2C18D93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0.04</w:t>
            </w:r>
          </w:p>
        </w:tc>
        <w:tc>
          <w:tcPr>
            <w:tcW w:w="859" w:type="dxa"/>
            <w:vAlign w:val="center"/>
          </w:tcPr>
          <w:p w14:paraId="5051BA5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1.32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0.10</w:t>
            </w:r>
          </w:p>
        </w:tc>
        <w:tc>
          <w:tcPr>
            <w:tcW w:w="859" w:type="dxa"/>
            <w:vAlign w:val="center"/>
          </w:tcPr>
          <w:p w14:paraId="6A659D2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2.43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0.17</w:t>
            </w:r>
          </w:p>
        </w:tc>
        <w:tc>
          <w:tcPr>
            <w:tcW w:w="859" w:type="dxa"/>
            <w:vAlign w:val="center"/>
          </w:tcPr>
          <w:p w14:paraId="5749BD7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3.63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0.13</w:t>
            </w:r>
          </w:p>
        </w:tc>
        <w:tc>
          <w:tcPr>
            <w:tcW w:w="859" w:type="dxa"/>
            <w:vAlign w:val="center"/>
          </w:tcPr>
          <w:p w14:paraId="42F5C30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0.22</w:t>
            </w:r>
          </w:p>
        </w:tc>
        <w:tc>
          <w:tcPr>
            <w:tcW w:w="859" w:type="dxa"/>
            <w:vAlign w:val="center"/>
          </w:tcPr>
          <w:p w14:paraId="69481D7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4.25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0.06</w:t>
            </w:r>
          </w:p>
        </w:tc>
      </w:tr>
      <w:tr w:rsidR="00DE1C25" w:rsidRPr="00463CCB" w14:paraId="55C71140" w14:textId="77777777" w:rsidTr="00AD7438">
        <w:tc>
          <w:tcPr>
            <w:tcW w:w="1247" w:type="dxa"/>
            <w:vAlign w:val="center"/>
          </w:tcPr>
          <w:p w14:paraId="68B5E0A6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Tryptophane</w:t>
            </w:r>
          </w:p>
        </w:tc>
        <w:tc>
          <w:tcPr>
            <w:tcW w:w="859" w:type="dxa"/>
            <w:vAlign w:val="center"/>
          </w:tcPr>
          <w:p w14:paraId="2478227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vAlign w:val="center"/>
          </w:tcPr>
          <w:p w14:paraId="2FCEE0C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59" w:type="dxa"/>
            <w:vAlign w:val="center"/>
          </w:tcPr>
          <w:p w14:paraId="2E914EC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0.33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59" w:type="dxa"/>
            <w:vAlign w:val="center"/>
          </w:tcPr>
          <w:p w14:paraId="17886CD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0.65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  <w:tc>
          <w:tcPr>
            <w:tcW w:w="859" w:type="dxa"/>
            <w:vAlign w:val="center"/>
          </w:tcPr>
          <w:p w14:paraId="67C3EBD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1.00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0.06</w:t>
            </w:r>
          </w:p>
        </w:tc>
        <w:tc>
          <w:tcPr>
            <w:tcW w:w="859" w:type="dxa"/>
            <w:vAlign w:val="center"/>
          </w:tcPr>
          <w:p w14:paraId="623C57D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1.50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0.06</w:t>
            </w:r>
          </w:p>
        </w:tc>
        <w:tc>
          <w:tcPr>
            <w:tcW w:w="859" w:type="dxa"/>
            <w:vAlign w:val="center"/>
          </w:tcPr>
          <w:p w14:paraId="4003F70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1.73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  <w:tc>
          <w:tcPr>
            <w:tcW w:w="859" w:type="dxa"/>
            <w:vAlign w:val="center"/>
          </w:tcPr>
          <w:p w14:paraId="7327B7E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1.85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0.05</w:t>
            </w:r>
          </w:p>
        </w:tc>
      </w:tr>
      <w:tr w:rsidR="00DE1C25" w:rsidRPr="00463CCB" w14:paraId="4F351CEF" w14:textId="77777777" w:rsidTr="00AD7438">
        <w:tc>
          <w:tcPr>
            <w:tcW w:w="1247" w:type="dxa"/>
            <w:vAlign w:val="center"/>
          </w:tcPr>
          <w:p w14:paraId="50EDB9A9" w14:textId="6DEB9CB8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Pheny</w:t>
            </w:r>
            <w:r w:rsidR="00AD7438">
              <w:rPr>
                <w:sz w:val="16"/>
              </w:rPr>
              <w:t>l</w:t>
            </w:r>
            <w:r w:rsidRPr="00463CCB">
              <w:rPr>
                <w:sz w:val="16"/>
              </w:rPr>
              <w:t>alanine</w:t>
            </w:r>
          </w:p>
        </w:tc>
        <w:tc>
          <w:tcPr>
            <w:tcW w:w="859" w:type="dxa"/>
            <w:vAlign w:val="center"/>
          </w:tcPr>
          <w:p w14:paraId="4AF87A6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397DDFB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2CFB94A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vAlign w:val="center"/>
          </w:tcPr>
          <w:p w14:paraId="4A833844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2.26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0.16</w:t>
            </w:r>
          </w:p>
        </w:tc>
        <w:tc>
          <w:tcPr>
            <w:tcW w:w="859" w:type="dxa"/>
            <w:vAlign w:val="center"/>
          </w:tcPr>
          <w:p w14:paraId="271261DF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4.27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0.33</w:t>
            </w:r>
          </w:p>
        </w:tc>
        <w:tc>
          <w:tcPr>
            <w:tcW w:w="859" w:type="dxa"/>
            <w:vAlign w:val="center"/>
          </w:tcPr>
          <w:p w14:paraId="0741615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6.51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0.21</w:t>
            </w:r>
          </w:p>
        </w:tc>
        <w:tc>
          <w:tcPr>
            <w:tcW w:w="859" w:type="dxa"/>
            <w:vAlign w:val="center"/>
          </w:tcPr>
          <w:p w14:paraId="723FD1F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7.57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0.37</w:t>
            </w:r>
          </w:p>
        </w:tc>
        <w:tc>
          <w:tcPr>
            <w:tcW w:w="859" w:type="dxa"/>
            <w:vAlign w:val="center"/>
          </w:tcPr>
          <w:p w14:paraId="1567EE7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7.95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0.13</w:t>
            </w:r>
          </w:p>
        </w:tc>
      </w:tr>
      <w:tr w:rsidR="00DE1C25" w:rsidRPr="00463CCB" w14:paraId="4468B589" w14:textId="77777777" w:rsidTr="00AD7438">
        <w:tc>
          <w:tcPr>
            <w:tcW w:w="1247" w:type="dxa"/>
            <w:vAlign w:val="center"/>
          </w:tcPr>
          <w:p w14:paraId="43A3C967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Isoleucine</w:t>
            </w:r>
          </w:p>
        </w:tc>
        <w:tc>
          <w:tcPr>
            <w:tcW w:w="859" w:type="dxa"/>
            <w:vAlign w:val="center"/>
          </w:tcPr>
          <w:p w14:paraId="7D72405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231A63B5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vAlign w:val="center"/>
          </w:tcPr>
          <w:p w14:paraId="466FC90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59" w:type="dxa"/>
            <w:vAlign w:val="center"/>
          </w:tcPr>
          <w:p w14:paraId="49800D2D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1.01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vAlign w:val="center"/>
          </w:tcPr>
          <w:p w14:paraId="508645F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1.96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0.17</w:t>
            </w:r>
          </w:p>
        </w:tc>
        <w:tc>
          <w:tcPr>
            <w:tcW w:w="859" w:type="dxa"/>
            <w:vAlign w:val="center"/>
          </w:tcPr>
          <w:p w14:paraId="4A36438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2.91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  <w:tc>
          <w:tcPr>
            <w:tcW w:w="859" w:type="dxa"/>
            <w:vAlign w:val="center"/>
          </w:tcPr>
          <w:p w14:paraId="1EC8AFF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3.32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0.22</w:t>
            </w:r>
          </w:p>
        </w:tc>
        <w:tc>
          <w:tcPr>
            <w:tcW w:w="859" w:type="dxa"/>
            <w:vAlign w:val="center"/>
          </w:tcPr>
          <w:p w14:paraId="1413532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3.59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0.09</w:t>
            </w:r>
          </w:p>
        </w:tc>
      </w:tr>
      <w:tr w:rsidR="00DE1C25" w:rsidRPr="00463CCB" w14:paraId="78E5D52F" w14:textId="77777777" w:rsidTr="00AD7438">
        <w:tc>
          <w:tcPr>
            <w:tcW w:w="1247" w:type="dxa"/>
            <w:vAlign w:val="center"/>
          </w:tcPr>
          <w:p w14:paraId="00092A7B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Leucine</w:t>
            </w:r>
          </w:p>
        </w:tc>
        <w:tc>
          <w:tcPr>
            <w:tcW w:w="859" w:type="dxa"/>
            <w:vAlign w:val="center"/>
          </w:tcPr>
          <w:p w14:paraId="7AAF5EC3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0.00</w:t>
            </w:r>
          </w:p>
        </w:tc>
        <w:tc>
          <w:tcPr>
            <w:tcW w:w="859" w:type="dxa"/>
            <w:vAlign w:val="center"/>
          </w:tcPr>
          <w:p w14:paraId="34D353E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vAlign w:val="center"/>
          </w:tcPr>
          <w:p w14:paraId="2A45BBB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0.07</w:t>
            </w:r>
          </w:p>
        </w:tc>
        <w:tc>
          <w:tcPr>
            <w:tcW w:w="859" w:type="dxa"/>
            <w:vAlign w:val="center"/>
          </w:tcPr>
          <w:p w14:paraId="503F9201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2.35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0.14</w:t>
            </w:r>
          </w:p>
        </w:tc>
        <w:tc>
          <w:tcPr>
            <w:tcW w:w="859" w:type="dxa"/>
            <w:vAlign w:val="center"/>
          </w:tcPr>
          <w:p w14:paraId="31D11C7C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4.66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0.39</w:t>
            </w:r>
          </w:p>
        </w:tc>
        <w:tc>
          <w:tcPr>
            <w:tcW w:w="859" w:type="dxa"/>
            <w:vAlign w:val="center"/>
          </w:tcPr>
          <w:p w14:paraId="3E3E9F02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7.22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0.27</w:t>
            </w:r>
          </w:p>
        </w:tc>
        <w:tc>
          <w:tcPr>
            <w:tcW w:w="859" w:type="dxa"/>
            <w:vAlign w:val="center"/>
          </w:tcPr>
          <w:p w14:paraId="0366E10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8.49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0.66</w:t>
            </w:r>
          </w:p>
        </w:tc>
        <w:tc>
          <w:tcPr>
            <w:tcW w:w="859" w:type="dxa"/>
            <w:vAlign w:val="center"/>
          </w:tcPr>
          <w:p w14:paraId="1CD3801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8.71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-0.08</w:t>
            </w:r>
          </w:p>
        </w:tc>
      </w:tr>
      <w:tr w:rsidR="00DE1C25" w:rsidRPr="00463CCB" w14:paraId="6561290A" w14:textId="77777777" w:rsidTr="00AD7438">
        <w:tc>
          <w:tcPr>
            <w:tcW w:w="1247" w:type="dxa"/>
            <w:tcBorders>
              <w:bottom w:val="nil"/>
            </w:tcBorders>
            <w:vAlign w:val="center"/>
          </w:tcPr>
          <w:p w14:paraId="24305C52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Lysine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6E526D2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0.56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0.03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6B32A0A6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0.47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1049E9B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0.73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0.06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7E98744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2.05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0.17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39B20E0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3.56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0.20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7ED1FA8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5.30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0.23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5885569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6.09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0.34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0E581D1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5.95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0.16</w:t>
            </w:r>
          </w:p>
        </w:tc>
      </w:tr>
      <w:tr w:rsidR="00DE1C25" w:rsidRPr="00463CCB" w14:paraId="4C564347" w14:textId="77777777" w:rsidTr="00AD7438">
        <w:tc>
          <w:tcPr>
            <w:tcW w:w="1247" w:type="dxa"/>
            <w:tcBorders>
              <w:top w:val="nil"/>
              <w:bottom w:val="single" w:sz="12" w:space="0" w:color="auto"/>
            </w:tcBorders>
            <w:vAlign w:val="center"/>
          </w:tcPr>
          <w:p w14:paraId="5B70401E" w14:textId="77777777" w:rsidR="00DE1C25" w:rsidRPr="00463CCB" w:rsidRDefault="00DE1C25" w:rsidP="00D84743">
            <w:pPr>
              <w:rPr>
                <w:sz w:val="16"/>
              </w:rPr>
            </w:pPr>
            <w:r w:rsidRPr="00463CCB">
              <w:rPr>
                <w:sz w:val="16"/>
              </w:rPr>
              <w:t>Proline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7C58B6C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0.10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72690878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0.08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0.01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4276E080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0.21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658F608B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0.85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0.02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4877B0BA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1.74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0.20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32C3AF8E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2.82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0.12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1832A837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3.29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0.41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6A6C0059" w14:textId="77777777" w:rsidR="00DE1C25" w:rsidRPr="00463CCB" w:rsidRDefault="00DE1C25" w:rsidP="00D84743">
            <w:pPr>
              <w:rPr>
                <w:sz w:val="16"/>
              </w:rPr>
            </w:pPr>
            <w:r>
              <w:rPr>
                <w:sz w:val="16"/>
              </w:rPr>
              <w:t>4.36</w:t>
            </w:r>
            <w:r>
              <w:rPr>
                <w:sz w:val="16"/>
              </w:rPr>
              <w:t>±</w:t>
            </w:r>
            <w:r>
              <w:rPr>
                <w:sz w:val="16"/>
              </w:rPr>
              <w:t>0.40</w:t>
            </w:r>
          </w:p>
        </w:tc>
      </w:tr>
    </w:tbl>
    <w:p w14:paraId="1DE18521" w14:textId="77777777" w:rsidR="00DE1C25" w:rsidRPr="00DE1C25" w:rsidRDefault="00DE1C25"/>
    <w:sectPr w:rsidR="00DE1C25" w:rsidRPr="00DE1C25" w:rsidSect="00F51049">
      <w:pgSz w:w="11906" w:h="16838"/>
      <w:pgMar w:top="1417" w:right="1417" w:bottom="1134" w:left="1417" w:header="708" w:footer="708" w:gutter="0"/>
      <w:cols w:space="708"/>
      <w:textDirection w:val="lrTbV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50A1D" w14:textId="77777777" w:rsidR="00D84743" w:rsidRDefault="00D84743" w:rsidP="00DE2680">
      <w:pPr>
        <w:spacing w:after="0" w:line="240" w:lineRule="auto"/>
      </w:pPr>
      <w:r>
        <w:separator/>
      </w:r>
    </w:p>
  </w:endnote>
  <w:endnote w:type="continuationSeparator" w:id="0">
    <w:p w14:paraId="43FD852A" w14:textId="77777777" w:rsidR="00D84743" w:rsidRDefault="00D84743" w:rsidP="00DE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D5FEA" w14:textId="77777777" w:rsidR="00D84743" w:rsidRDefault="00D84743" w:rsidP="00DE2680">
      <w:pPr>
        <w:spacing w:after="0" w:line="240" w:lineRule="auto"/>
      </w:pPr>
      <w:r>
        <w:separator/>
      </w:r>
    </w:p>
  </w:footnote>
  <w:footnote w:type="continuationSeparator" w:id="0">
    <w:p w14:paraId="796E7013" w14:textId="77777777" w:rsidR="00D84743" w:rsidRDefault="00D84743" w:rsidP="00DE26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17676"/>
    <w:multiLevelType w:val="hybridMultilevel"/>
    <w:tmpl w:val="2732133C"/>
    <w:lvl w:ilvl="0" w:tplc="D20A86A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147D7"/>
    <w:multiLevelType w:val="multilevel"/>
    <w:tmpl w:val="9FBA415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30EA4ECB"/>
    <w:multiLevelType w:val="hybridMultilevel"/>
    <w:tmpl w:val="376817B8"/>
    <w:lvl w:ilvl="0" w:tplc="FEBAEA0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85970"/>
    <w:multiLevelType w:val="hybridMultilevel"/>
    <w:tmpl w:val="D1DC6A68"/>
    <w:lvl w:ilvl="0" w:tplc="E6D2C01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4751B"/>
    <w:multiLevelType w:val="hybridMultilevel"/>
    <w:tmpl w:val="A2C25438"/>
    <w:lvl w:ilvl="0" w:tplc="F2AEB24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A54A7"/>
    <w:multiLevelType w:val="multilevel"/>
    <w:tmpl w:val="98FEAD0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63C326B"/>
    <w:multiLevelType w:val="hybridMultilevel"/>
    <w:tmpl w:val="68CCEEA8"/>
    <w:lvl w:ilvl="0" w:tplc="F864C14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al Cell Factories Muzi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pds9t905apwe1e9afavz0a49tx9eweez2tz&quot;&gt;VB12 library&lt;record-ids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/record-ids&gt;&lt;/item&gt;&lt;/Libraries&gt;"/>
  </w:docVars>
  <w:rsids>
    <w:rsidRoot w:val="006245E0"/>
    <w:rsid w:val="00010B77"/>
    <w:rsid w:val="00014ED4"/>
    <w:rsid w:val="00037459"/>
    <w:rsid w:val="00042469"/>
    <w:rsid w:val="0007791D"/>
    <w:rsid w:val="000A16E1"/>
    <w:rsid w:val="000D1980"/>
    <w:rsid w:val="000E4343"/>
    <w:rsid w:val="000F0E92"/>
    <w:rsid w:val="000F7A0E"/>
    <w:rsid w:val="001263B3"/>
    <w:rsid w:val="00145BA1"/>
    <w:rsid w:val="0016420F"/>
    <w:rsid w:val="001820AB"/>
    <w:rsid w:val="001D4BA8"/>
    <w:rsid w:val="001E01B2"/>
    <w:rsid w:val="001F1C58"/>
    <w:rsid w:val="002355F7"/>
    <w:rsid w:val="003132D7"/>
    <w:rsid w:val="00325582"/>
    <w:rsid w:val="00326BE7"/>
    <w:rsid w:val="00335304"/>
    <w:rsid w:val="00380BAB"/>
    <w:rsid w:val="003E5D90"/>
    <w:rsid w:val="00405780"/>
    <w:rsid w:val="00411722"/>
    <w:rsid w:val="0041309E"/>
    <w:rsid w:val="00434915"/>
    <w:rsid w:val="0048142E"/>
    <w:rsid w:val="00483FED"/>
    <w:rsid w:val="004A1576"/>
    <w:rsid w:val="004A3A01"/>
    <w:rsid w:val="004A64B3"/>
    <w:rsid w:val="004C6AC9"/>
    <w:rsid w:val="004D2E51"/>
    <w:rsid w:val="00526175"/>
    <w:rsid w:val="005656AB"/>
    <w:rsid w:val="00565AB0"/>
    <w:rsid w:val="00577A90"/>
    <w:rsid w:val="00581127"/>
    <w:rsid w:val="00591391"/>
    <w:rsid w:val="005F60DE"/>
    <w:rsid w:val="006019BD"/>
    <w:rsid w:val="00614E8B"/>
    <w:rsid w:val="006245E0"/>
    <w:rsid w:val="00641443"/>
    <w:rsid w:val="006421A9"/>
    <w:rsid w:val="006432F8"/>
    <w:rsid w:val="00647C8D"/>
    <w:rsid w:val="00674784"/>
    <w:rsid w:val="0068655D"/>
    <w:rsid w:val="006955C6"/>
    <w:rsid w:val="007463E7"/>
    <w:rsid w:val="0075003A"/>
    <w:rsid w:val="007542C6"/>
    <w:rsid w:val="00755118"/>
    <w:rsid w:val="00760A6F"/>
    <w:rsid w:val="007E42A0"/>
    <w:rsid w:val="007F6EFE"/>
    <w:rsid w:val="00814214"/>
    <w:rsid w:val="008145E4"/>
    <w:rsid w:val="00830CCD"/>
    <w:rsid w:val="00833A45"/>
    <w:rsid w:val="00841A7E"/>
    <w:rsid w:val="00850567"/>
    <w:rsid w:val="00854935"/>
    <w:rsid w:val="00870705"/>
    <w:rsid w:val="00880394"/>
    <w:rsid w:val="00891D1D"/>
    <w:rsid w:val="008D1D59"/>
    <w:rsid w:val="008E5E24"/>
    <w:rsid w:val="008F02E7"/>
    <w:rsid w:val="00902EE5"/>
    <w:rsid w:val="00945F3E"/>
    <w:rsid w:val="00976E71"/>
    <w:rsid w:val="009C0A5F"/>
    <w:rsid w:val="009C4AF1"/>
    <w:rsid w:val="00A27D6E"/>
    <w:rsid w:val="00A46031"/>
    <w:rsid w:val="00A50FDC"/>
    <w:rsid w:val="00A520CB"/>
    <w:rsid w:val="00A8103E"/>
    <w:rsid w:val="00AA0408"/>
    <w:rsid w:val="00AD7438"/>
    <w:rsid w:val="00B21F87"/>
    <w:rsid w:val="00B6359C"/>
    <w:rsid w:val="00B760E1"/>
    <w:rsid w:val="00B96D69"/>
    <w:rsid w:val="00BC6537"/>
    <w:rsid w:val="00BE3023"/>
    <w:rsid w:val="00BE6611"/>
    <w:rsid w:val="00C217FD"/>
    <w:rsid w:val="00C2398C"/>
    <w:rsid w:val="00C722B0"/>
    <w:rsid w:val="00C87117"/>
    <w:rsid w:val="00D07600"/>
    <w:rsid w:val="00D245F0"/>
    <w:rsid w:val="00D3000B"/>
    <w:rsid w:val="00D84743"/>
    <w:rsid w:val="00DE1C25"/>
    <w:rsid w:val="00DE2680"/>
    <w:rsid w:val="00DE52B0"/>
    <w:rsid w:val="00E02CA9"/>
    <w:rsid w:val="00E0349B"/>
    <w:rsid w:val="00E20706"/>
    <w:rsid w:val="00E20DB4"/>
    <w:rsid w:val="00EA6386"/>
    <w:rsid w:val="00EF4277"/>
    <w:rsid w:val="00F1475C"/>
    <w:rsid w:val="00F51049"/>
    <w:rsid w:val="00F8484E"/>
    <w:rsid w:val="00FA0400"/>
    <w:rsid w:val="00FA63DB"/>
    <w:rsid w:val="00FD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B58F0"/>
  <w15:chartTrackingRefBased/>
  <w15:docId w15:val="{8F38C897-6B55-41C0-943D-8C3934D2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B77"/>
    <w:pPr>
      <w:widowControl w:val="0"/>
      <w:jc w:val="both"/>
    </w:pPr>
    <w:rPr>
      <w:rFonts w:hAnsi="Times New Roman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10B77"/>
    <w:pPr>
      <w:widowControl/>
      <w:spacing w:after="200" w:line="240" w:lineRule="auto"/>
      <w:jc w:val="left"/>
    </w:pPr>
    <w:rPr>
      <w:rFonts w:hAnsiTheme="minorHAnsi" w:cstheme="minorBidi"/>
      <w:i/>
      <w:iCs/>
      <w:color w:val="44546A" w:themeColor="text2"/>
      <w:sz w:val="18"/>
      <w:szCs w:val="18"/>
      <w:lang w:val="de-DE"/>
    </w:rPr>
  </w:style>
  <w:style w:type="character" w:styleId="Hyperlink">
    <w:name w:val="Hyperlink"/>
    <w:basedOn w:val="DefaultParagraphFont"/>
    <w:uiPriority w:val="99"/>
    <w:unhideWhenUsed/>
    <w:rsid w:val="004D2E5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420F"/>
    <w:pPr>
      <w:ind w:left="720"/>
      <w:contextualSpacing/>
    </w:pPr>
  </w:style>
  <w:style w:type="table" w:styleId="TableGrid">
    <w:name w:val="Table Grid"/>
    <w:basedOn w:val="TableNormal"/>
    <w:uiPriority w:val="39"/>
    <w:rsid w:val="00B96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1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1B2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E26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680"/>
    <w:rPr>
      <w:rFonts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26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680"/>
    <w:rPr>
      <w:rFonts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yperlink" Target="mailto:christoph.wittmann@uni-saarland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1866</Words>
  <Characters>10640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Muzi Tangyu</dc:creator>
  <cp:keywords/>
  <dc:description/>
  <cp:lastModifiedBy>Aarthi K.</cp:lastModifiedBy>
  <cp:revision>5</cp:revision>
  <cp:lastPrinted>2021-09-30T11:16:00Z</cp:lastPrinted>
  <dcterms:created xsi:type="dcterms:W3CDTF">2022-02-18T10:24:00Z</dcterms:created>
  <dcterms:modified xsi:type="dcterms:W3CDTF">2022-03-14T12:45:00Z</dcterms:modified>
</cp:coreProperties>
</file>