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45C" w:rsidRDefault="00A8545C" w:rsidP="00A8545C">
      <w:pPr>
        <w:spacing w:line="480" w:lineRule="auto"/>
        <w:rPr>
          <w:sz w:val="24"/>
          <w:szCs w:val="24"/>
        </w:rPr>
      </w:pPr>
    </w:p>
    <w:p w:rsidR="00A8545C" w:rsidRDefault="00A8545C" w:rsidP="00A8545C">
      <w:pPr>
        <w:spacing w:line="48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CC15165" wp14:editId="7F5C6555">
            <wp:extent cx="3058795" cy="2281555"/>
            <wp:effectExtent l="0" t="0" r="825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5C" w:rsidRDefault="00A8545C" w:rsidP="00A8545C">
      <w:pPr>
        <w:spacing w:line="480" w:lineRule="auto"/>
        <w:rPr>
          <w:b/>
          <w:sz w:val="24"/>
          <w:szCs w:val="24"/>
        </w:rPr>
      </w:pPr>
    </w:p>
    <w:p w:rsidR="00A8545C" w:rsidRDefault="00A8545C" w:rsidP="00A8545C">
      <w:pPr>
        <w:spacing w:line="480" w:lineRule="auto"/>
        <w:rPr>
          <w:sz w:val="24"/>
        </w:rPr>
      </w:pPr>
      <w:bookmarkStart w:id="0" w:name="_Hlk99889920"/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4</w:t>
      </w:r>
      <w:r w:rsidRPr="006421B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F6162">
        <w:rPr>
          <w:b/>
          <w:color w:val="000000"/>
          <w:sz w:val="24"/>
          <w:szCs w:val="24"/>
        </w:rPr>
        <w:t>Fig. S</w:t>
      </w:r>
      <w:r>
        <w:rPr>
          <w:b/>
          <w:color w:val="000000"/>
          <w:sz w:val="24"/>
          <w:szCs w:val="24"/>
        </w:rPr>
        <w:t>3</w:t>
      </w:r>
      <w:r w:rsidRPr="002F6162">
        <w:rPr>
          <w:b/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 xml:space="preserve">Membrane sensitive to 2 </w:t>
      </w:r>
      <w:proofErr w:type="spellStart"/>
      <w:r>
        <w:rPr>
          <w:bCs/>
          <w:color w:val="000000"/>
          <w:sz w:val="24"/>
          <w:szCs w:val="24"/>
        </w:rPr>
        <w:t>mM</w:t>
      </w:r>
      <w:proofErr w:type="spellEnd"/>
      <w:r>
        <w:rPr>
          <w:bCs/>
          <w:color w:val="000000"/>
          <w:sz w:val="24"/>
          <w:szCs w:val="24"/>
        </w:rPr>
        <w:t xml:space="preserve"> EDTA</w:t>
      </w:r>
      <w:r>
        <w:rPr>
          <w:sz w:val="24"/>
        </w:rPr>
        <w:t xml:space="preserve">. The cell integrity of BL21(DE3) cells containing </w:t>
      </w:r>
      <w:bookmarkStart w:id="1" w:name="_Hlk99888405"/>
      <w:r w:rsidRPr="0073723C">
        <w:rPr>
          <w:bCs/>
          <w:color w:val="000000"/>
          <w:sz w:val="24"/>
          <w:szCs w:val="24"/>
        </w:rPr>
        <w:t>pET-28a(+)</w:t>
      </w:r>
      <w:r w:rsidRPr="0073723C">
        <w:rPr>
          <w:bCs/>
          <w:i/>
          <w:color w:val="000000"/>
          <w:sz w:val="24"/>
          <w:szCs w:val="24"/>
        </w:rPr>
        <w:t>/</w:t>
      </w:r>
      <w:proofErr w:type="spellStart"/>
      <w:r w:rsidRPr="00B31E2F">
        <w:rPr>
          <w:bCs/>
          <w:color w:val="000000"/>
          <w:sz w:val="24"/>
          <w:szCs w:val="24"/>
        </w:rPr>
        <w:t>CarC</w:t>
      </w:r>
      <w:r>
        <w:rPr>
          <w:bCs/>
          <w:color w:val="000000"/>
          <w:sz w:val="24"/>
          <w:szCs w:val="24"/>
        </w:rPr>
        <w:t>by</w:t>
      </w:r>
      <w:proofErr w:type="spellEnd"/>
      <w:r w:rsidRPr="0073723C">
        <w:rPr>
          <w:bCs/>
          <w:i/>
          <w:color w:val="000000"/>
          <w:sz w:val="24"/>
          <w:szCs w:val="24"/>
        </w:rPr>
        <w:t>/</w:t>
      </w:r>
      <w:r w:rsidRPr="00B31E2F">
        <w:rPr>
          <w:bCs/>
          <w:color w:val="000000"/>
          <w:sz w:val="24"/>
          <w:szCs w:val="24"/>
        </w:rPr>
        <w:t>INPN</w:t>
      </w:r>
      <w:bookmarkEnd w:id="1"/>
      <w:r>
        <w:rPr>
          <w:bCs/>
          <w:color w:val="000000"/>
          <w:sz w:val="24"/>
          <w:szCs w:val="24"/>
        </w:rPr>
        <w:t xml:space="preserve"> and </w:t>
      </w:r>
      <w:r w:rsidRPr="0073723C">
        <w:rPr>
          <w:bCs/>
          <w:color w:val="000000"/>
          <w:sz w:val="24"/>
          <w:szCs w:val="24"/>
        </w:rPr>
        <w:t>pET-28a(+)</w:t>
      </w:r>
      <w:r w:rsidRPr="0073723C">
        <w:rPr>
          <w:bCs/>
          <w:i/>
          <w:color w:val="000000"/>
          <w:sz w:val="24"/>
          <w:szCs w:val="24"/>
        </w:rPr>
        <w:t>/</w:t>
      </w:r>
      <w:proofErr w:type="spellStart"/>
      <w:r w:rsidRPr="00B31E2F">
        <w:rPr>
          <w:bCs/>
          <w:color w:val="000000"/>
          <w:sz w:val="24"/>
          <w:szCs w:val="24"/>
        </w:rPr>
        <w:t>CarC</w:t>
      </w:r>
      <w:r>
        <w:rPr>
          <w:bCs/>
          <w:color w:val="000000"/>
          <w:sz w:val="24"/>
          <w:szCs w:val="24"/>
        </w:rPr>
        <w:t>by</w:t>
      </w:r>
      <w:proofErr w:type="spellEnd"/>
      <w:r w:rsidRPr="004117BA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 xml:space="preserve"> respectively, </w:t>
      </w:r>
      <w:r>
        <w:rPr>
          <w:sz w:val="24"/>
        </w:rPr>
        <w:t xml:space="preserve">BL21(DE3) cells harboring </w:t>
      </w:r>
      <w:r w:rsidRPr="0073723C">
        <w:rPr>
          <w:bCs/>
          <w:color w:val="000000"/>
          <w:sz w:val="24"/>
          <w:szCs w:val="24"/>
        </w:rPr>
        <w:t>pET-28a(+)</w:t>
      </w:r>
      <w:r>
        <w:rPr>
          <w:bCs/>
          <w:color w:val="000000"/>
          <w:sz w:val="24"/>
          <w:szCs w:val="24"/>
        </w:rPr>
        <w:t xml:space="preserve"> blank vector was used as a control.</w:t>
      </w:r>
    </w:p>
    <w:bookmarkEnd w:id="0"/>
    <w:p w:rsidR="00A8545C" w:rsidRDefault="00A8545C" w:rsidP="00A8545C">
      <w:pPr>
        <w:spacing w:line="480" w:lineRule="auto"/>
        <w:rPr>
          <w:sz w:val="24"/>
          <w:szCs w:val="24"/>
        </w:rPr>
      </w:pPr>
    </w:p>
    <w:p w:rsidR="006276A1" w:rsidRDefault="006276A1">
      <w:bookmarkStart w:id="2" w:name="_GoBack"/>
      <w:bookmarkEnd w:id="2"/>
    </w:p>
    <w:sectPr w:rsidR="00627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5C"/>
    <w:rsid w:val="000003A7"/>
    <w:rsid w:val="00036B34"/>
    <w:rsid w:val="0005446B"/>
    <w:rsid w:val="00055912"/>
    <w:rsid w:val="000665AE"/>
    <w:rsid w:val="00076BD8"/>
    <w:rsid w:val="0008049B"/>
    <w:rsid w:val="000958FB"/>
    <w:rsid w:val="000A04EB"/>
    <w:rsid w:val="000B372E"/>
    <w:rsid w:val="000C7628"/>
    <w:rsid w:val="000D3B9C"/>
    <w:rsid w:val="000D54DE"/>
    <w:rsid w:val="000E0FA5"/>
    <w:rsid w:val="0011401F"/>
    <w:rsid w:val="001210E7"/>
    <w:rsid w:val="00143092"/>
    <w:rsid w:val="00157DF9"/>
    <w:rsid w:val="0017564D"/>
    <w:rsid w:val="00197C80"/>
    <w:rsid w:val="001D2146"/>
    <w:rsid w:val="001F096F"/>
    <w:rsid w:val="002036EC"/>
    <w:rsid w:val="002400E1"/>
    <w:rsid w:val="0026030B"/>
    <w:rsid w:val="00260739"/>
    <w:rsid w:val="00271C90"/>
    <w:rsid w:val="0028073F"/>
    <w:rsid w:val="0028189C"/>
    <w:rsid w:val="00282089"/>
    <w:rsid w:val="002A1F62"/>
    <w:rsid w:val="002C04C2"/>
    <w:rsid w:val="002D1493"/>
    <w:rsid w:val="002E00F4"/>
    <w:rsid w:val="00310E76"/>
    <w:rsid w:val="00317217"/>
    <w:rsid w:val="00327A88"/>
    <w:rsid w:val="00343637"/>
    <w:rsid w:val="00363B53"/>
    <w:rsid w:val="0037222F"/>
    <w:rsid w:val="0038074A"/>
    <w:rsid w:val="003812B5"/>
    <w:rsid w:val="003A3031"/>
    <w:rsid w:val="003A6345"/>
    <w:rsid w:val="003C6CC5"/>
    <w:rsid w:val="003D542C"/>
    <w:rsid w:val="00400B4B"/>
    <w:rsid w:val="004342AF"/>
    <w:rsid w:val="00451927"/>
    <w:rsid w:val="004522D2"/>
    <w:rsid w:val="004C1F0F"/>
    <w:rsid w:val="004C6FF7"/>
    <w:rsid w:val="004D5D54"/>
    <w:rsid w:val="004E1370"/>
    <w:rsid w:val="004E4178"/>
    <w:rsid w:val="004E4719"/>
    <w:rsid w:val="005003A2"/>
    <w:rsid w:val="00512DC2"/>
    <w:rsid w:val="00516317"/>
    <w:rsid w:val="00526A74"/>
    <w:rsid w:val="00541862"/>
    <w:rsid w:val="00556E87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3E81"/>
    <w:rsid w:val="005E653F"/>
    <w:rsid w:val="005F2225"/>
    <w:rsid w:val="00606DC7"/>
    <w:rsid w:val="00611827"/>
    <w:rsid w:val="006276A1"/>
    <w:rsid w:val="00661E60"/>
    <w:rsid w:val="00664193"/>
    <w:rsid w:val="00673AF1"/>
    <w:rsid w:val="00676FC3"/>
    <w:rsid w:val="0068392E"/>
    <w:rsid w:val="00687205"/>
    <w:rsid w:val="006A1718"/>
    <w:rsid w:val="006A23BB"/>
    <w:rsid w:val="006B7F9F"/>
    <w:rsid w:val="006D2D35"/>
    <w:rsid w:val="006E3150"/>
    <w:rsid w:val="006E410E"/>
    <w:rsid w:val="006E5C7E"/>
    <w:rsid w:val="00711C5E"/>
    <w:rsid w:val="00714C7E"/>
    <w:rsid w:val="0072438A"/>
    <w:rsid w:val="00725B97"/>
    <w:rsid w:val="00732279"/>
    <w:rsid w:val="00736511"/>
    <w:rsid w:val="007612EE"/>
    <w:rsid w:val="00761604"/>
    <w:rsid w:val="0076644F"/>
    <w:rsid w:val="00773169"/>
    <w:rsid w:val="007813A4"/>
    <w:rsid w:val="00784A8A"/>
    <w:rsid w:val="00791FA4"/>
    <w:rsid w:val="007954D1"/>
    <w:rsid w:val="00797F90"/>
    <w:rsid w:val="007B137E"/>
    <w:rsid w:val="007B7B6A"/>
    <w:rsid w:val="007F522C"/>
    <w:rsid w:val="007F6043"/>
    <w:rsid w:val="00805262"/>
    <w:rsid w:val="00823468"/>
    <w:rsid w:val="0087037A"/>
    <w:rsid w:val="00895396"/>
    <w:rsid w:val="00896D2B"/>
    <w:rsid w:val="008A5CB8"/>
    <w:rsid w:val="008A661B"/>
    <w:rsid w:val="008B5F89"/>
    <w:rsid w:val="008C41C2"/>
    <w:rsid w:val="008D37E2"/>
    <w:rsid w:val="008D583B"/>
    <w:rsid w:val="008F35DD"/>
    <w:rsid w:val="008F76E4"/>
    <w:rsid w:val="009145D3"/>
    <w:rsid w:val="009200BC"/>
    <w:rsid w:val="00921BD7"/>
    <w:rsid w:val="00924914"/>
    <w:rsid w:val="00925D66"/>
    <w:rsid w:val="0093344C"/>
    <w:rsid w:val="00940893"/>
    <w:rsid w:val="00944C5E"/>
    <w:rsid w:val="00984C15"/>
    <w:rsid w:val="00992248"/>
    <w:rsid w:val="009A2A01"/>
    <w:rsid w:val="009B300D"/>
    <w:rsid w:val="009D0117"/>
    <w:rsid w:val="009E74AD"/>
    <w:rsid w:val="00A15598"/>
    <w:rsid w:val="00A163AB"/>
    <w:rsid w:val="00A23EA1"/>
    <w:rsid w:val="00A25619"/>
    <w:rsid w:val="00A257F4"/>
    <w:rsid w:val="00A26804"/>
    <w:rsid w:val="00A513F8"/>
    <w:rsid w:val="00A51871"/>
    <w:rsid w:val="00A8545C"/>
    <w:rsid w:val="00A873B3"/>
    <w:rsid w:val="00A95A51"/>
    <w:rsid w:val="00AC1DC6"/>
    <w:rsid w:val="00AC7F20"/>
    <w:rsid w:val="00AD79E7"/>
    <w:rsid w:val="00B13917"/>
    <w:rsid w:val="00B37AFC"/>
    <w:rsid w:val="00B413A3"/>
    <w:rsid w:val="00B43E31"/>
    <w:rsid w:val="00B55C8A"/>
    <w:rsid w:val="00B85533"/>
    <w:rsid w:val="00B96B29"/>
    <w:rsid w:val="00BA167A"/>
    <w:rsid w:val="00BA6000"/>
    <w:rsid w:val="00BB78F3"/>
    <w:rsid w:val="00BC1137"/>
    <w:rsid w:val="00BD21EE"/>
    <w:rsid w:val="00BE1A4D"/>
    <w:rsid w:val="00BE4838"/>
    <w:rsid w:val="00BF0E2A"/>
    <w:rsid w:val="00BF203D"/>
    <w:rsid w:val="00BF39C1"/>
    <w:rsid w:val="00C34D9B"/>
    <w:rsid w:val="00C35B2C"/>
    <w:rsid w:val="00C6090D"/>
    <w:rsid w:val="00C72949"/>
    <w:rsid w:val="00C7439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D06259"/>
    <w:rsid w:val="00D135C5"/>
    <w:rsid w:val="00D261F8"/>
    <w:rsid w:val="00D417A7"/>
    <w:rsid w:val="00D61308"/>
    <w:rsid w:val="00D646C3"/>
    <w:rsid w:val="00D8368A"/>
    <w:rsid w:val="00D96D14"/>
    <w:rsid w:val="00DA31D4"/>
    <w:rsid w:val="00DA3413"/>
    <w:rsid w:val="00DC0C71"/>
    <w:rsid w:val="00DF0159"/>
    <w:rsid w:val="00E01527"/>
    <w:rsid w:val="00E14EC8"/>
    <w:rsid w:val="00E208E2"/>
    <w:rsid w:val="00E71105"/>
    <w:rsid w:val="00E7408E"/>
    <w:rsid w:val="00E812F4"/>
    <w:rsid w:val="00E8714A"/>
    <w:rsid w:val="00E967BD"/>
    <w:rsid w:val="00EA0E84"/>
    <w:rsid w:val="00EB78A7"/>
    <w:rsid w:val="00ED0BE7"/>
    <w:rsid w:val="00EF1E78"/>
    <w:rsid w:val="00EF5318"/>
    <w:rsid w:val="00F140E6"/>
    <w:rsid w:val="00F349A9"/>
    <w:rsid w:val="00F35B8D"/>
    <w:rsid w:val="00F54970"/>
    <w:rsid w:val="00F63744"/>
    <w:rsid w:val="00FA0D1C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9E375-135A-4924-9F91-05CDB564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2022-05-18T05:49:00Z</dcterms:created>
  <dcterms:modified xsi:type="dcterms:W3CDTF">2022-05-18T05:49:00Z</dcterms:modified>
</cp:coreProperties>
</file>