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CF1" w:rsidRPr="005A09ED" w:rsidRDefault="00584CF1" w:rsidP="00584CF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17507445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High-yield </w:t>
      </w:r>
      <w:bookmarkStart w:id="1" w:name="_Hlk109294594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α-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humulene</w:t>
      </w:r>
      <w:bookmarkEnd w:id="1"/>
      <w:proofErr w:type="spellEnd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production in </w:t>
      </w:r>
      <w:proofErr w:type="spellStart"/>
      <w:r w:rsidRPr="005A09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Yarrowia</w:t>
      </w:r>
      <w:proofErr w:type="spellEnd"/>
      <w:r w:rsidRPr="005A09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A09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lipolytica</w:t>
      </w:r>
      <w:proofErr w:type="spellEnd"/>
      <w:r w:rsidRPr="005A09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from waste cooking oil based on transcriptome ana</w:t>
      </w:r>
      <w:bookmarkStart w:id="2" w:name="_GoBack"/>
      <w:bookmarkEnd w:id="2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lysis and metabolic engineering</w:t>
      </w:r>
    </w:p>
    <w:bookmarkEnd w:id="0"/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117623254"/>
      <w:bookmarkStart w:id="4" w:name="_Hlk76498975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Qi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Guo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5" w:name="_Hlk117507237"/>
      <w:r w:rsidRPr="00D63BAE">
        <w:rPr>
          <w:rFonts w:ascii="Times New Roman" w:hAnsi="Times New Roman" w:cs="Times New Roman"/>
          <w:color w:val="000000" w:themeColor="text1"/>
          <w:sz w:val="24"/>
          <w:szCs w:val="24"/>
        </w:rPr>
        <w:t>Qian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-Q</w:t>
      </w:r>
      <w:r w:rsidRPr="00D63B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ian </w:t>
      </w:r>
      <w:proofErr w:type="spellStart"/>
      <w:r w:rsidRPr="00D63BAE">
        <w:rPr>
          <w:rFonts w:ascii="Times New Roman" w:hAnsi="Times New Roman" w:cs="Times New Roman"/>
          <w:color w:val="000000" w:themeColor="text1"/>
          <w:sz w:val="24"/>
          <w:szCs w:val="24"/>
        </w:rPr>
        <w:t>Peng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D63BA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F39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Ying-Ying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Chen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Ping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Song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End w:id="5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Xiao-Jun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Ji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55C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Huang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a,b,c</w:t>
      </w:r>
      <w:proofErr w:type="spellEnd"/>
      <w:r w:rsidRPr="005A09ED">
        <w:rPr>
          <w:rStyle w:val="fontstyle01"/>
          <w:rFonts w:ascii="Times New Roman" w:hAnsi="Times New Roman" w:cs="Times New Roman"/>
          <w:color w:val="000000" w:themeColor="text1"/>
          <w:vertAlign w:val="superscript"/>
        </w:rPr>
        <w:t>*</w:t>
      </w:r>
      <w:r>
        <w:rPr>
          <w:rStyle w:val="fontstyle01"/>
          <w:rFonts w:ascii="Times New Roman" w:hAnsi="Times New Roman" w:cs="Times New Roman"/>
          <w:color w:val="000000" w:themeColor="text1"/>
        </w:rPr>
        <w:t xml:space="preserve">,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Tian-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Qiong</w:t>
      </w:r>
      <w:proofErr w:type="spellEnd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Shi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5A09ED">
        <w:rPr>
          <w:rStyle w:val="fontstyle01"/>
          <w:rFonts w:ascii="Times New Roman" w:hAnsi="Times New Roman" w:cs="Times New Roman"/>
          <w:color w:val="000000" w:themeColor="text1"/>
          <w:vertAlign w:val="superscript"/>
        </w:rPr>
        <w:t>*</w:t>
      </w:r>
    </w:p>
    <w:bookmarkEnd w:id="3"/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 xml:space="preserve">a </w:t>
      </w:r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College of Biotechnology and Pharmaceutical Engineering, Nanjing Tech University, No. 30 South </w:t>
      </w:r>
      <w:proofErr w:type="spellStart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Puzhu</w:t>
      </w:r>
      <w:proofErr w:type="spellEnd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Road, Nanjing 211816, People’s Republic of China</w:t>
      </w:r>
    </w:p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School of Food Science and Pharmaceutical Engineering, Nanjing Normal University, 2 </w:t>
      </w:r>
      <w:proofErr w:type="spellStart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Xuelin</w:t>
      </w:r>
      <w:proofErr w:type="spellEnd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Road, </w:t>
      </w:r>
      <w:proofErr w:type="spellStart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Qixia</w:t>
      </w:r>
      <w:proofErr w:type="spellEnd"/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District, Nanjing 210046, People’s Republic of China</w:t>
      </w:r>
    </w:p>
    <w:bookmarkEnd w:id="4"/>
    <w:p w:rsidR="00584CF1" w:rsidRPr="005A09ED" w:rsidRDefault="00584CF1" w:rsidP="00584CF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09E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c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College of Pharmaceutical Sciences, Nanjing Tech University, No. 30 South </w:t>
      </w:r>
      <w:proofErr w:type="spellStart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Puzhu</w:t>
      </w:r>
      <w:proofErr w:type="spellEnd"/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Road, Nanjing 211816, People’s Republic of China</w:t>
      </w:r>
    </w:p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4CF1" w:rsidRPr="005A09ED" w:rsidRDefault="00584CF1" w:rsidP="00584CF1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Author:</w:t>
      </w:r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 xml:space="preserve"> </w:t>
      </w:r>
      <w:r w:rsidRPr="005A09E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College of Biotechnology and Pharmaceutical Engineering, Nanjing Tech University </w:t>
      </w:r>
      <w:r w:rsidRPr="005A09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123CFE">
        <w:rPr>
          <w:rFonts w:ascii="Times New Roman" w:hAnsi="Times New Roman" w:cs="Times New Roman"/>
          <w:sz w:val="24"/>
          <w:szCs w:val="24"/>
        </w:rPr>
        <w:t>Tian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Q</w:t>
      </w:r>
      <w:r w:rsidRPr="00123CFE">
        <w:rPr>
          <w:rFonts w:ascii="Times New Roman" w:hAnsi="Times New Roman" w:cs="Times New Roman"/>
          <w:sz w:val="24"/>
          <w:szCs w:val="24"/>
        </w:rPr>
        <w:t>iong</w:t>
      </w:r>
      <w:proofErr w:type="spellEnd"/>
      <w:r w:rsidRPr="00123CFE">
        <w:rPr>
          <w:rFonts w:ascii="Times New Roman" w:hAnsi="Times New Roman" w:cs="Times New Roman"/>
          <w:sz w:val="24"/>
          <w:szCs w:val="24"/>
        </w:rPr>
        <w:t xml:space="preserve"> Shi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7D2326">
          <w:rPr>
            <w:rStyle w:val="Hyperlink"/>
            <w:rFonts w:ascii="Times New Roman" w:hAnsi="Times New Roman" w:cs="Times New Roman"/>
            <w:sz w:val="24"/>
            <w:szCs w:val="24"/>
          </w:rPr>
          <w:t>tqshi@njnu.edu.cn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He Huang, </w:t>
      </w:r>
      <w:hyperlink r:id="rId7" w:history="1">
        <w:r w:rsidRPr="00C07D0C">
          <w:rPr>
            <w:rStyle w:val="Hyperlink"/>
            <w:rFonts w:ascii="Times New Roman" w:hAnsi="Times New Roman" w:cs="Times New Roman"/>
            <w:sz w:val="24"/>
            <w:szCs w:val="24"/>
          </w:rPr>
          <w:t>huangh@njnu.edu.cn</w:t>
        </w:r>
      </w:hyperlink>
      <w:r w:rsidRPr="005A09ED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84CF1" w:rsidRPr="005A09ED" w:rsidRDefault="00584CF1" w:rsidP="00584CF1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584CF1" w:rsidRPr="005A09ED" w:rsidSect="00770E68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4CF1" w:rsidRDefault="00584CF1" w:rsidP="00584CF1">
      <w:pPr>
        <w:spacing w:line="480" w:lineRule="auto"/>
        <w:jc w:val="center"/>
      </w:pPr>
      <w:r w:rsidRPr="004E0559">
        <w:rPr>
          <w:noProof/>
          <w:lang w:eastAsia="en-US"/>
        </w:rPr>
        <w:lastRenderedPageBreak/>
        <w:drawing>
          <wp:inline distT="0" distB="0" distL="0" distR="0">
            <wp:extent cx="4276725" cy="3009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CF1" w:rsidRDefault="00584CF1" w:rsidP="00584CF1">
      <w:pPr>
        <w:spacing w:line="480" w:lineRule="auto"/>
        <w:jc w:val="center"/>
      </w:pPr>
      <w:r w:rsidRPr="006231BF">
        <w:rPr>
          <w:rFonts w:ascii="Times New Roman" w:hAnsi="Times New Roman"/>
          <w:b/>
          <w:bCs/>
          <w:color w:val="FF0000"/>
          <w:sz w:val="24"/>
        </w:rPr>
        <w:t xml:space="preserve">Fig. </w:t>
      </w:r>
      <w:r w:rsidR="00C45A95">
        <w:rPr>
          <w:rFonts w:ascii="Times New Roman" w:hAnsi="Times New Roman"/>
          <w:b/>
          <w:bCs/>
          <w:color w:val="FF0000"/>
          <w:sz w:val="24"/>
        </w:rPr>
        <w:t>S1</w:t>
      </w:r>
      <w:r w:rsidRPr="006231BF">
        <w:rPr>
          <w:rFonts w:ascii="Times New Roman" w:hAnsi="Times New Roman"/>
          <w:b/>
          <w:bCs/>
          <w:color w:val="FF0000"/>
          <w:sz w:val="24"/>
        </w:rPr>
        <w:t>.</w:t>
      </w:r>
      <w:r w:rsidRPr="006231BF">
        <w:rPr>
          <w:rFonts w:ascii="Times New Roman" w:hAnsi="Times New Roman"/>
          <w:color w:val="FF0000"/>
          <w:sz w:val="24"/>
        </w:rPr>
        <w:t xml:space="preserve"> Influence of WCO from different canteens on α-humulene production.</w:t>
      </w:r>
    </w:p>
    <w:p w:rsidR="00584CF1" w:rsidRPr="00C45A95" w:rsidRDefault="00584CF1" w:rsidP="00584CF1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5A95" w:rsidRDefault="00C45A95" w:rsidP="00584CF1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C45A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4CF1" w:rsidRDefault="00C45A95" w:rsidP="00C45A9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0">
        <w:rPr>
          <w:rFonts w:ascii="Times New Roman" w:hAnsi="Times New Roman"/>
          <w:noProof/>
          <w:color w:val="000000"/>
          <w:sz w:val="24"/>
          <w:lang w:eastAsia="en-US"/>
        </w:rPr>
        <w:lastRenderedPageBreak/>
        <w:drawing>
          <wp:inline distT="0" distB="0" distL="0" distR="0">
            <wp:extent cx="4762500" cy="6781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95" w:rsidRPr="006231BF" w:rsidRDefault="00C45A95" w:rsidP="00C45A95">
      <w:pPr>
        <w:rPr>
          <w:rFonts w:ascii="Times New Roman" w:hAnsi="Times New Roman"/>
          <w:color w:val="FF0000"/>
          <w:sz w:val="24"/>
        </w:rPr>
      </w:pPr>
      <w:r w:rsidRPr="006231BF">
        <w:rPr>
          <w:rFonts w:ascii="Times New Roman" w:hAnsi="Times New Roman"/>
          <w:b/>
          <w:bCs/>
          <w:color w:val="FF0000"/>
          <w:sz w:val="24"/>
        </w:rPr>
        <w:t xml:space="preserve">Fig. </w:t>
      </w:r>
      <w:r>
        <w:rPr>
          <w:rFonts w:ascii="Times New Roman" w:hAnsi="Times New Roman"/>
          <w:b/>
          <w:bCs/>
          <w:color w:val="FF0000"/>
          <w:sz w:val="24"/>
        </w:rPr>
        <w:t>S2</w:t>
      </w:r>
      <w:r w:rsidRPr="006231BF">
        <w:rPr>
          <w:rFonts w:ascii="Times New Roman" w:hAnsi="Times New Roman"/>
          <w:b/>
          <w:bCs/>
          <w:color w:val="FF0000"/>
          <w:sz w:val="24"/>
        </w:rPr>
        <w:t>.</w:t>
      </w:r>
      <w:r w:rsidRPr="006231BF">
        <w:rPr>
          <w:rFonts w:ascii="Times New Roman" w:hAnsi="Times New Roman"/>
          <w:color w:val="FF0000"/>
          <w:sz w:val="24"/>
        </w:rPr>
        <w:t xml:space="preserve"> Influence of differential genes regulation on α-humulene production</w:t>
      </w:r>
      <w:r>
        <w:rPr>
          <w:rFonts w:ascii="Times New Roman" w:hAnsi="Times New Roman"/>
          <w:color w:val="FF0000"/>
          <w:sz w:val="24"/>
        </w:rPr>
        <w:t xml:space="preserve"> (DCW)</w:t>
      </w:r>
      <w:r w:rsidRPr="006231BF">
        <w:rPr>
          <w:rFonts w:ascii="Times New Roman" w:hAnsi="Times New Roman"/>
          <w:color w:val="FF0000"/>
          <w:sz w:val="24"/>
        </w:rPr>
        <w:t>. (A) Overexpression of genes with significantly up-regulated transcript levels. (B) down-regulation of gene with significantly down-regulated transcript levels. The data represent the means ± standard deviations (n = 3).</w:t>
      </w:r>
    </w:p>
    <w:p w:rsidR="00C45A95" w:rsidRDefault="00C45A95" w:rsidP="00584CF1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5A95" w:rsidRDefault="00C45A95" w:rsidP="00584CF1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C45A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4CF1" w:rsidRDefault="00450247" w:rsidP="00C45A9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3124200" cy="301803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96" cy="302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A95" w:rsidRPr="006231BF" w:rsidRDefault="00C45A95" w:rsidP="00C45A95">
      <w:pPr>
        <w:rPr>
          <w:rFonts w:ascii="Times New Roman" w:hAnsi="Times New Roman"/>
          <w:color w:val="FF0000"/>
          <w:sz w:val="24"/>
        </w:rPr>
      </w:pPr>
      <w:r w:rsidRPr="006231BF">
        <w:rPr>
          <w:rFonts w:ascii="Times New Roman" w:hAnsi="Times New Roman"/>
          <w:b/>
          <w:bCs/>
          <w:color w:val="FF0000"/>
          <w:sz w:val="24"/>
        </w:rPr>
        <w:t xml:space="preserve">Fig. </w:t>
      </w:r>
      <w:r>
        <w:rPr>
          <w:rFonts w:ascii="Times New Roman" w:hAnsi="Times New Roman"/>
          <w:b/>
          <w:bCs/>
          <w:color w:val="FF0000"/>
          <w:sz w:val="24"/>
        </w:rPr>
        <w:t>S3</w:t>
      </w:r>
      <w:r w:rsidRPr="006231BF">
        <w:rPr>
          <w:rFonts w:ascii="Times New Roman" w:hAnsi="Times New Roman"/>
          <w:b/>
          <w:bCs/>
          <w:color w:val="FF0000"/>
          <w:sz w:val="24"/>
        </w:rPr>
        <w:t>.</w:t>
      </w:r>
      <w:r w:rsidRPr="006231BF">
        <w:rPr>
          <w:rFonts w:ascii="Times New Roman" w:hAnsi="Times New Roman"/>
          <w:color w:val="FF0000"/>
          <w:sz w:val="24"/>
        </w:rPr>
        <w:t xml:space="preserve"> Rational metabolic engineering to improve α-humulene production</w:t>
      </w:r>
      <w:r>
        <w:rPr>
          <w:rFonts w:ascii="Times New Roman" w:hAnsi="Times New Roman"/>
          <w:color w:val="FF0000"/>
          <w:sz w:val="24"/>
        </w:rPr>
        <w:t xml:space="preserve"> (DCW)</w:t>
      </w:r>
      <w:r w:rsidRPr="006231BF">
        <w:rPr>
          <w:rFonts w:ascii="Times New Roman" w:hAnsi="Times New Roman"/>
          <w:color w:val="FF0000"/>
          <w:sz w:val="24"/>
        </w:rPr>
        <w:t>. YALI0_B21780g and YALI0_B21142g were down-regulated. YALI0_E32835g was overexpressed. The data represent the means ± standard deviations (n = 3).</w:t>
      </w:r>
    </w:p>
    <w:p w:rsidR="0070568C" w:rsidRPr="00584CF1" w:rsidRDefault="0070568C"/>
    <w:sectPr w:rsidR="0070568C" w:rsidRPr="00584C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C93" w:rsidRDefault="00EF1C93">
      <w:r>
        <w:separator/>
      </w:r>
    </w:p>
  </w:endnote>
  <w:endnote w:type="continuationSeparator" w:id="0">
    <w:p w:rsidR="00EF1C93" w:rsidRDefault="00EF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2459789"/>
      <w:docPartObj>
        <w:docPartGallery w:val="Page Numbers (Bottom of Page)"/>
        <w:docPartUnique/>
      </w:docPartObj>
    </w:sdtPr>
    <w:sdtEndPr/>
    <w:sdtContent>
      <w:p w:rsidR="00F72277" w:rsidRDefault="00F9372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93723">
          <w:rPr>
            <w:noProof/>
            <w:lang w:val="zh-CN"/>
          </w:rPr>
          <w:t>1</w:t>
        </w:r>
        <w:r>
          <w:fldChar w:fldCharType="end"/>
        </w:r>
      </w:p>
    </w:sdtContent>
  </w:sdt>
  <w:p w:rsidR="00F72277" w:rsidRDefault="00F937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C93" w:rsidRDefault="00EF1C93">
      <w:r>
        <w:separator/>
      </w:r>
    </w:p>
  </w:footnote>
  <w:footnote w:type="continuationSeparator" w:id="0">
    <w:p w:rsidR="00EF1C93" w:rsidRDefault="00EF1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F1"/>
    <w:rsid w:val="00450247"/>
    <w:rsid w:val="00584CF1"/>
    <w:rsid w:val="005B6663"/>
    <w:rsid w:val="00653E22"/>
    <w:rsid w:val="0070568C"/>
    <w:rsid w:val="00C45A95"/>
    <w:rsid w:val="00CB1C8D"/>
    <w:rsid w:val="00EF1C93"/>
    <w:rsid w:val="00F9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2767"/>
  <w15:chartTrackingRefBased/>
  <w15:docId w15:val="{41F2A029-B3AC-4632-8C26-3EEC601F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CF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4C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4CF1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4CF1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584C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5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5A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huangh@njnu.edu.c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qshi@njnu.edu.cn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琪</dc:creator>
  <cp:keywords/>
  <dc:description/>
  <cp:lastModifiedBy>Balasubramaniyan Thangavel</cp:lastModifiedBy>
  <cp:revision>4</cp:revision>
  <dcterms:created xsi:type="dcterms:W3CDTF">2022-11-24T11:21:00Z</dcterms:created>
  <dcterms:modified xsi:type="dcterms:W3CDTF">2022-12-10T06:55:00Z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c2641f2d-e7c6-41cf-b33c-56f35dcfa4eb</vt:lpwstr>
  </property>
</Properties>
</file>