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CE77" w14:textId="7605C0FF" w:rsidR="00914A5E" w:rsidRPr="00DC2CD1" w:rsidRDefault="00914A5E" w:rsidP="00914A5E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lang w:val="en-US"/>
        </w:rPr>
      </w:pPr>
      <w:r w:rsidRPr="00DC2CD1">
        <w:rPr>
          <w:rFonts w:asciiTheme="majorBidi" w:hAnsiTheme="majorBidi" w:cstheme="majorBidi"/>
          <w:b/>
          <w:bCs/>
          <w:color w:val="000000" w:themeColor="text1"/>
        </w:rPr>
        <w:t>Table (S</w:t>
      </w:r>
      <w:r w:rsidR="00584F3F"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>2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 xml:space="preserve">): Antimicrobial activity </w:t>
      </w:r>
      <w:r w:rsidR="00F646D1"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of 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>pu</w:t>
      </w:r>
      <w:proofErr w:type="spellStart"/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>rified</w:t>
      </w:r>
      <w:proofErr w:type="spellEnd"/>
      <w:r w:rsidRPr="00DC2CD1">
        <w:rPr>
          <w:rFonts w:asciiTheme="majorBidi" w:hAnsiTheme="majorBidi" w:cstheme="majorBidi"/>
          <w:b/>
          <w:bCs/>
          <w:color w:val="000000" w:themeColor="text1"/>
        </w:rPr>
        <w:t xml:space="preserve"> pyocyanin </w:t>
      </w:r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>f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>rom PsC05</w:t>
      </w:r>
      <w:r w:rsidRPr="00DC2CD1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>and PsE02</w:t>
      </w:r>
      <w:r w:rsidRPr="00DC2CD1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proofErr w:type="spellStart"/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>i</w:t>
      </w:r>
      <w:proofErr w:type="spellEnd"/>
      <w:r w:rsidRPr="00DC2CD1">
        <w:rPr>
          <w:rFonts w:asciiTheme="majorBidi" w:hAnsiTheme="majorBidi" w:cstheme="majorBidi"/>
          <w:b/>
          <w:bCs/>
          <w:color w:val="000000" w:themeColor="text1"/>
        </w:rPr>
        <w:t>solates</w:t>
      </w:r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>against food borne pathogens,</w:t>
      </w:r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and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human </w:t>
      </w:r>
      <w:r w:rsidRPr="00DC2CD1">
        <w:rPr>
          <w:rFonts w:asciiTheme="majorBidi" w:hAnsiTheme="majorBidi" w:cstheme="majorBidi"/>
          <w:b/>
          <w:bCs/>
          <w:color w:val="000000" w:themeColor="text1"/>
        </w:rPr>
        <w:t>pathogenic</w:t>
      </w:r>
      <w:r w:rsidRPr="00DC2CD1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microorganisms.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560"/>
        <w:gridCol w:w="2693"/>
        <w:gridCol w:w="2126"/>
        <w:gridCol w:w="1985"/>
      </w:tblGrid>
      <w:tr w:rsidR="00914A5E" w:rsidRPr="005C6788" w14:paraId="1FC84446" w14:textId="77777777" w:rsidTr="005C6788">
        <w:trPr>
          <w:trHeight w:val="76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C70F" w14:textId="32C005E3" w:rsidR="00914A5E" w:rsidRPr="00914A5E" w:rsidRDefault="00DC2CD1" w:rsidP="00914A5E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Source</w:t>
            </w:r>
            <w:r w:rsidR="00914A5E"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5F92" w14:textId="7341FA73" w:rsidR="00914A5E" w:rsidRPr="00DC2CD1" w:rsidRDefault="00914A5E" w:rsidP="00914A5E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 </w:t>
            </w:r>
            <w:r w:rsidR="00DC2CD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Isolate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024B4" w14:textId="3BAB1D23" w:rsidR="00914A5E" w:rsidRPr="005C6788" w:rsidRDefault="005C6788" w:rsidP="00914A5E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MIC of </w:t>
            </w:r>
            <w:r w:rsidR="00914A5E"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PsC05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 pyocyanin (</w:t>
            </w:r>
            <w:r w:rsidRPr="005C678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µg/ml)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CDDDD" w14:textId="140039F1" w:rsidR="00914A5E" w:rsidRPr="005C6788" w:rsidRDefault="005C6788" w:rsidP="00914A5E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MIC of </w:t>
            </w:r>
            <w:r w:rsidR="00914A5E"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PsE02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 pyocyanin (</w:t>
            </w:r>
            <w:r w:rsidRPr="005C678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µg/ml)</w:t>
            </w:r>
          </w:p>
        </w:tc>
      </w:tr>
      <w:tr w:rsidR="00AE0385" w:rsidRPr="00914A5E" w14:paraId="1E207972" w14:textId="77777777" w:rsidTr="005C6788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F4DD" w14:textId="77777777" w:rsidR="00AE0385" w:rsidRPr="00914A5E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Foodborne pathogens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AE67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E. coli_1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A9BE" w14:textId="6F3E5764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40±0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AF78" w14:textId="63A76527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20±0</w:t>
            </w:r>
          </w:p>
        </w:tc>
      </w:tr>
      <w:tr w:rsidR="00AE0385" w:rsidRPr="00914A5E" w14:paraId="786F2A43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FBECA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23F3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E. coli_2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EF94" w14:textId="69930F3F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D37C" w14:textId="6A7F2674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53.3±5.7</w:t>
            </w:r>
          </w:p>
        </w:tc>
      </w:tr>
      <w:tr w:rsidR="00AE0385" w:rsidRPr="00914A5E" w14:paraId="66CFA31D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553F5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D583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pneumoniae_1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F7EE" w14:textId="4C002F4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2A2D" w14:textId="2FF62EE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123.3±5.7</w:t>
            </w:r>
          </w:p>
        </w:tc>
      </w:tr>
      <w:tr w:rsidR="00AE0385" w:rsidRPr="00914A5E" w14:paraId="438E4975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1742B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5DEE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pneumoniae_2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31CD" w14:textId="28567CE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641B" w14:textId="0AC89D3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153.3±5.7</w:t>
            </w:r>
          </w:p>
        </w:tc>
      </w:tr>
      <w:tr w:rsidR="00AE0385" w:rsidRPr="00914A5E" w14:paraId="5B7A60F1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4EBB0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A525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oxytoca_1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26A0" w14:textId="65BB46C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AC15" w14:textId="292EDA6B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30±0</w:t>
            </w:r>
          </w:p>
        </w:tc>
      </w:tr>
      <w:tr w:rsidR="00AE0385" w:rsidRPr="00914A5E" w14:paraId="484D1A5E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5EA0D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A8CD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oxytoca_2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7D2B" w14:textId="4C83AE9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9E8B" w14:textId="7BACB377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30±0</w:t>
            </w:r>
          </w:p>
        </w:tc>
      </w:tr>
      <w:tr w:rsidR="00AE0385" w:rsidRPr="00914A5E" w14:paraId="50F28EE8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95E77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DEAA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E. cloacae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D4A8" w14:textId="2F04F33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1403" w14:textId="6D2E4DA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53.3±5.7</w:t>
            </w:r>
          </w:p>
        </w:tc>
      </w:tr>
      <w:tr w:rsidR="00AE0385" w:rsidRPr="00914A5E" w14:paraId="3D55DADE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12FA1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E2B2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E. aerogenes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18AC6" w14:textId="6DE994E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183.3±5.7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5AC0B" w14:textId="57110524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153.3±5.7</w:t>
            </w:r>
          </w:p>
        </w:tc>
      </w:tr>
      <w:tr w:rsidR="00AE0385" w:rsidRPr="00914A5E" w14:paraId="55344950" w14:textId="77777777" w:rsidTr="005C6788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4B52" w14:textId="77777777" w:rsidR="00AE0385" w:rsidRPr="00914A5E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Human pathogenic MDR/XDR Gram-Postive bacteria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5179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aureus_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49C7" w14:textId="4CFBA89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2153" w14:textId="4C5EBF85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103.3±5.7</w:t>
            </w:r>
          </w:p>
        </w:tc>
      </w:tr>
      <w:tr w:rsidR="00AE0385" w:rsidRPr="00914A5E" w14:paraId="25EA5041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D6BEF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A2EB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aureus_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C4D9" w14:textId="412BCB82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8A81" w14:textId="39A1CB58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123.3±5.7</w:t>
            </w:r>
          </w:p>
        </w:tc>
      </w:tr>
      <w:tr w:rsidR="00AE0385" w:rsidRPr="00914A5E" w14:paraId="667F4A34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59BD7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52DC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pyogenes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8DE7" w14:textId="7A936B3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140±10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9171" w14:textId="7A097E89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123.3±5.7</w:t>
            </w:r>
          </w:p>
        </w:tc>
      </w:tr>
      <w:tr w:rsidR="00AE0385" w:rsidRPr="00914A5E" w14:paraId="00052AA2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EA8E6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4AA2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pyogenes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02D7" w14:textId="45180450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D1B8" w14:textId="17920B12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103.3±5.7</w:t>
            </w:r>
          </w:p>
        </w:tc>
      </w:tr>
      <w:tr w:rsidR="00AE0385" w:rsidRPr="00914A5E" w14:paraId="4A24E48B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13176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66F2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agalactiae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028C" w14:textId="4270722B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63EB" w14:textId="0915744C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123.3±5.7</w:t>
            </w:r>
          </w:p>
        </w:tc>
      </w:tr>
      <w:tr w:rsidR="00AE0385" w:rsidRPr="00914A5E" w14:paraId="58D7BE8E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08EDA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04C9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S. agalactiae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4059" w14:textId="0838696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150±10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926A" w14:textId="6ED3060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140±10</w:t>
            </w:r>
          </w:p>
        </w:tc>
      </w:tr>
      <w:tr w:rsidR="00AE0385" w:rsidRPr="00914A5E" w14:paraId="12BAC335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62374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F91F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MRSA_1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0E3F" w14:textId="37418AF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8DFC" w14:textId="14AEE595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46.7±5.7</w:t>
            </w:r>
          </w:p>
        </w:tc>
      </w:tr>
      <w:tr w:rsidR="00AE0385" w:rsidRPr="00914A5E" w14:paraId="5DCC3A9B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F86BF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1399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MRSA_2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8FA0" w14:textId="60C34A0F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50±0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CC0F" w14:textId="0A77B51A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40±0</w:t>
            </w:r>
          </w:p>
        </w:tc>
      </w:tr>
      <w:tr w:rsidR="00AE0385" w:rsidRPr="00914A5E" w14:paraId="413430DF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1405E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6437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MRSA_3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45472" w14:textId="0A17E7E7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66.7±5.7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8514F" w14:textId="6BFDE7BC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50±0</w:t>
            </w:r>
          </w:p>
        </w:tc>
      </w:tr>
      <w:tr w:rsidR="00AE0385" w:rsidRPr="00914A5E" w14:paraId="080A59E9" w14:textId="77777777" w:rsidTr="005C6788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BE72" w14:textId="77777777" w:rsidR="00AE0385" w:rsidRPr="00914A5E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Human pathogenic MDR/XDR Gram-Negative bacteria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D050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E. coli_1_MDR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700B" w14:textId="27667604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02DD0" w14:textId="0BD724D8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196.7±5.7</w:t>
            </w:r>
          </w:p>
        </w:tc>
      </w:tr>
      <w:tr w:rsidR="00AE0385" w:rsidRPr="00914A5E" w14:paraId="4553500C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7EEDA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E54E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E. coli_2_MDR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BF71" w14:textId="2AE2CC1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57A5" w14:textId="14C642E6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146.7±5.7</w:t>
            </w:r>
          </w:p>
        </w:tc>
      </w:tr>
      <w:tr w:rsidR="00AE0385" w:rsidRPr="00914A5E" w14:paraId="4DA605FD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2C6FC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773B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pneumoniae_1_MDR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E96D" w14:textId="66E561D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D004" w14:textId="5067717E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153.3±5.7</w:t>
            </w:r>
          </w:p>
        </w:tc>
      </w:tr>
      <w:tr w:rsidR="00AE0385" w:rsidRPr="00914A5E" w14:paraId="0F19E7F7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0A142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65D3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K. pneumoniae_2_MDR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2B71" w14:textId="7C1A494C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5515" w14:textId="5EA48384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196.7±5.7</w:t>
            </w:r>
          </w:p>
        </w:tc>
      </w:tr>
      <w:tr w:rsidR="00AE0385" w:rsidRPr="00914A5E" w14:paraId="18F170A3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4A055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C029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P. mirabilis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_1_XDR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B24C" w14:textId="50FE1C3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300±10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D96F" w14:textId="12AD071C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203.3±5.7</w:t>
            </w:r>
          </w:p>
        </w:tc>
      </w:tr>
      <w:tr w:rsidR="00AE0385" w:rsidRPr="00914A5E" w14:paraId="5109592D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AD3B1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E2CC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P. mirabilis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A07A" w14:textId="11C293B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250±10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2AA2" w14:textId="19FA331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196.7±5.7</w:t>
            </w:r>
          </w:p>
        </w:tc>
      </w:tr>
      <w:tr w:rsidR="00AE0385" w:rsidRPr="00914A5E" w14:paraId="3EA5F188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EE265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2EBB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A. baumannii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A775" w14:textId="5E59385F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0016" w14:textId="35D36AC3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70±0</w:t>
            </w:r>
          </w:p>
        </w:tc>
      </w:tr>
      <w:tr w:rsidR="00AE0385" w:rsidRPr="00914A5E" w14:paraId="342F6464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FC851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CA6D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A. baumannii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B34F" w14:textId="24BDBB82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8CE8" w14:textId="3053F5C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103.3±5.7</w:t>
            </w:r>
          </w:p>
        </w:tc>
      </w:tr>
      <w:tr w:rsidR="00AE0385" w:rsidRPr="00914A5E" w14:paraId="6738FCD5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B2E71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5DEC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A. baumannii</w:t>
            </w:r>
            <w:r w:rsidRPr="00914A5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_3_MDR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CFB67" w14:textId="298ABF9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70±0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58200" w14:textId="21BBCCC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70±0</w:t>
            </w:r>
          </w:p>
        </w:tc>
      </w:tr>
      <w:tr w:rsidR="00AE0385" w:rsidRPr="00914A5E" w14:paraId="1844FAC6" w14:textId="77777777" w:rsidTr="005C6788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787C" w14:textId="77777777" w:rsidR="00AE0385" w:rsidRPr="00914A5E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Human pathogenic </w:t>
            </w:r>
            <w:r w:rsidRPr="00914A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C. albicans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DF40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C. albicans_1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688C" w14:textId="006C392F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BBF1" w14:textId="1E879CD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246.7±5.7</w:t>
            </w:r>
          </w:p>
        </w:tc>
      </w:tr>
      <w:tr w:rsidR="00AE0385" w:rsidRPr="00914A5E" w14:paraId="5D969D81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38E6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A785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C. albicans_2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7C99" w14:textId="7F29DAD1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296.7±5.7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C6E9" w14:textId="720BD8F9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296.7±5.7</w:t>
            </w:r>
          </w:p>
        </w:tc>
      </w:tr>
      <w:tr w:rsidR="00AE0385" w:rsidRPr="00914A5E" w14:paraId="37A77DE4" w14:textId="77777777" w:rsidTr="005C6788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534ED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6ADA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C. albicans_3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DF53" w14:textId="62269A59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303.3±5.7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3A7D" w14:textId="518EABEB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246.7±5.7</w:t>
            </w:r>
          </w:p>
        </w:tc>
      </w:tr>
      <w:tr w:rsidR="00AE0385" w:rsidRPr="00914A5E" w14:paraId="536486E6" w14:textId="77777777" w:rsidTr="00945550">
        <w:trPr>
          <w:trHeight w:val="32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55B50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CA7B" w14:textId="77777777" w:rsidR="00AE0385" w:rsidRPr="00914A5E" w:rsidRDefault="00AE0385" w:rsidP="00AE0385">
            <w:pPr>
              <w:contextualSpacing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914A5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C. albicans_4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8FED" w14:textId="0E8E2DBA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296.7±5.7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E3643" w14:textId="763EDC9D" w:rsidR="00AE0385" w:rsidRPr="00FA083D" w:rsidRDefault="00AE0385" w:rsidP="00AE0385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FA08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296.7±5.7</w:t>
            </w:r>
          </w:p>
        </w:tc>
      </w:tr>
    </w:tbl>
    <w:p w14:paraId="70FA0323" w14:textId="42573DDE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27ED33B5" w14:textId="51E57A39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6B8EC3E2" w14:textId="5EFD9382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3D2AEF89" w14:textId="77777777" w:rsidR="00914A5E" w:rsidRP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sectPr w:rsidR="00914A5E" w:rsidRPr="00914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5E"/>
    <w:rsid w:val="001950B1"/>
    <w:rsid w:val="00427160"/>
    <w:rsid w:val="00584F3F"/>
    <w:rsid w:val="005C6788"/>
    <w:rsid w:val="00914A5E"/>
    <w:rsid w:val="00980667"/>
    <w:rsid w:val="009D02BB"/>
    <w:rsid w:val="00A25CD8"/>
    <w:rsid w:val="00AE0385"/>
    <w:rsid w:val="00BE0272"/>
    <w:rsid w:val="00C47FA6"/>
    <w:rsid w:val="00DC2CD1"/>
    <w:rsid w:val="00F646D1"/>
    <w:rsid w:val="00F92E55"/>
    <w:rsid w:val="00FA083D"/>
    <w:rsid w:val="00FA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5801D"/>
  <w15:chartTrackingRefBased/>
  <w15:docId w15:val="{E1838B07-FAB5-2C4F-951A-CFE7E540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J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0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hebashehta@yahoo.com</dc:creator>
  <cp:keywords/>
  <dc:description/>
  <cp:lastModifiedBy>hebashehta@yahoo.com</cp:lastModifiedBy>
  <cp:revision>4</cp:revision>
  <dcterms:created xsi:type="dcterms:W3CDTF">2023-07-05T22:28:00Z</dcterms:created>
  <dcterms:modified xsi:type="dcterms:W3CDTF">2023-07-05T23:41:00Z</dcterms:modified>
</cp:coreProperties>
</file>