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936B62" w14:textId="29F294F1" w:rsidR="00705C83" w:rsidRDefault="00B414E7" w:rsidP="00705C83">
      <w:pPr>
        <w:rPr>
          <w:rFonts w:ascii="Times New Roman" w:eastAsia="Times New Roman" w:hAnsi="Times New Roman" w:cs="Times New Roman"/>
          <w:b/>
          <w:bCs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</w:rPr>
        <w:t>Additional file</w:t>
      </w:r>
      <w:r w:rsidR="00705C83">
        <w:rPr>
          <w:rFonts w:ascii="Times New Roman" w:eastAsia="Times New Roman" w:hAnsi="Times New Roman" w:cs="Times New Roman"/>
          <w:b/>
          <w:bCs/>
        </w:rPr>
        <w:t xml:space="preserve">: </w:t>
      </w:r>
    </w:p>
    <w:p w14:paraId="011D0509" w14:textId="5156E2C4" w:rsidR="00705C83" w:rsidRDefault="00705C83" w:rsidP="00705C83">
      <w:pPr>
        <w:rPr>
          <w:rFonts w:ascii="Times New Roman" w:eastAsia="Times New Roman" w:hAnsi="Times New Roman" w:cs="Times New Roman"/>
          <w:b/>
          <w:bCs/>
        </w:rPr>
      </w:pPr>
    </w:p>
    <w:p w14:paraId="3912435E" w14:textId="77777777" w:rsidR="00705C83" w:rsidRDefault="00705C83" w:rsidP="00705C83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Microbial Cell Factories</w:t>
      </w:r>
    </w:p>
    <w:p w14:paraId="0CAF3169" w14:textId="77777777" w:rsidR="00705C83" w:rsidRDefault="00705C83" w:rsidP="00705C83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38074ED4" w14:textId="77777777" w:rsidR="00705C83" w:rsidRDefault="00705C83" w:rsidP="00705C83">
      <w:pPr>
        <w:spacing w:line="480" w:lineRule="auto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High cell density sequential batch fermentation for enhanced propionic acid production from glucose and glycerol/glucose mixture using 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>Acidipropionibacterium acidipropionici</w:t>
      </w:r>
    </w:p>
    <w:p w14:paraId="0B67F203" w14:textId="77777777" w:rsidR="00705C83" w:rsidRDefault="00705C83" w:rsidP="00705C83">
      <w:pPr>
        <w:spacing w:line="480" w:lineRule="auto"/>
        <w:rPr>
          <w:rFonts w:ascii="Times New Roman" w:hAnsi="Times New Roman" w:cs="Times New Roman"/>
          <w:b/>
          <w:bCs/>
          <w:i/>
          <w:iCs/>
        </w:rPr>
      </w:pPr>
    </w:p>
    <w:p w14:paraId="2DBC0C25" w14:textId="77777777" w:rsidR="00705C83" w:rsidRDefault="00705C83" w:rsidP="00705C83">
      <w:pPr>
        <w:spacing w:line="480" w:lineRule="auto"/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Tarek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Dishisha</w:t>
      </w:r>
      <w:r>
        <w:rPr>
          <w:rFonts w:ascii="Times New Roman" w:hAnsi="Times New Roman" w:cs="Times New Roman"/>
          <w:i/>
          <w:iCs/>
          <w:sz w:val="28"/>
          <w:szCs w:val="28"/>
          <w:vertAlign w:val="superscript"/>
        </w:rPr>
        <w:t>a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Mridul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Jain</w:t>
      </w:r>
      <w:r>
        <w:rPr>
          <w:rFonts w:ascii="Times New Roman" w:hAnsi="Times New Roman" w:cs="Times New Roman"/>
          <w:i/>
          <w:iCs/>
          <w:sz w:val="28"/>
          <w:szCs w:val="28"/>
          <w:vertAlign w:val="superscript"/>
        </w:rPr>
        <w:t>b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, and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Rajni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Hatti-Kaul</w:t>
      </w:r>
      <w:r>
        <w:rPr>
          <w:rFonts w:ascii="Times New Roman" w:hAnsi="Times New Roman" w:cs="Times New Roman"/>
          <w:i/>
          <w:iCs/>
          <w:sz w:val="28"/>
          <w:szCs w:val="28"/>
          <w:vertAlign w:val="superscript"/>
        </w:rPr>
        <w:t>b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  <w:vertAlign w:val="superscript"/>
        </w:rPr>
        <w:t>,</w:t>
      </w:r>
      <w:r>
        <w:rPr>
          <w:rFonts w:ascii="Times New Roman" w:hAnsi="Times New Roman" w:cs="Times New Roman"/>
          <w:i/>
          <w:iCs/>
          <w:sz w:val="28"/>
          <w:szCs w:val="28"/>
        </w:rPr>
        <w:t>*</w:t>
      </w:r>
    </w:p>
    <w:p w14:paraId="222AC3FB" w14:textId="77777777" w:rsidR="00705C83" w:rsidRDefault="00705C83" w:rsidP="00705C83">
      <w:pPr>
        <w:spacing w:line="480" w:lineRule="auto"/>
        <w:rPr>
          <w:rFonts w:ascii="Times New Roman" w:hAnsi="Times New Roman" w:cs="Times New Roman"/>
          <w:i/>
          <w:iCs/>
        </w:rPr>
      </w:pPr>
    </w:p>
    <w:p w14:paraId="5DAD342C" w14:textId="77777777" w:rsidR="00705C83" w:rsidRDefault="00705C83" w:rsidP="00705C83">
      <w:pPr>
        <w:spacing w:line="480" w:lineRule="auto"/>
      </w:pPr>
      <w:proofErr w:type="spellStart"/>
      <w:r>
        <w:rPr>
          <w:rFonts w:ascii="Times New Roman" w:hAnsi="Times New Roman" w:cs="Times New Roman"/>
          <w:i/>
          <w:iCs/>
          <w:vertAlign w:val="superscript"/>
        </w:rPr>
        <w:t>a</w:t>
      </w:r>
      <w:r>
        <w:rPr>
          <w:rFonts w:ascii="Times New Roman" w:hAnsi="Times New Roman" w:cs="Times New Roman"/>
          <w:i/>
          <w:iCs/>
        </w:rPr>
        <w:t>Department</w:t>
      </w:r>
      <w:proofErr w:type="spellEnd"/>
      <w:r>
        <w:rPr>
          <w:rFonts w:ascii="Times New Roman" w:hAnsi="Times New Roman" w:cs="Times New Roman"/>
          <w:i/>
          <w:iCs/>
        </w:rPr>
        <w:t xml:space="preserve"> of Pharmaceutical Microbiology and Immunology, Faculty of Pharmacy, Beni-Suef University, 62511 Beni-Suef, Egypt</w:t>
      </w:r>
    </w:p>
    <w:p w14:paraId="58B75A78" w14:textId="77777777" w:rsidR="00705C83" w:rsidRDefault="00705C83" w:rsidP="00705C83">
      <w:pPr>
        <w:spacing w:line="480" w:lineRule="auto"/>
      </w:pPr>
      <w:proofErr w:type="spellStart"/>
      <w:r>
        <w:rPr>
          <w:rFonts w:ascii="Times New Roman" w:hAnsi="Times New Roman" w:cs="Times New Roman"/>
          <w:i/>
          <w:iCs/>
          <w:vertAlign w:val="superscript"/>
        </w:rPr>
        <w:t>b</w:t>
      </w:r>
      <w:r>
        <w:rPr>
          <w:rFonts w:ascii="Times New Roman" w:hAnsi="Times New Roman" w:cs="Times New Roman"/>
          <w:i/>
          <w:iCs/>
        </w:rPr>
        <w:t>Division</w:t>
      </w:r>
      <w:proofErr w:type="spellEnd"/>
      <w:r>
        <w:rPr>
          <w:rFonts w:ascii="Times New Roman" w:hAnsi="Times New Roman" w:cs="Times New Roman"/>
          <w:i/>
          <w:iCs/>
        </w:rPr>
        <w:t xml:space="preserve"> of Biotechnology, Department of Chemistry, Center for Chemistry and Chemical Engineering, P.O. Box 124, SE-221 00 Lund, Sweden</w:t>
      </w:r>
    </w:p>
    <w:p w14:paraId="0D16894F" w14:textId="77777777" w:rsidR="00705C83" w:rsidRDefault="00705C83" w:rsidP="00705C83">
      <w:pPr>
        <w:spacing w:line="480" w:lineRule="auto"/>
        <w:rPr>
          <w:rFonts w:ascii="Times New Roman" w:hAnsi="Times New Roman" w:cs="Times New Roman"/>
          <w:i/>
          <w:iCs/>
        </w:rPr>
      </w:pPr>
    </w:p>
    <w:p w14:paraId="349E5BC4" w14:textId="77777777" w:rsidR="00705C83" w:rsidRDefault="00705C83" w:rsidP="00705C83">
      <w:pPr>
        <w:spacing w:line="480" w:lineRule="auto"/>
        <w:rPr>
          <w:rFonts w:ascii="Times New Roman" w:hAnsi="Times New Roman" w:cs="Times New Roman"/>
          <w:i/>
          <w:iCs/>
        </w:rPr>
      </w:pPr>
    </w:p>
    <w:p w14:paraId="3A332D4B" w14:textId="77777777" w:rsidR="00705C83" w:rsidRDefault="00705C83" w:rsidP="00705C83">
      <w:pPr>
        <w:spacing w:line="480" w:lineRule="auto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 xml:space="preserve">*Corresponding author: </w:t>
      </w:r>
    </w:p>
    <w:p w14:paraId="585D6DD6" w14:textId="77777777" w:rsidR="00705C83" w:rsidRDefault="00705C83" w:rsidP="00705C83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>Rajni.Hatti-Kaul@biotek.lu.se</w:t>
      </w:r>
      <w:r>
        <w:rPr>
          <w:rFonts w:ascii="Times New Roman" w:hAnsi="Times New Roman" w:cs="Times New Roman"/>
        </w:rPr>
        <w:t xml:space="preserve"> </w:t>
      </w:r>
      <w:r>
        <w:br w:type="page"/>
      </w:r>
    </w:p>
    <w:p w14:paraId="0A37C007" w14:textId="77777777" w:rsidR="00B15A57" w:rsidRDefault="00705C83" w:rsidP="00B15A57">
      <w:pPr>
        <w:spacing w:line="360" w:lineRule="auto"/>
        <w:rPr>
          <w:rFonts w:ascii="Times New Roman" w:eastAsia="Times New Roman" w:hAnsi="Times New Roman" w:cs="Times New Roman"/>
          <w:b/>
          <w:bCs/>
        </w:rPr>
      </w:pPr>
      <w:proofErr w:type="spellStart"/>
      <w:r w:rsidRPr="00705C83">
        <w:rPr>
          <w:rFonts w:ascii="Times New Roman" w:eastAsia="Times New Roman" w:hAnsi="Times New Roman" w:cs="Times New Roman"/>
          <w:b/>
          <w:bCs/>
        </w:rPr>
        <w:lastRenderedPageBreak/>
        <w:t>Glycerine</w:t>
      </w:r>
      <w:proofErr w:type="spellEnd"/>
      <w:r w:rsidRPr="00705C83">
        <w:rPr>
          <w:rFonts w:ascii="Times New Roman" w:eastAsia="Times New Roman" w:hAnsi="Times New Roman" w:cs="Times New Roman"/>
          <w:b/>
          <w:bCs/>
        </w:rPr>
        <w:t xml:space="preserve"> Tech® </w:t>
      </w:r>
    </w:p>
    <w:p w14:paraId="6AEC30A3" w14:textId="77777777" w:rsidR="00B15A57" w:rsidRDefault="00B15A57" w:rsidP="00B15A57">
      <w:pPr>
        <w:spacing w:line="360" w:lineRule="auto"/>
        <w:rPr>
          <w:rFonts w:ascii="Times New Roman" w:eastAsia="Times New Roman" w:hAnsi="Times New Roman" w:cs="Times New Roman"/>
          <w:b/>
          <w:bCs/>
        </w:rPr>
      </w:pPr>
    </w:p>
    <w:p w14:paraId="7AD6AF1F" w14:textId="55FD1D25" w:rsidR="00705C83" w:rsidRPr="00B15A57" w:rsidRDefault="00B15A57" w:rsidP="00B15A57">
      <w:pPr>
        <w:spacing w:line="360" w:lineRule="auto"/>
        <w:rPr>
          <w:rFonts w:ascii="Times New Roman" w:eastAsia="Times New Roman" w:hAnsi="Times New Roman" w:cs="Times New Roman"/>
          <w:b/>
          <w:bCs/>
        </w:rPr>
      </w:pPr>
      <w:r w:rsidRPr="00B15A57">
        <w:rPr>
          <w:rFonts w:ascii="Times New Roman" w:hAnsi="Times New Roman" w:cs="Times New Roman"/>
          <w:b/>
          <w:bCs/>
        </w:rPr>
        <w:t>Chemical composition</w:t>
      </w:r>
      <w:r w:rsidR="000B5E06">
        <w:rPr>
          <w:rFonts w:ascii="Times New Roman" w:hAnsi="Times New Roman" w:cs="Times New Roman"/>
          <w:b/>
          <w:bCs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5"/>
        <w:gridCol w:w="4505"/>
      </w:tblGrid>
      <w:tr w:rsidR="00705C83" w:rsidRPr="00705C83" w14:paraId="1E4B0251" w14:textId="77777777" w:rsidTr="00705C83">
        <w:tc>
          <w:tcPr>
            <w:tcW w:w="4505" w:type="dxa"/>
          </w:tcPr>
          <w:p w14:paraId="0C835FE3" w14:textId="4366F548" w:rsidR="00705C83" w:rsidRPr="00705C83" w:rsidRDefault="00705C83" w:rsidP="00B15A57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705C83">
              <w:rPr>
                <w:rFonts w:ascii="Times New Roman" w:eastAsia="Times New Roman" w:hAnsi="Times New Roman" w:cs="Times New Roman"/>
                <w:b/>
                <w:bCs/>
              </w:rPr>
              <w:t>Glycerine</w:t>
            </w:r>
            <w:proofErr w:type="spellEnd"/>
            <w:r w:rsidRPr="00705C83">
              <w:rPr>
                <w:rFonts w:ascii="Times New Roman" w:eastAsia="Times New Roman" w:hAnsi="Times New Roman" w:cs="Times New Roman"/>
                <w:b/>
                <w:bCs/>
              </w:rPr>
              <w:t xml:space="preserve"> content</w:t>
            </w:r>
          </w:p>
        </w:tc>
        <w:tc>
          <w:tcPr>
            <w:tcW w:w="4505" w:type="dxa"/>
          </w:tcPr>
          <w:p w14:paraId="27024CDA" w14:textId="32C04436" w:rsidR="00705C83" w:rsidRPr="00705C83" w:rsidRDefault="00705C83" w:rsidP="00B15A57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705C83">
              <w:rPr>
                <w:rFonts w:ascii="Times New Roman" w:eastAsia="Times New Roman" w:hAnsi="Times New Roman" w:cs="Times New Roman"/>
              </w:rPr>
              <w:t>Min. 97</w:t>
            </w:r>
            <w:r w:rsidR="001A1845">
              <w:rPr>
                <w:rFonts w:ascii="Times New Roman" w:eastAsia="Times New Roman" w:hAnsi="Times New Roman" w:cs="Times New Roman"/>
              </w:rPr>
              <w:t>%</w:t>
            </w:r>
          </w:p>
        </w:tc>
      </w:tr>
      <w:tr w:rsidR="00705C83" w:rsidRPr="00705C83" w14:paraId="7DA675A3" w14:textId="77777777" w:rsidTr="00705C83">
        <w:tc>
          <w:tcPr>
            <w:tcW w:w="4505" w:type="dxa"/>
          </w:tcPr>
          <w:p w14:paraId="3EA49CF7" w14:textId="128CECD9" w:rsidR="00705C83" w:rsidRPr="00705C83" w:rsidRDefault="00705C83" w:rsidP="00B15A57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05C83">
              <w:rPr>
                <w:rFonts w:ascii="Times New Roman" w:eastAsia="Times New Roman" w:hAnsi="Times New Roman" w:cs="Times New Roman"/>
                <w:b/>
                <w:bCs/>
              </w:rPr>
              <w:t>Water content</w:t>
            </w:r>
          </w:p>
        </w:tc>
        <w:tc>
          <w:tcPr>
            <w:tcW w:w="4505" w:type="dxa"/>
          </w:tcPr>
          <w:p w14:paraId="4C268AC5" w14:textId="1233C780" w:rsidR="00705C83" w:rsidRPr="00705C83" w:rsidRDefault="00705C83" w:rsidP="00B15A57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705C83">
              <w:rPr>
                <w:rFonts w:ascii="Times New Roman" w:eastAsia="Times New Roman" w:hAnsi="Times New Roman" w:cs="Times New Roman"/>
              </w:rPr>
              <w:t>Max. 1</w:t>
            </w:r>
            <w:r w:rsidR="001A1845">
              <w:rPr>
                <w:rFonts w:ascii="Times New Roman" w:eastAsia="Times New Roman" w:hAnsi="Times New Roman" w:cs="Times New Roman"/>
              </w:rPr>
              <w:t>%</w:t>
            </w:r>
          </w:p>
        </w:tc>
      </w:tr>
      <w:tr w:rsidR="00705C83" w:rsidRPr="00705C83" w14:paraId="6274B2BE" w14:textId="77777777" w:rsidTr="00705C83">
        <w:tc>
          <w:tcPr>
            <w:tcW w:w="4505" w:type="dxa"/>
          </w:tcPr>
          <w:p w14:paraId="75FBF8C1" w14:textId="36D7DED9" w:rsidR="00705C83" w:rsidRPr="00705C83" w:rsidRDefault="00705C83" w:rsidP="00B15A57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05C83">
              <w:rPr>
                <w:rFonts w:ascii="Times New Roman" w:eastAsia="Times New Roman" w:hAnsi="Times New Roman" w:cs="Times New Roman"/>
                <w:b/>
                <w:bCs/>
              </w:rPr>
              <w:t>Methanol content</w:t>
            </w:r>
          </w:p>
        </w:tc>
        <w:tc>
          <w:tcPr>
            <w:tcW w:w="4505" w:type="dxa"/>
          </w:tcPr>
          <w:p w14:paraId="5E82FEC5" w14:textId="3422D1D0" w:rsidR="00705C83" w:rsidRPr="00705C83" w:rsidRDefault="00705C83" w:rsidP="00B15A57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705C83">
              <w:rPr>
                <w:rFonts w:ascii="Times New Roman" w:eastAsia="Times New Roman" w:hAnsi="Times New Roman" w:cs="Times New Roman"/>
              </w:rPr>
              <w:t>Max. 0.10</w:t>
            </w:r>
            <w:r w:rsidR="001A1845">
              <w:rPr>
                <w:rFonts w:ascii="Times New Roman" w:eastAsia="Times New Roman" w:hAnsi="Times New Roman" w:cs="Times New Roman"/>
              </w:rPr>
              <w:t>%</w:t>
            </w:r>
          </w:p>
        </w:tc>
      </w:tr>
    </w:tbl>
    <w:p w14:paraId="2AFC1BB9" w14:textId="77777777" w:rsidR="00705C83" w:rsidRDefault="00705C83" w:rsidP="00B15A57">
      <w:pPr>
        <w:spacing w:line="360" w:lineRule="auto"/>
        <w:rPr>
          <w:rFonts w:ascii="Times New Roman" w:eastAsia="Times New Roman" w:hAnsi="Times New Roman" w:cs="Times New Roman"/>
        </w:rPr>
      </w:pPr>
    </w:p>
    <w:p w14:paraId="7EBB6EDD" w14:textId="1CADD725" w:rsidR="00705C83" w:rsidRPr="00B15A57" w:rsidRDefault="00B15A57" w:rsidP="00B15A57">
      <w:pPr>
        <w:spacing w:line="360" w:lineRule="auto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O</w:t>
      </w:r>
      <w:r w:rsidRPr="00B15A57">
        <w:rPr>
          <w:rFonts w:ascii="Times New Roman" w:hAnsi="Times New Roman" w:cs="Times New Roman"/>
          <w:b/>
          <w:bCs/>
        </w:rPr>
        <w:t>rganoleptic characteristics</w:t>
      </w:r>
      <w:r>
        <w:rPr>
          <w:rFonts w:ascii="Times New Roman" w:hAnsi="Times New Roman" w:cs="Times New Roman"/>
          <w:b/>
          <w:bCs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5"/>
        <w:gridCol w:w="4505"/>
      </w:tblGrid>
      <w:tr w:rsidR="00705C83" w:rsidRPr="00705C83" w14:paraId="7973133F" w14:textId="77777777" w:rsidTr="00705C83">
        <w:tc>
          <w:tcPr>
            <w:tcW w:w="4505" w:type="dxa"/>
          </w:tcPr>
          <w:p w14:paraId="589BFBA2" w14:textId="6C88AD1B" w:rsidR="00705C83" w:rsidRPr="00705C83" w:rsidRDefault="00705C83" w:rsidP="00B15A57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05C83">
              <w:rPr>
                <w:rFonts w:ascii="Times New Roman" w:eastAsia="Times New Roman" w:hAnsi="Times New Roman" w:cs="Times New Roman"/>
                <w:b/>
                <w:bCs/>
              </w:rPr>
              <w:t>Hydroxyl number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4505" w:type="dxa"/>
          </w:tcPr>
          <w:p w14:paraId="73114AE4" w14:textId="60D98B92" w:rsidR="00705C83" w:rsidRPr="00705C83" w:rsidRDefault="00705C83" w:rsidP="00B15A57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705C83">
              <w:rPr>
                <w:rFonts w:ascii="Times New Roman" w:eastAsia="Times New Roman" w:hAnsi="Times New Roman" w:cs="Times New Roman"/>
              </w:rPr>
              <w:t xml:space="preserve">1800 </w:t>
            </w:r>
            <w:r w:rsidR="00A706AC" w:rsidRPr="00705C83">
              <w:rPr>
                <w:rFonts w:ascii="Times New Roman" w:eastAsia="Times New Roman" w:hAnsi="Times New Roman" w:cs="Times New Roman"/>
              </w:rPr>
              <w:t>mg KOH/g</w:t>
            </w:r>
          </w:p>
        </w:tc>
      </w:tr>
      <w:tr w:rsidR="00705C83" w:rsidRPr="00705C83" w14:paraId="2380713D" w14:textId="77777777" w:rsidTr="00705C83">
        <w:tc>
          <w:tcPr>
            <w:tcW w:w="4505" w:type="dxa"/>
          </w:tcPr>
          <w:p w14:paraId="4EB652FE" w14:textId="62C9A340" w:rsidR="00705C83" w:rsidRPr="00705C83" w:rsidRDefault="00705C83" w:rsidP="00B15A57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705C83">
              <w:rPr>
                <w:rFonts w:ascii="Times New Roman" w:eastAsia="Times New Roman" w:hAnsi="Times New Roman" w:cs="Times New Roman"/>
                <w:b/>
                <w:bCs/>
              </w:rPr>
              <w:t>Colour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4505" w:type="dxa"/>
          </w:tcPr>
          <w:p w14:paraId="439AC4E6" w14:textId="3A4B4E91" w:rsidR="00705C83" w:rsidRPr="00705C83" w:rsidRDefault="00705C83" w:rsidP="00B15A57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705C83">
              <w:rPr>
                <w:rFonts w:ascii="Times New Roman" w:eastAsia="Times New Roman" w:hAnsi="Times New Roman" w:cs="Times New Roman"/>
              </w:rPr>
              <w:t xml:space="preserve">600 </w:t>
            </w:r>
            <w:r w:rsidR="00A706AC" w:rsidRPr="00705C83">
              <w:rPr>
                <w:rFonts w:ascii="Times New Roman" w:eastAsia="Times New Roman" w:hAnsi="Times New Roman" w:cs="Times New Roman"/>
              </w:rPr>
              <w:t>APHA</w:t>
            </w:r>
          </w:p>
        </w:tc>
      </w:tr>
      <w:tr w:rsidR="00705C83" w:rsidRPr="00705C83" w14:paraId="26F57808" w14:textId="77777777" w:rsidTr="00705C83">
        <w:tc>
          <w:tcPr>
            <w:tcW w:w="4505" w:type="dxa"/>
          </w:tcPr>
          <w:p w14:paraId="11850828" w14:textId="5EAB0AC9" w:rsidR="00705C83" w:rsidRPr="00705C83" w:rsidRDefault="00705C83" w:rsidP="00B15A57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05C83">
              <w:rPr>
                <w:rFonts w:ascii="Times New Roman" w:eastAsia="Times New Roman" w:hAnsi="Times New Roman" w:cs="Times New Roman"/>
                <w:b/>
                <w:bCs/>
              </w:rPr>
              <w:t>Ash content (as sodium)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4505" w:type="dxa"/>
          </w:tcPr>
          <w:p w14:paraId="37969596" w14:textId="6CA1FDA2" w:rsidR="00705C83" w:rsidRPr="00705C83" w:rsidRDefault="00705C83" w:rsidP="00B15A57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705C83">
              <w:rPr>
                <w:rFonts w:ascii="Times New Roman" w:eastAsia="Times New Roman" w:hAnsi="Times New Roman" w:cs="Times New Roman"/>
              </w:rPr>
              <w:t xml:space="preserve">40 </w:t>
            </w:r>
            <w:r w:rsidR="00A706AC" w:rsidRPr="00705C83">
              <w:rPr>
                <w:rFonts w:ascii="Times New Roman" w:eastAsia="Times New Roman" w:hAnsi="Times New Roman" w:cs="Times New Roman"/>
              </w:rPr>
              <w:t>ppm</w:t>
            </w:r>
          </w:p>
        </w:tc>
      </w:tr>
      <w:tr w:rsidR="00705C83" w:rsidRPr="00705C83" w14:paraId="046D3590" w14:textId="77777777" w:rsidTr="00705C83">
        <w:tc>
          <w:tcPr>
            <w:tcW w:w="4505" w:type="dxa"/>
          </w:tcPr>
          <w:p w14:paraId="320A8AE5" w14:textId="7140D151" w:rsidR="00705C83" w:rsidRPr="00705C83" w:rsidRDefault="00705C83" w:rsidP="00B15A57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05C83">
              <w:rPr>
                <w:rFonts w:ascii="Times New Roman" w:eastAsia="Times New Roman" w:hAnsi="Times New Roman" w:cs="Times New Roman"/>
                <w:b/>
                <w:bCs/>
              </w:rPr>
              <w:t>Saponification value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4505" w:type="dxa"/>
          </w:tcPr>
          <w:p w14:paraId="597F51AD" w14:textId="4543316A" w:rsidR="00705C83" w:rsidRPr="00705C83" w:rsidRDefault="00705C83" w:rsidP="00B15A57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705C83">
              <w:rPr>
                <w:rFonts w:ascii="Times New Roman" w:eastAsia="Times New Roman" w:hAnsi="Times New Roman" w:cs="Times New Roman"/>
              </w:rPr>
              <w:t xml:space="preserve">6 </w:t>
            </w:r>
            <w:r w:rsidR="00A706AC" w:rsidRPr="00705C83">
              <w:rPr>
                <w:rFonts w:ascii="Times New Roman" w:eastAsia="Times New Roman" w:hAnsi="Times New Roman" w:cs="Times New Roman"/>
              </w:rPr>
              <w:t>mg KOH/g</w:t>
            </w:r>
          </w:p>
        </w:tc>
      </w:tr>
      <w:tr w:rsidR="00705C83" w:rsidRPr="00705C83" w14:paraId="69349341" w14:textId="77777777" w:rsidTr="00705C83">
        <w:tc>
          <w:tcPr>
            <w:tcW w:w="4505" w:type="dxa"/>
          </w:tcPr>
          <w:p w14:paraId="6CAC9560" w14:textId="029034A8" w:rsidR="00705C83" w:rsidRPr="00705C83" w:rsidRDefault="00705C83" w:rsidP="00B15A57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05C83">
              <w:rPr>
                <w:rFonts w:ascii="Times New Roman" w:eastAsia="Times New Roman" w:hAnsi="Times New Roman" w:cs="Times New Roman"/>
                <w:b/>
                <w:bCs/>
              </w:rPr>
              <w:t>Acid value</w:t>
            </w:r>
          </w:p>
        </w:tc>
        <w:tc>
          <w:tcPr>
            <w:tcW w:w="4505" w:type="dxa"/>
          </w:tcPr>
          <w:p w14:paraId="33EB6954" w14:textId="6D59E59F" w:rsidR="00705C83" w:rsidRPr="00705C83" w:rsidRDefault="00705C83" w:rsidP="00B15A57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705C83">
              <w:rPr>
                <w:rFonts w:ascii="Times New Roman" w:eastAsia="Times New Roman" w:hAnsi="Times New Roman" w:cs="Times New Roman"/>
              </w:rPr>
              <w:t>2</w:t>
            </w:r>
            <w:r w:rsidR="00A706AC" w:rsidRPr="00705C83">
              <w:rPr>
                <w:rFonts w:ascii="Times New Roman" w:eastAsia="Times New Roman" w:hAnsi="Times New Roman" w:cs="Times New Roman"/>
              </w:rPr>
              <w:t xml:space="preserve"> mg KOH/g</w:t>
            </w:r>
          </w:p>
        </w:tc>
      </w:tr>
      <w:bookmarkEnd w:id="0"/>
    </w:tbl>
    <w:p w14:paraId="44301E65" w14:textId="77777777" w:rsidR="000745B4" w:rsidRDefault="000745B4" w:rsidP="00B15A57">
      <w:pPr>
        <w:spacing w:line="360" w:lineRule="auto"/>
      </w:pPr>
    </w:p>
    <w:sectPr w:rsidR="000745B4" w:rsidSect="001F4F0B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revisionView w:markup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C83"/>
    <w:rsid w:val="000124B7"/>
    <w:rsid w:val="00016A90"/>
    <w:rsid w:val="00022E48"/>
    <w:rsid w:val="000342C7"/>
    <w:rsid w:val="000360DD"/>
    <w:rsid w:val="0004055A"/>
    <w:rsid w:val="0005661C"/>
    <w:rsid w:val="00061D2C"/>
    <w:rsid w:val="000654DA"/>
    <w:rsid w:val="000670D8"/>
    <w:rsid w:val="000745B4"/>
    <w:rsid w:val="000B0295"/>
    <w:rsid w:val="000B5E06"/>
    <w:rsid w:val="000B6884"/>
    <w:rsid w:val="000C71CA"/>
    <w:rsid w:val="000D6197"/>
    <w:rsid w:val="000E720B"/>
    <w:rsid w:val="000F25F0"/>
    <w:rsid w:val="001050D4"/>
    <w:rsid w:val="00116942"/>
    <w:rsid w:val="00123122"/>
    <w:rsid w:val="00124C57"/>
    <w:rsid w:val="00126A91"/>
    <w:rsid w:val="00127DFA"/>
    <w:rsid w:val="00136E1B"/>
    <w:rsid w:val="00143B52"/>
    <w:rsid w:val="00144681"/>
    <w:rsid w:val="00145AB3"/>
    <w:rsid w:val="001460B0"/>
    <w:rsid w:val="00172351"/>
    <w:rsid w:val="00184DCE"/>
    <w:rsid w:val="00193BC4"/>
    <w:rsid w:val="00196FB8"/>
    <w:rsid w:val="00197B15"/>
    <w:rsid w:val="001A09A5"/>
    <w:rsid w:val="001A1845"/>
    <w:rsid w:val="001B0797"/>
    <w:rsid w:val="001B1500"/>
    <w:rsid w:val="001C5F4D"/>
    <w:rsid w:val="001D03B6"/>
    <w:rsid w:val="001D28E7"/>
    <w:rsid w:val="001E4809"/>
    <w:rsid w:val="001E6CFF"/>
    <w:rsid w:val="001F30C0"/>
    <w:rsid w:val="001F4F0B"/>
    <w:rsid w:val="00230608"/>
    <w:rsid w:val="00252679"/>
    <w:rsid w:val="002526A3"/>
    <w:rsid w:val="0025369C"/>
    <w:rsid w:val="002636EE"/>
    <w:rsid w:val="00274C4E"/>
    <w:rsid w:val="002A205A"/>
    <w:rsid w:val="002A3F1F"/>
    <w:rsid w:val="002B4E0A"/>
    <w:rsid w:val="002B6D06"/>
    <w:rsid w:val="002B6E24"/>
    <w:rsid w:val="002C2680"/>
    <w:rsid w:val="002C5121"/>
    <w:rsid w:val="002E0BEF"/>
    <w:rsid w:val="002E0C3B"/>
    <w:rsid w:val="002E3CE3"/>
    <w:rsid w:val="002E47CD"/>
    <w:rsid w:val="002F35F4"/>
    <w:rsid w:val="002F675E"/>
    <w:rsid w:val="00301E76"/>
    <w:rsid w:val="0030267F"/>
    <w:rsid w:val="00303704"/>
    <w:rsid w:val="00305357"/>
    <w:rsid w:val="003068AD"/>
    <w:rsid w:val="00316730"/>
    <w:rsid w:val="00316A06"/>
    <w:rsid w:val="003179D8"/>
    <w:rsid w:val="00322023"/>
    <w:rsid w:val="00326BDA"/>
    <w:rsid w:val="00353843"/>
    <w:rsid w:val="0035644C"/>
    <w:rsid w:val="00356871"/>
    <w:rsid w:val="00361366"/>
    <w:rsid w:val="0037108A"/>
    <w:rsid w:val="00383E6D"/>
    <w:rsid w:val="00387716"/>
    <w:rsid w:val="0039139D"/>
    <w:rsid w:val="00393F2B"/>
    <w:rsid w:val="00396D34"/>
    <w:rsid w:val="003A0DB7"/>
    <w:rsid w:val="003A252B"/>
    <w:rsid w:val="003B0A93"/>
    <w:rsid w:val="003B19D8"/>
    <w:rsid w:val="003C07EE"/>
    <w:rsid w:val="003C6D78"/>
    <w:rsid w:val="003E2EDC"/>
    <w:rsid w:val="003F74B9"/>
    <w:rsid w:val="004128F0"/>
    <w:rsid w:val="00413852"/>
    <w:rsid w:val="004223FD"/>
    <w:rsid w:val="0042563C"/>
    <w:rsid w:val="00433307"/>
    <w:rsid w:val="00457833"/>
    <w:rsid w:val="00462172"/>
    <w:rsid w:val="004674EF"/>
    <w:rsid w:val="00472ECD"/>
    <w:rsid w:val="00490106"/>
    <w:rsid w:val="004A2415"/>
    <w:rsid w:val="004A41FC"/>
    <w:rsid w:val="004B4BB9"/>
    <w:rsid w:val="004D071D"/>
    <w:rsid w:val="004D680D"/>
    <w:rsid w:val="004E2F8F"/>
    <w:rsid w:val="004E37A1"/>
    <w:rsid w:val="004F16DF"/>
    <w:rsid w:val="00505B34"/>
    <w:rsid w:val="00516A9D"/>
    <w:rsid w:val="00517C20"/>
    <w:rsid w:val="00531AA5"/>
    <w:rsid w:val="00533E13"/>
    <w:rsid w:val="0053494D"/>
    <w:rsid w:val="00534A40"/>
    <w:rsid w:val="00534FB1"/>
    <w:rsid w:val="00545F3D"/>
    <w:rsid w:val="00554856"/>
    <w:rsid w:val="00565183"/>
    <w:rsid w:val="00571CCA"/>
    <w:rsid w:val="00592213"/>
    <w:rsid w:val="0059712F"/>
    <w:rsid w:val="005A3DC6"/>
    <w:rsid w:val="005B6007"/>
    <w:rsid w:val="005C18CC"/>
    <w:rsid w:val="005E4EFD"/>
    <w:rsid w:val="005F1973"/>
    <w:rsid w:val="005F7176"/>
    <w:rsid w:val="00641E04"/>
    <w:rsid w:val="00652C55"/>
    <w:rsid w:val="0065350D"/>
    <w:rsid w:val="006633F2"/>
    <w:rsid w:val="006650AF"/>
    <w:rsid w:val="006926FA"/>
    <w:rsid w:val="0069419C"/>
    <w:rsid w:val="006974F3"/>
    <w:rsid w:val="006B4617"/>
    <w:rsid w:val="006B59A9"/>
    <w:rsid w:val="006C44E8"/>
    <w:rsid w:val="006D652F"/>
    <w:rsid w:val="006E1365"/>
    <w:rsid w:val="006E1A7A"/>
    <w:rsid w:val="006E61D8"/>
    <w:rsid w:val="006E691C"/>
    <w:rsid w:val="006E69EE"/>
    <w:rsid w:val="006E7B46"/>
    <w:rsid w:val="006F62AD"/>
    <w:rsid w:val="00705C83"/>
    <w:rsid w:val="0071183E"/>
    <w:rsid w:val="00715C76"/>
    <w:rsid w:val="00717CC2"/>
    <w:rsid w:val="00727193"/>
    <w:rsid w:val="0073628D"/>
    <w:rsid w:val="00746D07"/>
    <w:rsid w:val="007532D2"/>
    <w:rsid w:val="00754292"/>
    <w:rsid w:val="007621F2"/>
    <w:rsid w:val="00771F51"/>
    <w:rsid w:val="00787192"/>
    <w:rsid w:val="00796FA6"/>
    <w:rsid w:val="00797B5F"/>
    <w:rsid w:val="007A3FCA"/>
    <w:rsid w:val="007A4E91"/>
    <w:rsid w:val="007B4666"/>
    <w:rsid w:val="007C6B80"/>
    <w:rsid w:val="007D3F3F"/>
    <w:rsid w:val="007E002F"/>
    <w:rsid w:val="007E0369"/>
    <w:rsid w:val="007E3B00"/>
    <w:rsid w:val="007E4F97"/>
    <w:rsid w:val="007F3399"/>
    <w:rsid w:val="00801F1C"/>
    <w:rsid w:val="0080219E"/>
    <w:rsid w:val="00805A95"/>
    <w:rsid w:val="00810690"/>
    <w:rsid w:val="0081204A"/>
    <w:rsid w:val="008147A2"/>
    <w:rsid w:val="00815FB5"/>
    <w:rsid w:val="00821BA0"/>
    <w:rsid w:val="00843B89"/>
    <w:rsid w:val="00872EB7"/>
    <w:rsid w:val="00877367"/>
    <w:rsid w:val="00886507"/>
    <w:rsid w:val="00893568"/>
    <w:rsid w:val="008B3CB8"/>
    <w:rsid w:val="008C23EB"/>
    <w:rsid w:val="008E1068"/>
    <w:rsid w:val="009149FC"/>
    <w:rsid w:val="00923014"/>
    <w:rsid w:val="0092344C"/>
    <w:rsid w:val="009258B0"/>
    <w:rsid w:val="0094092F"/>
    <w:rsid w:val="00951205"/>
    <w:rsid w:val="0096547E"/>
    <w:rsid w:val="00966B97"/>
    <w:rsid w:val="00971902"/>
    <w:rsid w:val="0097557D"/>
    <w:rsid w:val="009817FA"/>
    <w:rsid w:val="009921D4"/>
    <w:rsid w:val="00994E61"/>
    <w:rsid w:val="00995548"/>
    <w:rsid w:val="009973C0"/>
    <w:rsid w:val="009A063F"/>
    <w:rsid w:val="009A0B67"/>
    <w:rsid w:val="009A24F4"/>
    <w:rsid w:val="009A4FF5"/>
    <w:rsid w:val="009A57AE"/>
    <w:rsid w:val="009B2242"/>
    <w:rsid w:val="009B3BCD"/>
    <w:rsid w:val="009D2486"/>
    <w:rsid w:val="009D2926"/>
    <w:rsid w:val="009E58EF"/>
    <w:rsid w:val="009E623F"/>
    <w:rsid w:val="00A1520B"/>
    <w:rsid w:val="00A15C54"/>
    <w:rsid w:val="00A358BF"/>
    <w:rsid w:val="00A36CB0"/>
    <w:rsid w:val="00A37E1F"/>
    <w:rsid w:val="00A5296F"/>
    <w:rsid w:val="00A706AC"/>
    <w:rsid w:val="00A70774"/>
    <w:rsid w:val="00A71B24"/>
    <w:rsid w:val="00A83271"/>
    <w:rsid w:val="00AA5AEB"/>
    <w:rsid w:val="00AE0327"/>
    <w:rsid w:val="00AE5419"/>
    <w:rsid w:val="00AE577E"/>
    <w:rsid w:val="00B12712"/>
    <w:rsid w:val="00B13270"/>
    <w:rsid w:val="00B15A57"/>
    <w:rsid w:val="00B31430"/>
    <w:rsid w:val="00B3527A"/>
    <w:rsid w:val="00B414E7"/>
    <w:rsid w:val="00B433B4"/>
    <w:rsid w:val="00B50A71"/>
    <w:rsid w:val="00B51492"/>
    <w:rsid w:val="00B657B6"/>
    <w:rsid w:val="00B7181A"/>
    <w:rsid w:val="00B834CD"/>
    <w:rsid w:val="00B948F5"/>
    <w:rsid w:val="00B95E81"/>
    <w:rsid w:val="00BA4404"/>
    <w:rsid w:val="00BC105F"/>
    <w:rsid w:val="00BC17A6"/>
    <w:rsid w:val="00BD3A4E"/>
    <w:rsid w:val="00BD5696"/>
    <w:rsid w:val="00BD6B7B"/>
    <w:rsid w:val="00BE3317"/>
    <w:rsid w:val="00BF33E4"/>
    <w:rsid w:val="00BF5BA5"/>
    <w:rsid w:val="00BF7977"/>
    <w:rsid w:val="00C02BA4"/>
    <w:rsid w:val="00C06AC2"/>
    <w:rsid w:val="00C07F65"/>
    <w:rsid w:val="00C132F4"/>
    <w:rsid w:val="00C15B83"/>
    <w:rsid w:val="00C20294"/>
    <w:rsid w:val="00C41B1A"/>
    <w:rsid w:val="00C432C3"/>
    <w:rsid w:val="00C47117"/>
    <w:rsid w:val="00C47ED0"/>
    <w:rsid w:val="00C60690"/>
    <w:rsid w:val="00C649DD"/>
    <w:rsid w:val="00C658C8"/>
    <w:rsid w:val="00C66F5B"/>
    <w:rsid w:val="00C6797F"/>
    <w:rsid w:val="00C729DF"/>
    <w:rsid w:val="00C742E2"/>
    <w:rsid w:val="00C868B3"/>
    <w:rsid w:val="00C961BA"/>
    <w:rsid w:val="00C96452"/>
    <w:rsid w:val="00CA1882"/>
    <w:rsid w:val="00CA4967"/>
    <w:rsid w:val="00CB519E"/>
    <w:rsid w:val="00CB73A4"/>
    <w:rsid w:val="00CC140A"/>
    <w:rsid w:val="00CC2B6F"/>
    <w:rsid w:val="00CC7E96"/>
    <w:rsid w:val="00CD06C0"/>
    <w:rsid w:val="00CD3C91"/>
    <w:rsid w:val="00CE1166"/>
    <w:rsid w:val="00CF2D67"/>
    <w:rsid w:val="00D12DFE"/>
    <w:rsid w:val="00D1732B"/>
    <w:rsid w:val="00D267CD"/>
    <w:rsid w:val="00D331F1"/>
    <w:rsid w:val="00D37874"/>
    <w:rsid w:val="00D40D23"/>
    <w:rsid w:val="00D4554C"/>
    <w:rsid w:val="00D47A63"/>
    <w:rsid w:val="00D520EA"/>
    <w:rsid w:val="00D53A8D"/>
    <w:rsid w:val="00D61A90"/>
    <w:rsid w:val="00D62B79"/>
    <w:rsid w:val="00D72690"/>
    <w:rsid w:val="00D95F6B"/>
    <w:rsid w:val="00DB3A8D"/>
    <w:rsid w:val="00DB4528"/>
    <w:rsid w:val="00DC4887"/>
    <w:rsid w:val="00DD33F9"/>
    <w:rsid w:val="00DD5997"/>
    <w:rsid w:val="00DD7142"/>
    <w:rsid w:val="00DE22FC"/>
    <w:rsid w:val="00DE35E1"/>
    <w:rsid w:val="00DF5E1D"/>
    <w:rsid w:val="00E0417F"/>
    <w:rsid w:val="00E11133"/>
    <w:rsid w:val="00E12173"/>
    <w:rsid w:val="00E13235"/>
    <w:rsid w:val="00E142EA"/>
    <w:rsid w:val="00E25002"/>
    <w:rsid w:val="00E43E75"/>
    <w:rsid w:val="00E647BC"/>
    <w:rsid w:val="00E704DB"/>
    <w:rsid w:val="00EA6A7F"/>
    <w:rsid w:val="00EC5A16"/>
    <w:rsid w:val="00EE2776"/>
    <w:rsid w:val="00EE3379"/>
    <w:rsid w:val="00EE5DE2"/>
    <w:rsid w:val="00F17BA8"/>
    <w:rsid w:val="00F20367"/>
    <w:rsid w:val="00F21431"/>
    <w:rsid w:val="00F23B2E"/>
    <w:rsid w:val="00F4587F"/>
    <w:rsid w:val="00F54BE1"/>
    <w:rsid w:val="00F66352"/>
    <w:rsid w:val="00F721F9"/>
    <w:rsid w:val="00F72E64"/>
    <w:rsid w:val="00F842A9"/>
    <w:rsid w:val="00F87016"/>
    <w:rsid w:val="00F966AA"/>
    <w:rsid w:val="00FA246F"/>
    <w:rsid w:val="00FA6397"/>
    <w:rsid w:val="00FA6E6E"/>
    <w:rsid w:val="00FB03D8"/>
    <w:rsid w:val="00FB4443"/>
    <w:rsid w:val="00FB44E8"/>
    <w:rsid w:val="00FB6436"/>
    <w:rsid w:val="00FB699C"/>
    <w:rsid w:val="00FC4FF4"/>
    <w:rsid w:val="00FD45E7"/>
    <w:rsid w:val="00FF2E5E"/>
    <w:rsid w:val="00FF6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3259BC"/>
  <w15:chartTrackingRefBased/>
  <w15:docId w15:val="{10C3AE2E-8F2E-2C4E-BA30-703DCB616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05C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05C83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5C83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42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132</Words>
  <Characters>756</Characters>
  <Application>Microsoft Office Word</Application>
  <DocSecurity>0</DocSecurity>
  <Lines>6</Lines>
  <Paragraphs>1</Paragraphs>
  <ScaleCrop>false</ScaleCrop>
  <Company/>
  <LinksUpToDate>false</LinksUpToDate>
  <CharactersWithSpaces>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Tarek.Dishisha</dc:creator>
  <cp:keywords/>
  <dc:description/>
  <cp:lastModifiedBy>Jenifer M.</cp:lastModifiedBy>
  <cp:revision>7</cp:revision>
  <dcterms:created xsi:type="dcterms:W3CDTF">2024-03-12T16:04:00Z</dcterms:created>
  <dcterms:modified xsi:type="dcterms:W3CDTF">2024-03-22T04:04:00Z</dcterms:modified>
</cp:coreProperties>
</file>