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87628" w14:textId="1826486D" w:rsidR="00143896" w:rsidRDefault="00006AC0" w:rsidP="00E063CD">
      <w:pPr>
        <w:spacing w:after="45" w:line="240" w:lineRule="auto"/>
        <w:ind w:firstLineChars="0" w:firstLine="0"/>
        <w:jc w:val="left"/>
        <w:outlineLvl w:val="2"/>
        <w:rPr>
          <w:rFonts w:cs="Times New Roman"/>
          <w:b/>
          <w:color w:val="auto"/>
          <w:kern w:val="0"/>
          <w:szCs w:val="30"/>
          <w:shd w:val="clear" w:color="auto" w:fill="FFFFFF"/>
        </w:rPr>
      </w:pPr>
      <w:r>
        <w:rPr>
          <w:rFonts w:cs="Times New Roman"/>
          <w:b/>
          <w:bCs/>
          <w:szCs w:val="24"/>
        </w:rPr>
        <w:t>S</w:t>
      </w:r>
      <w:r w:rsidRPr="00043CE1">
        <w:rPr>
          <w:rFonts w:cs="Times New Roman"/>
          <w:b/>
          <w:bCs/>
          <w:szCs w:val="24"/>
        </w:rPr>
        <w:t xml:space="preserve">upplementary </w:t>
      </w:r>
      <w:r w:rsidR="00F00FAD" w:rsidRPr="00043CE1">
        <w:rPr>
          <w:rFonts w:cs="Times New Roman"/>
          <w:b/>
          <w:bCs/>
          <w:szCs w:val="24"/>
        </w:rPr>
        <w:t>materials</w:t>
      </w:r>
      <w:r w:rsidR="00F00FAD" w:rsidRPr="00EF3D97">
        <w:rPr>
          <w:rFonts w:cs="Times New Roman"/>
          <w:b/>
          <w:color w:val="auto"/>
          <w:kern w:val="0"/>
          <w:szCs w:val="30"/>
          <w:shd w:val="clear" w:color="auto" w:fill="FFFFFF"/>
        </w:rPr>
        <w:t xml:space="preserve"> </w:t>
      </w:r>
      <w:r w:rsidR="0022647C">
        <w:rPr>
          <w:rFonts w:cs="Times New Roman"/>
          <w:b/>
          <w:color w:val="auto"/>
          <w:kern w:val="0"/>
          <w:szCs w:val="30"/>
          <w:shd w:val="clear" w:color="auto" w:fill="FFFFFF"/>
        </w:rPr>
        <w:t>for</w:t>
      </w:r>
    </w:p>
    <w:p w14:paraId="0861C7C8" w14:textId="77777777" w:rsidR="00E063CD" w:rsidRDefault="00E063CD" w:rsidP="00E063CD">
      <w:pPr>
        <w:spacing w:after="45" w:line="240" w:lineRule="auto"/>
        <w:ind w:firstLineChars="0" w:firstLine="0"/>
        <w:jc w:val="left"/>
        <w:outlineLvl w:val="2"/>
        <w:rPr>
          <w:rFonts w:cs="Times New Roman"/>
          <w:color w:val="auto"/>
          <w:kern w:val="0"/>
          <w:szCs w:val="30"/>
          <w:shd w:val="clear" w:color="auto" w:fill="FFFFFF"/>
        </w:rPr>
      </w:pPr>
    </w:p>
    <w:p w14:paraId="6534B45C" w14:textId="77777777" w:rsidR="0022647C" w:rsidRDefault="0022647C" w:rsidP="0022647C">
      <w:pPr>
        <w:pStyle w:val="-LX"/>
        <w:spacing w:line="360" w:lineRule="auto"/>
        <w:ind w:firstLineChars="0" w:firstLine="0"/>
        <w:rPr>
          <w:b/>
          <w:bCs/>
          <w:sz w:val="32"/>
          <w:szCs w:val="32"/>
          <w:shd w:val="clear" w:color="auto" w:fill="FFFFFF"/>
        </w:rPr>
      </w:pPr>
      <w:bookmarkStart w:id="0" w:name="_Hlk153197212"/>
      <w:r w:rsidRPr="00073379">
        <w:rPr>
          <w:b/>
          <w:bCs/>
          <w:sz w:val="32"/>
          <w:szCs w:val="32"/>
          <w:shd w:val="clear" w:color="auto" w:fill="FFFFFF"/>
        </w:rPr>
        <w:t xml:space="preserve">Engineering </w:t>
      </w:r>
      <w:bookmarkStart w:id="1" w:name="_Hlk148119599"/>
      <w:r w:rsidRPr="00073379">
        <w:rPr>
          <w:b/>
          <w:bCs/>
          <w:sz w:val="32"/>
          <w:szCs w:val="32"/>
          <w:shd w:val="clear" w:color="auto" w:fill="FFFFFF"/>
        </w:rPr>
        <w:t>cascade biocatalysis</w:t>
      </w:r>
      <w:bookmarkEnd w:id="1"/>
      <w:r w:rsidRPr="00073379">
        <w:rPr>
          <w:b/>
          <w:bCs/>
          <w:sz w:val="32"/>
          <w:szCs w:val="32"/>
          <w:shd w:val="clear" w:color="auto" w:fill="FFFFFF"/>
        </w:rPr>
        <w:t xml:space="preserve"> </w:t>
      </w:r>
      <w:r w:rsidRPr="00073379">
        <w:rPr>
          <w:rFonts w:hint="eastAsia"/>
          <w:b/>
          <w:bCs/>
          <w:sz w:val="32"/>
          <w:szCs w:val="32"/>
          <w:shd w:val="clear" w:color="auto" w:fill="FFFFFF"/>
        </w:rPr>
        <w:t>in</w:t>
      </w:r>
      <w:r w:rsidRPr="00073379">
        <w:rPr>
          <w:b/>
          <w:bCs/>
          <w:sz w:val="32"/>
          <w:szCs w:val="32"/>
          <w:shd w:val="clear" w:color="auto" w:fill="FFFFFF"/>
        </w:rPr>
        <w:t xml:space="preserve"> whole cells for syringic acid</w:t>
      </w:r>
      <w:bookmarkEnd w:id="0"/>
      <w:r w:rsidRPr="00073379">
        <w:rPr>
          <w:b/>
          <w:bCs/>
          <w:sz w:val="32"/>
          <w:szCs w:val="32"/>
          <w:shd w:val="clear" w:color="auto" w:fill="FFFFFF"/>
        </w:rPr>
        <w:t xml:space="preserve"> bio</w:t>
      </w:r>
      <w:r w:rsidRPr="00073379">
        <w:rPr>
          <w:rFonts w:hint="eastAsia"/>
          <w:b/>
          <w:bCs/>
          <w:sz w:val="32"/>
          <w:szCs w:val="32"/>
          <w:shd w:val="clear" w:color="auto" w:fill="FFFFFF"/>
        </w:rPr>
        <w:t>production</w:t>
      </w:r>
    </w:p>
    <w:p w14:paraId="31F82502" w14:textId="77777777" w:rsidR="0022647C" w:rsidRDefault="0022647C" w:rsidP="0022647C">
      <w:pPr>
        <w:pStyle w:val="-LX"/>
        <w:spacing w:line="360" w:lineRule="auto"/>
        <w:ind w:firstLineChars="0" w:firstLine="0"/>
        <w:rPr>
          <w:b/>
          <w:bCs/>
          <w:sz w:val="32"/>
          <w:szCs w:val="32"/>
          <w:shd w:val="clear" w:color="auto" w:fill="FFFFFF"/>
        </w:rPr>
      </w:pPr>
    </w:p>
    <w:p w14:paraId="17B093AC" w14:textId="77777777" w:rsidR="0022647C" w:rsidRDefault="0022647C" w:rsidP="0022647C">
      <w:pPr>
        <w:pStyle w:val="-LX"/>
        <w:ind w:firstLineChars="0" w:firstLine="0"/>
        <w:rPr>
          <w:shd w:val="clear" w:color="auto" w:fill="FFFFFF"/>
        </w:rPr>
      </w:pPr>
      <w:r>
        <w:rPr>
          <w:shd w:val="clear" w:color="auto" w:fill="FFFFFF"/>
        </w:rPr>
        <w:t>Xin Liu, Yi An, Haijun Gao</w:t>
      </w:r>
      <w:r>
        <w:rPr>
          <w:szCs w:val="21"/>
          <w:vertAlign w:val="superscript"/>
        </w:rPr>
        <w:t>*</w:t>
      </w:r>
      <w:bookmarkStart w:id="2" w:name="_GoBack"/>
      <w:bookmarkEnd w:id="2"/>
    </w:p>
    <w:p w14:paraId="6C1DEE12" w14:textId="77777777" w:rsidR="0022647C" w:rsidRDefault="0022647C" w:rsidP="0022647C">
      <w:pPr>
        <w:spacing w:after="45" w:line="240" w:lineRule="auto"/>
        <w:ind w:firstLineChars="0" w:firstLine="0"/>
        <w:jc w:val="left"/>
        <w:outlineLvl w:val="2"/>
        <w:rPr>
          <w:rFonts w:cs="Times New Roman"/>
          <w:color w:val="C00000"/>
          <w:kern w:val="0"/>
          <w:szCs w:val="30"/>
          <w:shd w:val="clear" w:color="auto" w:fill="FFFFFF"/>
        </w:rPr>
      </w:pPr>
    </w:p>
    <w:p w14:paraId="53431868" w14:textId="77777777" w:rsidR="0022647C" w:rsidRDefault="0022647C" w:rsidP="0022647C">
      <w:pPr>
        <w:ind w:firstLineChars="0" w:firstLine="0"/>
        <w:rPr>
          <w:rFonts w:cs="Times New Roman"/>
          <w:szCs w:val="21"/>
        </w:rPr>
      </w:pPr>
      <w:r>
        <w:rPr>
          <w:rFonts w:cs="Times New Roman"/>
          <w:szCs w:val="21"/>
        </w:rPr>
        <w:t>School of Life Science, Beijing Institute of Technology, Beijing 100081, China</w:t>
      </w:r>
    </w:p>
    <w:p w14:paraId="500C2EF6" w14:textId="77777777" w:rsidR="0022647C" w:rsidRDefault="0022647C" w:rsidP="0022647C">
      <w:pPr>
        <w:ind w:firstLine="480"/>
        <w:jc w:val="center"/>
        <w:rPr>
          <w:rFonts w:cs="Times New Roman"/>
          <w:szCs w:val="21"/>
        </w:rPr>
      </w:pPr>
    </w:p>
    <w:p w14:paraId="7E7283C2" w14:textId="77777777" w:rsidR="0022647C" w:rsidRDefault="0022647C" w:rsidP="0022647C">
      <w:pPr>
        <w:ind w:firstLineChars="0" w:firstLine="0"/>
        <w:rPr>
          <w:rFonts w:cs="Times New Roman"/>
          <w:szCs w:val="21"/>
        </w:rPr>
      </w:pPr>
      <w:r w:rsidRPr="001C57D2">
        <w:rPr>
          <w:rFonts w:cs="Times New Roman"/>
          <w:szCs w:val="21"/>
        </w:rPr>
        <w:t>*</w:t>
      </w:r>
      <w:r>
        <w:rPr>
          <w:rFonts w:cs="Times New Roman"/>
          <w:szCs w:val="21"/>
        </w:rPr>
        <w:t xml:space="preserve"> </w:t>
      </w:r>
      <w:bookmarkStart w:id="3" w:name="_Hlk153103458"/>
      <w:bookmarkStart w:id="4" w:name="_Hlk153188568"/>
      <w:r w:rsidRPr="001C57D2">
        <w:rPr>
          <w:rFonts w:cs="Times New Roman"/>
          <w:szCs w:val="21"/>
        </w:rPr>
        <w:t>Corresponding author at:</w:t>
      </w:r>
      <w:bookmarkEnd w:id="3"/>
      <w:r>
        <w:rPr>
          <w:rFonts w:cs="Times New Roman"/>
          <w:szCs w:val="21"/>
        </w:rPr>
        <w:t xml:space="preserve"> </w:t>
      </w:r>
      <w:bookmarkEnd w:id="4"/>
      <w:r>
        <w:rPr>
          <w:rFonts w:cs="Times New Roman"/>
          <w:szCs w:val="21"/>
        </w:rPr>
        <w:t>School of Life Science, Beijing Institute of Technology, Beijing 100081, China</w:t>
      </w:r>
    </w:p>
    <w:p w14:paraId="0A359501" w14:textId="77777777" w:rsidR="0022647C" w:rsidRDefault="0022647C" w:rsidP="0022647C">
      <w:pPr>
        <w:ind w:firstLineChars="0" w:firstLine="0"/>
        <w:rPr>
          <w:rFonts w:cs="Times New Roman"/>
          <w:szCs w:val="21"/>
        </w:rPr>
      </w:pPr>
      <w:bookmarkStart w:id="5" w:name="_Hlk153103475"/>
      <w:r w:rsidRPr="001C57D2">
        <w:rPr>
          <w:rFonts w:cs="Times New Roman"/>
          <w:i/>
          <w:iCs/>
          <w:szCs w:val="21"/>
        </w:rPr>
        <w:t>E-mail address</w:t>
      </w:r>
      <w:bookmarkEnd w:id="5"/>
      <w:r w:rsidRPr="00A454CB">
        <w:rPr>
          <w:rFonts w:cs="Times New Roman"/>
          <w:iCs/>
          <w:szCs w:val="21"/>
        </w:rPr>
        <w:t>:</w:t>
      </w:r>
      <w:r>
        <w:rPr>
          <w:rFonts w:cs="Times New Roman"/>
          <w:szCs w:val="21"/>
        </w:rPr>
        <w:t xml:space="preserve"> </w:t>
      </w:r>
      <w:hyperlink r:id="rId7" w:history="1">
        <w:r w:rsidRPr="00AF6B61">
          <w:rPr>
            <w:rStyle w:val="Hyperlink"/>
            <w:rFonts w:cs="Times New Roman"/>
            <w:szCs w:val="21"/>
          </w:rPr>
          <w:t>hj_gao@bit.edu.cn</w:t>
        </w:r>
      </w:hyperlink>
      <w:r>
        <w:rPr>
          <w:rFonts w:cs="Times New Roman"/>
          <w:szCs w:val="21"/>
        </w:rPr>
        <w:t xml:space="preserve"> </w:t>
      </w:r>
      <w:r>
        <w:rPr>
          <w:rFonts w:cs="Times New Roman" w:hint="eastAsia"/>
          <w:szCs w:val="21"/>
        </w:rPr>
        <w:t>(</w:t>
      </w:r>
      <w:r>
        <w:rPr>
          <w:rFonts w:cs="Times New Roman"/>
          <w:szCs w:val="21"/>
        </w:rPr>
        <w:t>H. Gao)</w:t>
      </w:r>
    </w:p>
    <w:p w14:paraId="0B57D5B6" w14:textId="6EEBD1C5" w:rsidR="0022647C" w:rsidRDefault="0022647C">
      <w:pPr>
        <w:spacing w:line="240" w:lineRule="auto"/>
        <w:ind w:firstLineChars="0" w:firstLine="0"/>
        <w:jc w:val="left"/>
        <w:rPr>
          <w:rFonts w:cs="Times New Roman"/>
          <w:color w:val="auto"/>
          <w:kern w:val="0"/>
          <w:szCs w:val="30"/>
          <w:shd w:val="clear" w:color="auto" w:fill="FFFFFF"/>
        </w:rPr>
      </w:pPr>
      <w:r>
        <w:rPr>
          <w:rFonts w:cs="Times New Roman"/>
          <w:color w:val="auto"/>
          <w:kern w:val="0"/>
          <w:szCs w:val="30"/>
          <w:shd w:val="clear" w:color="auto" w:fill="FFFFFF"/>
        </w:rPr>
        <w:br w:type="page"/>
      </w:r>
    </w:p>
    <w:p w14:paraId="360ADCE2" w14:textId="77777777" w:rsidR="00E063CD" w:rsidRPr="009A5D44" w:rsidRDefault="00E063CD" w:rsidP="00E063CD">
      <w:pPr>
        <w:spacing w:after="45" w:line="240" w:lineRule="auto"/>
        <w:ind w:firstLineChars="0" w:firstLine="0"/>
        <w:jc w:val="left"/>
        <w:outlineLvl w:val="2"/>
        <w:rPr>
          <w:rFonts w:cs="Times New Roman"/>
          <w:color w:val="auto"/>
          <w:kern w:val="0"/>
          <w:szCs w:val="30"/>
          <w:shd w:val="clear" w:color="auto" w:fill="FFFFFF"/>
        </w:rPr>
      </w:pPr>
    </w:p>
    <w:p w14:paraId="11F3351C" w14:textId="77777777" w:rsidR="00E063CD" w:rsidRDefault="00E063CD" w:rsidP="00E063CD">
      <w:pPr>
        <w:spacing w:after="45" w:line="240" w:lineRule="auto"/>
        <w:ind w:firstLineChars="0" w:firstLine="0"/>
        <w:jc w:val="left"/>
        <w:outlineLvl w:val="2"/>
        <w:rPr>
          <w:rFonts w:cs="Times New Roman"/>
          <w:color w:val="auto"/>
          <w:kern w:val="0"/>
          <w:szCs w:val="30"/>
          <w:shd w:val="clear" w:color="auto" w:fill="FFFFFF"/>
        </w:rPr>
      </w:pPr>
    </w:p>
    <w:p w14:paraId="0EBB9F72" w14:textId="7F444EDD" w:rsidR="00143896" w:rsidRPr="001678B2" w:rsidRDefault="00143896">
      <w:pPr>
        <w:spacing w:line="240" w:lineRule="auto"/>
        <w:ind w:firstLineChars="0" w:firstLine="0"/>
        <w:jc w:val="left"/>
        <w:rPr>
          <w:rFonts w:ascii="TimesNewRomanPSMT" w:hAnsi="TimesNewRomanPSMT" w:cs="TimesNewRomanPSMT"/>
          <w:b/>
          <w:bCs/>
          <w:color w:val="auto"/>
          <w:kern w:val="0"/>
          <w:szCs w:val="24"/>
        </w:rPr>
      </w:pPr>
      <w:r w:rsidRPr="001678B2">
        <w:rPr>
          <w:rFonts w:ascii="TimesNewRomanPSMT" w:hAnsi="TimesNewRomanPSMT" w:cs="TimesNewRomanPSMT"/>
          <w:b/>
          <w:bCs/>
          <w:color w:val="auto"/>
          <w:kern w:val="0"/>
          <w:szCs w:val="24"/>
        </w:rPr>
        <w:t>TABLE OF CONTENTS</w:t>
      </w:r>
    </w:p>
    <w:p w14:paraId="7A927DB3" w14:textId="77777777" w:rsidR="00143896" w:rsidRDefault="00143896">
      <w:pPr>
        <w:spacing w:line="240" w:lineRule="auto"/>
        <w:ind w:firstLineChars="0" w:firstLine="0"/>
        <w:jc w:val="left"/>
        <w:rPr>
          <w:rFonts w:ascii="TimesNewRomanPSMT" w:hAnsi="TimesNewRomanPSMT" w:cs="TimesNewRomanPSMT"/>
          <w:color w:val="auto"/>
          <w:kern w:val="0"/>
          <w:szCs w:val="24"/>
        </w:rPr>
      </w:pPr>
    </w:p>
    <w:p w14:paraId="475CA5BE" w14:textId="3E88AA49" w:rsidR="001678B2" w:rsidRDefault="001678B2" w:rsidP="001678B2">
      <w:pPr>
        <w:spacing w:line="480" w:lineRule="auto"/>
        <w:ind w:firstLineChars="0" w:firstLine="0"/>
        <w:rPr>
          <w:rFonts w:ascii="TimesNewRomanPSMT" w:hAnsi="TimesNewRomanPSMT" w:cs="TimesNewRomanPSMT"/>
          <w:color w:val="auto"/>
          <w:kern w:val="0"/>
          <w:szCs w:val="24"/>
        </w:rPr>
      </w:pPr>
      <w:r w:rsidRPr="001678B2">
        <w:rPr>
          <w:rFonts w:cs="Times New Roman"/>
          <w:b/>
          <w:szCs w:val="21"/>
        </w:rPr>
        <w:t xml:space="preserve">Supplementary </w:t>
      </w:r>
      <w:r w:rsidRPr="001678B2">
        <w:rPr>
          <w:rFonts w:cs="Times New Roman" w:hint="eastAsia"/>
          <w:b/>
          <w:szCs w:val="21"/>
        </w:rPr>
        <w:t>methods</w:t>
      </w:r>
    </w:p>
    <w:p w14:paraId="185A2417" w14:textId="4A25B61E" w:rsidR="003066C2" w:rsidRDefault="009A5D44" w:rsidP="00644D12">
      <w:pPr>
        <w:widowControl w:val="0"/>
        <w:autoSpaceDE w:val="0"/>
        <w:autoSpaceDN w:val="0"/>
        <w:adjustRightInd w:val="0"/>
        <w:ind w:firstLineChars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 w:hint="eastAsia"/>
          <w:color w:val="auto"/>
          <w:szCs w:val="24"/>
        </w:rPr>
        <w:t>M</w:t>
      </w:r>
      <w:r w:rsidRPr="009A5D44">
        <w:rPr>
          <w:rFonts w:cs="Times New Roman" w:hint="eastAsia"/>
          <w:color w:val="auto"/>
          <w:szCs w:val="24"/>
        </w:rPr>
        <w:t>ethod</w:t>
      </w:r>
      <w:r>
        <w:rPr>
          <w:rFonts w:cs="Times New Roman" w:hint="eastAsia"/>
          <w:color w:val="auto"/>
          <w:szCs w:val="24"/>
        </w:rPr>
        <w:t xml:space="preserve"> S1</w:t>
      </w:r>
      <w:r w:rsidR="00FE2818">
        <w:rPr>
          <w:rFonts w:cs="Times New Roman"/>
          <w:color w:val="auto"/>
          <w:szCs w:val="24"/>
        </w:rPr>
        <w:t>.</w:t>
      </w:r>
      <w:r>
        <w:rPr>
          <w:rFonts w:cs="Times New Roman" w:hint="eastAsia"/>
          <w:color w:val="auto"/>
          <w:szCs w:val="24"/>
        </w:rPr>
        <w:t xml:space="preserve"> </w:t>
      </w:r>
      <w:r w:rsidR="003066C2" w:rsidRPr="00644D12">
        <w:rPr>
          <w:rFonts w:cs="Times New Roman"/>
          <w:color w:val="auto"/>
          <w:szCs w:val="24"/>
        </w:rPr>
        <w:t>A</w:t>
      </w:r>
      <w:r w:rsidR="003066C2" w:rsidRPr="00644D12">
        <w:rPr>
          <w:rFonts w:cs="Times New Roman" w:hint="eastAsia"/>
          <w:color w:val="auto"/>
          <w:szCs w:val="24"/>
        </w:rPr>
        <w:t>nalytic</w:t>
      </w:r>
      <w:r w:rsidR="00006AC0">
        <w:rPr>
          <w:rFonts w:cs="Times New Roman"/>
          <w:color w:val="auto"/>
          <w:szCs w:val="24"/>
        </w:rPr>
        <w:t>al</w:t>
      </w:r>
      <w:r w:rsidR="003066C2" w:rsidRPr="00644D12">
        <w:rPr>
          <w:rFonts w:cs="Times New Roman"/>
          <w:color w:val="auto"/>
          <w:szCs w:val="24"/>
        </w:rPr>
        <w:t xml:space="preserve"> </w:t>
      </w:r>
      <w:r w:rsidR="003066C2" w:rsidRPr="00644D12">
        <w:rPr>
          <w:rFonts w:cs="Times New Roman" w:hint="eastAsia"/>
          <w:color w:val="auto"/>
          <w:szCs w:val="24"/>
        </w:rPr>
        <w:t>methods</w:t>
      </w:r>
      <w:r w:rsidR="003066C2" w:rsidRPr="00644D12">
        <w:rPr>
          <w:rFonts w:cs="Times New Roman"/>
          <w:color w:val="auto"/>
          <w:szCs w:val="24"/>
        </w:rPr>
        <w:t xml:space="preserve"> for </w:t>
      </w:r>
      <w:r w:rsidR="00006AC0">
        <w:rPr>
          <w:rFonts w:cs="Times New Roman"/>
          <w:color w:val="auto"/>
          <w:szCs w:val="24"/>
        </w:rPr>
        <w:t xml:space="preserve">assessing other </w:t>
      </w:r>
      <w:r w:rsidR="003066C2" w:rsidRPr="00644D12">
        <w:rPr>
          <w:rFonts w:cs="Times New Roman"/>
          <w:color w:val="auto"/>
          <w:szCs w:val="24"/>
        </w:rPr>
        <w:t xml:space="preserve">phenolic compounds and corresponding </w:t>
      </w:r>
      <w:r w:rsidR="00006AC0">
        <w:rPr>
          <w:rFonts w:cs="Times New Roman" w:hint="eastAsia"/>
          <w:color w:val="auto"/>
          <w:szCs w:val="24"/>
        </w:rPr>
        <w:t>O-</w:t>
      </w:r>
      <w:r w:rsidR="003066C2" w:rsidRPr="00644D12">
        <w:rPr>
          <w:rFonts w:cs="Times New Roman"/>
          <w:color w:val="auto"/>
          <w:szCs w:val="24"/>
        </w:rPr>
        <w:t>methyl</w:t>
      </w:r>
      <w:r w:rsidR="00006AC0">
        <w:rPr>
          <w:rFonts w:cs="Times New Roman"/>
          <w:color w:val="auto"/>
          <w:szCs w:val="24"/>
        </w:rPr>
        <w:t xml:space="preserve"> </w:t>
      </w:r>
      <w:r w:rsidR="003066C2" w:rsidRPr="00644D12">
        <w:rPr>
          <w:rFonts w:cs="Times New Roman"/>
          <w:color w:val="auto"/>
          <w:szCs w:val="24"/>
        </w:rPr>
        <w:t>compounds</w:t>
      </w:r>
    </w:p>
    <w:p w14:paraId="335FC092" w14:textId="64BD384C" w:rsidR="009A5D44" w:rsidRPr="00644D12" w:rsidRDefault="009A5D44" w:rsidP="00644D12">
      <w:pPr>
        <w:widowControl w:val="0"/>
        <w:autoSpaceDE w:val="0"/>
        <w:autoSpaceDN w:val="0"/>
        <w:adjustRightInd w:val="0"/>
        <w:ind w:firstLineChars="0" w:firstLine="0"/>
        <w:jc w:val="left"/>
        <w:rPr>
          <w:rFonts w:cs="Times New Roman"/>
          <w:color w:val="auto"/>
          <w:szCs w:val="24"/>
        </w:rPr>
      </w:pPr>
      <w:r>
        <w:rPr>
          <w:rFonts w:cs="Times New Roman" w:hint="eastAsia"/>
          <w:color w:val="auto"/>
          <w:szCs w:val="24"/>
        </w:rPr>
        <w:t>M</w:t>
      </w:r>
      <w:r w:rsidRPr="009A5D44">
        <w:rPr>
          <w:rFonts w:cs="Times New Roman" w:hint="eastAsia"/>
          <w:color w:val="auto"/>
          <w:szCs w:val="24"/>
        </w:rPr>
        <w:t>ethod</w:t>
      </w:r>
      <w:r>
        <w:rPr>
          <w:rFonts w:cs="Times New Roman" w:hint="eastAsia"/>
          <w:color w:val="auto"/>
          <w:szCs w:val="24"/>
        </w:rPr>
        <w:t xml:space="preserve"> S2</w:t>
      </w:r>
      <w:r w:rsidR="00FE2818">
        <w:rPr>
          <w:rFonts w:cs="Times New Roman"/>
          <w:color w:val="auto"/>
          <w:szCs w:val="24"/>
        </w:rPr>
        <w:t>.</w:t>
      </w:r>
      <w:r>
        <w:rPr>
          <w:rFonts w:cs="Times New Roman" w:hint="eastAsia"/>
          <w:color w:val="auto"/>
          <w:szCs w:val="24"/>
        </w:rPr>
        <w:t xml:space="preserve"> </w:t>
      </w:r>
      <w:r>
        <w:rPr>
          <w:szCs w:val="24"/>
        </w:rPr>
        <w:t>Molecular docking</w:t>
      </w:r>
    </w:p>
    <w:p w14:paraId="151CAA13" w14:textId="77777777" w:rsidR="00644D12" w:rsidRPr="00006AC0" w:rsidRDefault="00644D12" w:rsidP="00644D12">
      <w:pPr>
        <w:ind w:firstLine="480"/>
      </w:pPr>
    </w:p>
    <w:p w14:paraId="759A9895" w14:textId="12E42E87" w:rsidR="001678B2" w:rsidRDefault="001678B2" w:rsidP="001678B2">
      <w:pPr>
        <w:spacing w:line="480" w:lineRule="auto"/>
        <w:ind w:firstLineChars="0" w:firstLine="0"/>
        <w:rPr>
          <w:rFonts w:ascii="TimesNewRomanPSMT" w:hAnsi="TimesNewRomanPSMT" w:cs="TimesNewRomanPSMT"/>
          <w:color w:val="auto"/>
          <w:kern w:val="0"/>
          <w:szCs w:val="24"/>
        </w:rPr>
      </w:pPr>
      <w:r w:rsidRPr="001678B2">
        <w:rPr>
          <w:rFonts w:cs="Times New Roman"/>
          <w:b/>
          <w:szCs w:val="21"/>
        </w:rPr>
        <w:t xml:space="preserve">Supplementary </w:t>
      </w:r>
      <w:r>
        <w:rPr>
          <w:rFonts w:cs="Times New Roman" w:hint="eastAsia"/>
          <w:b/>
          <w:szCs w:val="21"/>
        </w:rPr>
        <w:t>Table</w:t>
      </w:r>
      <w:r w:rsidRPr="001678B2">
        <w:rPr>
          <w:rFonts w:cs="Times New Roman"/>
          <w:b/>
          <w:szCs w:val="21"/>
        </w:rPr>
        <w:t>s</w:t>
      </w:r>
    </w:p>
    <w:p w14:paraId="1F730EDE" w14:textId="23190219" w:rsidR="00C510B5" w:rsidRDefault="00C510B5" w:rsidP="00E819EE">
      <w:pPr>
        <w:widowControl w:val="0"/>
        <w:autoSpaceDE w:val="0"/>
        <w:autoSpaceDN w:val="0"/>
        <w:adjustRightInd w:val="0"/>
        <w:ind w:firstLineChars="0" w:firstLine="0"/>
        <w:jc w:val="left"/>
        <w:rPr>
          <w:rFonts w:cs="Times New Roman"/>
          <w:color w:val="auto"/>
          <w:szCs w:val="24"/>
        </w:rPr>
      </w:pPr>
      <w:r w:rsidRPr="00C463E3">
        <w:rPr>
          <w:rFonts w:cs="Times New Roman"/>
          <w:color w:val="auto"/>
          <w:szCs w:val="24"/>
        </w:rPr>
        <w:t xml:space="preserve">Table </w:t>
      </w:r>
      <w:r>
        <w:rPr>
          <w:rFonts w:cs="Times New Roman"/>
          <w:color w:val="auto"/>
          <w:szCs w:val="24"/>
        </w:rPr>
        <w:t>S</w:t>
      </w:r>
      <w:r w:rsidRPr="00C463E3">
        <w:rPr>
          <w:rFonts w:cs="Times New Roman"/>
          <w:color w:val="auto"/>
          <w:szCs w:val="24"/>
        </w:rPr>
        <w:t>1</w:t>
      </w:r>
      <w:r w:rsidR="00FE2818">
        <w:rPr>
          <w:rFonts w:cs="Times New Roman"/>
          <w:color w:val="auto"/>
          <w:szCs w:val="24"/>
        </w:rPr>
        <w:t>.</w:t>
      </w:r>
      <w:r w:rsidRPr="00C463E3">
        <w:rPr>
          <w:rFonts w:cs="Times New Roman"/>
          <w:color w:val="auto"/>
          <w:szCs w:val="24"/>
        </w:rPr>
        <w:t xml:space="preserve"> The plasmids used in this work</w:t>
      </w:r>
    </w:p>
    <w:p w14:paraId="1E0B27C5" w14:textId="11724D88" w:rsidR="00C510B5" w:rsidRPr="00C463E3" w:rsidRDefault="00C510B5" w:rsidP="00E819EE">
      <w:pPr>
        <w:widowControl w:val="0"/>
        <w:autoSpaceDE w:val="0"/>
        <w:autoSpaceDN w:val="0"/>
        <w:adjustRightInd w:val="0"/>
        <w:ind w:firstLineChars="0" w:firstLine="0"/>
        <w:jc w:val="left"/>
        <w:rPr>
          <w:rFonts w:cs="Times New Roman"/>
          <w:color w:val="auto"/>
          <w:szCs w:val="24"/>
        </w:rPr>
      </w:pPr>
      <w:r w:rsidRPr="00C463E3">
        <w:rPr>
          <w:rFonts w:cs="Times New Roman"/>
          <w:color w:val="auto"/>
          <w:szCs w:val="24"/>
        </w:rPr>
        <w:t xml:space="preserve">Table </w:t>
      </w:r>
      <w:r>
        <w:rPr>
          <w:rFonts w:cs="Times New Roman"/>
          <w:color w:val="auto"/>
          <w:szCs w:val="24"/>
        </w:rPr>
        <w:t>S</w:t>
      </w:r>
      <w:r w:rsidRPr="00C463E3">
        <w:rPr>
          <w:rFonts w:cs="Times New Roman"/>
          <w:color w:val="auto"/>
          <w:szCs w:val="24"/>
        </w:rPr>
        <w:t>2</w:t>
      </w:r>
      <w:r w:rsidR="00FE2818">
        <w:rPr>
          <w:rFonts w:cs="Times New Roman"/>
          <w:color w:val="auto"/>
          <w:szCs w:val="24"/>
        </w:rPr>
        <w:t>.</w:t>
      </w:r>
      <w:r w:rsidRPr="00C463E3">
        <w:rPr>
          <w:rFonts w:cs="Times New Roman"/>
          <w:color w:val="auto"/>
          <w:szCs w:val="24"/>
        </w:rPr>
        <w:t xml:space="preserve"> The strains used in this work</w:t>
      </w:r>
    </w:p>
    <w:p w14:paraId="01C6AB9B" w14:textId="691502B7" w:rsidR="003066C2" w:rsidRPr="00C510B5" w:rsidRDefault="003066C2" w:rsidP="00E819EE">
      <w:pPr>
        <w:widowControl w:val="0"/>
        <w:autoSpaceDE w:val="0"/>
        <w:autoSpaceDN w:val="0"/>
        <w:adjustRightInd w:val="0"/>
        <w:ind w:firstLineChars="0" w:firstLine="0"/>
        <w:jc w:val="left"/>
        <w:rPr>
          <w:rFonts w:cs="Times New Roman"/>
          <w:color w:val="auto"/>
          <w:szCs w:val="24"/>
        </w:rPr>
      </w:pPr>
      <w:r w:rsidRPr="00C510B5">
        <w:rPr>
          <w:rFonts w:cs="Times New Roman"/>
          <w:color w:val="auto"/>
          <w:szCs w:val="24"/>
        </w:rPr>
        <w:t xml:space="preserve">Table </w:t>
      </w:r>
      <w:r w:rsidRPr="00C510B5">
        <w:rPr>
          <w:rFonts w:cs="Times New Roman" w:hint="eastAsia"/>
          <w:color w:val="auto"/>
          <w:szCs w:val="24"/>
        </w:rPr>
        <w:t>S</w:t>
      </w:r>
      <w:r w:rsidR="00C510B5" w:rsidRPr="00C510B5">
        <w:rPr>
          <w:rFonts w:cs="Times New Roman"/>
          <w:color w:val="auto"/>
          <w:szCs w:val="24"/>
        </w:rPr>
        <w:t>3</w:t>
      </w:r>
      <w:r w:rsidR="00FE2818">
        <w:rPr>
          <w:rFonts w:cs="Times New Roman"/>
          <w:color w:val="auto"/>
          <w:szCs w:val="24"/>
        </w:rPr>
        <w:t>.</w:t>
      </w:r>
      <w:r w:rsidRPr="00C510B5">
        <w:rPr>
          <w:rFonts w:cs="Times New Roman"/>
          <w:color w:val="auto"/>
          <w:szCs w:val="24"/>
        </w:rPr>
        <w:t xml:space="preserve"> The primers </w:t>
      </w:r>
      <w:r w:rsidRPr="00C510B5">
        <w:rPr>
          <w:rFonts w:cs="Times New Roman" w:hint="eastAsia"/>
          <w:color w:val="auto"/>
          <w:szCs w:val="24"/>
        </w:rPr>
        <w:t>us</w:t>
      </w:r>
      <w:r w:rsidRPr="00C510B5">
        <w:rPr>
          <w:rFonts w:cs="Times New Roman"/>
          <w:color w:val="auto"/>
          <w:szCs w:val="24"/>
        </w:rPr>
        <w:t>ed in this work</w:t>
      </w:r>
    </w:p>
    <w:p w14:paraId="1292C310" w14:textId="66161C0A" w:rsidR="00C510B5" w:rsidRPr="00C463E3" w:rsidRDefault="00C510B5" w:rsidP="00E819EE">
      <w:pPr>
        <w:adjustRightInd w:val="0"/>
        <w:spacing w:afterLines="50" w:after="163"/>
        <w:ind w:firstLineChars="0" w:firstLine="0"/>
        <w:rPr>
          <w:rFonts w:cs="Times New Roman"/>
          <w:color w:val="000000"/>
          <w:szCs w:val="21"/>
        </w:rPr>
      </w:pPr>
      <w:r w:rsidRPr="00C463E3">
        <w:rPr>
          <w:rFonts w:cs="Times New Roman"/>
          <w:color w:val="000000"/>
          <w:szCs w:val="21"/>
        </w:rPr>
        <w:t xml:space="preserve">Table </w:t>
      </w:r>
      <w:r>
        <w:rPr>
          <w:rFonts w:cs="Times New Roman"/>
          <w:color w:val="000000"/>
          <w:szCs w:val="21"/>
        </w:rPr>
        <w:t>S4</w:t>
      </w:r>
      <w:r w:rsidR="00FE2818">
        <w:rPr>
          <w:rFonts w:cs="Times New Roman"/>
          <w:color w:val="000000"/>
          <w:szCs w:val="21"/>
        </w:rPr>
        <w:t>.</w:t>
      </w:r>
      <w:r w:rsidRPr="00C463E3">
        <w:rPr>
          <w:rFonts w:cs="Times New Roman"/>
          <w:color w:val="000000"/>
          <w:szCs w:val="21"/>
        </w:rPr>
        <w:t xml:space="preserve"> Library of O-Methyltransferase tested in this study</w:t>
      </w:r>
    </w:p>
    <w:p w14:paraId="39B8929F" w14:textId="3DB21361" w:rsidR="00143896" w:rsidRPr="00FE2818" w:rsidRDefault="00143896">
      <w:pPr>
        <w:spacing w:line="240" w:lineRule="auto"/>
        <w:ind w:firstLineChars="0" w:firstLine="0"/>
        <w:jc w:val="left"/>
        <w:rPr>
          <w:rFonts w:ascii="TimesNewRomanPS-BoldMT" w:hAnsi="TimesNewRomanPS-BoldMT" w:cs="TimesNewRomanPS-BoldMT"/>
          <w:b/>
          <w:bCs/>
          <w:color w:val="auto"/>
          <w:kern w:val="0"/>
          <w:szCs w:val="24"/>
        </w:rPr>
      </w:pPr>
    </w:p>
    <w:p w14:paraId="50A00F20" w14:textId="77777777" w:rsidR="00056C79" w:rsidRDefault="00056C79" w:rsidP="00056C79">
      <w:pPr>
        <w:spacing w:line="480" w:lineRule="auto"/>
        <w:ind w:firstLineChars="0" w:firstLine="0"/>
        <w:rPr>
          <w:rFonts w:ascii="TimesNewRomanPSMT" w:hAnsi="TimesNewRomanPSMT" w:cs="TimesNewRomanPSMT"/>
          <w:color w:val="auto"/>
          <w:kern w:val="0"/>
          <w:szCs w:val="24"/>
        </w:rPr>
      </w:pPr>
      <w:r w:rsidRPr="001678B2">
        <w:rPr>
          <w:rFonts w:cs="Times New Roman"/>
          <w:b/>
          <w:szCs w:val="21"/>
        </w:rPr>
        <w:t>Supplementary Figures</w:t>
      </w:r>
    </w:p>
    <w:p w14:paraId="2771310B" w14:textId="793EAB9B" w:rsidR="00056C79" w:rsidRDefault="00056C79" w:rsidP="00056C79">
      <w:pPr>
        <w:widowControl w:val="0"/>
        <w:autoSpaceDE w:val="0"/>
        <w:autoSpaceDN w:val="0"/>
        <w:adjustRightInd w:val="0"/>
        <w:ind w:left="566" w:hangingChars="236" w:hanging="566"/>
        <w:jc w:val="left"/>
        <w:rPr>
          <w:szCs w:val="24"/>
        </w:rPr>
      </w:pPr>
      <w:r w:rsidRPr="0040388B">
        <w:rPr>
          <w:szCs w:val="20"/>
        </w:rPr>
        <w:t xml:space="preserve">Figure </w:t>
      </w:r>
      <w:r>
        <w:rPr>
          <w:szCs w:val="20"/>
        </w:rPr>
        <w:t>S1</w:t>
      </w:r>
      <w:r w:rsidR="00FE2818">
        <w:rPr>
          <w:szCs w:val="20"/>
        </w:rPr>
        <w:t>.</w:t>
      </w:r>
      <w:r w:rsidRPr="0040388B">
        <w:rPr>
          <w:szCs w:val="20"/>
        </w:rPr>
        <w:t xml:space="preserve"> Effect of Mg</w:t>
      </w:r>
      <w:r w:rsidRPr="003863B5">
        <w:rPr>
          <w:szCs w:val="20"/>
          <w:vertAlign w:val="superscript"/>
        </w:rPr>
        <w:t>2+</w:t>
      </w:r>
      <w:r>
        <w:rPr>
          <w:rFonts w:hint="eastAsia"/>
          <w:szCs w:val="20"/>
        </w:rPr>
        <w:t>(</w:t>
      </w:r>
      <w:r>
        <w:rPr>
          <w:szCs w:val="20"/>
        </w:rPr>
        <w:t>a)</w:t>
      </w:r>
      <w:r w:rsidRPr="0040388B">
        <w:rPr>
          <w:szCs w:val="20"/>
        </w:rPr>
        <w:t xml:space="preserve">, </w:t>
      </w:r>
      <w:r>
        <w:rPr>
          <w:rFonts w:hint="eastAsia"/>
          <w:szCs w:val="20"/>
        </w:rPr>
        <w:t>s</w:t>
      </w:r>
      <w:r w:rsidRPr="00D258CA">
        <w:rPr>
          <w:szCs w:val="20"/>
        </w:rPr>
        <w:t>yringic acid</w:t>
      </w:r>
      <w:r>
        <w:rPr>
          <w:rFonts w:hint="eastAsia"/>
          <w:szCs w:val="20"/>
        </w:rPr>
        <w:t>(</w:t>
      </w:r>
      <w:r>
        <w:rPr>
          <w:szCs w:val="20"/>
        </w:rPr>
        <w:t>b)</w:t>
      </w:r>
      <w:r w:rsidRPr="0040388B">
        <w:rPr>
          <w:szCs w:val="20"/>
        </w:rPr>
        <w:t xml:space="preserve">, </w:t>
      </w:r>
      <w:r w:rsidRPr="00D258CA">
        <w:rPr>
          <w:szCs w:val="20"/>
        </w:rPr>
        <w:t>glucose</w:t>
      </w:r>
      <w:r>
        <w:rPr>
          <w:rFonts w:hint="eastAsia"/>
          <w:szCs w:val="20"/>
        </w:rPr>
        <w:t>(</w:t>
      </w:r>
      <w:r>
        <w:rPr>
          <w:szCs w:val="20"/>
        </w:rPr>
        <w:t>c)</w:t>
      </w:r>
      <w:r w:rsidRPr="0040388B">
        <w:rPr>
          <w:szCs w:val="20"/>
        </w:rPr>
        <w:t>, CTAB</w:t>
      </w:r>
      <w:r>
        <w:rPr>
          <w:rFonts w:hint="eastAsia"/>
          <w:szCs w:val="20"/>
        </w:rPr>
        <w:t>(</w:t>
      </w:r>
      <w:r>
        <w:rPr>
          <w:szCs w:val="20"/>
        </w:rPr>
        <w:t>d)</w:t>
      </w:r>
      <w:r w:rsidR="00996F01">
        <w:rPr>
          <w:szCs w:val="20"/>
        </w:rPr>
        <w:t>,</w:t>
      </w:r>
      <w:r w:rsidRPr="0040388B">
        <w:rPr>
          <w:szCs w:val="20"/>
        </w:rPr>
        <w:t xml:space="preserve"> and</w:t>
      </w:r>
      <w:r>
        <w:rPr>
          <w:szCs w:val="20"/>
        </w:rPr>
        <w:t xml:space="preserve"> </w:t>
      </w:r>
      <w:r w:rsidRPr="0040388B">
        <w:rPr>
          <w:szCs w:val="20"/>
        </w:rPr>
        <w:t>lysozyme</w:t>
      </w:r>
      <w:r>
        <w:rPr>
          <w:rFonts w:hint="eastAsia"/>
          <w:szCs w:val="20"/>
        </w:rPr>
        <w:t>(</w:t>
      </w:r>
      <w:r>
        <w:rPr>
          <w:szCs w:val="20"/>
        </w:rPr>
        <w:t>e)</w:t>
      </w:r>
      <w:r w:rsidRPr="0040388B">
        <w:rPr>
          <w:szCs w:val="20"/>
        </w:rPr>
        <w:t xml:space="preserve"> on the whole-cell catalytic synthesis of </w:t>
      </w:r>
      <w:r>
        <w:rPr>
          <w:rFonts w:hint="eastAsia"/>
          <w:szCs w:val="20"/>
        </w:rPr>
        <w:t>s</w:t>
      </w:r>
      <w:r w:rsidRPr="00D258CA">
        <w:rPr>
          <w:szCs w:val="20"/>
        </w:rPr>
        <w:t>yringic a</w:t>
      </w:r>
      <w:r w:rsidRPr="000E5749">
        <w:rPr>
          <w:szCs w:val="24"/>
        </w:rPr>
        <w:t>cid</w:t>
      </w:r>
    </w:p>
    <w:p w14:paraId="010CE062" w14:textId="744A62CD" w:rsidR="00D27CB1" w:rsidRDefault="00D27CB1" w:rsidP="00056C79">
      <w:pPr>
        <w:widowControl w:val="0"/>
        <w:autoSpaceDE w:val="0"/>
        <w:autoSpaceDN w:val="0"/>
        <w:adjustRightInd w:val="0"/>
        <w:ind w:left="566" w:hangingChars="236" w:hanging="566"/>
        <w:jc w:val="left"/>
        <w:rPr>
          <w:rFonts w:cs="Times New Roman"/>
          <w:szCs w:val="24"/>
        </w:rPr>
      </w:pPr>
      <w:r w:rsidRPr="007128CE">
        <w:rPr>
          <w:rFonts w:cs="Times New Roman"/>
          <w:szCs w:val="24"/>
        </w:rPr>
        <w:t>Figure S2</w:t>
      </w:r>
      <w:r w:rsidR="00FE2818">
        <w:rPr>
          <w:rFonts w:cs="Times New Roman"/>
          <w:szCs w:val="24"/>
        </w:rPr>
        <w:t>.</w:t>
      </w:r>
      <w:r w:rsidRPr="007128CE">
        <w:rPr>
          <w:rFonts w:cs="Times New Roman"/>
          <w:szCs w:val="24"/>
        </w:rPr>
        <w:t xml:space="preserve"> The interaction between DesAOMT and the substrate </w:t>
      </w:r>
      <w:r w:rsidRPr="007128CE">
        <w:rPr>
          <w:rFonts w:cs="Times New Roman" w:hint="eastAsia"/>
          <w:szCs w:val="24"/>
        </w:rPr>
        <w:t>GA</w:t>
      </w:r>
    </w:p>
    <w:p w14:paraId="530D4E29" w14:textId="77777777" w:rsidR="009A5D44" w:rsidRDefault="009A5D44" w:rsidP="00056C79">
      <w:pPr>
        <w:widowControl w:val="0"/>
        <w:autoSpaceDE w:val="0"/>
        <w:autoSpaceDN w:val="0"/>
        <w:adjustRightInd w:val="0"/>
        <w:ind w:left="566" w:hangingChars="236" w:hanging="566"/>
        <w:jc w:val="left"/>
        <w:rPr>
          <w:rFonts w:cs="Times New Roman"/>
          <w:szCs w:val="24"/>
        </w:rPr>
      </w:pPr>
    </w:p>
    <w:p w14:paraId="61A34BCE" w14:textId="40DB2F77" w:rsidR="00056C79" w:rsidRPr="00056C79" w:rsidRDefault="009A5D44" w:rsidP="00E124A2">
      <w:pPr>
        <w:spacing w:line="480" w:lineRule="auto"/>
        <w:ind w:firstLineChars="0" w:firstLine="0"/>
        <w:rPr>
          <w:rFonts w:ascii="TimesNewRomanPS-BoldMT" w:hAnsi="TimesNewRomanPS-BoldMT" w:cs="TimesNewRomanPS-BoldMT"/>
          <w:b/>
          <w:bCs/>
          <w:color w:val="auto"/>
          <w:kern w:val="0"/>
          <w:szCs w:val="24"/>
        </w:rPr>
      </w:pPr>
      <w:r w:rsidRPr="009A5D44">
        <w:rPr>
          <w:rFonts w:cs="Times New Roman"/>
          <w:b/>
          <w:szCs w:val="21"/>
        </w:rPr>
        <w:t>Supplementary Discussion</w:t>
      </w:r>
    </w:p>
    <w:p w14:paraId="490A386E" w14:textId="77777777" w:rsidR="00143896" w:rsidRDefault="00143896">
      <w:pPr>
        <w:spacing w:line="240" w:lineRule="auto"/>
        <w:ind w:firstLineChars="0" w:firstLine="0"/>
        <w:jc w:val="left"/>
        <w:rPr>
          <w:rFonts w:cs="Times New Roman"/>
          <w:color w:val="auto"/>
          <w:kern w:val="0"/>
          <w:szCs w:val="30"/>
          <w:shd w:val="clear" w:color="auto" w:fill="FFFFFF"/>
        </w:rPr>
      </w:pPr>
      <w:r>
        <w:rPr>
          <w:rFonts w:cs="Times New Roman"/>
          <w:color w:val="auto"/>
          <w:kern w:val="0"/>
          <w:szCs w:val="30"/>
          <w:shd w:val="clear" w:color="auto" w:fill="FFFFFF"/>
        </w:rPr>
        <w:br w:type="page"/>
      </w:r>
    </w:p>
    <w:p w14:paraId="4D5306F7" w14:textId="77777777" w:rsidR="00233F0B" w:rsidRDefault="00233F0B" w:rsidP="00233F0B">
      <w:pPr>
        <w:spacing w:line="480" w:lineRule="auto"/>
        <w:ind w:firstLineChars="0" w:firstLine="0"/>
        <w:rPr>
          <w:rFonts w:ascii="TimesNewRomanPSMT" w:hAnsi="TimesNewRomanPSMT" w:cs="TimesNewRomanPSMT"/>
          <w:color w:val="auto"/>
          <w:kern w:val="0"/>
          <w:szCs w:val="24"/>
        </w:rPr>
      </w:pPr>
      <w:r w:rsidRPr="001678B2">
        <w:rPr>
          <w:rFonts w:cs="Times New Roman"/>
          <w:b/>
          <w:szCs w:val="21"/>
        </w:rPr>
        <w:t xml:space="preserve">Supplementary </w:t>
      </w:r>
      <w:r w:rsidRPr="001678B2">
        <w:rPr>
          <w:rFonts w:cs="Times New Roman" w:hint="eastAsia"/>
          <w:b/>
          <w:szCs w:val="21"/>
        </w:rPr>
        <w:t>methods</w:t>
      </w:r>
    </w:p>
    <w:p w14:paraId="22EC96C2" w14:textId="77777777" w:rsidR="009A5D44" w:rsidRDefault="009A5D44">
      <w:pPr>
        <w:spacing w:line="240" w:lineRule="auto"/>
        <w:ind w:firstLineChars="0" w:firstLine="0"/>
        <w:jc w:val="left"/>
        <w:rPr>
          <w:rFonts w:cs="Times New Roman"/>
          <w:color w:val="auto"/>
          <w:kern w:val="0"/>
          <w:szCs w:val="30"/>
          <w:shd w:val="clear" w:color="auto" w:fill="FFFFFF"/>
        </w:rPr>
      </w:pPr>
    </w:p>
    <w:p w14:paraId="6D0F1321" w14:textId="6C4B62C5" w:rsidR="003066C2" w:rsidRPr="00C62EBB" w:rsidRDefault="009A5D44" w:rsidP="003066C2">
      <w:pPr>
        <w:pStyle w:val="Heading2"/>
        <w:adjustRightInd w:val="0"/>
        <w:snapToGrid w:val="0"/>
        <w:spacing w:before="0" w:after="0" w:line="360" w:lineRule="auto"/>
        <w:ind w:firstLineChars="0" w:firstLine="0"/>
        <w:rPr>
          <w:b w:val="0"/>
          <w:bCs w:val="0"/>
          <w:color w:val="auto"/>
          <w:sz w:val="24"/>
          <w:szCs w:val="24"/>
        </w:rPr>
      </w:pPr>
      <w:bookmarkStart w:id="6" w:name="_Hlk153292005"/>
      <w:r>
        <w:rPr>
          <w:rFonts w:hint="eastAsia"/>
          <w:b w:val="0"/>
          <w:bCs w:val="0"/>
          <w:color w:val="auto"/>
          <w:sz w:val="24"/>
          <w:szCs w:val="24"/>
        </w:rPr>
        <w:t>M</w:t>
      </w:r>
      <w:r w:rsidRPr="009A5D44">
        <w:rPr>
          <w:rFonts w:hint="eastAsia"/>
          <w:b w:val="0"/>
          <w:bCs w:val="0"/>
          <w:color w:val="auto"/>
          <w:sz w:val="24"/>
          <w:szCs w:val="24"/>
        </w:rPr>
        <w:t>ethod S1</w:t>
      </w:r>
      <w:r w:rsidR="00FE2818">
        <w:rPr>
          <w:b w:val="0"/>
          <w:bCs w:val="0"/>
          <w:color w:val="auto"/>
          <w:sz w:val="24"/>
          <w:szCs w:val="24"/>
        </w:rPr>
        <w:t>.</w:t>
      </w:r>
      <w:r w:rsidRPr="009A5D44">
        <w:rPr>
          <w:rFonts w:hint="eastAsia"/>
          <w:b w:val="0"/>
          <w:bCs w:val="0"/>
          <w:color w:val="auto"/>
          <w:sz w:val="24"/>
          <w:szCs w:val="24"/>
        </w:rPr>
        <w:t xml:space="preserve"> </w:t>
      </w:r>
      <w:r w:rsidR="003066C2" w:rsidRPr="00C62EBB">
        <w:rPr>
          <w:b w:val="0"/>
          <w:bCs w:val="0"/>
          <w:color w:val="auto"/>
          <w:sz w:val="24"/>
          <w:szCs w:val="24"/>
        </w:rPr>
        <w:t>A</w:t>
      </w:r>
      <w:r w:rsidR="003066C2" w:rsidRPr="00C62EBB">
        <w:rPr>
          <w:rFonts w:hint="eastAsia"/>
          <w:b w:val="0"/>
          <w:bCs w:val="0"/>
          <w:color w:val="auto"/>
          <w:sz w:val="24"/>
          <w:szCs w:val="24"/>
        </w:rPr>
        <w:t>nalytic</w:t>
      </w:r>
      <w:r w:rsidR="003066C2" w:rsidRPr="00C62EBB">
        <w:rPr>
          <w:b w:val="0"/>
          <w:bCs w:val="0"/>
          <w:color w:val="auto"/>
          <w:sz w:val="24"/>
          <w:szCs w:val="24"/>
        </w:rPr>
        <w:t xml:space="preserve"> </w:t>
      </w:r>
      <w:r w:rsidR="003066C2" w:rsidRPr="00C62EBB">
        <w:rPr>
          <w:rFonts w:hint="eastAsia"/>
          <w:b w:val="0"/>
          <w:bCs w:val="0"/>
          <w:color w:val="auto"/>
          <w:sz w:val="24"/>
          <w:szCs w:val="24"/>
        </w:rPr>
        <w:t>methods</w:t>
      </w:r>
      <w:r w:rsidR="003066C2" w:rsidRPr="00C62EBB">
        <w:rPr>
          <w:b w:val="0"/>
          <w:bCs w:val="0"/>
          <w:color w:val="auto"/>
          <w:sz w:val="24"/>
          <w:szCs w:val="24"/>
        </w:rPr>
        <w:t xml:space="preserve"> for </w:t>
      </w:r>
      <w:r w:rsidR="00006AC0" w:rsidRPr="00006AC0">
        <w:rPr>
          <w:b w:val="0"/>
          <w:bCs w:val="0"/>
          <w:color w:val="auto"/>
          <w:sz w:val="24"/>
          <w:szCs w:val="24"/>
        </w:rPr>
        <w:t xml:space="preserve">assessing </w:t>
      </w:r>
      <w:r w:rsidR="00006AC0">
        <w:rPr>
          <w:b w:val="0"/>
          <w:bCs w:val="0"/>
          <w:color w:val="auto"/>
          <w:sz w:val="24"/>
          <w:szCs w:val="24"/>
        </w:rPr>
        <w:t>o</w:t>
      </w:r>
      <w:r w:rsidR="003066C2" w:rsidRPr="00C62EBB">
        <w:rPr>
          <w:b w:val="0"/>
          <w:bCs w:val="0"/>
          <w:color w:val="auto"/>
          <w:sz w:val="24"/>
          <w:szCs w:val="24"/>
        </w:rPr>
        <w:t xml:space="preserve">ther phenolic compounds and corresponding </w:t>
      </w:r>
      <w:r w:rsidR="00006AC0">
        <w:rPr>
          <w:rFonts w:hint="eastAsia"/>
          <w:b w:val="0"/>
          <w:bCs w:val="0"/>
          <w:color w:val="auto"/>
          <w:sz w:val="24"/>
          <w:szCs w:val="24"/>
        </w:rPr>
        <w:t>O</w:t>
      </w:r>
      <w:r w:rsidR="00006AC0">
        <w:rPr>
          <w:b w:val="0"/>
          <w:bCs w:val="0"/>
          <w:color w:val="auto"/>
          <w:sz w:val="24"/>
          <w:szCs w:val="24"/>
        </w:rPr>
        <w:t>-</w:t>
      </w:r>
      <w:r w:rsidR="003066C2" w:rsidRPr="00C62EBB">
        <w:rPr>
          <w:b w:val="0"/>
          <w:bCs w:val="0"/>
          <w:color w:val="auto"/>
          <w:sz w:val="24"/>
          <w:szCs w:val="24"/>
        </w:rPr>
        <w:t>methyl</w:t>
      </w:r>
      <w:r w:rsidR="00006AC0">
        <w:rPr>
          <w:b w:val="0"/>
          <w:bCs w:val="0"/>
          <w:color w:val="auto"/>
          <w:sz w:val="24"/>
          <w:szCs w:val="24"/>
        </w:rPr>
        <w:t xml:space="preserve"> </w:t>
      </w:r>
      <w:r w:rsidR="003066C2" w:rsidRPr="00C62EBB">
        <w:rPr>
          <w:b w:val="0"/>
          <w:bCs w:val="0"/>
          <w:color w:val="auto"/>
          <w:sz w:val="24"/>
          <w:szCs w:val="24"/>
        </w:rPr>
        <w:t>compounds</w:t>
      </w:r>
    </w:p>
    <w:p w14:paraId="57E50709" w14:textId="1DEC7566" w:rsidR="008F463D" w:rsidRPr="008F463D" w:rsidRDefault="00006AC0" w:rsidP="009934AA">
      <w:pPr>
        <w:adjustRightInd w:val="0"/>
        <w:snapToGrid w:val="0"/>
        <w:ind w:firstLine="480"/>
        <w:rPr>
          <w:rFonts w:cs="Times New Roman"/>
          <w:szCs w:val="24"/>
        </w:rPr>
      </w:pPr>
      <w:r w:rsidRPr="00043CE1">
        <w:rPr>
          <w:rFonts w:cs="Times New Roman"/>
          <w:szCs w:val="24"/>
        </w:rPr>
        <w:t>In addition to</w:t>
      </w:r>
      <w:r w:rsidR="008F463D">
        <w:rPr>
          <w:rFonts w:cs="Times New Roman"/>
          <w:szCs w:val="24"/>
        </w:rPr>
        <w:t xml:space="preserve"> </w:t>
      </w:r>
      <w:r w:rsidR="008F463D">
        <w:rPr>
          <w:rFonts w:cs="Times New Roman" w:hint="eastAsia"/>
          <w:szCs w:val="24"/>
        </w:rPr>
        <w:t>SA</w:t>
      </w:r>
      <w:r w:rsidR="008F463D">
        <w:rPr>
          <w:rFonts w:cs="Times New Roman"/>
          <w:szCs w:val="24"/>
        </w:rPr>
        <w:t xml:space="preserve"> </w:t>
      </w:r>
      <w:r w:rsidR="008F463D">
        <w:rPr>
          <w:rFonts w:cs="Times New Roman" w:hint="eastAsia"/>
          <w:szCs w:val="24"/>
        </w:rPr>
        <w:t>and</w:t>
      </w:r>
      <w:r w:rsidR="008F463D">
        <w:rPr>
          <w:rFonts w:cs="Times New Roman"/>
          <w:szCs w:val="24"/>
        </w:rPr>
        <w:t xml:space="preserve"> </w:t>
      </w:r>
      <w:r w:rsidR="008F463D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>the intermediates</w:t>
      </w:r>
      <w:r w:rsidR="008F463D">
        <w:rPr>
          <w:rFonts w:cs="Times New Roman" w:hint="eastAsia"/>
          <w:szCs w:val="24"/>
        </w:rPr>
        <w:t xml:space="preserve"> produced</w:t>
      </w:r>
      <w:r w:rsidR="008F463D">
        <w:rPr>
          <w:rFonts w:cs="Times New Roman"/>
          <w:szCs w:val="24"/>
        </w:rPr>
        <w:t xml:space="preserve"> </w:t>
      </w:r>
      <w:r w:rsidR="008F463D">
        <w:rPr>
          <w:rFonts w:cs="Times New Roman" w:hint="eastAsia"/>
          <w:szCs w:val="24"/>
        </w:rPr>
        <w:t>in</w:t>
      </w:r>
      <w:r w:rsidR="008F463D">
        <w:rPr>
          <w:rFonts w:cs="Times New Roman"/>
          <w:szCs w:val="24"/>
        </w:rPr>
        <w:t xml:space="preserve"> </w:t>
      </w:r>
      <w:r w:rsidR="008F463D" w:rsidRPr="00C06BE8">
        <w:rPr>
          <w:rFonts w:cs="Times New Roman"/>
          <w:color w:val="auto"/>
          <w:kern w:val="0"/>
          <w:szCs w:val="30"/>
          <w:shd w:val="clear" w:color="auto" w:fill="FFFFFF"/>
        </w:rPr>
        <w:t>cascade biocatalysis</w:t>
      </w:r>
      <w:r w:rsidR="008F463D">
        <w:rPr>
          <w:rFonts w:cs="Times New Roman" w:hint="eastAsia"/>
          <w:color w:val="auto"/>
          <w:kern w:val="0"/>
          <w:szCs w:val="30"/>
          <w:shd w:val="clear" w:color="auto" w:fill="FFFFFF"/>
        </w:rPr>
        <w:t>,</w:t>
      </w:r>
      <w:r w:rsidR="008F463D">
        <w:rPr>
          <w:rFonts w:cs="Times New Roman"/>
          <w:szCs w:val="24"/>
        </w:rPr>
        <w:t xml:space="preserve"> </w:t>
      </w:r>
      <w:r w:rsidR="008F463D">
        <w:rPr>
          <w:rFonts w:cs="Times New Roman" w:hint="eastAsia"/>
          <w:szCs w:val="24"/>
        </w:rPr>
        <w:t xml:space="preserve">the </w:t>
      </w:r>
      <w:r w:rsidR="00507A1A">
        <w:rPr>
          <w:rFonts w:cs="Times New Roman"/>
          <w:szCs w:val="24"/>
        </w:rPr>
        <w:t>o</w:t>
      </w:r>
      <w:r w:rsidR="00143896" w:rsidRPr="00A67A3B">
        <w:rPr>
          <w:rFonts w:cs="Times New Roman"/>
          <w:szCs w:val="24"/>
        </w:rPr>
        <w:t xml:space="preserve">ther phenolic </w:t>
      </w:r>
      <w:r w:rsidR="00143896" w:rsidRPr="00143896">
        <w:rPr>
          <w:rStyle w:val="transsent"/>
          <w:color w:val="2A2B2E"/>
          <w:shd w:val="clear" w:color="auto" w:fill="FFFFFF"/>
        </w:rPr>
        <w:t>compounds</w:t>
      </w:r>
      <w:r w:rsidR="00143896" w:rsidRPr="00A67A3B">
        <w:rPr>
          <w:rFonts w:cs="Times New Roman"/>
          <w:szCs w:val="24"/>
        </w:rPr>
        <w:t xml:space="preserve"> </w:t>
      </w:r>
      <w:r w:rsidR="00143896">
        <w:rPr>
          <w:rFonts w:cs="Times New Roman"/>
          <w:szCs w:val="24"/>
        </w:rPr>
        <w:t xml:space="preserve">and corresponding </w:t>
      </w:r>
      <w:r w:rsidR="00C66F69">
        <w:rPr>
          <w:rFonts w:cs="Times New Roman"/>
          <w:szCs w:val="24"/>
        </w:rPr>
        <w:t>O-</w:t>
      </w:r>
      <w:r w:rsidR="00143896">
        <w:rPr>
          <w:rFonts w:cs="Times New Roman"/>
          <w:szCs w:val="24"/>
        </w:rPr>
        <w:t xml:space="preserve">methyl compounds </w:t>
      </w:r>
      <w:r w:rsidR="00143896" w:rsidRPr="00A67A3B">
        <w:rPr>
          <w:rFonts w:cs="Times New Roman"/>
          <w:szCs w:val="24"/>
        </w:rPr>
        <w:t>involved in this study</w:t>
      </w:r>
      <w:r w:rsidR="008F463D">
        <w:rPr>
          <w:rFonts w:cs="Times New Roman"/>
          <w:szCs w:val="24"/>
        </w:rPr>
        <w:t xml:space="preserve"> were also </w:t>
      </w:r>
      <w:r w:rsidR="008F463D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>analyzed using high-performance liquid chromatography (HPLC)</w:t>
      </w:r>
      <w:r w:rsidR="008F463D">
        <w:rPr>
          <w:rStyle w:val="transsent"/>
          <w:rFonts w:cs="Times New Roman"/>
          <w:color w:val="2A2B2E"/>
          <w:szCs w:val="24"/>
          <w:shd w:val="clear" w:color="auto" w:fill="FFFFFF"/>
        </w:rPr>
        <w:t>.</w:t>
      </w:r>
      <w:r w:rsidR="008F463D">
        <w:rPr>
          <w:rFonts w:cs="Times New Roman"/>
          <w:szCs w:val="24"/>
        </w:rPr>
        <w:t xml:space="preserve"> </w:t>
      </w:r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>The samples were centrifuged at 12</w:t>
      </w:r>
      <w:r w:rsidR="00143896">
        <w:rPr>
          <w:rStyle w:val="transsent"/>
          <w:rFonts w:cs="Times New Roman"/>
          <w:color w:val="2A2B2E"/>
          <w:szCs w:val="24"/>
          <w:shd w:val="clear" w:color="auto" w:fill="FFFFFF"/>
        </w:rPr>
        <w:t>,</w:t>
      </w:r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 xml:space="preserve">000 RPM for 2 min, </w:t>
      </w:r>
      <w:bookmarkStart w:id="7" w:name="_Hlk132754407"/>
      <w:r w:rsidRPr="00043CE1">
        <w:rPr>
          <w:rStyle w:val="transsent"/>
          <w:color w:val="2A2B2E"/>
        </w:rPr>
        <w:t>after which</w:t>
      </w:r>
      <w:r w:rsidRPr="00A67A3B">
        <w:rPr>
          <w:rStyle w:val="CommentReference"/>
          <w:rFonts w:cs="Times New Roman"/>
          <w:color w:val="2A2B2E"/>
          <w:szCs w:val="24"/>
          <w:shd w:val="clear" w:color="auto" w:fill="FFFFFF"/>
        </w:rPr>
        <w:t xml:space="preserve"> </w:t>
      </w:r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>the supernatant was collected</w:t>
      </w:r>
      <w:r>
        <w:rPr>
          <w:rStyle w:val="transsent"/>
          <w:rFonts w:cs="Times New Roman" w:hint="eastAsia"/>
          <w:color w:val="2A2B2E"/>
          <w:szCs w:val="24"/>
          <w:shd w:val="clear" w:color="auto" w:fill="FFFFFF"/>
        </w:rPr>
        <w:t>,</w:t>
      </w:r>
      <w:r>
        <w:rPr>
          <w:rStyle w:val="transsent"/>
          <w:rFonts w:cs="Times New Roman"/>
          <w:color w:val="2A2B2E"/>
          <w:szCs w:val="24"/>
          <w:shd w:val="clear" w:color="auto" w:fill="FFFFFF"/>
        </w:rPr>
        <w:t xml:space="preserve"> </w:t>
      </w:r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>filtered through 0.22 μm filters</w:t>
      </w:r>
      <w:bookmarkEnd w:id="7"/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 xml:space="preserve">, </w:t>
      </w:r>
      <w:r w:rsidRPr="00043CE1">
        <w:rPr>
          <w:rStyle w:val="transsent"/>
          <w:color w:val="2A2B2E"/>
        </w:rPr>
        <w:t>and subsequently</w:t>
      </w:r>
      <w:r w:rsidRPr="00043CE1">
        <w:rPr>
          <w:rStyle w:val="transsent"/>
          <w:color w:val="2A2B2E"/>
          <w:shd w:val="clear" w:color="auto" w:fill="FFFFFF"/>
        </w:rPr>
        <w:t xml:space="preserve"> </w:t>
      </w:r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 xml:space="preserve">injected </w:t>
      </w:r>
      <w:r>
        <w:rPr>
          <w:rStyle w:val="transsent"/>
          <w:rFonts w:cs="Times New Roman"/>
          <w:color w:val="2A2B2E"/>
          <w:szCs w:val="24"/>
          <w:shd w:val="clear" w:color="auto" w:fill="FFFFFF"/>
        </w:rPr>
        <w:t>i</w:t>
      </w:r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 xml:space="preserve">nto </w:t>
      </w:r>
      <w:r w:rsidR="00143896" w:rsidRPr="00A67A3B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n</w:t>
      </w:r>
      <w:r w:rsidR="00143896" w:rsidRPr="00A67A3B">
        <w:rPr>
          <w:rFonts w:cs="Times New Roman"/>
          <w:szCs w:val="24"/>
        </w:rPr>
        <w:t xml:space="preserve"> HPLC system (</w:t>
      </w:r>
      <w:r w:rsidR="00143896" w:rsidRPr="0000337B">
        <w:rPr>
          <w:rFonts w:cs="Times New Roman"/>
          <w:szCs w:val="24"/>
        </w:rPr>
        <w:t>Agilent 1260 Infinity II</w:t>
      </w:r>
      <w:r w:rsidR="00C62EBB">
        <w:rPr>
          <w:rFonts w:cs="Times New Roman"/>
          <w:szCs w:val="24"/>
        </w:rPr>
        <w:t>, USA</w:t>
      </w:r>
      <w:r w:rsidR="00143896" w:rsidRPr="00A67A3B">
        <w:rPr>
          <w:rFonts w:cs="Times New Roman"/>
          <w:szCs w:val="24"/>
        </w:rPr>
        <w:t>) equipped with a GL Science InertSustain C-18 column (4.6×</w:t>
      </w:r>
      <w:r w:rsidR="00143896" w:rsidRPr="00A67A3B">
        <w:rPr>
          <w:rStyle w:val="transsent"/>
          <w:rFonts w:cs="Times New Roman"/>
          <w:color w:val="2A2B2E"/>
          <w:szCs w:val="24"/>
          <w:shd w:val="clear" w:color="auto" w:fill="FFFFFF"/>
        </w:rPr>
        <w:t>250 mm)</w:t>
      </w:r>
      <w:r w:rsidR="00143896" w:rsidRPr="00A67A3B">
        <w:rPr>
          <w:rFonts w:cs="Times New Roman"/>
          <w:szCs w:val="24"/>
        </w:rPr>
        <w:t xml:space="preserve">. </w:t>
      </w:r>
      <w:bookmarkStart w:id="8" w:name="_Hlk132792255"/>
      <w:r w:rsidR="002D6C3A">
        <w:rPr>
          <w:rFonts w:cs="Times New Roman"/>
          <w:szCs w:val="24"/>
        </w:rPr>
        <w:t>Unless otherwise stated, the mobile phase was used at a flow rate of 0.8 mL/min</w:t>
      </w:r>
      <w:r w:rsidR="008F463D" w:rsidRPr="00A67A3B">
        <w:rPr>
          <w:rFonts w:cs="Times New Roman"/>
          <w:szCs w:val="24"/>
        </w:rPr>
        <w:t xml:space="preserve">. The temperature of </w:t>
      </w:r>
      <w:r w:rsidR="008F463D">
        <w:rPr>
          <w:rFonts w:cs="Times New Roman"/>
          <w:szCs w:val="24"/>
        </w:rPr>
        <w:t xml:space="preserve">the </w:t>
      </w:r>
      <w:r w:rsidR="008F463D" w:rsidRPr="00A67A3B">
        <w:rPr>
          <w:rFonts w:cs="Times New Roman"/>
          <w:szCs w:val="24"/>
        </w:rPr>
        <w:t xml:space="preserve">column was maintained </w:t>
      </w:r>
      <w:r w:rsidR="008F463D">
        <w:rPr>
          <w:rFonts w:cs="Times New Roman"/>
          <w:szCs w:val="24"/>
        </w:rPr>
        <w:t xml:space="preserve">at </w:t>
      </w:r>
      <w:r w:rsidR="008F463D" w:rsidRPr="00A67A3B">
        <w:rPr>
          <w:rFonts w:cs="Times New Roman"/>
          <w:szCs w:val="24"/>
        </w:rPr>
        <w:t xml:space="preserve">32°C throughout the analysis. A 10 μL portion of each sample was injected for analysis using an automated injector. An ultraviolet detector was used to </w:t>
      </w:r>
      <w:r>
        <w:rPr>
          <w:rFonts w:cs="Times New Roman"/>
          <w:szCs w:val="24"/>
        </w:rPr>
        <w:t>measure</w:t>
      </w:r>
      <w:r w:rsidRPr="00043CE1">
        <w:rPr>
          <w:rFonts w:cs="Times New Roman"/>
          <w:szCs w:val="24"/>
        </w:rPr>
        <w:t xml:space="preserve"> </w:t>
      </w:r>
      <w:r w:rsidR="008F463D" w:rsidRPr="00A67A3B">
        <w:rPr>
          <w:rFonts w:cs="Times New Roman"/>
          <w:szCs w:val="24"/>
        </w:rPr>
        <w:t>the samples</w:t>
      </w:r>
      <w:r w:rsidR="008F463D" w:rsidRPr="00A67A3B">
        <w:rPr>
          <w:rFonts w:cs="Times New Roman"/>
          <w:color w:val="222222"/>
          <w:szCs w:val="24"/>
          <w:shd w:val="clear" w:color="auto" w:fill="FFFFFF"/>
        </w:rPr>
        <w:t>.</w:t>
      </w:r>
      <w:r w:rsidR="004D2360">
        <w:rPr>
          <w:rFonts w:cs="Times New Roman"/>
          <w:color w:val="222222"/>
          <w:szCs w:val="24"/>
          <w:shd w:val="clear" w:color="auto" w:fill="FFFFFF"/>
        </w:rPr>
        <w:t xml:space="preserve"> </w:t>
      </w:r>
      <w:r>
        <w:rPr>
          <w:rFonts w:cs="Times New Roman"/>
          <w:color w:val="222222"/>
          <w:szCs w:val="24"/>
          <w:shd w:val="clear" w:color="auto" w:fill="FFFFFF"/>
        </w:rPr>
        <w:t>The o</w:t>
      </w:r>
      <w:r w:rsidR="004D2360">
        <w:rPr>
          <w:rFonts w:cs="Times New Roman"/>
          <w:color w:val="222222"/>
          <w:szCs w:val="24"/>
          <w:shd w:val="clear" w:color="auto" w:fill="FFFFFF"/>
        </w:rPr>
        <w:t xml:space="preserve">ther </w:t>
      </w:r>
      <w:r w:rsidR="004D2360" w:rsidRPr="004D2360">
        <w:rPr>
          <w:rFonts w:cs="Times New Roman"/>
          <w:color w:val="222222"/>
          <w:szCs w:val="24"/>
          <w:shd w:val="clear" w:color="auto" w:fill="FFFFFF"/>
        </w:rPr>
        <w:t xml:space="preserve">parameters </w:t>
      </w:r>
      <w:r w:rsidR="004D2360">
        <w:rPr>
          <w:rFonts w:cs="Times New Roman"/>
          <w:color w:val="222222"/>
          <w:szCs w:val="24"/>
          <w:shd w:val="clear" w:color="auto" w:fill="FFFFFF"/>
        </w:rPr>
        <w:t xml:space="preserve">for </w:t>
      </w:r>
      <w:r>
        <w:rPr>
          <w:rFonts w:cs="Times New Roman"/>
          <w:color w:val="222222"/>
          <w:szCs w:val="24"/>
          <w:shd w:val="clear" w:color="auto" w:fill="FFFFFF"/>
        </w:rPr>
        <w:t xml:space="preserve">the </w:t>
      </w:r>
      <w:r w:rsidR="004D2360">
        <w:rPr>
          <w:rFonts w:cs="Times New Roman"/>
          <w:color w:val="222222"/>
          <w:szCs w:val="24"/>
          <w:shd w:val="clear" w:color="auto" w:fill="FFFFFF"/>
        </w:rPr>
        <w:t xml:space="preserve">specific chemicals </w:t>
      </w:r>
      <w:r>
        <w:rPr>
          <w:rFonts w:cs="Times New Roman"/>
          <w:color w:val="222222"/>
          <w:szCs w:val="24"/>
          <w:shd w:val="clear" w:color="auto" w:fill="FFFFFF"/>
        </w:rPr>
        <w:t xml:space="preserve">used </w:t>
      </w:r>
      <w:r w:rsidR="004D2360">
        <w:rPr>
          <w:rFonts w:cs="Times New Roman"/>
          <w:color w:val="222222"/>
          <w:szCs w:val="24"/>
          <w:shd w:val="clear" w:color="auto" w:fill="FFFFFF"/>
        </w:rPr>
        <w:t>were as follows:</w:t>
      </w:r>
    </w:p>
    <w:p w14:paraId="7265815B" w14:textId="5793BE38" w:rsidR="0055186E" w:rsidRDefault="000557F7" w:rsidP="00C62EBB">
      <w:pPr>
        <w:pStyle w:val="-LX"/>
        <w:adjustRightInd w:val="0"/>
        <w:snapToGrid w:val="0"/>
        <w:spacing w:line="360" w:lineRule="auto"/>
        <w:ind w:firstLine="480"/>
      </w:pPr>
      <w:r>
        <w:t>G</w:t>
      </w:r>
      <w:r w:rsidR="009C2538" w:rsidRPr="000557F7">
        <w:t>allic acid</w:t>
      </w:r>
      <w:r w:rsidR="00913012">
        <w:t xml:space="preserve"> (</w:t>
      </w:r>
      <w:r w:rsidR="00913012" w:rsidRPr="009C2538">
        <w:t>GA</w:t>
      </w:r>
      <w:r w:rsidR="00913012">
        <w:t>)</w:t>
      </w:r>
      <w:r w:rsidR="004D2360">
        <w:t xml:space="preserve"> and its O-methyl derivatives: </w:t>
      </w:r>
      <w:r w:rsidR="004D2360" w:rsidRPr="00A67A3B">
        <w:t>The mobile phase was</w:t>
      </w:r>
      <w:r w:rsidR="004D2360">
        <w:t xml:space="preserve"> </w:t>
      </w:r>
      <w:r w:rsidR="00006AC0">
        <w:t>a</w:t>
      </w:r>
      <w:r w:rsidR="004D2360">
        <w:t xml:space="preserve"> mixture of water containing 0.1% acet</w:t>
      </w:r>
      <w:r w:rsidR="00D32B9E">
        <w:rPr>
          <w:rFonts w:hint="eastAsia"/>
        </w:rPr>
        <w:t>ic</w:t>
      </w:r>
      <w:r w:rsidR="00D32B9E">
        <w:t xml:space="preserve"> </w:t>
      </w:r>
      <w:r w:rsidR="00D32B9E">
        <w:rPr>
          <w:rFonts w:hint="eastAsia"/>
        </w:rPr>
        <w:t>acid</w:t>
      </w:r>
      <w:r w:rsidR="004D2360">
        <w:t xml:space="preserve"> and </w:t>
      </w:r>
      <w:r w:rsidR="0055186E">
        <w:t>m</w:t>
      </w:r>
      <w:r w:rsidR="004D2360" w:rsidRPr="000557F7">
        <w:t>ethanol (</w:t>
      </w:r>
      <w:r w:rsidR="004D2360" w:rsidRPr="0055186E">
        <w:rPr>
          <w:rFonts w:hint="eastAsia"/>
        </w:rPr>
        <w:t>80:20</w:t>
      </w:r>
      <w:r w:rsidR="0055186E" w:rsidRPr="00A67A3B">
        <w:t>, V/V</w:t>
      </w:r>
      <w:r w:rsidR="004D2360" w:rsidRPr="000557F7">
        <w:t>)</w:t>
      </w:r>
      <w:r w:rsidR="0055186E">
        <w:t xml:space="preserve">, and the </w:t>
      </w:r>
      <w:r w:rsidR="00913012" w:rsidRPr="000557F7">
        <w:t>ultraviolet detection wavelength</w:t>
      </w:r>
      <w:r w:rsidR="0055186E">
        <w:t xml:space="preserve"> was set at </w:t>
      </w:r>
      <w:r w:rsidR="0055186E" w:rsidRPr="00A67A3B">
        <w:t>275 nm</w:t>
      </w:r>
      <w:r w:rsidR="0055186E">
        <w:t>.</w:t>
      </w:r>
    </w:p>
    <w:p w14:paraId="0D516A80" w14:textId="0C20A963" w:rsidR="007570D9" w:rsidRPr="00C66F69" w:rsidRDefault="000557F7" w:rsidP="00C62EBB">
      <w:pPr>
        <w:pStyle w:val="-LX"/>
        <w:adjustRightInd w:val="0"/>
        <w:snapToGrid w:val="0"/>
        <w:spacing w:line="360" w:lineRule="auto"/>
        <w:ind w:firstLine="480"/>
      </w:pPr>
      <w:r w:rsidRPr="00C66F69">
        <w:t>P</w:t>
      </w:r>
      <w:r w:rsidR="009C2538" w:rsidRPr="00C66F69">
        <w:t xml:space="preserve">rotocatechuic acid </w:t>
      </w:r>
      <w:r w:rsidR="00913012" w:rsidRPr="00C66F69">
        <w:t>(</w:t>
      </w:r>
      <w:r w:rsidR="00913012" w:rsidRPr="00C66F69">
        <w:rPr>
          <w:rFonts w:hint="eastAsia"/>
        </w:rPr>
        <w:t>3</w:t>
      </w:r>
      <w:r w:rsidR="00913012" w:rsidRPr="00C66F69">
        <w:t xml:space="preserve">,4-DHBA) and its O-methyl derivatives: </w:t>
      </w:r>
      <w:r w:rsidR="00507A1A" w:rsidRPr="00C66F69">
        <w:t>A</w:t>
      </w:r>
      <w:r w:rsidR="007570D9" w:rsidRPr="00C66F69">
        <w:t xml:space="preserve"> binary gradient elution </w:t>
      </w:r>
      <w:r w:rsidR="00784453" w:rsidRPr="00C66F69">
        <w:t xml:space="preserve">of water containing 0.1% </w:t>
      </w:r>
      <w:r w:rsidR="00D32B9E">
        <w:t>acetic acid</w:t>
      </w:r>
      <w:r w:rsidR="00784453" w:rsidRPr="00C66F69">
        <w:t xml:space="preserve"> (A) and methanol (B) </w:t>
      </w:r>
      <w:r w:rsidR="007570D9" w:rsidRPr="00C66F69">
        <w:t xml:space="preserve">was </w:t>
      </w:r>
      <w:r w:rsidR="00784453" w:rsidRPr="00C66F69">
        <w:t>used to separate the chemical</w:t>
      </w:r>
      <w:r w:rsidR="009C2538" w:rsidRPr="00C66F69">
        <w:t>s</w:t>
      </w:r>
      <w:r w:rsidR="00784453" w:rsidRPr="00C66F69">
        <w:t xml:space="preserve"> in </w:t>
      </w:r>
      <w:r w:rsidR="00006AC0">
        <w:t xml:space="preserve">the </w:t>
      </w:r>
      <w:r w:rsidR="00784453" w:rsidRPr="00C66F69">
        <w:t>sample</w:t>
      </w:r>
      <w:r w:rsidR="00D008ED" w:rsidRPr="00C66F69">
        <w:t>s</w:t>
      </w:r>
      <w:r w:rsidR="007570D9" w:rsidRPr="00C66F69">
        <w:t xml:space="preserve">: 0 to </w:t>
      </w:r>
      <w:r w:rsidR="00784453" w:rsidRPr="00C66F69">
        <w:t>2</w:t>
      </w:r>
      <w:r w:rsidR="007570D9" w:rsidRPr="00C66F69">
        <w:t xml:space="preserve">5 min </w:t>
      </w:r>
      <w:r w:rsidR="00784453" w:rsidRPr="00C66F69">
        <w:t>7</w:t>
      </w:r>
      <w:r w:rsidR="007570D9" w:rsidRPr="00C66F69">
        <w:t xml:space="preserve">0% solvent A and </w:t>
      </w:r>
      <w:r w:rsidR="00784453" w:rsidRPr="00C66F69">
        <w:t>3</w:t>
      </w:r>
      <w:r w:rsidR="007570D9" w:rsidRPr="00C66F69">
        <w:t xml:space="preserve">0% solvent B; </w:t>
      </w:r>
      <w:r w:rsidR="00784453" w:rsidRPr="00C66F69">
        <w:t>25</w:t>
      </w:r>
      <w:r w:rsidR="007570D9" w:rsidRPr="00C66F69">
        <w:t xml:space="preserve"> to </w:t>
      </w:r>
      <w:r w:rsidR="009C2538" w:rsidRPr="00C66F69">
        <w:t>3</w:t>
      </w:r>
      <w:r w:rsidR="00784453" w:rsidRPr="00C66F69">
        <w:t>0</w:t>
      </w:r>
      <w:r w:rsidR="007570D9" w:rsidRPr="00C66F69">
        <w:t xml:space="preserve"> min solvent A from </w:t>
      </w:r>
      <w:r w:rsidR="00784453" w:rsidRPr="00C66F69">
        <w:t>70%</w:t>
      </w:r>
      <w:r w:rsidR="007570D9" w:rsidRPr="00C66F69">
        <w:t xml:space="preserve"> to </w:t>
      </w:r>
      <w:r w:rsidR="00784453" w:rsidRPr="00C66F69">
        <w:t>50</w:t>
      </w:r>
      <w:r w:rsidR="007570D9" w:rsidRPr="00C66F69">
        <w:t xml:space="preserve">%, solvent B from </w:t>
      </w:r>
      <w:r w:rsidR="00784453" w:rsidRPr="00C66F69">
        <w:t>30%</w:t>
      </w:r>
      <w:r w:rsidR="007570D9" w:rsidRPr="00C66F69">
        <w:t xml:space="preserve"> to </w:t>
      </w:r>
      <w:r w:rsidR="00784453" w:rsidRPr="00C66F69">
        <w:t>50</w:t>
      </w:r>
      <w:r w:rsidR="007570D9" w:rsidRPr="00C66F69">
        <w:t>%</w:t>
      </w:r>
      <w:r w:rsidR="009C2538" w:rsidRPr="00C66F69">
        <w:rPr>
          <w:rFonts w:hint="eastAsia"/>
        </w:rPr>
        <w:t>,</w:t>
      </w:r>
      <w:r w:rsidR="009C2538" w:rsidRPr="00C66F69">
        <w:t xml:space="preserve"> then </w:t>
      </w:r>
      <w:r w:rsidR="00006AC0">
        <w:t>a</w:t>
      </w:r>
      <w:r w:rsidR="009C2538" w:rsidRPr="00C66F69">
        <w:t xml:space="preserve"> 10 minutes</w:t>
      </w:r>
      <w:r w:rsidR="00006AC0" w:rsidRPr="00006AC0">
        <w:t xml:space="preserve"> </w:t>
      </w:r>
      <w:r w:rsidR="00006AC0" w:rsidRPr="00C66F69">
        <w:t>hold</w:t>
      </w:r>
      <w:r w:rsidR="00784453" w:rsidRPr="00C66F69">
        <w:t>;</w:t>
      </w:r>
      <w:r w:rsidR="007570D9" w:rsidRPr="00C66F69">
        <w:t xml:space="preserve"> </w:t>
      </w:r>
      <w:r w:rsidR="00784453" w:rsidRPr="00C66F69">
        <w:t xml:space="preserve">40 to </w:t>
      </w:r>
      <w:r w:rsidR="009C2538" w:rsidRPr="00C66F69">
        <w:t>41</w:t>
      </w:r>
      <w:r w:rsidR="00784453" w:rsidRPr="00C66F69">
        <w:t xml:space="preserve"> min solvent A from 50% to 70%, solvent B from 50% to 30%</w:t>
      </w:r>
      <w:r w:rsidR="009C2538" w:rsidRPr="00C66F69">
        <w:t xml:space="preserve">, then </w:t>
      </w:r>
      <w:r w:rsidR="00006AC0">
        <w:t xml:space="preserve">a </w:t>
      </w:r>
      <w:r w:rsidR="009C2538" w:rsidRPr="00C66F69">
        <w:t>hold to 50 min. T</w:t>
      </w:r>
      <w:r w:rsidR="007570D9" w:rsidRPr="00C66F69">
        <w:t>he ultraviolet detection wavelength was set at 275 nm.</w:t>
      </w:r>
    </w:p>
    <w:p w14:paraId="6E213782" w14:textId="426E4747" w:rsidR="009C2538" w:rsidRDefault="000557F7" w:rsidP="00C62EBB">
      <w:pPr>
        <w:pStyle w:val="-LX"/>
        <w:adjustRightInd w:val="0"/>
        <w:snapToGrid w:val="0"/>
        <w:spacing w:line="360" w:lineRule="auto"/>
        <w:ind w:firstLine="480"/>
      </w:pPr>
      <w:r>
        <w:t>C</w:t>
      </w:r>
      <w:r w:rsidR="009C2538" w:rsidRPr="009C2538">
        <w:t xml:space="preserve">affeic acid </w:t>
      </w:r>
      <w:r w:rsidR="009C2538" w:rsidRPr="000557F7">
        <w:t xml:space="preserve">and </w:t>
      </w:r>
      <w:r w:rsidR="009C2538">
        <w:t xml:space="preserve">its O-methyl derivatives: </w:t>
      </w:r>
      <w:r w:rsidR="009C2538" w:rsidRPr="00A67A3B">
        <w:t>The mobile phase was</w:t>
      </w:r>
      <w:r w:rsidR="009C2538">
        <w:t xml:space="preserve"> </w:t>
      </w:r>
      <w:r w:rsidR="00006AC0">
        <w:t>a</w:t>
      </w:r>
      <w:r w:rsidR="009C2538">
        <w:t xml:space="preserve"> mixture of water containing 0.1% </w:t>
      </w:r>
      <w:r w:rsidR="00D32B9E">
        <w:t>acetic acid</w:t>
      </w:r>
      <w:r w:rsidR="009C2538">
        <w:t xml:space="preserve"> and m</w:t>
      </w:r>
      <w:r w:rsidR="009C2538" w:rsidRPr="000557F7">
        <w:t>ethanol (</w:t>
      </w:r>
      <w:r w:rsidR="009C2538">
        <w:t>55</w:t>
      </w:r>
      <w:r w:rsidR="009C2538" w:rsidRPr="0055186E">
        <w:rPr>
          <w:rFonts w:hint="eastAsia"/>
        </w:rPr>
        <w:t>:</w:t>
      </w:r>
      <w:r w:rsidR="009C2538">
        <w:t>45</w:t>
      </w:r>
      <w:r w:rsidR="009C2538" w:rsidRPr="00A67A3B">
        <w:t>, V/V</w:t>
      </w:r>
      <w:r w:rsidR="009C2538" w:rsidRPr="000557F7">
        <w:t>)</w:t>
      </w:r>
      <w:r w:rsidR="009C2538">
        <w:t xml:space="preserve">, and the </w:t>
      </w:r>
      <w:r w:rsidR="009C2538" w:rsidRPr="000557F7">
        <w:t>ultraviolet detection wavelength</w:t>
      </w:r>
      <w:r w:rsidR="009C2538">
        <w:t xml:space="preserve"> was set at 310</w:t>
      </w:r>
      <w:r w:rsidR="009C2538" w:rsidRPr="00A67A3B">
        <w:t xml:space="preserve"> nm</w:t>
      </w:r>
      <w:r w:rsidR="009C2538">
        <w:t>.</w:t>
      </w:r>
    </w:p>
    <w:p w14:paraId="3B2494D9" w14:textId="79BB11DA" w:rsidR="000557F7" w:rsidRDefault="000557F7" w:rsidP="00C62EBB">
      <w:pPr>
        <w:pStyle w:val="-LX"/>
        <w:adjustRightInd w:val="0"/>
        <w:snapToGrid w:val="0"/>
        <w:spacing w:line="360" w:lineRule="auto"/>
        <w:ind w:firstLine="480"/>
      </w:pPr>
      <w:r w:rsidRPr="000557F7">
        <w:t>3,5-Dihydroxybenzoic acid</w:t>
      </w:r>
      <w:r>
        <w:rPr>
          <w:rFonts w:hint="eastAsia"/>
        </w:rPr>
        <w:t xml:space="preserve"> </w:t>
      </w:r>
      <w:r>
        <w:t>(</w:t>
      </w:r>
      <w:r w:rsidR="009C2538">
        <w:rPr>
          <w:rFonts w:hint="eastAsia"/>
        </w:rPr>
        <w:t>3,5-</w:t>
      </w:r>
      <w:r w:rsidR="009C2538">
        <w:t>DHBA</w:t>
      </w:r>
      <w:r>
        <w:rPr>
          <w:rFonts w:hint="eastAsia"/>
        </w:rPr>
        <w:t>)</w:t>
      </w:r>
      <w:r>
        <w:t xml:space="preserve">, </w:t>
      </w:r>
      <w:r w:rsidRPr="000557F7">
        <w:t>2-hydroxybenzoic acid</w:t>
      </w:r>
      <w:r>
        <w:rPr>
          <w:rFonts w:hint="eastAsia"/>
        </w:rPr>
        <w:t xml:space="preserve"> </w:t>
      </w:r>
      <w:r>
        <w:t>(</w:t>
      </w:r>
      <w:r w:rsidR="009C2538">
        <w:rPr>
          <w:rFonts w:hint="eastAsia"/>
        </w:rPr>
        <w:t>2-</w:t>
      </w:r>
      <w:r w:rsidR="009C2538">
        <w:t>HBA</w:t>
      </w:r>
      <w:r>
        <w:rPr>
          <w:rFonts w:hint="eastAsia"/>
        </w:rPr>
        <w:t>)</w:t>
      </w:r>
      <w:r>
        <w:t xml:space="preserve">, </w:t>
      </w:r>
      <w:r w:rsidRPr="000557F7">
        <w:t>3-hydroxybenzoic acid</w:t>
      </w:r>
      <w:r>
        <w:t xml:space="preserve"> (</w:t>
      </w:r>
      <w:r w:rsidR="009C2538">
        <w:rPr>
          <w:rFonts w:hint="eastAsia"/>
        </w:rPr>
        <w:t>3-</w:t>
      </w:r>
      <w:r w:rsidR="009C2538">
        <w:t>HBA</w:t>
      </w:r>
      <w:r>
        <w:rPr>
          <w:rFonts w:hint="eastAsia"/>
        </w:rPr>
        <w:t>)</w:t>
      </w:r>
      <w:r>
        <w:t xml:space="preserve">, </w:t>
      </w:r>
      <w:r w:rsidRPr="000557F7">
        <w:t xml:space="preserve">4-hydroxybenzoic acid </w:t>
      </w:r>
      <w:r>
        <w:t>(</w:t>
      </w:r>
      <w:r w:rsidR="009C2538">
        <w:rPr>
          <w:rFonts w:hint="eastAsia"/>
        </w:rPr>
        <w:t>4-</w:t>
      </w:r>
      <w:r w:rsidR="009C2538">
        <w:t>HBA</w:t>
      </w:r>
      <w:r>
        <w:rPr>
          <w:rFonts w:hint="eastAsia"/>
        </w:rPr>
        <w:t>)</w:t>
      </w:r>
      <w:r>
        <w:t xml:space="preserve">, and </w:t>
      </w:r>
      <w:r w:rsidR="00C66F69">
        <w:t>their</w:t>
      </w:r>
      <w:r>
        <w:t xml:space="preserve"> O-methyl derivatives: </w:t>
      </w:r>
      <w:r w:rsidRPr="00A67A3B">
        <w:t>The mobile phase was</w:t>
      </w:r>
      <w:r>
        <w:t xml:space="preserve"> </w:t>
      </w:r>
      <w:r w:rsidR="00006AC0">
        <w:t>a</w:t>
      </w:r>
      <w:r>
        <w:t xml:space="preserve"> mixture of water containing 0.1% </w:t>
      </w:r>
      <w:r w:rsidR="00D32B9E">
        <w:t>acetic acid</w:t>
      </w:r>
      <w:r>
        <w:t xml:space="preserve"> and m</w:t>
      </w:r>
      <w:r w:rsidRPr="000557F7">
        <w:t>ethanol (</w:t>
      </w:r>
      <w:r>
        <w:t>55</w:t>
      </w:r>
      <w:r w:rsidRPr="0055186E">
        <w:rPr>
          <w:rFonts w:hint="eastAsia"/>
        </w:rPr>
        <w:t>:</w:t>
      </w:r>
      <w:r>
        <w:t>45</w:t>
      </w:r>
      <w:r w:rsidRPr="00A67A3B">
        <w:t>, V/V</w:t>
      </w:r>
      <w:r w:rsidRPr="000557F7">
        <w:t>)</w:t>
      </w:r>
      <w:r>
        <w:t xml:space="preserve">, and the </w:t>
      </w:r>
      <w:r w:rsidRPr="000557F7">
        <w:t>ultraviolet detection wavelength</w:t>
      </w:r>
      <w:r>
        <w:t xml:space="preserve"> was set at 275</w:t>
      </w:r>
      <w:r w:rsidRPr="00A67A3B">
        <w:t xml:space="preserve"> nm</w:t>
      </w:r>
      <w:r>
        <w:t>.</w:t>
      </w:r>
    </w:p>
    <w:p w14:paraId="1CAFF0FE" w14:textId="1CF63BAC" w:rsidR="000557F7" w:rsidRDefault="000557F7" w:rsidP="00C62EBB">
      <w:pPr>
        <w:pStyle w:val="-LX"/>
        <w:adjustRightInd w:val="0"/>
        <w:snapToGrid w:val="0"/>
        <w:spacing w:line="360" w:lineRule="auto"/>
        <w:ind w:firstLine="480"/>
      </w:pPr>
      <w:r w:rsidRPr="000557F7">
        <w:t>2,5-Dihydroxybenzoic acid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2,5-</w:t>
      </w:r>
      <w:r>
        <w:t>DHBA</w:t>
      </w:r>
      <w:r>
        <w:rPr>
          <w:rFonts w:hint="eastAsia"/>
        </w:rPr>
        <w:t>)</w:t>
      </w:r>
      <w:r>
        <w:t xml:space="preserve">, </w:t>
      </w:r>
      <w:r w:rsidRPr="000557F7">
        <w:t>2,6-</w:t>
      </w:r>
      <w:r w:rsidR="00996F01">
        <w:t>d</w:t>
      </w:r>
      <w:r w:rsidRPr="000557F7">
        <w:t xml:space="preserve">ihydroxybenzoic acid </w:t>
      </w:r>
      <w:r>
        <w:t>(2</w:t>
      </w:r>
      <w:r>
        <w:rPr>
          <w:rFonts w:hint="eastAsia"/>
        </w:rPr>
        <w:t>,</w:t>
      </w:r>
      <w:r>
        <w:t>6</w:t>
      </w:r>
      <w:r>
        <w:rPr>
          <w:rFonts w:hint="eastAsia"/>
        </w:rPr>
        <w:t>-</w:t>
      </w:r>
      <w:r>
        <w:t>DHBA)</w:t>
      </w:r>
      <w:r w:rsidR="00996F01">
        <w:t>,</w:t>
      </w:r>
      <w:r>
        <w:t xml:space="preserve"> and its O-methyl derivatives</w:t>
      </w:r>
      <w:r>
        <w:rPr>
          <w:rFonts w:hint="eastAsia"/>
        </w:rPr>
        <w:t>:</w:t>
      </w:r>
      <w:r>
        <w:t xml:space="preserve"> </w:t>
      </w:r>
      <w:r w:rsidRPr="00A67A3B">
        <w:t>The mobile phase was</w:t>
      </w:r>
      <w:r>
        <w:t xml:space="preserve"> </w:t>
      </w:r>
      <w:r w:rsidR="00996F01">
        <w:t>a</w:t>
      </w:r>
      <w:r>
        <w:t xml:space="preserve"> mixture of water containing 0.1% </w:t>
      </w:r>
      <w:r w:rsidR="00D32B9E">
        <w:t>acetic acid</w:t>
      </w:r>
      <w:r>
        <w:t xml:space="preserve"> and m</w:t>
      </w:r>
      <w:r w:rsidRPr="000557F7">
        <w:t>ethanol (</w:t>
      </w:r>
      <w:r>
        <w:t>65</w:t>
      </w:r>
      <w:r w:rsidRPr="0055186E">
        <w:rPr>
          <w:rFonts w:hint="eastAsia"/>
        </w:rPr>
        <w:t>:</w:t>
      </w:r>
      <w:r>
        <w:t>35</w:t>
      </w:r>
      <w:r w:rsidRPr="00A67A3B">
        <w:t>, V/V</w:t>
      </w:r>
      <w:r w:rsidRPr="000557F7">
        <w:t>)</w:t>
      </w:r>
      <w:r>
        <w:t xml:space="preserve">, and the </w:t>
      </w:r>
      <w:r w:rsidRPr="000557F7">
        <w:t>ultraviolet detection wavelength</w:t>
      </w:r>
      <w:r>
        <w:t xml:space="preserve"> was set at 240</w:t>
      </w:r>
      <w:r w:rsidRPr="00A67A3B">
        <w:t xml:space="preserve"> nm</w:t>
      </w:r>
      <w:r>
        <w:t>.</w:t>
      </w:r>
    </w:p>
    <w:p w14:paraId="73BDEE5C" w14:textId="3AAE8F69" w:rsidR="000557F7" w:rsidRDefault="000557F7" w:rsidP="00C62EBB">
      <w:pPr>
        <w:pStyle w:val="-LX"/>
        <w:adjustRightInd w:val="0"/>
        <w:snapToGrid w:val="0"/>
        <w:spacing w:line="360" w:lineRule="auto"/>
        <w:ind w:firstLine="480"/>
      </w:pPr>
      <w:r w:rsidRPr="000557F7">
        <w:t>2,4-Dihydroxybenzoic acid (</w:t>
      </w:r>
      <w:r>
        <w:rPr>
          <w:rFonts w:hint="eastAsia"/>
        </w:rPr>
        <w:t>2,</w:t>
      </w:r>
      <w:r>
        <w:t>4</w:t>
      </w:r>
      <w:r>
        <w:rPr>
          <w:rFonts w:hint="eastAsia"/>
        </w:rPr>
        <w:t>-</w:t>
      </w:r>
      <w:r>
        <w:t>DHBA</w:t>
      </w:r>
      <w:r w:rsidRPr="000557F7">
        <w:t>) and</w:t>
      </w:r>
      <w:r>
        <w:t xml:space="preserve"> its O-methyl derivatives: </w:t>
      </w:r>
      <w:r w:rsidRPr="00A67A3B">
        <w:t>The mobile phase was</w:t>
      </w:r>
      <w:r>
        <w:t xml:space="preserve"> </w:t>
      </w:r>
      <w:r w:rsidR="00996F01">
        <w:t>a</w:t>
      </w:r>
      <w:r>
        <w:t xml:space="preserve"> mixture of water containing 0.1% </w:t>
      </w:r>
      <w:r w:rsidR="00D32B9E">
        <w:t>acetic acid</w:t>
      </w:r>
      <w:r>
        <w:t xml:space="preserve"> and m</w:t>
      </w:r>
      <w:r w:rsidRPr="0055186E">
        <w:rPr>
          <w:color w:val="000000" w:themeColor="text1"/>
        </w:rPr>
        <w:t>ethanol (</w:t>
      </w:r>
      <w:r>
        <w:t>65</w:t>
      </w:r>
      <w:r w:rsidRPr="0055186E">
        <w:rPr>
          <w:rFonts w:hint="eastAsia"/>
        </w:rPr>
        <w:t>:</w:t>
      </w:r>
      <w:r>
        <w:t>35</w:t>
      </w:r>
      <w:r w:rsidRPr="00A67A3B">
        <w:t>, V/V</w:t>
      </w:r>
      <w:r w:rsidRPr="0055186E">
        <w:rPr>
          <w:color w:val="000000" w:themeColor="text1"/>
        </w:rPr>
        <w:t>)</w:t>
      </w:r>
      <w:r>
        <w:t xml:space="preserve">, and the </w:t>
      </w:r>
      <w:r w:rsidRPr="00913012">
        <w:rPr>
          <w:color w:val="000000" w:themeColor="text1"/>
        </w:rPr>
        <w:t>ultraviolet detection wavelength</w:t>
      </w:r>
      <w:r>
        <w:t xml:space="preserve"> was set at 275</w:t>
      </w:r>
      <w:r w:rsidRPr="00A67A3B">
        <w:t xml:space="preserve"> nm</w:t>
      </w:r>
      <w:r>
        <w:t>.</w:t>
      </w:r>
    </w:p>
    <w:bookmarkEnd w:id="6"/>
    <w:p w14:paraId="5733B63D" w14:textId="77777777" w:rsidR="000557F7" w:rsidRDefault="000557F7" w:rsidP="009C2538">
      <w:pPr>
        <w:adjustRightInd w:val="0"/>
        <w:snapToGrid w:val="0"/>
        <w:ind w:firstLineChars="100" w:firstLine="240"/>
        <w:jc w:val="left"/>
      </w:pPr>
    </w:p>
    <w:p w14:paraId="68CD8BC8" w14:textId="23C87611" w:rsidR="009A5D44" w:rsidRDefault="009A5D44" w:rsidP="009A5D44">
      <w:pPr>
        <w:pStyle w:val="Heading2"/>
        <w:adjustRightInd w:val="0"/>
        <w:snapToGrid w:val="0"/>
        <w:spacing w:before="0" w:after="0" w:line="360" w:lineRule="auto"/>
        <w:ind w:firstLineChars="0" w:firstLine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color w:val="auto"/>
          <w:sz w:val="24"/>
          <w:szCs w:val="24"/>
        </w:rPr>
        <w:t>M</w:t>
      </w:r>
      <w:r w:rsidRPr="009A5D44">
        <w:rPr>
          <w:rFonts w:hint="eastAsia"/>
          <w:b w:val="0"/>
          <w:bCs w:val="0"/>
          <w:color w:val="auto"/>
          <w:sz w:val="24"/>
          <w:szCs w:val="24"/>
        </w:rPr>
        <w:t>ethod S</w:t>
      </w:r>
      <w:r>
        <w:rPr>
          <w:rFonts w:hint="eastAsia"/>
          <w:b w:val="0"/>
          <w:bCs w:val="0"/>
          <w:color w:val="auto"/>
          <w:sz w:val="24"/>
          <w:szCs w:val="24"/>
        </w:rPr>
        <w:t>2</w:t>
      </w:r>
      <w:r w:rsidR="00FE2818">
        <w:rPr>
          <w:b w:val="0"/>
          <w:bCs w:val="0"/>
          <w:color w:val="auto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Molecular docking</w:t>
      </w:r>
    </w:p>
    <w:p w14:paraId="30786F18" w14:textId="77777777" w:rsidR="009A5D44" w:rsidRDefault="009A5D44" w:rsidP="009A5D44">
      <w:pPr>
        <w:ind w:firstLineChars="100" w:firstLine="24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The </w:t>
      </w:r>
      <w:r>
        <w:rPr>
          <w:rFonts w:cs="Times New Roman"/>
          <w:i/>
          <w:iCs/>
          <w:color w:val="auto"/>
          <w:szCs w:val="24"/>
        </w:rPr>
        <w:t>DesA</w:t>
      </w:r>
      <w:r>
        <w:rPr>
          <w:rFonts w:cs="Times New Roman"/>
          <w:color w:val="auto"/>
          <w:szCs w:val="24"/>
        </w:rPr>
        <w:t>OMT protein structure (</w:t>
      </w:r>
      <w:r>
        <w:rPr>
          <w:rFonts w:cs="Times New Roman" w:hint="eastAsia"/>
          <w:color w:val="auto"/>
          <w:szCs w:val="24"/>
        </w:rPr>
        <w:t>P</w:t>
      </w:r>
      <w:r>
        <w:rPr>
          <w:rFonts w:cs="Times New Roman"/>
          <w:color w:val="auto"/>
          <w:szCs w:val="24"/>
        </w:rPr>
        <w:t>DB</w:t>
      </w:r>
      <w:r>
        <w:rPr>
          <w:rFonts w:cs="Times New Roman" w:hint="eastAsia"/>
          <w:color w:val="auto"/>
          <w:szCs w:val="24"/>
        </w:rPr>
        <w:t>: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 w:hint="eastAsia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C9V) was downloaded from the RCSB PDB database (https://www.rcsb.org/), and the 3D structure of the substrate </w:t>
      </w:r>
      <w:r>
        <w:rPr>
          <w:rFonts w:cs="Times New Roman" w:hint="eastAsia"/>
          <w:color w:val="auto"/>
          <w:szCs w:val="24"/>
        </w:rPr>
        <w:t>GA</w:t>
      </w:r>
      <w:r>
        <w:rPr>
          <w:rFonts w:cs="Times New Roman"/>
          <w:color w:val="auto"/>
          <w:szCs w:val="24"/>
        </w:rPr>
        <w:t xml:space="preserve"> (ligand, PubChem CID</w:t>
      </w:r>
      <w:r>
        <w:rPr>
          <w:rFonts w:cs="Times New Roman" w:hint="eastAsia"/>
          <w:color w:val="auto"/>
          <w:szCs w:val="24"/>
        </w:rPr>
        <w:t>:</w:t>
      </w:r>
      <w:r>
        <w:rPr>
          <w:rFonts w:cs="Times New Roman"/>
          <w:color w:val="auto"/>
          <w:szCs w:val="24"/>
        </w:rPr>
        <w:t xml:space="preserve"> 370) was downloaded from the NCBI database (https://pubchem.ncbi.nlm.nih.gov/). </w:t>
      </w:r>
      <w:r>
        <w:rPr>
          <w:rFonts w:cs="Times New Roman" w:hint="eastAsia"/>
          <w:color w:val="auto"/>
          <w:szCs w:val="24"/>
        </w:rPr>
        <w:t>Discovery Studio 4</w:t>
      </w:r>
      <w:r>
        <w:rPr>
          <w:rFonts w:cs="Times New Roman"/>
          <w:color w:val="auto"/>
          <w:szCs w:val="24"/>
        </w:rPr>
        <w:t>.1</w:t>
      </w:r>
      <w:r>
        <w:rPr>
          <w:rFonts w:cs="Times New Roman" w:hint="eastAsia"/>
          <w:color w:val="FF0000"/>
          <w:szCs w:val="24"/>
        </w:rPr>
        <w:t xml:space="preserve"> </w:t>
      </w:r>
      <w:r>
        <w:rPr>
          <w:rFonts w:cs="Times New Roman" w:hint="eastAsia"/>
          <w:color w:val="auto"/>
          <w:szCs w:val="24"/>
        </w:rPr>
        <w:t>was used to preprocess proteins and ligands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 w:hint="eastAsia"/>
          <w:color w:val="auto"/>
          <w:szCs w:val="24"/>
        </w:rPr>
        <w:t xml:space="preserve"> and perform molecular docking.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 w:hint="eastAsia"/>
          <w:color w:val="auto"/>
          <w:szCs w:val="24"/>
        </w:rPr>
        <w:t>The Prepare Protein module was used to optimize the structure of the protein molecule</w:t>
      </w:r>
      <w:r>
        <w:rPr>
          <w:rFonts w:cs="Times New Roman"/>
          <w:color w:val="auto"/>
          <w:szCs w:val="24"/>
        </w:rPr>
        <w:t>,</w:t>
      </w:r>
      <w:r>
        <w:rPr>
          <w:rFonts w:ascii="Microsoft YaHei" w:eastAsia="Microsoft YaHei" w:hAnsi="Microsoft YaHei" w:cs="SimSun" w:hint="eastAsia"/>
          <w:color w:val="333333"/>
          <w:kern w:val="0"/>
          <w:szCs w:val="24"/>
        </w:rPr>
        <w:t xml:space="preserve"> </w:t>
      </w:r>
      <w:r>
        <w:rPr>
          <w:rFonts w:cs="Times New Roman" w:hint="eastAsia"/>
          <w:color w:val="auto"/>
          <w:szCs w:val="24"/>
        </w:rPr>
        <w:t>the Prepare Ligands module was used to process the small molecule</w:t>
      </w:r>
      <w:r>
        <w:rPr>
          <w:rFonts w:cs="Times New Roman"/>
          <w:color w:val="auto"/>
          <w:szCs w:val="24"/>
        </w:rPr>
        <w:t xml:space="preserve">, </w:t>
      </w:r>
      <w:r>
        <w:rPr>
          <w:rFonts w:cs="Times New Roman" w:hint="eastAsia"/>
          <w:color w:val="auto"/>
          <w:szCs w:val="24"/>
        </w:rPr>
        <w:t>and the Define and Edit Binding Site module was used to define the possible binding sites in the receptor by finding the cavity.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 w:hint="eastAsia"/>
          <w:color w:val="auto"/>
          <w:szCs w:val="24"/>
        </w:rPr>
        <w:t>The CDOCKER module was used for molecular docking, and the Ligand Interactions module was used for protein and substrate docking analysis.</w:t>
      </w:r>
    </w:p>
    <w:p w14:paraId="5AED17FE" w14:textId="77777777" w:rsidR="009A5D44" w:rsidRPr="009A5D44" w:rsidRDefault="009A5D44" w:rsidP="009C2538">
      <w:pPr>
        <w:adjustRightInd w:val="0"/>
        <w:snapToGrid w:val="0"/>
        <w:ind w:firstLineChars="100" w:firstLine="240"/>
        <w:jc w:val="left"/>
      </w:pPr>
    </w:p>
    <w:bookmarkEnd w:id="8"/>
    <w:p w14:paraId="76E8C72D" w14:textId="60630702" w:rsidR="00EF3D97" w:rsidRDefault="00EF3D97">
      <w:pPr>
        <w:spacing w:line="240" w:lineRule="auto"/>
        <w:ind w:firstLineChars="0" w:firstLine="0"/>
        <w:jc w:val="left"/>
        <w:rPr>
          <w:rFonts w:cs="Times New Roman"/>
          <w:color w:val="auto"/>
          <w:kern w:val="0"/>
          <w:szCs w:val="30"/>
          <w:shd w:val="clear" w:color="auto" w:fill="FFFFFF"/>
        </w:rPr>
      </w:pPr>
      <w:r>
        <w:rPr>
          <w:rFonts w:cs="Times New Roman"/>
          <w:color w:val="auto"/>
          <w:kern w:val="0"/>
          <w:szCs w:val="30"/>
          <w:shd w:val="clear" w:color="auto" w:fill="FFFFFF"/>
        </w:rPr>
        <w:br w:type="page"/>
      </w:r>
    </w:p>
    <w:p w14:paraId="7006BCCD" w14:textId="2682D439" w:rsidR="00233F0B" w:rsidRDefault="00233F0B" w:rsidP="00233F0B">
      <w:pPr>
        <w:spacing w:line="480" w:lineRule="auto"/>
        <w:ind w:firstLineChars="0" w:firstLine="0"/>
        <w:rPr>
          <w:rFonts w:cs="Times New Roman"/>
          <w:color w:val="auto"/>
          <w:szCs w:val="24"/>
        </w:rPr>
      </w:pPr>
      <w:r w:rsidRPr="001678B2">
        <w:rPr>
          <w:rFonts w:cs="Times New Roman"/>
          <w:b/>
          <w:szCs w:val="21"/>
        </w:rPr>
        <w:t xml:space="preserve">Supplementary </w:t>
      </w:r>
      <w:r>
        <w:rPr>
          <w:rFonts w:cs="Times New Roman" w:hint="eastAsia"/>
          <w:b/>
          <w:szCs w:val="21"/>
        </w:rPr>
        <w:t>Table</w:t>
      </w:r>
      <w:r w:rsidRPr="001678B2">
        <w:rPr>
          <w:rFonts w:cs="Times New Roman"/>
          <w:b/>
          <w:szCs w:val="21"/>
        </w:rPr>
        <w:t>s</w:t>
      </w:r>
    </w:p>
    <w:p w14:paraId="27C606AC" w14:textId="5C66237F" w:rsidR="00E9062E" w:rsidRPr="00C463E3" w:rsidRDefault="00E9062E" w:rsidP="00E9062E">
      <w:pPr>
        <w:widowControl w:val="0"/>
        <w:autoSpaceDE w:val="0"/>
        <w:autoSpaceDN w:val="0"/>
        <w:adjustRightInd w:val="0"/>
        <w:ind w:firstLineChars="0" w:firstLine="0"/>
        <w:jc w:val="center"/>
        <w:rPr>
          <w:rFonts w:cs="Times New Roman"/>
          <w:color w:val="auto"/>
          <w:szCs w:val="24"/>
        </w:rPr>
      </w:pPr>
      <w:r w:rsidRPr="00C463E3">
        <w:rPr>
          <w:rFonts w:cs="Times New Roman"/>
          <w:color w:val="auto"/>
          <w:szCs w:val="24"/>
        </w:rPr>
        <w:t xml:space="preserve">Table </w:t>
      </w:r>
      <w:r>
        <w:rPr>
          <w:rFonts w:cs="Times New Roman"/>
          <w:color w:val="auto"/>
          <w:szCs w:val="24"/>
        </w:rPr>
        <w:t>S1</w:t>
      </w:r>
      <w:r w:rsidR="00FE2818">
        <w:rPr>
          <w:rFonts w:cs="Times New Roman"/>
          <w:color w:val="auto"/>
          <w:szCs w:val="24"/>
        </w:rPr>
        <w:t>.</w:t>
      </w:r>
      <w:r w:rsidRPr="00C463E3">
        <w:rPr>
          <w:rFonts w:cs="Times New Roman"/>
          <w:color w:val="auto"/>
          <w:szCs w:val="24"/>
        </w:rPr>
        <w:t xml:space="preserve"> The strains used in this work</w:t>
      </w:r>
    </w:p>
    <w:tbl>
      <w:tblPr>
        <w:tblW w:w="9639" w:type="dxa"/>
        <w:tblInd w:w="-56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103"/>
        <w:gridCol w:w="2409"/>
      </w:tblGrid>
      <w:tr w:rsidR="00E9062E" w:rsidRPr="00C463E3" w14:paraId="50A7396A" w14:textId="77777777" w:rsidTr="00AA5908">
        <w:trPr>
          <w:trHeight w:val="45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2FABBF7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Strains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809D783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Characteristics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C9D7BE7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b/>
                <w:bCs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Sources or references</w:t>
            </w:r>
          </w:p>
        </w:tc>
      </w:tr>
      <w:tr w:rsidR="00E9062E" w:rsidRPr="00C463E3" w14:paraId="15147BF7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A5271F2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BL21(DE3)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07EA33F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F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ompT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hsdS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  <w:vertAlign w:val="subscript"/>
              </w:rPr>
              <w:t>B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(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r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  <w:vertAlign w:val="subscript"/>
              </w:rPr>
              <w:t>B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m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  <w:vertAlign w:val="subscript"/>
              </w:rPr>
              <w:t>B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)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 xml:space="preserve">gal dcm 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(DE3)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3ED88FE1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Lab stock</w:t>
            </w:r>
          </w:p>
        </w:tc>
      </w:tr>
      <w:tr w:rsidR="00E9062E" w:rsidRPr="00C463E3" w14:paraId="59AB5817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  <w:vAlign w:val="center"/>
          </w:tcPr>
          <w:p w14:paraId="4DE4624F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4D9C57A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eastAsia="Microsoft YaHei" w:cs="Times New Roman"/>
                <w:color w:val="000000"/>
                <w:szCs w:val="24"/>
                <w:shd w:val="clear" w:color="auto" w:fill="FFFFFF"/>
              </w:rPr>
              <w:t>F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λ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eastAsia="Microsoft YaHei" w:cs="Times New Roman"/>
                <w:i/>
                <w:iCs/>
                <w:color w:val="000000"/>
                <w:szCs w:val="24"/>
                <w:shd w:val="clear" w:color="auto" w:fill="FFFFFF"/>
              </w:rPr>
              <w:t>ilvG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eastAsia="Microsoft YaHei" w:cs="Times New Roman"/>
                <w:i/>
                <w:iCs/>
                <w:color w:val="000000"/>
                <w:szCs w:val="24"/>
                <w:shd w:val="clear" w:color="auto" w:fill="FFFFFF"/>
              </w:rPr>
              <w:t>rfb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–</w:t>
            </w:r>
            <w:r w:rsidRPr="00C463E3">
              <w:rPr>
                <w:rFonts w:eastAsia="Microsoft YaHei" w:cs="Times New Roman"/>
                <w:color w:val="000000"/>
                <w:szCs w:val="24"/>
                <w:shd w:val="clear" w:color="auto" w:fill="FFFFFF"/>
              </w:rPr>
              <w:t xml:space="preserve">50 </w:t>
            </w:r>
            <w:r w:rsidRPr="00C463E3">
              <w:rPr>
                <w:rFonts w:eastAsia="Microsoft YaHei" w:cs="Times New Roman"/>
                <w:i/>
                <w:iCs/>
                <w:color w:val="000000"/>
                <w:szCs w:val="24"/>
                <w:shd w:val="clear" w:color="auto" w:fill="FFFFFF"/>
              </w:rPr>
              <w:t>rph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–</w:t>
            </w:r>
            <w:r w:rsidRPr="00C463E3">
              <w:rPr>
                <w:rFonts w:eastAsia="Microsoft YaHei" w:cs="Times New Roman"/>
                <w:color w:val="000000"/>
                <w:szCs w:val="24"/>
                <w:shd w:val="clear" w:color="auto" w:fill="FFFFFF"/>
              </w:rPr>
              <w:t xml:space="preserve">1 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1DB6B2D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Lab stock</w:t>
            </w:r>
          </w:p>
        </w:tc>
      </w:tr>
      <w:tr w:rsidR="00E9062E" w:rsidRPr="00C463E3" w14:paraId="4FF8C72F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</w:tcPr>
          <w:p w14:paraId="1D5F53C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 xml:space="preserve">E. coli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DH5α</w:t>
            </w:r>
          </w:p>
        </w:tc>
        <w:tc>
          <w:tcPr>
            <w:tcW w:w="5103" w:type="dxa"/>
            <w:tcBorders>
              <w:top w:val="nil"/>
            </w:tcBorders>
          </w:tcPr>
          <w:p w14:paraId="6D1DFFF0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F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φ80lacZΔ</w:t>
            </w:r>
            <w:r w:rsidRPr="002F639C">
              <w:rPr>
                <w:rFonts w:cs="Times New Roman"/>
                <w:iCs/>
                <w:color w:val="333333"/>
                <w:szCs w:val="24"/>
                <w:shd w:val="clear" w:color="auto" w:fill="FFFFFF"/>
              </w:rPr>
              <w:t>M15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Δ(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lacZYA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-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argF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)</w:t>
            </w:r>
            <w:r w:rsidRPr="002F639C">
              <w:rPr>
                <w:rFonts w:cs="Times New Roman"/>
                <w:iCs/>
                <w:color w:val="333333"/>
                <w:szCs w:val="24"/>
                <w:shd w:val="clear" w:color="auto" w:fill="FFFFFF"/>
              </w:rPr>
              <w:t>U169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rec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A1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rel</w:t>
            </w:r>
            <w:r w:rsidRPr="002F639C">
              <w:rPr>
                <w:rFonts w:cs="Times New Roman"/>
                <w:iCs/>
                <w:color w:val="333333"/>
                <w:szCs w:val="24"/>
                <w:shd w:val="clear" w:color="auto" w:fill="FFFFFF"/>
              </w:rPr>
              <w:t>A1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end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A1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hsd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R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17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>(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r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  <w:vertAlign w:val="subscript"/>
              </w:rPr>
              <w:t>K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m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  <w:vertAlign w:val="subscript"/>
              </w:rPr>
              <w:t>K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+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)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pho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A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sup</w:t>
            </w:r>
            <w:r w:rsidRPr="002F639C">
              <w:rPr>
                <w:rFonts w:cs="Times New Roman"/>
                <w:iCs/>
                <w:color w:val="333333"/>
                <w:szCs w:val="24"/>
                <w:shd w:val="clear" w:color="auto" w:fill="FFFFFF"/>
              </w:rPr>
              <w:t>E44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λ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  <w:vertAlign w:val="superscript"/>
              </w:rPr>
              <w:t>–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thi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-1 </w:t>
            </w:r>
            <w:r w:rsidRPr="00C463E3">
              <w:rPr>
                <w:rFonts w:cs="Times New Roman"/>
                <w:i/>
                <w:iCs/>
                <w:color w:val="333333"/>
                <w:szCs w:val="24"/>
                <w:shd w:val="clear" w:color="auto" w:fill="FFFFFF"/>
              </w:rPr>
              <w:t>gyr</w:t>
            </w:r>
            <w:r w:rsidRPr="002F639C">
              <w:rPr>
                <w:rFonts w:cs="Times New Roman"/>
                <w:iCs/>
                <w:color w:val="333333"/>
                <w:szCs w:val="24"/>
                <w:shd w:val="clear" w:color="auto" w:fill="FFFFFF"/>
              </w:rPr>
              <w:t>A96</w:t>
            </w:r>
            <w:r w:rsidRPr="00C463E3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  <w:tcBorders>
              <w:top w:val="nil"/>
            </w:tcBorders>
          </w:tcPr>
          <w:p w14:paraId="32F083B0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Lab stock</w:t>
            </w:r>
          </w:p>
        </w:tc>
      </w:tr>
      <w:tr w:rsidR="00E9062E" w:rsidRPr="00C463E3" w14:paraId="5A6B22EE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5FE4485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697721D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</w:t>
            </w:r>
            <w:r w:rsidRPr="00C463E3">
              <w:rPr>
                <w:rFonts w:cs="Times New Roman"/>
                <w:szCs w:val="24"/>
              </w:rPr>
              <w:t xml:space="preserve">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pET-28a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0B01AD8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296A1375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B27ED3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LX2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25C407E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</w:t>
            </w:r>
            <w:r w:rsidRPr="00C463E3">
              <w:rPr>
                <w:rFonts w:cs="Times New Roman"/>
                <w:szCs w:val="24"/>
              </w:rPr>
              <w:t xml:space="preserve">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StiA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C704092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79CAE8B2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5793110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LX3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755C308A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containing p-</w:t>
            </w:r>
            <w:r w:rsidRPr="00C463E3">
              <w:rPr>
                <w:rFonts w:cs="Times New Roman"/>
                <w:i/>
                <w:kern w:val="0"/>
                <w:szCs w:val="24"/>
              </w:rPr>
              <w:t>StyL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CBF1664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56E4EFDF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84DE3EE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LX4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5F2E179F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containing p-</w:t>
            </w:r>
            <w:r w:rsidRPr="00C463E3">
              <w:rPr>
                <w:rFonts w:cs="Times New Roman"/>
                <w:i/>
                <w:kern w:val="0"/>
                <w:szCs w:val="24"/>
              </w:rPr>
              <w:t>KibP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064D19D7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438A200E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7D322A4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LX5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69E4C53E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</w:t>
            </w:r>
            <w:r w:rsidRPr="00C463E3">
              <w:rPr>
                <w:rFonts w:cs="Times New Roman"/>
                <w:szCs w:val="24"/>
              </w:rPr>
              <w:t xml:space="preserve">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Syn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086FC94C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526EAD37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4FCA2D0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LX6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0AFEC45B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</w:t>
            </w:r>
            <w:r w:rsidRPr="00C463E3">
              <w:rPr>
                <w:rFonts w:cs="Times New Roman"/>
                <w:szCs w:val="24"/>
              </w:rPr>
              <w:t xml:space="preserve">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RetF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ABF92C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68805149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AF7F76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LX7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15DB6E95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</w:t>
            </w:r>
            <w:r w:rsidRPr="00C463E3">
              <w:rPr>
                <w:rFonts w:cs="Times New Roman"/>
                <w:szCs w:val="24"/>
              </w:rPr>
              <w:t xml:space="preserve">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OmnB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E2E124A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5CC7B3AD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DBB446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LX8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343BBF98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</w:t>
            </w:r>
            <w:r w:rsidRPr="00C463E3">
              <w:rPr>
                <w:rFonts w:cs="Times New Roman"/>
                <w:szCs w:val="24"/>
              </w:rPr>
              <w:t xml:space="preserve">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MyxX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7331E915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05A704B9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444E72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LX9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1264FEA4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containing p-</w:t>
            </w:r>
            <w:r w:rsidRPr="00C463E3">
              <w:rPr>
                <w:rFonts w:cs="Times New Roman"/>
                <w:i/>
                <w:kern w:val="0"/>
                <w:szCs w:val="24"/>
              </w:rPr>
              <w:t>MycT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7899F0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68AC8C82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36CE89F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LX10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34251D8A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containing p-</w:t>
            </w:r>
            <w:r w:rsidRPr="00C463E3">
              <w:rPr>
                <w:rFonts w:cs="Times New Roman"/>
                <w:i/>
                <w:kern w:val="0"/>
                <w:szCs w:val="24"/>
              </w:rPr>
              <w:t>StrA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0EEB01B1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5E32369C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E9753AF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LX11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4E722F19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containing p-</w:t>
            </w:r>
            <w:r w:rsidRPr="00C463E3">
              <w:rPr>
                <w:rFonts w:cs="Times New Roman"/>
                <w:i/>
                <w:kern w:val="0"/>
                <w:szCs w:val="24"/>
              </w:rPr>
              <w:t>PhoA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0D85B9B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5C458546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4765E10D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LX12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2A779C85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BL21(DE3) containing p-</w:t>
            </w:r>
            <w:r w:rsidRPr="00C463E3">
              <w:rPr>
                <w:rFonts w:cs="Times New Roman"/>
                <w:i/>
                <w:kern w:val="0"/>
                <w:szCs w:val="24"/>
              </w:rPr>
              <w:t>DesA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9BC6A44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4C965E76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216AEB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LX13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6B39659D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color w:val="auto"/>
                <w:szCs w:val="24"/>
              </w:rPr>
              <w:t xml:space="preserve"> DH5α containing </w:t>
            </w:r>
            <w:r w:rsidRPr="00C463E3">
              <w:rPr>
                <w:rFonts w:cs="Times New Roman"/>
                <w:color w:val="auto"/>
                <w:kern w:val="0"/>
                <w:szCs w:val="24"/>
              </w:rPr>
              <w:t>pTrc99a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3FC2EA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E9062E" w:rsidRPr="00C463E3" w14:paraId="211E34D3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FB2ABA2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LX14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446F4CBA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Cs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color w:val="auto"/>
                <w:szCs w:val="24"/>
              </w:rPr>
              <w:t xml:space="preserve"> DH5α containing </w:t>
            </w:r>
            <w:r w:rsidRPr="00C463E3">
              <w:rPr>
                <w:rFonts w:cs="Times New Roman"/>
                <w:color w:val="auto"/>
                <w:kern w:val="0"/>
                <w:szCs w:val="24"/>
              </w:rPr>
              <w:t>pT-</w:t>
            </w:r>
            <w:r w:rsidRPr="00C463E3">
              <w:rPr>
                <w:rFonts w:cs="Times New Roman"/>
                <w:i/>
                <w:iCs/>
                <w:color w:val="auto"/>
                <w:kern w:val="0"/>
                <w:szCs w:val="24"/>
              </w:rPr>
              <w:t>DesA</w:t>
            </w:r>
            <w:r w:rsidRPr="00C463E3">
              <w:rPr>
                <w:rFonts w:cs="Times New Roman"/>
                <w:color w:val="auto"/>
                <w:kern w:val="0"/>
                <w:szCs w:val="24"/>
              </w:rPr>
              <w:t>OMT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7CDF6477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E9062E" w:rsidRPr="00C463E3" w14:paraId="0CCBFB9D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1EDD456A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LX15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29BCC748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color w:val="auto"/>
                <w:szCs w:val="24"/>
              </w:rPr>
              <w:t xml:space="preserve"> DH5α containing pT-AUPD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A35CB7B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E9062E" w:rsidRPr="00C463E3" w14:paraId="4FC7996D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088065EB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LX16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40D29E78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FF000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B1640FA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FF0000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E9062E" w:rsidRPr="00C463E3" w14:paraId="5697D5EB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755C5F0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LX17</w:t>
            </w:r>
          </w:p>
        </w:tc>
        <w:tc>
          <w:tcPr>
            <w:tcW w:w="5103" w:type="dxa"/>
            <w:tcBorders>
              <w:top w:val="nil"/>
              <w:bottom w:val="nil"/>
            </w:tcBorders>
            <w:vAlign w:val="center"/>
          </w:tcPr>
          <w:p w14:paraId="70974BC5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aroE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7742BE9F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6ABE84A0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  <w:vAlign w:val="center"/>
          </w:tcPr>
          <w:p w14:paraId="19F67177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LX18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1E6B949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ydiB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202FF45E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5AC9749A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  <w:vAlign w:val="center"/>
          </w:tcPr>
          <w:p w14:paraId="29F2DD18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LX19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6518BBEE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trpED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0EE8DFB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586C7320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  <w:vAlign w:val="center"/>
          </w:tcPr>
          <w:p w14:paraId="7D8B2E68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LX20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5F8037C0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pheA-tyrA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E7B73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7F86CD0E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  <w:vAlign w:val="center"/>
          </w:tcPr>
          <w:p w14:paraId="53896AAA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LX21</w:t>
            </w:r>
          </w:p>
        </w:tc>
        <w:tc>
          <w:tcPr>
            <w:tcW w:w="5103" w:type="dxa"/>
            <w:tcBorders>
              <w:top w:val="nil"/>
            </w:tcBorders>
            <w:vAlign w:val="center"/>
          </w:tcPr>
          <w:p w14:paraId="59CDE601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aroE</w:t>
            </w:r>
            <w:r w:rsidRPr="00C463E3">
              <w:rPr>
                <w:rFonts w:cs="Times New Roman"/>
                <w:szCs w:val="24"/>
              </w:rPr>
              <w:t>Δ</w:t>
            </w:r>
            <w:r w:rsidRPr="00C463E3">
              <w:rPr>
                <w:rFonts w:cs="Times New Roman"/>
                <w:i/>
                <w:iCs/>
                <w:szCs w:val="24"/>
              </w:rPr>
              <w:t>ydiB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4AFDA3EE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4BFFDFC6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</w:tcPr>
          <w:p w14:paraId="71758BFE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LX22</w:t>
            </w:r>
          </w:p>
        </w:tc>
        <w:tc>
          <w:tcPr>
            <w:tcW w:w="5103" w:type="dxa"/>
            <w:tcBorders>
              <w:top w:val="nil"/>
            </w:tcBorders>
          </w:tcPr>
          <w:p w14:paraId="45887D7E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aroE</w:t>
            </w:r>
            <w:r w:rsidRPr="00C463E3">
              <w:rPr>
                <w:rFonts w:cs="Times New Roman"/>
                <w:szCs w:val="24"/>
              </w:rPr>
              <w:t>Δ</w:t>
            </w:r>
            <w:r w:rsidRPr="00C463E3">
              <w:rPr>
                <w:rFonts w:cs="Times New Roman"/>
                <w:i/>
                <w:iCs/>
                <w:szCs w:val="24"/>
              </w:rPr>
              <w:t>ydiB</w:t>
            </w:r>
            <w:r w:rsidRPr="00C463E3">
              <w:rPr>
                <w:rFonts w:cs="Times New Roman"/>
                <w:szCs w:val="24"/>
              </w:rPr>
              <w:t>Δ</w:t>
            </w:r>
            <w:r w:rsidRPr="00C463E3">
              <w:rPr>
                <w:rFonts w:cs="Times New Roman"/>
                <w:i/>
                <w:iCs/>
                <w:szCs w:val="24"/>
              </w:rPr>
              <w:t>trpED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</w:tcBorders>
          </w:tcPr>
          <w:p w14:paraId="20432C1C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12104900" w14:textId="77777777" w:rsidTr="00AA5908">
        <w:trPr>
          <w:trHeight w:val="454"/>
        </w:trPr>
        <w:tc>
          <w:tcPr>
            <w:tcW w:w="2127" w:type="dxa"/>
            <w:tcBorders>
              <w:top w:val="nil"/>
            </w:tcBorders>
          </w:tcPr>
          <w:p w14:paraId="3238923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LX23</w:t>
            </w:r>
          </w:p>
        </w:tc>
        <w:tc>
          <w:tcPr>
            <w:tcW w:w="5103" w:type="dxa"/>
            <w:tcBorders>
              <w:top w:val="nil"/>
            </w:tcBorders>
          </w:tcPr>
          <w:p w14:paraId="3F4DEEF2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aroE</w:t>
            </w:r>
            <w:r w:rsidRPr="00C463E3">
              <w:rPr>
                <w:rFonts w:cs="Times New Roman"/>
                <w:szCs w:val="24"/>
              </w:rPr>
              <w:t>Δ</w:t>
            </w:r>
            <w:r w:rsidRPr="00C463E3">
              <w:rPr>
                <w:rFonts w:cs="Times New Roman"/>
                <w:i/>
                <w:iCs/>
                <w:szCs w:val="24"/>
              </w:rPr>
              <w:t>ydiB</w:t>
            </w:r>
            <w:r w:rsidRPr="00C463E3">
              <w:rPr>
                <w:rFonts w:cs="Times New Roman"/>
                <w:szCs w:val="24"/>
              </w:rPr>
              <w:t>Δ</w:t>
            </w:r>
            <w:r w:rsidRPr="00C463E3">
              <w:rPr>
                <w:rFonts w:cs="Times New Roman"/>
                <w:i/>
                <w:iCs/>
                <w:szCs w:val="24"/>
              </w:rPr>
              <w:t>trpED</w:t>
            </w:r>
            <w:r w:rsidRPr="00C463E3">
              <w:rPr>
                <w:rFonts w:cs="Times New Roman"/>
                <w:szCs w:val="24"/>
              </w:rPr>
              <w:t>Δ</w:t>
            </w:r>
            <w:r w:rsidRPr="00C463E3">
              <w:rPr>
                <w:rFonts w:cs="Times New Roman"/>
                <w:i/>
                <w:iCs/>
                <w:szCs w:val="24"/>
              </w:rPr>
              <w:t>pheA-tyrA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</w:tcBorders>
          </w:tcPr>
          <w:p w14:paraId="2BD47EC6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E9062E" w:rsidRPr="00C463E3" w14:paraId="4BFF4CF4" w14:textId="77777777" w:rsidTr="00AA5908">
        <w:trPr>
          <w:trHeight w:val="454"/>
        </w:trPr>
        <w:tc>
          <w:tcPr>
            <w:tcW w:w="2127" w:type="dxa"/>
            <w:tcBorders>
              <w:top w:val="nil"/>
              <w:bottom w:val="single" w:sz="8" w:space="0" w:color="auto"/>
            </w:tcBorders>
          </w:tcPr>
          <w:p w14:paraId="15CD3B07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LX24</w:t>
            </w:r>
          </w:p>
        </w:tc>
        <w:tc>
          <w:tcPr>
            <w:tcW w:w="5103" w:type="dxa"/>
            <w:tcBorders>
              <w:top w:val="nil"/>
              <w:bottom w:val="single" w:sz="8" w:space="0" w:color="auto"/>
            </w:tcBorders>
          </w:tcPr>
          <w:p w14:paraId="7D5E2D97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E. coli</w:t>
            </w:r>
            <w:r w:rsidRPr="00C463E3">
              <w:rPr>
                <w:rFonts w:cs="Times New Roman"/>
                <w:szCs w:val="24"/>
              </w:rPr>
              <w:t xml:space="preserve"> MG1655 Δ</w:t>
            </w:r>
            <w:r w:rsidRPr="00C463E3">
              <w:rPr>
                <w:rFonts w:cs="Times New Roman"/>
                <w:i/>
                <w:iCs/>
                <w:szCs w:val="24"/>
              </w:rPr>
              <w:t>trpED</w:t>
            </w:r>
            <w:r w:rsidRPr="00C463E3">
              <w:rPr>
                <w:rFonts w:cs="Times New Roman"/>
                <w:szCs w:val="24"/>
              </w:rPr>
              <w:t>Δ</w:t>
            </w:r>
            <w:r w:rsidRPr="00C463E3">
              <w:rPr>
                <w:rFonts w:cs="Times New Roman"/>
                <w:i/>
                <w:iCs/>
                <w:szCs w:val="24"/>
              </w:rPr>
              <w:t>pheA-tyrA</w:t>
            </w:r>
            <w:r w:rsidRPr="00C463E3">
              <w:rPr>
                <w:rFonts w:cs="Times New Roman"/>
                <w:szCs w:val="24"/>
              </w:rPr>
              <w:t xml:space="preserve"> containing 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2409" w:type="dxa"/>
            <w:tcBorders>
              <w:top w:val="nil"/>
              <w:bottom w:val="single" w:sz="8" w:space="0" w:color="auto"/>
            </w:tcBorders>
          </w:tcPr>
          <w:p w14:paraId="210806F3" w14:textId="77777777" w:rsidR="00E9062E" w:rsidRPr="00C463E3" w:rsidRDefault="00E9062E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</w:tbl>
    <w:p w14:paraId="1C37FAB8" w14:textId="1EE5A9D7" w:rsidR="00E9062E" w:rsidRPr="00C463E3" w:rsidRDefault="00E9062E" w:rsidP="00E9062E">
      <w:pPr>
        <w:ind w:firstLine="480"/>
        <w:rPr>
          <w:rFonts w:cs="Times New Roman"/>
        </w:rPr>
      </w:pPr>
      <w:r w:rsidRPr="00C463E3">
        <w:rPr>
          <w:rFonts w:cs="Times New Roman"/>
        </w:rPr>
        <w:br w:type="page"/>
      </w:r>
    </w:p>
    <w:p w14:paraId="72CF0488" w14:textId="77777777" w:rsidR="002D6C3A" w:rsidRPr="00C463E3" w:rsidRDefault="002D6C3A" w:rsidP="00E9062E">
      <w:pPr>
        <w:ind w:firstLineChars="0" w:firstLine="0"/>
        <w:rPr>
          <w:rFonts w:cs="Times New Roman"/>
          <w:color w:val="auto"/>
          <w:sz w:val="20"/>
          <w:szCs w:val="20"/>
        </w:rPr>
      </w:pPr>
    </w:p>
    <w:p w14:paraId="0AEDCBA6" w14:textId="556C9740" w:rsidR="002D6C3A" w:rsidRPr="00C463E3" w:rsidRDefault="002D6C3A" w:rsidP="002D6C3A">
      <w:pPr>
        <w:widowControl w:val="0"/>
        <w:autoSpaceDE w:val="0"/>
        <w:autoSpaceDN w:val="0"/>
        <w:adjustRightInd w:val="0"/>
        <w:ind w:firstLineChars="0" w:firstLine="0"/>
        <w:jc w:val="center"/>
        <w:rPr>
          <w:rFonts w:cs="Times New Roman"/>
          <w:color w:val="auto"/>
          <w:szCs w:val="24"/>
        </w:rPr>
      </w:pPr>
      <w:r w:rsidRPr="00C463E3">
        <w:rPr>
          <w:rFonts w:cs="Times New Roman"/>
          <w:color w:val="auto"/>
          <w:szCs w:val="24"/>
        </w:rPr>
        <w:t xml:space="preserve">Table </w:t>
      </w:r>
      <w:r>
        <w:rPr>
          <w:rFonts w:cs="Times New Roman"/>
          <w:color w:val="auto"/>
          <w:szCs w:val="24"/>
        </w:rPr>
        <w:t>S</w:t>
      </w:r>
      <w:r w:rsidR="00E9062E">
        <w:rPr>
          <w:rFonts w:cs="Times New Roman"/>
          <w:color w:val="auto"/>
          <w:szCs w:val="24"/>
        </w:rPr>
        <w:t>2</w:t>
      </w:r>
      <w:r w:rsidR="00FE2818">
        <w:rPr>
          <w:rFonts w:cs="Times New Roman"/>
          <w:color w:val="auto"/>
          <w:szCs w:val="24"/>
        </w:rPr>
        <w:t>.</w:t>
      </w:r>
      <w:r w:rsidRPr="00C463E3">
        <w:rPr>
          <w:rFonts w:cs="Times New Roman"/>
          <w:color w:val="auto"/>
          <w:szCs w:val="24"/>
        </w:rPr>
        <w:t xml:space="preserve"> The plasmids used in this work</w:t>
      </w:r>
      <w:r w:rsidR="00E74A16" w:rsidRPr="00E74A16">
        <w:rPr>
          <w:rFonts w:cs="Times New Roman"/>
          <w:color w:val="auto"/>
          <w:szCs w:val="24"/>
          <w:vertAlign w:val="superscript"/>
        </w:rPr>
        <w:t>*</w:t>
      </w:r>
    </w:p>
    <w:tbl>
      <w:tblPr>
        <w:tblW w:w="878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110"/>
        <w:gridCol w:w="2551"/>
      </w:tblGrid>
      <w:tr w:rsidR="002D6C3A" w:rsidRPr="00C463E3" w14:paraId="73FA3362" w14:textId="77777777" w:rsidTr="00E74A16">
        <w:trPr>
          <w:trHeight w:val="454"/>
        </w:trPr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AA44B1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C463E3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Plasmids</w:t>
            </w:r>
          </w:p>
        </w:tc>
        <w:tc>
          <w:tcPr>
            <w:tcW w:w="41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1A2CA5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szCs w:val="24"/>
              </w:rPr>
            </w:pPr>
            <w:r w:rsidRPr="00C463E3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Characteristics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2F7075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szCs w:val="24"/>
              </w:rPr>
            </w:pPr>
            <w:r w:rsidRPr="00C463E3">
              <w:rPr>
                <w:rFonts w:cs="Times New Roman"/>
                <w:b/>
                <w:bCs/>
                <w:color w:val="000000"/>
                <w:kern w:val="0"/>
                <w:szCs w:val="24"/>
              </w:rPr>
              <w:t>Sources or references</w:t>
            </w:r>
          </w:p>
        </w:tc>
      </w:tr>
      <w:tr w:rsidR="002D6C3A" w:rsidRPr="00C463E3" w14:paraId="7D381C28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6092329B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pCas</w:t>
            </w: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14:paraId="63AC55D3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  <w:szCs w:val="24"/>
              </w:rPr>
              <w:t>rep</w:t>
            </w:r>
            <w:r w:rsidRPr="00C463E3">
              <w:rPr>
                <w:rFonts w:cs="Times New Roman"/>
                <w:szCs w:val="24"/>
              </w:rPr>
              <w:t xml:space="preserve">A101(Ts) </w:t>
            </w:r>
            <w:r w:rsidRPr="00C463E3">
              <w:rPr>
                <w:rFonts w:cs="Times New Roman"/>
                <w:i/>
                <w:iCs/>
                <w:szCs w:val="24"/>
              </w:rPr>
              <w:t>P</w:t>
            </w:r>
            <w:r w:rsidRPr="00C463E3">
              <w:rPr>
                <w:rFonts w:cs="Times New Roman"/>
                <w:i/>
                <w:iCs/>
                <w:szCs w:val="24"/>
                <w:vertAlign w:val="subscript"/>
              </w:rPr>
              <w:t>cas</w:t>
            </w:r>
            <w:r w:rsidRPr="00C463E3">
              <w:rPr>
                <w:rFonts w:cs="Times New Roman"/>
                <w:i/>
                <w:iCs/>
                <w:szCs w:val="24"/>
              </w:rPr>
              <w:t>-cas9</w:t>
            </w:r>
            <w:r w:rsidRPr="00C463E3">
              <w:rPr>
                <w:rFonts w:cs="Times New Roman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iCs/>
                <w:szCs w:val="24"/>
              </w:rPr>
              <w:t>P</w:t>
            </w:r>
            <w:r w:rsidRPr="00C463E3">
              <w:rPr>
                <w:rFonts w:cs="Times New Roman"/>
                <w:i/>
                <w:iCs/>
                <w:szCs w:val="24"/>
                <w:vertAlign w:val="subscript"/>
              </w:rPr>
              <w:t>araB</w:t>
            </w:r>
            <w:r w:rsidRPr="00C463E3">
              <w:rPr>
                <w:rFonts w:cs="Times New Roman"/>
                <w:i/>
                <w:iCs/>
                <w:szCs w:val="24"/>
              </w:rPr>
              <w:t>-Red</w:t>
            </w:r>
            <w:r w:rsidRPr="00C463E3">
              <w:rPr>
                <w:rFonts w:cs="Times New Roman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iCs/>
                <w:szCs w:val="24"/>
              </w:rPr>
              <w:t>lacI</w:t>
            </w:r>
            <w:r w:rsidRPr="00C463E3">
              <w:rPr>
                <w:rFonts w:cs="Times New Roman"/>
                <w:i/>
                <w:iCs/>
                <w:szCs w:val="24"/>
                <w:vertAlign w:val="superscript"/>
              </w:rPr>
              <w:t>q</w:t>
            </w:r>
            <w:r w:rsidRPr="00C463E3">
              <w:rPr>
                <w:rFonts w:cs="Times New Roman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iCs/>
                <w:szCs w:val="24"/>
              </w:rPr>
              <w:t>P</w:t>
            </w:r>
            <w:r w:rsidRPr="00C463E3">
              <w:rPr>
                <w:rFonts w:cs="Times New Roman"/>
                <w:i/>
                <w:iCs/>
                <w:szCs w:val="24"/>
                <w:vertAlign w:val="subscript"/>
              </w:rPr>
              <w:t>trc</w:t>
            </w:r>
            <w:r w:rsidRPr="00C463E3">
              <w:rPr>
                <w:rFonts w:cs="Times New Roman"/>
                <w:szCs w:val="24"/>
              </w:rPr>
              <w:t>-sgRNA-</w:t>
            </w:r>
            <w:r w:rsidRPr="00C463E3">
              <w:rPr>
                <w:rFonts w:cs="Times New Roman"/>
                <w:i/>
                <w:iCs/>
                <w:szCs w:val="24"/>
              </w:rPr>
              <w:t>pMB1</w:t>
            </w:r>
            <w:r w:rsidRPr="00C463E3">
              <w:rPr>
                <w:rFonts w:cs="Times New Roman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iCs/>
                <w:szCs w:val="24"/>
              </w:rPr>
              <w:t>kan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6565609C" w14:textId="5BE943C7" w:rsidR="002D6C3A" w:rsidRPr="00C463E3" w:rsidRDefault="00031A58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fldChar w:fldCharType="begin"/>
            </w:r>
            <w:r w:rsidR="007128CE">
              <w:rPr>
                <w:rFonts w:cs="Times New Roman"/>
                <w:color w:val="000000"/>
                <w:kern w:val="0"/>
                <w:szCs w:val="24"/>
              </w:rPr>
              <w:instrText xml:space="preserve"> ADDIN EN.CITE &lt;EndNote&gt;&lt;Cite&gt;&lt;Author&gt;Jiang&lt;/Author&gt;&lt;Year&gt;2015&lt;/Year&gt;&lt;RecNum&gt;32&lt;/RecNum&gt;&lt;DisplayText&gt;[1]&lt;/DisplayText&gt;&lt;record&gt;&lt;rec-number&gt;32&lt;/rec-number&gt;&lt;foreign-keys&gt;&lt;key app="EN" db-id="zaasv9fsl9wv97ew5ez50s2vrs9r5029ffz2" timestamp="0"&gt;32&lt;/key&gt;&lt;/foreign-keys&gt;&lt;ref-type name="Journal Article"&gt;17&lt;/ref-type&gt;&lt;contributors&gt;&lt;authors&gt;&lt;author&gt;Jiang, Yu&lt;/author&gt;&lt;author&gt;Chen, Biao&lt;/author&gt;&lt;author&gt;Duan, Chunlan&lt;/author&gt;&lt;author&gt;Sun, Bingbing&lt;/author&gt;&lt;author&gt;Yang, Junjie&lt;/author&gt;&lt;author&gt;Yang, Sheng&lt;/author&gt;&lt;/authors&gt;&lt;/contributors&gt;&lt;titles&gt;&lt;title&gt;&lt;style face="normal" font="default" size="100%"&gt;Multigene editing in the &lt;/style&gt;&lt;style face="italic" font="default" size="100%"&gt;Escherichia coli&lt;/style&gt;&lt;style face="normal" font="default" size="100%"&gt; genome via the CRISPR-Cas9 system&lt;/style&gt;&lt;/title&gt;&lt;secondary-title&gt;Applied and Environmental Microbiology&lt;/secondary-title&gt;&lt;/titles&gt;&lt;periodical&gt;&lt;full-title&gt;Applied and Environmental Microbiology&lt;/full-title&gt;&lt;abbr-1&gt;Appl. Environ. Microbiol.&lt;/abbr-1&gt;&lt;/periodical&gt;&lt;pages&gt;2506-2514&lt;/pages&gt;&lt;volume&gt;81&lt;/volume&gt;&lt;number&gt;7&lt;/number&gt;&lt;dates&gt;&lt;year&gt;2015&lt;/year&gt;&lt;pub-dates&gt;&lt;date&gt;Apr&lt;/date&gt;&lt;/pub-dates&gt;&lt;/dates&gt;&lt;isbn&gt;0099-2240&lt;/isbn&gt;&lt;accession-num&gt;WOS:000351842000026&lt;/accession-num&gt;&lt;work-type&gt;Article&lt;/work-type&gt;&lt;urls&gt;&lt;related-urls&gt;&lt;url&gt;&amp;lt;Go to ISI&amp;gt;://WOS:000351842000026&lt;/url&gt;&lt;/related-urls&gt;&lt;/urls&gt;&lt;electronic-resource-num&gt;10.1128/aem.04023-14&lt;/electronic-resource-num&gt;&lt;/record&gt;&lt;/Cite&gt;&lt;/EndNote&gt;</w:instrText>
            </w:r>
            <w:r>
              <w:rPr>
                <w:rFonts w:cs="Times New Roman"/>
                <w:color w:val="000000"/>
                <w:kern w:val="0"/>
                <w:szCs w:val="24"/>
              </w:rPr>
              <w:fldChar w:fldCharType="separate"/>
            </w:r>
            <w:r w:rsidR="007128CE">
              <w:rPr>
                <w:rFonts w:cs="Times New Roman"/>
                <w:noProof/>
                <w:color w:val="000000"/>
                <w:kern w:val="0"/>
                <w:szCs w:val="24"/>
              </w:rPr>
              <w:t>[1]</w:t>
            </w:r>
            <w:r>
              <w:rPr>
                <w:rFonts w:cs="Times New Roman"/>
                <w:color w:val="000000"/>
                <w:kern w:val="0"/>
                <w:szCs w:val="24"/>
              </w:rPr>
              <w:fldChar w:fldCharType="end"/>
            </w:r>
          </w:p>
        </w:tc>
      </w:tr>
      <w:tr w:rsidR="002D6C3A" w:rsidRPr="00C463E3" w14:paraId="59820AA2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  <w:vAlign w:val="center"/>
          </w:tcPr>
          <w:p w14:paraId="6C9D226A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pET-28a</w:t>
            </w: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14:paraId="633E2E52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</w:rPr>
              <w:t xml:space="preserve">pBR322 origin, </w:t>
            </w:r>
            <w:r w:rsidRPr="00C463E3">
              <w:rPr>
                <w:rFonts w:cs="Times New Roman"/>
                <w:i/>
                <w:iCs/>
              </w:rPr>
              <w:t>lacI</w:t>
            </w:r>
            <w:r w:rsidRPr="00C463E3">
              <w:rPr>
                <w:rFonts w:cs="Times New Roman"/>
              </w:rPr>
              <w:t>, T7</w:t>
            </w:r>
            <w:r w:rsidRPr="00C463E3">
              <w:rPr>
                <w:rFonts w:cs="Times New Roman"/>
                <w:i/>
                <w:iCs/>
              </w:rPr>
              <w:t>lac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, </w:t>
            </w:r>
            <w:r w:rsidRPr="00C463E3">
              <w:rPr>
                <w:rFonts w:cs="Times New Roman"/>
                <w:i/>
                <w:kern w:val="0"/>
                <w:szCs w:val="24"/>
              </w:rPr>
              <w:t>kan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6383FCB1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Lab stock</w:t>
            </w:r>
          </w:p>
        </w:tc>
      </w:tr>
      <w:tr w:rsidR="002D6C3A" w:rsidRPr="00C463E3" w14:paraId="799EFB44" w14:textId="77777777" w:rsidTr="00E74A16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</w:tcPr>
          <w:p w14:paraId="6CDEDE1D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pTargetF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CFBE2A4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</w:rPr>
              <w:t>pMB1</w:t>
            </w:r>
            <w:r w:rsidRPr="00C463E3">
              <w:rPr>
                <w:rFonts w:cs="Times New Roman"/>
              </w:rPr>
              <w:t xml:space="preserve">, </w:t>
            </w:r>
            <w:r w:rsidRPr="00C463E3">
              <w:rPr>
                <w:rFonts w:cs="Times New Roman"/>
                <w:i/>
                <w:iCs/>
              </w:rPr>
              <w:t>aadA</w:t>
            </w:r>
            <w:r w:rsidRPr="00C463E3">
              <w:rPr>
                <w:rFonts w:cs="Times New Roman"/>
              </w:rPr>
              <w:t>, sgRNA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, </w:t>
            </w:r>
            <w:r w:rsidRPr="00C463E3">
              <w:rPr>
                <w:rFonts w:cs="Times New Roman"/>
                <w:i/>
                <w:kern w:val="0"/>
                <w:szCs w:val="24"/>
              </w:rPr>
              <w:t>spe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6327AD5" w14:textId="40A80DED" w:rsidR="002D6C3A" w:rsidRPr="00C463E3" w:rsidRDefault="00031A58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fldChar w:fldCharType="begin"/>
            </w:r>
            <w:r w:rsidR="007128CE">
              <w:rPr>
                <w:rFonts w:cs="Times New Roman"/>
                <w:color w:val="000000"/>
                <w:kern w:val="0"/>
                <w:szCs w:val="24"/>
              </w:rPr>
              <w:instrText xml:space="preserve"> ADDIN EN.CITE &lt;EndNote&gt;&lt;Cite&gt;&lt;Author&gt;Jiang&lt;/Author&gt;&lt;Year&gt;2015&lt;/Year&gt;&lt;RecNum&gt;32&lt;/RecNum&gt;&lt;DisplayText&gt;[1]&lt;/DisplayText&gt;&lt;record&gt;&lt;rec-number&gt;32&lt;/rec-number&gt;&lt;foreign-keys&gt;&lt;key app="EN" db-id="zaasv9fsl9wv97ew5ez50s2vrs9r5029ffz2" timestamp="0"&gt;32&lt;/key&gt;&lt;/foreign-keys&gt;&lt;ref-type name="Journal Article"&gt;17&lt;/ref-type&gt;&lt;contributors&gt;&lt;authors&gt;&lt;author&gt;Jiang, Yu&lt;/author&gt;&lt;author&gt;Chen, Biao&lt;/author&gt;&lt;author&gt;Duan, Chunlan&lt;/author&gt;&lt;author&gt;Sun, Bingbing&lt;/author&gt;&lt;author&gt;Yang, Junjie&lt;/author&gt;&lt;author&gt;Yang, Sheng&lt;/author&gt;&lt;/authors&gt;&lt;/contributors&gt;&lt;titles&gt;&lt;title&gt;&lt;style face="normal" font="default" size="100%"&gt;Multigene editing in the &lt;/style&gt;&lt;style face="italic" font="default" size="100%"&gt;Escherichia coli&lt;/style&gt;&lt;style face="normal" font="default" size="100%"&gt; genome via the CRISPR-Cas9 system&lt;/style&gt;&lt;/title&gt;&lt;secondary-title&gt;Applied and Environmental Microbiology&lt;/secondary-title&gt;&lt;/titles&gt;&lt;periodical&gt;&lt;full-title&gt;Applied and Environmental Microbiology&lt;/full-title&gt;&lt;abbr-1&gt;Appl. Environ. Microbiol.&lt;/abbr-1&gt;&lt;/periodical&gt;&lt;pages&gt;2506-2514&lt;/pages&gt;&lt;volume&gt;81&lt;/volume&gt;&lt;number&gt;7&lt;/number&gt;&lt;dates&gt;&lt;year&gt;2015&lt;/year&gt;&lt;pub-dates&gt;&lt;date&gt;Apr&lt;/date&gt;&lt;/pub-dates&gt;&lt;/dates&gt;&lt;isbn&gt;0099-2240&lt;/isbn&gt;&lt;accession-num&gt;WOS:000351842000026&lt;/accession-num&gt;&lt;work-type&gt;Article&lt;/work-type&gt;&lt;urls&gt;&lt;related-urls&gt;&lt;url&gt;&amp;lt;Go to ISI&amp;gt;://WOS:000351842000026&lt;/url&gt;&lt;/related-urls&gt;&lt;/urls&gt;&lt;electronic-resource-num&gt;10.1128/aem.04023-14&lt;/electronic-resource-num&gt;&lt;/record&gt;&lt;/Cite&gt;&lt;/EndNote&gt;</w:instrText>
            </w:r>
            <w:r>
              <w:rPr>
                <w:rFonts w:cs="Times New Roman"/>
                <w:color w:val="000000"/>
                <w:kern w:val="0"/>
                <w:szCs w:val="24"/>
              </w:rPr>
              <w:fldChar w:fldCharType="separate"/>
            </w:r>
            <w:r w:rsidR="007128CE">
              <w:rPr>
                <w:rFonts w:cs="Times New Roman"/>
                <w:noProof/>
                <w:color w:val="000000"/>
                <w:kern w:val="0"/>
                <w:szCs w:val="24"/>
              </w:rPr>
              <w:t>[1]</w:t>
            </w:r>
            <w:r>
              <w:rPr>
                <w:rFonts w:cs="Times New Roman"/>
                <w:color w:val="000000"/>
                <w:kern w:val="0"/>
                <w:szCs w:val="24"/>
              </w:rPr>
              <w:fldChar w:fldCharType="end"/>
            </w:r>
          </w:p>
        </w:tc>
      </w:tr>
      <w:tr w:rsidR="002D6C3A" w:rsidRPr="00C463E3" w14:paraId="767A68AB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  <w:vAlign w:val="center"/>
          </w:tcPr>
          <w:p w14:paraId="631A6141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pTrc99a</w:t>
            </w:r>
          </w:p>
        </w:tc>
        <w:tc>
          <w:tcPr>
            <w:tcW w:w="4110" w:type="dxa"/>
            <w:tcBorders>
              <w:bottom w:val="nil"/>
            </w:tcBorders>
            <w:vAlign w:val="center"/>
          </w:tcPr>
          <w:p w14:paraId="0611D6B4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kern w:val="0"/>
              </w:rPr>
            </w:pPr>
            <w:r w:rsidRPr="00C463E3">
              <w:rPr>
                <w:rFonts w:cs="Times New Roman"/>
                <w:kern w:val="0"/>
              </w:rPr>
              <w:t>pBR322 ori,</w:t>
            </w:r>
            <w:r w:rsidRPr="00C463E3">
              <w:rPr>
                <w:rFonts w:cs="Times New Roman"/>
                <w:i/>
                <w:kern w:val="0"/>
              </w:rPr>
              <w:t xml:space="preserve"> trc</w:t>
            </w:r>
            <w:r w:rsidRPr="00C463E3">
              <w:rPr>
                <w:rFonts w:cs="Times New Roman"/>
                <w:kern w:val="0"/>
              </w:rPr>
              <w:t xml:space="preserve"> promoter,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Amp resistant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756673EE" w14:textId="096DF7B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fldChar w:fldCharType="begin"/>
            </w:r>
            <w:r w:rsidR="007128CE">
              <w:rPr>
                <w:rFonts w:cs="Times New Roman"/>
                <w:color w:val="000000"/>
                <w:kern w:val="0"/>
                <w:szCs w:val="24"/>
              </w:rPr>
              <w:instrText xml:space="preserve"> ADDIN EN.CITE &lt;EndNote&gt;&lt;Cite&gt;&lt;Author&gt;Amann&lt;/Author&gt;&lt;Year&gt;1988&lt;/Year&gt;&lt;RecNum&gt;413&lt;/RecNum&gt;&lt;DisplayText&gt;[2]&lt;/DisplayText&gt;&lt;record&gt;&lt;rec-number&gt;413&lt;/rec-number&gt;&lt;foreign-keys&gt;&lt;key app="EN" db-id="atpst59r9edrsqev5adxeazozvv0p5vt5ss2" timestamp="1680355048"&gt;413&lt;/key&gt;&lt;/foreign-keys&gt;&lt;ref-type name="Journal Article"&gt;17&lt;/ref-type&gt;&lt;contributors&gt;&lt;authors&gt;&lt;author&gt;Amann, E.&lt;/author&gt;&lt;author&gt;Ochs, B.&lt;/author&gt;&lt;author&gt;Abel, K. J.&lt;/author&gt;&lt;/authors&gt;&lt;/contributors&gt;&lt;titles&gt;&lt;title&gt;Tightly regulated tac promoter vectors useful for the expression of unfused and fused proteins in Escherichia coli&lt;/title&gt;&lt;secondary-title&gt;Gene&lt;/secondary-title&gt;&lt;/titles&gt;&lt;periodical&gt;&lt;full-title&gt;Gene&lt;/full-title&gt;&lt;/periodical&gt;&lt;pages&gt;301-315&lt;/pages&gt;&lt;volume&gt;69&lt;/volume&gt;&lt;number&gt;2&lt;/number&gt;&lt;dates&gt;&lt;year&gt;1988&lt;/year&gt;&lt;pub-dates&gt;&lt;date&gt;Sep 30&lt;/date&gt;&lt;/pub-dates&gt;&lt;/dates&gt;&lt;isbn&gt;0378-1119&lt;/isbn&gt;&lt;accession-num&gt;WOS:A1988Q460400013&lt;/accession-num&gt;&lt;work-type&gt;Article&lt;/work-type&gt;&lt;urls&gt;&lt;related-urls&gt;&lt;url&gt;&amp;lt;Go to ISI&amp;gt;://WOS:A1988Q460400013&lt;/url&gt;&lt;/related-urls&gt;&lt;/urls&gt;&lt;electronic-resource-num&gt;10.1016/0378-1119(88)90440-4&lt;/electronic-resource-num&gt;&lt;/record&gt;&lt;/Cite&gt;&lt;/EndNote&gt;</w:instrTex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fldChar w:fldCharType="separate"/>
            </w:r>
            <w:r w:rsidR="007128CE">
              <w:rPr>
                <w:rFonts w:cs="Times New Roman"/>
                <w:noProof/>
                <w:color w:val="000000"/>
                <w:kern w:val="0"/>
                <w:szCs w:val="24"/>
              </w:rPr>
              <w:t>[2]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fldChar w:fldCharType="end"/>
            </w:r>
          </w:p>
        </w:tc>
      </w:tr>
      <w:tr w:rsidR="002D6C3A" w:rsidRPr="00C463E3" w14:paraId="6E74464C" w14:textId="77777777" w:rsidTr="00E74A16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</w:tcPr>
          <w:p w14:paraId="510E680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</w:t>
            </w:r>
            <w:r w:rsidRPr="00C463E3">
              <w:rPr>
                <w:rFonts w:cs="Times New Roman"/>
                <w:iCs/>
                <w:kern w:val="0"/>
                <w:szCs w:val="24"/>
              </w:rPr>
              <w:t>-</w:t>
            </w:r>
            <w:r w:rsidRPr="00C463E3">
              <w:rPr>
                <w:rFonts w:cs="Times New Roman"/>
                <w:i/>
                <w:kern w:val="0"/>
                <w:szCs w:val="24"/>
              </w:rPr>
              <w:t>DesA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0B98A6B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kern w:val="0"/>
                <w:szCs w:val="24"/>
              </w:rPr>
              <w:t>DesA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gene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8FFF559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35A9458C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7DB9D22F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</w:t>
            </w:r>
            <w:r w:rsidRPr="00C463E3">
              <w:rPr>
                <w:rFonts w:cs="Times New Roman"/>
                <w:iCs/>
                <w:kern w:val="0"/>
                <w:szCs w:val="24"/>
              </w:rPr>
              <w:t>-</w:t>
            </w:r>
            <w:r w:rsidRPr="00C463E3">
              <w:rPr>
                <w:rFonts w:cs="Times New Roman"/>
                <w:i/>
                <w:kern w:val="0"/>
                <w:szCs w:val="24"/>
              </w:rPr>
              <w:t>KibP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5CC1499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kern w:val="0"/>
                <w:szCs w:val="24"/>
              </w:rPr>
              <w:t>KibP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7E30EAB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003AD766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39DDE86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pE-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MyxX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1129510C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MyxX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7916F17A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27E27A7E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6C66241E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</w:t>
            </w:r>
            <w:r w:rsidRPr="00C463E3">
              <w:rPr>
                <w:rFonts w:cs="Times New Roman"/>
                <w:iCs/>
                <w:kern w:val="0"/>
                <w:szCs w:val="24"/>
              </w:rPr>
              <w:t>-</w:t>
            </w:r>
            <w:r w:rsidRPr="00C463E3">
              <w:rPr>
                <w:rFonts w:cs="Times New Roman"/>
                <w:i/>
                <w:kern w:val="0"/>
                <w:szCs w:val="24"/>
              </w:rPr>
              <w:t>MycT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2584785B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kern w:val="0"/>
                <w:szCs w:val="24"/>
              </w:rPr>
              <w:t>MycT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6609FAAC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5A8EBCAE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3681FDBB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pE-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OmnB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33EFAD20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OmnB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0CD17554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3F538AAA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30E93CA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</w:t>
            </w:r>
            <w:r w:rsidRPr="00C463E3">
              <w:rPr>
                <w:rFonts w:cs="Times New Roman"/>
                <w:iCs/>
                <w:kern w:val="0"/>
                <w:szCs w:val="24"/>
              </w:rPr>
              <w:t>-</w:t>
            </w:r>
            <w:r w:rsidRPr="00C463E3">
              <w:rPr>
                <w:rFonts w:cs="Times New Roman"/>
                <w:i/>
                <w:kern w:val="0"/>
                <w:szCs w:val="24"/>
              </w:rPr>
              <w:t>PhoA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7EC8732F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kern w:val="0"/>
                <w:szCs w:val="24"/>
              </w:rPr>
              <w:t>PhoA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6AF7CBD5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0E0A895A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02FB5EF9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pE-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RetF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00772751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RetF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762BEC0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041B05F1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45440D00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pE-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StiA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5EB38187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 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StiA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277D11A7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60A4AB8F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1BBFB2F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</w:t>
            </w:r>
            <w:r w:rsidRPr="00C463E3">
              <w:rPr>
                <w:rFonts w:cs="Times New Roman"/>
                <w:iCs/>
                <w:kern w:val="0"/>
                <w:szCs w:val="24"/>
              </w:rPr>
              <w:t>-</w:t>
            </w:r>
            <w:r w:rsidRPr="00C463E3">
              <w:rPr>
                <w:rFonts w:cs="Times New Roman"/>
                <w:i/>
                <w:kern w:val="0"/>
                <w:szCs w:val="24"/>
              </w:rPr>
              <w:t>StyL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24415AFD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kern w:val="0"/>
                <w:szCs w:val="24"/>
              </w:rPr>
              <w:t>StyL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7A4C6AA8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3097EA02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285688F5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pE-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Syn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1AD0EA1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color w:val="000000"/>
                <w:kern w:val="0"/>
                <w:szCs w:val="24"/>
              </w:rPr>
              <w:t>Syn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OMT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5BB1019E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45AAF6E9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4EF91FE0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</w:t>
            </w:r>
            <w:r w:rsidRPr="00C463E3">
              <w:rPr>
                <w:rFonts w:cs="Times New Roman"/>
                <w:iCs/>
                <w:kern w:val="0"/>
                <w:szCs w:val="24"/>
              </w:rPr>
              <w:t>-</w:t>
            </w:r>
            <w:r w:rsidRPr="00C463E3">
              <w:rPr>
                <w:rFonts w:cs="Times New Roman"/>
                <w:i/>
                <w:kern w:val="0"/>
                <w:szCs w:val="24"/>
              </w:rPr>
              <w:t>StrA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</w:p>
        </w:tc>
        <w:tc>
          <w:tcPr>
            <w:tcW w:w="4110" w:type="dxa"/>
            <w:tcBorders>
              <w:bottom w:val="nil"/>
            </w:tcBorders>
          </w:tcPr>
          <w:p w14:paraId="4648A359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/>
                <w:iCs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>p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>ET-28a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 harboring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C463E3">
              <w:rPr>
                <w:rFonts w:cs="Times New Roman"/>
                <w:i/>
                <w:kern w:val="0"/>
                <w:szCs w:val="24"/>
              </w:rPr>
              <w:t>StrA</w:t>
            </w:r>
            <w:r w:rsidRPr="00C463E3">
              <w:rPr>
                <w:rFonts w:cs="Times New Roman"/>
                <w:iCs/>
                <w:kern w:val="0"/>
                <w:szCs w:val="24"/>
              </w:rPr>
              <w:t>OMT</w:t>
            </w:r>
            <w:r w:rsidRPr="00C463E3">
              <w:rPr>
                <w:rFonts w:cs="Times New Roman"/>
                <w:color w:val="000000"/>
                <w:kern w:val="0"/>
                <w:szCs w:val="24"/>
              </w:rPr>
              <w:t xml:space="preserve">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6BAF7867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364AE539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4ACF2D4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pT-AUPD</w:t>
            </w:r>
          </w:p>
        </w:tc>
        <w:tc>
          <w:tcPr>
            <w:tcW w:w="4110" w:type="dxa"/>
            <w:tcBorders>
              <w:bottom w:val="nil"/>
            </w:tcBorders>
          </w:tcPr>
          <w:p w14:paraId="0908AE19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kern w:val="0"/>
                <w:szCs w:val="24"/>
              </w:rPr>
            </w:pPr>
            <w:r w:rsidRPr="00C463E3">
              <w:rPr>
                <w:rFonts w:cs="Times New Roman"/>
                <w:iCs/>
                <w:kern w:val="0"/>
                <w:szCs w:val="24"/>
              </w:rPr>
              <w:t xml:space="preserve">pTrc99a harboring </w:t>
            </w:r>
            <w:r w:rsidRPr="00C463E3">
              <w:rPr>
                <w:rFonts w:cs="Times New Roman"/>
                <w:i/>
                <w:kern w:val="0"/>
                <w:szCs w:val="24"/>
              </w:rPr>
              <w:t>aroL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, </w:t>
            </w:r>
            <w:r w:rsidRPr="00C463E3">
              <w:rPr>
                <w:rFonts w:cs="Times New Roman"/>
                <w:i/>
                <w:kern w:val="0"/>
                <w:szCs w:val="24"/>
              </w:rPr>
              <w:t>ubiC</w:t>
            </w:r>
            <w:r w:rsidRPr="00C463E3">
              <w:rPr>
                <w:rFonts w:cs="Times New Roman"/>
                <w:iCs/>
                <w:kern w:val="0"/>
                <w:szCs w:val="24"/>
              </w:rPr>
              <w:t xml:space="preserve">, </w:t>
            </w:r>
            <w:r w:rsidRPr="00C463E3">
              <w:rPr>
                <w:rFonts w:cs="Times New Roman"/>
                <w:i/>
                <w:kern w:val="0"/>
                <w:szCs w:val="24"/>
              </w:rPr>
              <w:t>pobA</w:t>
            </w:r>
            <w:r w:rsidRPr="00C463E3">
              <w:rPr>
                <w:rFonts w:cs="Times New Roman"/>
                <w:iCs/>
                <w:kern w:val="0"/>
                <w:szCs w:val="24"/>
                <w:vertAlign w:val="superscript"/>
              </w:rPr>
              <w:t>**</w:t>
            </w:r>
            <w:r w:rsidRPr="00C463E3">
              <w:rPr>
                <w:rFonts w:cs="Times New Roman"/>
                <w:iCs/>
                <w:kern w:val="0"/>
                <w:szCs w:val="24"/>
              </w:rPr>
              <w:t>,</w:t>
            </w:r>
            <w:r w:rsidRPr="00C463E3">
              <w:rPr>
                <w:rFonts w:cs="Times New Roman"/>
                <w:iCs/>
                <w:color w:val="auto"/>
                <w:kern w:val="0"/>
                <w:szCs w:val="24"/>
              </w:rPr>
              <w:t xml:space="preserve"> and </w:t>
            </w:r>
            <w:r w:rsidRPr="00C463E3">
              <w:rPr>
                <w:rFonts w:cs="Times New Roman"/>
                <w:i/>
                <w:iCs/>
                <w:color w:val="auto"/>
                <w:kern w:val="0"/>
                <w:szCs w:val="24"/>
              </w:rPr>
              <w:t>DesA</w:t>
            </w:r>
            <w:r w:rsidRPr="00C463E3">
              <w:rPr>
                <w:rFonts w:cs="Times New Roman"/>
                <w:color w:val="auto"/>
                <w:kern w:val="0"/>
                <w:szCs w:val="24"/>
              </w:rPr>
              <w:t>OMT gene</w:t>
            </w:r>
          </w:p>
        </w:tc>
        <w:tc>
          <w:tcPr>
            <w:tcW w:w="2551" w:type="dxa"/>
            <w:tcBorders>
              <w:bottom w:val="nil"/>
            </w:tcBorders>
          </w:tcPr>
          <w:p w14:paraId="2D0BBC7D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000000"/>
                <w:kern w:val="0"/>
                <w:szCs w:val="24"/>
              </w:rPr>
            </w:pPr>
            <w:r w:rsidRPr="00C463E3">
              <w:rPr>
                <w:rFonts w:cs="Times New Roman"/>
                <w:color w:val="000000"/>
                <w:kern w:val="0"/>
                <w:szCs w:val="24"/>
              </w:rPr>
              <w:t>This work</w:t>
            </w:r>
          </w:p>
        </w:tc>
      </w:tr>
      <w:tr w:rsidR="002D6C3A" w:rsidRPr="00C463E3" w14:paraId="3B694A3F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72487F11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szCs w:val="24"/>
              </w:rPr>
              <w:t>pTargetF-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aroE</w:t>
            </w:r>
          </w:p>
        </w:tc>
        <w:tc>
          <w:tcPr>
            <w:tcW w:w="4110" w:type="dxa"/>
            <w:tcBorders>
              <w:bottom w:val="nil"/>
            </w:tcBorders>
          </w:tcPr>
          <w:p w14:paraId="623F9454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</w:rPr>
              <w:t>pMB1</w:t>
            </w:r>
            <w:r w:rsidRPr="00C463E3">
              <w:rPr>
                <w:rFonts w:cs="Times New Roman"/>
              </w:rPr>
              <w:t xml:space="preserve">, </w:t>
            </w:r>
            <w:r w:rsidRPr="00C463E3">
              <w:rPr>
                <w:rFonts w:cs="Times New Roman"/>
                <w:i/>
                <w:iCs/>
              </w:rPr>
              <w:t>aadA</w:t>
            </w:r>
            <w:r w:rsidRPr="00C463E3">
              <w:rPr>
                <w:rFonts w:cs="Times New Roman"/>
              </w:rPr>
              <w:t>,</w:t>
            </w:r>
            <w:r w:rsidRPr="00C463E3">
              <w:rPr>
                <w:rFonts w:cs="Times New Roman"/>
                <w:iCs/>
                <w:color w:val="auto"/>
                <w:kern w:val="0"/>
                <w:szCs w:val="24"/>
              </w:rPr>
              <w:t xml:space="preserve"> sgRNA-</w:t>
            </w:r>
            <w:r w:rsidRPr="00C463E3">
              <w:rPr>
                <w:rFonts w:cs="Times New Roman"/>
                <w:i/>
                <w:color w:val="auto"/>
                <w:kern w:val="0"/>
                <w:szCs w:val="24"/>
              </w:rPr>
              <w:t>aro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E</w:t>
            </w:r>
          </w:p>
        </w:tc>
        <w:tc>
          <w:tcPr>
            <w:tcW w:w="2551" w:type="dxa"/>
            <w:tcBorders>
              <w:bottom w:val="nil"/>
            </w:tcBorders>
          </w:tcPr>
          <w:p w14:paraId="3C2A3CBF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6C7886C5" w14:textId="77777777" w:rsidTr="00E74A16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51522B14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szCs w:val="24"/>
              </w:rPr>
              <w:t>pTargetF-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trpED</w:t>
            </w:r>
          </w:p>
        </w:tc>
        <w:tc>
          <w:tcPr>
            <w:tcW w:w="4110" w:type="dxa"/>
            <w:tcBorders>
              <w:bottom w:val="nil"/>
            </w:tcBorders>
          </w:tcPr>
          <w:p w14:paraId="584B701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</w:rPr>
              <w:t>pMB1</w:t>
            </w:r>
            <w:r w:rsidRPr="00C463E3">
              <w:rPr>
                <w:rFonts w:cs="Times New Roman"/>
              </w:rPr>
              <w:t xml:space="preserve">, </w:t>
            </w:r>
            <w:r w:rsidRPr="00C463E3">
              <w:rPr>
                <w:rFonts w:cs="Times New Roman"/>
                <w:i/>
                <w:iCs/>
              </w:rPr>
              <w:t>aadA</w:t>
            </w:r>
            <w:r w:rsidRPr="00C463E3">
              <w:rPr>
                <w:rFonts w:cs="Times New Roman"/>
              </w:rPr>
              <w:t>,</w:t>
            </w:r>
            <w:r w:rsidRPr="00C463E3">
              <w:rPr>
                <w:rFonts w:cs="Times New Roman"/>
                <w:iCs/>
                <w:color w:val="auto"/>
                <w:kern w:val="0"/>
                <w:szCs w:val="24"/>
              </w:rPr>
              <w:t xml:space="preserve"> sgRNA-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trpED</w:t>
            </w:r>
          </w:p>
        </w:tc>
        <w:tc>
          <w:tcPr>
            <w:tcW w:w="2551" w:type="dxa"/>
            <w:tcBorders>
              <w:bottom w:val="nil"/>
            </w:tcBorders>
          </w:tcPr>
          <w:p w14:paraId="6117E351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0368CC40" w14:textId="77777777" w:rsidTr="00D32B9E">
        <w:trPr>
          <w:trHeight w:val="454"/>
        </w:trPr>
        <w:tc>
          <w:tcPr>
            <w:tcW w:w="2127" w:type="dxa"/>
            <w:tcBorders>
              <w:bottom w:val="nil"/>
            </w:tcBorders>
          </w:tcPr>
          <w:p w14:paraId="66D7266E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szCs w:val="24"/>
              </w:rPr>
              <w:t>pTargetF-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pheA</w:t>
            </w:r>
            <w:r w:rsidRPr="00C463E3">
              <w:rPr>
                <w:rFonts w:cs="Times New Roman"/>
                <w:color w:val="auto"/>
                <w:szCs w:val="24"/>
              </w:rPr>
              <w:t>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tyrA</w:t>
            </w:r>
          </w:p>
        </w:tc>
        <w:tc>
          <w:tcPr>
            <w:tcW w:w="4110" w:type="dxa"/>
            <w:tcBorders>
              <w:bottom w:val="nil"/>
            </w:tcBorders>
          </w:tcPr>
          <w:p w14:paraId="66EA3555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</w:rPr>
              <w:t>pMB1</w:t>
            </w:r>
            <w:r w:rsidRPr="00C463E3">
              <w:rPr>
                <w:rFonts w:cs="Times New Roman"/>
              </w:rPr>
              <w:t xml:space="preserve">, </w:t>
            </w:r>
            <w:r w:rsidRPr="00C463E3">
              <w:rPr>
                <w:rFonts w:cs="Times New Roman"/>
                <w:i/>
                <w:iCs/>
              </w:rPr>
              <w:t>aadA</w:t>
            </w:r>
            <w:r w:rsidRPr="00C463E3">
              <w:rPr>
                <w:rFonts w:cs="Times New Roman"/>
                <w:iCs/>
                <w:color w:val="auto"/>
                <w:kern w:val="0"/>
                <w:szCs w:val="24"/>
              </w:rPr>
              <w:t xml:space="preserve"> sgRNA-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pheA</w:t>
            </w:r>
            <w:r w:rsidRPr="00C463E3">
              <w:rPr>
                <w:rFonts w:cs="Times New Roman"/>
                <w:color w:val="auto"/>
                <w:szCs w:val="24"/>
              </w:rPr>
              <w:t>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tyrA</w:t>
            </w:r>
          </w:p>
        </w:tc>
        <w:tc>
          <w:tcPr>
            <w:tcW w:w="2551" w:type="dxa"/>
            <w:tcBorders>
              <w:bottom w:val="nil"/>
            </w:tcBorders>
          </w:tcPr>
          <w:p w14:paraId="420CE2E2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  <w:tr w:rsidR="002D6C3A" w:rsidRPr="00C463E3" w14:paraId="6C3FBB68" w14:textId="77777777" w:rsidTr="00D32B9E">
        <w:trPr>
          <w:trHeight w:val="454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6670660D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szCs w:val="24"/>
              </w:rPr>
              <w:t>pTargetF-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ydiB</w:t>
            </w:r>
          </w:p>
        </w:tc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14:paraId="0107E069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iCs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i/>
                <w:iCs/>
              </w:rPr>
              <w:t>pMB1</w:t>
            </w:r>
            <w:r w:rsidRPr="00C463E3">
              <w:rPr>
                <w:rFonts w:cs="Times New Roman"/>
              </w:rPr>
              <w:t xml:space="preserve">, </w:t>
            </w:r>
            <w:r w:rsidRPr="00C463E3">
              <w:rPr>
                <w:rFonts w:cs="Times New Roman"/>
                <w:i/>
                <w:iCs/>
              </w:rPr>
              <w:t>aadA</w:t>
            </w:r>
            <w:r w:rsidRPr="00C463E3">
              <w:rPr>
                <w:rFonts w:cs="Times New Roman"/>
              </w:rPr>
              <w:t>,</w:t>
            </w:r>
            <w:r w:rsidRPr="00C463E3">
              <w:rPr>
                <w:rFonts w:cs="Times New Roman"/>
                <w:iCs/>
                <w:color w:val="auto"/>
                <w:kern w:val="0"/>
                <w:szCs w:val="24"/>
              </w:rPr>
              <w:t xml:space="preserve"> sgRNA-</w:t>
            </w:r>
            <w:r w:rsidRPr="00C463E3">
              <w:rPr>
                <w:rFonts w:cs="Times New Roman"/>
                <w:i/>
                <w:color w:val="auto"/>
                <w:kern w:val="0"/>
                <w:szCs w:val="24"/>
              </w:rPr>
              <w:t>ydi</w:t>
            </w:r>
            <w:r w:rsidRPr="00C463E3">
              <w:rPr>
                <w:rFonts w:cs="Times New Roman"/>
                <w:i/>
                <w:iCs/>
                <w:color w:val="auto"/>
                <w:szCs w:val="24"/>
              </w:rPr>
              <w:t>B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2638CDE6" w14:textId="77777777" w:rsidR="002D6C3A" w:rsidRPr="00C463E3" w:rsidRDefault="002D6C3A" w:rsidP="00AA5908">
            <w:pPr>
              <w:ind w:firstLineChars="0" w:firstLine="0"/>
              <w:rPr>
                <w:rFonts w:cs="Times New Roman"/>
                <w:color w:val="auto"/>
                <w:kern w:val="0"/>
                <w:szCs w:val="24"/>
              </w:rPr>
            </w:pPr>
            <w:r w:rsidRPr="00C463E3">
              <w:rPr>
                <w:rFonts w:cs="Times New Roman"/>
                <w:color w:val="auto"/>
                <w:kern w:val="0"/>
                <w:szCs w:val="24"/>
              </w:rPr>
              <w:t>This work</w:t>
            </w:r>
          </w:p>
        </w:tc>
      </w:tr>
    </w:tbl>
    <w:p w14:paraId="7964470A" w14:textId="171D706A" w:rsidR="005D2514" w:rsidRDefault="00E74A16" w:rsidP="00E74A16">
      <w:pPr>
        <w:ind w:firstLineChars="0" w:firstLine="0"/>
        <w:rPr>
          <w:rFonts w:cs="Times New Roman"/>
        </w:rPr>
      </w:pPr>
      <w:r w:rsidRPr="00E74A16">
        <w:rPr>
          <w:rFonts w:cs="Times New Roman"/>
          <w:color w:val="auto"/>
          <w:szCs w:val="24"/>
          <w:vertAlign w:val="superscript"/>
        </w:rPr>
        <w:t>*</w:t>
      </w:r>
      <w:r>
        <w:rPr>
          <w:rFonts w:cs="Times New Roman"/>
          <w:color w:val="auto"/>
          <w:szCs w:val="24"/>
          <w:vertAlign w:val="superscript"/>
        </w:rPr>
        <w:t xml:space="preserve"> </w:t>
      </w:r>
      <w:r w:rsidR="002D6C3A" w:rsidRPr="00C463E3">
        <w:rPr>
          <w:rFonts w:cs="Times New Roman"/>
          <w:i/>
          <w:iCs/>
        </w:rPr>
        <w:t>kan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kanamycin resistance gene</w:t>
      </w:r>
      <w:r>
        <w:rPr>
          <w:rFonts w:cs="Times New Roman"/>
        </w:rPr>
        <w:t>;</w:t>
      </w:r>
      <w:r w:rsidR="002D6C3A" w:rsidRPr="00C463E3">
        <w:rPr>
          <w:rFonts w:cs="Times New Roman"/>
        </w:rPr>
        <w:t xml:space="preserve"> </w:t>
      </w:r>
      <w:r w:rsidR="002D6C3A" w:rsidRPr="00C463E3">
        <w:rPr>
          <w:rFonts w:cs="Times New Roman"/>
          <w:i/>
          <w:iCs/>
        </w:rPr>
        <w:t>spe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spectinomycin resistance gene</w:t>
      </w:r>
      <w:r>
        <w:rPr>
          <w:rFonts w:cs="Times New Roman"/>
        </w:rPr>
        <w:t>;</w:t>
      </w:r>
      <w:r w:rsidR="002D6C3A" w:rsidRPr="00C463E3">
        <w:rPr>
          <w:rFonts w:cs="Times New Roman"/>
        </w:rPr>
        <w:t xml:space="preserve"> </w:t>
      </w:r>
      <w:r w:rsidR="002D6C3A" w:rsidRPr="00C463E3">
        <w:rPr>
          <w:rFonts w:cs="Times New Roman"/>
          <w:i/>
          <w:iCs/>
        </w:rPr>
        <w:t>aadA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spectinomycin resistance gene</w:t>
      </w:r>
      <w:r>
        <w:rPr>
          <w:rFonts w:cs="Times New Roman"/>
        </w:rPr>
        <w:t>;</w:t>
      </w:r>
      <w:r w:rsidR="002D6C3A" w:rsidRPr="00C463E3">
        <w:rPr>
          <w:rFonts w:cs="Times New Roman"/>
        </w:rPr>
        <w:t xml:space="preserve"> </w:t>
      </w:r>
      <w:r w:rsidR="002D6C3A" w:rsidRPr="00C463E3">
        <w:rPr>
          <w:rFonts w:cs="Times New Roman"/>
          <w:i/>
          <w:iCs/>
        </w:rPr>
        <w:t>cat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chloramphenicol resistance gene</w:t>
      </w:r>
      <w:r>
        <w:rPr>
          <w:rFonts w:cs="Times New Roman"/>
        </w:rPr>
        <w:t>;</w:t>
      </w:r>
      <w:r w:rsidR="002D6C3A" w:rsidRPr="00C463E3">
        <w:rPr>
          <w:rFonts w:cs="Times New Roman"/>
        </w:rPr>
        <w:t xml:space="preserve"> </w:t>
      </w:r>
      <w:r w:rsidR="002D6C3A" w:rsidRPr="00C463E3">
        <w:rPr>
          <w:rFonts w:cs="Times New Roman"/>
          <w:i/>
          <w:iCs/>
        </w:rPr>
        <w:t>P</w:t>
      </w:r>
      <w:r w:rsidR="002D6C3A" w:rsidRPr="00C463E3">
        <w:rPr>
          <w:rFonts w:cs="Times New Roman"/>
          <w:i/>
          <w:iCs/>
          <w:vertAlign w:val="subscript"/>
        </w:rPr>
        <w:t>cas</w:t>
      </w:r>
      <w:r w:rsidR="002D6C3A" w:rsidRPr="00C463E3">
        <w:rPr>
          <w:rFonts w:cs="Times New Roman"/>
          <w:i/>
          <w:iCs/>
        </w:rPr>
        <w:t>-cas9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the cas9 gene with its native promoter</w:t>
      </w:r>
      <w:r>
        <w:rPr>
          <w:rFonts w:cs="Times New Roman"/>
        </w:rPr>
        <w:t>;</w:t>
      </w:r>
      <w:r w:rsidR="002D6C3A" w:rsidRPr="00C463E3">
        <w:rPr>
          <w:rFonts w:cs="Times New Roman"/>
        </w:rPr>
        <w:t xml:space="preserve"> </w:t>
      </w:r>
      <w:r w:rsidR="002D6C3A" w:rsidRPr="00C463E3">
        <w:rPr>
          <w:rFonts w:cs="Times New Roman"/>
          <w:i/>
          <w:iCs/>
        </w:rPr>
        <w:t>P</w:t>
      </w:r>
      <w:r w:rsidR="002D6C3A" w:rsidRPr="00C463E3">
        <w:rPr>
          <w:rFonts w:cs="Times New Roman"/>
          <w:i/>
          <w:iCs/>
          <w:vertAlign w:val="subscript"/>
        </w:rPr>
        <w:t>araB</w:t>
      </w:r>
      <w:r w:rsidR="002D6C3A" w:rsidRPr="00C463E3">
        <w:rPr>
          <w:rFonts w:cs="Times New Roman"/>
          <w:i/>
          <w:iCs/>
        </w:rPr>
        <w:t>-Red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the Red recombination genes with an arabinose inducible promoter</w:t>
      </w:r>
      <w:r>
        <w:rPr>
          <w:rFonts w:cs="Times New Roman"/>
        </w:rPr>
        <w:t>;</w:t>
      </w:r>
      <w:r w:rsidR="002D6C3A" w:rsidRPr="00C463E3">
        <w:rPr>
          <w:rFonts w:cs="Times New Roman"/>
          <w:i/>
          <w:iCs/>
        </w:rPr>
        <w:t xml:space="preserve"> P</w:t>
      </w:r>
      <w:r w:rsidR="002D6C3A" w:rsidRPr="00C463E3">
        <w:rPr>
          <w:rFonts w:cs="Times New Roman"/>
          <w:i/>
          <w:iCs/>
          <w:vertAlign w:val="subscript"/>
        </w:rPr>
        <w:t>trc</w:t>
      </w:r>
      <w:r w:rsidR="002D6C3A" w:rsidRPr="00C463E3">
        <w:rPr>
          <w:rFonts w:cs="Times New Roman"/>
        </w:rPr>
        <w:t>-sgRNA-</w:t>
      </w:r>
      <w:r w:rsidR="002D6C3A" w:rsidRPr="00C463E3">
        <w:rPr>
          <w:rFonts w:cs="Times New Roman"/>
          <w:i/>
          <w:iCs/>
        </w:rPr>
        <w:t>pMB1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sgRNA with an N20 sequence for targeting the </w:t>
      </w:r>
      <w:r w:rsidR="002D6C3A" w:rsidRPr="00C463E3">
        <w:rPr>
          <w:rFonts w:cs="Times New Roman"/>
          <w:i/>
          <w:iCs/>
        </w:rPr>
        <w:t>pMB1</w:t>
      </w:r>
      <w:r w:rsidR="002D6C3A" w:rsidRPr="00C463E3">
        <w:rPr>
          <w:rFonts w:cs="Times New Roman"/>
        </w:rPr>
        <w:t xml:space="preserve"> region with a </w:t>
      </w:r>
      <w:r w:rsidR="002D6C3A" w:rsidRPr="00C463E3">
        <w:rPr>
          <w:rFonts w:cs="Times New Roman"/>
          <w:i/>
          <w:iCs/>
        </w:rPr>
        <w:t>trc</w:t>
      </w:r>
      <w:r w:rsidR="002D6C3A" w:rsidRPr="00C463E3">
        <w:rPr>
          <w:rFonts w:cs="Times New Roman"/>
        </w:rPr>
        <w:t xml:space="preserve"> promoter; </w:t>
      </w:r>
      <w:r w:rsidR="002F639C">
        <w:rPr>
          <w:rFonts w:cs="Times New Roman"/>
        </w:rPr>
        <w:t xml:space="preserve">the information for </w:t>
      </w:r>
      <w:r w:rsidR="002F639C">
        <w:rPr>
          <w:rFonts w:cs="Times New Roman" w:hint="eastAsia"/>
        </w:rPr>
        <w:t>var</w:t>
      </w:r>
      <w:r w:rsidR="002F639C">
        <w:rPr>
          <w:rFonts w:cs="Times New Roman"/>
        </w:rPr>
        <w:t xml:space="preserve">ious </w:t>
      </w:r>
      <w:r w:rsidR="002F639C">
        <w:rPr>
          <w:shd w:val="clear" w:color="auto" w:fill="FFFFFF"/>
        </w:rPr>
        <w:t>O-methyltransferase</w:t>
      </w:r>
      <w:r w:rsidR="002F639C">
        <w:rPr>
          <w:rFonts w:cs="Times New Roman"/>
        </w:rPr>
        <w:t xml:space="preserve"> (OMT) was provided in Table S4; </w:t>
      </w:r>
      <w:r w:rsidR="002D6C3A" w:rsidRPr="00C463E3">
        <w:rPr>
          <w:rFonts w:cs="Times New Roman"/>
          <w:i/>
          <w:kern w:val="0"/>
          <w:szCs w:val="24"/>
        </w:rPr>
        <w:t>aroL</w:t>
      </w:r>
      <w:r w:rsidRPr="00E74A16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shikimate kinase</w:t>
      </w:r>
      <w:r>
        <w:rPr>
          <w:rFonts w:cs="Times New Roman"/>
        </w:rPr>
        <w:t>;</w:t>
      </w:r>
      <w:r w:rsidR="002D6C3A" w:rsidRPr="00C463E3">
        <w:rPr>
          <w:rFonts w:cs="Times New Roman"/>
        </w:rPr>
        <w:t xml:space="preserve"> </w:t>
      </w:r>
      <w:r w:rsidR="002D6C3A" w:rsidRPr="00C463E3">
        <w:rPr>
          <w:rFonts w:cs="Times New Roman"/>
          <w:i/>
          <w:kern w:val="0"/>
          <w:szCs w:val="24"/>
        </w:rPr>
        <w:t>ubiC</w:t>
      </w:r>
      <w:r w:rsidR="002D6C3A" w:rsidRPr="00C463E3">
        <w:rPr>
          <w:rFonts w:cs="Times New Roman"/>
          <w:iCs/>
          <w:kern w:val="0"/>
          <w:szCs w:val="24"/>
        </w:rPr>
        <w:t>,</w:t>
      </w:r>
      <w:r w:rsidR="002D6C3A" w:rsidRPr="00C463E3">
        <w:rPr>
          <w:rFonts w:cs="Times New Roman"/>
        </w:rPr>
        <w:t xml:space="preserve"> chorismate lyase</w:t>
      </w:r>
      <w:r>
        <w:rPr>
          <w:rFonts w:cs="Times New Roman"/>
        </w:rPr>
        <w:t>;</w:t>
      </w:r>
      <w:r w:rsidR="002D6C3A" w:rsidRPr="00C463E3">
        <w:rPr>
          <w:rFonts w:cs="Times New Roman"/>
        </w:rPr>
        <w:t xml:space="preserve"> </w:t>
      </w:r>
      <w:r w:rsidR="002D6C3A" w:rsidRPr="00C463E3">
        <w:rPr>
          <w:rFonts w:cs="Times New Roman"/>
          <w:i/>
          <w:kern w:val="0"/>
          <w:szCs w:val="24"/>
        </w:rPr>
        <w:t>pobA</w:t>
      </w:r>
      <w:r w:rsidR="002D6C3A" w:rsidRPr="00C463E3">
        <w:rPr>
          <w:rFonts w:cs="Times New Roman"/>
          <w:iCs/>
          <w:kern w:val="0"/>
          <w:szCs w:val="24"/>
          <w:vertAlign w:val="superscript"/>
        </w:rPr>
        <w:t>**</w:t>
      </w:r>
      <w:r w:rsidRPr="00E74A16">
        <w:rPr>
          <w:rFonts w:cs="Times New Roman"/>
          <w:iCs/>
          <w:kern w:val="0"/>
          <w:szCs w:val="24"/>
        </w:rPr>
        <w:t>,</w:t>
      </w:r>
      <w:r w:rsidRPr="00E74A16">
        <w:rPr>
          <w:rFonts w:cs="Times New Roman"/>
          <w:iCs/>
        </w:rPr>
        <w:t xml:space="preserve"> </w:t>
      </w:r>
      <w:r w:rsidR="002D6C3A" w:rsidRPr="00C463E3">
        <w:rPr>
          <w:rFonts w:cs="Times New Roman"/>
          <w:i/>
          <w:iCs/>
        </w:rPr>
        <w:t>p</w:t>
      </w:r>
      <w:r w:rsidR="002D6C3A" w:rsidRPr="00C463E3">
        <w:rPr>
          <w:rFonts w:cs="Times New Roman"/>
        </w:rPr>
        <w:t xml:space="preserve">-hydroxybenzoate hydroxylase mutant gene from </w:t>
      </w:r>
      <w:r w:rsidR="002D6C3A" w:rsidRPr="00C463E3">
        <w:rPr>
          <w:rFonts w:cs="Times New Roman"/>
          <w:i/>
          <w:iCs/>
        </w:rPr>
        <w:t>Pseudomonas fluorescens</w:t>
      </w:r>
      <w:r w:rsidR="002D6C3A" w:rsidRPr="00C463E3">
        <w:rPr>
          <w:rFonts w:cs="Times New Roman"/>
        </w:rPr>
        <w:t xml:space="preserve">; </w:t>
      </w:r>
      <w:r w:rsidR="002D6C3A" w:rsidRPr="00C463E3">
        <w:rPr>
          <w:rFonts w:cs="Times New Roman"/>
          <w:iCs/>
          <w:color w:val="auto"/>
          <w:kern w:val="0"/>
          <w:szCs w:val="24"/>
        </w:rPr>
        <w:t>sgRNA-</w:t>
      </w:r>
      <w:r w:rsidR="002D6C3A" w:rsidRPr="00C463E3">
        <w:rPr>
          <w:rFonts w:cs="Times New Roman"/>
          <w:i/>
          <w:color w:val="auto"/>
          <w:kern w:val="0"/>
          <w:szCs w:val="24"/>
        </w:rPr>
        <w:t>aroE</w:t>
      </w:r>
      <w:r w:rsidR="002D6C3A" w:rsidRPr="00C463E3">
        <w:rPr>
          <w:rFonts w:cs="Times New Roman"/>
        </w:rPr>
        <w:t>,</w:t>
      </w:r>
      <w:r w:rsidR="002D6C3A" w:rsidRPr="00C463E3">
        <w:rPr>
          <w:rFonts w:cs="Times New Roman"/>
          <w:iCs/>
          <w:color w:val="auto"/>
          <w:kern w:val="0"/>
          <w:szCs w:val="24"/>
        </w:rPr>
        <w:t xml:space="preserve"> sgRNA-</w:t>
      </w:r>
      <w:r w:rsidR="002D6C3A" w:rsidRPr="00C463E3">
        <w:rPr>
          <w:rFonts w:cs="Times New Roman"/>
          <w:i/>
          <w:color w:val="auto"/>
          <w:kern w:val="0"/>
          <w:szCs w:val="24"/>
        </w:rPr>
        <w:t>ydi</w:t>
      </w:r>
      <w:r w:rsidR="002D6C3A" w:rsidRPr="00C463E3">
        <w:rPr>
          <w:rFonts w:cs="Times New Roman"/>
          <w:i/>
          <w:iCs/>
          <w:color w:val="auto"/>
          <w:szCs w:val="24"/>
        </w:rPr>
        <w:t>B</w:t>
      </w:r>
      <w:r w:rsidR="002D6C3A" w:rsidRPr="00C463E3">
        <w:rPr>
          <w:rFonts w:cs="Times New Roman"/>
        </w:rPr>
        <w:t>,</w:t>
      </w:r>
      <w:r w:rsidR="002D6C3A" w:rsidRPr="00C463E3">
        <w:rPr>
          <w:rFonts w:cs="Times New Roman"/>
          <w:iCs/>
          <w:color w:val="auto"/>
          <w:kern w:val="0"/>
          <w:szCs w:val="24"/>
        </w:rPr>
        <w:t xml:space="preserve"> sgRNA-</w:t>
      </w:r>
      <w:r w:rsidR="002D6C3A" w:rsidRPr="00C463E3">
        <w:rPr>
          <w:rFonts w:cs="Times New Roman"/>
          <w:i/>
          <w:iCs/>
          <w:color w:val="auto"/>
          <w:szCs w:val="24"/>
        </w:rPr>
        <w:t>trpED</w:t>
      </w:r>
      <w:r w:rsidR="002D6C3A" w:rsidRPr="00C463E3">
        <w:rPr>
          <w:rFonts w:cs="Times New Roman"/>
        </w:rPr>
        <w:t xml:space="preserve">, and </w:t>
      </w:r>
      <w:r w:rsidR="002D6C3A" w:rsidRPr="00C463E3">
        <w:rPr>
          <w:rFonts w:cs="Times New Roman"/>
          <w:iCs/>
          <w:color w:val="auto"/>
          <w:kern w:val="0"/>
          <w:szCs w:val="24"/>
        </w:rPr>
        <w:t>sgRNA-</w:t>
      </w:r>
      <w:r w:rsidR="002D6C3A" w:rsidRPr="00C463E3">
        <w:rPr>
          <w:rFonts w:cs="Times New Roman"/>
          <w:i/>
          <w:iCs/>
          <w:color w:val="auto"/>
          <w:szCs w:val="24"/>
        </w:rPr>
        <w:t>pheA</w:t>
      </w:r>
      <w:r w:rsidR="002D6C3A" w:rsidRPr="00C463E3">
        <w:rPr>
          <w:rFonts w:cs="Times New Roman"/>
          <w:color w:val="auto"/>
          <w:szCs w:val="24"/>
        </w:rPr>
        <w:t>-</w:t>
      </w:r>
      <w:r w:rsidR="002D6C3A" w:rsidRPr="00C463E3">
        <w:rPr>
          <w:rFonts w:cs="Times New Roman"/>
          <w:i/>
          <w:iCs/>
          <w:color w:val="auto"/>
          <w:szCs w:val="24"/>
        </w:rPr>
        <w:t>tyrA</w:t>
      </w:r>
      <w:r w:rsidR="002D6C3A" w:rsidRPr="00C463E3">
        <w:rPr>
          <w:rFonts w:cs="Times New Roman"/>
        </w:rPr>
        <w:t xml:space="preserve"> sgRNA with an N20 sequence for targeting the </w:t>
      </w:r>
      <w:r w:rsidR="002D6C3A" w:rsidRPr="00C463E3">
        <w:rPr>
          <w:rFonts w:cs="Times New Roman"/>
          <w:i/>
          <w:color w:val="auto"/>
          <w:kern w:val="0"/>
          <w:szCs w:val="24"/>
        </w:rPr>
        <w:t>aroE</w:t>
      </w:r>
      <w:r w:rsidR="002D6C3A" w:rsidRPr="00C463E3">
        <w:rPr>
          <w:rFonts w:cs="Times New Roman"/>
        </w:rPr>
        <w:t xml:space="preserve">, </w:t>
      </w:r>
      <w:r w:rsidR="002D6C3A" w:rsidRPr="00C463E3">
        <w:rPr>
          <w:rFonts w:cs="Times New Roman"/>
          <w:i/>
          <w:color w:val="auto"/>
          <w:kern w:val="0"/>
          <w:szCs w:val="24"/>
        </w:rPr>
        <w:t>ydi</w:t>
      </w:r>
      <w:r w:rsidR="002D6C3A" w:rsidRPr="00C463E3">
        <w:rPr>
          <w:rFonts w:cs="Times New Roman"/>
          <w:i/>
          <w:iCs/>
          <w:color w:val="auto"/>
          <w:szCs w:val="24"/>
        </w:rPr>
        <w:t>B</w:t>
      </w:r>
      <w:r w:rsidR="002D6C3A" w:rsidRPr="00C463E3">
        <w:rPr>
          <w:rFonts w:cs="Times New Roman"/>
        </w:rPr>
        <w:t xml:space="preserve">, </w:t>
      </w:r>
      <w:r w:rsidR="002D6C3A" w:rsidRPr="00C463E3">
        <w:rPr>
          <w:rFonts w:cs="Times New Roman"/>
          <w:i/>
          <w:iCs/>
          <w:color w:val="auto"/>
          <w:szCs w:val="24"/>
        </w:rPr>
        <w:t>trpED</w:t>
      </w:r>
      <w:r w:rsidR="002D6C3A" w:rsidRPr="00C463E3">
        <w:rPr>
          <w:rFonts w:cs="Times New Roman"/>
        </w:rPr>
        <w:t xml:space="preserve">, </w:t>
      </w:r>
      <w:r w:rsidR="002D6C3A" w:rsidRPr="00C463E3">
        <w:rPr>
          <w:rFonts w:cs="Times New Roman"/>
          <w:i/>
          <w:iCs/>
          <w:color w:val="auto"/>
          <w:szCs w:val="24"/>
        </w:rPr>
        <w:t>pheA</w:t>
      </w:r>
      <w:r w:rsidR="002D6C3A" w:rsidRPr="00C463E3">
        <w:rPr>
          <w:rFonts w:cs="Times New Roman"/>
          <w:color w:val="auto"/>
          <w:szCs w:val="24"/>
        </w:rPr>
        <w:t>-</w:t>
      </w:r>
      <w:r w:rsidR="002D6C3A" w:rsidRPr="00C463E3">
        <w:rPr>
          <w:rFonts w:cs="Times New Roman"/>
          <w:i/>
          <w:iCs/>
          <w:color w:val="auto"/>
          <w:szCs w:val="24"/>
        </w:rPr>
        <w:t>tyrA</w:t>
      </w:r>
      <w:r w:rsidR="002D6C3A" w:rsidRPr="00C463E3">
        <w:rPr>
          <w:rFonts w:cs="Times New Roman"/>
        </w:rPr>
        <w:t xml:space="preserve"> locus, respectively. </w:t>
      </w:r>
    </w:p>
    <w:p w14:paraId="4AB5A10E" w14:textId="77777777" w:rsidR="005D2514" w:rsidRDefault="005D2514">
      <w:pPr>
        <w:spacing w:line="240" w:lineRule="auto"/>
        <w:ind w:firstLineChars="0" w:firstLine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17F005D3" w14:textId="77777777" w:rsidR="002D6C3A" w:rsidRPr="005D2514" w:rsidRDefault="002D6C3A" w:rsidP="005D2514">
      <w:pPr>
        <w:ind w:firstLine="480"/>
        <w:rPr>
          <w:rFonts w:cs="Times New Roman"/>
        </w:rPr>
      </w:pPr>
    </w:p>
    <w:p w14:paraId="13E2DB35" w14:textId="41F36378" w:rsidR="002B3958" w:rsidRPr="0090166A" w:rsidRDefault="002B3958" w:rsidP="002B3958">
      <w:pPr>
        <w:spacing w:line="480" w:lineRule="auto"/>
        <w:ind w:firstLineChars="0" w:firstLine="0"/>
        <w:jc w:val="center"/>
        <w:rPr>
          <w:rFonts w:cs="Times New Roman"/>
          <w:szCs w:val="24"/>
        </w:rPr>
      </w:pPr>
      <w:r w:rsidRPr="0090166A">
        <w:rPr>
          <w:rFonts w:cs="Times New Roman"/>
          <w:szCs w:val="24"/>
        </w:rPr>
        <w:t xml:space="preserve">Table </w:t>
      </w:r>
      <w:r w:rsidRPr="0090166A">
        <w:rPr>
          <w:rFonts w:cs="Times New Roman" w:hint="eastAsia"/>
          <w:szCs w:val="24"/>
        </w:rPr>
        <w:t>S</w:t>
      </w:r>
      <w:r w:rsidR="00AF1419">
        <w:rPr>
          <w:rFonts w:cs="Times New Roman"/>
          <w:szCs w:val="24"/>
        </w:rPr>
        <w:t>3</w:t>
      </w:r>
      <w:r w:rsidR="00FE2818">
        <w:rPr>
          <w:rFonts w:cs="Times New Roman"/>
          <w:szCs w:val="24"/>
        </w:rPr>
        <w:t>.</w:t>
      </w:r>
      <w:r w:rsidRPr="0090166A">
        <w:rPr>
          <w:rFonts w:cs="Times New Roman"/>
          <w:szCs w:val="24"/>
        </w:rPr>
        <w:t xml:space="preserve"> The primers </w:t>
      </w:r>
      <w:r w:rsidRPr="0090166A">
        <w:rPr>
          <w:rFonts w:cs="Times New Roman" w:hint="eastAsia"/>
          <w:szCs w:val="24"/>
        </w:rPr>
        <w:t>us</w:t>
      </w:r>
      <w:r w:rsidRPr="0090166A">
        <w:rPr>
          <w:rFonts w:cs="Times New Roman"/>
          <w:szCs w:val="24"/>
        </w:rPr>
        <w:t>ed in this work</w:t>
      </w:r>
    </w:p>
    <w:tbl>
      <w:tblPr>
        <w:tblStyle w:val="TableGrid"/>
        <w:tblW w:w="9498" w:type="dxa"/>
        <w:tblInd w:w="-56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828"/>
        <w:gridCol w:w="3827"/>
      </w:tblGrid>
      <w:tr w:rsidR="002B3958" w:rsidRPr="0090166A" w14:paraId="63F588AE" w14:textId="77777777" w:rsidTr="00AA5908">
        <w:trPr>
          <w:trHeight w:val="454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0100421F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b/>
                <w:bCs/>
                <w:szCs w:val="24"/>
              </w:rPr>
              <w:t>Primers</w:t>
            </w:r>
          </w:p>
        </w:tc>
        <w:tc>
          <w:tcPr>
            <w:tcW w:w="3828" w:type="dxa"/>
            <w:tcBorders>
              <w:top w:val="single" w:sz="8" w:space="0" w:color="auto"/>
              <w:bottom w:val="single" w:sz="8" w:space="0" w:color="auto"/>
            </w:tcBorders>
          </w:tcPr>
          <w:p w14:paraId="01F545C7" w14:textId="6F59591C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b/>
                <w:bCs/>
                <w:szCs w:val="24"/>
              </w:rPr>
              <w:t>Sequence</w:t>
            </w:r>
            <w:r w:rsidR="0021063B">
              <w:rPr>
                <w:rFonts w:cs="Times New Roman" w:hint="eastAsia"/>
                <w:b/>
                <w:bCs/>
                <w:szCs w:val="24"/>
              </w:rPr>
              <w:t>s</w:t>
            </w:r>
            <w:r w:rsidR="0021063B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90166A">
              <w:rPr>
                <w:rFonts w:cs="Times New Roman"/>
                <w:b/>
                <w:bCs/>
                <w:szCs w:val="24"/>
              </w:rPr>
              <w:t>(5’-3’)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</w:tcBorders>
          </w:tcPr>
          <w:p w14:paraId="3982A4B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b/>
                <w:bCs/>
                <w:szCs w:val="24"/>
              </w:rPr>
              <w:t>Description</w:t>
            </w:r>
          </w:p>
        </w:tc>
      </w:tr>
      <w:tr w:rsidR="002B3958" w:rsidRPr="0090166A" w14:paraId="61BFEF1F" w14:textId="77777777" w:rsidTr="00AA5908">
        <w:trPr>
          <w:trHeight w:val="454"/>
        </w:trPr>
        <w:tc>
          <w:tcPr>
            <w:tcW w:w="1843" w:type="dxa"/>
            <w:tcBorders>
              <w:top w:val="single" w:sz="8" w:space="0" w:color="auto"/>
            </w:tcBorders>
          </w:tcPr>
          <w:p w14:paraId="5D89736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PTRC99C-F</w:t>
            </w:r>
          </w:p>
        </w:tc>
        <w:tc>
          <w:tcPr>
            <w:tcW w:w="3828" w:type="dxa"/>
            <w:tcBorders>
              <w:top w:val="single" w:sz="8" w:space="0" w:color="auto"/>
            </w:tcBorders>
          </w:tcPr>
          <w:p w14:paraId="7D1CD104" w14:textId="31303A0C" w:rsidR="002B3958" w:rsidRPr="00185104" w:rsidRDefault="002D6C3A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</w:t>
            </w:r>
            <w:r w:rsidR="002B3958" w:rsidRPr="00185104">
              <w:rPr>
                <w:rFonts w:cs="Times New Roman"/>
                <w:caps/>
                <w:szCs w:val="24"/>
              </w:rPr>
              <w:t>tgcgccgacatcataac</w:t>
            </w:r>
          </w:p>
        </w:tc>
        <w:tc>
          <w:tcPr>
            <w:tcW w:w="3827" w:type="dxa"/>
            <w:tcBorders>
              <w:top w:val="single" w:sz="8" w:space="0" w:color="auto"/>
            </w:tcBorders>
          </w:tcPr>
          <w:p w14:paraId="558B72C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Verification</w:t>
            </w:r>
          </w:p>
        </w:tc>
      </w:tr>
      <w:tr w:rsidR="002B3958" w:rsidRPr="0090166A" w14:paraId="50016B11" w14:textId="77777777" w:rsidTr="00AA5908">
        <w:trPr>
          <w:trHeight w:val="454"/>
        </w:trPr>
        <w:tc>
          <w:tcPr>
            <w:tcW w:w="1843" w:type="dxa"/>
          </w:tcPr>
          <w:p w14:paraId="1B457180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PTRC99C-R</w:t>
            </w:r>
          </w:p>
        </w:tc>
        <w:tc>
          <w:tcPr>
            <w:tcW w:w="3828" w:type="dxa"/>
          </w:tcPr>
          <w:p w14:paraId="521FEAEE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ctgcgttctgatttaatctg</w:t>
            </w:r>
          </w:p>
        </w:tc>
        <w:tc>
          <w:tcPr>
            <w:tcW w:w="3827" w:type="dxa"/>
          </w:tcPr>
          <w:p w14:paraId="2D84857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Verification</w:t>
            </w:r>
          </w:p>
        </w:tc>
      </w:tr>
      <w:tr w:rsidR="002B3958" w:rsidRPr="0090166A" w14:paraId="0C9DF653" w14:textId="77777777" w:rsidTr="00AA5908">
        <w:trPr>
          <w:trHeight w:val="454"/>
        </w:trPr>
        <w:tc>
          <w:tcPr>
            <w:tcW w:w="1843" w:type="dxa"/>
          </w:tcPr>
          <w:p w14:paraId="61754B8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T7</w:t>
            </w:r>
          </w:p>
        </w:tc>
        <w:tc>
          <w:tcPr>
            <w:tcW w:w="3828" w:type="dxa"/>
          </w:tcPr>
          <w:p w14:paraId="6BDF90DF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taatacgactcactatagg</w:t>
            </w:r>
          </w:p>
        </w:tc>
        <w:tc>
          <w:tcPr>
            <w:tcW w:w="3827" w:type="dxa"/>
          </w:tcPr>
          <w:p w14:paraId="7AC5AD80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Verification</w:t>
            </w:r>
          </w:p>
        </w:tc>
      </w:tr>
      <w:tr w:rsidR="002B3958" w:rsidRPr="0090166A" w14:paraId="347B273F" w14:textId="77777777" w:rsidTr="00AA5908">
        <w:trPr>
          <w:trHeight w:val="454"/>
        </w:trPr>
        <w:tc>
          <w:tcPr>
            <w:tcW w:w="1843" w:type="dxa"/>
          </w:tcPr>
          <w:p w14:paraId="22FF742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T7-TER</w:t>
            </w:r>
          </w:p>
        </w:tc>
        <w:tc>
          <w:tcPr>
            <w:tcW w:w="3828" w:type="dxa"/>
          </w:tcPr>
          <w:p w14:paraId="3D176670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gctagttattgctcagcgg</w:t>
            </w:r>
          </w:p>
        </w:tc>
        <w:tc>
          <w:tcPr>
            <w:tcW w:w="3827" w:type="dxa"/>
          </w:tcPr>
          <w:p w14:paraId="45C1BCF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Verification</w:t>
            </w:r>
          </w:p>
        </w:tc>
      </w:tr>
      <w:tr w:rsidR="002B3958" w:rsidRPr="0090166A" w14:paraId="6466A845" w14:textId="77777777" w:rsidTr="00AA5908">
        <w:trPr>
          <w:trHeight w:val="454"/>
        </w:trPr>
        <w:tc>
          <w:tcPr>
            <w:tcW w:w="1843" w:type="dxa"/>
          </w:tcPr>
          <w:p w14:paraId="739D7BB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StiAOMT-F</w:t>
            </w:r>
          </w:p>
        </w:tc>
        <w:tc>
          <w:tcPr>
            <w:tcW w:w="3828" w:type="dxa"/>
          </w:tcPr>
          <w:p w14:paraId="7BA027E5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aagaaggagatataccatgaatgaaaaagtcatggcggtg</w:t>
            </w:r>
          </w:p>
        </w:tc>
        <w:tc>
          <w:tcPr>
            <w:tcW w:w="3827" w:type="dxa"/>
          </w:tcPr>
          <w:p w14:paraId="4A27655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StiA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2082A2B2" w14:textId="77777777" w:rsidTr="00AA5908">
        <w:trPr>
          <w:trHeight w:val="454"/>
        </w:trPr>
        <w:tc>
          <w:tcPr>
            <w:tcW w:w="1843" w:type="dxa"/>
          </w:tcPr>
          <w:p w14:paraId="515242B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StiAOMT-R</w:t>
            </w:r>
          </w:p>
        </w:tc>
        <w:tc>
          <w:tcPr>
            <w:tcW w:w="3828" w:type="dxa"/>
          </w:tcPr>
          <w:p w14:paraId="5BD67D03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cggagctcgaattcgtcaggtgggctcgaaccg</w:t>
            </w:r>
          </w:p>
        </w:tc>
        <w:tc>
          <w:tcPr>
            <w:tcW w:w="3827" w:type="dxa"/>
          </w:tcPr>
          <w:p w14:paraId="4E86B2B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StiA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6A43ED5D" w14:textId="77777777" w:rsidTr="00AA5908">
        <w:trPr>
          <w:trHeight w:val="454"/>
        </w:trPr>
        <w:tc>
          <w:tcPr>
            <w:tcW w:w="1843" w:type="dxa"/>
          </w:tcPr>
          <w:p w14:paraId="4EA8517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StyLOMT-F</w:t>
            </w:r>
          </w:p>
        </w:tc>
        <w:tc>
          <w:tcPr>
            <w:tcW w:w="3828" w:type="dxa"/>
          </w:tcPr>
          <w:p w14:paraId="2A494088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aagaaggagatataccatggaagatctaaataaagataaat</w:t>
            </w:r>
          </w:p>
        </w:tc>
        <w:tc>
          <w:tcPr>
            <w:tcW w:w="3827" w:type="dxa"/>
          </w:tcPr>
          <w:p w14:paraId="573D6B22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StyL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3DB92172" w14:textId="77777777" w:rsidTr="00AA5908">
        <w:trPr>
          <w:trHeight w:val="454"/>
        </w:trPr>
        <w:tc>
          <w:tcPr>
            <w:tcW w:w="1843" w:type="dxa"/>
          </w:tcPr>
          <w:p w14:paraId="4AF5E5D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StyLOMT-R</w:t>
            </w:r>
          </w:p>
        </w:tc>
        <w:tc>
          <w:tcPr>
            <w:tcW w:w="3828" w:type="dxa"/>
          </w:tcPr>
          <w:p w14:paraId="567F803C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cggagctcgaattcgtcatttcttctttactattgtcaacccat</w:t>
            </w:r>
          </w:p>
        </w:tc>
        <w:tc>
          <w:tcPr>
            <w:tcW w:w="3827" w:type="dxa"/>
          </w:tcPr>
          <w:p w14:paraId="746765C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StyL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6FF9976D" w14:textId="77777777" w:rsidTr="00AA5908">
        <w:trPr>
          <w:trHeight w:val="454"/>
        </w:trPr>
        <w:tc>
          <w:tcPr>
            <w:tcW w:w="1843" w:type="dxa"/>
          </w:tcPr>
          <w:p w14:paraId="0244E04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KibPOMT-F</w:t>
            </w:r>
          </w:p>
        </w:tc>
        <w:tc>
          <w:tcPr>
            <w:tcW w:w="3828" w:type="dxa"/>
          </w:tcPr>
          <w:p w14:paraId="275C5FFB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aagaaggagatataccgtgacacccgaatggccg</w:t>
            </w:r>
          </w:p>
        </w:tc>
        <w:tc>
          <w:tcPr>
            <w:tcW w:w="3827" w:type="dxa"/>
          </w:tcPr>
          <w:p w14:paraId="1DDADA6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KibP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3DA2A41B" w14:textId="77777777" w:rsidTr="00AA5908">
        <w:trPr>
          <w:trHeight w:val="454"/>
        </w:trPr>
        <w:tc>
          <w:tcPr>
            <w:tcW w:w="1843" w:type="dxa"/>
          </w:tcPr>
          <w:p w14:paraId="5533340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KibPOMT-R</w:t>
            </w:r>
          </w:p>
        </w:tc>
        <w:tc>
          <w:tcPr>
            <w:tcW w:w="3828" w:type="dxa"/>
          </w:tcPr>
          <w:p w14:paraId="285F94BC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cggagctcgaattcgtcaggctgtcttcgccgc</w:t>
            </w:r>
          </w:p>
        </w:tc>
        <w:tc>
          <w:tcPr>
            <w:tcW w:w="3827" w:type="dxa"/>
          </w:tcPr>
          <w:p w14:paraId="75D9BFD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KibP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73CA4D6D" w14:textId="77777777" w:rsidTr="00AA5908">
        <w:trPr>
          <w:trHeight w:val="454"/>
        </w:trPr>
        <w:tc>
          <w:tcPr>
            <w:tcW w:w="1843" w:type="dxa"/>
          </w:tcPr>
          <w:p w14:paraId="237E6E6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slr0095-F</w:t>
            </w:r>
          </w:p>
        </w:tc>
        <w:tc>
          <w:tcPr>
            <w:tcW w:w="3828" w:type="dxa"/>
          </w:tcPr>
          <w:p w14:paraId="445E7A60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ttgtttaactttaagaaggagatataccatgggtaagggcatcaccg</w:t>
            </w:r>
          </w:p>
        </w:tc>
        <w:tc>
          <w:tcPr>
            <w:tcW w:w="3827" w:type="dxa"/>
          </w:tcPr>
          <w:p w14:paraId="7789929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Syn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2D8A19DB" w14:textId="77777777" w:rsidTr="00AA5908">
        <w:trPr>
          <w:trHeight w:val="454"/>
        </w:trPr>
        <w:tc>
          <w:tcPr>
            <w:tcW w:w="1843" w:type="dxa"/>
          </w:tcPr>
          <w:p w14:paraId="33093806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slr0095-R</w:t>
            </w:r>
          </w:p>
        </w:tc>
        <w:tc>
          <w:tcPr>
            <w:tcW w:w="3828" w:type="dxa"/>
          </w:tcPr>
          <w:p w14:paraId="03B7078A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gtcgacggagctcgaattcgctattttttgagtgccaaagtcatg</w:t>
            </w:r>
          </w:p>
        </w:tc>
        <w:tc>
          <w:tcPr>
            <w:tcW w:w="3827" w:type="dxa"/>
          </w:tcPr>
          <w:p w14:paraId="1FA8E5F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Syn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7CFC4EC0" w14:textId="77777777" w:rsidTr="00AA5908">
        <w:trPr>
          <w:trHeight w:val="454"/>
        </w:trPr>
        <w:tc>
          <w:tcPr>
            <w:tcW w:w="1843" w:type="dxa"/>
          </w:tcPr>
          <w:p w14:paraId="260EAF1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RetFOMT-F</w:t>
            </w:r>
          </w:p>
        </w:tc>
        <w:tc>
          <w:tcPr>
            <w:tcW w:w="3828" w:type="dxa"/>
          </w:tcPr>
          <w:p w14:paraId="1C5FD89A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aagaaggagatataccatgaatagggcgacgtttataagg</w:t>
            </w:r>
          </w:p>
        </w:tc>
        <w:tc>
          <w:tcPr>
            <w:tcW w:w="3827" w:type="dxa"/>
          </w:tcPr>
          <w:p w14:paraId="24055E3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RetF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54634668" w14:textId="77777777" w:rsidTr="00AA5908">
        <w:trPr>
          <w:trHeight w:val="454"/>
        </w:trPr>
        <w:tc>
          <w:tcPr>
            <w:tcW w:w="1843" w:type="dxa"/>
          </w:tcPr>
          <w:p w14:paraId="766615B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RetFOMT-R</w:t>
            </w:r>
          </w:p>
        </w:tc>
        <w:tc>
          <w:tcPr>
            <w:tcW w:w="3828" w:type="dxa"/>
          </w:tcPr>
          <w:p w14:paraId="455C9C0C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cggagctcgaattcgttacaattttcgaacaaacgtaac</w:t>
            </w:r>
          </w:p>
        </w:tc>
        <w:tc>
          <w:tcPr>
            <w:tcW w:w="3827" w:type="dxa"/>
          </w:tcPr>
          <w:p w14:paraId="0CDB4E9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RetF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1341F6CA" w14:textId="77777777" w:rsidTr="00AA5908">
        <w:trPr>
          <w:trHeight w:val="454"/>
        </w:trPr>
        <w:tc>
          <w:tcPr>
            <w:tcW w:w="1843" w:type="dxa"/>
          </w:tcPr>
          <w:p w14:paraId="7F90E32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OmnBOMT-F</w:t>
            </w:r>
          </w:p>
        </w:tc>
        <w:tc>
          <w:tcPr>
            <w:tcW w:w="3828" w:type="dxa"/>
          </w:tcPr>
          <w:p w14:paraId="7467A4DC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aagaaggagatataccatgaatccaattcatcatgaactca</w:t>
            </w:r>
          </w:p>
        </w:tc>
        <w:tc>
          <w:tcPr>
            <w:tcW w:w="3827" w:type="dxa"/>
          </w:tcPr>
          <w:p w14:paraId="472C8D9F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OmnB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04DF4022" w14:textId="77777777" w:rsidTr="00AA5908">
        <w:trPr>
          <w:trHeight w:val="454"/>
        </w:trPr>
        <w:tc>
          <w:tcPr>
            <w:tcW w:w="1843" w:type="dxa"/>
          </w:tcPr>
          <w:p w14:paraId="64A557A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OmnBOMT-R</w:t>
            </w:r>
          </w:p>
        </w:tc>
        <w:tc>
          <w:tcPr>
            <w:tcW w:w="3828" w:type="dxa"/>
          </w:tcPr>
          <w:p w14:paraId="3621A62C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cggagctcgaattcgtcatttttttcgcgccagtgtaa</w:t>
            </w:r>
          </w:p>
        </w:tc>
        <w:tc>
          <w:tcPr>
            <w:tcW w:w="3827" w:type="dxa"/>
          </w:tcPr>
          <w:p w14:paraId="43F0B86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OmnB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04FA9F9C" w14:textId="77777777" w:rsidTr="00AA5908">
        <w:trPr>
          <w:trHeight w:val="454"/>
        </w:trPr>
        <w:tc>
          <w:tcPr>
            <w:tcW w:w="1843" w:type="dxa"/>
          </w:tcPr>
          <w:p w14:paraId="03ABFD5F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SafC-F</w:t>
            </w:r>
          </w:p>
        </w:tc>
        <w:tc>
          <w:tcPr>
            <w:tcW w:w="3828" w:type="dxa"/>
          </w:tcPr>
          <w:p w14:paraId="7823CEA5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ttgtttaactttaagaaggagatataccatgatccaccacgtcgaattg</w:t>
            </w:r>
          </w:p>
        </w:tc>
        <w:tc>
          <w:tcPr>
            <w:tcW w:w="3827" w:type="dxa"/>
          </w:tcPr>
          <w:p w14:paraId="10BB856F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MyxX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05E233A4" w14:textId="77777777" w:rsidTr="00AA5908">
        <w:trPr>
          <w:trHeight w:val="454"/>
        </w:trPr>
        <w:tc>
          <w:tcPr>
            <w:tcW w:w="1843" w:type="dxa"/>
          </w:tcPr>
          <w:p w14:paraId="1DC9E490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SafC-R</w:t>
            </w:r>
          </w:p>
        </w:tc>
        <w:tc>
          <w:tcPr>
            <w:tcW w:w="3828" w:type="dxa"/>
          </w:tcPr>
          <w:p w14:paraId="65522753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gtcgacggagctcgaattcgctagcgcttgcgagcgag</w:t>
            </w:r>
          </w:p>
        </w:tc>
        <w:tc>
          <w:tcPr>
            <w:tcW w:w="3827" w:type="dxa"/>
          </w:tcPr>
          <w:p w14:paraId="1BBB922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MyxX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39D976C2" w14:textId="77777777" w:rsidTr="00AA5908">
        <w:trPr>
          <w:trHeight w:val="454"/>
        </w:trPr>
        <w:tc>
          <w:tcPr>
            <w:tcW w:w="1843" w:type="dxa"/>
          </w:tcPr>
          <w:p w14:paraId="51E3D5C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Rv0187-F</w:t>
            </w:r>
          </w:p>
        </w:tc>
        <w:tc>
          <w:tcPr>
            <w:tcW w:w="3828" w:type="dxa"/>
          </w:tcPr>
          <w:p w14:paraId="2C8CD370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ttgtttaactttaagaaggagatataccatggaccagcaacccaacc</w:t>
            </w:r>
          </w:p>
        </w:tc>
        <w:tc>
          <w:tcPr>
            <w:tcW w:w="3827" w:type="dxa"/>
          </w:tcPr>
          <w:p w14:paraId="3198469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MycT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5684F9A2" w14:textId="77777777" w:rsidTr="00AA5908">
        <w:trPr>
          <w:trHeight w:val="454"/>
        </w:trPr>
        <w:tc>
          <w:tcPr>
            <w:tcW w:w="1843" w:type="dxa"/>
          </w:tcPr>
          <w:p w14:paraId="66ADD122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Rv0187-R</w:t>
            </w:r>
          </w:p>
        </w:tc>
        <w:tc>
          <w:tcPr>
            <w:tcW w:w="3828" w:type="dxa"/>
          </w:tcPr>
          <w:p w14:paraId="353CEB54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gtcgacggagctcgaattcgctaccgcaccaaagcgagg</w:t>
            </w:r>
          </w:p>
        </w:tc>
        <w:tc>
          <w:tcPr>
            <w:tcW w:w="3827" w:type="dxa"/>
          </w:tcPr>
          <w:p w14:paraId="7D1CD78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MycT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3AFF8D42" w14:textId="77777777" w:rsidTr="00AA5908">
        <w:trPr>
          <w:trHeight w:val="454"/>
        </w:trPr>
        <w:tc>
          <w:tcPr>
            <w:tcW w:w="1843" w:type="dxa"/>
          </w:tcPr>
          <w:p w14:paraId="4669A07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StrAOMT-F</w:t>
            </w:r>
          </w:p>
        </w:tc>
        <w:tc>
          <w:tcPr>
            <w:tcW w:w="3828" w:type="dxa"/>
          </w:tcPr>
          <w:p w14:paraId="5D3E6659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aagaaggagatataccatgagcgagtcgcaacagct</w:t>
            </w:r>
          </w:p>
        </w:tc>
        <w:tc>
          <w:tcPr>
            <w:tcW w:w="3827" w:type="dxa"/>
          </w:tcPr>
          <w:p w14:paraId="3DE9521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StrA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202218AC" w14:textId="77777777" w:rsidTr="00AA5908">
        <w:trPr>
          <w:trHeight w:val="454"/>
        </w:trPr>
        <w:tc>
          <w:tcPr>
            <w:tcW w:w="1843" w:type="dxa"/>
          </w:tcPr>
          <w:p w14:paraId="78DAE05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StrAOMT-R</w:t>
            </w:r>
          </w:p>
        </w:tc>
        <w:tc>
          <w:tcPr>
            <w:tcW w:w="3828" w:type="dxa"/>
          </w:tcPr>
          <w:p w14:paraId="7FDD2864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cggagctcgaattcgctacggcagcacgcgg</w:t>
            </w:r>
          </w:p>
        </w:tc>
        <w:tc>
          <w:tcPr>
            <w:tcW w:w="3827" w:type="dxa"/>
          </w:tcPr>
          <w:p w14:paraId="62638CE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StrA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589FA3CD" w14:textId="77777777" w:rsidTr="00AA5908">
        <w:trPr>
          <w:trHeight w:val="454"/>
        </w:trPr>
        <w:tc>
          <w:tcPr>
            <w:tcW w:w="1843" w:type="dxa"/>
          </w:tcPr>
          <w:p w14:paraId="5719374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PhoAOMT-F</w:t>
            </w:r>
          </w:p>
        </w:tc>
        <w:tc>
          <w:tcPr>
            <w:tcW w:w="3828" w:type="dxa"/>
          </w:tcPr>
          <w:p w14:paraId="7D6A92DA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aagaaggagatataccatgacaaaaaagacactgggattgga</w:t>
            </w:r>
          </w:p>
        </w:tc>
        <w:tc>
          <w:tcPr>
            <w:tcW w:w="3827" w:type="dxa"/>
          </w:tcPr>
          <w:p w14:paraId="7C90C342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PhoA</w:t>
            </w:r>
            <w:r w:rsidRPr="0090166A">
              <w:rPr>
                <w:rFonts w:cs="Times New Roman"/>
                <w:szCs w:val="24"/>
              </w:rPr>
              <w:t>OMT-F</w:t>
            </w:r>
          </w:p>
        </w:tc>
      </w:tr>
      <w:tr w:rsidR="002B3958" w:rsidRPr="0090166A" w14:paraId="7B173624" w14:textId="77777777" w:rsidTr="00AA5908">
        <w:trPr>
          <w:trHeight w:val="454"/>
        </w:trPr>
        <w:tc>
          <w:tcPr>
            <w:tcW w:w="1843" w:type="dxa"/>
          </w:tcPr>
          <w:p w14:paraId="7F5BCDC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PhoAOMT-R</w:t>
            </w:r>
          </w:p>
        </w:tc>
        <w:tc>
          <w:tcPr>
            <w:tcW w:w="3828" w:type="dxa"/>
          </w:tcPr>
          <w:p w14:paraId="7FF34BF9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cggagctcgaattcgtcaacgtttccgtgccaaagttaaa</w:t>
            </w:r>
          </w:p>
        </w:tc>
        <w:tc>
          <w:tcPr>
            <w:tcW w:w="3827" w:type="dxa"/>
          </w:tcPr>
          <w:p w14:paraId="33B67E4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PhoA</w:t>
            </w:r>
            <w:r w:rsidRPr="0090166A">
              <w:rPr>
                <w:rFonts w:cs="Times New Roman"/>
                <w:szCs w:val="24"/>
              </w:rPr>
              <w:t>OMT-F</w:t>
            </w:r>
          </w:p>
        </w:tc>
      </w:tr>
      <w:tr w:rsidR="002B3958" w:rsidRPr="0090166A" w14:paraId="233E1952" w14:textId="77777777" w:rsidTr="00AA5908">
        <w:trPr>
          <w:trHeight w:val="454"/>
        </w:trPr>
        <w:tc>
          <w:tcPr>
            <w:tcW w:w="1843" w:type="dxa"/>
          </w:tcPr>
          <w:p w14:paraId="448506CD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DesAOMT-F</w:t>
            </w:r>
          </w:p>
        </w:tc>
        <w:tc>
          <w:tcPr>
            <w:tcW w:w="3828" w:type="dxa"/>
          </w:tcPr>
          <w:p w14:paraId="3E62CCE6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aagaaggagatataccatgaataaagaattgcaccagcttct</w:t>
            </w:r>
          </w:p>
        </w:tc>
        <w:tc>
          <w:tcPr>
            <w:tcW w:w="3827" w:type="dxa"/>
          </w:tcPr>
          <w:p w14:paraId="6F5B790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DesA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72333A35" w14:textId="77777777" w:rsidTr="00AA5908">
        <w:trPr>
          <w:trHeight w:val="454"/>
        </w:trPr>
        <w:tc>
          <w:tcPr>
            <w:tcW w:w="1843" w:type="dxa"/>
          </w:tcPr>
          <w:p w14:paraId="205E1F4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DesAOMT-R</w:t>
            </w:r>
          </w:p>
        </w:tc>
        <w:tc>
          <w:tcPr>
            <w:tcW w:w="3828" w:type="dxa"/>
          </w:tcPr>
          <w:p w14:paraId="55E3B5DF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cggagctcgaattcgtcatgcagagcgggtggc</w:t>
            </w:r>
          </w:p>
        </w:tc>
        <w:tc>
          <w:tcPr>
            <w:tcW w:w="3827" w:type="dxa"/>
          </w:tcPr>
          <w:p w14:paraId="1BC5113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pET-</w:t>
            </w:r>
            <w:r w:rsidRPr="0090166A">
              <w:rPr>
                <w:rFonts w:cs="Times New Roman"/>
                <w:i/>
                <w:iCs/>
                <w:szCs w:val="24"/>
              </w:rPr>
              <w:t>DesA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02389B80" w14:textId="77777777" w:rsidTr="00AA5908">
        <w:trPr>
          <w:trHeight w:val="454"/>
        </w:trPr>
        <w:tc>
          <w:tcPr>
            <w:tcW w:w="1843" w:type="dxa"/>
          </w:tcPr>
          <w:p w14:paraId="324CF66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pTD-F</w:t>
            </w:r>
          </w:p>
        </w:tc>
        <w:tc>
          <w:tcPr>
            <w:tcW w:w="3828" w:type="dxa"/>
          </w:tcPr>
          <w:p w14:paraId="4D9647C1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caggaaacagaccatggaattcatgaataaagaattgcaccagc</w:t>
            </w:r>
          </w:p>
        </w:tc>
        <w:tc>
          <w:tcPr>
            <w:tcW w:w="3827" w:type="dxa"/>
          </w:tcPr>
          <w:p w14:paraId="194B8BA3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</w:t>
            </w:r>
            <w:r w:rsidRPr="0090166A">
              <w:rPr>
                <w:rFonts w:cs="Times New Roman"/>
                <w:i/>
                <w:iCs/>
                <w:szCs w:val="24"/>
              </w:rPr>
              <w:t>DesA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2FB240D6" w14:textId="77777777" w:rsidTr="00AA5908">
        <w:trPr>
          <w:trHeight w:val="454"/>
        </w:trPr>
        <w:tc>
          <w:tcPr>
            <w:tcW w:w="1843" w:type="dxa"/>
          </w:tcPr>
          <w:p w14:paraId="50B2223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pTD-R</w:t>
            </w:r>
          </w:p>
        </w:tc>
        <w:tc>
          <w:tcPr>
            <w:tcW w:w="3828" w:type="dxa"/>
          </w:tcPr>
          <w:p w14:paraId="5CD771F8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aggtcgactctagaggatcctcatgcagagcgggtg</w:t>
            </w:r>
          </w:p>
        </w:tc>
        <w:tc>
          <w:tcPr>
            <w:tcW w:w="3827" w:type="dxa"/>
          </w:tcPr>
          <w:p w14:paraId="503C2DB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</w:t>
            </w:r>
            <w:r w:rsidRPr="0090166A">
              <w:rPr>
                <w:rFonts w:cs="Times New Roman"/>
                <w:i/>
                <w:iCs/>
                <w:szCs w:val="24"/>
              </w:rPr>
              <w:t>DesA</w:t>
            </w:r>
            <w:r w:rsidRPr="0090166A">
              <w:rPr>
                <w:rFonts w:cs="Times New Roman"/>
                <w:szCs w:val="24"/>
              </w:rPr>
              <w:t>OMT</w:t>
            </w:r>
          </w:p>
        </w:tc>
      </w:tr>
      <w:tr w:rsidR="002B3958" w:rsidRPr="0090166A" w14:paraId="0C3D826B" w14:textId="77777777" w:rsidTr="00AA5908">
        <w:trPr>
          <w:trHeight w:val="454"/>
        </w:trPr>
        <w:tc>
          <w:tcPr>
            <w:tcW w:w="1843" w:type="dxa"/>
          </w:tcPr>
          <w:p w14:paraId="646E218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aroL-F</w:t>
            </w:r>
          </w:p>
        </w:tc>
        <w:tc>
          <w:tcPr>
            <w:tcW w:w="3828" w:type="dxa"/>
          </w:tcPr>
          <w:p w14:paraId="70099621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acacaggaaacagaccatggaattcatgacacaacctctttttctgat</w:t>
            </w:r>
          </w:p>
        </w:tc>
        <w:tc>
          <w:tcPr>
            <w:tcW w:w="3827" w:type="dxa"/>
          </w:tcPr>
          <w:p w14:paraId="3AD1588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7A590F4C" w14:textId="77777777" w:rsidTr="00AA5908">
        <w:trPr>
          <w:trHeight w:val="454"/>
        </w:trPr>
        <w:tc>
          <w:tcPr>
            <w:tcW w:w="1843" w:type="dxa"/>
          </w:tcPr>
          <w:p w14:paraId="2EC0FAC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aroL-R</w:t>
            </w:r>
          </w:p>
        </w:tc>
        <w:tc>
          <w:tcPr>
            <w:tcW w:w="3828" w:type="dxa"/>
          </w:tcPr>
          <w:p w14:paraId="3C611E60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tatttctcctctttctctagatcaacaattgatcgtctgtgc</w:t>
            </w:r>
          </w:p>
        </w:tc>
        <w:tc>
          <w:tcPr>
            <w:tcW w:w="3827" w:type="dxa"/>
          </w:tcPr>
          <w:p w14:paraId="74D7154D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67796E43" w14:textId="77777777" w:rsidTr="00AA5908">
        <w:trPr>
          <w:trHeight w:val="454"/>
        </w:trPr>
        <w:tc>
          <w:tcPr>
            <w:tcW w:w="1843" w:type="dxa"/>
          </w:tcPr>
          <w:p w14:paraId="45ACDF3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Ubic-F</w:t>
            </w:r>
          </w:p>
        </w:tc>
        <w:tc>
          <w:tcPr>
            <w:tcW w:w="3828" w:type="dxa"/>
          </w:tcPr>
          <w:p w14:paraId="13FBACD4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tctagagaaagaggagaaatactagatgtcacaccccgcg</w:t>
            </w:r>
          </w:p>
        </w:tc>
        <w:tc>
          <w:tcPr>
            <w:tcW w:w="3827" w:type="dxa"/>
          </w:tcPr>
          <w:p w14:paraId="3921F9D0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71586402" w14:textId="77777777" w:rsidTr="00AA5908">
        <w:trPr>
          <w:trHeight w:val="454"/>
        </w:trPr>
        <w:tc>
          <w:tcPr>
            <w:tcW w:w="1843" w:type="dxa"/>
          </w:tcPr>
          <w:p w14:paraId="3887E80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Ubic-R</w:t>
            </w:r>
          </w:p>
        </w:tc>
        <w:tc>
          <w:tcPr>
            <w:tcW w:w="3828" w:type="dxa"/>
          </w:tcPr>
          <w:p w14:paraId="50DDB075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gtcgactctagaggatccttagtacaacggtgacgcc</w:t>
            </w:r>
          </w:p>
        </w:tc>
        <w:tc>
          <w:tcPr>
            <w:tcW w:w="3827" w:type="dxa"/>
          </w:tcPr>
          <w:p w14:paraId="63C756C3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1CBD3BF5" w14:textId="77777777" w:rsidTr="00AA5908">
        <w:trPr>
          <w:trHeight w:val="454"/>
        </w:trPr>
        <w:tc>
          <w:tcPr>
            <w:tcW w:w="1843" w:type="dxa"/>
          </w:tcPr>
          <w:p w14:paraId="6701938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pobA</w:t>
            </w:r>
            <w:r w:rsidRPr="00F0764A">
              <w:rPr>
                <w:rFonts w:cs="Times New Roman"/>
                <w:szCs w:val="24"/>
                <w:vertAlign w:val="subscript"/>
              </w:rPr>
              <w:t>**</w:t>
            </w:r>
            <w:r w:rsidRPr="0090166A">
              <w:rPr>
                <w:rFonts w:cs="Times New Roman"/>
                <w:szCs w:val="24"/>
              </w:rPr>
              <w:t>-F</w:t>
            </w:r>
          </w:p>
        </w:tc>
        <w:tc>
          <w:tcPr>
            <w:tcW w:w="3828" w:type="dxa"/>
          </w:tcPr>
          <w:p w14:paraId="42851348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taaggatcctctagagtcgactctagagttcacacaggaaacc</w:t>
            </w:r>
          </w:p>
        </w:tc>
        <w:tc>
          <w:tcPr>
            <w:tcW w:w="3827" w:type="dxa"/>
          </w:tcPr>
          <w:p w14:paraId="0641935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66C5E9B1" w14:textId="77777777" w:rsidTr="00AA5908">
        <w:trPr>
          <w:trHeight w:val="454"/>
        </w:trPr>
        <w:tc>
          <w:tcPr>
            <w:tcW w:w="1843" w:type="dxa"/>
          </w:tcPr>
          <w:p w14:paraId="22B1DBF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pobA</w:t>
            </w:r>
            <w:r w:rsidRPr="0090166A">
              <w:rPr>
                <w:rFonts w:cs="Times New Roman"/>
                <w:i/>
                <w:iCs/>
                <w:szCs w:val="24"/>
                <w:vertAlign w:val="superscript"/>
              </w:rPr>
              <w:t>**</w:t>
            </w:r>
            <w:r w:rsidRPr="0090166A">
              <w:rPr>
                <w:rFonts w:cs="Times New Roman"/>
                <w:szCs w:val="24"/>
              </w:rPr>
              <w:t>-R</w:t>
            </w:r>
          </w:p>
        </w:tc>
        <w:tc>
          <w:tcPr>
            <w:tcW w:w="3828" w:type="dxa"/>
          </w:tcPr>
          <w:p w14:paraId="1C4FF117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ctcctctttaatctctagactactcgatttcctcgtagg</w:t>
            </w:r>
          </w:p>
        </w:tc>
        <w:tc>
          <w:tcPr>
            <w:tcW w:w="3827" w:type="dxa"/>
          </w:tcPr>
          <w:p w14:paraId="41E0C3D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3229441C" w14:textId="77777777" w:rsidTr="00AA5908">
        <w:trPr>
          <w:trHeight w:val="454"/>
        </w:trPr>
        <w:tc>
          <w:tcPr>
            <w:tcW w:w="1843" w:type="dxa"/>
          </w:tcPr>
          <w:p w14:paraId="51A31C4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RBSDes-F</w:t>
            </w:r>
          </w:p>
        </w:tc>
        <w:tc>
          <w:tcPr>
            <w:tcW w:w="3828" w:type="dxa"/>
          </w:tcPr>
          <w:p w14:paraId="79813FC9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tctagagattaaagaggagaaatactagatgaataaagaattgcacc</w:t>
            </w:r>
          </w:p>
        </w:tc>
        <w:tc>
          <w:tcPr>
            <w:tcW w:w="3827" w:type="dxa"/>
          </w:tcPr>
          <w:p w14:paraId="6E78FA5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5B652D47" w14:textId="77777777" w:rsidTr="00AA5908">
        <w:trPr>
          <w:trHeight w:val="454"/>
        </w:trPr>
        <w:tc>
          <w:tcPr>
            <w:tcW w:w="1843" w:type="dxa"/>
          </w:tcPr>
          <w:p w14:paraId="7426B1E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RBSDes-R</w:t>
            </w:r>
          </w:p>
        </w:tc>
        <w:tc>
          <w:tcPr>
            <w:tcW w:w="3828" w:type="dxa"/>
          </w:tcPr>
          <w:p w14:paraId="0B849D14" w14:textId="77777777" w:rsidR="002B3958" w:rsidRPr="00185104" w:rsidRDefault="002B3958" w:rsidP="00185104">
            <w:pPr>
              <w:ind w:firstLineChars="0" w:firstLine="0"/>
              <w:rPr>
                <w:rFonts w:cs="Times New Roman"/>
                <w:b/>
                <w:bCs/>
                <w:caps/>
                <w:szCs w:val="24"/>
              </w:rPr>
            </w:pPr>
            <w:r w:rsidRPr="00185104">
              <w:rPr>
                <w:rFonts w:cs="Times New Roman"/>
                <w:caps/>
                <w:szCs w:val="24"/>
              </w:rPr>
              <w:t>gccaaaacagccaagctttcatgcagagcgggt</w:t>
            </w:r>
          </w:p>
        </w:tc>
        <w:tc>
          <w:tcPr>
            <w:tcW w:w="3827" w:type="dxa"/>
          </w:tcPr>
          <w:p w14:paraId="798AC2E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pT-AUPD</w:t>
            </w:r>
          </w:p>
        </w:tc>
      </w:tr>
      <w:tr w:rsidR="002B3958" w:rsidRPr="0090166A" w14:paraId="4AC10367" w14:textId="77777777" w:rsidTr="00AA5908">
        <w:trPr>
          <w:trHeight w:val="454"/>
        </w:trPr>
        <w:tc>
          <w:tcPr>
            <w:tcW w:w="1843" w:type="dxa"/>
          </w:tcPr>
          <w:p w14:paraId="5386F0B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aroE-1</w:t>
            </w:r>
          </w:p>
        </w:tc>
        <w:tc>
          <w:tcPr>
            <w:tcW w:w="3828" w:type="dxa"/>
          </w:tcPr>
          <w:p w14:paraId="7ACD298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ccgagtcggtgctttttttgaattcAACGGAAGCCGTTTTCG</w:t>
            </w:r>
          </w:p>
        </w:tc>
        <w:tc>
          <w:tcPr>
            <w:tcW w:w="3827" w:type="dxa"/>
          </w:tcPr>
          <w:p w14:paraId="2BBE9E06" w14:textId="652BDC85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</w:t>
            </w:r>
            <w:r w:rsidRPr="0090166A">
              <w:rPr>
                <w:rFonts w:cs="Times New Roman"/>
                <w:i/>
                <w:iCs/>
                <w:szCs w:val="24"/>
              </w:rPr>
              <w:t>aro</w:t>
            </w:r>
            <w:r w:rsidRPr="0090166A">
              <w:rPr>
                <w:rFonts w:cs="Times New Roman"/>
                <w:szCs w:val="24"/>
              </w:rPr>
              <w:t>E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232BAF4E" w14:textId="77777777" w:rsidTr="00AA5908">
        <w:trPr>
          <w:trHeight w:val="454"/>
        </w:trPr>
        <w:tc>
          <w:tcPr>
            <w:tcW w:w="1843" w:type="dxa"/>
          </w:tcPr>
          <w:p w14:paraId="69AC5B3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aroE-2</w:t>
            </w:r>
          </w:p>
        </w:tc>
        <w:tc>
          <w:tcPr>
            <w:tcW w:w="3828" w:type="dxa"/>
          </w:tcPr>
          <w:p w14:paraId="1434FE5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GATGGCCTGATTATGTTACCCCTGTCGAAAC</w:t>
            </w:r>
          </w:p>
        </w:tc>
        <w:tc>
          <w:tcPr>
            <w:tcW w:w="3827" w:type="dxa"/>
          </w:tcPr>
          <w:p w14:paraId="500D2405" w14:textId="342DC088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</w:t>
            </w:r>
            <w:r w:rsidRPr="0090166A">
              <w:rPr>
                <w:rFonts w:cs="Times New Roman"/>
                <w:i/>
                <w:iCs/>
                <w:szCs w:val="24"/>
              </w:rPr>
              <w:t>aro</w:t>
            </w:r>
            <w:r w:rsidRPr="0090166A">
              <w:rPr>
                <w:rFonts w:cs="Times New Roman"/>
                <w:szCs w:val="24"/>
              </w:rPr>
              <w:t>E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44AE2EF9" w14:textId="77777777" w:rsidTr="00AA5908">
        <w:trPr>
          <w:trHeight w:val="454"/>
        </w:trPr>
        <w:tc>
          <w:tcPr>
            <w:tcW w:w="1843" w:type="dxa"/>
          </w:tcPr>
          <w:p w14:paraId="5DF114D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aroE-3</w:t>
            </w:r>
          </w:p>
        </w:tc>
        <w:tc>
          <w:tcPr>
            <w:tcW w:w="3828" w:type="dxa"/>
          </w:tcPr>
          <w:p w14:paraId="04BA076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GGGGTAACATAATCAGGCCATCCAGTTTC</w:t>
            </w:r>
          </w:p>
        </w:tc>
        <w:tc>
          <w:tcPr>
            <w:tcW w:w="3827" w:type="dxa"/>
          </w:tcPr>
          <w:p w14:paraId="6FB9C457" w14:textId="60A83350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</w:t>
            </w:r>
            <w:r w:rsidRPr="0090166A">
              <w:rPr>
                <w:rFonts w:cs="Times New Roman"/>
                <w:i/>
                <w:iCs/>
                <w:szCs w:val="24"/>
              </w:rPr>
              <w:t>aro</w:t>
            </w:r>
            <w:r w:rsidRPr="0090166A">
              <w:rPr>
                <w:rFonts w:cs="Times New Roman"/>
                <w:szCs w:val="24"/>
              </w:rPr>
              <w:t>E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39B8CAD6" w14:textId="77777777" w:rsidTr="00AA5908">
        <w:trPr>
          <w:trHeight w:val="454"/>
        </w:trPr>
        <w:tc>
          <w:tcPr>
            <w:tcW w:w="1843" w:type="dxa"/>
          </w:tcPr>
          <w:p w14:paraId="694CD98D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aroE-4</w:t>
            </w:r>
          </w:p>
        </w:tc>
        <w:tc>
          <w:tcPr>
            <w:tcW w:w="3828" w:type="dxa"/>
          </w:tcPr>
          <w:p w14:paraId="4442E0E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agggataacagggtaatagatctaagcttCCACGGCTGCACCATTG</w:t>
            </w:r>
          </w:p>
        </w:tc>
        <w:tc>
          <w:tcPr>
            <w:tcW w:w="3827" w:type="dxa"/>
          </w:tcPr>
          <w:p w14:paraId="54BB8A63" w14:textId="41D596E9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</w:t>
            </w:r>
            <w:r w:rsidRPr="0090166A">
              <w:rPr>
                <w:rFonts w:cs="Times New Roman"/>
                <w:i/>
                <w:iCs/>
                <w:szCs w:val="24"/>
              </w:rPr>
              <w:t>aro</w:t>
            </w:r>
            <w:r w:rsidRPr="0090166A">
              <w:rPr>
                <w:rFonts w:cs="Times New Roman"/>
                <w:szCs w:val="24"/>
              </w:rPr>
              <w:t>E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24F34810" w14:textId="77777777" w:rsidTr="00AA5908">
        <w:trPr>
          <w:trHeight w:val="454"/>
        </w:trPr>
        <w:tc>
          <w:tcPr>
            <w:tcW w:w="1843" w:type="dxa"/>
          </w:tcPr>
          <w:p w14:paraId="014A498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ydiB-1</w:t>
            </w:r>
          </w:p>
        </w:tc>
        <w:tc>
          <w:tcPr>
            <w:tcW w:w="3828" w:type="dxa"/>
          </w:tcPr>
          <w:p w14:paraId="19F3E5C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ccgagtcggtgctttttttgaattcATGGGCTCGTTGGTCTGT</w:t>
            </w:r>
          </w:p>
        </w:tc>
        <w:tc>
          <w:tcPr>
            <w:tcW w:w="3827" w:type="dxa"/>
          </w:tcPr>
          <w:p w14:paraId="3CC321C5" w14:textId="5AA99BBF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ydiB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6CF606D1" w14:textId="77777777" w:rsidTr="00AA5908">
        <w:trPr>
          <w:trHeight w:val="454"/>
        </w:trPr>
        <w:tc>
          <w:tcPr>
            <w:tcW w:w="1843" w:type="dxa"/>
          </w:tcPr>
          <w:p w14:paraId="2420668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ydiB-2</w:t>
            </w:r>
          </w:p>
        </w:tc>
        <w:tc>
          <w:tcPr>
            <w:tcW w:w="3828" w:type="dxa"/>
          </w:tcPr>
          <w:p w14:paraId="0A0A254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CGGTCAGCCTGAATTAACTCCTTTAACCTCTATGCT</w:t>
            </w:r>
          </w:p>
        </w:tc>
        <w:tc>
          <w:tcPr>
            <w:tcW w:w="3827" w:type="dxa"/>
          </w:tcPr>
          <w:p w14:paraId="424505A3" w14:textId="2F3CEDA5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ydiB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7D2A1541" w14:textId="77777777" w:rsidTr="00AA5908">
        <w:trPr>
          <w:trHeight w:val="454"/>
        </w:trPr>
        <w:tc>
          <w:tcPr>
            <w:tcW w:w="1843" w:type="dxa"/>
          </w:tcPr>
          <w:p w14:paraId="3570808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ydiB-3</w:t>
            </w:r>
          </w:p>
        </w:tc>
        <w:tc>
          <w:tcPr>
            <w:tcW w:w="3828" w:type="dxa"/>
          </w:tcPr>
          <w:p w14:paraId="37FEA30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GGAGTTAATTCAGGCTGACCGCGTGC</w:t>
            </w:r>
          </w:p>
        </w:tc>
        <w:tc>
          <w:tcPr>
            <w:tcW w:w="3827" w:type="dxa"/>
          </w:tcPr>
          <w:p w14:paraId="3EC0953D" w14:textId="6F66F25A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ydiB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44833FBA" w14:textId="77777777" w:rsidTr="00AA5908">
        <w:trPr>
          <w:trHeight w:val="454"/>
        </w:trPr>
        <w:tc>
          <w:tcPr>
            <w:tcW w:w="1843" w:type="dxa"/>
          </w:tcPr>
          <w:p w14:paraId="527E657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ydiB-4</w:t>
            </w:r>
          </w:p>
        </w:tc>
        <w:tc>
          <w:tcPr>
            <w:tcW w:w="3828" w:type="dxa"/>
          </w:tcPr>
          <w:p w14:paraId="56081E16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ggataacagggtaatagatctaagcttCGGGCAATGATTTCTTCG</w:t>
            </w:r>
          </w:p>
        </w:tc>
        <w:tc>
          <w:tcPr>
            <w:tcW w:w="3827" w:type="dxa"/>
          </w:tcPr>
          <w:p w14:paraId="10771C3E" w14:textId="6894B8A6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ydiB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17867194" w14:textId="77777777" w:rsidTr="00AA5908">
        <w:trPr>
          <w:trHeight w:val="454"/>
        </w:trPr>
        <w:tc>
          <w:tcPr>
            <w:tcW w:w="1843" w:type="dxa"/>
          </w:tcPr>
          <w:p w14:paraId="7A30AE2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trpED-1</w:t>
            </w:r>
          </w:p>
        </w:tc>
        <w:tc>
          <w:tcPr>
            <w:tcW w:w="3828" w:type="dxa"/>
          </w:tcPr>
          <w:p w14:paraId="38967B2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gagtcggtgctttttttgaattcAGGAACTCACACATTAGCG</w:t>
            </w:r>
          </w:p>
        </w:tc>
        <w:tc>
          <w:tcPr>
            <w:tcW w:w="3827" w:type="dxa"/>
          </w:tcPr>
          <w:p w14:paraId="7FFFE879" w14:textId="42F97BDD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trpED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3233631C" w14:textId="77777777" w:rsidTr="00AA5908">
        <w:trPr>
          <w:trHeight w:val="454"/>
        </w:trPr>
        <w:tc>
          <w:tcPr>
            <w:tcW w:w="1843" w:type="dxa"/>
          </w:tcPr>
          <w:p w14:paraId="1BC00BE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trpED-2</w:t>
            </w:r>
          </w:p>
        </w:tc>
        <w:tc>
          <w:tcPr>
            <w:tcW w:w="3828" w:type="dxa"/>
          </w:tcPr>
          <w:p w14:paraId="3195DEF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CGGTTTGCATCATTGTTATTCTCTAATTTTGTTCAA</w:t>
            </w:r>
          </w:p>
        </w:tc>
        <w:tc>
          <w:tcPr>
            <w:tcW w:w="3827" w:type="dxa"/>
          </w:tcPr>
          <w:p w14:paraId="5D982E41" w14:textId="56373FF6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trpED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047917C9" w14:textId="77777777" w:rsidTr="00AA5908">
        <w:trPr>
          <w:trHeight w:val="454"/>
        </w:trPr>
        <w:tc>
          <w:tcPr>
            <w:tcW w:w="1843" w:type="dxa"/>
          </w:tcPr>
          <w:p w14:paraId="786DE76F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trpED-3</w:t>
            </w:r>
          </w:p>
        </w:tc>
        <w:tc>
          <w:tcPr>
            <w:tcW w:w="3828" w:type="dxa"/>
          </w:tcPr>
          <w:p w14:paraId="2B548B5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TAGAGAATAACAATGATGCAAACCGTTTTAGCGA</w:t>
            </w:r>
          </w:p>
        </w:tc>
        <w:tc>
          <w:tcPr>
            <w:tcW w:w="3827" w:type="dxa"/>
          </w:tcPr>
          <w:p w14:paraId="6572E99D" w14:textId="5CEC09FD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trpED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54A84BC3" w14:textId="77777777" w:rsidTr="00AA5908">
        <w:trPr>
          <w:trHeight w:val="454"/>
        </w:trPr>
        <w:tc>
          <w:tcPr>
            <w:tcW w:w="1843" w:type="dxa"/>
          </w:tcPr>
          <w:p w14:paraId="3492352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trpED-4</w:t>
            </w:r>
          </w:p>
        </w:tc>
        <w:tc>
          <w:tcPr>
            <w:tcW w:w="3828" w:type="dxa"/>
          </w:tcPr>
          <w:p w14:paraId="680D659D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agggataacagggtaatagatctaagcttTTACTGACTTCGGTCAGCAC</w:t>
            </w:r>
          </w:p>
        </w:tc>
        <w:tc>
          <w:tcPr>
            <w:tcW w:w="3827" w:type="dxa"/>
          </w:tcPr>
          <w:p w14:paraId="6500396F" w14:textId="7661A9F3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trpED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44B6FFFB" w14:textId="77777777" w:rsidTr="00AA5908">
        <w:trPr>
          <w:trHeight w:val="454"/>
        </w:trPr>
        <w:tc>
          <w:tcPr>
            <w:tcW w:w="1843" w:type="dxa"/>
          </w:tcPr>
          <w:p w14:paraId="576F5C0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pheA-tyrA-1</w:t>
            </w:r>
          </w:p>
        </w:tc>
        <w:tc>
          <w:tcPr>
            <w:tcW w:w="3828" w:type="dxa"/>
          </w:tcPr>
          <w:p w14:paraId="662A000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gagtcggtgctttttttgaattcAAACACATCTGATTAATCCACA</w:t>
            </w:r>
          </w:p>
        </w:tc>
        <w:tc>
          <w:tcPr>
            <w:tcW w:w="3827" w:type="dxa"/>
          </w:tcPr>
          <w:p w14:paraId="74503966" w14:textId="76276915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pheA-tyrA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12526A7A" w14:textId="77777777" w:rsidTr="00AA5908">
        <w:trPr>
          <w:trHeight w:val="454"/>
        </w:trPr>
        <w:tc>
          <w:tcPr>
            <w:tcW w:w="1843" w:type="dxa"/>
          </w:tcPr>
          <w:p w14:paraId="3B8718D3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pheA-tyrA-2</w:t>
            </w:r>
          </w:p>
        </w:tc>
        <w:tc>
          <w:tcPr>
            <w:tcW w:w="3828" w:type="dxa"/>
          </w:tcPr>
          <w:p w14:paraId="48D02BE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AAGAGGTTTATTAGTGTTGCCTTTTTGTTATCAATA</w:t>
            </w:r>
          </w:p>
        </w:tc>
        <w:tc>
          <w:tcPr>
            <w:tcW w:w="3827" w:type="dxa"/>
          </w:tcPr>
          <w:p w14:paraId="7531CB55" w14:textId="078EDB45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pheA-tyrA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35181ADF" w14:textId="77777777" w:rsidTr="00AA5908">
        <w:trPr>
          <w:trHeight w:val="454"/>
        </w:trPr>
        <w:tc>
          <w:tcPr>
            <w:tcW w:w="1843" w:type="dxa"/>
          </w:tcPr>
          <w:p w14:paraId="7ECB81B0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pheA-tyrA-3</w:t>
            </w:r>
          </w:p>
        </w:tc>
        <w:tc>
          <w:tcPr>
            <w:tcW w:w="3828" w:type="dxa"/>
          </w:tcPr>
          <w:p w14:paraId="603B460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AAAGGCAACACTAATAAACCTCTTAAGCCACGC</w:t>
            </w:r>
          </w:p>
        </w:tc>
        <w:tc>
          <w:tcPr>
            <w:tcW w:w="3827" w:type="dxa"/>
          </w:tcPr>
          <w:p w14:paraId="5CFB7082" w14:textId="27E3F18B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pheA-tyrA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6E6F18F4" w14:textId="77777777" w:rsidTr="00AA5908">
        <w:trPr>
          <w:trHeight w:val="454"/>
        </w:trPr>
        <w:tc>
          <w:tcPr>
            <w:tcW w:w="1843" w:type="dxa"/>
          </w:tcPr>
          <w:p w14:paraId="78CBA936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pheA-tyrA-4</w:t>
            </w:r>
          </w:p>
        </w:tc>
        <w:tc>
          <w:tcPr>
            <w:tcW w:w="3828" w:type="dxa"/>
          </w:tcPr>
          <w:p w14:paraId="38277268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ataacagggtaatagatctaagcttGGCAACAGCAATTAACGCTA</w:t>
            </w:r>
          </w:p>
        </w:tc>
        <w:tc>
          <w:tcPr>
            <w:tcW w:w="3827" w:type="dxa"/>
          </w:tcPr>
          <w:p w14:paraId="5C5CC7F0" w14:textId="5D99A03C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Construction of donor DNA </w:t>
            </w:r>
            <w:r w:rsidR="000A1105" w:rsidRPr="0090166A">
              <w:rPr>
                <w:rFonts w:cs="Times New Roman"/>
                <w:szCs w:val="24"/>
              </w:rPr>
              <w:t>for</w:t>
            </w:r>
            <w:r w:rsidRPr="0090166A">
              <w:rPr>
                <w:rFonts w:cs="Times New Roman"/>
                <w:szCs w:val="24"/>
              </w:rPr>
              <w:t xml:space="preserve"> pheA-tyrA</w:t>
            </w:r>
            <w:r w:rsidR="000A1105" w:rsidRPr="0090166A">
              <w:rPr>
                <w:rFonts w:cs="Times New Roman"/>
                <w:szCs w:val="24"/>
              </w:rPr>
              <w:t xml:space="preserve"> disruption</w:t>
            </w:r>
          </w:p>
        </w:tc>
      </w:tr>
      <w:tr w:rsidR="002B3958" w:rsidRPr="0090166A" w14:paraId="0834ED2E" w14:textId="77777777" w:rsidTr="00AA5908">
        <w:trPr>
          <w:trHeight w:val="454"/>
        </w:trPr>
        <w:tc>
          <w:tcPr>
            <w:tcW w:w="1843" w:type="dxa"/>
          </w:tcPr>
          <w:p w14:paraId="371D2F8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color w:val="auto"/>
                <w:szCs w:val="24"/>
              </w:rPr>
            </w:pPr>
            <w:r w:rsidRPr="0090166A">
              <w:rPr>
                <w:rFonts w:cs="Times New Roman"/>
                <w:color w:val="auto"/>
                <w:szCs w:val="24"/>
              </w:rPr>
              <w:t>pTargetF.fk-R</w:t>
            </w:r>
          </w:p>
        </w:tc>
        <w:tc>
          <w:tcPr>
            <w:tcW w:w="3828" w:type="dxa"/>
          </w:tcPr>
          <w:p w14:paraId="75B4C3ED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color w:val="auto"/>
                <w:szCs w:val="24"/>
              </w:rPr>
            </w:pPr>
            <w:r w:rsidRPr="0090166A">
              <w:rPr>
                <w:rFonts w:cs="Times New Roman"/>
                <w:color w:val="auto"/>
                <w:szCs w:val="24"/>
              </w:rPr>
              <w:t>ACTAGTATTATACCTAGGACTGAGCTAGCTGTCAAG</w:t>
            </w:r>
          </w:p>
        </w:tc>
        <w:tc>
          <w:tcPr>
            <w:tcW w:w="3827" w:type="dxa"/>
          </w:tcPr>
          <w:p w14:paraId="32CD474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color w:val="auto"/>
                <w:szCs w:val="24"/>
              </w:rPr>
            </w:pPr>
            <w:r w:rsidRPr="0090166A">
              <w:rPr>
                <w:rFonts w:cs="Times New Roman"/>
                <w:color w:val="auto"/>
                <w:szCs w:val="24"/>
              </w:rPr>
              <w:t>Construction of pTargetF-sgRNA</w:t>
            </w:r>
          </w:p>
        </w:tc>
      </w:tr>
      <w:tr w:rsidR="002B3958" w:rsidRPr="0090166A" w14:paraId="4D371F24" w14:textId="77777777" w:rsidTr="00AA5908">
        <w:trPr>
          <w:trHeight w:val="454"/>
        </w:trPr>
        <w:tc>
          <w:tcPr>
            <w:tcW w:w="1843" w:type="dxa"/>
          </w:tcPr>
          <w:p w14:paraId="717BA48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aroEN20-1-F</w:t>
            </w:r>
          </w:p>
        </w:tc>
        <w:tc>
          <w:tcPr>
            <w:tcW w:w="3828" w:type="dxa"/>
          </w:tcPr>
          <w:p w14:paraId="2F6385F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TCCTAGGTATAATACTAGTGCAGAATACGTAAACCAGGGGTTTTAGAGCTAGAAATAGC</w:t>
            </w:r>
          </w:p>
        </w:tc>
        <w:tc>
          <w:tcPr>
            <w:tcW w:w="3827" w:type="dxa"/>
          </w:tcPr>
          <w:p w14:paraId="1817341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pTargetF-</w:t>
            </w:r>
            <w:r w:rsidRPr="0090166A">
              <w:rPr>
                <w:rFonts w:cs="Times New Roman"/>
                <w:i/>
                <w:iCs/>
                <w:szCs w:val="24"/>
              </w:rPr>
              <w:t>aro</w:t>
            </w:r>
            <w:r w:rsidRPr="0090166A">
              <w:rPr>
                <w:rFonts w:cs="Times New Roman"/>
                <w:szCs w:val="24"/>
              </w:rPr>
              <w:t>E</w:t>
            </w:r>
          </w:p>
        </w:tc>
      </w:tr>
      <w:tr w:rsidR="002B3958" w:rsidRPr="0090166A" w14:paraId="57D0A13F" w14:textId="77777777" w:rsidTr="00AA5908">
        <w:trPr>
          <w:trHeight w:val="454"/>
        </w:trPr>
        <w:tc>
          <w:tcPr>
            <w:tcW w:w="1843" w:type="dxa"/>
          </w:tcPr>
          <w:p w14:paraId="56B2836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ydiBN20-1-F</w:t>
            </w:r>
          </w:p>
        </w:tc>
        <w:tc>
          <w:tcPr>
            <w:tcW w:w="3828" w:type="dxa"/>
          </w:tcPr>
          <w:p w14:paraId="19686376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TCCTAGGTATAATACTAGTCTGCGTGGCTATAACACCGAGTTTTAGAGCTAGAAATAGC</w:t>
            </w:r>
          </w:p>
        </w:tc>
        <w:tc>
          <w:tcPr>
            <w:tcW w:w="3827" w:type="dxa"/>
          </w:tcPr>
          <w:p w14:paraId="54BC5333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pTargetF-</w:t>
            </w:r>
            <w:r w:rsidRPr="0090166A">
              <w:rPr>
                <w:rFonts w:cs="Times New Roman"/>
                <w:i/>
                <w:iCs/>
                <w:szCs w:val="24"/>
              </w:rPr>
              <w:t>ydi</w:t>
            </w:r>
            <w:r w:rsidRPr="0090166A">
              <w:rPr>
                <w:rFonts w:cs="Times New Roman"/>
                <w:szCs w:val="24"/>
              </w:rPr>
              <w:t>B</w:t>
            </w:r>
          </w:p>
        </w:tc>
      </w:tr>
      <w:tr w:rsidR="002B3958" w:rsidRPr="0090166A" w14:paraId="026B9CE4" w14:textId="77777777" w:rsidTr="00AA5908">
        <w:trPr>
          <w:trHeight w:val="454"/>
        </w:trPr>
        <w:tc>
          <w:tcPr>
            <w:tcW w:w="1843" w:type="dxa"/>
          </w:tcPr>
          <w:p w14:paraId="79C6BFE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trpEDN20-2-F</w:t>
            </w:r>
          </w:p>
        </w:tc>
        <w:tc>
          <w:tcPr>
            <w:tcW w:w="3828" w:type="dxa"/>
          </w:tcPr>
          <w:p w14:paraId="58BE09B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TCCTAGGTATAATACTAGTATTGCCGGAACACGCCCACGGTTTTAGAGCTAGAAATAGC</w:t>
            </w:r>
          </w:p>
        </w:tc>
        <w:tc>
          <w:tcPr>
            <w:tcW w:w="3827" w:type="dxa"/>
          </w:tcPr>
          <w:p w14:paraId="0D86AB70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pTargetF-</w:t>
            </w:r>
            <w:r w:rsidRPr="0090166A">
              <w:rPr>
                <w:rFonts w:cs="Times New Roman"/>
                <w:i/>
                <w:iCs/>
                <w:szCs w:val="24"/>
              </w:rPr>
              <w:t>trp</w:t>
            </w:r>
            <w:r w:rsidRPr="0090166A">
              <w:rPr>
                <w:rFonts w:cs="Times New Roman"/>
                <w:szCs w:val="24"/>
              </w:rPr>
              <w:t>ED</w:t>
            </w:r>
          </w:p>
        </w:tc>
      </w:tr>
      <w:tr w:rsidR="002B3958" w:rsidRPr="0090166A" w14:paraId="6BC493A4" w14:textId="77777777" w:rsidTr="00AA5908">
        <w:trPr>
          <w:trHeight w:val="454"/>
        </w:trPr>
        <w:tc>
          <w:tcPr>
            <w:tcW w:w="1843" w:type="dxa"/>
          </w:tcPr>
          <w:p w14:paraId="756E88F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pheAtyrAN20-1-F</w:t>
            </w:r>
          </w:p>
        </w:tc>
        <w:tc>
          <w:tcPr>
            <w:tcW w:w="3828" w:type="dxa"/>
          </w:tcPr>
          <w:p w14:paraId="2C88E65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TCCTAGGTATAATACTAGTTGTACCGCCAGATCTGATTGGTTTTAGAGCTAGAAATAGC</w:t>
            </w:r>
          </w:p>
        </w:tc>
        <w:tc>
          <w:tcPr>
            <w:tcW w:w="3827" w:type="dxa"/>
          </w:tcPr>
          <w:p w14:paraId="1AF95F2A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Construction of pTargetF-</w:t>
            </w:r>
            <w:r w:rsidRPr="0090166A">
              <w:rPr>
                <w:rFonts w:cs="Times New Roman"/>
                <w:i/>
                <w:iCs/>
                <w:szCs w:val="24"/>
              </w:rPr>
              <w:t>phe</w:t>
            </w:r>
            <w:r w:rsidRPr="0090166A">
              <w:rPr>
                <w:rFonts w:cs="Times New Roman"/>
                <w:szCs w:val="24"/>
              </w:rPr>
              <w:t>A-</w:t>
            </w:r>
            <w:r w:rsidRPr="0090166A">
              <w:rPr>
                <w:rFonts w:cs="Times New Roman"/>
                <w:i/>
                <w:iCs/>
                <w:szCs w:val="24"/>
              </w:rPr>
              <w:t>tyr</w:t>
            </w:r>
            <w:r w:rsidRPr="0090166A">
              <w:rPr>
                <w:rFonts w:cs="Times New Roman"/>
                <w:szCs w:val="24"/>
              </w:rPr>
              <w:t>A</w:t>
            </w:r>
          </w:p>
        </w:tc>
      </w:tr>
      <w:tr w:rsidR="002B3958" w:rsidRPr="0090166A" w14:paraId="7FE73834" w14:textId="77777777" w:rsidTr="00AA5908">
        <w:trPr>
          <w:trHeight w:val="454"/>
        </w:trPr>
        <w:tc>
          <w:tcPr>
            <w:tcW w:w="1843" w:type="dxa"/>
          </w:tcPr>
          <w:p w14:paraId="6F60DC0F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color w:val="auto"/>
                <w:szCs w:val="24"/>
              </w:rPr>
            </w:pPr>
            <w:r w:rsidRPr="0090166A">
              <w:rPr>
                <w:rFonts w:cs="Times New Roman"/>
                <w:color w:val="auto"/>
                <w:szCs w:val="24"/>
              </w:rPr>
              <w:t>aorE.700-F</w:t>
            </w:r>
          </w:p>
        </w:tc>
        <w:tc>
          <w:tcPr>
            <w:tcW w:w="3828" w:type="dxa"/>
          </w:tcPr>
          <w:p w14:paraId="71E7116D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color w:val="auto"/>
                <w:szCs w:val="24"/>
              </w:rPr>
            </w:pPr>
            <w:r w:rsidRPr="0090166A">
              <w:rPr>
                <w:rFonts w:cs="Times New Roman"/>
                <w:color w:val="auto"/>
                <w:szCs w:val="24"/>
              </w:rPr>
              <w:t>CCATAGCTGGAGAATGCCCT</w:t>
            </w:r>
          </w:p>
        </w:tc>
        <w:tc>
          <w:tcPr>
            <w:tcW w:w="3827" w:type="dxa"/>
          </w:tcPr>
          <w:p w14:paraId="489464A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color w:val="auto"/>
                <w:szCs w:val="24"/>
              </w:rPr>
            </w:pPr>
            <w:r w:rsidRPr="0090166A">
              <w:rPr>
                <w:rFonts w:cs="Times New Roman"/>
                <w:color w:val="auto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color w:val="auto"/>
                <w:szCs w:val="24"/>
              </w:rPr>
              <w:t>aroE</w:t>
            </w:r>
          </w:p>
        </w:tc>
      </w:tr>
      <w:tr w:rsidR="002B3958" w:rsidRPr="0090166A" w14:paraId="69495FEB" w14:textId="77777777" w:rsidTr="00AA5908">
        <w:trPr>
          <w:trHeight w:val="454"/>
        </w:trPr>
        <w:tc>
          <w:tcPr>
            <w:tcW w:w="1843" w:type="dxa"/>
          </w:tcPr>
          <w:p w14:paraId="646430A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aorE.700-R</w:t>
            </w:r>
          </w:p>
        </w:tc>
        <w:tc>
          <w:tcPr>
            <w:tcW w:w="3828" w:type="dxa"/>
          </w:tcPr>
          <w:p w14:paraId="72AB69FB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GGTGACGTTCGTCTGGCTGA</w:t>
            </w:r>
          </w:p>
        </w:tc>
        <w:tc>
          <w:tcPr>
            <w:tcW w:w="3827" w:type="dxa"/>
          </w:tcPr>
          <w:p w14:paraId="350DB0EE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iCs/>
                <w:szCs w:val="24"/>
              </w:rPr>
              <w:t>aro</w:t>
            </w:r>
            <w:r w:rsidRPr="0090166A">
              <w:rPr>
                <w:rFonts w:cs="Times New Roman"/>
                <w:szCs w:val="24"/>
              </w:rPr>
              <w:t>E</w:t>
            </w:r>
          </w:p>
        </w:tc>
      </w:tr>
      <w:tr w:rsidR="002B3958" w:rsidRPr="0090166A" w14:paraId="00526833" w14:textId="77777777" w:rsidTr="00AA5908">
        <w:trPr>
          <w:trHeight w:val="454"/>
        </w:trPr>
        <w:tc>
          <w:tcPr>
            <w:tcW w:w="1843" w:type="dxa"/>
          </w:tcPr>
          <w:p w14:paraId="3EF1A2D2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ydiB.700-F</w:t>
            </w:r>
          </w:p>
        </w:tc>
        <w:tc>
          <w:tcPr>
            <w:tcW w:w="3828" w:type="dxa"/>
          </w:tcPr>
          <w:p w14:paraId="57003412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GCCAGCGTAACTAATGAATT</w:t>
            </w:r>
          </w:p>
        </w:tc>
        <w:tc>
          <w:tcPr>
            <w:tcW w:w="3827" w:type="dxa"/>
          </w:tcPr>
          <w:p w14:paraId="3DDA71F4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iCs/>
                <w:szCs w:val="24"/>
              </w:rPr>
              <w:t>ydi</w:t>
            </w:r>
            <w:r w:rsidRPr="0090166A">
              <w:rPr>
                <w:rFonts w:cs="Times New Roman"/>
                <w:szCs w:val="24"/>
              </w:rPr>
              <w:t>B</w:t>
            </w:r>
          </w:p>
        </w:tc>
      </w:tr>
      <w:tr w:rsidR="002B3958" w:rsidRPr="0090166A" w14:paraId="00997EE3" w14:textId="77777777" w:rsidTr="00AA5908">
        <w:trPr>
          <w:trHeight w:val="454"/>
        </w:trPr>
        <w:tc>
          <w:tcPr>
            <w:tcW w:w="1843" w:type="dxa"/>
          </w:tcPr>
          <w:p w14:paraId="747415B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ydiB.700-R</w:t>
            </w:r>
          </w:p>
        </w:tc>
        <w:tc>
          <w:tcPr>
            <w:tcW w:w="3828" w:type="dxa"/>
          </w:tcPr>
          <w:p w14:paraId="2472C9C2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AGCCAAATACTTCACCAGCC</w:t>
            </w:r>
          </w:p>
        </w:tc>
        <w:tc>
          <w:tcPr>
            <w:tcW w:w="3827" w:type="dxa"/>
          </w:tcPr>
          <w:p w14:paraId="62B2CE1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iCs/>
                <w:szCs w:val="24"/>
              </w:rPr>
              <w:t>ydi</w:t>
            </w:r>
            <w:r w:rsidRPr="0090166A">
              <w:rPr>
                <w:rFonts w:cs="Times New Roman"/>
                <w:szCs w:val="24"/>
              </w:rPr>
              <w:t>B</w:t>
            </w:r>
          </w:p>
        </w:tc>
      </w:tr>
      <w:tr w:rsidR="002B3958" w:rsidRPr="0090166A" w14:paraId="52453F1D" w14:textId="77777777" w:rsidTr="00AA5908">
        <w:trPr>
          <w:trHeight w:val="454"/>
        </w:trPr>
        <w:tc>
          <w:tcPr>
            <w:tcW w:w="1843" w:type="dxa"/>
          </w:tcPr>
          <w:p w14:paraId="1BA569DD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trpED.700-F</w:t>
            </w:r>
          </w:p>
        </w:tc>
        <w:tc>
          <w:tcPr>
            <w:tcW w:w="3828" w:type="dxa"/>
          </w:tcPr>
          <w:p w14:paraId="33DAFAE2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TTCGGCAATCAGCTGCGC</w:t>
            </w:r>
          </w:p>
        </w:tc>
        <w:tc>
          <w:tcPr>
            <w:tcW w:w="3827" w:type="dxa"/>
          </w:tcPr>
          <w:p w14:paraId="72D78CE6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iCs/>
                <w:szCs w:val="24"/>
              </w:rPr>
              <w:t>trp</w:t>
            </w:r>
            <w:r w:rsidRPr="0090166A">
              <w:rPr>
                <w:rFonts w:cs="Times New Roman"/>
                <w:szCs w:val="24"/>
              </w:rPr>
              <w:t>ED</w:t>
            </w:r>
          </w:p>
        </w:tc>
      </w:tr>
      <w:tr w:rsidR="002B3958" w:rsidRPr="0090166A" w14:paraId="586F2006" w14:textId="77777777" w:rsidTr="00AA5908">
        <w:trPr>
          <w:trHeight w:val="454"/>
        </w:trPr>
        <w:tc>
          <w:tcPr>
            <w:tcW w:w="1843" w:type="dxa"/>
          </w:tcPr>
          <w:p w14:paraId="45931ED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trpED.700-R</w:t>
            </w:r>
          </w:p>
        </w:tc>
        <w:tc>
          <w:tcPr>
            <w:tcW w:w="3828" w:type="dxa"/>
          </w:tcPr>
          <w:p w14:paraId="3812054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AACCGTTAGCGAAGTGGC</w:t>
            </w:r>
          </w:p>
        </w:tc>
        <w:tc>
          <w:tcPr>
            <w:tcW w:w="3827" w:type="dxa"/>
          </w:tcPr>
          <w:p w14:paraId="26605379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iCs/>
                <w:szCs w:val="24"/>
              </w:rPr>
              <w:t>trp</w:t>
            </w:r>
            <w:r w:rsidRPr="0090166A">
              <w:rPr>
                <w:rFonts w:cs="Times New Roman"/>
                <w:szCs w:val="24"/>
              </w:rPr>
              <w:t>ED</w:t>
            </w:r>
          </w:p>
        </w:tc>
      </w:tr>
      <w:tr w:rsidR="002B3958" w:rsidRPr="0090166A" w14:paraId="7450AA97" w14:textId="77777777" w:rsidTr="00AA5908">
        <w:trPr>
          <w:trHeight w:val="454"/>
        </w:trPr>
        <w:tc>
          <w:tcPr>
            <w:tcW w:w="1843" w:type="dxa"/>
          </w:tcPr>
          <w:p w14:paraId="3A2C6291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pheAtyrA.700-F</w:t>
            </w:r>
          </w:p>
        </w:tc>
        <w:tc>
          <w:tcPr>
            <w:tcW w:w="3828" w:type="dxa"/>
          </w:tcPr>
          <w:p w14:paraId="53CE2D17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ACGGTATGCTGAATTCACCA</w:t>
            </w:r>
          </w:p>
        </w:tc>
        <w:tc>
          <w:tcPr>
            <w:tcW w:w="3827" w:type="dxa"/>
          </w:tcPr>
          <w:p w14:paraId="27A4B215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iCs/>
                <w:szCs w:val="24"/>
              </w:rPr>
              <w:t>phe</w:t>
            </w:r>
            <w:r w:rsidRPr="0090166A">
              <w:rPr>
                <w:rFonts w:cs="Times New Roman"/>
                <w:szCs w:val="24"/>
              </w:rPr>
              <w:t>A-</w:t>
            </w:r>
            <w:r w:rsidRPr="0090166A">
              <w:rPr>
                <w:rFonts w:cs="Times New Roman"/>
                <w:i/>
                <w:iCs/>
                <w:szCs w:val="24"/>
              </w:rPr>
              <w:t>tyr</w:t>
            </w:r>
            <w:r w:rsidRPr="0090166A">
              <w:rPr>
                <w:rFonts w:cs="Times New Roman"/>
                <w:szCs w:val="24"/>
              </w:rPr>
              <w:t>A</w:t>
            </w:r>
          </w:p>
        </w:tc>
      </w:tr>
      <w:tr w:rsidR="002B3958" w:rsidRPr="0090166A" w14:paraId="0710FA19" w14:textId="77777777" w:rsidTr="00AA5908">
        <w:trPr>
          <w:trHeight w:val="454"/>
        </w:trPr>
        <w:tc>
          <w:tcPr>
            <w:tcW w:w="1843" w:type="dxa"/>
          </w:tcPr>
          <w:p w14:paraId="55AD5053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pheAtyrA.700-R</w:t>
            </w:r>
          </w:p>
        </w:tc>
        <w:tc>
          <w:tcPr>
            <w:tcW w:w="3828" w:type="dxa"/>
          </w:tcPr>
          <w:p w14:paraId="74EF6886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>CGTAAATTGCTGCTTGAGCT</w:t>
            </w:r>
          </w:p>
        </w:tc>
        <w:tc>
          <w:tcPr>
            <w:tcW w:w="3827" w:type="dxa"/>
          </w:tcPr>
          <w:p w14:paraId="1F89DDDC" w14:textId="77777777" w:rsidR="002B3958" w:rsidRPr="0090166A" w:rsidRDefault="002B3958" w:rsidP="00185104">
            <w:pPr>
              <w:ind w:firstLineChars="0" w:firstLine="0"/>
              <w:rPr>
                <w:rFonts w:cs="Times New Roman"/>
                <w:b/>
                <w:bCs/>
                <w:szCs w:val="24"/>
              </w:rPr>
            </w:pPr>
            <w:r w:rsidRPr="0090166A">
              <w:rPr>
                <w:rFonts w:cs="Times New Roman"/>
                <w:szCs w:val="24"/>
              </w:rPr>
              <w:t xml:space="preserve">Verification of the deletion to </w:t>
            </w:r>
            <w:r w:rsidRPr="0090166A">
              <w:rPr>
                <w:rFonts w:cs="Times New Roman"/>
                <w:i/>
                <w:iCs/>
                <w:szCs w:val="24"/>
              </w:rPr>
              <w:t>phe</w:t>
            </w:r>
            <w:r w:rsidRPr="0090166A">
              <w:rPr>
                <w:rFonts w:cs="Times New Roman"/>
                <w:szCs w:val="24"/>
              </w:rPr>
              <w:t>A-</w:t>
            </w:r>
            <w:r w:rsidRPr="0090166A">
              <w:rPr>
                <w:rFonts w:cs="Times New Roman"/>
                <w:i/>
                <w:iCs/>
                <w:szCs w:val="24"/>
              </w:rPr>
              <w:t>tyr</w:t>
            </w:r>
            <w:r w:rsidRPr="0090166A">
              <w:rPr>
                <w:rFonts w:cs="Times New Roman"/>
                <w:szCs w:val="24"/>
              </w:rPr>
              <w:t>A</w:t>
            </w:r>
          </w:p>
        </w:tc>
      </w:tr>
    </w:tbl>
    <w:p w14:paraId="4CDE1E5B" w14:textId="77777777" w:rsidR="002D6C3A" w:rsidRDefault="002D6C3A" w:rsidP="002D6C3A">
      <w:pPr>
        <w:spacing w:afterLines="50" w:after="163"/>
        <w:ind w:firstLine="480"/>
        <w:jc w:val="center"/>
        <w:rPr>
          <w:rFonts w:cs="Times New Roman"/>
          <w:color w:val="000000"/>
          <w:szCs w:val="21"/>
        </w:rPr>
      </w:pPr>
    </w:p>
    <w:p w14:paraId="1CA7AD5F" w14:textId="2CFA3C12" w:rsidR="00056C79" w:rsidRDefault="00056C79">
      <w:pPr>
        <w:spacing w:line="240" w:lineRule="auto"/>
        <w:ind w:firstLineChars="0" w:firstLine="0"/>
        <w:jc w:val="left"/>
        <w:rPr>
          <w:rFonts w:cs="Times New Roman"/>
          <w:color w:val="000000"/>
          <w:szCs w:val="21"/>
        </w:rPr>
      </w:pPr>
      <w:r>
        <w:rPr>
          <w:rFonts w:cs="Times New Roman"/>
          <w:color w:val="000000"/>
          <w:szCs w:val="21"/>
        </w:rPr>
        <w:br w:type="page"/>
      </w:r>
    </w:p>
    <w:p w14:paraId="16DF3DB5" w14:textId="77777777" w:rsidR="002D6C3A" w:rsidRDefault="002D6C3A" w:rsidP="002D6C3A">
      <w:pPr>
        <w:spacing w:afterLines="50" w:after="163"/>
        <w:ind w:firstLine="480"/>
        <w:jc w:val="center"/>
        <w:rPr>
          <w:rFonts w:cs="Times New Roman"/>
          <w:color w:val="000000"/>
          <w:szCs w:val="21"/>
        </w:rPr>
      </w:pPr>
    </w:p>
    <w:p w14:paraId="222FB37B" w14:textId="003F6F91" w:rsidR="002D6C3A" w:rsidRPr="00C463E3" w:rsidRDefault="002D6C3A" w:rsidP="002D6C3A">
      <w:pPr>
        <w:spacing w:afterLines="50" w:after="163"/>
        <w:ind w:firstLine="480"/>
        <w:jc w:val="center"/>
        <w:rPr>
          <w:rFonts w:cs="Times New Roman"/>
          <w:color w:val="000000"/>
          <w:szCs w:val="21"/>
        </w:rPr>
      </w:pPr>
      <w:r w:rsidRPr="00C463E3">
        <w:rPr>
          <w:rFonts w:cs="Times New Roman"/>
          <w:color w:val="000000"/>
          <w:szCs w:val="21"/>
        </w:rPr>
        <w:t xml:space="preserve">Table </w:t>
      </w:r>
      <w:r>
        <w:rPr>
          <w:rFonts w:cs="Times New Roman"/>
          <w:color w:val="000000"/>
          <w:szCs w:val="21"/>
        </w:rPr>
        <w:t>S4</w:t>
      </w:r>
      <w:r w:rsidRPr="00C463E3">
        <w:rPr>
          <w:rFonts w:cs="Times New Roman"/>
          <w:color w:val="000000"/>
          <w:szCs w:val="21"/>
        </w:rPr>
        <w:t>. Library of O-Methyltransferase tested in this study</w:t>
      </w:r>
    </w:p>
    <w:tbl>
      <w:tblPr>
        <w:tblStyle w:val="TableGrid"/>
        <w:tblW w:w="8931" w:type="dxa"/>
        <w:tblInd w:w="-567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2523"/>
        <w:gridCol w:w="4857"/>
      </w:tblGrid>
      <w:tr w:rsidR="002D6C3A" w:rsidRPr="00D717BF" w14:paraId="02B13518" w14:textId="77777777" w:rsidTr="00AA5908">
        <w:tc>
          <w:tcPr>
            <w:tcW w:w="15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053659" w14:textId="77777777" w:rsidR="002D6C3A" w:rsidRPr="00D717BF" w:rsidRDefault="002D6C3A" w:rsidP="00AA5908">
            <w:pPr>
              <w:spacing w:afterLines="50" w:after="163"/>
              <w:ind w:leftChars="13" w:left="33" w:firstLineChars="0" w:hanging="2"/>
              <w:jc w:val="left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bCs/>
                <w:szCs w:val="24"/>
              </w:rPr>
              <w:t>Protein names</w:t>
            </w:r>
          </w:p>
        </w:tc>
        <w:tc>
          <w:tcPr>
            <w:tcW w:w="252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02C4CE" w14:textId="77777777" w:rsidR="002D6C3A" w:rsidRPr="00D717BF" w:rsidRDefault="002D6C3A" w:rsidP="00AA5908">
            <w:pPr>
              <w:spacing w:afterLines="50" w:after="163"/>
              <w:ind w:firstLineChars="0" w:hanging="2"/>
              <w:jc w:val="left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bCs/>
                <w:szCs w:val="24"/>
              </w:rPr>
              <w:t>Uniprot entry name</w:t>
            </w:r>
          </w:p>
        </w:tc>
        <w:tc>
          <w:tcPr>
            <w:tcW w:w="48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44EFD3" w14:textId="6090060E" w:rsidR="002D6C3A" w:rsidRPr="00D717BF" w:rsidRDefault="008D1E80" w:rsidP="00AA5908">
            <w:pPr>
              <w:spacing w:afterLines="50" w:after="163"/>
              <w:ind w:firstLineChars="0" w:hanging="2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bCs/>
                <w:szCs w:val="24"/>
              </w:rPr>
              <w:t>Sources</w:t>
            </w:r>
          </w:p>
        </w:tc>
      </w:tr>
      <w:tr w:rsidR="00056C79" w:rsidRPr="00D717BF" w14:paraId="1A5AF853" w14:textId="77777777" w:rsidTr="00AA5908">
        <w:tc>
          <w:tcPr>
            <w:tcW w:w="1551" w:type="dxa"/>
          </w:tcPr>
          <w:p w14:paraId="56C7F8AA" w14:textId="77777777" w:rsidR="00056C79" w:rsidRPr="00D717BF" w:rsidRDefault="00056C79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StiA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509B744A" w14:textId="77777777" w:rsidR="00056C79" w:rsidRPr="00D717BF" w:rsidRDefault="00056C79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E3FEM3_STIAD</w:t>
            </w:r>
          </w:p>
        </w:tc>
        <w:tc>
          <w:tcPr>
            <w:tcW w:w="4857" w:type="dxa"/>
          </w:tcPr>
          <w:p w14:paraId="76C90F40" w14:textId="77777777" w:rsidR="00056C79" w:rsidRPr="00D717BF" w:rsidRDefault="00056C79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9" w:name="_Hlk150346060"/>
            <w:r w:rsidRPr="00D717BF">
              <w:rPr>
                <w:rFonts w:cs="Times New Roman"/>
                <w:i/>
                <w:szCs w:val="24"/>
              </w:rPr>
              <w:t>Stigmatella aurantiaca</w:t>
            </w:r>
            <w:bookmarkEnd w:id="9"/>
            <w:r w:rsidRPr="00D717BF">
              <w:rPr>
                <w:rFonts w:cs="Times New Roman"/>
                <w:i/>
                <w:szCs w:val="24"/>
              </w:rPr>
              <w:t xml:space="preserve"> </w:t>
            </w:r>
            <w:r w:rsidRPr="00D717BF">
              <w:rPr>
                <w:rFonts w:cs="Times New Roman"/>
                <w:iCs/>
                <w:szCs w:val="24"/>
              </w:rPr>
              <w:t>(DW4/3-1)</w:t>
            </w:r>
          </w:p>
        </w:tc>
      </w:tr>
      <w:tr w:rsidR="00056C79" w:rsidRPr="00D717BF" w14:paraId="54D6F1D4" w14:textId="77777777" w:rsidTr="00AA5908">
        <w:tc>
          <w:tcPr>
            <w:tcW w:w="1551" w:type="dxa"/>
          </w:tcPr>
          <w:p w14:paraId="2B2A2CE2" w14:textId="77777777" w:rsidR="00056C79" w:rsidRPr="00D717BF" w:rsidRDefault="00056C79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StyL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0C08AD47" w14:textId="77777777" w:rsidR="00056C79" w:rsidRPr="00D717BF" w:rsidRDefault="00056C79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A0A078AUZ0_STYLE</w:t>
            </w:r>
          </w:p>
        </w:tc>
        <w:tc>
          <w:tcPr>
            <w:tcW w:w="4857" w:type="dxa"/>
          </w:tcPr>
          <w:p w14:paraId="43EC21BC" w14:textId="77777777" w:rsidR="00056C79" w:rsidRPr="00D717BF" w:rsidRDefault="00056C79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0" w:name="_Hlk150346107"/>
            <w:r w:rsidRPr="00D717BF">
              <w:rPr>
                <w:rFonts w:cs="Times New Roman"/>
                <w:i/>
                <w:szCs w:val="24"/>
              </w:rPr>
              <w:t>Stylonychia lemnae</w:t>
            </w:r>
            <w:bookmarkEnd w:id="10"/>
            <w:r w:rsidRPr="00D717BF">
              <w:rPr>
                <w:rFonts w:cs="Times New Roman"/>
                <w:i/>
                <w:szCs w:val="24"/>
              </w:rPr>
              <w:t xml:space="preserve"> </w:t>
            </w:r>
          </w:p>
        </w:tc>
      </w:tr>
      <w:tr w:rsidR="00814B61" w:rsidRPr="00D717BF" w14:paraId="10ED8B04" w14:textId="77777777" w:rsidTr="00814B61">
        <w:tc>
          <w:tcPr>
            <w:tcW w:w="1551" w:type="dxa"/>
            <w:tcBorders>
              <w:bottom w:val="nil"/>
            </w:tcBorders>
          </w:tcPr>
          <w:p w14:paraId="52A0E78D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KibP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  <w:tcBorders>
              <w:bottom w:val="nil"/>
            </w:tcBorders>
          </w:tcPr>
          <w:p w14:paraId="01DFF98C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A0A0N9HPV5_9PSEU</w:t>
            </w:r>
          </w:p>
        </w:tc>
        <w:tc>
          <w:tcPr>
            <w:tcW w:w="4857" w:type="dxa"/>
            <w:tcBorders>
              <w:bottom w:val="nil"/>
            </w:tcBorders>
          </w:tcPr>
          <w:p w14:paraId="087523DD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1" w:name="_Hlk150346152"/>
            <w:r w:rsidRPr="00D717BF">
              <w:rPr>
                <w:rFonts w:cs="Times New Roman"/>
                <w:i/>
                <w:szCs w:val="24"/>
              </w:rPr>
              <w:t>Kibdelosporangium phytohabitans</w:t>
            </w:r>
            <w:bookmarkEnd w:id="11"/>
          </w:p>
        </w:tc>
      </w:tr>
      <w:tr w:rsidR="00814B61" w:rsidRPr="00D717BF" w14:paraId="5151F679" w14:textId="77777777" w:rsidTr="00814B61">
        <w:tc>
          <w:tcPr>
            <w:tcW w:w="1551" w:type="dxa"/>
            <w:tcBorders>
              <w:top w:val="nil"/>
              <w:bottom w:val="nil"/>
            </w:tcBorders>
          </w:tcPr>
          <w:p w14:paraId="0161AD51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Syn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14:paraId="1B42A471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Q55813_SYNY3</w:t>
            </w:r>
          </w:p>
        </w:tc>
        <w:tc>
          <w:tcPr>
            <w:tcW w:w="4857" w:type="dxa"/>
            <w:tcBorders>
              <w:top w:val="nil"/>
              <w:bottom w:val="nil"/>
            </w:tcBorders>
          </w:tcPr>
          <w:p w14:paraId="66AB3660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2" w:name="_Hlk150346198"/>
            <w:r w:rsidRPr="00D717BF">
              <w:rPr>
                <w:rFonts w:cs="Times New Roman"/>
                <w:i/>
                <w:szCs w:val="24"/>
              </w:rPr>
              <w:t>Synechocystis sp.</w:t>
            </w:r>
            <w:bookmarkEnd w:id="12"/>
            <w:r w:rsidRPr="00D717BF">
              <w:rPr>
                <w:rFonts w:cs="Times New Roman"/>
                <w:iCs/>
                <w:szCs w:val="24"/>
              </w:rPr>
              <w:t xml:space="preserve"> (PCC 6803/Kazusa)</w:t>
            </w:r>
          </w:p>
        </w:tc>
      </w:tr>
      <w:tr w:rsidR="00814B61" w:rsidRPr="00D717BF" w14:paraId="74BA75BD" w14:textId="77777777" w:rsidTr="00814B61">
        <w:tc>
          <w:tcPr>
            <w:tcW w:w="1551" w:type="dxa"/>
            <w:tcBorders>
              <w:top w:val="nil"/>
            </w:tcBorders>
          </w:tcPr>
          <w:p w14:paraId="7FD3ED6C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RetF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  <w:tcBorders>
              <w:top w:val="nil"/>
            </w:tcBorders>
          </w:tcPr>
          <w:p w14:paraId="00483CC1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X6M5Z7_RETFI</w:t>
            </w:r>
          </w:p>
        </w:tc>
        <w:tc>
          <w:tcPr>
            <w:tcW w:w="4857" w:type="dxa"/>
            <w:tcBorders>
              <w:top w:val="nil"/>
            </w:tcBorders>
          </w:tcPr>
          <w:p w14:paraId="6E4F569B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3" w:name="_Hlk150345783"/>
            <w:r w:rsidRPr="00D717BF">
              <w:rPr>
                <w:rFonts w:cs="Times New Roman"/>
                <w:i/>
                <w:szCs w:val="24"/>
              </w:rPr>
              <w:t>Reticulomyxa filosa</w:t>
            </w:r>
            <w:bookmarkEnd w:id="13"/>
          </w:p>
        </w:tc>
      </w:tr>
      <w:tr w:rsidR="00814B61" w:rsidRPr="00D717BF" w14:paraId="6AFC1653" w14:textId="77777777" w:rsidTr="00AA5908">
        <w:tc>
          <w:tcPr>
            <w:tcW w:w="1551" w:type="dxa"/>
          </w:tcPr>
          <w:p w14:paraId="6CC15742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OmnB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503D76A3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A0A1G1JPP6_9BACT</w:t>
            </w:r>
          </w:p>
        </w:tc>
        <w:tc>
          <w:tcPr>
            <w:tcW w:w="4857" w:type="dxa"/>
          </w:tcPr>
          <w:p w14:paraId="60FD2833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4" w:name="_Hlk150346266"/>
            <w:r w:rsidRPr="00D717BF">
              <w:rPr>
                <w:rFonts w:cs="Times New Roman"/>
                <w:i/>
                <w:szCs w:val="24"/>
              </w:rPr>
              <w:t>Omnitrophica bacterium</w:t>
            </w:r>
            <w:bookmarkEnd w:id="14"/>
            <w:r w:rsidRPr="00D717BF">
              <w:rPr>
                <w:rFonts w:cs="Times New Roman"/>
                <w:i/>
                <w:szCs w:val="24"/>
              </w:rPr>
              <w:t xml:space="preserve"> </w:t>
            </w:r>
            <w:r w:rsidRPr="00D717BF">
              <w:rPr>
                <w:rFonts w:cs="Times New Roman"/>
                <w:iCs/>
                <w:szCs w:val="24"/>
              </w:rPr>
              <w:t>GWA2_52_8</w:t>
            </w:r>
          </w:p>
        </w:tc>
      </w:tr>
      <w:tr w:rsidR="00814B61" w:rsidRPr="00D717BF" w14:paraId="14DA9511" w14:textId="77777777" w:rsidTr="00AA5908">
        <w:tc>
          <w:tcPr>
            <w:tcW w:w="1551" w:type="dxa"/>
          </w:tcPr>
          <w:p w14:paraId="6B6A5002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MycT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688C3C68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CAMT_MYCTU</w:t>
            </w:r>
          </w:p>
        </w:tc>
        <w:tc>
          <w:tcPr>
            <w:tcW w:w="4857" w:type="dxa"/>
          </w:tcPr>
          <w:p w14:paraId="66F66055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5" w:name="_Hlk150346304"/>
            <w:r w:rsidRPr="00D717BF">
              <w:rPr>
                <w:rFonts w:cs="Times New Roman"/>
                <w:i/>
                <w:szCs w:val="24"/>
              </w:rPr>
              <w:t>Mycobacterium tuberculosis</w:t>
            </w:r>
            <w:bookmarkEnd w:id="15"/>
            <w:r w:rsidRPr="00D717BF">
              <w:rPr>
                <w:rFonts w:cs="Times New Roman"/>
                <w:i/>
                <w:szCs w:val="24"/>
              </w:rPr>
              <w:t xml:space="preserve"> </w:t>
            </w:r>
            <w:r w:rsidRPr="00D717BF">
              <w:rPr>
                <w:rFonts w:cs="Times New Roman"/>
                <w:iCs/>
                <w:szCs w:val="24"/>
              </w:rPr>
              <w:t>(ATCC 25618/H37Rv)</w:t>
            </w:r>
          </w:p>
        </w:tc>
      </w:tr>
      <w:tr w:rsidR="00814B61" w:rsidRPr="00D717BF" w14:paraId="499B14AF" w14:textId="77777777" w:rsidTr="00AA5908">
        <w:tc>
          <w:tcPr>
            <w:tcW w:w="1551" w:type="dxa"/>
          </w:tcPr>
          <w:p w14:paraId="652CD497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MyxX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03E48584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Q50859_MYXXA</w:t>
            </w:r>
          </w:p>
        </w:tc>
        <w:tc>
          <w:tcPr>
            <w:tcW w:w="4857" w:type="dxa"/>
          </w:tcPr>
          <w:p w14:paraId="70E2D891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6" w:name="_Hlk150346366"/>
            <w:r w:rsidRPr="00D717BF">
              <w:rPr>
                <w:rFonts w:cs="Times New Roman"/>
                <w:i/>
                <w:szCs w:val="24"/>
              </w:rPr>
              <w:t>Myxococcus xanthus</w:t>
            </w:r>
            <w:bookmarkEnd w:id="16"/>
          </w:p>
        </w:tc>
      </w:tr>
      <w:tr w:rsidR="00814B61" w:rsidRPr="00D717BF" w14:paraId="48F7CDDC" w14:textId="77777777" w:rsidTr="00AA5908">
        <w:tc>
          <w:tcPr>
            <w:tcW w:w="1551" w:type="dxa"/>
          </w:tcPr>
          <w:p w14:paraId="306E5ECD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StrA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1537BAF0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Q82B68_STRAW</w:t>
            </w:r>
          </w:p>
        </w:tc>
        <w:tc>
          <w:tcPr>
            <w:tcW w:w="4857" w:type="dxa"/>
          </w:tcPr>
          <w:p w14:paraId="160B4236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7" w:name="_Hlk150346400"/>
            <w:r w:rsidRPr="00D717BF">
              <w:rPr>
                <w:rFonts w:cs="Times New Roman"/>
                <w:i/>
                <w:szCs w:val="24"/>
              </w:rPr>
              <w:t>Streptomyces avermitilis</w:t>
            </w:r>
            <w:bookmarkEnd w:id="17"/>
            <w:r w:rsidRPr="00D717BF">
              <w:rPr>
                <w:rFonts w:cs="Times New Roman"/>
                <w:iCs/>
                <w:szCs w:val="24"/>
              </w:rPr>
              <w:t xml:space="preserve"> (ATCC 31267/DSM 46492)</w:t>
            </w:r>
          </w:p>
        </w:tc>
      </w:tr>
      <w:tr w:rsidR="00814B61" w:rsidRPr="00D717BF" w14:paraId="16D54A99" w14:textId="77777777" w:rsidTr="00AA5908">
        <w:tc>
          <w:tcPr>
            <w:tcW w:w="1551" w:type="dxa"/>
          </w:tcPr>
          <w:p w14:paraId="13A78F6B" w14:textId="77777777" w:rsidR="00814B61" w:rsidRPr="00D717BF" w:rsidRDefault="00814B61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PhoA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1E35C980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A0A1U7IJN5_9CYAN</w:t>
            </w:r>
          </w:p>
        </w:tc>
        <w:tc>
          <w:tcPr>
            <w:tcW w:w="4857" w:type="dxa"/>
          </w:tcPr>
          <w:p w14:paraId="107FEDDF" w14:textId="77777777" w:rsidR="00814B61" w:rsidRPr="00D717BF" w:rsidRDefault="00814B61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8" w:name="_Hlk150346434"/>
            <w:r w:rsidRPr="00D717BF">
              <w:rPr>
                <w:rFonts w:cs="Times New Roman"/>
                <w:i/>
                <w:szCs w:val="24"/>
              </w:rPr>
              <w:t>Phormidium ambiguum</w:t>
            </w:r>
            <w:bookmarkEnd w:id="18"/>
            <w:r w:rsidRPr="00D717BF">
              <w:rPr>
                <w:rFonts w:cs="Times New Roman"/>
                <w:i/>
                <w:szCs w:val="24"/>
              </w:rPr>
              <w:t xml:space="preserve"> </w:t>
            </w:r>
            <w:r w:rsidRPr="00D717BF">
              <w:rPr>
                <w:rFonts w:cs="Times New Roman"/>
                <w:iCs/>
                <w:szCs w:val="24"/>
              </w:rPr>
              <w:t>IAM M-71</w:t>
            </w:r>
          </w:p>
        </w:tc>
      </w:tr>
      <w:tr w:rsidR="002D6C3A" w:rsidRPr="00D717BF" w14:paraId="1334B542" w14:textId="77777777" w:rsidTr="00AA5908">
        <w:tc>
          <w:tcPr>
            <w:tcW w:w="1551" w:type="dxa"/>
          </w:tcPr>
          <w:p w14:paraId="780764BD" w14:textId="77777777" w:rsidR="002D6C3A" w:rsidRPr="00D717BF" w:rsidRDefault="002D6C3A" w:rsidP="00AA5908">
            <w:pPr>
              <w:spacing w:afterLines="50" w:after="163"/>
              <w:ind w:leftChars="13" w:left="33"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i/>
                <w:iCs/>
                <w:szCs w:val="24"/>
              </w:rPr>
              <w:t>DesA</w:t>
            </w:r>
            <w:r w:rsidRPr="00D717BF">
              <w:rPr>
                <w:rFonts w:cs="Times New Roman"/>
                <w:szCs w:val="24"/>
              </w:rPr>
              <w:t>OMT</w:t>
            </w:r>
          </w:p>
        </w:tc>
        <w:tc>
          <w:tcPr>
            <w:tcW w:w="2523" w:type="dxa"/>
          </w:tcPr>
          <w:p w14:paraId="4EB093AE" w14:textId="77777777" w:rsidR="002D6C3A" w:rsidRPr="00D717BF" w:rsidRDefault="002D6C3A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r w:rsidRPr="00D717BF">
              <w:rPr>
                <w:rFonts w:cs="Times New Roman"/>
                <w:szCs w:val="24"/>
              </w:rPr>
              <w:t>Q1JXV1_DESA6</w:t>
            </w:r>
          </w:p>
        </w:tc>
        <w:tc>
          <w:tcPr>
            <w:tcW w:w="4857" w:type="dxa"/>
          </w:tcPr>
          <w:p w14:paraId="671E5F23" w14:textId="77777777" w:rsidR="002D6C3A" w:rsidRPr="00D717BF" w:rsidRDefault="002D6C3A" w:rsidP="00AA5908">
            <w:pPr>
              <w:spacing w:afterLines="50" w:after="163"/>
              <w:ind w:firstLineChars="0" w:hanging="2"/>
              <w:rPr>
                <w:rFonts w:cs="Times New Roman"/>
                <w:color w:val="000000"/>
                <w:szCs w:val="24"/>
              </w:rPr>
            </w:pPr>
            <w:bookmarkStart w:id="19" w:name="_Hlk150346468"/>
            <w:r w:rsidRPr="00D717BF">
              <w:rPr>
                <w:rFonts w:cs="Times New Roman"/>
                <w:i/>
                <w:szCs w:val="24"/>
              </w:rPr>
              <w:t>Desulfuromonas acetoxidans</w:t>
            </w:r>
            <w:bookmarkEnd w:id="19"/>
            <w:r w:rsidRPr="00D717BF">
              <w:rPr>
                <w:rFonts w:cs="Times New Roman"/>
                <w:i/>
                <w:szCs w:val="24"/>
              </w:rPr>
              <w:t xml:space="preserve"> </w:t>
            </w:r>
            <w:r w:rsidRPr="00D717BF">
              <w:rPr>
                <w:rFonts w:cs="Times New Roman"/>
                <w:iCs/>
                <w:szCs w:val="24"/>
              </w:rPr>
              <w:t>(DSM 684/11070)</w:t>
            </w:r>
          </w:p>
        </w:tc>
      </w:tr>
    </w:tbl>
    <w:p w14:paraId="1244669B" w14:textId="77777777" w:rsidR="002B3958" w:rsidRPr="00EF3D97" w:rsidRDefault="002B3958" w:rsidP="002B3958">
      <w:pPr>
        <w:ind w:firstLineChars="0" w:firstLine="0"/>
        <w:rPr>
          <w:b/>
          <w:bCs/>
        </w:rPr>
      </w:pPr>
    </w:p>
    <w:p w14:paraId="79952EA6" w14:textId="77777777" w:rsidR="002B3958" w:rsidRDefault="002B3958" w:rsidP="002B3958">
      <w:pPr>
        <w:spacing w:line="240" w:lineRule="auto"/>
        <w:ind w:firstLineChars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2478D3AD" w14:textId="77777777" w:rsidR="003732E9" w:rsidRDefault="003732E9" w:rsidP="003732E9">
      <w:pPr>
        <w:spacing w:line="480" w:lineRule="auto"/>
        <w:ind w:firstLineChars="0" w:firstLine="0"/>
        <w:rPr>
          <w:rFonts w:ascii="TimesNewRomanPSMT" w:hAnsi="TimesNewRomanPSMT" w:cs="TimesNewRomanPSMT"/>
          <w:color w:val="auto"/>
          <w:kern w:val="0"/>
          <w:szCs w:val="24"/>
        </w:rPr>
      </w:pPr>
      <w:r w:rsidRPr="001678B2">
        <w:rPr>
          <w:rFonts w:cs="Times New Roman"/>
          <w:b/>
          <w:szCs w:val="21"/>
        </w:rPr>
        <w:t>Supplementary Figures</w:t>
      </w:r>
    </w:p>
    <w:p w14:paraId="44358662" w14:textId="6320F6B6" w:rsidR="002B3958" w:rsidRPr="008655F7" w:rsidRDefault="004713FA" w:rsidP="006634DD">
      <w:pPr>
        <w:ind w:firstLineChars="0" w:firstLine="0"/>
        <w:rPr>
          <w:b/>
          <w:bCs/>
        </w:rPr>
      </w:pPr>
      <w:r>
        <w:rPr>
          <w:noProof/>
          <w:lang w:val="en-IN" w:eastAsia="en-IN"/>
        </w:rPr>
        <w:drawing>
          <wp:inline distT="0" distB="0" distL="0" distR="0" wp14:anchorId="353E9A97" wp14:editId="34F3C5DA">
            <wp:extent cx="5274310" cy="6922135"/>
            <wp:effectExtent l="0" t="0" r="2540" b="0"/>
            <wp:docPr id="1592370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2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E76BA" w14:textId="20DD62B8" w:rsidR="00C67A9D" w:rsidRDefault="006634DD" w:rsidP="008E63B8">
      <w:pPr>
        <w:spacing w:before="120" w:after="120"/>
        <w:ind w:firstLineChars="0" w:firstLine="0"/>
        <w:rPr>
          <w:szCs w:val="24"/>
        </w:rPr>
      </w:pPr>
      <w:bookmarkStart w:id="20" w:name="_Hlk150201846"/>
      <w:r w:rsidRPr="0040388B">
        <w:rPr>
          <w:szCs w:val="20"/>
        </w:rPr>
        <w:t xml:space="preserve">Figure </w:t>
      </w:r>
      <w:r>
        <w:rPr>
          <w:szCs w:val="20"/>
        </w:rPr>
        <w:t>S1</w:t>
      </w:r>
      <w:bookmarkEnd w:id="20"/>
      <w:r w:rsidRPr="0040388B">
        <w:rPr>
          <w:szCs w:val="20"/>
        </w:rPr>
        <w:t xml:space="preserve"> Effect of Mg</w:t>
      </w:r>
      <w:r w:rsidRPr="003863B5">
        <w:rPr>
          <w:szCs w:val="20"/>
          <w:vertAlign w:val="superscript"/>
        </w:rPr>
        <w:t>2+</w:t>
      </w:r>
      <w:r>
        <w:rPr>
          <w:rFonts w:hint="eastAsia"/>
          <w:szCs w:val="20"/>
        </w:rPr>
        <w:t>(</w:t>
      </w:r>
      <w:r>
        <w:rPr>
          <w:szCs w:val="20"/>
        </w:rPr>
        <w:t>a)</w:t>
      </w:r>
      <w:r w:rsidRPr="0040388B">
        <w:rPr>
          <w:szCs w:val="20"/>
        </w:rPr>
        <w:t xml:space="preserve">, </w:t>
      </w:r>
      <w:r>
        <w:rPr>
          <w:rFonts w:hint="eastAsia"/>
          <w:szCs w:val="20"/>
        </w:rPr>
        <w:t>s</w:t>
      </w:r>
      <w:r w:rsidRPr="00D258CA">
        <w:rPr>
          <w:szCs w:val="20"/>
        </w:rPr>
        <w:t>yringic acid</w:t>
      </w:r>
      <w:r>
        <w:rPr>
          <w:rFonts w:hint="eastAsia"/>
          <w:szCs w:val="20"/>
        </w:rPr>
        <w:t>(</w:t>
      </w:r>
      <w:r>
        <w:rPr>
          <w:szCs w:val="20"/>
        </w:rPr>
        <w:t>b)</w:t>
      </w:r>
      <w:r w:rsidRPr="0040388B">
        <w:rPr>
          <w:szCs w:val="20"/>
        </w:rPr>
        <w:t xml:space="preserve">, </w:t>
      </w:r>
      <w:r w:rsidRPr="00D258CA">
        <w:rPr>
          <w:szCs w:val="20"/>
        </w:rPr>
        <w:t>glucose</w:t>
      </w:r>
      <w:r>
        <w:rPr>
          <w:rFonts w:hint="eastAsia"/>
          <w:szCs w:val="20"/>
        </w:rPr>
        <w:t>(</w:t>
      </w:r>
      <w:r>
        <w:rPr>
          <w:szCs w:val="20"/>
        </w:rPr>
        <w:t>c)</w:t>
      </w:r>
      <w:r w:rsidRPr="0040388B">
        <w:rPr>
          <w:szCs w:val="20"/>
        </w:rPr>
        <w:t>, CTAB</w:t>
      </w:r>
      <w:r>
        <w:rPr>
          <w:rFonts w:hint="eastAsia"/>
          <w:szCs w:val="20"/>
        </w:rPr>
        <w:t>(</w:t>
      </w:r>
      <w:r>
        <w:rPr>
          <w:szCs w:val="20"/>
        </w:rPr>
        <w:t>d)</w:t>
      </w:r>
      <w:r w:rsidR="00AA5908">
        <w:rPr>
          <w:szCs w:val="20"/>
        </w:rPr>
        <w:t>,</w:t>
      </w:r>
      <w:r w:rsidRPr="0040388B">
        <w:rPr>
          <w:szCs w:val="20"/>
        </w:rPr>
        <w:t xml:space="preserve"> and</w:t>
      </w:r>
      <w:r>
        <w:rPr>
          <w:szCs w:val="20"/>
        </w:rPr>
        <w:t xml:space="preserve"> </w:t>
      </w:r>
      <w:r w:rsidRPr="0040388B">
        <w:rPr>
          <w:szCs w:val="20"/>
        </w:rPr>
        <w:t>lysozyme</w:t>
      </w:r>
      <w:r>
        <w:rPr>
          <w:rFonts w:hint="eastAsia"/>
          <w:szCs w:val="20"/>
        </w:rPr>
        <w:t>(</w:t>
      </w:r>
      <w:r>
        <w:rPr>
          <w:szCs w:val="20"/>
        </w:rPr>
        <w:t>e)</w:t>
      </w:r>
      <w:r w:rsidRPr="0040388B">
        <w:rPr>
          <w:szCs w:val="20"/>
        </w:rPr>
        <w:t xml:space="preserve"> on </w:t>
      </w:r>
      <w:r w:rsidR="008E63B8">
        <w:rPr>
          <w:rFonts w:hint="eastAsia"/>
          <w:szCs w:val="20"/>
        </w:rPr>
        <w:t>the</w:t>
      </w:r>
      <w:r w:rsidR="008E63B8">
        <w:rPr>
          <w:szCs w:val="20"/>
        </w:rPr>
        <w:t xml:space="preserve"> </w:t>
      </w:r>
      <w:r w:rsidR="008E63B8">
        <w:rPr>
          <w:rFonts w:hint="eastAsia"/>
          <w:szCs w:val="20"/>
        </w:rPr>
        <w:t>yields</w:t>
      </w:r>
      <w:r w:rsidR="008E63B8">
        <w:rPr>
          <w:szCs w:val="20"/>
        </w:rPr>
        <w:t xml:space="preserve"> </w:t>
      </w:r>
      <w:r w:rsidR="008E63B8">
        <w:rPr>
          <w:rFonts w:hint="eastAsia"/>
          <w:szCs w:val="20"/>
        </w:rPr>
        <w:t>of</w:t>
      </w:r>
      <w:r w:rsidR="008E63B8">
        <w:rPr>
          <w:szCs w:val="20"/>
        </w:rPr>
        <w:t xml:space="preserve"> </w:t>
      </w:r>
      <w:r>
        <w:rPr>
          <w:rFonts w:hint="eastAsia"/>
          <w:szCs w:val="20"/>
        </w:rPr>
        <w:t>s</w:t>
      </w:r>
      <w:r w:rsidRPr="00D258CA">
        <w:rPr>
          <w:szCs w:val="20"/>
        </w:rPr>
        <w:t>yringic a</w:t>
      </w:r>
      <w:r w:rsidRPr="000E5749">
        <w:rPr>
          <w:szCs w:val="24"/>
        </w:rPr>
        <w:t>cid</w:t>
      </w:r>
      <w:r w:rsidR="008E63B8" w:rsidRPr="0040388B">
        <w:rPr>
          <w:szCs w:val="20"/>
        </w:rPr>
        <w:t xml:space="preserve"> </w:t>
      </w:r>
      <w:r w:rsidR="008E63B8">
        <w:rPr>
          <w:szCs w:val="20"/>
        </w:rPr>
        <w:t xml:space="preserve">catalyzed </w:t>
      </w:r>
      <w:r w:rsidR="008E63B8">
        <w:rPr>
          <w:rFonts w:hint="eastAsia"/>
          <w:szCs w:val="20"/>
        </w:rPr>
        <w:t>by</w:t>
      </w:r>
      <w:r w:rsidR="008E63B8">
        <w:rPr>
          <w:szCs w:val="20"/>
        </w:rPr>
        <w:t xml:space="preserve"> </w:t>
      </w:r>
      <w:r w:rsidR="008E63B8">
        <w:rPr>
          <w:rFonts w:hint="eastAsia"/>
          <w:szCs w:val="20"/>
        </w:rPr>
        <w:t>using</w:t>
      </w:r>
      <w:r w:rsidR="008E63B8">
        <w:rPr>
          <w:szCs w:val="20"/>
        </w:rPr>
        <w:t xml:space="preserve"> </w:t>
      </w:r>
      <w:r w:rsidR="008E63B8">
        <w:rPr>
          <w:rFonts w:hint="eastAsia"/>
          <w:szCs w:val="20"/>
        </w:rPr>
        <w:t>resting</w:t>
      </w:r>
      <w:r w:rsidR="008E63B8">
        <w:rPr>
          <w:szCs w:val="20"/>
        </w:rPr>
        <w:t xml:space="preserve"> </w:t>
      </w:r>
      <w:r w:rsidR="008E63B8" w:rsidRPr="0040388B">
        <w:rPr>
          <w:szCs w:val="20"/>
        </w:rPr>
        <w:t>whole</w:t>
      </w:r>
      <w:r w:rsidR="008E63B8">
        <w:rPr>
          <w:szCs w:val="20"/>
        </w:rPr>
        <w:t xml:space="preserve"> </w:t>
      </w:r>
      <w:r w:rsidR="008E63B8" w:rsidRPr="0040388B">
        <w:rPr>
          <w:szCs w:val="20"/>
        </w:rPr>
        <w:t>cell</w:t>
      </w:r>
      <w:r w:rsidR="008E63B8">
        <w:rPr>
          <w:rFonts w:hint="eastAsia"/>
          <w:szCs w:val="20"/>
        </w:rPr>
        <w:t>s</w:t>
      </w:r>
      <w:r w:rsidRPr="000E5749">
        <w:rPr>
          <w:szCs w:val="24"/>
        </w:rPr>
        <w:t>.</w:t>
      </w:r>
      <w:r w:rsidR="002153E8" w:rsidRPr="000E5749">
        <w:rPr>
          <w:szCs w:val="24"/>
        </w:rPr>
        <w:t xml:space="preserve"> </w:t>
      </w:r>
      <w:r w:rsidR="000E5749" w:rsidRPr="000E5749">
        <w:rPr>
          <w:szCs w:val="24"/>
        </w:rPr>
        <w:t>The</w:t>
      </w:r>
      <w:r w:rsidR="000E5749" w:rsidRPr="000E5749">
        <w:rPr>
          <w:rFonts w:hint="eastAsia"/>
          <w:szCs w:val="24"/>
        </w:rPr>
        <w:t xml:space="preserve"> </w:t>
      </w:r>
      <w:r w:rsidR="000E5749" w:rsidRPr="000E5749">
        <w:rPr>
          <w:rFonts w:hint="eastAsia"/>
          <w:i/>
          <w:szCs w:val="24"/>
        </w:rPr>
        <w:t>E.</w:t>
      </w:r>
      <w:r w:rsidR="000E5749" w:rsidRPr="000E5749">
        <w:rPr>
          <w:i/>
          <w:szCs w:val="24"/>
        </w:rPr>
        <w:t xml:space="preserve"> </w:t>
      </w:r>
      <w:r w:rsidR="000E5749" w:rsidRPr="000E5749">
        <w:rPr>
          <w:rFonts w:hint="eastAsia"/>
          <w:i/>
          <w:szCs w:val="24"/>
        </w:rPr>
        <w:t>coli</w:t>
      </w:r>
      <w:r w:rsidR="000E5749" w:rsidRPr="000E5749">
        <w:rPr>
          <w:szCs w:val="24"/>
        </w:rPr>
        <w:t xml:space="preserve"> LX12 was</w:t>
      </w:r>
      <w:r w:rsidR="00701FCF">
        <w:rPr>
          <w:szCs w:val="24"/>
        </w:rPr>
        <w:t xml:space="preserve"> </w:t>
      </w:r>
      <w:r w:rsidR="008E63B8">
        <w:rPr>
          <w:rFonts w:hint="eastAsia"/>
          <w:szCs w:val="24"/>
        </w:rPr>
        <w:t>c</w:t>
      </w:r>
      <w:r w:rsidR="000E5749" w:rsidRPr="000E5749">
        <w:rPr>
          <w:szCs w:val="24"/>
        </w:rPr>
        <w:t>ultivat</w:t>
      </w:r>
      <w:r w:rsidR="008E63B8">
        <w:rPr>
          <w:rFonts w:hint="eastAsia"/>
          <w:szCs w:val="24"/>
        </w:rPr>
        <w:t>ed</w:t>
      </w:r>
      <w:r w:rsidR="000E5749" w:rsidRPr="000E5749">
        <w:rPr>
          <w:rFonts w:hint="eastAsia"/>
          <w:szCs w:val="24"/>
        </w:rPr>
        <w:t xml:space="preserve"> in shake flasks at </w:t>
      </w:r>
      <w:r w:rsidR="000E5749" w:rsidRPr="000E5749">
        <w:rPr>
          <w:szCs w:val="24"/>
        </w:rPr>
        <w:t xml:space="preserve">190 rpm and </w:t>
      </w:r>
      <w:r w:rsidR="000E5749" w:rsidRPr="000E5749">
        <w:rPr>
          <w:rFonts w:hint="eastAsia"/>
          <w:szCs w:val="24"/>
        </w:rPr>
        <w:t>37</w:t>
      </w:r>
      <w:r w:rsidR="000E5749" w:rsidRPr="000E5749">
        <w:rPr>
          <w:szCs w:val="24"/>
        </w:rPr>
        <w:t>°</w:t>
      </w:r>
      <w:r w:rsidR="000E5749" w:rsidRPr="000E5749">
        <w:rPr>
          <w:rFonts w:hint="eastAsia"/>
          <w:szCs w:val="24"/>
        </w:rPr>
        <w:t>C</w:t>
      </w:r>
      <w:r w:rsidR="000E5749" w:rsidRPr="000E5749">
        <w:rPr>
          <w:szCs w:val="24"/>
        </w:rPr>
        <w:t xml:space="preserve"> for</w:t>
      </w:r>
      <w:r w:rsidR="000E5749" w:rsidRPr="000E5749">
        <w:rPr>
          <w:rFonts w:hint="eastAsia"/>
          <w:szCs w:val="24"/>
        </w:rPr>
        <w:t xml:space="preserve"> 5 h</w:t>
      </w:r>
      <w:r w:rsidR="000E5749" w:rsidRPr="000E5749">
        <w:rPr>
          <w:szCs w:val="24"/>
        </w:rPr>
        <w:t>,</w:t>
      </w:r>
      <w:r w:rsidR="000E5749" w:rsidRPr="000E5749">
        <w:rPr>
          <w:rFonts w:hint="eastAsia"/>
          <w:szCs w:val="24"/>
        </w:rPr>
        <w:t xml:space="preserve"> 0.5 mM IPTG was added</w:t>
      </w:r>
      <w:r w:rsidR="000E5749" w:rsidRPr="000E5749">
        <w:rPr>
          <w:szCs w:val="24"/>
        </w:rPr>
        <w:t xml:space="preserve"> </w:t>
      </w:r>
      <w:r w:rsidR="000E5749" w:rsidRPr="000E5749">
        <w:rPr>
          <w:rFonts w:hint="eastAsia"/>
          <w:szCs w:val="24"/>
        </w:rPr>
        <w:t>to</w:t>
      </w:r>
      <w:r w:rsidR="000E5749" w:rsidRPr="000E5749">
        <w:rPr>
          <w:szCs w:val="24"/>
        </w:rPr>
        <w:t xml:space="preserve"> </w:t>
      </w:r>
      <w:r w:rsidR="000E5749" w:rsidRPr="000E5749">
        <w:rPr>
          <w:rFonts w:hint="eastAsia"/>
          <w:szCs w:val="24"/>
        </w:rPr>
        <w:t>induce</w:t>
      </w:r>
      <w:r w:rsidR="000E5749" w:rsidRPr="000E5749">
        <w:rPr>
          <w:szCs w:val="24"/>
        </w:rPr>
        <w:t xml:space="preserve"> </w:t>
      </w:r>
      <w:r w:rsidR="000E5749" w:rsidRPr="000E5749">
        <w:rPr>
          <w:rFonts w:hint="eastAsia"/>
          <w:szCs w:val="24"/>
        </w:rPr>
        <w:t>gene</w:t>
      </w:r>
      <w:r w:rsidR="000E5749" w:rsidRPr="000E5749">
        <w:rPr>
          <w:szCs w:val="24"/>
        </w:rPr>
        <w:t xml:space="preserve"> </w:t>
      </w:r>
      <w:r w:rsidR="000E5749" w:rsidRPr="000E5749">
        <w:rPr>
          <w:rFonts w:hint="eastAsia"/>
          <w:szCs w:val="24"/>
        </w:rPr>
        <w:t>expression, and</w:t>
      </w:r>
      <w:r w:rsidR="000E5749" w:rsidRPr="000E5749">
        <w:rPr>
          <w:szCs w:val="24"/>
        </w:rPr>
        <w:t xml:space="preserve"> subsequent </w:t>
      </w:r>
      <w:r w:rsidR="000E5749" w:rsidRPr="000E5749">
        <w:rPr>
          <w:rFonts w:hint="eastAsia"/>
          <w:szCs w:val="24"/>
        </w:rPr>
        <w:t>cult</w:t>
      </w:r>
      <w:r w:rsidR="000E5749" w:rsidRPr="000E5749">
        <w:rPr>
          <w:szCs w:val="24"/>
        </w:rPr>
        <w:t xml:space="preserve">ivation </w:t>
      </w:r>
      <w:r w:rsidR="000E5749" w:rsidRPr="000E5749">
        <w:rPr>
          <w:rFonts w:hint="eastAsia"/>
          <w:szCs w:val="24"/>
        </w:rPr>
        <w:t>was con</w:t>
      </w:r>
      <w:r w:rsidR="000E5749" w:rsidRPr="000E5749">
        <w:rPr>
          <w:szCs w:val="24"/>
        </w:rPr>
        <w:t xml:space="preserve">ducted </w:t>
      </w:r>
      <w:r w:rsidR="000E5749" w:rsidRPr="000E5749">
        <w:rPr>
          <w:rFonts w:hint="eastAsia"/>
          <w:szCs w:val="24"/>
        </w:rPr>
        <w:t>at 30</w:t>
      </w:r>
      <w:r w:rsidR="000E5749" w:rsidRPr="000E5749">
        <w:rPr>
          <w:szCs w:val="24"/>
        </w:rPr>
        <w:t>°</w:t>
      </w:r>
      <w:r w:rsidR="000E5749" w:rsidRPr="000E5749">
        <w:rPr>
          <w:rFonts w:hint="eastAsia"/>
          <w:szCs w:val="24"/>
        </w:rPr>
        <w:t xml:space="preserve">C for 18 </w:t>
      </w:r>
      <w:r w:rsidR="000E5749" w:rsidRPr="00360FB6">
        <w:rPr>
          <w:rFonts w:hint="eastAsia"/>
          <w:color w:val="auto"/>
          <w:szCs w:val="24"/>
        </w:rPr>
        <w:t xml:space="preserve">hours. </w:t>
      </w:r>
      <w:r w:rsidR="00814B61" w:rsidRPr="00360FB6">
        <w:rPr>
          <w:color w:val="auto"/>
          <w:szCs w:val="24"/>
        </w:rPr>
        <w:t>Then the cells were collected</w:t>
      </w:r>
      <w:r w:rsidR="000E5749" w:rsidRPr="00360FB6">
        <w:rPr>
          <w:rFonts w:hint="eastAsia"/>
          <w:color w:val="auto"/>
          <w:szCs w:val="24"/>
        </w:rPr>
        <w:t xml:space="preserve"> (OD</w:t>
      </w:r>
      <w:r w:rsidR="000E5749" w:rsidRPr="00360FB6">
        <w:rPr>
          <w:rFonts w:hint="eastAsia"/>
          <w:color w:val="auto"/>
          <w:szCs w:val="24"/>
          <w:vertAlign w:val="subscript"/>
        </w:rPr>
        <w:t>600</w:t>
      </w:r>
      <w:r w:rsidR="000E5749" w:rsidRPr="00360FB6">
        <w:rPr>
          <w:color w:val="auto"/>
          <w:szCs w:val="24"/>
          <w:vertAlign w:val="subscript"/>
        </w:rPr>
        <w:t>nm</w:t>
      </w:r>
      <w:r w:rsidR="000E5749" w:rsidRPr="00360FB6">
        <w:rPr>
          <w:color w:val="auto"/>
          <w:szCs w:val="24"/>
        </w:rPr>
        <w:t xml:space="preserve"> </w:t>
      </w:r>
      <w:r w:rsidR="000E5749" w:rsidRPr="00360FB6">
        <w:rPr>
          <w:rFonts w:hint="eastAsia"/>
          <w:color w:val="auto"/>
          <w:szCs w:val="24"/>
        </w:rPr>
        <w:t>of</w:t>
      </w:r>
      <w:r w:rsidR="000E5749" w:rsidRPr="00360FB6">
        <w:rPr>
          <w:color w:val="auto"/>
          <w:szCs w:val="24"/>
        </w:rPr>
        <w:t xml:space="preserve"> </w:t>
      </w:r>
      <w:r w:rsidR="000E5749" w:rsidRPr="00360FB6">
        <w:rPr>
          <w:rFonts w:hint="eastAsia"/>
          <w:color w:val="auto"/>
          <w:szCs w:val="24"/>
        </w:rPr>
        <w:t xml:space="preserve">9) </w:t>
      </w:r>
      <w:r w:rsidR="00391DFD" w:rsidRPr="00360FB6">
        <w:rPr>
          <w:color w:val="auto"/>
          <w:szCs w:val="24"/>
        </w:rPr>
        <w:t xml:space="preserve">and </w:t>
      </w:r>
      <w:r w:rsidR="008E63B8" w:rsidRPr="00043CE1">
        <w:rPr>
          <w:rFonts w:cs="Times New Roman"/>
          <w:szCs w:val="24"/>
        </w:rPr>
        <w:t>subjected to</w:t>
      </w:r>
      <w:r w:rsidR="000E5749" w:rsidRPr="00360FB6">
        <w:rPr>
          <w:rFonts w:hint="eastAsia"/>
          <w:color w:val="auto"/>
          <w:szCs w:val="24"/>
        </w:rPr>
        <w:t xml:space="preserve"> catalysis</w:t>
      </w:r>
      <w:r w:rsidR="000E5749" w:rsidRPr="00360FB6">
        <w:rPr>
          <w:color w:val="auto"/>
          <w:szCs w:val="24"/>
        </w:rPr>
        <w:t xml:space="preserve"> </w:t>
      </w:r>
      <w:r w:rsidR="008E63B8">
        <w:rPr>
          <w:szCs w:val="24"/>
        </w:rPr>
        <w:t>with</w:t>
      </w:r>
      <w:r w:rsidR="008E63B8" w:rsidRPr="00867955">
        <w:rPr>
          <w:szCs w:val="24"/>
        </w:rPr>
        <w:t xml:space="preserve"> </w:t>
      </w:r>
      <w:r w:rsidR="00BB5884" w:rsidRPr="00360FB6">
        <w:rPr>
          <w:color w:val="auto"/>
          <w:szCs w:val="24"/>
        </w:rPr>
        <w:t>1.0</w:t>
      </w:r>
      <w:r w:rsidR="000E5749" w:rsidRPr="00360FB6">
        <w:rPr>
          <w:color w:val="auto"/>
          <w:szCs w:val="24"/>
        </w:rPr>
        <w:t xml:space="preserve"> </w:t>
      </w:r>
      <w:r w:rsidR="000E5749" w:rsidRPr="00360FB6">
        <w:rPr>
          <w:rFonts w:hint="eastAsia"/>
          <w:color w:val="auto"/>
          <w:szCs w:val="24"/>
        </w:rPr>
        <w:t>mM</w:t>
      </w:r>
      <w:r w:rsidR="000E5749" w:rsidRPr="00360FB6">
        <w:rPr>
          <w:color w:val="auto"/>
          <w:szCs w:val="24"/>
        </w:rPr>
        <w:t xml:space="preserve"> </w:t>
      </w:r>
      <w:r w:rsidR="008E31ED">
        <w:rPr>
          <w:szCs w:val="24"/>
        </w:rPr>
        <w:t xml:space="preserve">gallic acid </w:t>
      </w:r>
      <w:r w:rsidR="000E5749" w:rsidRPr="000E5749">
        <w:rPr>
          <w:szCs w:val="24"/>
        </w:rPr>
        <w:t>for</w:t>
      </w:r>
      <w:r w:rsidR="000E5749" w:rsidRPr="000E5749">
        <w:rPr>
          <w:rFonts w:hint="eastAsia"/>
          <w:szCs w:val="24"/>
        </w:rPr>
        <w:t xml:space="preserve"> 8 hours. </w:t>
      </w:r>
      <w:r w:rsidR="000E5749" w:rsidRPr="000E5749">
        <w:rPr>
          <w:szCs w:val="24"/>
        </w:rPr>
        <w:t>The error bars represent the standard deviations of the mean</w:t>
      </w:r>
      <w:r w:rsidR="008E63B8">
        <w:rPr>
          <w:szCs w:val="24"/>
        </w:rPr>
        <w:t>s</w:t>
      </w:r>
      <w:r w:rsidR="000E5749" w:rsidRPr="000E5749">
        <w:rPr>
          <w:szCs w:val="24"/>
        </w:rPr>
        <w:t xml:space="preserve"> of three independent measurements</w:t>
      </w:r>
      <w:r w:rsidR="000E5749" w:rsidRPr="000E5749">
        <w:rPr>
          <w:rFonts w:hint="eastAsia"/>
          <w:szCs w:val="24"/>
        </w:rPr>
        <w:t>.</w:t>
      </w:r>
      <w:r w:rsidR="00957831" w:rsidRPr="000E5749">
        <w:rPr>
          <w:szCs w:val="24"/>
        </w:rPr>
        <w:t xml:space="preserve"> </w:t>
      </w:r>
      <w:r w:rsidR="002153E8" w:rsidRPr="000E5749">
        <w:rPr>
          <w:szCs w:val="24"/>
        </w:rPr>
        <w:t>Abbreviations:</w:t>
      </w:r>
      <w:r w:rsidR="002153E8" w:rsidRPr="00957831">
        <w:rPr>
          <w:szCs w:val="24"/>
        </w:rPr>
        <w:t xml:space="preserve"> G</w:t>
      </w:r>
      <w:r w:rsidR="002153E8" w:rsidRPr="000E5749">
        <w:rPr>
          <w:szCs w:val="24"/>
        </w:rPr>
        <w:t>A, gallic acid, 3MGA, 3-O-methyl gallic acid, 4MGA, 4-O-methyl gallic acid</w:t>
      </w:r>
      <w:r w:rsidR="002153E8" w:rsidRPr="000E5749">
        <w:rPr>
          <w:rFonts w:hint="eastAsia"/>
          <w:szCs w:val="24"/>
        </w:rPr>
        <w:t>,</w:t>
      </w:r>
      <w:r w:rsidR="002153E8" w:rsidRPr="000E5749">
        <w:rPr>
          <w:szCs w:val="24"/>
        </w:rPr>
        <w:t xml:space="preserve"> SA, </w:t>
      </w:r>
      <w:r w:rsidR="002153E8" w:rsidRPr="000E5749">
        <w:rPr>
          <w:rFonts w:hint="eastAsia"/>
          <w:szCs w:val="24"/>
        </w:rPr>
        <w:t>s</w:t>
      </w:r>
      <w:r w:rsidR="002153E8" w:rsidRPr="000E5749">
        <w:rPr>
          <w:szCs w:val="24"/>
        </w:rPr>
        <w:t>yringic acid.</w:t>
      </w:r>
    </w:p>
    <w:p w14:paraId="03D528CB" w14:textId="44DBE91D" w:rsidR="007832E2" w:rsidRDefault="007832E2">
      <w:pPr>
        <w:spacing w:line="240" w:lineRule="auto"/>
        <w:ind w:firstLineChars="0" w:firstLine="0"/>
        <w:jc w:val="left"/>
      </w:pPr>
    </w:p>
    <w:p w14:paraId="33DA17A0" w14:textId="77777777" w:rsidR="00C76028" w:rsidRDefault="00C76028">
      <w:pPr>
        <w:spacing w:line="240" w:lineRule="auto"/>
        <w:ind w:firstLineChars="0" w:firstLine="0"/>
        <w:jc w:val="left"/>
      </w:pPr>
    </w:p>
    <w:p w14:paraId="238A9A1D" w14:textId="77777777" w:rsidR="007128CE" w:rsidRDefault="007128CE" w:rsidP="007128CE">
      <w:pPr>
        <w:ind w:firstLineChars="0" w:firstLine="0"/>
      </w:pPr>
      <w:r>
        <w:rPr>
          <w:rFonts w:hint="eastAsia"/>
          <w:noProof/>
          <w:lang w:val="en-IN" w:eastAsia="en-IN"/>
        </w:rPr>
        <w:drawing>
          <wp:inline distT="0" distB="0" distL="0" distR="0" wp14:anchorId="1957343B" wp14:editId="417B89A9">
            <wp:extent cx="5215737" cy="1843238"/>
            <wp:effectExtent l="0" t="0" r="4445" b="5080"/>
            <wp:docPr id="1" name="图片 1" descr="Figure 3.pdf - Adobe Acrobat Pro 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3C3616.t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247" r="1087" b="19608"/>
                    <a:stretch/>
                  </pic:blipFill>
                  <pic:spPr bwMode="auto">
                    <a:xfrm>
                      <a:off x="0" y="0"/>
                      <a:ext cx="5216993" cy="1843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EA6C0" w14:textId="050ACC09" w:rsidR="00E124A2" w:rsidRDefault="004734CB" w:rsidP="007128CE">
      <w:pPr>
        <w:ind w:firstLineChars="0" w:firstLine="0"/>
        <w:rPr>
          <w:rFonts w:cs="Times New Roman"/>
          <w:color w:val="auto"/>
          <w:szCs w:val="28"/>
        </w:rPr>
      </w:pPr>
      <w:r w:rsidRPr="003732E9">
        <w:rPr>
          <w:rFonts w:cs="Times New Roman"/>
          <w:color w:val="auto"/>
          <w:szCs w:val="28"/>
        </w:rPr>
        <w:t xml:space="preserve">Figure </w:t>
      </w:r>
      <w:r w:rsidR="00FF3F93" w:rsidRPr="003732E9">
        <w:rPr>
          <w:rFonts w:cs="Times New Roman"/>
          <w:color w:val="auto"/>
          <w:szCs w:val="28"/>
        </w:rPr>
        <w:t>S2</w:t>
      </w:r>
      <w:r w:rsidRPr="003732E9">
        <w:rPr>
          <w:rFonts w:cs="Times New Roman"/>
          <w:color w:val="auto"/>
          <w:szCs w:val="28"/>
        </w:rPr>
        <w:t>. A diagram of the predicted interactions between the protein (</w:t>
      </w:r>
      <w:r w:rsidRPr="003732E9">
        <w:rPr>
          <w:rFonts w:cs="Times New Roman"/>
          <w:i/>
          <w:iCs/>
          <w:color w:val="auto"/>
          <w:szCs w:val="28"/>
        </w:rPr>
        <w:t>DesA</w:t>
      </w:r>
      <w:r w:rsidRPr="003732E9">
        <w:rPr>
          <w:rFonts w:cs="Times New Roman"/>
          <w:color w:val="auto"/>
          <w:szCs w:val="28"/>
        </w:rPr>
        <w:t xml:space="preserve">OMT) and ligand (GA). (a) Ribbon diagram of the </w:t>
      </w:r>
      <w:r w:rsidRPr="003732E9">
        <w:rPr>
          <w:rFonts w:cs="Times New Roman"/>
          <w:i/>
          <w:iCs/>
          <w:color w:val="auto"/>
          <w:szCs w:val="28"/>
        </w:rPr>
        <w:t>DesA</w:t>
      </w:r>
      <w:r w:rsidRPr="003732E9">
        <w:rPr>
          <w:rFonts w:cs="Times New Roman"/>
          <w:color w:val="auto"/>
          <w:szCs w:val="28"/>
        </w:rPr>
        <w:t xml:space="preserve">OMT-GA complex. The active amino acid residues and GA are shown in a ball-and-stick molecular structure. (b) H-Bonds surfaces on the active site of </w:t>
      </w:r>
      <w:r w:rsidRPr="003732E9">
        <w:rPr>
          <w:rFonts w:cs="Times New Roman"/>
          <w:i/>
          <w:iCs/>
          <w:color w:val="auto"/>
          <w:szCs w:val="28"/>
        </w:rPr>
        <w:t>DesA</w:t>
      </w:r>
      <w:r w:rsidRPr="003732E9">
        <w:rPr>
          <w:rFonts w:cs="Times New Roman"/>
          <w:color w:val="auto"/>
          <w:szCs w:val="28"/>
        </w:rPr>
        <w:t xml:space="preserve">OMT. The active amino acid residues and GA are shown in a stick molecular structure. (c) 2D diagram of the interaction between GA and </w:t>
      </w:r>
      <w:r w:rsidRPr="003732E9">
        <w:rPr>
          <w:rFonts w:cs="Times New Roman"/>
          <w:i/>
          <w:iCs/>
          <w:color w:val="auto"/>
          <w:szCs w:val="28"/>
        </w:rPr>
        <w:t>DesA</w:t>
      </w:r>
      <w:r w:rsidRPr="003732E9">
        <w:rPr>
          <w:rFonts w:cs="Times New Roman"/>
          <w:color w:val="auto"/>
          <w:szCs w:val="28"/>
        </w:rPr>
        <w:t>OMT. The colored circular shapes represent amino acid residues or metal ions. The green, yellow, and red dashed lines represent hydrogen bonds, electrostatic interaction, and donor–donor clashes, respectively.</w:t>
      </w:r>
      <w:r w:rsidR="0088233B" w:rsidRPr="003732E9">
        <w:rPr>
          <w:rFonts w:cs="Times New Roman"/>
          <w:color w:val="auto"/>
          <w:szCs w:val="28"/>
        </w:rPr>
        <w:t xml:space="preserve"> </w:t>
      </w:r>
    </w:p>
    <w:p w14:paraId="0A422A8C" w14:textId="77777777" w:rsidR="009934AA" w:rsidRPr="003732E9" w:rsidRDefault="009934AA" w:rsidP="007128CE">
      <w:pPr>
        <w:ind w:firstLineChars="0" w:firstLine="0"/>
        <w:rPr>
          <w:rFonts w:cs="Times New Roman"/>
          <w:color w:val="auto"/>
          <w:szCs w:val="28"/>
        </w:rPr>
      </w:pPr>
    </w:p>
    <w:p w14:paraId="7106D841" w14:textId="438AC41E" w:rsidR="00A415D8" w:rsidRDefault="00A415D8">
      <w:pPr>
        <w:spacing w:line="240" w:lineRule="auto"/>
        <w:ind w:firstLineChars="0" w:firstLine="0"/>
        <w:jc w:val="left"/>
        <w:rPr>
          <w:rFonts w:cs="Times New Roman"/>
          <w:color w:val="FF0000"/>
          <w:szCs w:val="28"/>
        </w:rPr>
      </w:pPr>
      <w:r>
        <w:rPr>
          <w:rFonts w:cs="Times New Roman"/>
          <w:color w:val="FF0000"/>
          <w:szCs w:val="28"/>
        </w:rPr>
        <w:br w:type="page"/>
      </w:r>
    </w:p>
    <w:p w14:paraId="3D9290C9" w14:textId="77777777" w:rsidR="00E124A2" w:rsidRPr="009934AA" w:rsidRDefault="00E124A2" w:rsidP="007128CE">
      <w:pPr>
        <w:ind w:firstLineChars="0" w:firstLine="0"/>
        <w:rPr>
          <w:rFonts w:cs="Times New Roman"/>
          <w:color w:val="FF0000"/>
          <w:szCs w:val="28"/>
        </w:rPr>
      </w:pPr>
    </w:p>
    <w:p w14:paraId="4E3021B2" w14:textId="16518440" w:rsidR="00E124A2" w:rsidRPr="00056C79" w:rsidRDefault="00E124A2" w:rsidP="00E124A2">
      <w:pPr>
        <w:spacing w:line="480" w:lineRule="auto"/>
        <w:ind w:firstLineChars="0" w:firstLine="0"/>
        <w:rPr>
          <w:rFonts w:ascii="TimesNewRomanPS-BoldMT" w:hAnsi="TimesNewRomanPS-BoldMT" w:cs="TimesNewRomanPS-BoldMT"/>
          <w:b/>
          <w:bCs/>
          <w:color w:val="auto"/>
          <w:kern w:val="0"/>
          <w:szCs w:val="24"/>
        </w:rPr>
      </w:pPr>
      <w:r w:rsidRPr="009A5D44">
        <w:rPr>
          <w:rFonts w:cs="Times New Roman"/>
          <w:b/>
          <w:szCs w:val="21"/>
        </w:rPr>
        <w:t>Supplementary Discussion</w:t>
      </w:r>
    </w:p>
    <w:p w14:paraId="198B8AC4" w14:textId="7F4F51CC" w:rsidR="007128CE" w:rsidRPr="00C15F53" w:rsidRDefault="007128CE" w:rsidP="00233F0B">
      <w:pPr>
        <w:ind w:firstLine="480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>T</w:t>
      </w:r>
      <w:r>
        <w:rPr>
          <w:rFonts w:cs="Times New Roman" w:hint="eastAsia"/>
          <w:szCs w:val="24"/>
        </w:rPr>
        <w:t>he</w:t>
      </w:r>
      <w:r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o</w:t>
      </w:r>
      <w:r>
        <w:rPr>
          <w:rFonts w:cs="Times New Roman"/>
          <w:szCs w:val="24"/>
        </w:rPr>
        <w:t xml:space="preserve">verall structure </w:t>
      </w:r>
      <w:r>
        <w:rPr>
          <w:rFonts w:cs="Times New Roman" w:hint="eastAsia"/>
          <w:szCs w:val="24"/>
        </w:rPr>
        <w:t>of</w:t>
      </w:r>
      <w:r>
        <w:rPr>
          <w:rFonts w:cs="Times New Roman"/>
          <w:szCs w:val="24"/>
        </w:rPr>
        <w:t xml:space="preserve"> </w:t>
      </w:r>
      <w:r w:rsidRPr="007128CE">
        <w:rPr>
          <w:rFonts w:cs="Times New Roman"/>
          <w:szCs w:val="24"/>
        </w:rPr>
        <w:t>DesA</w:t>
      </w:r>
      <w:r>
        <w:rPr>
          <w:rFonts w:cs="Times New Roman"/>
          <w:szCs w:val="24"/>
        </w:rPr>
        <w:t xml:space="preserve">OMT (PDB: 8C9V) is a dimer formed by two subunits composed of 195 amino acids. The core structure of </w:t>
      </w:r>
      <w:r>
        <w:rPr>
          <w:rFonts w:cs="Times New Roman"/>
          <w:i/>
          <w:iCs/>
          <w:szCs w:val="24"/>
        </w:rPr>
        <w:t>DesA</w:t>
      </w:r>
      <w:r>
        <w:rPr>
          <w:rFonts w:cs="Times New Roman"/>
          <w:szCs w:val="24"/>
        </w:rPr>
        <w:t xml:space="preserve">OMT is a Rossmann fold containing 7 β-sheets and 7 α-helixes. Unlike other reported COMTs, </w:t>
      </w:r>
      <w:r>
        <w:rPr>
          <w:rFonts w:cs="Times New Roman"/>
          <w:i/>
          <w:iCs/>
          <w:szCs w:val="24"/>
        </w:rPr>
        <w:t>DesA</w:t>
      </w:r>
      <w:r>
        <w:rPr>
          <w:rFonts w:cs="Times New Roman"/>
          <w:szCs w:val="24"/>
        </w:rPr>
        <w:t>OMT is devoid of the N-terminal α-helix that is implicated in dimerization</w:t>
      </w:r>
      <w:r>
        <w:rPr>
          <w:rFonts w:cs="Times New Roman"/>
          <w:szCs w:val="24"/>
        </w:rPr>
        <w:fldChar w:fldCharType="begin">
          <w:fldData xml:space="preserve">PEVuZE5vdGU+PENpdGU+PEF1dGhvcj5MZWU8L0F1dGhvcj48WWVhcj4yMDIxPC9ZZWFyPjxSZWNO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</w:fldData>
        </w:fldChar>
      </w:r>
      <w:r>
        <w:rPr>
          <w:rFonts w:cs="Times New Roman"/>
          <w:szCs w:val="24"/>
        </w:rPr>
        <w:instrText xml:space="preserve"> ADDIN EN.CITE </w:instrText>
      </w:r>
      <w:r>
        <w:rPr>
          <w:rFonts w:cs="Times New Roman"/>
          <w:szCs w:val="24"/>
        </w:rPr>
        <w:fldChar w:fldCharType="begin">
          <w:fldData xml:space="preserve">PEVuZE5vdGU+PENpdGU+PEF1dGhvcj5MZWU8L0F1dGhvcj48WWVhcj4yMDIxPC9ZZWFyPjxSZWNO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</w:fldData>
        </w:fldChar>
      </w:r>
      <w:r>
        <w:rPr>
          <w:rFonts w:cs="Times New Roman"/>
          <w:szCs w:val="24"/>
        </w:rPr>
        <w:instrText xml:space="preserve"> ADDIN EN.CITE.DATA </w:instrText>
      </w:r>
      <w:r>
        <w:rPr>
          <w:rFonts w:cs="Times New Roman"/>
          <w:szCs w:val="24"/>
        </w:rPr>
      </w:r>
      <w:r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</w:r>
      <w:r>
        <w:rPr>
          <w:rFonts w:cs="Times New Roman"/>
          <w:szCs w:val="24"/>
        </w:rPr>
        <w:fldChar w:fldCharType="separate"/>
      </w:r>
      <w:r>
        <w:rPr>
          <w:rFonts w:cs="Times New Roman"/>
          <w:noProof/>
          <w:szCs w:val="24"/>
        </w:rPr>
        <w:t>[3-5]</w:t>
      </w:r>
      <w:r>
        <w:rPr>
          <w:rFonts w:cs="Times New Roman"/>
          <w:szCs w:val="24"/>
        </w:rPr>
        <w:fldChar w:fldCharType="end"/>
      </w:r>
      <w:r>
        <w:rPr>
          <w:rFonts w:cs="Times New Roman"/>
          <w:szCs w:val="24"/>
        </w:rPr>
        <w:t xml:space="preserve">. </w:t>
      </w:r>
      <w:bookmarkStart w:id="21" w:name="_Hlk162360156"/>
      <w:r>
        <w:rPr>
          <w:rFonts w:cs="Times New Roman"/>
          <w:szCs w:val="24"/>
        </w:rPr>
        <w:t xml:space="preserve">The interaction between </w:t>
      </w:r>
      <w:r>
        <w:rPr>
          <w:rFonts w:cs="Times New Roman"/>
          <w:i/>
          <w:iCs/>
          <w:szCs w:val="24"/>
        </w:rPr>
        <w:t>DesA</w:t>
      </w:r>
      <w:r>
        <w:rPr>
          <w:rFonts w:cs="Times New Roman"/>
          <w:szCs w:val="24"/>
        </w:rPr>
        <w:t xml:space="preserve">OMT </w:t>
      </w:r>
      <w:r>
        <w:rPr>
          <w:rFonts w:cs="Times New Roman" w:hint="eastAsia"/>
          <w:szCs w:val="24"/>
        </w:rPr>
        <w:t>and</w:t>
      </w:r>
      <w:r>
        <w:rPr>
          <w:rFonts w:cs="Times New Roman"/>
          <w:szCs w:val="24"/>
        </w:rPr>
        <w:t xml:space="preserve"> </w:t>
      </w:r>
      <w:r w:rsidR="005A416F">
        <w:rPr>
          <w:rFonts w:cs="Times New Roman"/>
          <w:szCs w:val="24"/>
        </w:rPr>
        <w:t>Gallic acid</w:t>
      </w:r>
      <w:r w:rsidR="005A416F">
        <w:rPr>
          <w:rFonts w:cs="Times New Roman" w:hint="eastAsia"/>
          <w:szCs w:val="24"/>
        </w:rPr>
        <w:t xml:space="preserve"> </w:t>
      </w:r>
      <w:r w:rsidR="005A416F">
        <w:rPr>
          <w:rFonts w:cs="Times New Roman"/>
          <w:szCs w:val="24"/>
        </w:rPr>
        <w:t>(</w:t>
      </w:r>
      <w:r>
        <w:rPr>
          <w:rFonts w:cs="Times New Roman" w:hint="eastAsia"/>
          <w:szCs w:val="24"/>
        </w:rPr>
        <w:t>GA</w:t>
      </w:r>
      <w:r w:rsidR="005A416F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was studied</w:t>
      </w:r>
      <w:bookmarkEnd w:id="21"/>
      <w:r>
        <w:rPr>
          <w:rFonts w:cs="Times New Roman"/>
          <w:szCs w:val="24"/>
        </w:rPr>
        <w:t xml:space="preserve"> using </w:t>
      </w:r>
      <w:r>
        <w:rPr>
          <w:rFonts w:cs="Times New Roman" w:hint="eastAsia"/>
          <w:szCs w:val="24"/>
        </w:rPr>
        <w:t>Discovery Studio</w:t>
      </w:r>
      <w:r>
        <w:rPr>
          <w:rFonts w:cs="Times New Roman"/>
          <w:szCs w:val="24"/>
        </w:rPr>
        <w:t xml:space="preserve">. </w:t>
      </w:r>
      <w:r w:rsidR="005A416F">
        <w:rPr>
          <w:rFonts w:cs="Times New Roman"/>
          <w:szCs w:val="24"/>
        </w:rPr>
        <w:t>Our</w:t>
      </w:r>
      <w:r>
        <w:rPr>
          <w:rFonts w:cs="Times New Roman"/>
          <w:szCs w:val="24"/>
        </w:rPr>
        <w:t xml:space="preserve"> docking results showed that the carboxyl group of </w:t>
      </w:r>
      <w:r>
        <w:rPr>
          <w:rFonts w:cs="Times New Roman" w:hint="eastAsia"/>
          <w:szCs w:val="24"/>
        </w:rPr>
        <w:t>GA</w:t>
      </w:r>
      <w:r>
        <w:rPr>
          <w:rFonts w:cs="Times New Roman"/>
          <w:szCs w:val="24"/>
        </w:rPr>
        <w:t xml:space="preserve"> interacted with two amino acid residues of </w:t>
      </w:r>
      <w:r>
        <w:rPr>
          <w:rFonts w:cs="Times New Roman"/>
          <w:i/>
          <w:iCs/>
          <w:szCs w:val="24"/>
        </w:rPr>
        <w:t>DesA</w:t>
      </w:r>
      <w:r>
        <w:rPr>
          <w:rFonts w:cs="Times New Roman"/>
          <w:szCs w:val="24"/>
        </w:rPr>
        <w:t xml:space="preserve">OMT, Arg132, which formed electrostatic interactions, and Asn156, which </w:t>
      </w:r>
      <w:r>
        <w:rPr>
          <w:rFonts w:cs="Times New Roman" w:hint="eastAsia"/>
          <w:szCs w:val="24"/>
        </w:rPr>
        <w:t>form</w:t>
      </w:r>
      <w:r>
        <w:rPr>
          <w:rFonts w:cs="Times New Roman"/>
          <w:szCs w:val="24"/>
        </w:rPr>
        <w:t xml:space="preserve">ed conventional hydrogen bonds </w:t>
      </w:r>
      <w:r>
        <w:rPr>
          <w:rFonts w:cs="Times New Roman" w:hint="eastAsia"/>
          <w:szCs w:val="24"/>
        </w:rPr>
        <w:t>with</w:t>
      </w:r>
      <w:r>
        <w:rPr>
          <w:rFonts w:cs="Times New Roman"/>
          <w:szCs w:val="24"/>
        </w:rPr>
        <w:t xml:space="preserve"> a l</w:t>
      </w:r>
      <w:r>
        <w:rPr>
          <w:rFonts w:cs="Times New Roman"/>
          <w:color w:val="auto"/>
          <w:szCs w:val="24"/>
        </w:rPr>
        <w:t>ength of 2.12 Å. These</w:t>
      </w:r>
      <w:r>
        <w:rPr>
          <w:rFonts w:cs="Times New Roman"/>
          <w:szCs w:val="24"/>
        </w:rPr>
        <w:t xml:space="preserve"> two interactions may immobilize the substrate molecule. </w:t>
      </w:r>
      <w:r>
        <w:rPr>
          <w:rFonts w:cs="Times New Roman" w:hint="eastAsia"/>
          <w:szCs w:val="24"/>
        </w:rPr>
        <w:t>T</w:t>
      </w:r>
      <w:r>
        <w:rPr>
          <w:rFonts w:cs="Times New Roman"/>
          <w:szCs w:val="24"/>
        </w:rPr>
        <w:t xml:space="preserve">he para hydroxyl group of </w:t>
      </w:r>
      <w:r>
        <w:rPr>
          <w:rFonts w:cs="Times New Roman" w:hint="eastAsia"/>
          <w:szCs w:val="24"/>
        </w:rPr>
        <w:t>GA</w:t>
      </w:r>
      <w:r>
        <w:rPr>
          <w:rFonts w:cs="Times New Roman"/>
          <w:szCs w:val="24"/>
        </w:rPr>
        <w:t xml:space="preserve"> interacted with two amino acid residues, Lys87 formed a </w:t>
      </w:r>
      <w:r>
        <w:rPr>
          <w:rFonts w:cs="Times New Roman" w:hint="eastAsia"/>
          <w:szCs w:val="24"/>
        </w:rPr>
        <w:t>strong</w:t>
      </w:r>
      <w:r>
        <w:rPr>
          <w:rFonts w:cs="Times New Roman"/>
          <w:szCs w:val="24"/>
        </w:rPr>
        <w:t xml:space="preserve"> hydrogen bond with a length of 2.83 Å, and Ser59 </w:t>
      </w:r>
      <w:r>
        <w:rPr>
          <w:rFonts w:cs="Times New Roman" w:hint="eastAsia"/>
          <w:szCs w:val="24"/>
        </w:rPr>
        <w:t>form</w:t>
      </w:r>
      <w:r>
        <w:rPr>
          <w:rFonts w:cs="Times New Roman"/>
          <w:szCs w:val="24"/>
        </w:rPr>
        <w:t xml:space="preserve">ed a weak intermolecular hydrogen bond with a length of 2.96 Å. The ortho hydroxyl group </w:t>
      </w:r>
      <w:r>
        <w:rPr>
          <w:rFonts w:cs="Times New Roman" w:hint="eastAsia"/>
          <w:szCs w:val="24"/>
        </w:rPr>
        <w:t>of</w:t>
      </w:r>
      <w:r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GA</w:t>
      </w:r>
      <w:r>
        <w:rPr>
          <w:rFonts w:cs="Times New Roman"/>
          <w:szCs w:val="24"/>
        </w:rPr>
        <w:t xml:space="preserve"> and the amino acid residue Asp129 form</w:t>
      </w:r>
      <w:r>
        <w:rPr>
          <w:rFonts w:cs="Times New Roman" w:hint="eastAsia"/>
          <w:szCs w:val="24"/>
        </w:rPr>
        <w:t>ed</w:t>
      </w:r>
      <w:r>
        <w:rPr>
          <w:rFonts w:cs="Times New Roman"/>
          <w:szCs w:val="24"/>
        </w:rPr>
        <w:t xml:space="preserve"> a </w:t>
      </w:r>
      <w:r>
        <w:rPr>
          <w:rFonts w:cs="Times New Roman" w:hint="eastAsia"/>
          <w:szCs w:val="24"/>
        </w:rPr>
        <w:t>strong</w:t>
      </w:r>
      <w:r>
        <w:rPr>
          <w:rFonts w:cs="Times New Roman"/>
          <w:szCs w:val="24"/>
        </w:rPr>
        <w:t xml:space="preserve"> hydrogen bond with a length of 2.90 Å. In addition, Asp129 had a weak interaction force with the aromatic ring and may </w:t>
      </w:r>
      <w:r>
        <w:rPr>
          <w:rFonts w:cs="Times New Roman" w:hint="eastAsia"/>
          <w:szCs w:val="24"/>
        </w:rPr>
        <w:t>contribute</w:t>
      </w:r>
      <w:r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to</w:t>
      </w:r>
      <w:r>
        <w:rPr>
          <w:rFonts w:cs="Times New Roman"/>
          <w:szCs w:val="24"/>
        </w:rPr>
        <w:t xml:space="preserve"> the </w:t>
      </w:r>
      <w:r>
        <w:rPr>
          <w:rFonts w:cs="Times New Roman" w:hint="eastAsia"/>
          <w:szCs w:val="24"/>
        </w:rPr>
        <w:t>fix</w:t>
      </w:r>
      <w:r>
        <w:rPr>
          <w:rFonts w:cs="Times New Roman"/>
          <w:szCs w:val="24"/>
        </w:rPr>
        <w:t>ation</w:t>
      </w:r>
      <w:r>
        <w:rPr>
          <w:rFonts w:cs="Times New Roman" w:hint="eastAsia"/>
          <w:szCs w:val="24"/>
        </w:rPr>
        <w:t xml:space="preserve"> </w:t>
      </w:r>
      <w:r>
        <w:rPr>
          <w:rFonts w:cs="Times New Roman"/>
          <w:szCs w:val="24"/>
        </w:rPr>
        <w:t xml:space="preserve">of </w:t>
      </w:r>
      <w:r>
        <w:rPr>
          <w:rFonts w:cs="Times New Roman" w:hint="eastAsia"/>
          <w:szCs w:val="24"/>
        </w:rPr>
        <w:t>substrate molecules</w:t>
      </w:r>
      <w:r>
        <w:rPr>
          <w:rFonts w:cs="Times New Roman"/>
          <w:szCs w:val="24"/>
        </w:rPr>
        <w:t xml:space="preserve">. </w:t>
      </w:r>
      <w:bookmarkStart w:id="22" w:name="_Hlk162603286"/>
      <w:r>
        <w:rPr>
          <w:rFonts w:cs="Times New Roman"/>
          <w:szCs w:val="24"/>
        </w:rPr>
        <w:t>These docking results suggest</w:t>
      </w:r>
      <w:r>
        <w:rPr>
          <w:rFonts w:cs="Times New Roman" w:hint="eastAsia"/>
          <w:szCs w:val="24"/>
        </w:rPr>
        <w:t>ed</w:t>
      </w:r>
      <w:r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that</w:t>
      </w:r>
      <w:r>
        <w:rPr>
          <w:rFonts w:cs="Times New Roman"/>
          <w:szCs w:val="24"/>
        </w:rPr>
        <w:t xml:space="preserve"> Lys87, Asp129, and Asn156 may contribute more to the catalytic activity of the enzy</w:t>
      </w:r>
      <w:r w:rsidRPr="00FC4DAF">
        <w:rPr>
          <w:rFonts w:cs="Times New Roman"/>
          <w:color w:val="auto"/>
          <w:szCs w:val="24"/>
        </w:rPr>
        <w:t>me.</w:t>
      </w:r>
      <w:bookmarkEnd w:id="22"/>
      <w:r w:rsidRPr="00FC4DAF">
        <w:rPr>
          <w:rFonts w:cs="Times New Roman"/>
          <w:color w:val="auto"/>
          <w:szCs w:val="24"/>
        </w:rPr>
        <w:t xml:space="preserve"> The surrounding hydrophobic amino acids further stabilized the </w:t>
      </w:r>
      <w:r w:rsidRPr="00FC4DAF">
        <w:rPr>
          <w:rFonts w:cs="Times New Roman"/>
          <w:i/>
          <w:iCs/>
          <w:color w:val="auto"/>
          <w:szCs w:val="24"/>
        </w:rPr>
        <w:t>DesA</w:t>
      </w:r>
      <w:r w:rsidRPr="00FC4DAF">
        <w:rPr>
          <w:rFonts w:cs="Times New Roman"/>
          <w:color w:val="auto"/>
          <w:szCs w:val="24"/>
        </w:rPr>
        <w:t>OMT-GA complex and improved its catalytic activity and thermostability.</w:t>
      </w:r>
    </w:p>
    <w:p w14:paraId="3130C666" w14:textId="77777777" w:rsidR="001F2355" w:rsidRDefault="001F2355" w:rsidP="008E63B8">
      <w:pPr>
        <w:spacing w:before="120" w:after="120"/>
        <w:ind w:firstLineChars="0" w:firstLine="0"/>
        <w:rPr>
          <w:szCs w:val="24"/>
        </w:rPr>
      </w:pPr>
    </w:p>
    <w:p w14:paraId="715F63B6" w14:textId="77777777" w:rsidR="00C67A9D" w:rsidRDefault="00C67A9D">
      <w:pPr>
        <w:spacing w:line="240" w:lineRule="auto"/>
        <w:ind w:firstLineChars="0" w:firstLine="0"/>
        <w:jc w:val="left"/>
        <w:rPr>
          <w:szCs w:val="24"/>
        </w:rPr>
      </w:pPr>
      <w:r>
        <w:rPr>
          <w:szCs w:val="24"/>
        </w:rPr>
        <w:br w:type="page"/>
      </w:r>
    </w:p>
    <w:p w14:paraId="17B80FC5" w14:textId="65CC2CD4" w:rsidR="00031A58" w:rsidRPr="00D66C41" w:rsidRDefault="00654B8E" w:rsidP="000E17AC">
      <w:pPr>
        <w:spacing w:before="120" w:after="120"/>
        <w:ind w:firstLineChars="0" w:firstLine="0"/>
        <w:jc w:val="left"/>
        <w:rPr>
          <w:sz w:val="28"/>
          <w:szCs w:val="24"/>
        </w:rPr>
      </w:pPr>
      <w:r w:rsidRPr="00D66C41">
        <w:rPr>
          <w:sz w:val="28"/>
          <w:szCs w:val="24"/>
        </w:rPr>
        <w:t>References</w:t>
      </w:r>
    </w:p>
    <w:p w14:paraId="2425A5D4" w14:textId="77777777" w:rsidR="009934AA" w:rsidRPr="009934AA" w:rsidRDefault="00031A58" w:rsidP="00A415D8">
      <w:pPr>
        <w:pStyle w:val="EndNoteBibliography"/>
        <w:adjustRightInd w:val="0"/>
        <w:snapToGrid w:val="0"/>
        <w:spacing w:line="360" w:lineRule="auto"/>
        <w:ind w:leftChars="1" w:left="283" w:hangingChars="117" w:hanging="281"/>
        <w:jc w:val="both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9934AA" w:rsidRPr="009934AA">
        <w:t>1.</w:t>
      </w:r>
      <w:r w:rsidR="009934AA" w:rsidRPr="009934AA">
        <w:tab/>
        <w:t xml:space="preserve">Jiang Y, Chen B, Duan C, Sun B, Yang J, Yang S. Multigene editing in the </w:t>
      </w:r>
      <w:r w:rsidR="009934AA" w:rsidRPr="009934AA">
        <w:rPr>
          <w:i/>
        </w:rPr>
        <w:t>Escherichia coli</w:t>
      </w:r>
      <w:r w:rsidR="009934AA" w:rsidRPr="009934AA">
        <w:t xml:space="preserve"> genome via the CRISPR-Cas9 system. Appl Environ Microbiol.</w:t>
      </w:r>
      <w:r w:rsidR="009934AA" w:rsidRPr="009934AA">
        <w:rPr>
          <w:i/>
        </w:rPr>
        <w:t xml:space="preserve"> </w:t>
      </w:r>
      <w:r w:rsidR="009934AA" w:rsidRPr="009934AA">
        <w:t>2015;81:2506-14.</w:t>
      </w:r>
    </w:p>
    <w:p w14:paraId="74D1F008" w14:textId="77777777" w:rsidR="009934AA" w:rsidRPr="009934AA" w:rsidRDefault="009934AA" w:rsidP="00A415D8">
      <w:pPr>
        <w:pStyle w:val="EndNoteBibliography"/>
        <w:adjustRightInd w:val="0"/>
        <w:snapToGrid w:val="0"/>
        <w:spacing w:line="360" w:lineRule="auto"/>
        <w:ind w:leftChars="1" w:left="283" w:hangingChars="117" w:hanging="281"/>
        <w:jc w:val="both"/>
      </w:pPr>
      <w:r w:rsidRPr="009934AA">
        <w:t>2.</w:t>
      </w:r>
      <w:r w:rsidRPr="009934AA">
        <w:tab/>
        <w:t>Amann E, Ochs B, Abel KJ. Tightly regulated tac promoter vectors useful for the expression of unfused and fused proteins in Escherichia coli. Gene.</w:t>
      </w:r>
      <w:r w:rsidRPr="009934AA">
        <w:rPr>
          <w:i/>
        </w:rPr>
        <w:t xml:space="preserve"> </w:t>
      </w:r>
      <w:r w:rsidRPr="009934AA">
        <w:t>1988;69:301-15.</w:t>
      </w:r>
    </w:p>
    <w:p w14:paraId="50AEA80E" w14:textId="77777777" w:rsidR="009934AA" w:rsidRPr="009934AA" w:rsidRDefault="009934AA" w:rsidP="00A415D8">
      <w:pPr>
        <w:pStyle w:val="EndNoteBibliography"/>
        <w:adjustRightInd w:val="0"/>
        <w:snapToGrid w:val="0"/>
        <w:spacing w:line="360" w:lineRule="auto"/>
        <w:ind w:leftChars="1" w:left="283" w:hangingChars="117" w:hanging="281"/>
        <w:jc w:val="both"/>
      </w:pPr>
      <w:r w:rsidRPr="009934AA">
        <w:t>3.</w:t>
      </w:r>
      <w:r w:rsidRPr="009934AA">
        <w:tab/>
        <w:t xml:space="preserve">Lee SH, Kim B, Kim K-J. Crystal structure and regiospecificity of catechol O-methyltransferase from </w:t>
      </w:r>
      <w:r w:rsidRPr="009934AA">
        <w:rPr>
          <w:i/>
        </w:rPr>
        <w:t>Niastella koreensis</w:t>
      </w:r>
      <w:r w:rsidRPr="009934AA">
        <w:t>. J Agric Food Chem.</w:t>
      </w:r>
      <w:r w:rsidRPr="009934AA">
        <w:rPr>
          <w:i/>
        </w:rPr>
        <w:t xml:space="preserve"> </w:t>
      </w:r>
      <w:r w:rsidRPr="009934AA">
        <w:t>2021;69:2531-8.</w:t>
      </w:r>
    </w:p>
    <w:p w14:paraId="5ABB24B1" w14:textId="77777777" w:rsidR="009934AA" w:rsidRPr="009934AA" w:rsidRDefault="009934AA" w:rsidP="00A415D8">
      <w:pPr>
        <w:pStyle w:val="EndNoteBibliography"/>
        <w:adjustRightInd w:val="0"/>
        <w:snapToGrid w:val="0"/>
        <w:spacing w:line="360" w:lineRule="auto"/>
        <w:ind w:leftChars="1" w:left="283" w:hangingChars="117" w:hanging="281"/>
        <w:jc w:val="both"/>
      </w:pPr>
      <w:r w:rsidRPr="009934AA">
        <w:t>4.</w:t>
      </w:r>
      <w:r w:rsidRPr="009934AA">
        <w:tab/>
        <w:t xml:space="preserve">Kopycki JG, Stubbs MT, Brandt W, Hagemann M, Porzel A, Schmidt J, et al. Functional and structural characterization of a cation-dependent O-methyltransferase from the cyanobacterium </w:t>
      </w:r>
      <w:r w:rsidRPr="009934AA">
        <w:rPr>
          <w:i/>
        </w:rPr>
        <w:t xml:space="preserve">Synechocystis </w:t>
      </w:r>
      <w:r w:rsidRPr="009934AA">
        <w:t>sp strain PCC 6803. J Biol Chem.</w:t>
      </w:r>
      <w:r w:rsidRPr="009934AA">
        <w:rPr>
          <w:i/>
        </w:rPr>
        <w:t xml:space="preserve"> </w:t>
      </w:r>
      <w:r w:rsidRPr="009934AA">
        <w:t>2008;283:20888-96.</w:t>
      </w:r>
    </w:p>
    <w:p w14:paraId="616239C7" w14:textId="77777777" w:rsidR="009934AA" w:rsidRPr="009934AA" w:rsidRDefault="009934AA" w:rsidP="00A415D8">
      <w:pPr>
        <w:pStyle w:val="EndNoteBibliography"/>
        <w:adjustRightInd w:val="0"/>
        <w:snapToGrid w:val="0"/>
        <w:spacing w:line="360" w:lineRule="auto"/>
        <w:ind w:leftChars="1" w:left="283" w:hangingChars="117" w:hanging="281"/>
        <w:jc w:val="both"/>
      </w:pPr>
      <w:r w:rsidRPr="009934AA">
        <w:t>5.</w:t>
      </w:r>
      <w:r w:rsidRPr="009934AA">
        <w:tab/>
        <w:t xml:space="preserve">Lee S, Kang J, Kim J. Structural and biochemical characterization of Rv0187, an O-methyltransferase from </w:t>
      </w:r>
      <w:r w:rsidRPr="009934AA">
        <w:rPr>
          <w:i/>
        </w:rPr>
        <w:t>Mycobacterium tuberculosis</w:t>
      </w:r>
      <w:r w:rsidRPr="009934AA">
        <w:t>. Sci Rep.</w:t>
      </w:r>
      <w:r w:rsidRPr="009934AA">
        <w:rPr>
          <w:i/>
        </w:rPr>
        <w:t xml:space="preserve"> </w:t>
      </w:r>
      <w:r w:rsidRPr="009934AA">
        <w:t>2019;9:8059.</w:t>
      </w:r>
    </w:p>
    <w:p w14:paraId="271FE00B" w14:textId="5DA7F6B2" w:rsidR="002E03B1" w:rsidRPr="006634DD" w:rsidRDefault="00031A58" w:rsidP="00A415D8">
      <w:pPr>
        <w:adjustRightInd w:val="0"/>
        <w:snapToGrid w:val="0"/>
        <w:spacing w:before="120" w:after="120"/>
        <w:ind w:leftChars="1" w:left="283" w:hangingChars="117" w:hanging="281"/>
      </w:pPr>
      <w:r>
        <w:fldChar w:fldCharType="end"/>
      </w:r>
    </w:p>
    <w:sectPr w:rsidR="002E03B1" w:rsidRPr="006634DD" w:rsidSect="00F753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1870B" w14:textId="77777777" w:rsidR="001539BC" w:rsidRDefault="001539BC" w:rsidP="006634DD">
      <w:pPr>
        <w:spacing w:line="240" w:lineRule="auto"/>
        <w:ind w:firstLine="480"/>
      </w:pPr>
      <w:r>
        <w:separator/>
      </w:r>
    </w:p>
  </w:endnote>
  <w:endnote w:type="continuationSeparator" w:id="0">
    <w:p w14:paraId="496A256E" w14:textId="77777777" w:rsidR="001539BC" w:rsidRDefault="001539BC" w:rsidP="006634DD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E8D72" w14:textId="77777777" w:rsidR="001539BC" w:rsidRDefault="001539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8819760"/>
      <w:docPartObj>
        <w:docPartGallery w:val="Page Numbers (Bottom of Page)"/>
        <w:docPartUnique/>
      </w:docPartObj>
    </w:sdtPr>
    <w:sdtEndPr/>
    <w:sdtContent>
      <w:p w14:paraId="11A6D1C5" w14:textId="12A03519" w:rsidR="001539BC" w:rsidRDefault="001539BC">
        <w:pPr>
          <w:pStyle w:val="Footer"/>
          <w:ind w:firstLine="4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B001114" w14:textId="77777777" w:rsidR="001539BC" w:rsidRDefault="001539B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C80B1" w14:textId="77777777" w:rsidR="001539BC" w:rsidRDefault="001539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87DCE" w14:textId="77777777" w:rsidR="001539BC" w:rsidRDefault="001539BC" w:rsidP="006634DD">
      <w:pPr>
        <w:spacing w:line="240" w:lineRule="auto"/>
        <w:ind w:firstLine="480"/>
      </w:pPr>
      <w:r>
        <w:separator/>
      </w:r>
    </w:p>
  </w:footnote>
  <w:footnote w:type="continuationSeparator" w:id="0">
    <w:p w14:paraId="78AE105B" w14:textId="77777777" w:rsidR="001539BC" w:rsidRDefault="001539BC" w:rsidP="006634DD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270B1" w14:textId="77777777" w:rsidR="001539BC" w:rsidRDefault="001539B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EEED7" w14:textId="77777777" w:rsidR="001539BC" w:rsidRDefault="001539B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BD69A" w14:textId="77777777" w:rsidR="001539BC" w:rsidRDefault="001539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A2F52"/>
    <w:multiLevelType w:val="multilevel"/>
    <w:tmpl w:val="8E2A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D11E9"/>
    <w:multiLevelType w:val="multilevel"/>
    <w:tmpl w:val="8E2A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asv9fsl9wv97ew5ez50s2vrs9r5029ffz2&quot;&gt;bioproduction of syringic acid&lt;record-ids&gt;&lt;item&gt;32&lt;/item&gt;&lt;item&gt;34&lt;/item&gt;&lt;item&gt;35&lt;/item&gt;&lt;item&gt;36&lt;/item&gt;&lt;/record-ids&gt;&lt;/item&gt;&lt;/Libraries&gt;"/>
  </w:docVars>
  <w:rsids>
    <w:rsidRoot w:val="006C65F6"/>
    <w:rsid w:val="00005F22"/>
    <w:rsid w:val="00006AC0"/>
    <w:rsid w:val="000230A6"/>
    <w:rsid w:val="0003085D"/>
    <w:rsid w:val="00031A58"/>
    <w:rsid w:val="00042171"/>
    <w:rsid w:val="000539D1"/>
    <w:rsid w:val="000551C4"/>
    <w:rsid w:val="000557F7"/>
    <w:rsid w:val="00056C79"/>
    <w:rsid w:val="000A1105"/>
    <w:rsid w:val="000A2806"/>
    <w:rsid w:val="000E17AC"/>
    <w:rsid w:val="000E5749"/>
    <w:rsid w:val="00143896"/>
    <w:rsid w:val="00153252"/>
    <w:rsid w:val="001539BC"/>
    <w:rsid w:val="001548E4"/>
    <w:rsid w:val="001678B2"/>
    <w:rsid w:val="00177BDB"/>
    <w:rsid w:val="00185104"/>
    <w:rsid w:val="001B557E"/>
    <w:rsid w:val="001F2355"/>
    <w:rsid w:val="00207C67"/>
    <w:rsid w:val="0021063B"/>
    <w:rsid w:val="002153E8"/>
    <w:rsid w:val="0022647C"/>
    <w:rsid w:val="00233F0B"/>
    <w:rsid w:val="00243BF3"/>
    <w:rsid w:val="00251B00"/>
    <w:rsid w:val="0026427E"/>
    <w:rsid w:val="0027381C"/>
    <w:rsid w:val="002776DC"/>
    <w:rsid w:val="00287C72"/>
    <w:rsid w:val="002A7B92"/>
    <w:rsid w:val="002B3958"/>
    <w:rsid w:val="002D6C3A"/>
    <w:rsid w:val="002E03B1"/>
    <w:rsid w:val="002F639C"/>
    <w:rsid w:val="003066C2"/>
    <w:rsid w:val="00350A72"/>
    <w:rsid w:val="00356133"/>
    <w:rsid w:val="00360FB6"/>
    <w:rsid w:val="003732E9"/>
    <w:rsid w:val="00391DFD"/>
    <w:rsid w:val="003C2D66"/>
    <w:rsid w:val="003E510C"/>
    <w:rsid w:val="00407855"/>
    <w:rsid w:val="004713FA"/>
    <w:rsid w:val="004734CB"/>
    <w:rsid w:val="00493918"/>
    <w:rsid w:val="00497D53"/>
    <w:rsid w:val="004B6074"/>
    <w:rsid w:val="004C2ED1"/>
    <w:rsid w:val="004D2360"/>
    <w:rsid w:val="004E6683"/>
    <w:rsid w:val="00507A1A"/>
    <w:rsid w:val="0052144A"/>
    <w:rsid w:val="0055186E"/>
    <w:rsid w:val="005625F8"/>
    <w:rsid w:val="005647BD"/>
    <w:rsid w:val="00581964"/>
    <w:rsid w:val="005A2C12"/>
    <w:rsid w:val="005A416F"/>
    <w:rsid w:val="005C6BC7"/>
    <w:rsid w:val="005D2514"/>
    <w:rsid w:val="00636552"/>
    <w:rsid w:val="00643713"/>
    <w:rsid w:val="00644D12"/>
    <w:rsid w:val="00647377"/>
    <w:rsid w:val="00654B8E"/>
    <w:rsid w:val="006634DD"/>
    <w:rsid w:val="00672C20"/>
    <w:rsid w:val="006875BC"/>
    <w:rsid w:val="006B1506"/>
    <w:rsid w:val="006B7E56"/>
    <w:rsid w:val="006C4BDB"/>
    <w:rsid w:val="006C65F6"/>
    <w:rsid w:val="006E6981"/>
    <w:rsid w:val="00701FCF"/>
    <w:rsid w:val="007128CE"/>
    <w:rsid w:val="00726D04"/>
    <w:rsid w:val="007570D9"/>
    <w:rsid w:val="00764C27"/>
    <w:rsid w:val="007832E2"/>
    <w:rsid w:val="00784453"/>
    <w:rsid w:val="007B4ADA"/>
    <w:rsid w:val="007C51CC"/>
    <w:rsid w:val="00814B61"/>
    <w:rsid w:val="00880A2F"/>
    <w:rsid w:val="0088233B"/>
    <w:rsid w:val="0088310B"/>
    <w:rsid w:val="008A38F2"/>
    <w:rsid w:val="008D1E80"/>
    <w:rsid w:val="008E31ED"/>
    <w:rsid w:val="008E63B8"/>
    <w:rsid w:val="008F463D"/>
    <w:rsid w:val="0090166A"/>
    <w:rsid w:val="00913012"/>
    <w:rsid w:val="009250D3"/>
    <w:rsid w:val="00956167"/>
    <w:rsid w:val="00957831"/>
    <w:rsid w:val="00976701"/>
    <w:rsid w:val="0098778E"/>
    <w:rsid w:val="00990637"/>
    <w:rsid w:val="009934AA"/>
    <w:rsid w:val="00996F01"/>
    <w:rsid w:val="009A5D44"/>
    <w:rsid w:val="009C2538"/>
    <w:rsid w:val="00A0684F"/>
    <w:rsid w:val="00A1564A"/>
    <w:rsid w:val="00A415D8"/>
    <w:rsid w:val="00A95C46"/>
    <w:rsid w:val="00AA5908"/>
    <w:rsid w:val="00AF1419"/>
    <w:rsid w:val="00BB5884"/>
    <w:rsid w:val="00BD7FCF"/>
    <w:rsid w:val="00C15F53"/>
    <w:rsid w:val="00C331AA"/>
    <w:rsid w:val="00C510B5"/>
    <w:rsid w:val="00C62EBB"/>
    <w:rsid w:val="00C66F69"/>
    <w:rsid w:val="00C67A9D"/>
    <w:rsid w:val="00C76028"/>
    <w:rsid w:val="00D008ED"/>
    <w:rsid w:val="00D04883"/>
    <w:rsid w:val="00D125D9"/>
    <w:rsid w:val="00D27CB1"/>
    <w:rsid w:val="00D32B9E"/>
    <w:rsid w:val="00D41E1B"/>
    <w:rsid w:val="00D57187"/>
    <w:rsid w:val="00D57550"/>
    <w:rsid w:val="00D60CE8"/>
    <w:rsid w:val="00D66C41"/>
    <w:rsid w:val="00E055A9"/>
    <w:rsid w:val="00E0583C"/>
    <w:rsid w:val="00E063CD"/>
    <w:rsid w:val="00E124A2"/>
    <w:rsid w:val="00E35C56"/>
    <w:rsid w:val="00E50EF0"/>
    <w:rsid w:val="00E74A16"/>
    <w:rsid w:val="00E819EE"/>
    <w:rsid w:val="00E9062E"/>
    <w:rsid w:val="00ED11D9"/>
    <w:rsid w:val="00ED16C2"/>
    <w:rsid w:val="00ED7757"/>
    <w:rsid w:val="00EE09E7"/>
    <w:rsid w:val="00EE0FA3"/>
    <w:rsid w:val="00EF0E03"/>
    <w:rsid w:val="00EF3D97"/>
    <w:rsid w:val="00F00FAD"/>
    <w:rsid w:val="00F0764A"/>
    <w:rsid w:val="00F131B6"/>
    <w:rsid w:val="00F44350"/>
    <w:rsid w:val="00F75368"/>
    <w:rsid w:val="00F97544"/>
    <w:rsid w:val="00FB1E77"/>
    <w:rsid w:val="00FC4DAF"/>
    <w:rsid w:val="00FE2818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140399"/>
  <w15:docId w15:val="{E588E012-8512-46B0-BA58-8625DA2E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Sun" w:eastAsia="SimSun" w:hAnsi="SimSun" w:cstheme="minorBidi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4DD"/>
    <w:pPr>
      <w:spacing w:line="360" w:lineRule="auto"/>
      <w:ind w:firstLineChars="200" w:firstLine="200"/>
      <w:jc w:val="both"/>
    </w:pPr>
    <w:rPr>
      <w:rFonts w:ascii="Times New Roman" w:hAnsi="Times New Roman"/>
      <w:color w:val="000000" w:themeColor="text1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6C2"/>
    <w:pPr>
      <w:keepNext/>
      <w:keepLines/>
      <w:spacing w:before="140" w:after="140" w:line="416" w:lineRule="auto"/>
      <w:outlineLvl w:val="1"/>
    </w:pPr>
    <w:rPr>
      <w:rFonts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235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34DD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SimSun" w:hAnsi="SimSun"/>
      <w:color w:val="auto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34D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34DD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SimSun" w:hAnsi="SimSun"/>
      <w:color w:val="auto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34DD"/>
    <w:rPr>
      <w:sz w:val="18"/>
      <w:szCs w:val="18"/>
    </w:rPr>
  </w:style>
  <w:style w:type="table" w:styleId="TableGrid">
    <w:name w:val="Table Grid"/>
    <w:basedOn w:val="TableNormal"/>
    <w:uiPriority w:val="39"/>
    <w:rsid w:val="002B3958"/>
    <w:pPr>
      <w:ind w:firstLineChars="200" w:firstLine="200"/>
      <w:jc w:val="both"/>
    </w:pPr>
    <w:rPr>
      <w:rFonts w:ascii="Times New Roman" w:hAnsi="Times New Roman"/>
      <w:color w:val="000000" w:themeColor="text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LX">
    <w:name w:val="正文-LX"/>
    <w:basedOn w:val="Normal"/>
    <w:link w:val="-LX0"/>
    <w:qFormat/>
    <w:rsid w:val="00EF3D97"/>
    <w:pPr>
      <w:widowControl w:val="0"/>
      <w:spacing w:line="440" w:lineRule="exact"/>
    </w:pPr>
    <w:rPr>
      <w:rFonts w:cs="Times New Roman"/>
      <w:color w:val="auto"/>
      <w:szCs w:val="24"/>
    </w:rPr>
  </w:style>
  <w:style w:type="character" w:customStyle="1" w:styleId="-LX0">
    <w:name w:val="正文-LX 字符"/>
    <w:link w:val="-LX"/>
    <w:qFormat/>
    <w:rsid w:val="00EF3D97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F3D9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3D97"/>
    <w:rPr>
      <w:color w:val="605E5C"/>
      <w:shd w:val="clear" w:color="auto" w:fill="E1DFDD"/>
    </w:rPr>
  </w:style>
  <w:style w:type="character" w:customStyle="1" w:styleId="transsent">
    <w:name w:val="transsent"/>
    <w:basedOn w:val="DefaultParagraphFont"/>
    <w:qFormat/>
    <w:rsid w:val="00143896"/>
  </w:style>
  <w:style w:type="character" w:styleId="Emphasis">
    <w:name w:val="Emphasis"/>
    <w:basedOn w:val="DefaultParagraphFont"/>
    <w:uiPriority w:val="20"/>
    <w:qFormat/>
    <w:rsid w:val="008F463D"/>
    <w:rPr>
      <w:i/>
      <w:iCs/>
    </w:rPr>
  </w:style>
  <w:style w:type="character" w:customStyle="1" w:styleId="lhlbod">
    <w:name w:val="lhlbod"/>
    <w:basedOn w:val="DefaultParagraphFont"/>
    <w:rsid w:val="00913012"/>
  </w:style>
  <w:style w:type="character" w:customStyle="1" w:styleId="skip">
    <w:name w:val="skip"/>
    <w:basedOn w:val="DefaultParagraphFont"/>
    <w:rsid w:val="009C2538"/>
  </w:style>
  <w:style w:type="character" w:customStyle="1" w:styleId="Heading2Char">
    <w:name w:val="Heading 2 Char"/>
    <w:basedOn w:val="DefaultParagraphFont"/>
    <w:link w:val="Heading2"/>
    <w:uiPriority w:val="9"/>
    <w:rsid w:val="003066C2"/>
    <w:rPr>
      <w:rFonts w:ascii="Times New Roman" w:hAnsi="Times New Roman" w:cstheme="majorBidi"/>
      <w:b/>
      <w:bCs/>
      <w:color w:val="000000" w:themeColor="text1"/>
      <w:sz w:val="30"/>
      <w:szCs w:val="32"/>
    </w:rPr>
  </w:style>
  <w:style w:type="paragraph" w:styleId="Revision">
    <w:name w:val="Revision"/>
    <w:hidden/>
    <w:uiPriority w:val="99"/>
    <w:semiHidden/>
    <w:rsid w:val="00BB5884"/>
    <w:rPr>
      <w:rFonts w:ascii="Times New Roman" w:hAnsi="Times New Roman"/>
      <w:color w:val="000000" w:themeColor="text1"/>
      <w:szCs w:val="22"/>
    </w:rPr>
  </w:style>
  <w:style w:type="paragraph" w:customStyle="1" w:styleId="EndNoteBibliographyTitle">
    <w:name w:val="EndNote Bibliography Title"/>
    <w:basedOn w:val="Normal"/>
    <w:link w:val="EndNoteBibliographyTitle0"/>
    <w:rsid w:val="00031A58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031A58"/>
    <w:rPr>
      <w:rFonts w:ascii="Times New Roman" w:hAnsi="Times New Roman" w:cs="Times New Roman"/>
      <w:noProof/>
      <w:color w:val="000000" w:themeColor="text1"/>
      <w:szCs w:val="22"/>
    </w:rPr>
  </w:style>
  <w:style w:type="paragraph" w:customStyle="1" w:styleId="EndNoteBibliography">
    <w:name w:val="EndNote Bibliography"/>
    <w:basedOn w:val="Normal"/>
    <w:link w:val="EndNoteBibliography0"/>
    <w:rsid w:val="00031A58"/>
    <w:pPr>
      <w:spacing w:line="240" w:lineRule="auto"/>
      <w:jc w:val="left"/>
    </w:pPr>
    <w:rPr>
      <w:rFonts w:cs="Times New Rom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031A58"/>
    <w:rPr>
      <w:rFonts w:ascii="Times New Roman" w:hAnsi="Times New Roman" w:cs="Times New Roman"/>
      <w:noProof/>
      <w:color w:val="000000" w:themeColor="text1"/>
      <w:szCs w:val="22"/>
    </w:rPr>
  </w:style>
  <w:style w:type="paragraph" w:styleId="ListParagraph">
    <w:name w:val="List Paragraph"/>
    <w:basedOn w:val="Normal"/>
    <w:uiPriority w:val="34"/>
    <w:qFormat/>
    <w:rsid w:val="002F639C"/>
    <w:pPr>
      <w:ind w:firstLine="420"/>
    </w:pPr>
  </w:style>
  <w:style w:type="character" w:styleId="CommentReference">
    <w:name w:val="annotation reference"/>
    <w:basedOn w:val="DefaultParagraphFont"/>
    <w:uiPriority w:val="99"/>
    <w:rsid w:val="00006AC0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1F2355"/>
    <w:rPr>
      <w:rFonts w:ascii="Times New Roman" w:hAnsi="Times New Roman"/>
      <w:b/>
      <w:bCs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4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hj_gao@bit.edu.c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3277</Words>
  <Characters>18681</Characters>
  <Application>Microsoft Office Word</Application>
  <DocSecurity>0</DocSecurity>
  <Lines>155</Lines>
  <Paragraphs>43</Paragraphs>
  <ScaleCrop>false</ScaleCrop>
  <Company/>
  <LinksUpToDate>false</LinksUpToDate>
  <CharactersWithSpaces>21915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hj</dc:creator>
  <cp:keywords/>
  <dc:description/>
  <cp:lastModifiedBy>Rajalakshmi Thangaraj</cp:lastModifiedBy>
  <cp:revision>8</cp:revision>
  <dcterms:created xsi:type="dcterms:W3CDTF">2023-12-12T07:22:00Z</dcterms:created>
  <dcterms:modified xsi:type="dcterms:W3CDTF">2024-05-28T08:22:00Z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83b823c51fbeb0d63eb418825b0f7b94512446bde44e7b5180a53c8b83edc086</vt:lpwstr>
  </property>
</Properties>
</file>