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b/>
          <w:bCs/>
          <w:szCs w:val="21"/>
        </w:rPr>
      </w:pPr>
      <w:r>
        <w:rPr>
          <w:rFonts w:hint="eastAsia" w:ascii="Times New Roman" w:hAnsi="Times New Roman" w:cs="Times New Roman"/>
          <w:b/>
          <w:bCs/>
          <w:szCs w:val="21"/>
        </w:rPr>
        <w:t>Table</w:t>
      </w:r>
      <w:r>
        <w:rPr>
          <w:rFonts w:ascii="Times New Roman" w:hAnsi="Times New Roman" w:cs="Times New Roman"/>
          <w:b/>
          <w:bCs/>
          <w:szCs w:val="21"/>
        </w:rPr>
        <w:t xml:space="preserve"> S</w:t>
      </w:r>
      <w:r>
        <w:rPr>
          <w:rFonts w:hint="eastAsia" w:ascii="Times New Roman" w:hAnsi="Times New Roman" w:cs="Times New Roman"/>
          <w:b/>
          <w:bCs/>
          <w:szCs w:val="21"/>
          <w:lang w:val="en-US" w:eastAsia="zh-CN"/>
        </w:rPr>
        <w:t>3</w:t>
      </w:r>
      <w:bookmarkStart w:id="7" w:name="_GoBack"/>
      <w:bookmarkEnd w:id="7"/>
      <w:r>
        <w:rPr>
          <w:rFonts w:ascii="Times New Roman" w:hAnsi="Times New Roman" w:cs="Times New Roman"/>
          <w:b/>
          <w:bCs/>
          <w:szCs w:val="21"/>
        </w:rPr>
        <w:t xml:space="preserve"> E</w:t>
      </w:r>
      <w:r>
        <w:rPr>
          <w:rFonts w:hint="eastAsia" w:ascii="Times New Roman" w:hAnsi="Times New Roman" w:cs="Times New Roman"/>
          <w:b/>
          <w:bCs/>
          <w:szCs w:val="21"/>
        </w:rPr>
        <w:t>nrichment</w:t>
      </w:r>
      <w:r>
        <w:rPr>
          <w:rFonts w:ascii="Times New Roman" w:hAnsi="Times New Roman" w:cs="Times New Roman"/>
          <w:b/>
          <w:bCs/>
          <w:szCs w:val="21"/>
        </w:rPr>
        <w:t xml:space="preserve"> analysis of Gene Ontology (GO) assignments for the differentially expressed genes (DEGs) of </w:t>
      </w:r>
      <w:r>
        <w:rPr>
          <w:rFonts w:hint="eastAsia" w:ascii="Times New Roman" w:hAnsi="Times New Roman" w:cs="Times New Roman"/>
          <w:b/>
          <w:bCs/>
          <w:szCs w:val="21"/>
          <w:lang w:val="en-US" w:eastAsia="zh-CN"/>
        </w:rPr>
        <w:t>F</w:t>
      </w:r>
      <w:r>
        <w:rPr>
          <w:rFonts w:ascii="Times New Roman" w:hAnsi="Times New Roman" w:cs="Times New Roman"/>
          <w:b/>
          <w:bCs/>
          <w:szCs w:val="21"/>
        </w:rPr>
        <w:t>Cd</w:t>
      </w:r>
      <w:r>
        <w:rPr>
          <w:rFonts w:hint="eastAsia" w:ascii="Times New Roman" w:hAnsi="Times New Roman" w:cs="Times New Roman"/>
          <w:b/>
          <w:bCs/>
          <w:szCs w:val="21"/>
          <w:lang w:val="en-US" w:eastAsia="zh-CN"/>
        </w:rPr>
        <w:t>-</w:t>
      </w:r>
      <w:r>
        <w:rPr>
          <w:rFonts w:ascii="Times New Roman" w:hAnsi="Times New Roman" w:cs="Times New Roman"/>
          <w:b/>
          <w:bCs/>
          <w:szCs w:val="21"/>
        </w:rPr>
        <w:t>6</w:t>
      </w:r>
      <w:r>
        <w:rPr>
          <w:rFonts w:hint="eastAsia" w:ascii="Times New Roman" w:hAnsi="Times New Roman" w:cs="Times New Roman"/>
          <w:b/>
          <w:bCs/>
          <w:szCs w:val="21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 xml:space="preserve">samples versus </w:t>
      </w:r>
      <w:r>
        <w:rPr>
          <w:rFonts w:hint="eastAsia" w:ascii="Times New Roman" w:hAnsi="Times New Roman" w:cs="Times New Roman"/>
          <w:b/>
          <w:bCs/>
          <w:szCs w:val="21"/>
          <w:lang w:val="en-US" w:eastAsia="zh-CN"/>
        </w:rPr>
        <w:t>F</w:t>
      </w:r>
      <w:r>
        <w:rPr>
          <w:rFonts w:ascii="Times New Roman" w:hAnsi="Times New Roman" w:cs="Times New Roman"/>
          <w:b/>
          <w:bCs/>
          <w:szCs w:val="21"/>
        </w:rPr>
        <w:t>Cd</w:t>
      </w:r>
      <w:r>
        <w:rPr>
          <w:rFonts w:hint="eastAsia" w:ascii="Times New Roman" w:hAnsi="Times New Roman" w:cs="Times New Roman"/>
          <w:b/>
          <w:bCs/>
          <w:szCs w:val="21"/>
          <w:lang w:val="en-US" w:eastAsia="zh-CN"/>
        </w:rPr>
        <w:t>-</w:t>
      </w:r>
      <w:r>
        <w:rPr>
          <w:rFonts w:ascii="Times New Roman" w:hAnsi="Times New Roman" w:cs="Times New Roman"/>
          <w:b/>
          <w:bCs/>
          <w:szCs w:val="21"/>
        </w:rPr>
        <w:t>10</w:t>
      </w:r>
      <w:r>
        <w:rPr>
          <w:rFonts w:hint="eastAsia" w:ascii="Times New Roman" w:hAnsi="Times New Roman" w:cs="Times New Roman"/>
          <w:b/>
          <w:bCs/>
          <w:szCs w:val="21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samples.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1275"/>
        <w:gridCol w:w="1418"/>
        <w:gridCol w:w="2693"/>
        <w:gridCol w:w="709"/>
        <w:gridCol w:w="992"/>
        <w:gridCol w:w="731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tblHeader/>
        </w:trPr>
        <w:tc>
          <w:tcPr>
            <w:tcW w:w="993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Change</w:t>
            </w:r>
          </w:p>
        </w:tc>
        <w:tc>
          <w:tcPr>
            <w:tcW w:w="127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Category*</w:t>
            </w:r>
          </w:p>
        </w:tc>
        <w:tc>
          <w:tcPr>
            <w:tcW w:w="1418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GO ID</w:t>
            </w:r>
          </w:p>
        </w:tc>
        <w:tc>
          <w:tcPr>
            <w:tcW w:w="2693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Terms</w:t>
            </w:r>
          </w:p>
        </w:tc>
        <w:tc>
          <w:tcPr>
            <w:tcW w:w="709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-value</w:t>
            </w:r>
          </w:p>
        </w:tc>
        <w:tc>
          <w:tcPr>
            <w:tcW w:w="99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Gene Counts</w:t>
            </w:r>
          </w:p>
        </w:tc>
        <w:tc>
          <w:tcPr>
            <w:tcW w:w="7318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Gene IDs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993" w:type="dxa"/>
            <w:vMerge w:val="restart"/>
            <w:tcBorders>
              <w:top w:val="single" w:color="auto" w:sz="12" w:space="0"/>
            </w:tcBorders>
            <w:shd w:val="clear" w:color="auto" w:fill="CC0066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Cs w:val="21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Cs w:val="21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  <w14:textFill>
                  <w14:solidFill>
                    <w14:schemeClr w14:val="bg1"/>
                  </w14:solidFill>
                </w14:textFill>
              </w:rPr>
              <w:t>Up</w:t>
            </w:r>
          </w:p>
        </w:tc>
        <w:tc>
          <w:tcPr>
            <w:tcW w:w="1275" w:type="dxa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BP</w:t>
            </w:r>
          </w:p>
        </w:tc>
        <w:tc>
          <w:tcPr>
            <w:tcW w:w="1418" w:type="dxa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GO:0055085</w:t>
            </w:r>
          </w:p>
        </w:tc>
        <w:tc>
          <w:tcPr>
            <w:tcW w:w="2693" w:type="dxa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transmembrane transport</w:t>
            </w:r>
          </w:p>
        </w:tc>
        <w:tc>
          <w:tcPr>
            <w:tcW w:w="709" w:type="dxa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992" w:type="dxa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52</w:t>
            </w:r>
          </w:p>
        </w:tc>
        <w:tc>
          <w:tcPr>
            <w:tcW w:w="7318" w:type="dxa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07141.gene/A03912.gene/A00814.gene/A01531.gene/A03189.gene/A02617.gene/A08685.gene/A09012.gene/A10149.gene/A00699.gene/A09118.gene/A07547.gene/A04492.gene/A04383.gene/A01790.gene/A03958.gene/A03752.gene/A00613.gene/A10157.gene/A06525.gene/A07048.gene/A06872.gene/A00508.gene/A02961.gene/A09747.gene/A10196.gene/A02588.gene/A03902.gene/A04250.gene/A00583.gene/A02778.gene/A08994.gene/A05048.gene/A10150.gene/A09843.gene/A01699.gene/A08566.gene/A02037.gene/A04421.gene/A06162.gene/A07357.gene/A03937.gene/A04441.gene/A01869.gene/A07030.gene/A03929.gene/A05357.gene/A01416.gene/A08565.gene/A07719.gene/A00019.gene/A02170.ge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993" w:type="dxa"/>
            <w:vMerge w:val="continue"/>
            <w:shd w:val="clear" w:color="auto" w:fill="CC0066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FFFFFF" w:themeColor="background1"/>
                <w:szCs w:val="21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BP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GO:0006720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isoprenoid metabolic process</w:t>
            </w:r>
          </w:p>
        </w:tc>
        <w:tc>
          <w:tcPr>
            <w:tcW w:w="70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0.000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73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A08991.gene/A08993.gene/A07924.gene/A09077.gene/A07925.gene/A09002.gene/A10171.gene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993" w:type="dxa"/>
            <w:vMerge w:val="continue"/>
            <w:shd w:val="clear" w:color="auto" w:fill="CC0066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FFFFFF" w:themeColor="background1"/>
                <w:szCs w:val="21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BP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GO:0008299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isoprenoid biosynthetic process</w:t>
            </w:r>
          </w:p>
        </w:tc>
        <w:tc>
          <w:tcPr>
            <w:tcW w:w="70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0.000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73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A08991.gene/A08993.gene/A07924.gene/A09077.gene/A07925.gene/A09002.gene/A10171.gene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993" w:type="dxa"/>
            <w:vMerge w:val="continue"/>
            <w:shd w:val="clear" w:color="auto" w:fill="CC0066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FFFFFF" w:themeColor="background1"/>
                <w:szCs w:val="21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BP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GO:0016052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carbohydrate catabolic process</w:t>
            </w:r>
          </w:p>
        </w:tc>
        <w:tc>
          <w:tcPr>
            <w:tcW w:w="70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0.000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73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A09661.gene/A06836.gene/A06115.gene/A03279.gene/A06837.gene/A06380.gene/A09662.gene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993" w:type="dxa"/>
            <w:vMerge w:val="continue"/>
            <w:shd w:val="clear" w:color="auto" w:fill="CC0066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FFFFFF" w:themeColor="background1"/>
                <w:szCs w:val="21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BP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GO:0046700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heterocycle catabolic process</w:t>
            </w:r>
          </w:p>
        </w:tc>
        <w:tc>
          <w:tcPr>
            <w:tcW w:w="70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0.003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73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A09251.gene/A03451.gene/A03279.gene/A03209.gene/A06380.gene/A02397.gene/A00416.gene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993" w:type="dxa"/>
            <w:vMerge w:val="continue"/>
            <w:shd w:val="clear" w:color="auto" w:fill="CC0066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FFFFFF" w:themeColor="background1"/>
                <w:szCs w:val="21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BP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GO:0034655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nucleobase-containing compound catabolic process</w:t>
            </w:r>
          </w:p>
        </w:tc>
        <w:tc>
          <w:tcPr>
            <w:tcW w:w="70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0.003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73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A03451.gene/A03279.gene/A03209.gene/A06380.gene/A02397.gene/A00416.gene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993" w:type="dxa"/>
            <w:vMerge w:val="continue"/>
            <w:shd w:val="clear" w:color="auto" w:fill="CC0066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FFFFFF" w:themeColor="background1"/>
                <w:szCs w:val="21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BP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GO:0006714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sesquiterpenoid metabolic process</w:t>
            </w:r>
          </w:p>
        </w:tc>
        <w:tc>
          <w:tcPr>
            <w:tcW w:w="70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73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A08991.gene/A08993.gene/A07924.gene/A07925.gene/A09002.gene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993" w:type="dxa"/>
            <w:vMerge w:val="continue"/>
            <w:shd w:val="clear" w:color="auto" w:fill="CC0066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FFFFFF" w:themeColor="background1"/>
                <w:szCs w:val="21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BP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GO:0006721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terpenoid metabolic process</w:t>
            </w:r>
          </w:p>
        </w:tc>
        <w:tc>
          <w:tcPr>
            <w:tcW w:w="70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73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A08991.gene/A08993.gene/A07924.gene/A07925.gene/A09002.gene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993" w:type="dxa"/>
            <w:vMerge w:val="continue"/>
            <w:shd w:val="clear" w:color="auto" w:fill="CC0066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FFFFFF" w:themeColor="background1"/>
                <w:szCs w:val="21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BP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GO:0009166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nucleotide catabolic process</w:t>
            </w:r>
          </w:p>
        </w:tc>
        <w:tc>
          <w:tcPr>
            <w:tcW w:w="70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73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A03451.gene/A03279.gene/A03209.gene/A06380.gene/A00416.gene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993" w:type="dxa"/>
            <w:vMerge w:val="continue"/>
            <w:shd w:val="clear" w:color="auto" w:fill="CC0066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FFFFFF" w:themeColor="background1"/>
                <w:szCs w:val="21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BP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GO:0016106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sesquiterpenoid biosynthetic process</w:t>
            </w:r>
          </w:p>
        </w:tc>
        <w:tc>
          <w:tcPr>
            <w:tcW w:w="70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73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A08991.gene/A08993.gene/A07924.gene/A07925.gene/A09002.gene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993" w:type="dxa"/>
            <w:vMerge w:val="continue"/>
            <w:shd w:val="clear" w:color="auto" w:fill="CC0066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FFFFFF" w:themeColor="background1"/>
                <w:szCs w:val="21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BP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GO:0016114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terpenoid biosynthetic process</w:t>
            </w:r>
          </w:p>
        </w:tc>
        <w:tc>
          <w:tcPr>
            <w:tcW w:w="70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73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A08991.gene/A08993.gene/A07924.gene/A07925.gene/A09002.gene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993" w:type="dxa"/>
            <w:vMerge w:val="continue"/>
            <w:shd w:val="clear" w:color="auto" w:fill="CC0066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FFFFFF" w:themeColor="background1"/>
                <w:szCs w:val="21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BP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GO:1901292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nucleoside phosphate catabolic process</w:t>
            </w:r>
          </w:p>
        </w:tc>
        <w:tc>
          <w:tcPr>
            <w:tcW w:w="70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73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A03451.gene/A03279.gene/A03209.gene/A06380.gene/A00416.gene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993" w:type="dxa"/>
            <w:vMerge w:val="continue"/>
            <w:shd w:val="clear" w:color="auto" w:fill="CC0066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FFFFFF" w:themeColor="background1"/>
                <w:szCs w:val="21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CC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GO:0016021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integral component of membrane</w:t>
            </w:r>
          </w:p>
        </w:tc>
        <w:tc>
          <w:tcPr>
            <w:tcW w:w="70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0.000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53</w:t>
            </w:r>
          </w:p>
        </w:tc>
        <w:tc>
          <w:tcPr>
            <w:tcW w:w="73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07141.gene/A08248.gene/A03912.gene/A00814.gene/A01531.gene/A03189.gene/A01068.gene/A07967.gene/A02617.gene/A08685.gene/A06402.gene/A09012.gene/A10149.gene/A09880.gene/A00662.gene/A02764.gene/A00699.gene/A09118.gene/A07547.gene/A04383.gene/A03958.gene/A03752.gene/A00613.gene/A10157.gene/A06525.gene/A07048.gene/A06872.gene/A00508.gene/A02961.gene/A02588.gene/A03902.gene/A04250.gene/A02778.gene/A08994.gene/A05048.gene/A10150.gene/A01699.gene/A08566.gene/A03941.gene/A04421.gene/A06162.gene/A03202.gene/A03937.gene/A04441.gene/A01869.gene/A07030.gene/A03929.gene/A05357.gene/A01416.gene/A07719.gene/A00664.gene/A00019.gene/A02170.ge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993" w:type="dxa"/>
            <w:vMerge w:val="continue"/>
            <w:shd w:val="clear" w:color="auto" w:fill="CC0066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FFFFFF" w:themeColor="background1"/>
                <w:szCs w:val="21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CC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GO:0031224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intrinsic component of membrane</w:t>
            </w:r>
          </w:p>
        </w:tc>
        <w:tc>
          <w:tcPr>
            <w:tcW w:w="70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0.000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53</w:t>
            </w:r>
          </w:p>
        </w:tc>
        <w:tc>
          <w:tcPr>
            <w:tcW w:w="73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07141.gene/A08248.gene/A03912.gene/A00814.gene/A01531.gene/A03189.gene/A01068.gene/A07967.gene/A02617.gene/A08685.gene/A06402.gene/A09012.gene/A10149.gene/A09880.gene/A00662.gene/A02764.gene/A00699.gene/A09118.gene/A07547.gene/A04383.gene/A03958.gene/A03752.gene/A00613.gene/A10157.gene/A06525.gene/A07048.gene/A06872.gene/A00508.gene/A02961.gene/A02588.gene/A03902.gene/A04250.gene/A02778.gene/A08994.gene/A05048.gene/A10150.gene/A01699.gene/A08566.gene/A03941.gene/A04421.gene/A06162.gene/A03202.gene/A03937.gene/A04441.gene/A01869.gene/A07030.gene/A03929.gene/A05357.gene/A01416.gene/A07719.gene/A00664.gene/A00019.gene/A02170.ge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993" w:type="dxa"/>
            <w:vMerge w:val="continue"/>
            <w:shd w:val="clear" w:color="auto" w:fill="CC0066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FFFFFF" w:themeColor="background1"/>
                <w:szCs w:val="21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CC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GO:0044425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membrane part</w:t>
            </w:r>
          </w:p>
        </w:tc>
        <w:tc>
          <w:tcPr>
            <w:tcW w:w="70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0.000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53</w:t>
            </w:r>
          </w:p>
        </w:tc>
        <w:tc>
          <w:tcPr>
            <w:tcW w:w="73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07141.gene/A08248.gene/A03912.gene/A00814.gene/A01531.gene/A03189.gene/A01068.gene/A07967.gene/A02617.gene/A08685.gene/A06402.gene/A09012.gene/A10149.gene/A09880.gene/A00662.gene/A02764.gene/A00699.gene/A09118.gene/A07547.gene/A04383.gene/A03958.gene/A03752.gene/A00613.gene/A10157.gene/A06525.gene/A07048.gene/A06872.gene/A00508.gene/A02961.gene/A02588.gene/A03902.gene/A04250.gene/A02778.gene/A08994.gene/A05048.gene/A10150.gene/A01699.gene/A08566.gene/A03941.gene/A04421.gene/A06162.gene/A03202.gene/A03937.gene/A04441.gene/A01869.gene/A07030.gene/A03929.gene/A05357.gene/A01416.gene/A07719.gene/A00664.gene/A00019.gene/A02170.ge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993" w:type="dxa"/>
            <w:vMerge w:val="continue"/>
            <w:shd w:val="clear" w:color="auto" w:fill="CC0066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FFFFFF" w:themeColor="background1"/>
                <w:szCs w:val="21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MF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GO:0048037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cofactor binding</w:t>
            </w:r>
          </w:p>
        </w:tc>
        <w:tc>
          <w:tcPr>
            <w:tcW w:w="70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0.000 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70</w:t>
            </w:r>
          </w:p>
        </w:tc>
        <w:tc>
          <w:tcPr>
            <w:tcW w:w="73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08062.gene/A07571.gene/A04402.gene/A03210.gene/A03665.gene/A00661.gene/A09941.gene/A02613.gene/A06660.gene/A00692.gene/A07547.gene/A07224.gene/A03947.gene/A06229.gene/A07254.gene/A00222.gene/A02505.gene/A07354.gene/novel.1493/A00555.gene/A09856.gene/A06840.gene/A04617.gene/A09665.gene/A07914.gene/A04426.gene/A09141.gene/A06088.gene/A07284.gene/A07369.gene/A04901.gene/A08032.gene/A06760.gene/A07322.gene/A00923.gene/A04499.gene/A09846.gene/A01137.gene/A06350.gene/A03646.gene/A08064.gene/A08574.gene/A01256.gene/A02289.gene/A09087.gene/A04442.gene/A07010.gene/A04500.gene/A08670.gene/A00187.gene/A07917.gene/A07919.gene/A00229.gene/A00420.gene/A02719.gene/novel.1433/A00740.gene/A01230.gene/A02624.gene/A04210.gene/A09177.gene/A06552.gene/A10153.gene/A03309.gene/A08240.gene/A07605.gene/A03458.gene/A03012.gene/A06553.gene/A06295.ge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993" w:type="dxa"/>
            <w:vMerge w:val="continue"/>
            <w:shd w:val="clear" w:color="auto" w:fill="CC0066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FFFFFF" w:themeColor="background1"/>
                <w:szCs w:val="21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MF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GO:0050662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coenzyme binding</w:t>
            </w:r>
          </w:p>
        </w:tc>
        <w:tc>
          <w:tcPr>
            <w:tcW w:w="70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0.000 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37</w:t>
            </w:r>
          </w:p>
        </w:tc>
        <w:tc>
          <w:tcPr>
            <w:tcW w:w="73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08062.gene/A07571.gene/A04402.gene/A03210.gene/A00661.gene/A02613.gene/A06660.gene/A00692.gene/A03947.gene/A06229.gene/A02505.gene/novel.1493/A00555.gene/A09856.gene/A06840.gene/A04617.gene/A09665.gene/A07914.gene/A04426.gene/A09141.gene/A07369.gene/A04901.gene/A06760.gene/A04499.gene/A06350.gene/A08064.gene/A08574.gene/A01256.gene/A04442.gene/A00187.gene/A07917.gene/A00229.gene/A02719.gene/A02624.gene/A09177.gene/A03309.gene/A03012.ge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993" w:type="dxa"/>
            <w:vMerge w:val="continue"/>
            <w:shd w:val="clear" w:color="auto" w:fill="CC0066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FFFFFF" w:themeColor="background1"/>
                <w:szCs w:val="21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MF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GO:0005506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iron ion binding</w:t>
            </w:r>
          </w:p>
        </w:tc>
        <w:tc>
          <w:tcPr>
            <w:tcW w:w="70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0.000 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32</w:t>
            </w:r>
          </w:p>
        </w:tc>
        <w:tc>
          <w:tcPr>
            <w:tcW w:w="73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03665.gene/A09941.gene/A07547.gene/A07224.gene/A07254.gene/A00222.gene/A07354.gene/A06757.gene/A02450.gene/A07284.gene/A08032.gene/A07322.gene/A00923.gene/A09846.gene/A01137.gene/A09087.gene/A07557.gene/A07010.gene/A04500.gene/A08670.gene/A07919.gene/A00420.gene/A00740.gene/A01230.gene/A04210.gene/A06552.gene/A10153.gene/A08240.gene/A07605.gene/A03458.gene/A06553.gene/A06295.ge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993" w:type="dxa"/>
            <w:vMerge w:val="continue"/>
            <w:shd w:val="clear" w:color="auto" w:fill="CC0066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FFFFFF" w:themeColor="background1"/>
                <w:szCs w:val="21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MF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GO:0016705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oxidoreductase activity, acting on paired donors, with incorporation or reduction of molecular oxygen</w:t>
            </w:r>
          </w:p>
        </w:tc>
        <w:tc>
          <w:tcPr>
            <w:tcW w:w="70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0.000 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30</w:t>
            </w:r>
          </w:p>
        </w:tc>
        <w:tc>
          <w:tcPr>
            <w:tcW w:w="73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03665.gene/A09941.gene/A07547.gene/A07224.gene/A07254.gene/A00222.gene/A07354.gene/A09251.gene/A07284.gene/A08032.gene/A07322.gene/A00923.gene/A09846.gene/A01137.gene/A09087.gene/A07010.gene/A04500.gene/A08670.gene/A07919.gene/A00420.gene/A00740.gene/A01230.gene/A04210.gene/A06552.gene/A10153.gene/A08240.gene/A07605.gene/A03458.gene/A06553.gene/A06295.ge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993" w:type="dxa"/>
            <w:vMerge w:val="continue"/>
            <w:shd w:val="clear" w:color="auto" w:fill="CC0066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FFFFFF" w:themeColor="background1"/>
                <w:szCs w:val="21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MF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GO:0020037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heme binding</w:t>
            </w:r>
          </w:p>
        </w:tc>
        <w:tc>
          <w:tcPr>
            <w:tcW w:w="70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0.002 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30</w:t>
            </w:r>
          </w:p>
        </w:tc>
        <w:tc>
          <w:tcPr>
            <w:tcW w:w="73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03665.gene/A09941.gene/A07547.gene/A07224.gene/A07254.gene/A00222.gene/A07354.gene/A07284.gene/A08032.gene/A07322.gene/A00923.gene/A09846.gene/A01137.gene/A03646.gene/A09087.gene/A07010.gene/A04500.gene/A08670.gene/A07919.gene/A00420.gene/A00740.gene/A01230.gene/A04210.gene/A06552.gene/A10153.gene/A08240.gene/A07605.gene/A03458.gene/A06553.gene/A06295.ge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993" w:type="dxa"/>
            <w:vMerge w:val="continue"/>
            <w:shd w:val="clear" w:color="auto" w:fill="CC0066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FFFFFF" w:themeColor="background1"/>
                <w:szCs w:val="21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MF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GO:0046906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tetrapyrrole binding</w:t>
            </w:r>
          </w:p>
        </w:tc>
        <w:tc>
          <w:tcPr>
            <w:tcW w:w="70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0.002 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30</w:t>
            </w:r>
          </w:p>
        </w:tc>
        <w:tc>
          <w:tcPr>
            <w:tcW w:w="73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03665.gene/A09941.gene/A07547.gene/A07224.gene/A07254.gene/A00222.gene/A07354.gene/A07284.gene/A08032.gene/A07322.gene/A00923.gene/A09846.gene/A01137.gene/A03646.gene/A09087.gene/A07010.gene/A04500.gene/A08670.gene/A07919.gene/A00420.gene/A00740.gene/A01230.gene/A04210.gene/A06552.gene/A10153.gene/A08240.gene/A07605.gene/A03458.gene/A06553.gene/A06295.ge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993" w:type="dxa"/>
            <w:vMerge w:val="continue"/>
            <w:shd w:val="clear" w:color="auto" w:fill="CC0066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FFFFFF" w:themeColor="background1"/>
                <w:szCs w:val="21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MF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GO:0016614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oxidoreductase activity, acting on CH-OH group of donors</w:t>
            </w:r>
          </w:p>
        </w:tc>
        <w:tc>
          <w:tcPr>
            <w:tcW w:w="70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0.000 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19</w:t>
            </w:r>
          </w:p>
        </w:tc>
        <w:tc>
          <w:tcPr>
            <w:tcW w:w="73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A03210.gene/A07430.gene/A02613.gene/A00692.gene/A04730.gene/novel.1493/A00555.gene/A06840.gene/A04617.gene/A09665.gene/A07914.gene/A09141.gene/A07369.gene/A04901.gene/A04499.gene/A06979.gene/novel.610/A01256.gene/A02502.gene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993" w:type="dxa"/>
            <w:vMerge w:val="continue"/>
            <w:shd w:val="clear" w:color="auto" w:fill="CC0066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FFFFFF" w:themeColor="background1"/>
                <w:szCs w:val="21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MF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GO:0050660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flavin adenine dinucleotide binding</w:t>
            </w:r>
          </w:p>
        </w:tc>
        <w:tc>
          <w:tcPr>
            <w:tcW w:w="70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0.007 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14</w:t>
            </w:r>
          </w:p>
        </w:tc>
        <w:tc>
          <w:tcPr>
            <w:tcW w:w="73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A04402.gene/A03210.gene/A02613.gene/A00692.gene/A00555.gene/A06840.gene/A09665.gene/A07914.gene/A07369.gene/A04901.gene/A04499.gene/A01256.gene/A02719.gene/A09177.gene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993" w:type="dxa"/>
            <w:vMerge w:val="continue"/>
            <w:shd w:val="clear" w:color="auto" w:fill="CC0066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FFFFFF" w:themeColor="background1"/>
                <w:szCs w:val="21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MF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GO:0010181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FMN binding</w:t>
            </w:r>
          </w:p>
        </w:tc>
        <w:tc>
          <w:tcPr>
            <w:tcW w:w="70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0.000 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73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A00661.gene/A04426.gene/A06350.gene/A08574.gene/A04442.gene/A00187.gene/A07917.gene/A02624.gene/A03309.gene/A03012.gene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993" w:type="dxa"/>
            <w:vMerge w:val="continue"/>
            <w:shd w:val="clear" w:color="auto" w:fill="CC0066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FFFFFF" w:themeColor="background1"/>
                <w:szCs w:val="21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MF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GO:0016835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carbon-oxygen lyase activity</w:t>
            </w:r>
          </w:p>
        </w:tc>
        <w:tc>
          <w:tcPr>
            <w:tcW w:w="70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0.001 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73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A08991.gene/A08993.gene/A07924.gene/A01532.gene/A07925.gene/A09002.gene/A06762.gene/A07913.gene/A01522.gene/A08695.gene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993" w:type="dxa"/>
            <w:vMerge w:val="continue"/>
            <w:shd w:val="clear" w:color="auto" w:fill="CC0066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FFFFFF" w:themeColor="background1"/>
                <w:szCs w:val="21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MF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GO:0005507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copper ion binding</w:t>
            </w:r>
          </w:p>
        </w:tc>
        <w:tc>
          <w:tcPr>
            <w:tcW w:w="70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0.000 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73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A08410.gene/A08247.gene/A07756.gene/A00709.gene/A07743.gene/A00710.gene/A06088.gene/A08365.gene/novel.1433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993" w:type="dxa"/>
            <w:vMerge w:val="continue"/>
            <w:shd w:val="clear" w:color="auto" w:fill="CC0066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FFFFFF" w:themeColor="background1"/>
                <w:szCs w:val="21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MF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GO:0010333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terpene synthase activity</w:t>
            </w:r>
          </w:p>
        </w:tc>
        <w:tc>
          <w:tcPr>
            <w:tcW w:w="70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0.000 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73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A08991.gene/A08993.gene/A07924.gene/A01532.gene/A07925.gene/A09002.gene/A06762.gene/A07913.gene/A01522.gene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993" w:type="dxa"/>
            <w:vMerge w:val="continue"/>
            <w:shd w:val="clear" w:color="auto" w:fill="CC0066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FFFFFF" w:themeColor="background1"/>
                <w:szCs w:val="21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MF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GO:0016838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carbon-oxygen lyase activity, acting on phosphates</w:t>
            </w:r>
          </w:p>
        </w:tc>
        <w:tc>
          <w:tcPr>
            <w:tcW w:w="70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0.000 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73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A08991.gene/A08993.gene/A07924.gene/A01532.gene/A07925.gene/A09002.gene/A06762.gene/A07913.gene/A01522.gene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993" w:type="dxa"/>
            <w:vMerge w:val="continue"/>
            <w:shd w:val="clear" w:color="auto" w:fill="CC0066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FFFFFF" w:themeColor="background1"/>
                <w:szCs w:val="21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MF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GO:0005509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calcium ion binding</w:t>
            </w:r>
          </w:p>
        </w:tc>
        <w:tc>
          <w:tcPr>
            <w:tcW w:w="70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0.002 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73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A09661.gene/A00942.gene/A00951.gene/A06836.gene/A06115.gene/A06837.gene/A09662.gene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993" w:type="dxa"/>
            <w:vMerge w:val="continue"/>
            <w:shd w:val="clear" w:color="auto" w:fill="CC0066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FFFFFF" w:themeColor="background1"/>
                <w:szCs w:val="21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MF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GO:0010334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sesquiterpene synthase activity</w:t>
            </w:r>
          </w:p>
        </w:tc>
        <w:tc>
          <w:tcPr>
            <w:tcW w:w="70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0.001 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73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A08991.gene/A08993.gene/A07924.gene/A07925.gene/A09002.gene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993" w:type="dxa"/>
            <w:vMerge w:val="continue"/>
            <w:shd w:val="clear" w:color="auto" w:fill="CC0066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FFFFFF" w:themeColor="background1"/>
                <w:szCs w:val="21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MF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GO:0045482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trichodiene synthase activity</w:t>
            </w:r>
          </w:p>
        </w:tc>
        <w:tc>
          <w:tcPr>
            <w:tcW w:w="70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0.001 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73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A08991.gene/A08993.gene/A07924.gene/A07925.gene/A09002.gene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993" w:type="dxa"/>
            <w:vMerge w:val="continue"/>
            <w:shd w:val="clear" w:color="auto" w:fill="CC0066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FFFFFF" w:themeColor="background1"/>
                <w:szCs w:val="21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MF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GO:0004866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endopeptidase inhibitor activity</w:t>
            </w:r>
          </w:p>
        </w:tc>
        <w:tc>
          <w:tcPr>
            <w:tcW w:w="70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0.002 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73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A00789.gene/A03837.gene/A01764.gene/A00801.gene/A00795.gene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993" w:type="dxa"/>
            <w:vMerge w:val="continue"/>
            <w:shd w:val="clear" w:color="auto" w:fill="CC0066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FFFFFF" w:themeColor="background1"/>
                <w:szCs w:val="21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MF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GO:0030414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peptidase inhibitor activity</w:t>
            </w:r>
          </w:p>
        </w:tc>
        <w:tc>
          <w:tcPr>
            <w:tcW w:w="70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0.002 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73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A00789.gene/A03837.gene/A01764.gene/A00801.gene/A00795.gene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993" w:type="dxa"/>
            <w:vMerge w:val="continue"/>
            <w:shd w:val="clear" w:color="auto" w:fill="CC0066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FFFFFF" w:themeColor="background1"/>
                <w:szCs w:val="21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MF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GO:0061134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peptidase regulator activity</w:t>
            </w:r>
          </w:p>
        </w:tc>
        <w:tc>
          <w:tcPr>
            <w:tcW w:w="70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0.002 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73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A00789.gene/A03837.gene/A01764.gene/A00801.gene/A00795.gene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993" w:type="dxa"/>
            <w:vMerge w:val="continue"/>
            <w:shd w:val="clear" w:color="auto" w:fill="CC0066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FFFFFF" w:themeColor="background1"/>
                <w:szCs w:val="21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MF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GO:0061135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endopeptidase regulator activity</w:t>
            </w:r>
          </w:p>
        </w:tc>
        <w:tc>
          <w:tcPr>
            <w:tcW w:w="70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0.002 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73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A00789.gene/A03837.gene/A01764.gene/A00801.gene/A00795.gene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993" w:type="dxa"/>
            <w:vMerge w:val="continue"/>
            <w:shd w:val="clear" w:color="auto" w:fill="CC0066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FFFFFF" w:themeColor="background1"/>
                <w:szCs w:val="21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MF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GO:0004185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serine-type carboxypeptidase activity</w:t>
            </w:r>
          </w:p>
        </w:tc>
        <w:tc>
          <w:tcPr>
            <w:tcW w:w="70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0.005 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73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A10216.gene/A08286.gene/A09278.gene/A10229.gene/A09280.gene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993" w:type="dxa"/>
            <w:vMerge w:val="continue"/>
            <w:shd w:val="clear" w:color="auto" w:fill="CC0066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FFFFFF" w:themeColor="background1"/>
                <w:szCs w:val="21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MF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GO:0004180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carboxypeptidase activity</w:t>
            </w:r>
          </w:p>
        </w:tc>
        <w:tc>
          <w:tcPr>
            <w:tcW w:w="70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0.007 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73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A10216.gene/A08286.gene/A09278.gene/A10229.gene/A09280.gene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993" w:type="dxa"/>
            <w:vMerge w:val="continue"/>
            <w:shd w:val="clear" w:color="auto" w:fill="CC0066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FFFFFF" w:themeColor="background1"/>
                <w:szCs w:val="21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MF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GO:0004857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enzyme inhibitor activity</w:t>
            </w:r>
          </w:p>
        </w:tc>
        <w:tc>
          <w:tcPr>
            <w:tcW w:w="70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0.007 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73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A00789.gene/A03837.gene/A01764.gene/A00801.gene/A00795.gene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993" w:type="dxa"/>
            <w:vMerge w:val="continue"/>
            <w:shd w:val="clear" w:color="auto" w:fill="CC0066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FFFFFF" w:themeColor="background1"/>
                <w:szCs w:val="21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MF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GO:0070008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serine-type exopeptidase activity</w:t>
            </w:r>
          </w:p>
        </w:tc>
        <w:tc>
          <w:tcPr>
            <w:tcW w:w="70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0.007 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73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A10216.gene/A08286.gene/A09278.gene/A10229.gene/A09280.gene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993" w:type="dxa"/>
            <w:vMerge w:val="continue"/>
            <w:shd w:val="clear" w:color="auto" w:fill="CC0066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FFFFFF" w:themeColor="background1"/>
                <w:szCs w:val="21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MF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GO:0004867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serine-type endopeptidase inhibitor activity</w:t>
            </w:r>
          </w:p>
        </w:tc>
        <w:tc>
          <w:tcPr>
            <w:tcW w:w="70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0.006 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73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A00789.gene/A01764.gene/A00801.gene/A00795.gene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993" w:type="dxa"/>
            <w:vMerge w:val="restart"/>
            <w:shd w:val="clear" w:color="auto" w:fill="00CC99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Cs w:val="21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Cs w:val="21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  <w14:textFill>
                  <w14:solidFill>
                    <w14:schemeClr w14:val="bg1"/>
                  </w14:solidFill>
                </w14:textFill>
              </w:rPr>
              <w:t>Down</w:t>
            </w:r>
          </w:p>
        </w:tc>
        <w:tc>
          <w:tcPr>
            <w:tcW w:w="1275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BP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GO:0005975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0" w:name="OLE_LINK1"/>
            <w:r>
              <w:rPr>
                <w:rFonts w:ascii="Times New Roman" w:hAnsi="Times New Roman" w:cs="Times New Roman"/>
                <w:szCs w:val="21"/>
              </w:rPr>
              <w:t>carbohydrate metabolic process</w:t>
            </w:r>
            <w:bookmarkEnd w:id="0"/>
          </w:p>
        </w:tc>
        <w:tc>
          <w:tcPr>
            <w:tcW w:w="70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0.000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62</w:t>
            </w:r>
          </w:p>
        </w:tc>
        <w:tc>
          <w:tcPr>
            <w:tcW w:w="73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08202.gene/A03096.gene/A02384.gene/A07290.gene/A03683.gene/A02402.gene/A07830.gene/A00532.gene/A10087.gene/A07831.gene/-/A07741.gene/A02821.gene/A01247.gene/A09461.gene/A01954.gene/A08879.gene/A04824.gene/A07949.gene/A00342.gene/A03971.gene/A09771.gene/A01792.gene/A04336.gene/A00713.gene/A01650.gene/A00537.gene/A00980.gene/A06361.gene/A03487.gene/A00706.gene/A06807.gene/A02124.gene/A04878.gene/A05680.gene/A03885.gene/A01658.gene/A07715.gene/A09587.gene/A09462.gene/A01293.gene/A02839.gene/A07231.gene/A04030.gene/A04855.gene/A06736.gene/A04655.gene/A03535.gene/A00979.gene/A06517.gene/A07278.gene/A02849.gene/A02001.gene/A08188.gene/A04856.gene/A00542.gene/A01315.gene/A09048.gene/A06079.gene/A05970.gene/A01858.gene/A02750.ge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993" w:type="dxa"/>
            <w:vMerge w:val="continue"/>
            <w:shd w:val="clear" w:color="auto" w:fill="00CC99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FFFFFF" w:themeColor="background1"/>
                <w:szCs w:val="21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CC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GO:0005576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1" w:name="OLE_LINK2"/>
            <w:r>
              <w:rPr>
                <w:rFonts w:ascii="Times New Roman" w:hAnsi="Times New Roman" w:cs="Times New Roman"/>
                <w:szCs w:val="21"/>
              </w:rPr>
              <w:t>extracellular region</w:t>
            </w:r>
            <w:bookmarkEnd w:id="1"/>
          </w:p>
        </w:tc>
        <w:tc>
          <w:tcPr>
            <w:tcW w:w="70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0.000 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22</w:t>
            </w:r>
          </w:p>
        </w:tc>
        <w:tc>
          <w:tcPr>
            <w:tcW w:w="73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A02745.gene/A02021.gene/A07830.gene/A07831.gene/A01954.gene/A04824.gene/A01792.gene/A00713.gene/A01650.gene/A00537.gene/A01467.gene/A01466.gene/A03885.gene/A01293.gene/A04855.gene/A06736.gene/A03535.gene/A02001.gene/A04856.gene/A00755.gene/A05970.gene/A02750.gene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993" w:type="dxa"/>
            <w:vMerge w:val="continue"/>
            <w:shd w:val="clear" w:color="auto" w:fill="00CC99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FFFFFF" w:themeColor="background1"/>
                <w:szCs w:val="21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CC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GO:0071944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2" w:name="OLE_LINK3"/>
            <w:r>
              <w:rPr>
                <w:rFonts w:ascii="Times New Roman" w:hAnsi="Times New Roman" w:cs="Times New Roman"/>
                <w:szCs w:val="21"/>
              </w:rPr>
              <w:t>cell periphery</w:t>
            </w:r>
            <w:bookmarkEnd w:id="2"/>
          </w:p>
        </w:tc>
        <w:tc>
          <w:tcPr>
            <w:tcW w:w="70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0.000 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15</w:t>
            </w:r>
          </w:p>
        </w:tc>
        <w:tc>
          <w:tcPr>
            <w:tcW w:w="73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A01089.gene/A10056.gene/A06328.gene/A03602.gene/A03604.gene/A00365.gene/A01088.gene/A01090.gene/A01091.gene/A06327.gene/A03607.gene/A04541.gene/A04482.gene/A07536.gene/A10121.gene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993" w:type="dxa"/>
            <w:vMerge w:val="continue"/>
            <w:shd w:val="clear" w:color="auto" w:fill="00CC99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FFFFFF" w:themeColor="background1"/>
                <w:szCs w:val="21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CC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GO:0005618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3" w:name="OLE_LINK4"/>
            <w:r>
              <w:rPr>
                <w:rFonts w:ascii="Times New Roman" w:hAnsi="Times New Roman" w:cs="Times New Roman"/>
                <w:szCs w:val="21"/>
              </w:rPr>
              <w:t>cell wall</w:t>
            </w:r>
            <w:bookmarkEnd w:id="3"/>
          </w:p>
        </w:tc>
        <w:tc>
          <w:tcPr>
            <w:tcW w:w="70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0.000 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13</w:t>
            </w:r>
          </w:p>
        </w:tc>
        <w:tc>
          <w:tcPr>
            <w:tcW w:w="73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A01089.gene/A10056.gene/A06328.gene/A03602.gene/A03604.gene/A01088.gene/A01090.gene/A01091.gene/A06327.gene/A03607.gene/A04541.gene/A04482.gene/A07536.gene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993" w:type="dxa"/>
            <w:vMerge w:val="continue"/>
            <w:shd w:val="clear" w:color="auto" w:fill="00CC99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FFFFFF" w:themeColor="background1"/>
                <w:szCs w:val="21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CC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GO:0030312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external encapsulating structure</w:t>
            </w:r>
          </w:p>
        </w:tc>
        <w:tc>
          <w:tcPr>
            <w:tcW w:w="70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0.000 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13</w:t>
            </w:r>
          </w:p>
        </w:tc>
        <w:tc>
          <w:tcPr>
            <w:tcW w:w="73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A01089.gene/A10056.gene/A06328.gene/A03602.gene/A03604.gene/A01088.gene/A01090.gene/A01091.gene/A06327.gene/A03607.gene/A04541.gene/A04482.gene/A07536.gene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993" w:type="dxa"/>
            <w:vMerge w:val="continue"/>
            <w:shd w:val="clear" w:color="auto" w:fill="00CC99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FFFFFF" w:themeColor="background1"/>
                <w:szCs w:val="21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CC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GO:0009277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fungal-type cell wall</w:t>
            </w:r>
          </w:p>
        </w:tc>
        <w:tc>
          <w:tcPr>
            <w:tcW w:w="70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0.000 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</w:t>
            </w:r>
          </w:p>
        </w:tc>
        <w:tc>
          <w:tcPr>
            <w:tcW w:w="73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A01089.gene/A06328.gene/A03602.gene/A03604.gene/A01088.gene/A01090.gene/A01091.gene/A06327.gene/A03607.gene/A04541.gene/A04482.gene/A07536.gene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993" w:type="dxa"/>
            <w:vMerge w:val="continue"/>
            <w:shd w:val="clear" w:color="auto" w:fill="00CC99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FFFFFF" w:themeColor="background1"/>
                <w:szCs w:val="21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MF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GO:0004553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4" w:name="OLE_LINK5"/>
            <w:r>
              <w:rPr>
                <w:rFonts w:ascii="Times New Roman" w:hAnsi="Times New Roman" w:cs="Times New Roman"/>
                <w:szCs w:val="21"/>
              </w:rPr>
              <w:t>hydrolase activity, hydrolyzing O-glycosyl compounds</w:t>
            </w:r>
            <w:bookmarkEnd w:id="4"/>
          </w:p>
        </w:tc>
        <w:tc>
          <w:tcPr>
            <w:tcW w:w="70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0.000 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52</w:t>
            </w:r>
          </w:p>
        </w:tc>
        <w:tc>
          <w:tcPr>
            <w:tcW w:w="73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08202.gene/A03096.gene/A02384.gene/A07290.gene/A02402.gene/A07830.gene/A05393.gene/A09857.gene/A10087.gene/A07831.gene/-/A07741.gene/A02821.gene/A09461.gene/A01954.gene/A08879.gene/A04824.gene/A07949.gene/A03971.gene/A01792.gene/A04336.gene/A00713.gene/A03917.gene/A01650.gene/A00537.gene/A00980.gene/A06361.gene/A10000.gene/A03487.gene/A00706.gene/A06807.gene/A05680.gene/A03885.gene/A09587.gene/A09462.gene/A01293.gene/A07231.gene/A09971.gene/A04030.gene/A06736.gene/A04655.gene/A03535.gene/A00979.gene/A07278.gene/A02849.gene/A02001.gene/A08188.gene/A01315.gene/A09048.gene/A06079.gene/A05970.gene/A02750.ge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993" w:type="dxa"/>
            <w:vMerge w:val="continue"/>
            <w:shd w:val="clear" w:color="auto" w:fill="00CC99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FFFFFF" w:themeColor="background1"/>
                <w:szCs w:val="21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MF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GO:0016798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5" w:name="OLE_LINK6"/>
            <w:r>
              <w:rPr>
                <w:rFonts w:ascii="Times New Roman" w:hAnsi="Times New Roman" w:cs="Times New Roman"/>
                <w:szCs w:val="21"/>
              </w:rPr>
              <w:t>hydrolase activity, acting on glycosyl bonds</w:t>
            </w:r>
            <w:bookmarkEnd w:id="5"/>
          </w:p>
        </w:tc>
        <w:tc>
          <w:tcPr>
            <w:tcW w:w="70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0.000 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52</w:t>
            </w:r>
          </w:p>
        </w:tc>
        <w:tc>
          <w:tcPr>
            <w:tcW w:w="73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08202.gene/A03096.gene/A02384.gene/A07290.gene/A02402.gene/A07830.gene/A05393.gene/A09857.gene/A10087.gene/A07831.gene/-/A07741.gene/A02821.gene/A09461.gene/A01954.gene/A08879.gene/A04824.gene/A07949.gene/A03971.gene/A01792.gene/A04336.gene/A00713.gene/A03917.gene/A01650.gene/A00537.gene/A00980.gene/A06361.gene/A10000.gene/A03487.gene/A00706.gene/A06807.gene/A05680.gene/A03885.gene/A09587.gene/A09462.gene/A01293.gene/A07231.gene/A09971.gene/A04030.gene/A06736.gene/A04655.gene/A03535.gene/A00979.gene/A07278.gene/A02849.gene/A02001.gene/A08188.gene/A01315.gene/A09048.gene/A06079.gene/A05970.gene/A02750.ge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993" w:type="dxa"/>
            <w:vMerge w:val="continue"/>
            <w:shd w:val="clear" w:color="auto" w:fill="00CC99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FFFFFF" w:themeColor="background1"/>
                <w:szCs w:val="21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MF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GO:0030246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6" w:name="OLE_LINK7"/>
            <w:r>
              <w:rPr>
                <w:rFonts w:ascii="Times New Roman" w:hAnsi="Times New Roman" w:cs="Times New Roman"/>
                <w:szCs w:val="21"/>
              </w:rPr>
              <w:t>carbohydrate binding</w:t>
            </w:r>
            <w:bookmarkEnd w:id="6"/>
          </w:p>
        </w:tc>
        <w:tc>
          <w:tcPr>
            <w:tcW w:w="70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0.000 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27</w:t>
            </w:r>
          </w:p>
        </w:tc>
        <w:tc>
          <w:tcPr>
            <w:tcW w:w="73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03712.gene/A07830.gene/A00532.gene/A07831.gene/A07741.gene/A01954.gene/A08879.gene/A04824.gene/A01792.gene/A04336.gene/A00713.gene/A01650.gene/A00537.gene/A02124.gene/A04878.gene/A03885.gene/A01293.gene/A04855.gene/A06736.gene/A03535.gene/A06517.gene/A02001.gene/A04856.gene/A00542.gene/A05970.gene/A01858.gene/A02750.ge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993" w:type="dxa"/>
            <w:vMerge w:val="continue"/>
            <w:shd w:val="clear" w:color="auto" w:fill="00CC99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FFFFFF" w:themeColor="background1"/>
                <w:szCs w:val="21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MF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GO:0001871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pattern binding</w:t>
            </w:r>
          </w:p>
        </w:tc>
        <w:tc>
          <w:tcPr>
            <w:tcW w:w="70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0.000 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16</w:t>
            </w:r>
          </w:p>
        </w:tc>
        <w:tc>
          <w:tcPr>
            <w:tcW w:w="73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A03712.gene/A07830.gene/A00532.gene/A07831.gene/A01954.gene/A04824.gene/A01792.gene/A00713.gene/A03885.gene/A01293.gene/A06736.gene/A03535.gene/A02001.gene/A00542.gene/A05970.gene/A02750.gene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993" w:type="dxa"/>
            <w:vMerge w:val="continue"/>
            <w:shd w:val="clear" w:color="auto" w:fill="00CC99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FFFFFF" w:themeColor="background1"/>
                <w:szCs w:val="21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MF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GO:0030247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polysaccharide binding</w:t>
            </w:r>
          </w:p>
        </w:tc>
        <w:tc>
          <w:tcPr>
            <w:tcW w:w="70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0.000 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16</w:t>
            </w:r>
          </w:p>
        </w:tc>
        <w:tc>
          <w:tcPr>
            <w:tcW w:w="73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A03712.gene/A07830.gene/A00532.gene/A07831.gene/A01954.gene/A04824.gene/A01792.gene/A00713.gene/A03885.gene/A01293.gene/A06736.gene/A03535.gene/A02001.gene/A00542.gene/A05970.gene/A02750.gene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993" w:type="dxa"/>
            <w:vMerge w:val="continue"/>
            <w:shd w:val="clear" w:color="auto" w:fill="00CC99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FFFFFF" w:themeColor="background1"/>
                <w:szCs w:val="21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MF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GO:0030248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cellulose binding</w:t>
            </w:r>
          </w:p>
        </w:tc>
        <w:tc>
          <w:tcPr>
            <w:tcW w:w="70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0.000 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13</w:t>
            </w:r>
          </w:p>
        </w:tc>
        <w:tc>
          <w:tcPr>
            <w:tcW w:w="7318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A07830.gene/A07831.gene/A01954.gene/A04824.gene/A01792.gene/A00713.gene/A03885.gene/A01293.gene/A06736.gene/A03535.gene/A02001.gene/A05970.gene/A02750.gene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993" w:type="dxa"/>
            <w:vMerge w:val="continue"/>
            <w:tcBorders>
              <w:bottom w:val="single" w:color="auto" w:sz="12" w:space="0"/>
            </w:tcBorders>
            <w:shd w:val="clear" w:color="auto" w:fill="00CC99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FFFFFF" w:themeColor="background1"/>
                <w:szCs w:val="21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MF</w:t>
            </w:r>
          </w:p>
        </w:tc>
        <w:tc>
          <w:tcPr>
            <w:tcW w:w="1418" w:type="dxa"/>
            <w:tcBorders>
              <w:bottom w:val="single" w:color="auto" w:sz="12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GO:0005199</w:t>
            </w:r>
          </w:p>
        </w:tc>
        <w:tc>
          <w:tcPr>
            <w:tcW w:w="2693" w:type="dxa"/>
            <w:tcBorders>
              <w:bottom w:val="single" w:color="auto" w:sz="12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structural constituent of cell wall</w:t>
            </w:r>
          </w:p>
        </w:tc>
        <w:tc>
          <w:tcPr>
            <w:tcW w:w="709" w:type="dxa"/>
            <w:tcBorders>
              <w:bottom w:val="single" w:color="auto" w:sz="12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0.000 </w:t>
            </w:r>
          </w:p>
        </w:tc>
        <w:tc>
          <w:tcPr>
            <w:tcW w:w="992" w:type="dxa"/>
            <w:tcBorders>
              <w:bottom w:val="single" w:color="auto" w:sz="12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</w:t>
            </w:r>
          </w:p>
        </w:tc>
        <w:tc>
          <w:tcPr>
            <w:tcW w:w="7318" w:type="dxa"/>
            <w:tcBorders>
              <w:bottom w:val="single" w:color="auto" w:sz="12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A01089.gene/A06328.gene/A03602.gene/A03604.gene/A01088.gene/A01090.gene/A01091.gene/A06327.gene/A03607.gene/A04541.gene/A04482.gene/A07536.gene</w:t>
            </w:r>
          </w:p>
        </w:tc>
      </w:tr>
    </w:tbl>
    <w:p>
      <w:pPr>
        <w:rPr>
          <w:rFonts w:ascii="Times New Roman" w:hAnsi="Times New Roman" w:cs="Times New Roman"/>
          <w:b/>
          <w:bCs/>
          <w:szCs w:val="21"/>
        </w:rPr>
      </w:pPr>
      <w:r>
        <w:rPr>
          <w:rFonts w:hint="eastAsia" w:ascii="Times New Roman" w:hAnsi="Times New Roman" w:cs="Times New Roman"/>
          <w:b/>
          <w:bCs/>
          <w:szCs w:val="21"/>
        </w:rPr>
        <w:t>*</w:t>
      </w:r>
      <w:r>
        <w:rPr>
          <w:rFonts w:ascii="Times New Roman" w:hAnsi="Times New Roman" w:cs="Times New Roman"/>
          <w:b/>
          <w:bCs/>
          <w:szCs w:val="21"/>
        </w:rPr>
        <w:t>BP, CC and MF are shorted for Biological Process, Cellular Component, and Molecular Function, respectively.</w:t>
      </w: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hint="eastAsia" w:ascii="Times New Roman" w:hAnsi="Times New Roman" w:cs="Times New Roman"/>
          <w:szCs w:val="21"/>
        </w:rPr>
      </w:pP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JlNjgyNWQ4NDczMGVhZTQ1YjRiZmYzMzZkMzdlNTQifQ=="/>
  </w:docVars>
  <w:rsids>
    <w:rsidRoot w:val="003C04B3"/>
    <w:rsid w:val="002B5374"/>
    <w:rsid w:val="003001E2"/>
    <w:rsid w:val="00331B32"/>
    <w:rsid w:val="003C04B3"/>
    <w:rsid w:val="00426040"/>
    <w:rsid w:val="00445F2E"/>
    <w:rsid w:val="00534C76"/>
    <w:rsid w:val="00540590"/>
    <w:rsid w:val="00570D31"/>
    <w:rsid w:val="00642255"/>
    <w:rsid w:val="006F3FD5"/>
    <w:rsid w:val="009E2BE7"/>
    <w:rsid w:val="00B61A8C"/>
    <w:rsid w:val="00BF7A22"/>
    <w:rsid w:val="00D85A44"/>
    <w:rsid w:val="00D924B9"/>
    <w:rsid w:val="00EA1EA1"/>
    <w:rsid w:val="3DA51CEB"/>
    <w:rsid w:val="5DBA6FB3"/>
    <w:rsid w:val="7113230E"/>
    <w:rsid w:val="79B04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2225</Words>
  <Characters>12689</Characters>
  <Lines>105</Lines>
  <Paragraphs>29</Paragraphs>
  <TotalTime>39</TotalTime>
  <ScaleCrop>false</ScaleCrop>
  <LinksUpToDate>false</LinksUpToDate>
  <CharactersWithSpaces>14885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2024-02-18T07:18:00Z</dcterms:created>
  <dc:creator>龙斌 张</dc:creator>
  <cp:lastModifiedBy>张龙斌</cp:lastModifiedBy>
  <dcterms:modified xsi:type="dcterms:W3CDTF">2024-03-10T07:01:45Z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067E860ECFAD4D139925FFBEB0286D07_12</vt:lpwstr>
  </property>
</Properties>
</file>