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CA7FD9" w14:textId="76146B72" w:rsidR="00640E53" w:rsidRPr="00640E53" w:rsidRDefault="00640E53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0E53">
        <w:rPr>
          <w:rFonts w:ascii="Times New Roman" w:hAnsi="Times New Roman" w:cs="Times New Roman"/>
          <w:b/>
          <w:bCs/>
          <w:sz w:val="28"/>
          <w:szCs w:val="28"/>
        </w:rPr>
        <w:t>Supp</w:t>
      </w:r>
      <w:r w:rsidR="00F303BF">
        <w:rPr>
          <w:rFonts w:ascii="Times New Roman" w:hAnsi="Times New Roman" w:cs="Times New Roman"/>
          <w:b/>
          <w:bCs/>
          <w:sz w:val="28"/>
          <w:szCs w:val="28"/>
        </w:rPr>
        <w:t>lementary</w:t>
      </w:r>
      <w:r w:rsidRPr="00640E53">
        <w:rPr>
          <w:rFonts w:ascii="Times New Roman" w:hAnsi="Times New Roman" w:cs="Times New Roman"/>
          <w:b/>
          <w:bCs/>
          <w:sz w:val="28"/>
          <w:szCs w:val="28"/>
        </w:rPr>
        <w:t xml:space="preserve"> Information</w:t>
      </w:r>
    </w:p>
    <w:p w14:paraId="7A6C9A91" w14:textId="77777777" w:rsidR="00640E53" w:rsidRDefault="00640E53">
      <w:pPr>
        <w:rPr>
          <w:rFonts w:ascii="Times New Roman" w:hAnsi="Times New Roman" w:cs="Times New Roman"/>
        </w:rPr>
      </w:pPr>
    </w:p>
    <w:p w14:paraId="0C16DC48" w14:textId="5E97A39D" w:rsidR="00410802" w:rsidRPr="00640E53" w:rsidRDefault="00640E53">
      <w:pPr>
        <w:rPr>
          <w:rFonts w:ascii="Times New Roman" w:hAnsi="Times New Roman" w:cs="Times New Roman"/>
          <w:b/>
          <w:bCs/>
        </w:rPr>
      </w:pPr>
      <w:r w:rsidRPr="00640E53">
        <w:rPr>
          <w:rFonts w:ascii="Times New Roman" w:hAnsi="Times New Roman" w:cs="Times New Roman"/>
          <w:b/>
          <w:bCs/>
        </w:rPr>
        <w:t xml:space="preserve">Pioneering precision in </w:t>
      </w:r>
      <w:proofErr w:type="spellStart"/>
      <w:r w:rsidRPr="00640E53">
        <w:rPr>
          <w:rFonts w:ascii="Times New Roman" w:hAnsi="Times New Roman" w:cs="Times New Roman"/>
          <w:b/>
          <w:bCs/>
        </w:rPr>
        <w:t>markerless</w:t>
      </w:r>
      <w:proofErr w:type="spellEnd"/>
      <w:r w:rsidRPr="00640E53">
        <w:rPr>
          <w:rFonts w:ascii="Times New Roman" w:hAnsi="Times New Roman" w:cs="Times New Roman"/>
          <w:b/>
          <w:bCs/>
        </w:rPr>
        <w:t xml:space="preserve"> strain development for </w:t>
      </w:r>
      <w:proofErr w:type="spellStart"/>
      <w:r w:rsidRPr="00640E53">
        <w:rPr>
          <w:rFonts w:ascii="Times New Roman" w:hAnsi="Times New Roman" w:cs="Times New Roman"/>
          <w:b/>
          <w:bCs/>
          <w:i/>
          <w:iCs/>
        </w:rPr>
        <w:t>Synechococcus</w:t>
      </w:r>
      <w:proofErr w:type="spellEnd"/>
      <w:r w:rsidRPr="00640E53">
        <w:rPr>
          <w:rFonts w:ascii="Times New Roman" w:hAnsi="Times New Roman" w:cs="Times New Roman"/>
          <w:b/>
          <w:bCs/>
        </w:rPr>
        <w:t xml:space="preserve"> sp. PCC 7002</w:t>
      </w:r>
    </w:p>
    <w:p w14:paraId="5514A45E" w14:textId="77777777" w:rsidR="00640E53" w:rsidRPr="00640E53" w:rsidRDefault="00640E53">
      <w:pPr>
        <w:rPr>
          <w:rFonts w:ascii="Times New Roman" w:hAnsi="Times New Roman" w:cs="Times New Roman"/>
        </w:rPr>
      </w:pPr>
    </w:p>
    <w:p w14:paraId="4C6F3955" w14:textId="77777777" w:rsidR="00640E53" w:rsidRPr="00640E53" w:rsidRDefault="00640E53" w:rsidP="00640E53">
      <w:pPr>
        <w:rPr>
          <w:rFonts w:ascii="Times New Roman" w:hAnsi="Times New Roman" w:cs="Times New Roman"/>
          <w:b/>
          <w:bCs/>
        </w:rPr>
      </w:pPr>
      <w:r w:rsidRPr="00640E53">
        <w:rPr>
          <w:rFonts w:ascii="Times New Roman" w:hAnsi="Times New Roman" w:cs="Times New Roman"/>
          <w:b/>
          <w:bCs/>
        </w:rPr>
        <w:t>Authors</w:t>
      </w:r>
    </w:p>
    <w:p w14:paraId="5C9B519A" w14:textId="61F75C80" w:rsidR="00640E53" w:rsidRDefault="00640E53" w:rsidP="00640E53">
      <w:pPr>
        <w:rPr>
          <w:rFonts w:ascii="Times New Roman" w:hAnsi="Times New Roman" w:cs="Times New Roman"/>
        </w:rPr>
      </w:pPr>
      <w:r w:rsidRPr="00640E53">
        <w:rPr>
          <w:rFonts w:ascii="Times New Roman" w:hAnsi="Times New Roman" w:cs="Times New Roman"/>
        </w:rPr>
        <w:t>Ayaka Tsuji</w:t>
      </w:r>
      <w:r w:rsidRPr="00640E53">
        <w:rPr>
          <w:rFonts w:ascii="Times New Roman" w:hAnsi="Times New Roman" w:cs="Times New Roman"/>
          <w:vertAlign w:val="superscript"/>
        </w:rPr>
        <w:t>1</w:t>
      </w:r>
      <w:r w:rsidRPr="00640E53">
        <w:rPr>
          <w:rFonts w:ascii="Times New Roman" w:hAnsi="Times New Roman" w:cs="Times New Roman"/>
        </w:rPr>
        <w:t>, Kosuke Inabe</w:t>
      </w:r>
      <w:r w:rsidRPr="00640E53">
        <w:rPr>
          <w:rFonts w:ascii="Times New Roman" w:hAnsi="Times New Roman" w:cs="Times New Roman"/>
          <w:vertAlign w:val="superscript"/>
        </w:rPr>
        <w:t>1</w:t>
      </w:r>
      <w:r w:rsidRPr="00640E53">
        <w:rPr>
          <w:rFonts w:ascii="Times New Roman" w:hAnsi="Times New Roman" w:cs="Times New Roman"/>
        </w:rPr>
        <w:t>, Ryota Hidese</w:t>
      </w:r>
      <w:r w:rsidRPr="00640E53">
        <w:rPr>
          <w:rFonts w:ascii="Times New Roman" w:hAnsi="Times New Roman" w:cs="Times New Roman"/>
          <w:vertAlign w:val="superscript"/>
        </w:rPr>
        <w:t>2</w:t>
      </w:r>
      <w:r w:rsidRPr="00640E53">
        <w:rPr>
          <w:rFonts w:ascii="Times New Roman" w:hAnsi="Times New Roman" w:cs="Times New Roman"/>
        </w:rPr>
        <w:t>, Yuichi Kato</w:t>
      </w:r>
      <w:r w:rsidRPr="00640E53">
        <w:rPr>
          <w:rFonts w:ascii="Times New Roman" w:hAnsi="Times New Roman" w:cs="Times New Roman"/>
          <w:vertAlign w:val="superscript"/>
        </w:rPr>
        <w:t>1, 2</w:t>
      </w:r>
      <w:r w:rsidRPr="00640E53">
        <w:rPr>
          <w:rFonts w:ascii="Times New Roman" w:hAnsi="Times New Roman" w:cs="Times New Roman"/>
        </w:rPr>
        <w:t xml:space="preserve">, </w:t>
      </w:r>
      <w:proofErr w:type="spellStart"/>
      <w:r w:rsidRPr="00640E53">
        <w:rPr>
          <w:rFonts w:ascii="Times New Roman" w:hAnsi="Times New Roman" w:cs="Times New Roman"/>
        </w:rPr>
        <w:t>Lucília</w:t>
      </w:r>
      <w:proofErr w:type="spellEnd"/>
      <w:r w:rsidRPr="00640E53">
        <w:rPr>
          <w:rFonts w:ascii="Times New Roman" w:hAnsi="Times New Roman" w:cs="Times New Roman"/>
        </w:rPr>
        <w:t xml:space="preserve"> Domingues</w:t>
      </w:r>
      <w:r w:rsidRPr="00640E53">
        <w:rPr>
          <w:rFonts w:ascii="Times New Roman" w:hAnsi="Times New Roman" w:cs="Times New Roman"/>
          <w:vertAlign w:val="superscript"/>
        </w:rPr>
        <w:t>3, 4</w:t>
      </w:r>
      <w:r w:rsidRPr="00640E53">
        <w:rPr>
          <w:rFonts w:ascii="Times New Roman" w:hAnsi="Times New Roman" w:cs="Times New Roman"/>
        </w:rPr>
        <w:t>, Akihiko Kondo</w:t>
      </w:r>
      <w:r w:rsidRPr="00640E53">
        <w:rPr>
          <w:rFonts w:ascii="Times New Roman" w:hAnsi="Times New Roman" w:cs="Times New Roman"/>
          <w:vertAlign w:val="superscript"/>
        </w:rPr>
        <w:t>1, 2, 5, 6</w:t>
      </w:r>
      <w:r w:rsidRPr="00640E53">
        <w:rPr>
          <w:rFonts w:ascii="Times New Roman" w:hAnsi="Times New Roman" w:cs="Times New Roman"/>
        </w:rPr>
        <w:t xml:space="preserve">, and </w:t>
      </w:r>
      <w:proofErr w:type="spellStart"/>
      <w:r w:rsidRPr="00640E53">
        <w:rPr>
          <w:rFonts w:ascii="Times New Roman" w:hAnsi="Times New Roman" w:cs="Times New Roman"/>
        </w:rPr>
        <w:t>Tomohisa</w:t>
      </w:r>
      <w:proofErr w:type="spellEnd"/>
      <w:r w:rsidRPr="00640E53">
        <w:rPr>
          <w:rFonts w:ascii="Times New Roman" w:hAnsi="Times New Roman" w:cs="Times New Roman"/>
        </w:rPr>
        <w:t xml:space="preserve"> Hasunuma</w:t>
      </w:r>
      <w:r w:rsidRPr="00640E53">
        <w:rPr>
          <w:rFonts w:ascii="Times New Roman" w:hAnsi="Times New Roman" w:cs="Times New Roman"/>
          <w:vertAlign w:val="superscript"/>
        </w:rPr>
        <w:t>1, 2, 6</w:t>
      </w:r>
    </w:p>
    <w:p w14:paraId="74D33867" w14:textId="0A919D10" w:rsidR="00410802" w:rsidRDefault="00410802">
      <w:pPr>
        <w:widowControl/>
        <w:jc w:val="left"/>
        <w:rPr>
          <w:rFonts w:ascii="Times New Roman" w:hAnsi="Times New Roman" w:cs="Times New Roman"/>
        </w:rPr>
      </w:pPr>
    </w:p>
    <w:p w14:paraId="1EA3D5C1" w14:textId="77777777" w:rsidR="00640E53" w:rsidRDefault="00640E53">
      <w:pPr>
        <w:widowControl/>
        <w:jc w:val="left"/>
        <w:rPr>
          <w:rFonts w:ascii="Times New Roman" w:hAnsi="Times New Roman" w:cs="Times New Roman"/>
        </w:rPr>
      </w:pPr>
    </w:p>
    <w:p w14:paraId="16C7BB1F" w14:textId="77777777" w:rsidR="00640E53" w:rsidRDefault="00640E53">
      <w:pPr>
        <w:widowControl/>
        <w:jc w:val="left"/>
        <w:rPr>
          <w:rFonts w:ascii="Times New Roman" w:hAnsi="Times New Roman" w:cs="Times New Roman"/>
        </w:rPr>
      </w:pPr>
    </w:p>
    <w:p w14:paraId="6388EB40" w14:textId="77777777" w:rsidR="00640E53" w:rsidRPr="00640E53" w:rsidRDefault="00640E53">
      <w:pPr>
        <w:widowControl/>
        <w:jc w:val="left"/>
        <w:rPr>
          <w:rFonts w:ascii="Times New Roman" w:hAnsi="Times New Roman" w:cs="Times New Roman"/>
        </w:rPr>
      </w:pPr>
    </w:p>
    <w:p w14:paraId="705692AB" w14:textId="640D7F22" w:rsidR="0024199E" w:rsidRDefault="00410802">
      <w:r w:rsidRPr="0087257B">
        <w:rPr>
          <w:rFonts w:ascii="Times New Roman" w:hAnsi="Times New Roman" w:cs="Times New Roman"/>
          <w:noProof/>
        </w:rPr>
        <w:drawing>
          <wp:inline distT="0" distB="0" distL="0" distR="0" wp14:anchorId="1ED5A0B9" wp14:editId="453A7E21">
            <wp:extent cx="6642100" cy="3392170"/>
            <wp:effectExtent l="0" t="0" r="0" b="0"/>
            <wp:docPr id="97283574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8357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3392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67222" w14:textId="75AA6497" w:rsidR="00410802" w:rsidRPr="00640E53" w:rsidRDefault="00410802" w:rsidP="00410802">
      <w:pPr>
        <w:rPr>
          <w:rFonts w:ascii="Times New Roman" w:hAnsi="Times New Roman" w:cs="Times New Roman"/>
          <w:b/>
          <w:bCs/>
        </w:rPr>
      </w:pPr>
      <w:r w:rsidRPr="00640E53">
        <w:rPr>
          <w:rFonts w:ascii="Times New Roman" w:hAnsi="Times New Roman" w:cs="Times New Roman"/>
          <w:b/>
          <w:bCs/>
        </w:rPr>
        <w:t xml:space="preserve">Supplemental Fig. S1 Alignment of the amino acid sequences of </w:t>
      </w:r>
      <w:r w:rsidRPr="00640E53">
        <w:rPr>
          <w:rFonts w:ascii="Times New Roman" w:hAnsi="Times New Roman" w:cs="Times New Roman"/>
          <w:b/>
          <w:bCs/>
          <w:i/>
          <w:iCs/>
        </w:rPr>
        <w:t>E. coli</w:t>
      </w:r>
      <w:r w:rsidRPr="00640E53">
        <w:rPr>
          <w:rFonts w:ascii="Times New Roman" w:hAnsi="Times New Roman" w:cs="Times New Roman"/>
          <w:b/>
          <w:bCs/>
        </w:rPr>
        <w:t xml:space="preserve"> and PCC 7002 </w:t>
      </w:r>
      <w:proofErr w:type="spellStart"/>
      <w:r w:rsidRPr="00640E53">
        <w:rPr>
          <w:rFonts w:ascii="Times New Roman" w:hAnsi="Times New Roman" w:cs="Times New Roman"/>
          <w:b/>
          <w:bCs/>
        </w:rPr>
        <w:t>PheS</w:t>
      </w:r>
      <w:proofErr w:type="spellEnd"/>
      <w:r w:rsidR="00640E53" w:rsidRPr="00640E53">
        <w:rPr>
          <w:rFonts w:ascii="Times New Roman" w:hAnsi="Times New Roman" w:cs="Times New Roman"/>
          <w:b/>
          <w:bCs/>
        </w:rPr>
        <w:t>.</w:t>
      </w:r>
    </w:p>
    <w:p w14:paraId="6BD54A95" w14:textId="24E1EEC4" w:rsidR="00410802" w:rsidRPr="00C34069" w:rsidRDefault="00410802" w:rsidP="00410802">
      <w:pPr>
        <w:rPr>
          <w:rFonts w:ascii="Times New Roman" w:hAnsi="Times New Roman" w:cs="Times New Roman"/>
        </w:rPr>
      </w:pPr>
    </w:p>
    <w:p w14:paraId="709B13DD" w14:textId="77777777" w:rsidR="00410802" w:rsidRPr="00C34069" w:rsidRDefault="00410802" w:rsidP="00410802">
      <w:pPr>
        <w:rPr>
          <w:rFonts w:ascii="Times New Roman" w:hAnsi="Times New Roman" w:cs="Times New Roman"/>
        </w:rPr>
      </w:pPr>
      <w:r w:rsidRPr="00C34069">
        <w:rPr>
          <w:rFonts w:ascii="Times New Roman" w:hAnsi="Times New Roman" w:cs="Times New Roman"/>
        </w:rPr>
        <w:t xml:space="preserve">The amino acid sequences of </w:t>
      </w:r>
      <w:proofErr w:type="spellStart"/>
      <w:r w:rsidRPr="00C34069">
        <w:rPr>
          <w:rFonts w:ascii="Times New Roman" w:hAnsi="Times New Roman" w:cs="Times New Roman"/>
        </w:rPr>
        <w:t>PheS</w:t>
      </w:r>
      <w:proofErr w:type="spellEnd"/>
      <w:r w:rsidRPr="00C340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from </w:t>
      </w:r>
      <w:r w:rsidRPr="009303E7">
        <w:rPr>
          <w:rFonts w:ascii="Times New Roman" w:hAnsi="Times New Roman" w:cs="Times New Roman"/>
          <w:i/>
          <w:iCs/>
        </w:rPr>
        <w:t>E.coli</w:t>
      </w:r>
      <w:r>
        <w:rPr>
          <w:rFonts w:ascii="Times New Roman" w:hAnsi="Times New Roman" w:cs="Times New Roman"/>
        </w:rPr>
        <w:t xml:space="preserve"> and PCC 7002 </w:t>
      </w:r>
      <w:r w:rsidRPr="00C34069">
        <w:rPr>
          <w:rFonts w:ascii="Times New Roman" w:hAnsi="Times New Roman" w:cs="Times New Roman"/>
        </w:rPr>
        <w:t xml:space="preserve">were aligned using </w:t>
      </w:r>
      <w:proofErr w:type="spellStart"/>
      <w:r w:rsidRPr="00C34069">
        <w:rPr>
          <w:rFonts w:ascii="Times New Roman" w:hAnsi="Times New Roman" w:cs="Times New Roman"/>
        </w:rPr>
        <w:t>ClustalW</w:t>
      </w:r>
      <w:proofErr w:type="spellEnd"/>
      <w:r w:rsidRPr="00C34069">
        <w:rPr>
          <w:rFonts w:ascii="Times New Roman" w:hAnsi="Times New Roman" w:cs="Times New Roman"/>
        </w:rPr>
        <w:t xml:space="preserve"> (ver.2.1)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&lt;EndNote&gt;&lt;Cite&gt;&lt;Author&gt;Larkin&lt;/Author&gt;&lt;Year&gt;2007&lt;/Year&gt;&lt;IDText&gt;Clustal W and clustal X version 2.0&lt;/IDText&gt;&lt;DisplayText&gt;&lt;style face="superscript"&gt;1&lt;/style&gt;&lt;/DisplayText&gt;&lt;record&gt;&lt;dates&gt;&lt;pub-dates&gt;&lt;date&gt;Nov&lt;/date&gt;&lt;/pub-dates&gt;&lt;year&gt;2007&lt;/year&gt;&lt;/dates&gt;&lt;urls&gt;&lt;related-urls&gt;&lt;url&gt;&amp;lt;Go to ISI&amp;gt;://WOS:000251197700021&lt;/url&gt;&lt;/related-urls&gt;&lt;/urls&gt;&lt;isbn&gt;1367-4803&lt;/isbn&gt;&lt;titles&gt;&lt;title&gt;Clustal W and clustal X version 2.0&lt;/title&gt;&lt;secondary-title&gt;Bioinformatics&lt;/secondary-title&gt;&lt;/titles&gt;&lt;pages&gt;2947-2948&lt;/pages&gt;&lt;number&gt;21&lt;/number&gt;&lt;contributors&gt;&lt;authors&gt;&lt;author&gt;Larkin, M. A.&lt;/author&gt;&lt;author&gt;Blackshields, G.&lt;/author&gt;&lt;author&gt;Brown, N. P.&lt;/author&gt;&lt;author&gt;Chenna, R.&lt;/author&gt;&lt;author&gt;McGettigan, P. A.&lt;/author&gt;&lt;author&gt;McWilliam, H.&lt;/author&gt;&lt;author&gt;Valentin, F.&lt;/author&gt;&lt;author&gt;Wallace, I. M.&lt;/author&gt;&lt;author&gt;Wilm, A.&lt;/author&gt;&lt;author&gt;Lopez, R.&lt;/author&gt;&lt;author&gt;Thompson, J. D.&lt;/author&gt;&lt;author&gt;Gibson, T. J.&lt;/author&gt;&lt;author&gt;Higgins, D. G.&lt;/author&gt;&lt;/authors&gt;&lt;/contributors&gt;&lt;added-date format="utc"&gt;1689147989&lt;/added-date&gt;&lt;ref-type name="Journal Article"&gt;17&lt;/ref-type&gt;&lt;rec-number&gt;35&lt;/rec-number&gt;&lt;last-updated-date format="utc"&gt;1689644103&lt;/last-updated-date&gt;&lt;accession-num&gt;WOS:000251197700021&lt;/accession-num&gt;&lt;electronic-resource-num&gt;10.1093/bioinformatics/btm404&lt;/electronic-resource-num&gt;&lt;volume&gt;23&lt;/volume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 w:rsidRPr="00C34069">
        <w:rPr>
          <w:rFonts w:ascii="Times New Roman" w:hAnsi="Times New Roman" w:cs="Times New Roman"/>
          <w:noProof/>
          <w:vertAlign w:val="superscript"/>
        </w:rPr>
        <w:t>1</w:t>
      </w:r>
      <w:r>
        <w:rPr>
          <w:rFonts w:ascii="Times New Roman" w:hAnsi="Times New Roman" w:cs="Times New Roman"/>
        </w:rPr>
        <w:fldChar w:fldCharType="end"/>
      </w:r>
      <w:r w:rsidRPr="00C34069">
        <w:rPr>
          <w:rFonts w:ascii="Times New Roman" w:hAnsi="Times New Roman" w:cs="Times New Roman"/>
        </w:rPr>
        <w:t>, and the default parameters</w:t>
      </w:r>
      <w:r>
        <w:rPr>
          <w:rFonts w:ascii="Times New Roman" w:hAnsi="Times New Roman" w:cs="Times New Roman"/>
        </w:rPr>
        <w:t xml:space="preserve"> (</w:t>
      </w:r>
      <w:r w:rsidRPr="00FA2F9A">
        <w:rPr>
          <w:rFonts w:ascii="Times New Roman" w:hAnsi="Times New Roman" w:cs="Times New Roman"/>
        </w:rPr>
        <w:t>Pairwise alignment: Weight matrix, BLOSUM; Gap open penalty, 10.0; Gap Extension Penalty</w:t>
      </w:r>
      <w:r>
        <w:rPr>
          <w:rFonts w:ascii="Times New Roman" w:hAnsi="Times New Roman" w:cs="Times New Roman"/>
        </w:rPr>
        <w:t>, 0.1)</w:t>
      </w:r>
      <w:r w:rsidRPr="00C34069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In </w:t>
      </w:r>
      <w:r w:rsidRPr="00C34069">
        <w:rPr>
          <w:rFonts w:ascii="Times New Roman" w:hAnsi="Times New Roman" w:cs="Times New Roman"/>
          <w:i/>
          <w:iCs/>
        </w:rPr>
        <w:t>E. coli</w:t>
      </w:r>
      <w:r w:rsidRPr="00C34069">
        <w:rPr>
          <w:rFonts w:ascii="Times New Roman" w:hAnsi="Times New Roman" w:cs="Times New Roman"/>
        </w:rPr>
        <w:t xml:space="preserve"> </w:t>
      </w:r>
      <w:proofErr w:type="spellStart"/>
      <w:r w:rsidRPr="00C34069">
        <w:rPr>
          <w:rFonts w:ascii="Times New Roman" w:hAnsi="Times New Roman" w:cs="Times New Roman"/>
        </w:rPr>
        <w:t>PheS</w:t>
      </w:r>
      <w:proofErr w:type="spellEnd"/>
      <w:r w:rsidRPr="00C34069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t</w:t>
      </w:r>
      <w:r w:rsidRPr="00C34069">
        <w:rPr>
          <w:rFonts w:ascii="Times New Roman" w:hAnsi="Times New Roman" w:cs="Times New Roman"/>
        </w:rPr>
        <w:t xml:space="preserve">he amino acid </w:t>
      </w:r>
      <w:r>
        <w:rPr>
          <w:rFonts w:ascii="Times New Roman" w:hAnsi="Times New Roman" w:cs="Times New Roman"/>
        </w:rPr>
        <w:t>substitution</w:t>
      </w:r>
      <w:r w:rsidRPr="00C34069">
        <w:rPr>
          <w:rFonts w:ascii="Times New Roman" w:hAnsi="Times New Roman" w:cs="Times New Roman" w:hint="eastAsia"/>
        </w:rPr>
        <w:t xml:space="preserve"> </w:t>
      </w:r>
      <w:r w:rsidRPr="00C34069">
        <w:rPr>
          <w:rFonts w:ascii="Times New Roman" w:hAnsi="Times New Roman" w:cs="Times New Roman"/>
        </w:rPr>
        <w:t xml:space="preserve">of </w:t>
      </w:r>
      <w:r>
        <w:rPr>
          <w:rFonts w:ascii="Times New Roman" w:hAnsi="Times New Roman" w:cs="Times New Roman"/>
        </w:rPr>
        <w:t>T</w:t>
      </w:r>
      <w:r w:rsidRPr="00C34069">
        <w:rPr>
          <w:rFonts w:ascii="Times New Roman" w:hAnsi="Times New Roman" w:cs="Times New Roman"/>
        </w:rPr>
        <w:t>251</w:t>
      </w:r>
      <w:r>
        <w:rPr>
          <w:rFonts w:ascii="Times New Roman" w:hAnsi="Times New Roman" w:cs="Times New Roman"/>
        </w:rPr>
        <w:t>A</w:t>
      </w:r>
      <w:r w:rsidRPr="00C34069">
        <w:rPr>
          <w:rFonts w:ascii="Times New Roman" w:hAnsi="Times New Roman" w:cs="Times New Roman"/>
        </w:rPr>
        <w:t xml:space="preserve"> and </w:t>
      </w:r>
      <w:r>
        <w:rPr>
          <w:rFonts w:ascii="Times New Roman" w:hAnsi="Times New Roman" w:cs="Times New Roman"/>
        </w:rPr>
        <w:t>A</w:t>
      </w:r>
      <w:r w:rsidRPr="00C34069">
        <w:rPr>
          <w:rFonts w:ascii="Times New Roman" w:hAnsi="Times New Roman" w:cs="Times New Roman"/>
        </w:rPr>
        <w:t>294</w:t>
      </w:r>
      <w:r>
        <w:rPr>
          <w:rFonts w:ascii="Times New Roman" w:hAnsi="Times New Roman" w:cs="Times New Roman"/>
        </w:rPr>
        <w:t>G,</w:t>
      </w:r>
      <w:r w:rsidRPr="00C340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shown in bold type,</w:t>
      </w:r>
      <w:r w:rsidRPr="00C340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were reported to </w:t>
      </w:r>
      <w:r w:rsidRPr="00C34069">
        <w:rPr>
          <w:rFonts w:ascii="Times New Roman" w:hAnsi="Times New Roman" w:cs="Times New Roman"/>
        </w:rPr>
        <w:t xml:space="preserve">enhance susceptibility </w:t>
      </w:r>
      <w:r>
        <w:rPr>
          <w:rFonts w:ascii="Times New Roman" w:hAnsi="Times New Roman" w:cs="Times New Roman"/>
        </w:rPr>
        <w:t>to</w:t>
      </w:r>
      <w:r w:rsidRPr="00C34069">
        <w:rPr>
          <w:rFonts w:ascii="Times New Roman" w:hAnsi="Times New Roman" w:cs="Times New Roman"/>
        </w:rPr>
        <w:t xml:space="preserve"> PCPA </w:t>
      </w:r>
      <w:r>
        <w:rPr>
          <w:rFonts w:ascii="Times New Roman" w:hAnsi="Times New Roman" w:cs="Times New Roman"/>
        </w:rPr>
        <w:t>in</w:t>
      </w:r>
      <w:r w:rsidRPr="00C34069">
        <w:rPr>
          <w:rFonts w:ascii="Times New Roman" w:hAnsi="Times New Roman" w:cs="Times New Roman"/>
        </w:rPr>
        <w:t xml:space="preserve"> </w:t>
      </w:r>
      <w:r w:rsidRPr="00C34069">
        <w:rPr>
          <w:rFonts w:ascii="Times New Roman" w:hAnsi="Times New Roman" w:cs="Times New Roman"/>
          <w:i/>
          <w:iCs/>
        </w:rPr>
        <w:t>E. coli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&lt;EndNote&gt;&lt;Cite&gt;&lt;Author&gt;Miyazaki&lt;/Author&gt;&lt;Year&gt;2015&lt;/Year&gt;&lt;IDText&gt;Molecular engineering of a PheS counterselection marker for improved operating efficiency in Escherichia coli&lt;/IDText&gt;&lt;DisplayText&gt;&lt;style face="superscript"&gt;2&lt;/style&gt;&lt;/DisplayText&gt;&lt;record&gt;&lt;dates&gt;&lt;pub-dates&gt;&lt;date&gt;Feb&lt;/date&gt;&lt;/pub-dates&gt;&lt;year&gt;2015&lt;/year&gt;&lt;/dates&gt;&lt;urls&gt;&lt;related-urls&gt;&lt;/related-urls&gt;&lt;/urls&gt;&lt;isbn&gt;0736-6205&lt;/isbn&gt;&lt;titles&gt;&lt;title&gt;&lt;style font="default" size="100%"&gt;Molecular engineering of a PheS counterselection marker for improved operating efficiency in &lt;/style&gt;&lt;style face="italic" font="default" size="100%"&gt;Escherichia coli&lt;/style&gt;&lt;/title&gt;&lt;secondary-title&gt;Biotechniques&lt;/secondary-title&gt;&lt;/titles&gt;&lt;pages&gt;86-88&lt;/pages&gt;&lt;number&gt;2&lt;/number&gt;&lt;contributors&gt;&lt;authors&gt;&lt;author&gt;Miyazaki, K.&lt;/author&gt;&lt;/authors&gt;&lt;/contributors&gt;&lt;added-date format="utc"&gt;1671010182&lt;/added-date&gt;&lt;ref-type name="Journal Article"&gt;17&lt;/ref-type&gt;&lt;rec-number&gt;9&lt;/rec-number&gt;&lt;last-updated-date format="utc"&gt;1690527029&lt;/last-updated-date&gt;&lt;accession-num&gt;WOS:000349423400007&lt;/accession-num&gt;&lt;electronic-resource-num&gt;10.2144/000114257&lt;/electronic-resource-num&gt;&lt;volume&gt;58&lt;/volume&gt;&lt;/record&gt;&lt;/Cite&gt;&lt;/EndNote&gt;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 w:rsidRPr="007B3454">
        <w:rPr>
          <w:rFonts w:ascii="Times New Roman" w:hAnsi="Times New Roman" w:cs="Times New Roman"/>
          <w:noProof/>
          <w:vertAlign w:val="superscript"/>
        </w:rPr>
        <w:t>2</w:t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. </w:t>
      </w:r>
    </w:p>
    <w:p w14:paraId="3AFCECEE" w14:textId="141A3956" w:rsidR="00410802" w:rsidRPr="009303E7" w:rsidRDefault="00410802" w:rsidP="00410802">
      <w:pPr>
        <w:widowControl/>
        <w:jc w:val="left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51805893" w14:textId="7F2E5468" w:rsidR="00410802" w:rsidRDefault="00410802">
      <w:pPr>
        <w:rPr>
          <w:lang w:val="en-GB"/>
        </w:rPr>
      </w:pPr>
      <w:r w:rsidRPr="002E2FAC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F690F1F" wp14:editId="6C75DCF8">
            <wp:extent cx="5664200" cy="3670300"/>
            <wp:effectExtent l="0" t="0" r="0" b="0"/>
            <wp:docPr id="170502350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02350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64200" cy="367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FBC403" w14:textId="16B5D0C4" w:rsidR="00410802" w:rsidRPr="00640E53" w:rsidRDefault="00410802" w:rsidP="00410802">
      <w:pPr>
        <w:rPr>
          <w:rFonts w:ascii="Times New Roman" w:hAnsi="Times New Roman" w:cs="Times New Roman"/>
          <w:b/>
          <w:bCs/>
        </w:rPr>
      </w:pPr>
      <w:r w:rsidRPr="00640E53">
        <w:rPr>
          <w:rFonts w:ascii="Times New Roman" w:hAnsi="Times New Roman" w:cs="Times New Roman"/>
          <w:b/>
          <w:bCs/>
        </w:rPr>
        <w:t>Supplemental Fig. S2 Fluorescence microscope observation of recombinants</w:t>
      </w:r>
      <w:r w:rsidR="00640E53" w:rsidRPr="00640E53">
        <w:rPr>
          <w:rFonts w:ascii="Times New Roman" w:hAnsi="Times New Roman" w:cs="Times New Roman"/>
          <w:b/>
          <w:bCs/>
        </w:rPr>
        <w:t>.</w:t>
      </w:r>
    </w:p>
    <w:p w14:paraId="299B959C" w14:textId="5816B2DD" w:rsidR="00410802" w:rsidRPr="00C34069" w:rsidRDefault="00410802" w:rsidP="00410802">
      <w:pPr>
        <w:rPr>
          <w:rFonts w:ascii="Times New Roman" w:hAnsi="Times New Roman" w:cs="Times New Roman"/>
        </w:rPr>
      </w:pPr>
    </w:p>
    <w:p w14:paraId="50C75870" w14:textId="77777777" w:rsidR="00410802" w:rsidRPr="00C34069" w:rsidRDefault="00410802" w:rsidP="00410802">
      <w:pPr>
        <w:rPr>
          <w:rFonts w:ascii="Times New Roman" w:hAnsi="Times New Roman" w:cs="Times New Roman"/>
        </w:rPr>
      </w:pPr>
      <w:r w:rsidRPr="00C34069">
        <w:rPr>
          <w:rFonts w:ascii="Times New Roman" w:hAnsi="Times New Roman" w:cs="Times New Roman"/>
        </w:rPr>
        <w:t>Syn006 (top) and Syn007 (bottom) were cultured in MA2</w:t>
      </w:r>
      <w:r>
        <w:rPr>
          <w:rFonts w:ascii="Times New Roman" w:hAnsi="Times New Roman" w:cs="Times New Roman"/>
        </w:rPr>
        <w:t xml:space="preserve"> medium.</w:t>
      </w:r>
      <w:r w:rsidRPr="00C3406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C</w:t>
      </w:r>
      <w:r w:rsidRPr="00C34069">
        <w:rPr>
          <w:rFonts w:ascii="Times New Roman" w:hAnsi="Times New Roman" w:cs="Times New Roman"/>
        </w:rPr>
        <w:t xml:space="preserve">ultures </w:t>
      </w:r>
      <w:r>
        <w:rPr>
          <w:rFonts w:ascii="Times New Roman" w:hAnsi="Times New Roman" w:cs="Times New Roman"/>
        </w:rPr>
        <w:t>(</w:t>
      </w:r>
      <w:r w:rsidRPr="0087257B">
        <w:rPr>
          <w:rFonts w:ascii="Times New Roman" w:hAnsi="Times New Roman" w:cs="Times New Roman"/>
        </w:rPr>
        <w:t>OD</w:t>
      </w:r>
      <w:r w:rsidRPr="0087257B">
        <w:rPr>
          <w:rFonts w:ascii="Times New Roman" w:hAnsi="Times New Roman" w:cs="Times New Roman"/>
          <w:vertAlign w:val="subscript"/>
        </w:rPr>
        <w:t>750</w:t>
      </w:r>
      <w:r w:rsidRPr="0087257B">
        <w:rPr>
          <w:rFonts w:ascii="Cambria Math" w:hAnsi="Cambria Math" w:cs="Cambria Math"/>
        </w:rPr>
        <w:t>≒</w:t>
      </w:r>
      <w:r w:rsidRPr="0087257B">
        <w:rPr>
          <w:rFonts w:ascii="Times New Roman" w:hAnsi="Times New Roman" w:cs="Times New Roman"/>
        </w:rPr>
        <w:t xml:space="preserve">3) </w:t>
      </w:r>
      <w:r w:rsidRPr="00C34069">
        <w:rPr>
          <w:rFonts w:ascii="Times New Roman" w:hAnsi="Times New Roman" w:cs="Times New Roman"/>
        </w:rPr>
        <w:t xml:space="preserve">were </w:t>
      </w:r>
      <w:r>
        <w:rPr>
          <w:rFonts w:ascii="Times New Roman" w:hAnsi="Times New Roman" w:cs="Times New Roman"/>
        </w:rPr>
        <w:t>placed</w:t>
      </w:r>
      <w:r w:rsidRPr="00C34069">
        <w:rPr>
          <w:rFonts w:ascii="Times New Roman" w:hAnsi="Times New Roman" w:cs="Times New Roman"/>
        </w:rPr>
        <w:t xml:space="preserve"> on </w:t>
      </w:r>
      <w:r>
        <w:rPr>
          <w:rFonts w:ascii="Times New Roman" w:hAnsi="Times New Roman" w:cs="Times New Roman"/>
        </w:rPr>
        <w:t>a</w:t>
      </w:r>
      <w:r w:rsidRPr="00C34069">
        <w:rPr>
          <w:rFonts w:ascii="Times New Roman" w:hAnsi="Times New Roman" w:cs="Times New Roman"/>
        </w:rPr>
        <w:t xml:space="preserve"> slide g</w:t>
      </w:r>
      <w:r>
        <w:rPr>
          <w:rFonts w:ascii="Times New Roman" w:hAnsi="Times New Roman" w:cs="Times New Roman"/>
        </w:rPr>
        <w:t>l</w:t>
      </w:r>
      <w:r w:rsidRPr="00C34069">
        <w:rPr>
          <w:rFonts w:ascii="Times New Roman" w:hAnsi="Times New Roman" w:cs="Times New Roman"/>
        </w:rPr>
        <w:t xml:space="preserve">ass. </w:t>
      </w:r>
      <w:r>
        <w:rPr>
          <w:rFonts w:ascii="Times New Roman" w:hAnsi="Times New Roman" w:cs="Times New Roman"/>
        </w:rPr>
        <w:t>C</w:t>
      </w:r>
      <w:r w:rsidRPr="00C34069">
        <w:rPr>
          <w:rFonts w:ascii="Times New Roman" w:hAnsi="Times New Roman" w:cs="Times New Roman"/>
        </w:rPr>
        <w:t xml:space="preserve">ells were observed under a fluorescence microscope (BZ-X810, Keyence, Japan). </w:t>
      </w:r>
      <w:r>
        <w:rPr>
          <w:rFonts w:ascii="Times New Roman" w:hAnsi="Times New Roman" w:cs="Times New Roman"/>
        </w:rPr>
        <w:t>The l</w:t>
      </w:r>
      <w:r w:rsidRPr="00C34069">
        <w:rPr>
          <w:rFonts w:ascii="Times New Roman" w:hAnsi="Times New Roman" w:cs="Times New Roman"/>
        </w:rPr>
        <w:t xml:space="preserve">eft photos show the </w:t>
      </w:r>
      <w:r>
        <w:rPr>
          <w:rFonts w:ascii="Times New Roman" w:hAnsi="Times New Roman" w:cs="Times New Roman"/>
        </w:rPr>
        <w:t xml:space="preserve">bright </w:t>
      </w:r>
      <w:r w:rsidRPr="00C34069">
        <w:rPr>
          <w:rFonts w:ascii="Times New Roman" w:hAnsi="Times New Roman" w:cs="Times New Roman"/>
        </w:rPr>
        <w:t xml:space="preserve">field </w:t>
      </w:r>
      <w:r>
        <w:rPr>
          <w:rFonts w:ascii="Times New Roman" w:hAnsi="Times New Roman" w:cs="Times New Roman"/>
        </w:rPr>
        <w:t xml:space="preserve">and the right photos the </w:t>
      </w:r>
      <w:r w:rsidRPr="00C34069">
        <w:rPr>
          <w:rFonts w:ascii="Times New Roman" w:hAnsi="Times New Roman" w:cs="Times New Roman"/>
        </w:rPr>
        <w:t>dark</w:t>
      </w:r>
      <w:r>
        <w:rPr>
          <w:rFonts w:ascii="Times New Roman" w:hAnsi="Times New Roman" w:cs="Times New Roman"/>
        </w:rPr>
        <w:t xml:space="preserve"> field</w:t>
      </w:r>
      <w:r w:rsidRPr="00C34069">
        <w:rPr>
          <w:rFonts w:ascii="Times New Roman" w:hAnsi="Times New Roman" w:cs="Times New Roman"/>
        </w:rPr>
        <w:t xml:space="preserve">. In </w:t>
      </w:r>
      <w:r>
        <w:rPr>
          <w:rFonts w:ascii="Times New Roman" w:hAnsi="Times New Roman" w:cs="Times New Roman"/>
        </w:rPr>
        <w:t xml:space="preserve">the </w:t>
      </w:r>
      <w:r w:rsidRPr="00C34069">
        <w:rPr>
          <w:rFonts w:ascii="Times New Roman" w:hAnsi="Times New Roman" w:cs="Times New Roman"/>
        </w:rPr>
        <w:t>dark field, the exposure time was 1/2.5 seconds. Scale bars show 20 µm.</w:t>
      </w:r>
    </w:p>
    <w:p w14:paraId="788D6F82" w14:textId="79D8A2F2" w:rsidR="00410802" w:rsidRDefault="00410802">
      <w:pPr>
        <w:widowControl/>
        <w:jc w:val="left"/>
      </w:pPr>
    </w:p>
    <w:p w14:paraId="438404DF" w14:textId="549FDE4A" w:rsidR="00705A52" w:rsidRDefault="00705A52">
      <w:pPr>
        <w:widowControl/>
        <w:jc w:val="left"/>
      </w:pPr>
      <w:r>
        <w:br w:type="page"/>
      </w:r>
    </w:p>
    <w:p w14:paraId="52F7CBC2" w14:textId="2537D37E" w:rsidR="00BF27CA" w:rsidRPr="00BF27CA" w:rsidRDefault="00705A52">
      <w:pPr>
        <w:widowControl/>
        <w:jc w:val="left"/>
        <w:rPr>
          <w:rFonts w:ascii="Times New Roman" w:hAnsi="Times New Roman" w:cs="Times New Roman"/>
          <w:b/>
          <w:bCs/>
        </w:rPr>
      </w:pPr>
      <w:r w:rsidRPr="00705A52">
        <w:rPr>
          <w:rFonts w:ascii="Times New Roman" w:hAnsi="Times New Roman" w:cs="Times New Roman"/>
          <w:b/>
          <w:bCs/>
        </w:rPr>
        <w:lastRenderedPageBreak/>
        <w:t>Supplemental Table S1 Primers used in this study</w:t>
      </w:r>
      <w:r w:rsidR="009C0A3B">
        <w:rPr>
          <w:rFonts w:ascii="Times New Roman" w:hAnsi="Times New Roman" w:cs="Times New Roman"/>
          <w:b/>
          <w:bCs/>
        </w:rPr>
        <w:t>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43"/>
        <w:gridCol w:w="8617"/>
      </w:tblGrid>
      <w:tr w:rsidR="00BF27CA" w:rsidRPr="00BF27CA" w14:paraId="328C974C" w14:textId="77777777" w:rsidTr="00BF27CA">
        <w:trPr>
          <w:trHeight w:val="374"/>
        </w:trPr>
        <w:tc>
          <w:tcPr>
            <w:tcW w:w="8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DEB77" w14:textId="77777777" w:rsidR="00BF27CA" w:rsidRPr="00BF27CA" w:rsidRDefault="00BF27CA" w:rsidP="00BF27CA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Primer</w:t>
            </w:r>
          </w:p>
        </w:tc>
        <w:tc>
          <w:tcPr>
            <w:tcW w:w="41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AF34E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Sequence (5′→3′)</w:t>
            </w:r>
          </w:p>
        </w:tc>
      </w:tr>
      <w:tr w:rsidR="00BF27CA" w:rsidRPr="00BF27CA" w14:paraId="33E822BD" w14:textId="77777777" w:rsidTr="00BF27CA">
        <w:trPr>
          <w:trHeight w:val="374"/>
        </w:trPr>
        <w:tc>
          <w:tcPr>
            <w:tcW w:w="8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063D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nblA_up_f</w:t>
            </w:r>
            <w:proofErr w:type="spellEnd"/>
          </w:p>
        </w:tc>
        <w:tc>
          <w:tcPr>
            <w:tcW w:w="411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D44E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TGACCATGATTACGAATTCAGATGATATTCACCAGCG</w:t>
            </w:r>
          </w:p>
        </w:tc>
      </w:tr>
      <w:tr w:rsidR="00BF27CA" w:rsidRPr="00BF27CA" w14:paraId="1B708935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896C9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nblA_up_r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71AE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CTGGCAATTCCGGAATTCTGGGCAGCTCCTTGCCAATAATTC</w:t>
            </w:r>
          </w:p>
        </w:tc>
      </w:tr>
      <w:tr w:rsidR="00BF27CA" w:rsidRPr="00BF27CA" w14:paraId="7B3D0BDF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C75F1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KmR_f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5878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GAATTCCGGAATTGCCAGC</w:t>
            </w:r>
          </w:p>
        </w:tc>
      </w:tr>
      <w:tr w:rsidR="00BF27CA" w:rsidRPr="00BF27CA" w14:paraId="6DF8A4D2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D754D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KmR_r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9FE9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GCGATGCACTAGTAGCTAGCATTATACCTAGGACTGAGCTAGCTGTCAATCAGAAGAACTCGTCAAG</w:t>
            </w:r>
          </w:p>
        </w:tc>
      </w:tr>
      <w:tr w:rsidR="00BF27CA" w:rsidRPr="00BF27CA" w14:paraId="326583B9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EE71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pheS_f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3634E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TAGCTACTAGTGCATCGCTATCGCGTATACTATTTAGGGATCACATACCATGACCACTTCTACTTTGAC</w:t>
            </w:r>
          </w:p>
        </w:tc>
      </w:tr>
      <w:tr w:rsidR="00BF27CA" w:rsidRPr="00BF27CA" w14:paraId="234D9073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B289E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pheS_r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2427D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AGACACCTAAAGCTGGTTCTAGAACTGACGCAAAAAGC</w:t>
            </w:r>
          </w:p>
        </w:tc>
      </w:tr>
      <w:tr w:rsidR="00BF27CA" w:rsidRPr="00BF27CA" w14:paraId="65200B2B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B59D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nblA_down_f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E46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AACCAGCTTTAGGTGTCTAG</w:t>
            </w:r>
          </w:p>
        </w:tc>
      </w:tr>
      <w:tr w:rsidR="00BF27CA" w:rsidRPr="00BF27CA" w14:paraId="43A2582B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957B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nblA_down_r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72BA7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CGACTCTAGAGGATCCCCCCTTTGCCCGATAAACTTTG</w:t>
            </w:r>
          </w:p>
        </w:tc>
      </w:tr>
      <w:tr w:rsidR="00BF27CA" w:rsidRPr="00BF27CA" w14:paraId="089CCEB1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D53CB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PheS_T261A_F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47B5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agctacttccccttcGCCgaaccttccgccgaa</w:t>
            </w:r>
            <w:proofErr w:type="spellEnd"/>
          </w:p>
        </w:tc>
      </w:tr>
      <w:tr w:rsidR="00BF27CA" w:rsidRPr="00BF27CA" w14:paraId="298D74BF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2093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PheS_T261A_R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72259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ttcggcggaaggttcGGCgaaggggaagtagct</w:t>
            </w:r>
            <w:proofErr w:type="spellEnd"/>
          </w:p>
        </w:tc>
      </w:tr>
      <w:tr w:rsidR="00BF27CA" w:rsidRPr="00BF27CA" w14:paraId="3471C04F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487A5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PheS_A303G_F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482F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gtttatacgggcttcGGCgctgggctaggggta</w:t>
            </w:r>
            <w:proofErr w:type="spellEnd"/>
          </w:p>
        </w:tc>
      </w:tr>
      <w:tr w:rsidR="00BF27CA" w:rsidRPr="00BF27CA" w14:paraId="7F744A14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B6A79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PheS_A303G_R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05A49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tacccctagcccagcGCCgaagcccgtataaac</w:t>
            </w:r>
            <w:proofErr w:type="spellEnd"/>
          </w:p>
        </w:tc>
      </w:tr>
      <w:tr w:rsidR="00BF27CA" w:rsidRPr="00BF27CA" w14:paraId="7F6C3135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ADDDF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nblA_up_r2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E908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AAGCTGGTTCATATGTGGGCAGCTCCTTGCCAATAATTC</w:t>
            </w:r>
          </w:p>
        </w:tc>
      </w:tr>
      <w:tr w:rsidR="00BF27CA" w:rsidRPr="00BF27CA" w14:paraId="1A49FCE8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C319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nblA_down_f2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51983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CCACATATGAACCAGCTTTAGGTGTCTAG</w:t>
            </w:r>
          </w:p>
        </w:tc>
      </w:tr>
      <w:tr w:rsidR="00BF27CA" w:rsidRPr="00BF27CA" w14:paraId="04A98F19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8123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MCS_EcoR1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C23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CTAGAATTCGTAATCATGG</w:t>
            </w:r>
          </w:p>
        </w:tc>
      </w:tr>
      <w:tr w:rsidR="00BF27CA" w:rsidRPr="00BF27CA" w14:paraId="3B2E588D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35585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ori_r2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4CC4B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GAGCTCGGATCCCTGCAGCTGTCAGACCAAGTTTACTC</w:t>
            </w:r>
          </w:p>
        </w:tc>
      </w:tr>
      <w:tr w:rsidR="00BF27CA" w:rsidRPr="00BF27CA" w14:paraId="2A2C107D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7E3FF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KmR_f2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2B87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CTGCAGGGATCCGAGCTCGAATTCCGGAATTGCCAGC</w:t>
            </w:r>
          </w:p>
        </w:tc>
      </w:tr>
      <w:tr w:rsidR="00BF27CA" w:rsidRPr="00BF27CA" w14:paraId="771982E6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1620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pheS_r2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A7F7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CCATGATTACGAATTCTAGAACTGACGCAAAAAGC</w:t>
            </w:r>
          </w:p>
        </w:tc>
      </w:tr>
      <w:tr w:rsidR="00BF27CA" w:rsidRPr="00BF27CA" w14:paraId="7220C47A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F9D01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PKmR_r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F4F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GCGAAACGATCCTCATCCTG</w:t>
            </w:r>
          </w:p>
        </w:tc>
      </w:tr>
      <w:tr w:rsidR="00BF27CA" w:rsidRPr="00BF27CA" w14:paraId="1A967878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E7C3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PJ23119_f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072F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TTGACAGCTAGCTCAGTCC</w:t>
            </w:r>
          </w:p>
        </w:tc>
      </w:tr>
      <w:tr w:rsidR="00BF27CA" w:rsidRPr="00BF27CA" w14:paraId="446FC101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8632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GmR_f2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213EB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TGAGGATCGTTTCGCATGTTACGCAGCAGCAACG</w:t>
            </w:r>
          </w:p>
        </w:tc>
      </w:tr>
      <w:tr w:rsidR="00BF27CA" w:rsidRPr="00BF27CA" w14:paraId="518EFA95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4C2AFE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GmR_r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A0DC5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GGACTGAGCTAGCTGTCAATTAGGTGGCGGTACTTGGG</w:t>
            </w:r>
          </w:p>
        </w:tc>
      </w:tr>
      <w:tr w:rsidR="00BF27CA" w:rsidRPr="00BF27CA" w14:paraId="161D4502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012E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ldhA</w:t>
            </w:r>
            <w:proofErr w:type="spellEnd"/>
            <w:r w:rsidRPr="00BF27CA">
              <w:rPr>
                <w:rFonts w:ascii="Times New Roman" w:eastAsia="Yu Gothic" w:hAnsi="Times New Roman" w:cs="Times New Roman"/>
                <w:color w:val="000000"/>
              </w:rPr>
              <w:t xml:space="preserve"> up_f2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2DE0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GCTGCAGGGATCCGAGCTAGACATTTCCCACAGACCAC</w:t>
            </w:r>
          </w:p>
        </w:tc>
      </w:tr>
      <w:tr w:rsidR="00BF27CA" w:rsidRPr="00BF27CA" w14:paraId="1DB27D35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D1E9C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ldhA</w:t>
            </w:r>
            <w:proofErr w:type="spellEnd"/>
            <w:r w:rsidRPr="00BF27C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up_r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C526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GCCGGATGATTAATTGTCAAGGTGCTTTGGGGTAATGGAG</w:t>
            </w:r>
          </w:p>
        </w:tc>
      </w:tr>
      <w:tr w:rsidR="00BF27CA" w:rsidRPr="00BF27CA" w14:paraId="389C2A9A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A25C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Ptrc_f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4717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TTGACAATTAATCATCCGGC</w:t>
            </w:r>
          </w:p>
        </w:tc>
      </w:tr>
      <w:tr w:rsidR="00BF27CA" w:rsidRPr="00BF27CA" w14:paraId="2FC3E418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B2957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lldP</w:t>
            </w:r>
            <w:proofErr w:type="spellEnd"/>
            <w:r w:rsidRPr="00BF27CA">
              <w:rPr>
                <w:rFonts w:ascii="Times New Roman" w:eastAsia="Yu Gothic" w:hAnsi="Times New Roman" w:cs="Times New Roman"/>
                <w:color w:val="000000"/>
              </w:rPr>
              <w:t xml:space="preserve"> down_r2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DCED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AATTCCGGAATTCGAGCTTTAAGGAATCATCCAAGTC</w:t>
            </w:r>
          </w:p>
        </w:tc>
      </w:tr>
      <w:tr w:rsidR="00BF27CA" w:rsidRPr="00BF27CA" w14:paraId="70E25421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4117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lldP</w:t>
            </w:r>
            <w:proofErr w:type="spellEnd"/>
            <w:r w:rsidRPr="00BF27CA">
              <w:rPr>
                <w:rFonts w:ascii="Times New Roman" w:eastAsia="Yu Gothic" w:hAnsi="Times New Roman" w:cs="Times New Roman"/>
                <w:color w:val="000000"/>
              </w:rPr>
              <w:t xml:space="preserve"> </w:t>
            </w: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down_HR_f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D71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TTTTTGCGTCAGTTCTAGCTTTATCAGCAATTATTC</w:t>
            </w:r>
          </w:p>
        </w:tc>
      </w:tr>
      <w:tr w:rsidR="00BF27CA" w:rsidRPr="00BF27CA" w14:paraId="4E241717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2759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ldhA</w:t>
            </w:r>
            <w:proofErr w:type="spellEnd"/>
            <w:r w:rsidRPr="00BF27CA">
              <w:rPr>
                <w:rFonts w:ascii="Times New Roman" w:eastAsia="Yu Gothic" w:hAnsi="Times New Roman" w:cs="Times New Roman"/>
                <w:color w:val="000000"/>
              </w:rPr>
              <w:t xml:space="preserve"> down_r2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6089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CATGATTACGAATTCTAGGGATCAATTTACGTCTTTG</w:t>
            </w:r>
          </w:p>
        </w:tc>
      </w:tr>
      <w:tr w:rsidR="00BF27CA" w:rsidRPr="00BF27CA" w14:paraId="7D1403A7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6BAD3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mNG_f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A275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CATCGATCGATcatattgacaattaatcatccggctcgtataatgGACTCCAGGAGAgtcgacATGG</w:t>
            </w:r>
          </w:p>
        </w:tc>
      </w:tr>
      <w:tr w:rsidR="00BF27CA" w:rsidRPr="00BF27CA" w14:paraId="57E376A1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D0FB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mNG_r2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07E2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GCTGGCAATTCCGGAATTcataTCCCCACTTAGATAAAAAATCCGG</w:t>
            </w:r>
            <w:proofErr w:type="spellEnd"/>
          </w:p>
        </w:tc>
      </w:tr>
      <w:tr w:rsidR="00BF27CA" w:rsidRPr="00BF27CA" w14:paraId="4C12FB23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AD2A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mNG-HR_f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7F6A04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TGCGTCAGTTCTAGAATTCTACACAACCGGTAATGG</w:t>
            </w:r>
          </w:p>
        </w:tc>
      </w:tr>
      <w:tr w:rsidR="00BF27CA" w:rsidRPr="00BF27CA" w14:paraId="428677C6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945E9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mNG_r</w:t>
            </w:r>
            <w:proofErr w:type="spellEnd"/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BA71B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TAAAGCTGGTTcataTCCCCACTTAGATAAAAAATCCGG</w:t>
            </w:r>
            <w:proofErr w:type="spellEnd"/>
          </w:p>
        </w:tc>
      </w:tr>
      <w:tr w:rsidR="00BF27CA" w:rsidRPr="00BF27CA" w14:paraId="7DA9BB85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DACE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nblA_seq1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5983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CGAACCAAAACCGTTCGTAG</w:t>
            </w:r>
          </w:p>
        </w:tc>
      </w:tr>
      <w:tr w:rsidR="00BF27CA" w:rsidRPr="00BF27CA" w14:paraId="4FD5B51F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8BE1B6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nblA_seq2</w:t>
            </w:r>
          </w:p>
        </w:tc>
        <w:tc>
          <w:tcPr>
            <w:tcW w:w="41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F01D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TAGTTTGTATGAAAACAATC</w:t>
            </w:r>
          </w:p>
        </w:tc>
      </w:tr>
      <w:tr w:rsidR="00BF27CA" w:rsidRPr="00BF27CA" w14:paraId="42377F77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24C50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G0164_FW</w:t>
            </w:r>
          </w:p>
        </w:tc>
        <w:tc>
          <w:tcPr>
            <w:tcW w:w="411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86820A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ctatgacatgattacgaattcagacatttcccacagaccacatcaaatta</w:t>
            </w:r>
            <w:proofErr w:type="spellEnd"/>
          </w:p>
        </w:tc>
      </w:tr>
      <w:tr w:rsidR="00BF27CA" w:rsidRPr="00BF27CA" w14:paraId="549CFED3" w14:textId="77777777" w:rsidTr="00BF27CA">
        <w:trPr>
          <w:trHeight w:val="374"/>
        </w:trPr>
        <w:tc>
          <w:tcPr>
            <w:tcW w:w="8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21DD28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r w:rsidRPr="00BF27CA">
              <w:rPr>
                <w:rFonts w:ascii="Times New Roman" w:eastAsia="Yu Gothic" w:hAnsi="Times New Roman" w:cs="Times New Roman"/>
                <w:color w:val="000000"/>
              </w:rPr>
              <w:t>G0164_RV</w:t>
            </w:r>
          </w:p>
        </w:tc>
        <w:tc>
          <w:tcPr>
            <w:tcW w:w="411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2E3B12" w14:textId="77777777" w:rsidR="00BF27CA" w:rsidRPr="00BF27CA" w:rsidRDefault="00BF27CA" w:rsidP="00BF27CA">
            <w:pPr>
              <w:spacing w:line="0" w:lineRule="atLeast"/>
              <w:rPr>
                <w:rFonts w:ascii="Times New Roman" w:eastAsia="Yu Gothic" w:hAnsi="Times New Roman" w:cs="Times New Roman"/>
                <w:color w:val="000000"/>
              </w:rPr>
            </w:pPr>
            <w:proofErr w:type="spellStart"/>
            <w:r w:rsidRPr="00BF27CA">
              <w:rPr>
                <w:rFonts w:ascii="Times New Roman" w:eastAsia="Yu Gothic" w:hAnsi="Times New Roman" w:cs="Times New Roman"/>
                <w:color w:val="000000"/>
              </w:rPr>
              <w:t>ctgcaggtcgacggatccccgggggatcaatttacgtctttgttggcgca</w:t>
            </w:r>
            <w:proofErr w:type="spellEnd"/>
          </w:p>
        </w:tc>
      </w:tr>
    </w:tbl>
    <w:p w14:paraId="4D872543" w14:textId="77777777" w:rsidR="00705A52" w:rsidRPr="00BF27CA" w:rsidRDefault="00705A52">
      <w:pPr>
        <w:widowControl/>
        <w:jc w:val="left"/>
        <w:rPr>
          <w:rFonts w:ascii="Times New Roman" w:hAnsi="Times New Roman" w:cs="Times New Roman"/>
        </w:rPr>
      </w:pPr>
    </w:p>
    <w:p w14:paraId="4E9B35C6" w14:textId="3619FD66" w:rsidR="00C623B6" w:rsidRDefault="00C623B6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1E1AF412" w14:textId="69B94B4F" w:rsidR="00640E53" w:rsidRPr="008664C0" w:rsidRDefault="008664C0">
      <w:pPr>
        <w:widowControl/>
        <w:jc w:val="left"/>
        <w:rPr>
          <w:rFonts w:ascii="Times New Roman" w:hAnsi="Times New Roman" w:cs="Times New Roman"/>
          <w:b/>
          <w:bCs/>
        </w:rPr>
      </w:pPr>
      <w:r w:rsidRPr="008664C0">
        <w:rPr>
          <w:rFonts w:ascii="Times New Roman" w:hAnsi="Times New Roman" w:cs="Times New Roman"/>
          <w:b/>
          <w:bCs/>
        </w:rPr>
        <w:lastRenderedPageBreak/>
        <w:t>Supplemental Table S2</w:t>
      </w:r>
      <w:r w:rsidR="003D35A9">
        <w:rPr>
          <w:rFonts w:ascii="Times New Roman" w:hAnsi="Times New Roman" w:cs="Times New Roman"/>
          <w:b/>
          <w:bCs/>
        </w:rPr>
        <w:t xml:space="preserve"> </w:t>
      </w:r>
      <w:r w:rsidR="009C0A3B">
        <w:rPr>
          <w:rFonts w:ascii="Times New Roman" w:hAnsi="Times New Roman" w:cs="Times New Roman"/>
          <w:b/>
          <w:bCs/>
        </w:rPr>
        <w:t xml:space="preserve">Principal </w:t>
      </w:r>
      <w:r w:rsidR="003D35A9">
        <w:rPr>
          <w:rFonts w:ascii="Times New Roman" w:hAnsi="Times New Roman" w:cs="Times New Roman"/>
          <w:b/>
          <w:bCs/>
        </w:rPr>
        <w:t>DNA sequences</w:t>
      </w:r>
      <w:r w:rsidR="009C0A3B">
        <w:rPr>
          <w:rFonts w:ascii="Times New Roman" w:hAnsi="Times New Roman" w:cs="Times New Roman"/>
          <w:b/>
          <w:bCs/>
        </w:rPr>
        <w:t xml:space="preserve"> used in this study.</w:t>
      </w:r>
    </w:p>
    <w:tbl>
      <w:tblPr>
        <w:tblW w:w="104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417"/>
        <w:gridCol w:w="9043"/>
      </w:tblGrid>
      <w:tr w:rsidR="004566DB" w:rsidRPr="004566DB" w14:paraId="02E5786B" w14:textId="77777777" w:rsidTr="004566DB">
        <w:trPr>
          <w:trHeight w:val="400"/>
        </w:trPr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6D84F0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Region</w:t>
            </w:r>
          </w:p>
        </w:tc>
        <w:tc>
          <w:tcPr>
            <w:tcW w:w="5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919A9F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Sequence</w:t>
            </w:r>
          </w:p>
        </w:tc>
      </w:tr>
      <w:tr w:rsidR="004566DB" w:rsidRPr="004566DB" w14:paraId="505FE690" w14:textId="77777777" w:rsidTr="004566DB">
        <w:trPr>
          <w:trHeight w:val="400"/>
        </w:trPr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94C41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pheS</w:t>
            </w:r>
            <w:proofErr w:type="spellEnd"/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 gene</w:t>
            </w:r>
          </w:p>
        </w:tc>
        <w:tc>
          <w:tcPr>
            <w:tcW w:w="59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39F9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ACCACTTCTACTTTGACCCAAATCGAATCTGATTTGCAAACGCTCCAACAGGAAGCCACCGACGCGATCGCCACGGCGACAGATCTCGACGCCCTCGAAAAATTGCGGGTCAACTACCTCGGCAAGAAGGGTCAACTGTCCCAAATCCTCCGGGGCATGGGCAAACTCTCCGCTGAAGAACGGCCAAAAATCGGGGCGATCGCCAACCAAGTTAAAGAAGTCCTCCAGGGGGCTCTTGATACCAAGCTTGAAACTCTCCAGAAAGCGAAGATCGAAGCCCAACTCAAGGCCGAAACTCTCGATGTCACCATGCCCGGTGTGGGGCGTCCCCTGGGGAAAATGCACCCGCTCCAGAGCACCATTGATCGGGTTTTAGATATTTTTGTGGGCCTGGGCTACACCGTCGCTGAAGGCCCCCAAATTGAGACAGACTATTACAACTTTGAGGCACTCAATACCCCTGCTGACCACCCAGCGCGGGATATGCAGGATACATTTTATCTGCCGGGCGATCGCCTATTGCGCACCCATACTTCCTCAGTGCAGATTCGCCACATGGAGCAAAACGAACCCCCTTTAAGGATCGTTGCCCCGGGCCGGGTTTACCGTCGCGATACCGTCGATGCGACCCACTCCGCCGTGTTCCATCAGATTGAACTCCTGGCAATTGATAAAAATTTGAAATTCACCGACCTAAAAGGCACCCTCAAGGAATTTTTGCGGCAGATGTTCGGCGAAGACCTAGAGGTGACCTTCCGGGCCAGCTACTTCCCCTTCACTGAACCTTCCGCCGAAGTGGATGTGAAATGGCAGGGTAAATGGCTGGAGGTGATGGGTTGTGGCATGGTGGACCCCAATGTCCTCAAAGCTGTCGGCTACGACCCAGAAGTTTATACGGGCTTCGCCGCTGGGCTAGGGGTAGAACGCTTTGCCATGGTTCTACACAAGCTGGACGATATTCGCCGTTTGTATAACAGTGATCTGCGCTTTTTGCGTCAGTTCTAG</w:t>
            </w:r>
          </w:p>
        </w:tc>
      </w:tr>
      <w:tr w:rsidR="004566DB" w:rsidRPr="004566DB" w14:paraId="2A0E5BC1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D0BBD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pheS</w:t>
            </w:r>
            <w:proofErr w:type="spellEnd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 xml:space="preserve"> mut</w:t>
            </w: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 (T261A/A303G)</w:t>
            </w:r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1AF1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ACCACTTCTACTTTGACCCAAATCGAATCTGATTTGCAAACGCTCCAACAGGAAGCCACCGACGCGATCGCCACGGCGACAGATCTCGACGCCCTCGAAAAATTGCGGGTCAACTACCTCGGCAAGAAGGGTCAACTGTCCCAAATCCTCCGGGGCATGGGCAAACTCTCCGCTGAAGAACGGCCAAAAATCGGGGCGATCGCCAACCAAGTTAAAGAAGTCCTCCAGGGGGCTCTTGATACCAAGCTTGAAACTCTCCAGAAAGCGAAGATCGAAGCCCAACTCAAGGCCGAAACTCTCGATGTCACCATGCCCGGTGTGGGGCGTCCCCTGGGGAAAATGCACCCGCTCCAGAGCACCATTGATCGGGTTTTAGATATTTTTGTGGGCCTGGGCTACACCGTCGCTGAAGGCCCCCAAATTGAGACAGACTATTACAACTTTGAGGCACTCAATACCCCTGCTGACCACCCAGCGCGGGATATGCAGGATACATTTTATCTGCCGGGCGATCGCCTATTGCGCACCCATACTTCCTCAGTGCAGATTCGCCACATGGAGCAAAACGAACCCCCTTTAAGGATCGTTGCCCCGGGCCGGGTTTACCGTCGCGATACCGTCGATGCGACCCACTCCGCCGTGTTCCATCAGATTGAACTCCTGGCAATTGATAAAAATTTGAAATTCACCGACCTAAAAGGCACCCTCAAGGAATTTTTGCGGCAGATGTTCGGCGAAGACCTAGAGGTGACCTTCCGGGCCAGCTACTTCCCCTTCGCCGAACCTTCCGCCGAAGTGGATGTGAAATGGCAGGGTAAATGGCTGGAGGTGATGGGTTGTGGCATGGTGGACCCCAATGTCCTCAAAGCTGTCGGCTACGACCCAGAAGTTTATACGGGCTTCGGCGCTGGGCTAGGGGTAGAACGCTTTGCCATGGTTCTACACAAGCTGGACGATATTCGCCGTTTGTATAACAGTGATCTGCGCTTTTTGCGTCAGTTCTAG</w:t>
            </w:r>
          </w:p>
        </w:tc>
      </w:tr>
      <w:tr w:rsidR="004566DB" w:rsidRPr="004566DB" w14:paraId="1FF665A7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2CA8B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upstream region of </w:t>
            </w: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nblA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0D84A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TGGGCAGCTCCTTGCCAATAATTCTGGCGAATATTGCGAATGTCTCTACTGCATTTAATCTAACCTCTGTCAATCGTTCTGTCAAAATTGAAACAAAAAGAAACAATGGGGCGATCGCCTATTTTCCAGGGAGCGGCCCGAAATTCGTTAAGCTGAAAGATGTTTTTAACAAACACCGATAAAACGATATTTTTGTAATCAGCCAAGACCCAGAGGACAATTTTTCGATATGCAAAGCTTTGCGGATGCCAAGGAATTTTTCCAATACAGTGCCGGACAATGGCAGTCTCGACGCGTTACCCACCACCTCCCCTTCCGGCGAGCCGAATCCGGTGGTTCGAATATCCAAGTCGAAACCCTCGAAAAAGACGACCCCCGCATCATTGAAATTTGCCAGATGCACGACATGGACGCTAGCCTCAGCGTCGGCGGCTCCTATGTCACCTGGGCTGGCACGATGCAATGGGACAAAGACGATGAAAACCACGAAGGCAGCACTGTTTTTGCCCTCATCCCCGATGCTGACAACCCCCGCCAAGGAAAACTGTTGCGGGAGCGCGGCTATGCGGAAATCGTCCCCGTCGCTGGTGAATATCATCTG</w:t>
            </w:r>
          </w:p>
        </w:tc>
      </w:tr>
      <w:tr w:rsidR="004566DB" w:rsidRPr="004566DB" w14:paraId="6D0FF6E6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A6782E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downstream region of </w:t>
            </w: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nblA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D659C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CCTTTGCCCGATAAACTTTGGGGTGAAAATTGGCGTTTTGGCAGTATCCCTGCTGGAGATTTTTGGGATTTGTTTGGCGATCGCCCGATCCCGATTTTGTCGCTGCCGGAGGAGTTGCAGCCGGTGAAATTAGGGCTAGCTTCTAATGTGCTGATTCCGGGGACGATTATTTATGGTGGCAGGCAGTCGATGCAGTTGGCCCAGTGGCTCCAAGAACAGCAACCCCAAACGGTTTTTTACCAGGAAACGGAGGCCAACCTCGCGGGCGGATTTGTCCTTACCGGGGCCGATACCCAACGGTGGGTGATCATGACTTTCCATGACCAGGCGATCGCCAGCGCCGGACAACGTTACCAACAACGGCTCCAGCAAGCCCAAGGTTTACATTTCCTTTTAGTGCAACCCGACGATTCCGATGTGACCCACACGGCCCTTTGGCTCCTGAAAGCTTAGTCGTTGACGCAAATTAGCCCAGATGAATTAGTCCAAATCAAAATCCCAATAAAAAGCGATCGCCACCTGAGAGGAATAGGAGAAGGGCGATCGCCGACCAATTTTTTCAGTTTTTTCAGCACTCTTGCTAGACACCTAAAGCTGGTT</w:t>
            </w:r>
          </w:p>
        </w:tc>
      </w:tr>
      <w:tr w:rsidR="004566DB" w:rsidRPr="004566DB" w14:paraId="0C0D15BE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FBEAF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nblA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2ED0D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ATGTCCCCGGAAACAAACTTAACCCTCGAACAAAGGCTACAGGTACAAATTTTTGAAACCCGTACCCAAGACCTGAGCCTGGAGCAAGCCCAAGAATTTTTAATGGAAATGTTTCGGCAAATGCTGGTGAAAGATACCCTGTTCACCAAGTTGACGGAAAGCTAG</w:t>
            </w:r>
          </w:p>
        </w:tc>
      </w:tr>
      <w:tr w:rsidR="004566DB" w:rsidRPr="004566DB" w14:paraId="6423A9CA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7E3D3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upstream region of </w:t>
            </w: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ldhA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C12A2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GACATTTCCCACAGACCACATCAAATTACAGCAATTGATCTAGCTGAAAGTTTAACCCACTTCCCCCCAGACCCAGAAGACCAGAGGCGCTTAAGCTTCCCCGAACAAACTCAACTGACCGAGGGGGAGGGAGCCGTAGCGGCGTTGGTGTTGGCGTAAATGACAGGCCGAGCAAAGAGCGATGAGATTTTCCCGACGATTGTCTTCGGGGATGTAATTTTTGTGGTGGACGCTTAAGGTTAAAACAGCCCGCAGGTGACGATCAATGCCTTTGACCTTCACATCCGACGGAATACAAACCAAGCCACAGAGTTCACAGCGCCAGTCTGCATCCTCTTTTACTTGTAAGGCGATCGCCTGCCAATCATCAGAATATCGAGAAGAATGTTTCATCTAAACCTAGCGCCGCAAGATAATCCTGAAATCGCTACAGTATTAAAAAATTCTGGCCAACATCACAGCCAATACTGTCTGTTTTGTGACCTATTTCGTGATTCTAACCCTAATTATTAAGAAATCACCAAAAAAACCATCTCCATTACCCCAAAGCACC</w:t>
            </w:r>
          </w:p>
        </w:tc>
      </w:tr>
      <w:tr w:rsidR="004566DB" w:rsidRPr="004566DB" w14:paraId="7C89169F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59B86" w14:textId="566F8E19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 xml:space="preserve">downstream region of </w:t>
            </w: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ldhA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C4828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AACTGCGCCAAGAATAGCTCACTTCAAATCAGTCACGGTTTTGTTTAGGGCTTGTCTGGCGATTTTGGTGACATAGACAGTCACAGCAACAGTAGCCACAAAACCAAGAATCCGGATCGACCACTGGGCAATGGGGTTGGCGCTGGTGCTTTCTGTGCCGAGGGTCGCAAGATTTCCGGCCAGGGAGCCAATGTAGACATACATGATGGTGCCAGGGATCATCCCCACAGAGCCGAGGACATAGTCTTTTAGGGAAACGCCCGTGACCCCATAGGCATAGTTAAGCAGATTAAAGGGAAATACAGGTGAGAGACGCGTCAGGAGAACAATCTTCAGGCCTTCCTTGCCCACAGCTTCGTCGATGGCGCGAAATTTCGGGTTGTCGGCGATTTTTTGGCTCACCCATTGGCGGGCCAGATAACGACCCACTAGGAAAGCAGCGATCGCTCCTAGGGTTGCGCCAACAAAGACGTAAATTGATCC</w:t>
            </w:r>
          </w:p>
        </w:tc>
      </w:tr>
      <w:tr w:rsidR="004566DB" w:rsidRPr="004566DB" w14:paraId="62FD618C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5C7C6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ldhA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DD411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AAAATCGCCTTCTTTAGCAGCAAGCCCTACGATCAAGTCTCCTTTAACAAGACCAACCAACGTTTTCACCATGAACTGGTCTTCCTCGAACCACGCCTCACCCCCGATACCGTTAGCCTCGCCGCTGGTTTTCCGGCCATTTGTGCATTTATCAATGACGACCTAGGAGAAGCTGTCCTCAAACAACTCGCCCACAACGGCACCCAATACATTGCCCTACGCTGTGCCGGGTTTAACAATATCAACCTTGAGGTCGCCCGCAAATTAGGCTTGACCGTTGTCCGA</w:t>
            </w: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TGCCTGCCTACTCCCCCTATGCCGTGGCCGAACATGCCGTGGGACTGATTTTGATGCTCAACCGCAAACTCTATCGCGCCTACAACCGTGTCCGGGACGATAATTTTGCCCTTAATGGCCTCCTGGGTTTCGATCTCCACGGTAAAACAGTCGGGATTATTGGCACCGGAAAAATTGGCGAATGCTTTGCCAAAATTATGCAAGGGTTTGGCTGTCGTTTACTGGCCCACGATCCCCAAGAAAATTCTGTCTGTTTAGATTTGGGTGTCCAATACACAGATTTACCAGATCTGCTCACCCAAGCCGATGTGATTTCCCTCCACTGTCCCCTAGTGCCCGACACCTATCACCTAATTAACACCAACTCCCTCGCCCAGATCAAACCCGGTGCCATGCTGATTAATACCAGTCGGGGGGGCTTAATTGATACCAGGGCCGTTATCGAGGCACTGAAAACAGGTCAGTTGGGTTATTTTGGCACCGATGTCTACGAAGAAGAAGAAAATCTCTTTTTTGAAGATCTATCGGATACAGTGATTCAAGATGATACGTTTCAGTTATTACAATCTTTTCCGAATGTAGTGATCACTGCCCACCAAGCCTTTTTCACCCAGGAAGCCTTGGGAAATATTGCAACGACGACCTTAGATAATTTACAGGCACTGGAGAAAGGCAAAGCTTGCACGAATCAGTTATGTCCCTAG</w:t>
            </w:r>
          </w:p>
        </w:tc>
      </w:tr>
      <w:tr w:rsidR="004566DB" w:rsidRPr="004566DB" w14:paraId="5C9006C4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941BBE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lastRenderedPageBreak/>
              <w:t>lldD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005F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ATCATCAGTGCTGCCTCTGACTATCGAGCAGCTGCTCAGCGAATTCTACCTCCCTTCCTGTTCCACTACATGGATGGTGGTGCCTACTCGGAGTACACCCTCCGCCGTAATGTCGAGGATCTGAGTGAAGTGGCGCTGCGGCAGCGGATTCTGAAGAACATGAGCGACCTCTCCTTGGAAACCACCCTGTTCAACGAAAAACTCTCGATGCCGGTTGCGCTAGCGCCAGTAGGTCTCTGTGGCATGTACGCCCGTCGCGGTGAGGTGCAAGCCGCCAAAGCCGCTGATGCCCATGGAATTCCATTTACTTTATCGACGGTGTCGGTCTGCCCGATTGAAGAAGTTGCTCCGGCGATCAAGCGACCAATGTGGTTTCAACTCTACGTCCTGCGCGATCGCGGCTTCATGCGGAATGCCCTTGAGCGGGCTAAAGCGGCTGGCTGCAGCACGCTGGTCTTCACGGTCGATATGCCTACTCCCGGCGCTCGCTATCGCGATGCCCACTCCGGGATGTCCGGCCCCAACGCAGCGATGCGCCGCTATCTCCAGGCAGTCACCCATCCCCAGTGGGCTTGGGATGTTGGCCTCAATGGACGTCCCCACGATCTAGGCAATATTTCAGCTTATCTGGGTAAGCCCACGGGTCTGGAGGACTACATCGGGTGGCTGGGTAACAACTTTGATCCCAGCATCAGCTGGAAGGATTTAGAGTGGATTCGTGACTTTTGGGACGGTCCGATGGTGATCAAAGGCATTCTCGATCCGGAAGACGCGCGTGACGCAGTTCGCTTTGGCGCCGATGGCATCGTGGTCAGCAATCATGGCGGTCGCCAACTGGATGGCGTGCTGTCATCTGCTCGAGCATTGCCTGCTATCGCTGATGCTGTCAAAGGCGATATCGCGATCTTGGCGGACAGTGGAATTCGCAATGGGCTTGATGTGGTTCGGATGATTGCCTTGGGAGCAGACACAGTGCTCTTGGGGCGCGCCTTTCTCTATGCCCTTGCGACTGCCGGGCAAGCGGGCGTTGCCAATTTGCTCAACCTGATTGAGAAAGAAATGAAGGTCGCCATGACCTTGACAGGTGCGAAAAGCATTTCTGAAATCACCCAAGATAGTTTGGTACAGGGGCTGGGCAAGGAACTGCCTGCGGCCTTAGCACCGATGGCCAAGGGCAACGCTGCATAA</w:t>
            </w:r>
          </w:p>
        </w:tc>
      </w:tr>
      <w:tr w:rsidR="004566DB" w:rsidRPr="004566DB" w14:paraId="2CA0D12F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06745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lldP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68248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AATCTGTGGCAGCAAAACTACGACCCAGCAGGCAACATCTGGCTGTCATCGCTTATTGCGTCCTTGCCGATTCTGTTCTTCTTCTTTGCATTGATCAAACTGAAGCTGAAAGGCTACGTCGCGGCGAGTTGGACGGTGGCTATTGCTCTGGCAGTGGCGCTGCTCTTCTACAAAATGCCGGTCGCCAATGCCTTAGCGTCTGTTGTCTATGGCTTTTTTTACGGCCTTTGGCCAATTGCCTGGATTATCATTGCAGCGGTTTTTGTCTACAAGATTTCGGTCAAAACCGGGCAGTTTGATATCATTCGATCGTCGATATTGAGTATCACCCCAGATCAGCGTCTCCAAATGCTGATTGTGGGCTTCTGCTTTGGGGCTTTCCTCGAAGGGGCAGCAGGGTTTGGAGCACCCGTGGCGATTACTGCTGCGTTGCTGGTCGGGCTGGGTTTTAAGCCTCTCTATGCAGCCGGACTCTGCTTGATCGTCAATACTGCCCCCGTTGCCTTTGGTGCGATGGGCATTCCCATCTTGGTCGCTGGTCAAGTCACGGGAATCGACAGTTTTGAGATTGGTCAGATGGTGGGGCGGCAACTCCCTTTCATGACGATCATCGTTCTGTTTTGGATCATGGCGATTATGGATGGCTGGCGAGGTATCAAGGAAACCTGGCCGGCGGTAGTGGTGGCCGGCGGGAGCTTCGCGATCGCCCAGTATCTCAGCAGCAACTTTATCGGTCCTGAACTGCCCGATATTATTTCTAGTCTGGTTAGCTTGCTTTGTCTGACTCTGTTCCTCAAACGCTGGCAACCGGTTCGTGTCTTCCGCTTTGGCGATTTGGGAGCCAGCCAGGTTGATATGACCCTAGCCCATACGGGTTATACCGCGGGCCAAGTGCTGCGCGCTTGGACCCCCTTCCTCTTTCTCACGGCCACCGTAACGCTCTGGAGCATACCGCCTTTCAAAGCACTGTTTGCCTCGGGAGGTGCCCTCTACGAGTGGGTGATTAATATTCCGGTGCCCTATCTTGACAAGTTGGTGGCACGGATGCCCCCAGTTGTCAGCGAAGCCACAGCCTACGCCGCAGTGTTCAAGTTTGACTGGTTTTCAGCCACGGGAACAGCCATTCTTTTTGCTGCTCTTCTCAGTATTGTTTGGCTCAAGATGAAACCGAGCGATGCGATCAGTACCTTCGGCTCTACGCTAAAAGAGTTAGCTCTACCGATCTACAGCATTGGGATGGTCCTAGCATTTGCCTTTATCAGCAATTATTCAGGCCTGTCTTCAACACTGGCCTTGGCTTTGGCCCATACAGGCCACGCGTTCACCTTTTTCTCGCCCTTTTTAGGTTGGCTGGGCGTCTTTCTGACCGGTTCCGACACCAGCTCCAACGCTTTGTTCGCGGCACTGCAGGCTACTGCAGCCCAACAGATTGGTGTCAGTGATTTGCTGTTGGTGGCTGCTAACACGACCGGCGGCGTGACTGGCAAGATGATCTCCCCCCAGTCGATCGCAATCGCTTGTGCTGCTGTGGGCTTAGTTGGCAAAGAAAGCGATTTGTTTCGCTTCACGGTCAAGCACTCCCTGATCTTCACCTGCATCGTTGGTGTGATCACCACACTACAAGCCTATGTGTTGACTTGGATGATTCCTTAA</w:t>
            </w:r>
          </w:p>
        </w:tc>
      </w:tr>
      <w:tr w:rsidR="004566DB" w:rsidRPr="004566DB" w14:paraId="1BF436E9" w14:textId="77777777" w:rsidTr="004566DB">
        <w:trPr>
          <w:trHeight w:val="400"/>
        </w:trPr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85C76D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</w:pPr>
            <w:proofErr w:type="spellStart"/>
            <w:r w:rsidRPr="004566DB">
              <w:rPr>
                <w:rFonts w:ascii="Times New Roman" w:eastAsia="Yu Gothic" w:hAnsi="Times New Roman" w:cs="Times New Roman"/>
                <w:i/>
                <w:iCs/>
                <w:color w:val="000000"/>
                <w:kern w:val="0"/>
                <w:sz w:val="18"/>
                <w:szCs w:val="18"/>
              </w:rPr>
              <w:t>mNeonGreen</w:t>
            </w:r>
            <w:proofErr w:type="spellEnd"/>
          </w:p>
        </w:tc>
        <w:tc>
          <w:tcPr>
            <w:tcW w:w="59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061CA" w14:textId="77777777" w:rsidR="004566DB" w:rsidRPr="004566DB" w:rsidRDefault="004566DB" w:rsidP="004566DB">
            <w:pPr>
              <w:widowControl/>
              <w:spacing w:line="0" w:lineRule="atLeast"/>
              <w:jc w:val="left"/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</w:pPr>
            <w:r w:rsidRPr="004566DB">
              <w:rPr>
                <w:rFonts w:ascii="Times New Roman" w:eastAsia="Yu Gothic" w:hAnsi="Times New Roman" w:cs="Times New Roman"/>
                <w:color w:val="000000"/>
                <w:kern w:val="0"/>
                <w:sz w:val="18"/>
                <w:szCs w:val="18"/>
              </w:rPr>
              <w:t>ATGGTGTCTAAAGGTGAGGAGGATAACATGGCTAGTTTACCGGCCACTCACGAATTGCACATCTTTGGGAGTATTAACGGCGTCGACTTTGATATGGTCGGGCAAGGCACCGGGAATCCTAACGACGGCTATGAGGAACTGAACCTCAAGAGTACGAAGGGCGACCTCCAATTTTCTCCCTGGATTCTCGTACCACATATTGGATACGGTTTTCACCAGTACCTGCCGTACCCCGACGGCATGTCCCCCTTTCAGGCGGCAATGGTGGATGGCAGTGGCTATCAAGTGCACCGTACCATGCAGTTTGAAGATGGGGCGTCTTTGACCGTCAATTACCGCTATACCTATGAAGGGTCCCATATTAAAGGTGAAGCGCAAGTGAAGGGTACGGGGTTCCCGGCGGATGGACCTGTTATGACCAATTCGCTCACGGCCGCTGATTGGTGTCGGTCGAAGAAGACCTATCCCAACGATAAGACCATCATCAGCACGTTTAAATGGAGCTACACAACCGGTAATGGTAAACGTTATCGCAGCACCGCACGCACCACTTACACGTTCGCCAAACCCATGGCCGCCAATTACCTGAAAAATCAACCCATGTATGTTTTTCGGAAAACAGAATTGAAACATTCCAAAACTGAACTTAATTTCAAAGAATGGCAGAAAGCCTTCACAGATGTTATGGGTATGGATGAATTATATAAATAA</w:t>
            </w:r>
          </w:p>
        </w:tc>
      </w:tr>
    </w:tbl>
    <w:p w14:paraId="4A22A796" w14:textId="77777777" w:rsidR="008664C0" w:rsidRPr="004566DB" w:rsidRDefault="008664C0">
      <w:pPr>
        <w:widowControl/>
        <w:jc w:val="left"/>
        <w:rPr>
          <w:rFonts w:ascii="Times New Roman" w:hAnsi="Times New Roman" w:cs="Times New Roman"/>
        </w:rPr>
      </w:pPr>
    </w:p>
    <w:p w14:paraId="64A0E4EE" w14:textId="0B7B5861" w:rsidR="004566DB" w:rsidRPr="00705A52" w:rsidRDefault="004566DB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BFFEB70" w14:textId="784312CE" w:rsidR="00410802" w:rsidRPr="00640E53" w:rsidRDefault="00410802">
      <w:pPr>
        <w:rPr>
          <w:rFonts w:ascii="Times New Roman" w:hAnsi="Times New Roman" w:cs="Times New Roman"/>
          <w:b/>
          <w:bCs/>
        </w:rPr>
      </w:pPr>
      <w:r w:rsidRPr="00640E53">
        <w:rPr>
          <w:rFonts w:ascii="Times New Roman" w:hAnsi="Times New Roman" w:cs="Times New Roman"/>
          <w:b/>
          <w:bCs/>
        </w:rPr>
        <w:lastRenderedPageBreak/>
        <w:t>References</w:t>
      </w:r>
    </w:p>
    <w:p w14:paraId="3C960742" w14:textId="77777777" w:rsidR="00410802" w:rsidRDefault="00410802"/>
    <w:p w14:paraId="09C68B1E" w14:textId="77777777" w:rsidR="00640E53" w:rsidRPr="00640E53" w:rsidRDefault="00410802" w:rsidP="00640E53">
      <w:pPr>
        <w:pStyle w:val="EndNoteBibliography"/>
        <w:rPr>
          <w:noProof/>
        </w:rPr>
      </w:pPr>
      <w:r>
        <w:fldChar w:fldCharType="begin"/>
      </w:r>
      <w:r>
        <w:instrText xml:space="preserve"> ADDIN EN.REFLIST </w:instrText>
      </w:r>
      <w:r>
        <w:fldChar w:fldCharType="separate"/>
      </w:r>
      <w:r w:rsidR="00640E53" w:rsidRPr="00640E53">
        <w:rPr>
          <w:noProof/>
        </w:rPr>
        <w:t xml:space="preserve">(1) Larkin, M. A.; Blackshields, G.; Brown, N. P.; Chenna, R.; McGettigan, P. A.; McWilliam, H.; Valentin, F.; Wallace, I. M.; Wilm, A.; Lopez, R.; et al. Clustal W and clustal X version 2.0. </w:t>
      </w:r>
      <w:r w:rsidR="00640E53" w:rsidRPr="00640E53">
        <w:rPr>
          <w:i/>
          <w:noProof/>
        </w:rPr>
        <w:t xml:space="preserve">Bioinformatics </w:t>
      </w:r>
      <w:r w:rsidR="00640E53" w:rsidRPr="00640E53">
        <w:rPr>
          <w:b/>
          <w:noProof/>
        </w:rPr>
        <w:t>2007</w:t>
      </w:r>
      <w:r w:rsidR="00640E53" w:rsidRPr="00640E53">
        <w:rPr>
          <w:noProof/>
        </w:rPr>
        <w:t xml:space="preserve">, </w:t>
      </w:r>
      <w:r w:rsidR="00640E53" w:rsidRPr="00640E53">
        <w:rPr>
          <w:i/>
          <w:noProof/>
        </w:rPr>
        <w:t>23</w:t>
      </w:r>
      <w:r w:rsidR="00640E53" w:rsidRPr="00640E53">
        <w:rPr>
          <w:noProof/>
        </w:rPr>
        <w:t xml:space="preserve"> (21), 2947-2948. DOI: 10.1093/bioinformatics/btm404.</w:t>
      </w:r>
    </w:p>
    <w:p w14:paraId="7542964B" w14:textId="77777777" w:rsidR="00640E53" w:rsidRPr="00640E53" w:rsidRDefault="00640E53" w:rsidP="00640E53">
      <w:pPr>
        <w:pStyle w:val="EndNoteBibliography"/>
        <w:rPr>
          <w:noProof/>
        </w:rPr>
      </w:pPr>
      <w:r w:rsidRPr="00640E53">
        <w:rPr>
          <w:noProof/>
        </w:rPr>
        <w:t xml:space="preserve">(2) Miyazaki, K. Molecular engineering of a PheS counterselection marker for improved operating efficiency in </w:t>
      </w:r>
      <w:r w:rsidRPr="00640E53">
        <w:rPr>
          <w:i/>
          <w:noProof/>
        </w:rPr>
        <w:t>Escherichia coli</w:t>
      </w:r>
      <w:r w:rsidRPr="00640E53">
        <w:rPr>
          <w:noProof/>
        </w:rPr>
        <w:t xml:space="preserve">. </w:t>
      </w:r>
      <w:r w:rsidRPr="00640E53">
        <w:rPr>
          <w:i/>
          <w:noProof/>
        </w:rPr>
        <w:t xml:space="preserve">Biotechniques </w:t>
      </w:r>
      <w:r w:rsidRPr="00640E53">
        <w:rPr>
          <w:b/>
          <w:noProof/>
        </w:rPr>
        <w:t>2015</w:t>
      </w:r>
      <w:r w:rsidRPr="00640E53">
        <w:rPr>
          <w:noProof/>
        </w:rPr>
        <w:t xml:space="preserve">, </w:t>
      </w:r>
      <w:r w:rsidRPr="00640E53">
        <w:rPr>
          <w:i/>
          <w:noProof/>
        </w:rPr>
        <w:t>58</w:t>
      </w:r>
      <w:r w:rsidRPr="00640E53">
        <w:rPr>
          <w:noProof/>
        </w:rPr>
        <w:t xml:space="preserve"> (2), 86-88. DOI: 10.2144/000114257.</w:t>
      </w:r>
    </w:p>
    <w:p w14:paraId="3481C31A" w14:textId="20D3B7E5" w:rsidR="00410802" w:rsidRPr="00410802" w:rsidRDefault="00410802">
      <w:r>
        <w:fldChar w:fldCharType="end"/>
      </w:r>
    </w:p>
    <w:sectPr w:rsidR="00410802" w:rsidRPr="00410802" w:rsidSect="00410802">
      <w:pgSz w:w="11900" w:h="16840"/>
      <w:pgMar w:top="720" w:right="720" w:bottom="720" w:left="720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CS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410802"/>
    <w:rsid w:val="0004433D"/>
    <w:rsid w:val="000505D8"/>
    <w:rsid w:val="00071D9B"/>
    <w:rsid w:val="000A458F"/>
    <w:rsid w:val="000B22CB"/>
    <w:rsid w:val="000E3FC0"/>
    <w:rsid w:val="001217A7"/>
    <w:rsid w:val="00121AA3"/>
    <w:rsid w:val="0017650E"/>
    <w:rsid w:val="001B2B3F"/>
    <w:rsid w:val="001B42C5"/>
    <w:rsid w:val="001D1E1A"/>
    <w:rsid w:val="002123B6"/>
    <w:rsid w:val="00217225"/>
    <w:rsid w:val="0024199E"/>
    <w:rsid w:val="00252D79"/>
    <w:rsid w:val="002D5D07"/>
    <w:rsid w:val="003446A8"/>
    <w:rsid w:val="003D35A9"/>
    <w:rsid w:val="00410802"/>
    <w:rsid w:val="004566DB"/>
    <w:rsid w:val="005127B4"/>
    <w:rsid w:val="005362F1"/>
    <w:rsid w:val="00557868"/>
    <w:rsid w:val="0058458E"/>
    <w:rsid w:val="00596B85"/>
    <w:rsid w:val="005A1D41"/>
    <w:rsid w:val="005D7BBF"/>
    <w:rsid w:val="006001FB"/>
    <w:rsid w:val="00611002"/>
    <w:rsid w:val="00636E3C"/>
    <w:rsid w:val="00640E53"/>
    <w:rsid w:val="00643502"/>
    <w:rsid w:val="006C164E"/>
    <w:rsid w:val="00705A52"/>
    <w:rsid w:val="00747DEA"/>
    <w:rsid w:val="0079424B"/>
    <w:rsid w:val="008502E1"/>
    <w:rsid w:val="008617AD"/>
    <w:rsid w:val="008664C0"/>
    <w:rsid w:val="008A487A"/>
    <w:rsid w:val="008D60FB"/>
    <w:rsid w:val="008F44F8"/>
    <w:rsid w:val="00932EAD"/>
    <w:rsid w:val="009C0A3B"/>
    <w:rsid w:val="00A24398"/>
    <w:rsid w:val="00A31842"/>
    <w:rsid w:val="00A63D06"/>
    <w:rsid w:val="00AA09FD"/>
    <w:rsid w:val="00B10E2C"/>
    <w:rsid w:val="00B6514D"/>
    <w:rsid w:val="00BB155E"/>
    <w:rsid w:val="00BC7136"/>
    <w:rsid w:val="00BF27CA"/>
    <w:rsid w:val="00C623B6"/>
    <w:rsid w:val="00C62C57"/>
    <w:rsid w:val="00C92905"/>
    <w:rsid w:val="00CC6CF7"/>
    <w:rsid w:val="00D1500C"/>
    <w:rsid w:val="00D16D41"/>
    <w:rsid w:val="00D7022C"/>
    <w:rsid w:val="00D93E18"/>
    <w:rsid w:val="00D96688"/>
    <w:rsid w:val="00DA11CD"/>
    <w:rsid w:val="00DB119F"/>
    <w:rsid w:val="00E2295B"/>
    <w:rsid w:val="00E25A1D"/>
    <w:rsid w:val="00E41842"/>
    <w:rsid w:val="00E5233A"/>
    <w:rsid w:val="00E541E0"/>
    <w:rsid w:val="00E566BC"/>
    <w:rsid w:val="00E61CD5"/>
    <w:rsid w:val="00E77559"/>
    <w:rsid w:val="00EE737F"/>
    <w:rsid w:val="00F303BF"/>
    <w:rsid w:val="00F46E77"/>
    <w:rsid w:val="00F7289A"/>
    <w:rsid w:val="00F82B50"/>
    <w:rsid w:val="00F92D74"/>
    <w:rsid w:val="00FD45C7"/>
    <w:rsid w:val="00FE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50167A"/>
  <w14:defaultImageDpi w14:val="32767"/>
  <w15:chartTrackingRefBased/>
  <w15:docId w15:val="{F4061EC4-77DB-F941-AD65-8FBBB9CA7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autoRedefine/>
    <w:uiPriority w:val="9"/>
    <w:qFormat/>
    <w:rsid w:val="0004433D"/>
    <w:pPr>
      <w:keepNext/>
      <w:spacing w:before="120" w:after="120"/>
      <w:outlineLvl w:val="0"/>
    </w:pPr>
    <w:rPr>
      <w:rFonts w:ascii="Times" w:eastAsia="Times" w:hAnsi="Times" w:cstheme="majorBidi"/>
      <w:sz w:val="28"/>
      <w:szCs w:val="28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04433D"/>
    <w:pPr>
      <w:keepNext/>
      <w:outlineLvl w:val="1"/>
    </w:pPr>
    <w:rPr>
      <w:rFonts w:ascii="Times" w:hAnsi="Times" w:cstheme="majorBidi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rsid w:val="0004433D"/>
    <w:pPr>
      <w:keepNext/>
      <w:tabs>
        <w:tab w:val="left" w:pos="0"/>
      </w:tabs>
      <w:ind w:leftChars="100" w:left="240" w:rightChars="100" w:right="240"/>
      <w:outlineLvl w:val="2"/>
    </w:pPr>
    <w:rPr>
      <w:rFonts w:ascii="Times" w:hAnsi="Times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4433D"/>
    <w:rPr>
      <w:rFonts w:ascii="Times" w:eastAsia="Times" w:hAnsi="Times" w:cstheme="majorBidi"/>
      <w:sz w:val="28"/>
      <w:szCs w:val="28"/>
    </w:rPr>
  </w:style>
  <w:style w:type="character" w:customStyle="1" w:styleId="20">
    <w:name w:val="見出し 2 (文字)"/>
    <w:basedOn w:val="a0"/>
    <w:link w:val="2"/>
    <w:uiPriority w:val="9"/>
    <w:rsid w:val="0004433D"/>
    <w:rPr>
      <w:rFonts w:ascii="Times" w:hAnsi="Times" w:cstheme="majorBidi"/>
    </w:rPr>
  </w:style>
  <w:style w:type="character" w:customStyle="1" w:styleId="30">
    <w:name w:val="見出し 3 (文字)"/>
    <w:basedOn w:val="a0"/>
    <w:link w:val="3"/>
    <w:uiPriority w:val="9"/>
    <w:rsid w:val="0004433D"/>
    <w:rPr>
      <w:rFonts w:ascii="Times" w:hAnsi="Times" w:cstheme="majorBidi"/>
    </w:rPr>
  </w:style>
  <w:style w:type="paragraph" w:styleId="11">
    <w:name w:val="toc 1"/>
    <w:basedOn w:val="a"/>
    <w:next w:val="a"/>
    <w:autoRedefine/>
    <w:uiPriority w:val="39"/>
    <w:unhideWhenUsed/>
    <w:qFormat/>
    <w:rsid w:val="00E5233A"/>
    <w:pPr>
      <w:framePr w:wrap="around" w:vAnchor="text" w:hAnchor="text" w:y="1"/>
      <w:tabs>
        <w:tab w:val="right" w:pos="8488"/>
      </w:tabs>
      <w:spacing w:before="240" w:after="120"/>
      <w:jc w:val="left"/>
    </w:pPr>
    <w:rPr>
      <w:rFonts w:ascii="Times New Roman" w:eastAsia="Times New Roman" w:hAnsi="Times New Roman" w:cs="Times New Roman"/>
      <w:b/>
      <w:bCs/>
      <w:noProof/>
      <w:color w:val="000000" w:themeColor="text1"/>
      <w:sz w:val="20"/>
      <w:szCs w:val="20"/>
    </w:rPr>
  </w:style>
  <w:style w:type="paragraph" w:styleId="21">
    <w:name w:val="toc 2"/>
    <w:basedOn w:val="a"/>
    <w:next w:val="a"/>
    <w:autoRedefine/>
    <w:uiPriority w:val="39"/>
    <w:unhideWhenUsed/>
    <w:qFormat/>
    <w:rsid w:val="00E5233A"/>
    <w:pPr>
      <w:spacing w:before="120"/>
      <w:ind w:left="240"/>
      <w:jc w:val="lef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qFormat/>
    <w:rsid w:val="00E5233A"/>
    <w:pPr>
      <w:ind w:left="480"/>
      <w:jc w:val="lef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410802"/>
    <w:pPr>
      <w:jc w:val="center"/>
    </w:pPr>
    <w:rPr>
      <w:rFonts w:ascii="Times New Roman" w:eastAsia="游明朝" w:hAnsi="Times New Roman" w:cs="Times New Roman"/>
    </w:rPr>
  </w:style>
  <w:style w:type="character" w:customStyle="1" w:styleId="EndNoteBibliographyTitle0">
    <w:name w:val="EndNote Bibliography Title (文字)"/>
    <w:basedOn w:val="a0"/>
    <w:link w:val="EndNoteBibliographyTitle"/>
    <w:rsid w:val="00410802"/>
    <w:rPr>
      <w:rFonts w:ascii="Times New Roman" w:eastAsia="游明朝" w:hAnsi="Times New Roman" w:cs="Times New Roman"/>
    </w:rPr>
  </w:style>
  <w:style w:type="paragraph" w:customStyle="1" w:styleId="EndNoteBibliography">
    <w:name w:val="EndNote Bibliography"/>
    <w:basedOn w:val="a"/>
    <w:link w:val="EndNoteBibliography0"/>
    <w:rsid w:val="00410802"/>
    <w:rPr>
      <w:rFonts w:ascii="Times New Roman" w:eastAsia="游明朝" w:hAnsi="Times New Roman" w:cs="Times New Roman"/>
    </w:rPr>
  </w:style>
  <w:style w:type="character" w:customStyle="1" w:styleId="EndNoteBibliography0">
    <w:name w:val="EndNote Bibliography (文字)"/>
    <w:basedOn w:val="a0"/>
    <w:link w:val="EndNoteBibliography"/>
    <w:rsid w:val="00410802"/>
    <w:rPr>
      <w:rFonts w:ascii="Times New Roman" w:eastAsia="游明朝" w:hAnsi="Times New Roman" w:cs="Times New Roman"/>
    </w:rPr>
  </w:style>
  <w:style w:type="table" w:styleId="a3">
    <w:name w:val="Table Grid"/>
    <w:basedOn w:val="a1"/>
    <w:uiPriority w:val="39"/>
    <w:rsid w:val="00705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705A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8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2301</Words>
  <Characters>12867</Characters>
  <Application>Microsoft Office Word</Application>
  <DocSecurity>0</DocSecurity>
  <Lines>229</Lines>
  <Paragraphs>61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ユーザー</dc:creator>
  <cp:keywords/>
  <dc:description/>
  <cp:lastModifiedBy>Ayaka Tsuji</cp:lastModifiedBy>
  <cp:revision>6</cp:revision>
  <dcterms:created xsi:type="dcterms:W3CDTF">2024-07-01T08:31:00Z</dcterms:created>
  <dcterms:modified xsi:type="dcterms:W3CDTF">2024-09-20T14:51:00Z</dcterms:modified>
</cp:coreProperties>
</file>