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DA317" w14:textId="77777777" w:rsidR="007E2189" w:rsidRPr="00263390" w:rsidRDefault="007E2189" w:rsidP="007E2189">
      <w:pPr>
        <w:spacing w:line="480" w:lineRule="auto"/>
        <w:rPr>
          <w:rStyle w:val="fontstyle01"/>
          <w:rFonts w:ascii="Times New Roman" w:hAnsi="Times New Roman" w:cs="Times New Roman"/>
          <w:b/>
          <w:bCs/>
          <w:sz w:val="24"/>
          <w:szCs w:val="24"/>
        </w:rPr>
      </w:pPr>
      <w:bookmarkStart w:id="0" w:name="_Hlk157536080"/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2-</w:t>
      </w:r>
      <w:r w:rsidRPr="00263390">
        <w:rPr>
          <w:rStyle w:val="fontstyle11"/>
          <w:rFonts w:ascii="Times New Roman" w:hAnsi="Times New Roman" w:cs="Times New Roman"/>
          <w:b/>
          <w:bCs/>
          <w:sz w:val="24"/>
          <w:szCs w:val="24"/>
        </w:rPr>
        <w:t>O</w:t>
      </w:r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>-</w:t>
      </w:r>
      <w:r w:rsidRPr="00263390">
        <w:rPr>
          <w:rStyle w:val="fontstyle21"/>
          <w:rFonts w:ascii="Times New Roman" w:hAnsi="Times New Roman" w:cs="Times New Roman"/>
          <w:b/>
          <w:bCs/>
          <w:sz w:val="24"/>
          <w:szCs w:val="24"/>
        </w:rPr>
        <w:t>α</w:t>
      </w:r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-D-glucosyl glycerol production by </w:t>
      </w:r>
      <w:r w:rsidRPr="00263390">
        <w:rPr>
          <w:rStyle w:val="fontstyle01"/>
          <w:rFonts w:ascii="Times New Roman" w:hAnsi="Times New Roman" w:cs="Times New Roman" w:hint="eastAsia"/>
          <w:b/>
          <w:bCs/>
          <w:sz w:val="24"/>
          <w:szCs w:val="24"/>
        </w:rPr>
        <w:t>whole</w:t>
      </w:r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-cell biocatalyst of </w:t>
      </w:r>
      <w:r w:rsidRPr="00263390">
        <w:rPr>
          <w:rStyle w:val="fontstyle01"/>
          <w:rFonts w:ascii="Times New Roman" w:hAnsi="Times New Roman" w:cs="Times New Roman" w:hint="eastAsia"/>
          <w:b/>
          <w:bCs/>
          <w:sz w:val="24"/>
          <w:szCs w:val="24"/>
        </w:rPr>
        <w:t>lactobacilli</w:t>
      </w:r>
      <w:r w:rsidRPr="00263390">
        <w:rPr>
          <w:rStyle w:val="fontstyle01"/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encapsulating sucrose phosphorylase with improved </w:t>
      </w:r>
      <w:r w:rsidRPr="00263390">
        <w:rPr>
          <w:rFonts w:ascii="Times New Roman" w:hAnsi="Times New Roman" w:cs="Times New Roman"/>
          <w:b/>
          <w:bCs/>
          <w:sz w:val="24"/>
          <w:szCs w:val="24"/>
        </w:rPr>
        <w:t>glycerol affinity</w:t>
      </w:r>
      <w:r w:rsidRPr="00263390">
        <w:rPr>
          <w:rStyle w:val="fontstyle01"/>
          <w:rFonts w:ascii="Times New Roman" w:hAnsi="Times New Roman" w:cs="Times New Roman"/>
          <w:b/>
          <w:bCs/>
          <w:sz w:val="24"/>
          <w:szCs w:val="24"/>
        </w:rPr>
        <w:t xml:space="preserve"> and conversion</w:t>
      </w:r>
      <w:r>
        <w:rPr>
          <w:rStyle w:val="fontstyle01"/>
          <w:rFonts w:ascii="Times New Roman" w:hAnsi="Times New Roman" w:cs="Times New Roman" w:hint="eastAsia"/>
          <w:b/>
          <w:bCs/>
          <w:sz w:val="24"/>
          <w:szCs w:val="24"/>
        </w:rPr>
        <w:t xml:space="preserve"> rate</w:t>
      </w:r>
    </w:p>
    <w:p w14:paraId="54167841" w14:textId="7977F857" w:rsidR="007E2189" w:rsidRPr="00263390" w:rsidRDefault="007E2189" w:rsidP="007E2189">
      <w:pPr>
        <w:spacing w:line="48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 w:rsidRPr="00263390">
        <w:rPr>
          <w:rStyle w:val="fontstyle01"/>
          <w:rFonts w:ascii="Times New Roman" w:hAnsi="Times New Roman" w:cs="Times New Roman"/>
          <w:sz w:val="24"/>
          <w:szCs w:val="24"/>
        </w:rPr>
        <w:t xml:space="preserve">Yue Cui, </w:t>
      </w:r>
      <w:proofErr w:type="spellStart"/>
      <w:r w:rsidR="00B868EA">
        <w:rPr>
          <w:rStyle w:val="fontstyle01"/>
          <w:rFonts w:ascii="Times New Roman" w:hAnsi="Times New Roman" w:cs="Times New Roman"/>
          <w:sz w:val="24"/>
          <w:szCs w:val="24"/>
        </w:rPr>
        <w:t>Zhenxiang</w:t>
      </w:r>
      <w:proofErr w:type="spellEnd"/>
      <w:r w:rsidRPr="0026339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868EA">
        <w:rPr>
          <w:rStyle w:val="fontstyle01"/>
          <w:rFonts w:ascii="Times New Roman" w:hAnsi="Times New Roman" w:cs="Times New Roman"/>
          <w:sz w:val="24"/>
          <w:szCs w:val="24"/>
        </w:rPr>
        <w:t>Xu</w:t>
      </w:r>
      <w:r w:rsidRPr="00263390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="00C80F23" w:rsidRPr="00C80F23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8EA">
        <w:rPr>
          <w:rStyle w:val="fontstyle01"/>
          <w:rFonts w:ascii="Times New Roman" w:hAnsi="Times New Roman" w:cs="Times New Roman"/>
          <w:sz w:val="24"/>
          <w:szCs w:val="24"/>
        </w:rPr>
        <w:t>Yanying</w:t>
      </w:r>
      <w:proofErr w:type="spellEnd"/>
      <w:r w:rsidR="00C80F23" w:rsidRPr="0026339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B868EA">
        <w:rPr>
          <w:rStyle w:val="fontstyle01"/>
          <w:rFonts w:ascii="Times New Roman" w:hAnsi="Times New Roman" w:cs="Times New Roman"/>
          <w:sz w:val="24"/>
          <w:szCs w:val="24"/>
        </w:rPr>
        <w:t>Yue</w:t>
      </w:r>
      <w:bookmarkStart w:id="1" w:name="_GoBack"/>
      <w:bookmarkEnd w:id="1"/>
      <w:r w:rsidR="00C80F23" w:rsidRPr="00263390">
        <w:rPr>
          <w:rStyle w:val="fontstyle01"/>
          <w:rFonts w:ascii="Times New Roman" w:hAnsi="Times New Roman" w:cs="Times New Roman"/>
          <w:sz w:val="24"/>
          <w:szCs w:val="24"/>
        </w:rPr>
        <w:t>,</w:t>
      </w:r>
      <w:r w:rsidRPr="00263390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3390">
        <w:rPr>
          <w:rStyle w:val="fontstyle01"/>
          <w:rFonts w:ascii="Times New Roman" w:hAnsi="Times New Roman" w:cs="Times New Roman"/>
          <w:sz w:val="24"/>
          <w:szCs w:val="24"/>
        </w:rPr>
        <w:t>Wentao</w:t>
      </w:r>
      <w:proofErr w:type="spellEnd"/>
      <w:r w:rsidRPr="00263390">
        <w:rPr>
          <w:rStyle w:val="fontstyle01"/>
          <w:rFonts w:ascii="Times New Roman" w:hAnsi="Times New Roman" w:cs="Times New Roman"/>
          <w:sz w:val="24"/>
          <w:szCs w:val="24"/>
        </w:rPr>
        <w:t xml:space="preserve"> Kong, Jian Kong</w:t>
      </w:r>
      <w:r w:rsidRPr="00263390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63390">
        <w:rPr>
          <w:rStyle w:val="fontstyle01"/>
          <w:rFonts w:ascii="Times New Roman" w:hAnsi="Times New Roman" w:cs="Times New Roman"/>
          <w:sz w:val="24"/>
          <w:szCs w:val="24"/>
        </w:rPr>
        <w:t>, Tingting Guo</w:t>
      </w:r>
      <w:r w:rsidRPr="00263390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*</w:t>
      </w:r>
    </w:p>
    <w:p w14:paraId="7D1039B7" w14:textId="77777777" w:rsidR="007E2189" w:rsidRPr="00263390" w:rsidRDefault="007E2189" w:rsidP="007E2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3390">
        <w:rPr>
          <w:rFonts w:ascii="Times New Roman" w:hAnsi="Times New Roman" w:cs="Times New Roman"/>
          <w:sz w:val="24"/>
          <w:szCs w:val="24"/>
        </w:rPr>
        <w:t>State Key Laboratory of Microbial Technology, Shandong University, No. 72 Binhai Road, Qingdao 266237, P. R. China</w:t>
      </w:r>
    </w:p>
    <w:p w14:paraId="72831518" w14:textId="77777777" w:rsidR="007E2189" w:rsidRPr="00263390" w:rsidRDefault="007E2189" w:rsidP="007E2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3390">
        <w:rPr>
          <w:rFonts w:ascii="Times New Roman" w:hAnsi="Times New Roman" w:cs="Times New Roman"/>
          <w:sz w:val="24"/>
          <w:szCs w:val="24"/>
        </w:rPr>
        <w:t>Running title: 2-</w:t>
      </w:r>
      <w:r w:rsidRPr="00263390">
        <w:rPr>
          <w:rFonts w:ascii="Times New Roman" w:hAnsi="Times New Roman" w:cs="Times New Roman"/>
          <w:i/>
          <w:iCs/>
          <w:sz w:val="24"/>
          <w:szCs w:val="24"/>
        </w:rPr>
        <w:t>α</w:t>
      </w:r>
      <w:r w:rsidRPr="00263390">
        <w:rPr>
          <w:rFonts w:ascii="Times New Roman" w:hAnsi="Times New Roman" w:cs="Times New Roman"/>
          <w:sz w:val="24"/>
          <w:szCs w:val="24"/>
        </w:rPr>
        <w:t>GG production</w:t>
      </w:r>
      <w:r w:rsidRPr="000A5A40">
        <w:t xml:space="preserve"> </w:t>
      </w:r>
      <w:r w:rsidRPr="000A5A40">
        <w:rPr>
          <w:rFonts w:ascii="Times New Roman" w:hAnsi="Times New Roman" w:cs="Times New Roman"/>
          <w:sz w:val="24"/>
          <w:szCs w:val="24"/>
        </w:rPr>
        <w:t>by whole-cell biocatalyst</w:t>
      </w:r>
    </w:p>
    <w:p w14:paraId="29CD1E0D" w14:textId="77777777" w:rsidR="007E2189" w:rsidRPr="00263390" w:rsidRDefault="007E2189" w:rsidP="007E2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3390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263390">
        <w:rPr>
          <w:rFonts w:ascii="Times New Roman" w:hAnsi="Times New Roman" w:cs="Times New Roman"/>
          <w:sz w:val="24"/>
          <w:szCs w:val="24"/>
        </w:rPr>
        <w:t>Corresponding author: Jian Kong, kongjian@sdu.edu.cn; Tingting Guo, guotingting@sdu.edu.cn.</w:t>
      </w:r>
    </w:p>
    <w:p w14:paraId="3D069497" w14:textId="77777777" w:rsidR="007E2189" w:rsidRPr="00263390" w:rsidRDefault="007E2189" w:rsidP="007E2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3390">
        <w:rPr>
          <w:rFonts w:ascii="Times New Roman" w:hAnsi="Times New Roman" w:cs="Times New Roman"/>
          <w:sz w:val="24"/>
          <w:szCs w:val="24"/>
        </w:rPr>
        <w:t>Mailing address: No. 72 Binhai Road, Qingdao 266237, P. R. China</w:t>
      </w:r>
    </w:p>
    <w:p w14:paraId="407F43B7" w14:textId="77777777" w:rsidR="007E2189" w:rsidRPr="00263390" w:rsidRDefault="007E2189" w:rsidP="007E218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263390">
        <w:rPr>
          <w:rFonts w:ascii="Times New Roman" w:hAnsi="Times New Roman" w:cs="Times New Roman"/>
          <w:sz w:val="24"/>
          <w:szCs w:val="24"/>
        </w:rPr>
        <w:t>Tel: +86 532 58632433; +86 532 58632442</w:t>
      </w:r>
    </w:p>
    <w:bookmarkEnd w:id="0"/>
    <w:p w14:paraId="1FC8DC85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C09582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348919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47C5B13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1BEBD52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1D71CF54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2B8981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B46F859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CB24A0A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ECF6E6C" w14:textId="77777777" w:rsid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2FDCCE3" w14:textId="77777777" w:rsidR="00F66553" w:rsidRPr="00F66553" w:rsidRDefault="00F6655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DAA0671" w14:textId="6A28C1B3" w:rsidR="005A0B3B" w:rsidRDefault="00595E8D" w:rsidP="007C7633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89BDF72" wp14:editId="2BF4B1C1">
            <wp:extent cx="3525012" cy="2502408"/>
            <wp:effectExtent l="0" t="0" r="0" b="0"/>
            <wp:docPr id="732395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395413" name="图片 73239541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012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4CE76" w14:textId="6472525E" w:rsidR="00B746D6" w:rsidRPr="00595E8D" w:rsidRDefault="00B746D6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</w:t>
      </w:r>
      <w:r w:rsidR="007E2189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S1 </w:t>
      </w:r>
      <w:bookmarkStart w:id="2" w:name="_Hlk158482502"/>
      <w:r>
        <w:rPr>
          <w:rFonts w:ascii="Times New Roman" w:hAnsi="Times New Roman" w:cs="Times New Roman"/>
          <w:sz w:val="24"/>
          <w:szCs w:val="24"/>
        </w:rPr>
        <w:t xml:space="preserve">SDS-PAGE analysis of the three </w:t>
      </w:r>
      <w:proofErr w:type="spellStart"/>
      <w:r>
        <w:rPr>
          <w:rFonts w:ascii="Times New Roman" w:hAnsi="Times New Roman" w:cs="Times New Roman"/>
          <w:sz w:val="24"/>
          <w:szCs w:val="24"/>
        </w:rPr>
        <w:t>SPases</w:t>
      </w:r>
      <w:proofErr w:type="spellEnd"/>
      <w:r w:rsidR="00A065A4">
        <w:rPr>
          <w:rFonts w:ascii="Times New Roman" w:hAnsi="Times New Roman" w:cs="Times New Roman"/>
          <w:sz w:val="24"/>
          <w:szCs w:val="24"/>
        </w:rPr>
        <w:t xml:space="preserve"> expressed in </w:t>
      </w:r>
      <w:r w:rsidR="00A065A4" w:rsidRPr="00A065A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="00A065A4">
        <w:rPr>
          <w:rFonts w:ascii="Times New Roman" w:hAnsi="Times New Roman" w:cs="Times New Roman"/>
          <w:sz w:val="24"/>
          <w:szCs w:val="24"/>
        </w:rPr>
        <w:t xml:space="preserve">. </w:t>
      </w:r>
      <w:r w:rsidR="00A065A4" w:rsidRPr="00A065A4">
        <w:rPr>
          <w:rFonts w:ascii="Times New Roman" w:hAnsi="Times New Roman" w:cs="Times New Roman"/>
          <w:i/>
          <w:iCs/>
          <w:sz w:val="24"/>
          <w:szCs w:val="24"/>
        </w:rPr>
        <w:t>coli</w:t>
      </w:r>
      <w:r>
        <w:rPr>
          <w:rFonts w:ascii="Times New Roman" w:hAnsi="Times New Roman" w:cs="Times New Roman"/>
          <w:sz w:val="24"/>
          <w:szCs w:val="24"/>
        </w:rPr>
        <w:t xml:space="preserve">. Lane 1, 2, 4 and 6 are the intracellular proteins of </w:t>
      </w:r>
      <w:r w:rsidRPr="008C4790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4790">
        <w:rPr>
          <w:rFonts w:ascii="Times New Roman" w:hAnsi="Times New Roman" w:cs="Times New Roman"/>
          <w:i/>
          <w:iCs/>
          <w:sz w:val="24"/>
          <w:szCs w:val="24"/>
        </w:rPr>
        <w:t>coli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6D74">
        <w:rPr>
          <w:rFonts w:ascii="Times New Roman" w:hAnsi="Times New Roman" w:cs="Times New Roman"/>
          <w:sz w:val="24"/>
          <w:szCs w:val="24"/>
        </w:rPr>
        <w:t>BL21</w:t>
      </w:r>
      <w:r w:rsidR="00A065A4">
        <w:rPr>
          <w:rFonts w:ascii="Times New Roman" w:hAnsi="Times New Roman" w:cs="Times New Roman"/>
          <w:sz w:val="24"/>
          <w:szCs w:val="24"/>
        </w:rPr>
        <w:t>(DE3)</w:t>
      </w:r>
      <w:r w:rsidR="00A56035">
        <w:rPr>
          <w:rFonts w:ascii="Times New Roman" w:hAnsi="Times New Roman" w:cs="Times New Roman"/>
          <w:sz w:val="24"/>
          <w:szCs w:val="24"/>
        </w:rPr>
        <w:t xml:space="preserve"> (control)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56D74">
        <w:rPr>
          <w:rFonts w:ascii="Times New Roman" w:hAnsi="Times New Roman" w:cs="Times New Roman"/>
          <w:sz w:val="24"/>
          <w:szCs w:val="24"/>
        </w:rPr>
        <w:t xml:space="preserve">.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Pr="00256D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56D74">
        <w:rPr>
          <w:rFonts w:ascii="Times New Roman" w:hAnsi="Times New Roman" w:cs="Times New Roman"/>
          <w:sz w:val="24"/>
          <w:szCs w:val="24"/>
        </w:rPr>
        <w:t xml:space="preserve">.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Pr="00256D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pBlSP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256D74">
        <w:rPr>
          <w:rFonts w:ascii="Times New Roman" w:hAnsi="Times New Roman" w:cs="Times New Roman"/>
          <w:sz w:val="24"/>
          <w:szCs w:val="24"/>
        </w:rPr>
        <w:t xml:space="preserve">. </w:t>
      </w:r>
      <w:r w:rsidRPr="00256D74">
        <w:rPr>
          <w:rFonts w:ascii="Times New Roman" w:hAnsi="Times New Roman" w:cs="Times New Roman"/>
          <w:i/>
          <w:iCs/>
          <w:sz w:val="24"/>
          <w:szCs w:val="24"/>
        </w:rPr>
        <w:t>coli</w:t>
      </w:r>
      <w:r w:rsidRPr="00256D7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pL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lane 3, 5 and 7 are the purified 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BlSP</w:t>
      </w:r>
      <w:proofErr w:type="spellEnd"/>
      <w:r w:rsidRPr="008C47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256D74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protein.</w:t>
      </w:r>
      <w:r w:rsidR="00595E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5E8D" w:rsidRPr="00256D74">
        <w:rPr>
          <w:rFonts w:ascii="Times New Roman" w:hAnsi="Times New Roman" w:cs="Times New Roman"/>
          <w:sz w:val="24"/>
          <w:szCs w:val="24"/>
        </w:rPr>
        <w:t>L</w:t>
      </w:r>
      <w:r w:rsidR="00595E8D">
        <w:rPr>
          <w:rFonts w:ascii="Times New Roman" w:hAnsi="Times New Roman" w:cs="Times New Roman"/>
          <w:sz w:val="24"/>
          <w:szCs w:val="24"/>
        </w:rPr>
        <w:t>r</w:t>
      </w:r>
      <w:r w:rsidR="00595E8D"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595E8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5E8D" w:rsidRPr="00256D74">
        <w:rPr>
          <w:rFonts w:ascii="Times New Roman" w:hAnsi="Times New Roman" w:cs="Times New Roman"/>
          <w:sz w:val="24"/>
          <w:szCs w:val="24"/>
        </w:rPr>
        <w:t>BlSP</w:t>
      </w:r>
      <w:proofErr w:type="spellEnd"/>
      <w:r w:rsidR="00595E8D" w:rsidRPr="008C4790">
        <w:rPr>
          <w:rFonts w:ascii="Times New Roman" w:hAnsi="Times New Roman" w:cs="Times New Roman"/>
          <w:sz w:val="24"/>
          <w:szCs w:val="24"/>
        </w:rPr>
        <w:t xml:space="preserve"> </w:t>
      </w:r>
      <w:r w:rsidR="00595E8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95E8D" w:rsidRPr="00256D74">
        <w:rPr>
          <w:rFonts w:ascii="Times New Roman" w:hAnsi="Times New Roman" w:cs="Times New Roman"/>
          <w:sz w:val="24"/>
          <w:szCs w:val="24"/>
        </w:rPr>
        <w:t>L</w:t>
      </w:r>
      <w:r w:rsidR="00595E8D">
        <w:rPr>
          <w:rFonts w:ascii="Times New Roman" w:hAnsi="Times New Roman" w:cs="Times New Roman"/>
          <w:sz w:val="24"/>
          <w:szCs w:val="24"/>
        </w:rPr>
        <w:t>a</w:t>
      </w:r>
      <w:r w:rsidR="00595E8D" w:rsidRPr="00256D74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="00595E8D">
        <w:rPr>
          <w:rFonts w:ascii="Times New Roman" w:hAnsi="Times New Roman" w:cs="Times New Roman"/>
          <w:sz w:val="24"/>
          <w:szCs w:val="24"/>
        </w:rPr>
        <w:t xml:space="preserve">, </w:t>
      </w:r>
      <w:bookmarkEnd w:id="2"/>
      <w:proofErr w:type="spellStart"/>
      <w:r w:rsidR="00595E8D">
        <w:rPr>
          <w:rFonts w:ascii="Times New Roman" w:hAnsi="Times New Roman" w:cs="Times New Roman"/>
          <w:sz w:val="24"/>
          <w:szCs w:val="24"/>
        </w:rPr>
        <w:t>SPases</w:t>
      </w:r>
      <w:proofErr w:type="spellEnd"/>
      <w:r w:rsidR="00595E8D">
        <w:rPr>
          <w:rFonts w:ascii="Times New Roman" w:hAnsi="Times New Roman" w:cs="Times New Roman"/>
          <w:sz w:val="24"/>
          <w:szCs w:val="24"/>
        </w:rPr>
        <w:t xml:space="preserve"> from </w:t>
      </w:r>
      <w:r w:rsidR="00595E8D" w:rsidRPr="00F40A63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595E8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5E8D" w:rsidRPr="00F40A63">
        <w:rPr>
          <w:rFonts w:ascii="Times New Roman" w:hAnsi="Times New Roman" w:cs="Times New Roman"/>
          <w:i/>
          <w:iCs/>
          <w:sz w:val="24"/>
          <w:szCs w:val="24"/>
        </w:rPr>
        <w:t>reuteri</w:t>
      </w:r>
      <w:proofErr w:type="spellEnd"/>
      <w:r w:rsidR="00595E8D">
        <w:rPr>
          <w:rFonts w:ascii="Times New Roman" w:hAnsi="Times New Roman" w:cs="Times New Roman"/>
          <w:sz w:val="24"/>
          <w:szCs w:val="24"/>
        </w:rPr>
        <w:t xml:space="preserve"> SDMCC05045</w:t>
      </w:r>
      <w:r w:rsidR="007E2189">
        <w:rPr>
          <w:rFonts w:ascii="Times New Roman" w:hAnsi="Times New Roman" w:cs="Times New Roman" w:hint="eastAsia"/>
          <w:sz w:val="24"/>
          <w:szCs w:val="24"/>
        </w:rPr>
        <w:t>5</w:t>
      </w:r>
      <w:r w:rsidR="00595E8D">
        <w:rPr>
          <w:rFonts w:ascii="Times New Roman" w:hAnsi="Times New Roman" w:cs="Times New Roman"/>
          <w:sz w:val="24"/>
          <w:szCs w:val="24"/>
        </w:rPr>
        <w:t xml:space="preserve">, </w:t>
      </w:r>
      <w:r w:rsidR="00595E8D" w:rsidRPr="00112616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="00595E8D">
        <w:rPr>
          <w:rFonts w:ascii="Times New Roman" w:hAnsi="Times New Roman" w:cs="Times New Roman"/>
          <w:sz w:val="24"/>
          <w:szCs w:val="24"/>
        </w:rPr>
        <w:t xml:space="preserve">. </w:t>
      </w:r>
      <w:r w:rsidR="00595E8D" w:rsidRPr="00112616">
        <w:rPr>
          <w:rFonts w:ascii="Times New Roman" w:hAnsi="Times New Roman" w:cs="Times New Roman"/>
          <w:i/>
          <w:iCs/>
          <w:sz w:val="24"/>
          <w:szCs w:val="24"/>
        </w:rPr>
        <w:t>longum</w:t>
      </w:r>
      <w:r w:rsidR="00595E8D">
        <w:rPr>
          <w:rFonts w:ascii="Times New Roman" w:hAnsi="Times New Roman" w:cs="Times New Roman"/>
          <w:sz w:val="24"/>
          <w:szCs w:val="24"/>
        </w:rPr>
        <w:t xml:space="preserve"> SDMCC050402 and</w:t>
      </w:r>
      <w:r w:rsidR="00595E8D" w:rsidRPr="00EA438E">
        <w:rPr>
          <w:rFonts w:ascii="Times New Roman" w:hAnsi="Times New Roman" w:cs="Times New Roman"/>
          <w:i/>
          <w:iCs/>
          <w:sz w:val="24"/>
          <w:szCs w:val="24"/>
        </w:rPr>
        <w:t xml:space="preserve"> Lb</w:t>
      </w:r>
      <w:r w:rsidR="00595E8D">
        <w:rPr>
          <w:rFonts w:ascii="Times New Roman" w:hAnsi="Times New Roman" w:cs="Times New Roman"/>
          <w:sz w:val="24"/>
          <w:szCs w:val="24"/>
        </w:rPr>
        <w:t xml:space="preserve">. </w:t>
      </w:r>
      <w:r w:rsidR="00595E8D" w:rsidRPr="00EA438E">
        <w:rPr>
          <w:rFonts w:ascii="Times New Roman" w:hAnsi="Times New Roman" w:cs="Times New Roman"/>
          <w:i/>
          <w:iCs/>
          <w:sz w:val="24"/>
          <w:szCs w:val="24"/>
        </w:rPr>
        <w:t>acidophilus</w:t>
      </w:r>
      <w:r w:rsidR="00595E8D">
        <w:rPr>
          <w:rFonts w:ascii="Times New Roman" w:hAnsi="Times New Roman" w:cs="Times New Roman"/>
          <w:sz w:val="24"/>
          <w:szCs w:val="24"/>
        </w:rPr>
        <w:t xml:space="preserve"> SDMCC050288.</w:t>
      </w:r>
    </w:p>
    <w:p w14:paraId="34328991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E217E4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518BA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A36F41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8293FA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15840D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5FC419" w14:textId="77777777" w:rsidR="00B746D6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92615C" w14:textId="77777777" w:rsidR="00B746D6" w:rsidRDefault="00B746D6" w:rsidP="007C7633">
      <w:pPr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2D2DA6" w14:textId="77777777" w:rsidR="00B746D6" w:rsidRDefault="00B746D6" w:rsidP="007C763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73F805" w14:textId="7F70A0D8" w:rsidR="00D46B52" w:rsidRDefault="00D46B52" w:rsidP="007C763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ED76B0B" wp14:editId="440B78FD">
            <wp:extent cx="5039868" cy="1903476"/>
            <wp:effectExtent l="0" t="0" r="8890" b="1905"/>
            <wp:docPr id="10963932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6393274" name="图片 10963932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868" cy="1903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C73B6" w14:textId="3D98DCFC" w:rsidR="00470B2D" w:rsidRDefault="00D46B52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ig</w:t>
      </w:r>
      <w:r w:rsidR="007E218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S2</w:t>
      </w:r>
      <w:r w:rsidR="00470B2D" w:rsidRPr="005D78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53CE3" w:rsidRPr="00CD5C65">
        <w:rPr>
          <w:rFonts w:ascii="Times New Roman" w:hAnsi="Times New Roman" w:cs="Times New Roman"/>
          <w:sz w:val="24"/>
          <w:szCs w:val="24"/>
        </w:rPr>
        <w:t>Recombinant expression of t</w:t>
      </w:r>
      <w:r w:rsidR="00470B2D" w:rsidRPr="002051EF">
        <w:rPr>
          <w:rFonts w:ascii="Times New Roman" w:hAnsi="Times New Roman" w:cs="Times New Roman"/>
          <w:sz w:val="24"/>
          <w:szCs w:val="24"/>
        </w:rPr>
        <w:t xml:space="preserve">he </w:t>
      </w:r>
      <w:proofErr w:type="spellStart"/>
      <w:r w:rsidR="00470B2D" w:rsidRPr="002051EF">
        <w:rPr>
          <w:rFonts w:ascii="Times New Roman" w:hAnsi="Times New Roman" w:cs="Times New Roman"/>
          <w:sz w:val="24"/>
          <w:szCs w:val="24"/>
        </w:rPr>
        <w:t>LrSP</w:t>
      </w:r>
      <w:proofErr w:type="spellEnd"/>
      <w:r w:rsidR="00470B2D" w:rsidRPr="002051EF">
        <w:rPr>
          <w:rFonts w:ascii="Times New Roman" w:hAnsi="Times New Roman" w:cs="Times New Roman"/>
          <w:sz w:val="24"/>
          <w:szCs w:val="24"/>
        </w:rPr>
        <w:t xml:space="preserve"> </w:t>
      </w:r>
      <w:r w:rsidR="00F53CE3">
        <w:rPr>
          <w:rFonts w:ascii="Times New Roman" w:hAnsi="Times New Roman" w:cs="Times New Roman"/>
          <w:sz w:val="24"/>
          <w:szCs w:val="24"/>
        </w:rPr>
        <w:t>in</w:t>
      </w:r>
      <w:r w:rsidR="00470B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>BL-SP</w:t>
      </w:r>
      <w:r w:rsidR="00470B2D">
        <w:rPr>
          <w:rFonts w:ascii="Times New Roman" w:hAnsi="Times New Roman" w:cs="Times New Roman"/>
          <w:sz w:val="24"/>
          <w:szCs w:val="24"/>
        </w:rPr>
        <w:t>.</w:t>
      </w:r>
      <w:r w:rsidR="00470B2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>(</w:t>
      </w:r>
      <w:r w:rsidR="00470B2D">
        <w:rPr>
          <w:rFonts w:ascii="Times New Roman" w:hAnsi="Times New Roman" w:cs="Times New Roman"/>
          <w:sz w:val="24"/>
          <w:szCs w:val="24"/>
        </w:rPr>
        <w:t>A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) SDS-PAGE analysis of the intracellular proteins of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BL23 and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BL-SP after induction by nisin of </w:t>
      </w:r>
      <w:r w:rsidR="00470B2D">
        <w:rPr>
          <w:rFonts w:ascii="Times New Roman" w:hAnsi="Times New Roman" w:cs="Times New Roman"/>
          <w:sz w:val="24"/>
          <w:szCs w:val="24"/>
        </w:rPr>
        <w:t>different concentrations for 8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 h. Lane 1, the intracellular proteins of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>BL23 (control); lane 2, 3, 4</w:t>
      </w:r>
      <w:r w:rsidR="00470B2D">
        <w:rPr>
          <w:rFonts w:ascii="Times New Roman" w:hAnsi="Times New Roman" w:cs="Times New Roman"/>
          <w:sz w:val="24"/>
          <w:szCs w:val="24"/>
        </w:rPr>
        <w:t>,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 5,</w:t>
      </w:r>
      <w:r w:rsidR="00470B2D">
        <w:rPr>
          <w:rFonts w:ascii="Times New Roman" w:hAnsi="Times New Roman" w:cs="Times New Roman"/>
          <w:sz w:val="24"/>
          <w:szCs w:val="24"/>
        </w:rPr>
        <w:t xml:space="preserve"> 6 and 7,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 the intracellular proteins of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BL-SP induced </w:t>
      </w:r>
      <w:r w:rsidR="00470B2D">
        <w:rPr>
          <w:rFonts w:ascii="Times New Roman" w:hAnsi="Times New Roman" w:cs="Times New Roman"/>
          <w:sz w:val="24"/>
          <w:szCs w:val="24"/>
        </w:rPr>
        <w:t>by nisin of 2, 4, 6, 8, 10 and 12 ng/mL, respectively.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 (</w:t>
      </w:r>
      <w:r w:rsidR="007F1298">
        <w:rPr>
          <w:rFonts w:ascii="Times New Roman" w:hAnsi="Times New Roman" w:cs="Times New Roman"/>
          <w:sz w:val="24"/>
          <w:szCs w:val="24"/>
        </w:rPr>
        <w:t>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) </w:t>
      </w:r>
      <w:r w:rsidR="007C7633">
        <w:rPr>
          <w:rFonts w:ascii="Times New Roman" w:hAnsi="Times New Roman" w:cs="Times New Roman"/>
          <w:sz w:val="24"/>
          <w:szCs w:val="24"/>
        </w:rPr>
        <w:t xml:space="preserve">Relative </w:t>
      </w:r>
      <w:proofErr w:type="spellStart"/>
      <w:r w:rsidR="007C7633">
        <w:rPr>
          <w:rFonts w:ascii="Times New Roman" w:hAnsi="Times New Roman" w:cs="Times New Roman"/>
          <w:sz w:val="24"/>
          <w:szCs w:val="24"/>
        </w:rPr>
        <w:t>t</w:t>
      </w:r>
      <w:r w:rsidR="00667950">
        <w:rPr>
          <w:rFonts w:ascii="Times New Roman" w:hAnsi="Times New Roman" w:cs="Times New Roman"/>
          <w:sz w:val="24"/>
          <w:szCs w:val="24"/>
        </w:rPr>
        <w:t>ransglucosylation</w:t>
      </w:r>
      <w:proofErr w:type="spellEnd"/>
      <w:r w:rsidR="00667950" w:rsidRPr="00B666DE">
        <w:rPr>
          <w:rFonts w:ascii="Times New Roman" w:hAnsi="Times New Roman" w:cs="Times New Roman"/>
          <w:sz w:val="24"/>
          <w:szCs w:val="24"/>
        </w:rPr>
        <w:t xml:space="preserve"> 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activities of the whole-cells of </w:t>
      </w:r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Lb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70B2D" w:rsidRPr="00B666DE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 w:rsidR="00470B2D" w:rsidRPr="00B666DE">
        <w:rPr>
          <w:rFonts w:ascii="Times New Roman" w:hAnsi="Times New Roman" w:cs="Times New Roman"/>
          <w:sz w:val="24"/>
          <w:szCs w:val="24"/>
        </w:rPr>
        <w:t xml:space="preserve"> BL-SP obtained </w:t>
      </w:r>
      <w:r w:rsidR="00470B2D">
        <w:rPr>
          <w:rFonts w:ascii="Times New Roman" w:hAnsi="Times New Roman" w:cs="Times New Roman"/>
          <w:sz w:val="24"/>
          <w:szCs w:val="24"/>
        </w:rPr>
        <w:t xml:space="preserve">after </w:t>
      </w:r>
      <w:r w:rsidR="00470B2D" w:rsidRPr="00B666DE">
        <w:rPr>
          <w:rFonts w:ascii="Times New Roman" w:hAnsi="Times New Roman" w:cs="Times New Roman"/>
          <w:sz w:val="24"/>
          <w:szCs w:val="24"/>
        </w:rPr>
        <w:t xml:space="preserve">induction </w:t>
      </w:r>
      <w:r w:rsidR="00470B2D">
        <w:rPr>
          <w:rFonts w:ascii="Times New Roman" w:hAnsi="Times New Roman" w:cs="Times New Roman"/>
          <w:sz w:val="24"/>
          <w:szCs w:val="24"/>
        </w:rPr>
        <w:t>by nisin of 2, 4, 6, 8, 10 and 12 ng/mL, respectively.</w:t>
      </w:r>
    </w:p>
    <w:p w14:paraId="119D4641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B26373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4D4ED87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FD6A9E7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E378E50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2454AC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DB065A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B3F4820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F52241" w14:textId="77777777" w:rsidR="007C7633" w:rsidRDefault="007C7633" w:rsidP="007C763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54B3A3" w14:textId="77777777" w:rsidR="007C7633" w:rsidRPr="00B666DE" w:rsidRDefault="007C7633" w:rsidP="007C7633">
      <w:pPr>
        <w:spacing w:line="48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77DFDE8C" w14:textId="6D9BFACB" w:rsidR="00B746D6" w:rsidRDefault="00CA4491" w:rsidP="007C7633">
      <w:pPr>
        <w:spacing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13F1370F" wp14:editId="3723AA72">
            <wp:extent cx="3612668" cy="3275862"/>
            <wp:effectExtent l="0" t="0" r="6985" b="1270"/>
            <wp:docPr id="193528489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84897" name="图片 19352848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2816" cy="328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6B547" w14:textId="721C74AF" w:rsidR="00B746D6" w:rsidRPr="003B620F" w:rsidRDefault="00B746D6" w:rsidP="007C7633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ig</w:t>
      </w:r>
      <w:r w:rsidR="007E218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="00D46B5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Pr="00B746D6">
        <w:rPr>
          <w:rFonts w:ascii="Times New Roman" w:hAnsi="Times New Roman" w:cs="Times New Roman"/>
          <w:sz w:val="24"/>
          <w:szCs w:val="24"/>
        </w:rPr>
        <w:t xml:space="preserve"> </w:t>
      </w:r>
      <w:r w:rsidR="007C7633">
        <w:rPr>
          <w:rFonts w:ascii="Times New Roman" w:hAnsi="Times New Roman" w:cs="Times New Roman"/>
          <w:sz w:val="24"/>
          <w:szCs w:val="24"/>
        </w:rPr>
        <w:t xml:space="preserve">relative </w:t>
      </w:r>
      <w:r>
        <w:rPr>
          <w:rFonts w:ascii="Times New Roman" w:hAnsi="Times New Roman" w:cs="Times New Roman"/>
          <w:sz w:val="24"/>
          <w:szCs w:val="24"/>
        </w:rPr>
        <w:t>phosphorylation activit</w:t>
      </w:r>
      <w:r w:rsidR="00A065A4">
        <w:rPr>
          <w:rFonts w:ascii="Times New Roman" w:hAnsi="Times New Roman" w:cs="Times New Roman"/>
          <w:sz w:val="24"/>
          <w:szCs w:val="24"/>
        </w:rPr>
        <w:t>ies</w:t>
      </w:r>
      <w:r>
        <w:rPr>
          <w:rFonts w:ascii="Times New Roman" w:hAnsi="Times New Roman" w:cs="Times New Roman"/>
          <w:sz w:val="24"/>
          <w:szCs w:val="24"/>
        </w:rPr>
        <w:t xml:space="preserve"> between 5 </w:t>
      </w:r>
      <w:proofErr w:type="spellStart"/>
      <w:r w:rsidRPr="001F31BA">
        <w:rPr>
          <w:rFonts w:ascii="Times New Roman" w:eastAsia="等线" w:hAnsi="Times New Roman" w:cs="Times New Roman"/>
          <w:sz w:val="24"/>
          <w:szCs w:val="24"/>
        </w:rPr>
        <w:t>μ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LrSP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the reaction</w:t>
      </w:r>
      <w:r w:rsidR="00A06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system and the whole-cells of </w:t>
      </w:r>
      <w:r w:rsidRPr="00B746D6">
        <w:rPr>
          <w:rFonts w:ascii="Times New Roman" w:hAnsi="Times New Roman" w:cs="Times New Roman"/>
          <w:i/>
          <w:iCs/>
          <w:sz w:val="24"/>
          <w:szCs w:val="24"/>
        </w:rPr>
        <w:t>Lb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746D6">
        <w:rPr>
          <w:rFonts w:ascii="Times New Roman" w:hAnsi="Times New Roman" w:cs="Times New Roman"/>
          <w:i/>
          <w:iCs/>
          <w:sz w:val="24"/>
          <w:szCs w:val="24"/>
        </w:rPr>
        <w:t>paracasei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BL-SP of different OD</w:t>
      </w:r>
      <w:r w:rsidRPr="00A065A4">
        <w:rPr>
          <w:rFonts w:ascii="Times New Roman" w:hAnsi="Times New Roman" w:cs="Times New Roman"/>
          <w:sz w:val="24"/>
          <w:szCs w:val="24"/>
          <w:vertAlign w:val="subscript"/>
        </w:rPr>
        <w:t>600</w:t>
      </w:r>
      <w:r>
        <w:rPr>
          <w:rFonts w:ascii="Times New Roman" w:hAnsi="Times New Roman" w:cs="Times New Roman"/>
          <w:sz w:val="24"/>
          <w:szCs w:val="24"/>
        </w:rPr>
        <w:t xml:space="preserve"> in the reaction system.</w:t>
      </w:r>
    </w:p>
    <w:sectPr w:rsidR="00B746D6" w:rsidRPr="003B620F" w:rsidSect="00976E2B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1852C" w14:textId="77777777" w:rsidR="0049150C" w:rsidRDefault="0049150C" w:rsidP="00166024">
      <w:r>
        <w:separator/>
      </w:r>
    </w:p>
  </w:endnote>
  <w:endnote w:type="continuationSeparator" w:id="0">
    <w:p w14:paraId="0604B46A" w14:textId="77777777" w:rsidR="0049150C" w:rsidRDefault="0049150C" w:rsidP="0016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CharisSIL-Italic">
    <w:altName w:val="Cambria"/>
    <w:panose1 w:val="00000000000000000000"/>
    <w:charset w:val="00"/>
    <w:family w:val="roman"/>
    <w:notTrueType/>
    <w:pitch w:val="default"/>
  </w:font>
  <w:font w:name="STIX-Italic">
    <w:altName w:val="Cambria"/>
    <w:panose1 w:val="00000000000000000000"/>
    <w:charset w:val="00"/>
    <w:family w:val="roman"/>
    <w:notTrueType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04E7A1" w14:textId="77777777" w:rsidR="0049150C" w:rsidRDefault="0049150C" w:rsidP="00166024">
      <w:r>
        <w:separator/>
      </w:r>
    </w:p>
  </w:footnote>
  <w:footnote w:type="continuationSeparator" w:id="0">
    <w:p w14:paraId="4550F87C" w14:textId="77777777" w:rsidR="0049150C" w:rsidRDefault="0049150C" w:rsidP="0016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219C"/>
    <w:rsid w:val="00011888"/>
    <w:rsid w:val="00037995"/>
    <w:rsid w:val="000F3D53"/>
    <w:rsid w:val="00112A15"/>
    <w:rsid w:val="00166024"/>
    <w:rsid w:val="001D219C"/>
    <w:rsid w:val="002051EF"/>
    <w:rsid w:val="0020670A"/>
    <w:rsid w:val="002A3152"/>
    <w:rsid w:val="00357C50"/>
    <w:rsid w:val="00370953"/>
    <w:rsid w:val="00387FD7"/>
    <w:rsid w:val="003B620F"/>
    <w:rsid w:val="00423327"/>
    <w:rsid w:val="00440D3E"/>
    <w:rsid w:val="00470B2D"/>
    <w:rsid w:val="0049150C"/>
    <w:rsid w:val="00595E8D"/>
    <w:rsid w:val="005A0B3B"/>
    <w:rsid w:val="005A335F"/>
    <w:rsid w:val="005B6CC1"/>
    <w:rsid w:val="00667950"/>
    <w:rsid w:val="006D455A"/>
    <w:rsid w:val="007C7245"/>
    <w:rsid w:val="007C7633"/>
    <w:rsid w:val="007E2189"/>
    <w:rsid w:val="007F1298"/>
    <w:rsid w:val="00843FAA"/>
    <w:rsid w:val="00887598"/>
    <w:rsid w:val="008879C9"/>
    <w:rsid w:val="00972323"/>
    <w:rsid w:val="00976E2B"/>
    <w:rsid w:val="00A01EA8"/>
    <w:rsid w:val="00A065A4"/>
    <w:rsid w:val="00A56035"/>
    <w:rsid w:val="00A62805"/>
    <w:rsid w:val="00B746D6"/>
    <w:rsid w:val="00B868EA"/>
    <w:rsid w:val="00BB1571"/>
    <w:rsid w:val="00C12DE0"/>
    <w:rsid w:val="00C80F23"/>
    <w:rsid w:val="00CA4491"/>
    <w:rsid w:val="00CB1254"/>
    <w:rsid w:val="00CD5C65"/>
    <w:rsid w:val="00D00641"/>
    <w:rsid w:val="00D46B52"/>
    <w:rsid w:val="00EE578B"/>
    <w:rsid w:val="00F30663"/>
    <w:rsid w:val="00F53CE3"/>
    <w:rsid w:val="00F66553"/>
    <w:rsid w:val="00F75457"/>
    <w:rsid w:val="00FC3FEE"/>
    <w:rsid w:val="00F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FEA17A"/>
  <w15:docId w15:val="{58D07B71-26EF-437C-95C7-D6009172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60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6602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660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66024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6602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66024"/>
    <w:rPr>
      <w:sz w:val="18"/>
      <w:szCs w:val="18"/>
    </w:rPr>
  </w:style>
  <w:style w:type="table" w:styleId="a9">
    <w:name w:val="Table Grid"/>
    <w:basedOn w:val="a1"/>
    <w:uiPriority w:val="39"/>
    <w:rsid w:val="00F665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line number"/>
    <w:basedOn w:val="a0"/>
    <w:uiPriority w:val="99"/>
    <w:semiHidden/>
    <w:unhideWhenUsed/>
    <w:rsid w:val="00B746D6"/>
  </w:style>
  <w:style w:type="character" w:customStyle="1" w:styleId="fontstyle01">
    <w:name w:val="fontstyle01"/>
    <w:basedOn w:val="a0"/>
    <w:rsid w:val="00B746D6"/>
    <w:rPr>
      <w:rFonts w:ascii="CharisSIL" w:hAnsi="CharisSIL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11">
    <w:name w:val="fontstyle11"/>
    <w:basedOn w:val="a0"/>
    <w:rsid w:val="00B746D6"/>
    <w:rPr>
      <w:rFonts w:ascii="CharisSIL-Italic" w:hAnsi="CharisSIL-Italic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B746D6"/>
    <w:rPr>
      <w:rFonts w:ascii="STIX-Italic" w:hAnsi="STIX-Italic" w:hint="default"/>
      <w:b w:val="0"/>
      <w:bCs w:val="0"/>
      <w:i/>
      <w:iCs/>
      <w:color w:val="00000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tingting</dc:creator>
  <cp:lastModifiedBy>Administrator</cp:lastModifiedBy>
  <cp:revision>3</cp:revision>
  <dcterms:created xsi:type="dcterms:W3CDTF">2024-07-30T04:13:00Z</dcterms:created>
  <dcterms:modified xsi:type="dcterms:W3CDTF">2024-08-01T04:41:00Z</dcterms:modified>
</cp:coreProperties>
</file>