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4BC4A5" w14:textId="4FCA41BC" w:rsidR="00623214" w:rsidRPr="00B12611" w:rsidRDefault="00623214" w:rsidP="00623214">
      <w:pPr>
        <w:spacing w:line="240" w:lineRule="auto"/>
        <w:rPr>
          <w:rFonts w:ascii="Arial" w:hAnsi="Arial" w:cs="Arial"/>
          <w:lang w:bidi="en-US"/>
        </w:rPr>
      </w:pPr>
      <w:bookmarkStart w:id="0" w:name="_GoBack"/>
      <w:r w:rsidRPr="00B12611">
        <w:rPr>
          <w:rFonts w:ascii="Arial" w:hAnsi="Arial" w:cs="Arial"/>
          <w:lang w:bidi="en-US"/>
        </w:rPr>
        <w:t xml:space="preserve">Supplementary </w:t>
      </w:r>
      <w:r w:rsidR="00737E99">
        <w:rPr>
          <w:rFonts w:ascii="Arial" w:hAnsi="Arial" w:cs="Arial"/>
          <w:lang w:bidi="en-US"/>
        </w:rPr>
        <w:t>T</w:t>
      </w:r>
      <w:r w:rsidRPr="00B12611">
        <w:rPr>
          <w:rFonts w:ascii="Arial" w:hAnsi="Arial" w:cs="Arial"/>
          <w:lang w:bidi="en-US"/>
        </w:rPr>
        <w:t xml:space="preserve">able </w:t>
      </w:r>
      <w:r>
        <w:rPr>
          <w:rFonts w:ascii="Arial" w:hAnsi="Arial" w:cs="Arial"/>
          <w:lang w:bidi="en-US"/>
        </w:rPr>
        <w:t>3</w:t>
      </w:r>
      <w:r w:rsidRPr="00B12611">
        <w:rPr>
          <w:rFonts w:ascii="Arial" w:hAnsi="Arial" w:cs="Arial"/>
          <w:lang w:bidi="en-US"/>
        </w:rPr>
        <w:t xml:space="preserve">. </w:t>
      </w:r>
    </w:p>
    <w:p w14:paraId="6C8F5B17" w14:textId="2124CA70" w:rsidR="00623214" w:rsidRDefault="009014E1">
      <w:r w:rsidRPr="00E54977">
        <w:rPr>
          <w:rFonts w:ascii="Arial" w:hAnsi="Arial" w:cs="Arial"/>
          <w:lang w:bidi="en-US"/>
        </w:rPr>
        <w:t>List of differentially expressed genes i</w:t>
      </w:r>
      <w:r>
        <w:rPr>
          <w:rFonts w:ascii="Arial" w:hAnsi="Arial" w:cs="Arial"/>
          <w:lang w:bidi="en-US"/>
        </w:rPr>
        <w:t>n</w:t>
      </w:r>
      <w:r w:rsidRPr="00E54977">
        <w:rPr>
          <w:rFonts w:ascii="Arial" w:hAnsi="Arial" w:cs="Arial"/>
          <w:lang w:bidi="en-US"/>
        </w:rPr>
        <w:t xml:space="preserve"> </w:t>
      </w:r>
      <w:r w:rsidRPr="00E879D3">
        <w:rPr>
          <w:rFonts w:ascii="Arial" w:hAnsi="Arial" w:cs="Arial"/>
          <w:i/>
          <w:iCs/>
          <w:lang w:bidi="en-US"/>
        </w:rPr>
        <w:t>S. aureus</w:t>
      </w:r>
      <w:r w:rsidRPr="00E54977">
        <w:rPr>
          <w:rFonts w:ascii="Arial" w:hAnsi="Arial" w:cs="Arial"/>
          <w:lang w:bidi="en-US"/>
        </w:rPr>
        <w:t xml:space="preserve"> after </w:t>
      </w:r>
      <w:r>
        <w:rPr>
          <w:rFonts w:ascii="Arial" w:hAnsi="Arial" w:cs="Arial"/>
          <w:lang w:bidi="en-US"/>
        </w:rPr>
        <w:t>R</w:t>
      </w:r>
      <w:r w:rsidRPr="00E54977">
        <w:rPr>
          <w:rFonts w:ascii="Arial" w:hAnsi="Arial" w:cs="Arial"/>
          <w:lang w:bidi="en-US"/>
        </w:rPr>
        <w:t>Nase treatment used for KEGG analysis</w:t>
      </w:r>
      <w:r w:rsidRPr="00C85FF5">
        <w:rPr>
          <w:rFonts w:ascii="Arial" w:hAnsi="Arial" w:cs="Arial"/>
          <w:lang w:bidi="en-US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4"/>
        <w:gridCol w:w="1960"/>
        <w:gridCol w:w="2024"/>
        <w:gridCol w:w="2735"/>
      </w:tblGrid>
      <w:tr w:rsidR="00623214" w:rsidRPr="00737E99" w14:paraId="269DF3FB" w14:textId="77777777" w:rsidTr="00D022BF">
        <w:tc>
          <w:tcPr>
            <w:tcW w:w="1734" w:type="dxa"/>
          </w:tcPr>
          <w:p w14:paraId="44F4A2E2" w14:textId="77777777" w:rsidR="00623214" w:rsidRPr="00737E99" w:rsidRDefault="00623214" w:rsidP="00D022B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lang w:val="en-US" w:bidi="en-US"/>
              </w:rPr>
            </w:pPr>
            <w:r w:rsidRPr="00737E99">
              <w:rPr>
                <w:rFonts w:ascii="Arial" w:hAnsi="Arial" w:cs="Arial"/>
                <w:b/>
                <w:bCs/>
                <w:lang w:val="en-US" w:bidi="en-US"/>
              </w:rPr>
              <w:t>Locus</w:t>
            </w:r>
          </w:p>
        </w:tc>
        <w:tc>
          <w:tcPr>
            <w:tcW w:w="1960" w:type="dxa"/>
          </w:tcPr>
          <w:p w14:paraId="78198E7E" w14:textId="77777777" w:rsidR="00623214" w:rsidRPr="00737E99" w:rsidRDefault="00623214" w:rsidP="00D022B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lang w:val="en-US" w:bidi="en-US"/>
              </w:rPr>
            </w:pPr>
            <w:r w:rsidRPr="00737E99">
              <w:rPr>
                <w:rFonts w:ascii="Arial" w:hAnsi="Arial" w:cs="Arial"/>
                <w:b/>
                <w:bCs/>
                <w:lang w:val="en-US" w:bidi="en-US"/>
              </w:rPr>
              <w:t>Log 2 Fold change</w:t>
            </w:r>
          </w:p>
        </w:tc>
        <w:tc>
          <w:tcPr>
            <w:tcW w:w="2024" w:type="dxa"/>
          </w:tcPr>
          <w:p w14:paraId="077C622D" w14:textId="77777777" w:rsidR="00623214" w:rsidRPr="00737E99" w:rsidRDefault="00623214" w:rsidP="00D022B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lang w:val="en-US" w:bidi="en-US"/>
              </w:rPr>
            </w:pPr>
            <w:r w:rsidRPr="00737E99">
              <w:rPr>
                <w:rFonts w:ascii="Arial" w:hAnsi="Arial" w:cs="Arial"/>
                <w:b/>
                <w:bCs/>
                <w:lang w:val="en-US" w:bidi="en-US"/>
              </w:rPr>
              <w:t>Common name</w:t>
            </w:r>
          </w:p>
        </w:tc>
        <w:tc>
          <w:tcPr>
            <w:tcW w:w="2735" w:type="dxa"/>
          </w:tcPr>
          <w:p w14:paraId="49CF0920" w14:textId="77777777" w:rsidR="00623214" w:rsidRPr="00737E99" w:rsidRDefault="00623214" w:rsidP="00D022BF">
            <w:pPr>
              <w:autoSpaceDE w:val="0"/>
              <w:autoSpaceDN w:val="0"/>
              <w:adjustRightInd w:val="0"/>
              <w:spacing w:line="360" w:lineRule="auto"/>
              <w:rPr>
                <w:rFonts w:ascii="Arial" w:hAnsi="Arial" w:cs="Arial"/>
                <w:b/>
                <w:bCs/>
                <w:lang w:val="en-US" w:bidi="en-US"/>
              </w:rPr>
            </w:pPr>
            <w:r w:rsidRPr="00737E99">
              <w:rPr>
                <w:rFonts w:ascii="Arial" w:hAnsi="Arial" w:cs="Arial"/>
                <w:b/>
                <w:bCs/>
                <w:lang w:val="en-US" w:bidi="en-US"/>
              </w:rPr>
              <w:t>Description</w:t>
            </w:r>
          </w:p>
        </w:tc>
      </w:tr>
      <w:tr w:rsidR="00623214" w:rsidRPr="00450322" w14:paraId="145A9A72" w14:textId="77777777" w:rsidTr="00737E99">
        <w:tc>
          <w:tcPr>
            <w:tcW w:w="1734" w:type="dxa"/>
          </w:tcPr>
          <w:p w14:paraId="14A5B87B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5C7DD9">
              <w:rPr>
                <w:rFonts w:ascii="Arial" w:hAnsi="Arial" w:cs="Arial"/>
                <w:lang w:val="en-US" w:bidi="en-US"/>
              </w:rPr>
              <w:t>SA0223</w:t>
            </w:r>
          </w:p>
        </w:tc>
        <w:tc>
          <w:tcPr>
            <w:tcW w:w="1960" w:type="dxa"/>
          </w:tcPr>
          <w:p w14:paraId="34A3076C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450322">
              <w:rPr>
                <w:rFonts w:ascii="Arial" w:hAnsi="Arial" w:cs="Arial"/>
                <w:lang w:val="en-US" w:bidi="en-US"/>
              </w:rPr>
              <w:t>2.347171784</w:t>
            </w:r>
          </w:p>
        </w:tc>
        <w:tc>
          <w:tcPr>
            <w:tcW w:w="2024" w:type="dxa"/>
          </w:tcPr>
          <w:p w14:paraId="6D6091AC" w14:textId="353683EE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F</w:t>
            </w:r>
            <w:r w:rsidR="00623214" w:rsidRPr="00737E99">
              <w:rPr>
                <w:rFonts w:ascii="Arial" w:hAnsi="Arial" w:cs="Arial"/>
                <w:lang w:val="en-US" w:bidi="en-US"/>
              </w:rPr>
              <w:t>adA</w:t>
            </w:r>
            <w:proofErr w:type="spellEnd"/>
          </w:p>
        </w:tc>
        <w:tc>
          <w:tcPr>
            <w:tcW w:w="2735" w:type="dxa"/>
          </w:tcPr>
          <w:p w14:paraId="2CC172B7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 w:rsidRPr="005C7DD9">
              <w:rPr>
                <w:rFonts w:ascii="Arial" w:hAnsi="Arial" w:cs="Arial"/>
                <w:lang w:val="en-US" w:bidi="en-US"/>
              </w:rPr>
              <w:t>Acetoacetyl</w:t>
            </w:r>
            <w:proofErr w:type="spellEnd"/>
            <w:r w:rsidRPr="005C7DD9">
              <w:rPr>
                <w:rFonts w:ascii="Arial" w:hAnsi="Arial" w:cs="Arial"/>
                <w:lang w:val="en-US" w:bidi="en-US"/>
              </w:rPr>
              <w:t xml:space="preserve">-CoA </w:t>
            </w:r>
            <w:proofErr w:type="spellStart"/>
            <w:r w:rsidRPr="005C7DD9">
              <w:rPr>
                <w:rFonts w:ascii="Arial" w:hAnsi="Arial" w:cs="Arial"/>
                <w:lang w:val="en-US" w:bidi="en-US"/>
              </w:rPr>
              <w:t>thiolase</w:t>
            </w:r>
            <w:proofErr w:type="spellEnd"/>
          </w:p>
        </w:tc>
      </w:tr>
      <w:tr w:rsidR="00623214" w:rsidRPr="00450322" w14:paraId="522B8221" w14:textId="77777777" w:rsidTr="00737E99">
        <w:tc>
          <w:tcPr>
            <w:tcW w:w="1734" w:type="dxa"/>
          </w:tcPr>
          <w:p w14:paraId="72E3B139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5C7DD9">
              <w:rPr>
                <w:rFonts w:ascii="Arial" w:hAnsi="Arial" w:cs="Arial"/>
                <w:lang w:val="en-US" w:bidi="en-US"/>
              </w:rPr>
              <w:t>SA1037</w:t>
            </w:r>
          </w:p>
        </w:tc>
        <w:tc>
          <w:tcPr>
            <w:tcW w:w="1960" w:type="dxa"/>
          </w:tcPr>
          <w:p w14:paraId="2412BF2F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450322">
              <w:rPr>
                <w:rFonts w:ascii="Arial" w:hAnsi="Arial" w:cs="Arial"/>
                <w:lang w:val="en-US" w:bidi="en-US"/>
              </w:rPr>
              <w:t>1.61045325</w:t>
            </w:r>
          </w:p>
        </w:tc>
        <w:tc>
          <w:tcPr>
            <w:tcW w:w="2024" w:type="dxa"/>
          </w:tcPr>
          <w:p w14:paraId="7E3D4211" w14:textId="6FA0EF80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C</w:t>
            </w:r>
            <w:r w:rsidR="00623214" w:rsidRPr="00737E99">
              <w:rPr>
                <w:rFonts w:ascii="Arial" w:hAnsi="Arial" w:cs="Arial"/>
                <w:lang w:val="en-US" w:bidi="en-US"/>
              </w:rPr>
              <w:t>atE</w:t>
            </w:r>
            <w:proofErr w:type="spellEnd"/>
          </w:p>
        </w:tc>
        <w:tc>
          <w:tcPr>
            <w:tcW w:w="2735" w:type="dxa"/>
          </w:tcPr>
          <w:p w14:paraId="0F1C77C5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5C7DD9">
              <w:rPr>
                <w:rFonts w:ascii="Arial" w:hAnsi="Arial" w:cs="Arial"/>
                <w:lang w:val="en-US" w:bidi="en-US"/>
              </w:rPr>
              <w:t>VOC domain-containing protein</w:t>
            </w:r>
          </w:p>
        </w:tc>
      </w:tr>
      <w:tr w:rsidR="00623214" w:rsidRPr="00450322" w14:paraId="2E6199AD" w14:textId="77777777" w:rsidTr="00737E99">
        <w:tc>
          <w:tcPr>
            <w:tcW w:w="1734" w:type="dxa"/>
          </w:tcPr>
          <w:p w14:paraId="6A2C035A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5C7DD9">
              <w:rPr>
                <w:rFonts w:ascii="Arial" w:hAnsi="Arial" w:cs="Arial"/>
                <w:lang w:val="en-US" w:bidi="en-US"/>
              </w:rPr>
              <w:t>SA0224</w:t>
            </w:r>
          </w:p>
        </w:tc>
        <w:tc>
          <w:tcPr>
            <w:tcW w:w="1960" w:type="dxa"/>
          </w:tcPr>
          <w:p w14:paraId="35898BF5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450322">
              <w:rPr>
                <w:rFonts w:ascii="Arial" w:hAnsi="Arial" w:cs="Arial"/>
                <w:lang w:val="en-US" w:bidi="en-US"/>
              </w:rPr>
              <w:t>2.323580088</w:t>
            </w:r>
          </w:p>
        </w:tc>
        <w:tc>
          <w:tcPr>
            <w:tcW w:w="2024" w:type="dxa"/>
          </w:tcPr>
          <w:p w14:paraId="78CAFDEF" w14:textId="0133A252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F</w:t>
            </w:r>
            <w:r w:rsidR="00623214" w:rsidRPr="00737E99">
              <w:rPr>
                <w:rFonts w:ascii="Arial" w:hAnsi="Arial" w:cs="Arial"/>
                <w:lang w:val="en-US" w:bidi="en-US"/>
              </w:rPr>
              <w:t>adN</w:t>
            </w:r>
            <w:proofErr w:type="spellEnd"/>
          </w:p>
        </w:tc>
        <w:tc>
          <w:tcPr>
            <w:tcW w:w="2735" w:type="dxa"/>
          </w:tcPr>
          <w:p w14:paraId="1E7CA20D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5C7DD9">
              <w:rPr>
                <w:rFonts w:ascii="Arial" w:hAnsi="Arial" w:cs="Arial"/>
                <w:lang w:val="en-US" w:bidi="en-US"/>
              </w:rPr>
              <w:t>6-phosphogluconate dehydrogenase</w:t>
            </w:r>
          </w:p>
        </w:tc>
      </w:tr>
      <w:tr w:rsidR="00623214" w:rsidRPr="00450322" w14:paraId="13865E4E" w14:textId="77777777" w:rsidTr="00737E99">
        <w:tc>
          <w:tcPr>
            <w:tcW w:w="1734" w:type="dxa"/>
          </w:tcPr>
          <w:p w14:paraId="71514A3A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SA0225</w:t>
            </w:r>
          </w:p>
        </w:tc>
        <w:tc>
          <w:tcPr>
            <w:tcW w:w="1960" w:type="dxa"/>
          </w:tcPr>
          <w:p w14:paraId="56997EBE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450322">
              <w:rPr>
                <w:rFonts w:ascii="Arial" w:hAnsi="Arial" w:cs="Arial"/>
                <w:lang w:val="en-US" w:bidi="en-US"/>
              </w:rPr>
              <w:t>2.057344603</w:t>
            </w:r>
          </w:p>
        </w:tc>
        <w:tc>
          <w:tcPr>
            <w:tcW w:w="2024" w:type="dxa"/>
          </w:tcPr>
          <w:p w14:paraId="59A0199C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SA0225</w:t>
            </w:r>
          </w:p>
        </w:tc>
        <w:tc>
          <w:tcPr>
            <w:tcW w:w="2735" w:type="dxa"/>
          </w:tcPr>
          <w:p w14:paraId="6E0366A9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 w:rsidRPr="00737E99">
              <w:rPr>
                <w:rFonts w:ascii="Arial" w:hAnsi="Arial" w:cs="Arial"/>
                <w:lang w:val="en-US" w:bidi="en-US"/>
              </w:rPr>
              <w:t>glutaryl</w:t>
            </w:r>
            <w:proofErr w:type="spellEnd"/>
            <w:r w:rsidRPr="00737E99">
              <w:rPr>
                <w:rFonts w:ascii="Arial" w:hAnsi="Arial" w:cs="Arial"/>
                <w:lang w:val="en-US" w:bidi="en-US"/>
              </w:rPr>
              <w:t>-CoA dehydrogenase</w:t>
            </w:r>
          </w:p>
        </w:tc>
      </w:tr>
      <w:tr w:rsidR="00623214" w:rsidRPr="00DE52A3" w14:paraId="647C0322" w14:textId="77777777" w:rsidTr="00737E99">
        <w:tc>
          <w:tcPr>
            <w:tcW w:w="1734" w:type="dxa"/>
          </w:tcPr>
          <w:p w14:paraId="24DC8205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5C7DD9">
              <w:rPr>
                <w:rFonts w:ascii="Arial" w:hAnsi="Arial" w:cs="Arial"/>
                <w:lang w:val="en-US" w:bidi="en-US"/>
              </w:rPr>
              <w:t>SA0534</w:t>
            </w:r>
          </w:p>
        </w:tc>
        <w:tc>
          <w:tcPr>
            <w:tcW w:w="1960" w:type="dxa"/>
          </w:tcPr>
          <w:p w14:paraId="3A74CFAF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450322">
              <w:rPr>
                <w:rFonts w:ascii="Arial" w:hAnsi="Arial" w:cs="Arial"/>
                <w:lang w:val="en-US" w:bidi="en-US"/>
              </w:rPr>
              <w:t>2.5190275</w:t>
            </w:r>
          </w:p>
        </w:tc>
        <w:tc>
          <w:tcPr>
            <w:tcW w:w="2024" w:type="dxa"/>
          </w:tcPr>
          <w:p w14:paraId="2E504C8F" w14:textId="47D041F6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V</w:t>
            </w:r>
            <w:r w:rsidR="00623214" w:rsidRPr="00737E99">
              <w:rPr>
                <w:rFonts w:ascii="Arial" w:hAnsi="Arial" w:cs="Arial"/>
                <w:lang w:val="en-US" w:bidi="en-US"/>
              </w:rPr>
              <w:t>raB</w:t>
            </w:r>
            <w:proofErr w:type="spellEnd"/>
          </w:p>
        </w:tc>
        <w:tc>
          <w:tcPr>
            <w:tcW w:w="2735" w:type="dxa"/>
          </w:tcPr>
          <w:p w14:paraId="5995D793" w14:textId="77777777" w:rsidR="00623214" w:rsidRPr="005F3A63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Vancomycin resistance-associated protein B</w:t>
            </w:r>
          </w:p>
        </w:tc>
      </w:tr>
      <w:tr w:rsidR="00623214" w:rsidRPr="00450322" w14:paraId="26460DCC" w14:textId="77777777" w:rsidTr="00737E99">
        <w:tc>
          <w:tcPr>
            <w:tcW w:w="1734" w:type="dxa"/>
          </w:tcPr>
          <w:p w14:paraId="04911C4D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1D0296">
              <w:rPr>
                <w:rFonts w:ascii="Arial" w:hAnsi="Arial" w:cs="Arial"/>
                <w:lang w:val="en-US" w:bidi="en-US"/>
              </w:rPr>
              <w:t>SA1418</w:t>
            </w:r>
          </w:p>
        </w:tc>
        <w:tc>
          <w:tcPr>
            <w:tcW w:w="1960" w:type="dxa"/>
          </w:tcPr>
          <w:p w14:paraId="4DF76D7E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450322">
              <w:rPr>
                <w:rFonts w:ascii="Arial" w:hAnsi="Arial" w:cs="Arial"/>
                <w:lang w:val="en-US" w:bidi="en-US"/>
              </w:rPr>
              <w:t>3.543656473</w:t>
            </w:r>
          </w:p>
        </w:tc>
        <w:tc>
          <w:tcPr>
            <w:tcW w:w="2024" w:type="dxa"/>
          </w:tcPr>
          <w:p w14:paraId="28306B78" w14:textId="7D4198C5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C</w:t>
            </w:r>
            <w:r w:rsidR="00623214" w:rsidRPr="00737E99">
              <w:rPr>
                <w:rFonts w:ascii="Arial" w:hAnsi="Arial" w:cs="Arial"/>
                <w:lang w:val="en-US" w:bidi="en-US"/>
              </w:rPr>
              <w:t>omEA</w:t>
            </w:r>
            <w:proofErr w:type="spellEnd"/>
          </w:p>
        </w:tc>
        <w:tc>
          <w:tcPr>
            <w:tcW w:w="2735" w:type="dxa"/>
          </w:tcPr>
          <w:p w14:paraId="64979543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Competence protein EA</w:t>
            </w:r>
          </w:p>
        </w:tc>
      </w:tr>
      <w:tr w:rsidR="00623214" w:rsidRPr="00450322" w14:paraId="713096D4" w14:textId="77777777" w:rsidTr="00737E99">
        <w:tc>
          <w:tcPr>
            <w:tcW w:w="1734" w:type="dxa"/>
          </w:tcPr>
          <w:p w14:paraId="688C1882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1D0296">
              <w:rPr>
                <w:rFonts w:ascii="Arial" w:hAnsi="Arial" w:cs="Arial"/>
                <w:lang w:val="en-US" w:bidi="en-US"/>
              </w:rPr>
              <w:t>SA1416</w:t>
            </w:r>
          </w:p>
        </w:tc>
        <w:tc>
          <w:tcPr>
            <w:tcW w:w="1960" w:type="dxa"/>
          </w:tcPr>
          <w:p w14:paraId="6195256A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450322">
              <w:rPr>
                <w:rFonts w:ascii="Arial" w:hAnsi="Arial" w:cs="Arial"/>
                <w:lang w:val="en-US" w:bidi="en-US"/>
              </w:rPr>
              <w:t>2.942128176</w:t>
            </w:r>
          </w:p>
        </w:tc>
        <w:tc>
          <w:tcPr>
            <w:tcW w:w="2024" w:type="dxa"/>
          </w:tcPr>
          <w:p w14:paraId="31C94CD1" w14:textId="75FF0CBA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C</w:t>
            </w:r>
            <w:r w:rsidR="00623214" w:rsidRPr="00737E99">
              <w:rPr>
                <w:rFonts w:ascii="Arial" w:hAnsi="Arial" w:cs="Arial"/>
                <w:lang w:val="en-US" w:bidi="en-US"/>
              </w:rPr>
              <w:t>omEC</w:t>
            </w:r>
            <w:proofErr w:type="spellEnd"/>
          </w:p>
        </w:tc>
        <w:tc>
          <w:tcPr>
            <w:tcW w:w="2735" w:type="dxa"/>
          </w:tcPr>
          <w:p w14:paraId="1294CAB1" w14:textId="77777777" w:rsidR="00623214" w:rsidRPr="005F3A63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Competence protein EC</w:t>
            </w:r>
          </w:p>
        </w:tc>
      </w:tr>
      <w:tr w:rsidR="00623214" w:rsidRPr="00450322" w14:paraId="05ED7A4E" w14:textId="77777777" w:rsidTr="00737E99">
        <w:tc>
          <w:tcPr>
            <w:tcW w:w="1734" w:type="dxa"/>
          </w:tcPr>
          <w:p w14:paraId="70173B7F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1D0296">
              <w:rPr>
                <w:rFonts w:ascii="Arial" w:hAnsi="Arial" w:cs="Arial"/>
                <w:lang w:val="en-US" w:bidi="en-US"/>
              </w:rPr>
              <w:t>SA0705</w:t>
            </w:r>
          </w:p>
        </w:tc>
        <w:tc>
          <w:tcPr>
            <w:tcW w:w="1960" w:type="dxa"/>
          </w:tcPr>
          <w:p w14:paraId="46527A56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450322">
              <w:rPr>
                <w:rFonts w:ascii="Arial" w:hAnsi="Arial" w:cs="Arial"/>
                <w:lang w:val="en-US" w:bidi="en-US"/>
              </w:rPr>
              <w:t>2.484581377</w:t>
            </w:r>
          </w:p>
        </w:tc>
        <w:tc>
          <w:tcPr>
            <w:tcW w:w="2024" w:type="dxa"/>
          </w:tcPr>
          <w:p w14:paraId="652C112D" w14:textId="068934CA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C</w:t>
            </w:r>
            <w:r w:rsidR="00623214" w:rsidRPr="00737E99">
              <w:rPr>
                <w:rFonts w:ascii="Arial" w:hAnsi="Arial" w:cs="Arial"/>
                <w:lang w:val="en-US" w:bidi="en-US"/>
              </w:rPr>
              <w:t>omFA</w:t>
            </w:r>
            <w:proofErr w:type="spellEnd"/>
          </w:p>
        </w:tc>
        <w:tc>
          <w:tcPr>
            <w:tcW w:w="2735" w:type="dxa"/>
          </w:tcPr>
          <w:p w14:paraId="669BE6AD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Competence protein FA</w:t>
            </w:r>
          </w:p>
        </w:tc>
      </w:tr>
      <w:tr w:rsidR="00623214" w:rsidRPr="00450322" w14:paraId="5FDE4745" w14:textId="77777777" w:rsidTr="00737E99">
        <w:tc>
          <w:tcPr>
            <w:tcW w:w="1734" w:type="dxa"/>
          </w:tcPr>
          <w:p w14:paraId="0279B4B1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EB77C9">
              <w:rPr>
                <w:rFonts w:ascii="Arial" w:hAnsi="Arial" w:cs="Arial"/>
                <w:lang w:val="en-US" w:bidi="en-US"/>
              </w:rPr>
              <w:t>SA1374</w:t>
            </w:r>
          </w:p>
        </w:tc>
        <w:tc>
          <w:tcPr>
            <w:tcW w:w="1960" w:type="dxa"/>
          </w:tcPr>
          <w:p w14:paraId="1215A02D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450322">
              <w:rPr>
                <w:rFonts w:ascii="Arial" w:hAnsi="Arial" w:cs="Arial"/>
                <w:lang w:val="en-US" w:bidi="en-US"/>
              </w:rPr>
              <w:t>2.563379372</w:t>
            </w:r>
          </w:p>
        </w:tc>
        <w:tc>
          <w:tcPr>
            <w:tcW w:w="2024" w:type="dxa"/>
          </w:tcPr>
          <w:p w14:paraId="62AEA8D4" w14:textId="58BAD37E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C</w:t>
            </w:r>
            <w:r w:rsidR="00623214" w:rsidRPr="00737E99">
              <w:rPr>
                <w:rFonts w:ascii="Arial" w:hAnsi="Arial" w:cs="Arial"/>
                <w:lang w:val="en-US" w:bidi="en-US"/>
              </w:rPr>
              <w:t>omGA</w:t>
            </w:r>
            <w:proofErr w:type="spellEnd"/>
          </w:p>
        </w:tc>
        <w:tc>
          <w:tcPr>
            <w:tcW w:w="2735" w:type="dxa"/>
          </w:tcPr>
          <w:p w14:paraId="618FAC9F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Competence protein GA</w:t>
            </w:r>
          </w:p>
        </w:tc>
      </w:tr>
      <w:tr w:rsidR="00623214" w:rsidRPr="00450322" w14:paraId="11B7796B" w14:textId="77777777" w:rsidTr="00737E99">
        <w:tc>
          <w:tcPr>
            <w:tcW w:w="1734" w:type="dxa"/>
          </w:tcPr>
          <w:p w14:paraId="6D611767" w14:textId="77777777" w:rsidR="00623214" w:rsidRPr="00737E99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SA1370</w:t>
            </w:r>
          </w:p>
        </w:tc>
        <w:tc>
          <w:tcPr>
            <w:tcW w:w="1960" w:type="dxa"/>
          </w:tcPr>
          <w:p w14:paraId="40CBB57E" w14:textId="77777777" w:rsidR="00623214" w:rsidRPr="00737E99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4.49715463</w:t>
            </w:r>
          </w:p>
        </w:tc>
        <w:tc>
          <w:tcPr>
            <w:tcW w:w="2024" w:type="dxa"/>
          </w:tcPr>
          <w:p w14:paraId="61FE6BFA" w14:textId="77777777" w:rsidR="00623214" w:rsidRPr="00737E99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 w:rsidRPr="00737E99">
              <w:rPr>
                <w:rFonts w:ascii="Arial" w:hAnsi="Arial" w:cs="Arial"/>
                <w:lang w:val="en-US" w:bidi="en-US"/>
              </w:rPr>
              <w:t>ComGE</w:t>
            </w:r>
            <w:proofErr w:type="spellEnd"/>
            <w:r w:rsidRPr="00737E99">
              <w:rPr>
                <w:rFonts w:ascii="Arial" w:hAnsi="Arial" w:cs="Arial"/>
                <w:lang w:val="en-US" w:bidi="en-US"/>
              </w:rPr>
              <w:t xml:space="preserve"> </w:t>
            </w:r>
          </w:p>
        </w:tc>
        <w:tc>
          <w:tcPr>
            <w:tcW w:w="2735" w:type="dxa"/>
          </w:tcPr>
          <w:p w14:paraId="7881416A" w14:textId="77777777" w:rsidR="00623214" w:rsidRPr="00737E99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 xml:space="preserve">Late competence protein </w:t>
            </w:r>
            <w:proofErr w:type="spellStart"/>
            <w:r w:rsidRPr="00737E99">
              <w:rPr>
                <w:rFonts w:ascii="Arial" w:hAnsi="Arial" w:cs="Arial"/>
                <w:lang w:val="en-US" w:bidi="en-US"/>
              </w:rPr>
              <w:t>ComGE</w:t>
            </w:r>
            <w:proofErr w:type="spellEnd"/>
          </w:p>
        </w:tc>
      </w:tr>
      <w:tr w:rsidR="00623214" w:rsidRPr="00450322" w14:paraId="4ECDBBB9" w14:textId="77777777" w:rsidTr="00737E99">
        <w:tc>
          <w:tcPr>
            <w:tcW w:w="1734" w:type="dxa"/>
          </w:tcPr>
          <w:p w14:paraId="46B9C5BA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1D0296">
              <w:rPr>
                <w:rFonts w:ascii="Arial" w:hAnsi="Arial" w:cs="Arial"/>
                <w:lang w:val="en-US" w:bidi="en-US"/>
              </w:rPr>
              <w:t>SA1373</w:t>
            </w:r>
          </w:p>
        </w:tc>
        <w:tc>
          <w:tcPr>
            <w:tcW w:w="1960" w:type="dxa"/>
          </w:tcPr>
          <w:p w14:paraId="5FE351D3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450322">
              <w:rPr>
                <w:rFonts w:ascii="Arial" w:hAnsi="Arial" w:cs="Arial"/>
                <w:lang w:val="en-US" w:bidi="en-US"/>
              </w:rPr>
              <w:t>3.236582814</w:t>
            </w:r>
          </w:p>
        </w:tc>
        <w:tc>
          <w:tcPr>
            <w:tcW w:w="2024" w:type="dxa"/>
          </w:tcPr>
          <w:p w14:paraId="2EC70304" w14:textId="315CAD47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C</w:t>
            </w:r>
            <w:r w:rsidR="00623214" w:rsidRPr="00737E99">
              <w:rPr>
                <w:rFonts w:ascii="Arial" w:hAnsi="Arial" w:cs="Arial"/>
                <w:lang w:val="en-US" w:bidi="en-US"/>
              </w:rPr>
              <w:t>omGB</w:t>
            </w:r>
            <w:proofErr w:type="spellEnd"/>
          </w:p>
        </w:tc>
        <w:tc>
          <w:tcPr>
            <w:tcW w:w="2735" w:type="dxa"/>
          </w:tcPr>
          <w:p w14:paraId="23CB717E" w14:textId="77777777" w:rsidR="00623214" w:rsidRPr="005F3A63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Competence protein GB</w:t>
            </w:r>
          </w:p>
        </w:tc>
      </w:tr>
      <w:tr w:rsidR="00623214" w:rsidRPr="00450322" w14:paraId="04330673" w14:textId="77777777" w:rsidTr="00737E99">
        <w:tc>
          <w:tcPr>
            <w:tcW w:w="1734" w:type="dxa"/>
          </w:tcPr>
          <w:p w14:paraId="45A796F3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1D0296">
              <w:rPr>
                <w:rFonts w:ascii="Arial" w:hAnsi="Arial" w:cs="Arial"/>
                <w:lang w:val="en-US" w:bidi="en-US"/>
              </w:rPr>
              <w:t>SA1372</w:t>
            </w:r>
          </w:p>
        </w:tc>
        <w:tc>
          <w:tcPr>
            <w:tcW w:w="1960" w:type="dxa"/>
          </w:tcPr>
          <w:p w14:paraId="4956D3F3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450322">
              <w:rPr>
                <w:rFonts w:ascii="Arial" w:hAnsi="Arial" w:cs="Arial"/>
                <w:lang w:val="en-US" w:bidi="en-US"/>
              </w:rPr>
              <w:t>3.589272832</w:t>
            </w:r>
          </w:p>
        </w:tc>
        <w:tc>
          <w:tcPr>
            <w:tcW w:w="2024" w:type="dxa"/>
          </w:tcPr>
          <w:p w14:paraId="230DEBCB" w14:textId="2CB5F92F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C</w:t>
            </w:r>
            <w:r w:rsidR="00623214" w:rsidRPr="00737E99">
              <w:rPr>
                <w:rFonts w:ascii="Arial" w:hAnsi="Arial" w:cs="Arial"/>
                <w:lang w:val="en-US" w:bidi="en-US"/>
              </w:rPr>
              <w:t>omGC</w:t>
            </w:r>
            <w:proofErr w:type="spellEnd"/>
          </w:p>
        </w:tc>
        <w:tc>
          <w:tcPr>
            <w:tcW w:w="2735" w:type="dxa"/>
          </w:tcPr>
          <w:p w14:paraId="681B8E67" w14:textId="77777777" w:rsidR="00623214" w:rsidRPr="005F3A63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Competence protein G</w:t>
            </w:r>
          </w:p>
        </w:tc>
      </w:tr>
      <w:tr w:rsidR="00623214" w:rsidRPr="00450322" w14:paraId="062FCD2E" w14:textId="77777777" w:rsidTr="00737E99">
        <w:tc>
          <w:tcPr>
            <w:tcW w:w="1734" w:type="dxa"/>
          </w:tcPr>
          <w:p w14:paraId="348B1503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EB77C9">
              <w:rPr>
                <w:rFonts w:ascii="Arial" w:hAnsi="Arial" w:cs="Arial"/>
                <w:lang w:val="en-US" w:bidi="en-US"/>
              </w:rPr>
              <w:t>SA1371</w:t>
            </w:r>
          </w:p>
        </w:tc>
        <w:tc>
          <w:tcPr>
            <w:tcW w:w="1960" w:type="dxa"/>
          </w:tcPr>
          <w:p w14:paraId="56B1E683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450322">
              <w:rPr>
                <w:rFonts w:ascii="Arial" w:hAnsi="Arial" w:cs="Arial"/>
                <w:lang w:val="en-US" w:bidi="en-US"/>
              </w:rPr>
              <w:t>4.145083662</w:t>
            </w:r>
          </w:p>
        </w:tc>
        <w:tc>
          <w:tcPr>
            <w:tcW w:w="2024" w:type="dxa"/>
          </w:tcPr>
          <w:p w14:paraId="01E501F1" w14:textId="1EAF866D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C</w:t>
            </w:r>
            <w:r w:rsidR="00623214" w:rsidRPr="00737E99">
              <w:rPr>
                <w:rFonts w:ascii="Arial" w:hAnsi="Arial" w:cs="Arial"/>
                <w:lang w:val="en-US" w:bidi="en-US"/>
              </w:rPr>
              <w:t>omGD</w:t>
            </w:r>
            <w:proofErr w:type="spellEnd"/>
          </w:p>
        </w:tc>
        <w:tc>
          <w:tcPr>
            <w:tcW w:w="2735" w:type="dxa"/>
          </w:tcPr>
          <w:p w14:paraId="49881F91" w14:textId="77777777" w:rsidR="00623214" w:rsidRPr="005F3A63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Competence protein GD</w:t>
            </w:r>
          </w:p>
        </w:tc>
      </w:tr>
      <w:tr w:rsidR="00623214" w:rsidRPr="00450322" w14:paraId="01F5530F" w14:textId="77777777" w:rsidTr="00737E99">
        <w:trPr>
          <w:trHeight w:val="50"/>
        </w:trPr>
        <w:tc>
          <w:tcPr>
            <w:tcW w:w="1734" w:type="dxa"/>
          </w:tcPr>
          <w:p w14:paraId="72DF1D79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EB77C9">
              <w:rPr>
                <w:rFonts w:ascii="Arial" w:hAnsi="Arial" w:cs="Arial"/>
                <w:lang w:val="en-US" w:bidi="en-US"/>
              </w:rPr>
              <w:t>SA1486</w:t>
            </w:r>
          </w:p>
        </w:tc>
        <w:tc>
          <w:tcPr>
            <w:tcW w:w="1960" w:type="dxa"/>
          </w:tcPr>
          <w:p w14:paraId="747A9AE6" w14:textId="77777777" w:rsidR="00623214" w:rsidRPr="00450322" w:rsidRDefault="00623214" w:rsidP="00737E99">
            <w:pPr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5.91437373</w:t>
            </w:r>
            <w:r w:rsidRPr="00450322">
              <w:rPr>
                <w:rFonts w:ascii="Arial" w:hAnsi="Arial" w:cs="Arial"/>
                <w:lang w:val="en-US" w:bidi="en-US"/>
              </w:rPr>
              <w:t>5</w:t>
            </w:r>
          </w:p>
        </w:tc>
        <w:tc>
          <w:tcPr>
            <w:tcW w:w="2024" w:type="dxa"/>
          </w:tcPr>
          <w:p w14:paraId="1E9551C8" w14:textId="6D09160D" w:rsidR="00623214" w:rsidRPr="00EB77C9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C</w:t>
            </w:r>
            <w:r w:rsidR="00623214" w:rsidRPr="00737E99">
              <w:rPr>
                <w:rFonts w:ascii="Arial" w:hAnsi="Arial" w:cs="Arial"/>
                <w:lang w:val="en-US" w:bidi="en-US"/>
              </w:rPr>
              <w:t>omC</w:t>
            </w:r>
            <w:proofErr w:type="spellEnd"/>
          </w:p>
        </w:tc>
        <w:tc>
          <w:tcPr>
            <w:tcW w:w="2735" w:type="dxa"/>
          </w:tcPr>
          <w:p w14:paraId="616F329B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Competence protein C</w:t>
            </w:r>
          </w:p>
        </w:tc>
      </w:tr>
      <w:tr w:rsidR="00623214" w:rsidRPr="00450322" w14:paraId="50C24D84" w14:textId="77777777" w:rsidTr="00737E99">
        <w:tc>
          <w:tcPr>
            <w:tcW w:w="1734" w:type="dxa"/>
          </w:tcPr>
          <w:p w14:paraId="3B800565" w14:textId="77777777" w:rsidR="00623214" w:rsidRPr="00737E99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SA1369</w:t>
            </w:r>
          </w:p>
        </w:tc>
        <w:tc>
          <w:tcPr>
            <w:tcW w:w="1960" w:type="dxa"/>
          </w:tcPr>
          <w:p w14:paraId="395BCE35" w14:textId="77777777" w:rsidR="00623214" w:rsidRPr="00737E99" w:rsidRDefault="00623214" w:rsidP="00737E99">
            <w:pPr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4.136055938</w:t>
            </w:r>
          </w:p>
        </w:tc>
        <w:tc>
          <w:tcPr>
            <w:tcW w:w="2024" w:type="dxa"/>
          </w:tcPr>
          <w:p w14:paraId="1202A1EC" w14:textId="77777777" w:rsidR="00623214" w:rsidRPr="00737E99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 w:rsidRPr="00737E99">
              <w:rPr>
                <w:rFonts w:ascii="Arial" w:hAnsi="Arial" w:cs="Arial"/>
                <w:lang w:val="en-US" w:bidi="en-US"/>
              </w:rPr>
              <w:t>ComYC</w:t>
            </w:r>
            <w:proofErr w:type="spellEnd"/>
            <w:r w:rsidRPr="00737E99">
              <w:rPr>
                <w:rFonts w:ascii="Arial" w:hAnsi="Arial" w:cs="Arial"/>
                <w:lang w:val="en-US" w:bidi="en-US"/>
              </w:rPr>
              <w:t> </w:t>
            </w:r>
          </w:p>
        </w:tc>
        <w:tc>
          <w:tcPr>
            <w:tcW w:w="2735" w:type="dxa"/>
          </w:tcPr>
          <w:p w14:paraId="0A0A85F9" w14:textId="77777777" w:rsidR="00623214" w:rsidRPr="00737E99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Competence protein YC</w:t>
            </w:r>
          </w:p>
        </w:tc>
      </w:tr>
      <w:tr w:rsidR="00623214" w:rsidRPr="00450322" w14:paraId="418A3A87" w14:textId="77777777" w:rsidTr="00737E99">
        <w:tc>
          <w:tcPr>
            <w:tcW w:w="1734" w:type="dxa"/>
          </w:tcPr>
          <w:p w14:paraId="4924934D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EB77C9">
              <w:rPr>
                <w:rFonts w:ascii="Arial" w:hAnsi="Arial" w:cs="Arial"/>
                <w:lang w:val="en-US" w:bidi="en-US"/>
              </w:rPr>
              <w:t>SA1221</w:t>
            </w:r>
          </w:p>
        </w:tc>
        <w:tc>
          <w:tcPr>
            <w:tcW w:w="1960" w:type="dxa"/>
          </w:tcPr>
          <w:p w14:paraId="1B33BC5A" w14:textId="77777777" w:rsidR="00623214" w:rsidRPr="00450322" w:rsidRDefault="00623214" w:rsidP="00737E99">
            <w:pPr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2.628792717</w:t>
            </w:r>
          </w:p>
        </w:tc>
        <w:tc>
          <w:tcPr>
            <w:tcW w:w="2024" w:type="dxa"/>
          </w:tcPr>
          <w:p w14:paraId="2ACD9832" w14:textId="637A3F60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P</w:t>
            </w:r>
            <w:r w:rsidR="00623214" w:rsidRPr="00737E99">
              <w:rPr>
                <w:rFonts w:ascii="Arial" w:hAnsi="Arial" w:cs="Arial"/>
                <w:lang w:val="en-US" w:bidi="en-US"/>
              </w:rPr>
              <w:t>stS</w:t>
            </w:r>
            <w:proofErr w:type="spellEnd"/>
          </w:p>
        </w:tc>
        <w:tc>
          <w:tcPr>
            <w:tcW w:w="2735" w:type="dxa"/>
          </w:tcPr>
          <w:p w14:paraId="2C54854A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EB77C9">
              <w:rPr>
                <w:rFonts w:ascii="Arial" w:hAnsi="Arial" w:cs="Arial"/>
                <w:lang w:val="en-US" w:bidi="en-US"/>
              </w:rPr>
              <w:t xml:space="preserve">Phosphate-binding protein </w:t>
            </w:r>
            <w:proofErr w:type="spellStart"/>
            <w:r w:rsidRPr="00EB77C9">
              <w:rPr>
                <w:rFonts w:ascii="Arial" w:hAnsi="Arial" w:cs="Arial"/>
                <w:lang w:val="en-US" w:bidi="en-US"/>
              </w:rPr>
              <w:t>PstS</w:t>
            </w:r>
            <w:proofErr w:type="spellEnd"/>
          </w:p>
        </w:tc>
      </w:tr>
      <w:tr w:rsidR="00623214" w:rsidRPr="00DE52A3" w14:paraId="545B04B0" w14:textId="77777777" w:rsidTr="00737E99">
        <w:tc>
          <w:tcPr>
            <w:tcW w:w="1734" w:type="dxa"/>
          </w:tcPr>
          <w:p w14:paraId="6EF4344B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EB77C9">
              <w:rPr>
                <w:rFonts w:ascii="Arial" w:hAnsi="Arial" w:cs="Arial"/>
                <w:lang w:val="en-US" w:bidi="en-US"/>
              </w:rPr>
              <w:t>SA0068</w:t>
            </w:r>
          </w:p>
        </w:tc>
        <w:tc>
          <w:tcPr>
            <w:tcW w:w="1960" w:type="dxa"/>
          </w:tcPr>
          <w:p w14:paraId="298706A0" w14:textId="77777777" w:rsidR="00623214" w:rsidRPr="00450322" w:rsidRDefault="00623214" w:rsidP="00737E99">
            <w:pPr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3.314208483</w:t>
            </w:r>
          </w:p>
        </w:tc>
        <w:tc>
          <w:tcPr>
            <w:tcW w:w="2024" w:type="dxa"/>
          </w:tcPr>
          <w:p w14:paraId="3C15F8D3" w14:textId="600B2C42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K</w:t>
            </w:r>
            <w:r w:rsidR="00623214" w:rsidRPr="00737E99">
              <w:rPr>
                <w:rFonts w:ascii="Arial" w:hAnsi="Arial" w:cs="Arial"/>
                <w:lang w:val="en-US" w:bidi="en-US"/>
              </w:rPr>
              <w:t>dpA</w:t>
            </w:r>
            <w:proofErr w:type="spellEnd"/>
          </w:p>
        </w:tc>
        <w:tc>
          <w:tcPr>
            <w:tcW w:w="2735" w:type="dxa"/>
          </w:tcPr>
          <w:p w14:paraId="7F49FC25" w14:textId="5E28584B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EB77C9">
              <w:rPr>
                <w:rFonts w:ascii="Arial" w:hAnsi="Arial" w:cs="Arial"/>
                <w:lang w:val="en-US" w:bidi="en-US"/>
              </w:rPr>
              <w:t>Potassium-transporting ATPase potassium-binding subunit 2</w:t>
            </w:r>
          </w:p>
        </w:tc>
      </w:tr>
      <w:tr w:rsidR="00623214" w:rsidRPr="00DE52A3" w14:paraId="5265942B" w14:textId="77777777" w:rsidTr="00737E99">
        <w:tc>
          <w:tcPr>
            <w:tcW w:w="1734" w:type="dxa"/>
          </w:tcPr>
          <w:p w14:paraId="42CFA77C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EB77C9">
              <w:rPr>
                <w:rFonts w:ascii="Arial" w:hAnsi="Arial" w:cs="Arial"/>
                <w:lang w:val="en-US" w:bidi="en-US"/>
              </w:rPr>
              <w:t>SA1880</w:t>
            </w:r>
          </w:p>
        </w:tc>
        <w:tc>
          <w:tcPr>
            <w:tcW w:w="1960" w:type="dxa"/>
          </w:tcPr>
          <w:p w14:paraId="335907D4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EB77C9">
              <w:rPr>
                <w:rFonts w:ascii="Arial" w:hAnsi="Arial" w:cs="Arial"/>
                <w:lang w:val="en-US" w:bidi="en-US"/>
              </w:rPr>
              <w:t>2.269184773</w:t>
            </w:r>
          </w:p>
        </w:tc>
        <w:tc>
          <w:tcPr>
            <w:tcW w:w="2024" w:type="dxa"/>
          </w:tcPr>
          <w:p w14:paraId="798E2A4D" w14:textId="4F0BF51B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K</w:t>
            </w:r>
            <w:r w:rsidR="00623214" w:rsidRPr="00737E99">
              <w:rPr>
                <w:rFonts w:ascii="Arial" w:hAnsi="Arial" w:cs="Arial"/>
                <w:lang w:val="en-US" w:bidi="en-US"/>
              </w:rPr>
              <w:t>dpB</w:t>
            </w:r>
            <w:proofErr w:type="spellEnd"/>
          </w:p>
        </w:tc>
        <w:tc>
          <w:tcPr>
            <w:tcW w:w="2735" w:type="dxa"/>
          </w:tcPr>
          <w:p w14:paraId="5DF9C774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Potassium-transporting ATPase B chain</w:t>
            </w:r>
          </w:p>
        </w:tc>
      </w:tr>
      <w:tr w:rsidR="00623214" w:rsidRPr="00450322" w14:paraId="74623EE8" w14:textId="77777777" w:rsidTr="00737E99">
        <w:tc>
          <w:tcPr>
            <w:tcW w:w="1734" w:type="dxa"/>
          </w:tcPr>
          <w:p w14:paraId="1DF20619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5C7DD9">
              <w:rPr>
                <w:rFonts w:ascii="Arial" w:hAnsi="Arial" w:cs="Arial"/>
                <w:lang w:val="en-US" w:bidi="en-US"/>
              </w:rPr>
              <w:t>SA1701</w:t>
            </w:r>
          </w:p>
        </w:tc>
        <w:tc>
          <w:tcPr>
            <w:tcW w:w="1960" w:type="dxa"/>
          </w:tcPr>
          <w:p w14:paraId="68E0A3B4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5C7DD9">
              <w:rPr>
                <w:rFonts w:ascii="Arial" w:hAnsi="Arial" w:cs="Arial"/>
                <w:lang w:val="en-US" w:bidi="en-US"/>
              </w:rPr>
              <w:t>2.778256788</w:t>
            </w:r>
          </w:p>
        </w:tc>
        <w:tc>
          <w:tcPr>
            <w:tcW w:w="2024" w:type="dxa"/>
          </w:tcPr>
          <w:p w14:paraId="0CF51A31" w14:textId="220C9A29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V</w:t>
            </w:r>
            <w:r w:rsidR="00623214" w:rsidRPr="00737E99">
              <w:rPr>
                <w:rFonts w:ascii="Arial" w:hAnsi="Arial" w:cs="Arial"/>
                <w:lang w:val="en-US" w:bidi="en-US"/>
              </w:rPr>
              <w:t>raS</w:t>
            </w:r>
            <w:proofErr w:type="spellEnd"/>
          </w:p>
        </w:tc>
        <w:tc>
          <w:tcPr>
            <w:tcW w:w="2735" w:type="dxa"/>
          </w:tcPr>
          <w:p w14:paraId="31FA8F8F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 xml:space="preserve">Sensor histidine kinase </w:t>
            </w:r>
            <w:proofErr w:type="spellStart"/>
            <w:r w:rsidRPr="00737E99">
              <w:rPr>
                <w:rFonts w:ascii="Arial" w:hAnsi="Arial" w:cs="Arial"/>
                <w:lang w:val="en-US" w:bidi="en-US"/>
              </w:rPr>
              <w:t>VraS</w:t>
            </w:r>
            <w:proofErr w:type="spellEnd"/>
          </w:p>
        </w:tc>
      </w:tr>
      <w:tr w:rsidR="00623214" w:rsidRPr="00450322" w14:paraId="7E4FD3F5" w14:textId="77777777" w:rsidTr="00737E99">
        <w:tc>
          <w:tcPr>
            <w:tcW w:w="1734" w:type="dxa"/>
          </w:tcPr>
          <w:p w14:paraId="781441F0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5C7DD9">
              <w:rPr>
                <w:rFonts w:ascii="Arial" w:hAnsi="Arial" w:cs="Arial"/>
                <w:lang w:val="en-US" w:bidi="en-US"/>
              </w:rPr>
              <w:t>SA1700</w:t>
            </w:r>
          </w:p>
        </w:tc>
        <w:tc>
          <w:tcPr>
            <w:tcW w:w="1960" w:type="dxa"/>
          </w:tcPr>
          <w:p w14:paraId="3C32978A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5C7DD9">
              <w:rPr>
                <w:rFonts w:ascii="Arial" w:hAnsi="Arial" w:cs="Arial"/>
                <w:lang w:val="en-US" w:bidi="en-US"/>
              </w:rPr>
              <w:t>2.376510893</w:t>
            </w:r>
          </w:p>
        </w:tc>
        <w:tc>
          <w:tcPr>
            <w:tcW w:w="2024" w:type="dxa"/>
          </w:tcPr>
          <w:p w14:paraId="7BEC4CA4" w14:textId="2D7D85F8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V</w:t>
            </w:r>
            <w:r w:rsidR="00623214" w:rsidRPr="00737E99">
              <w:rPr>
                <w:rFonts w:ascii="Arial" w:hAnsi="Arial" w:cs="Arial"/>
                <w:lang w:val="en-US" w:bidi="en-US"/>
              </w:rPr>
              <w:t>raR</w:t>
            </w:r>
            <w:proofErr w:type="spellEnd"/>
          </w:p>
        </w:tc>
        <w:tc>
          <w:tcPr>
            <w:tcW w:w="2735" w:type="dxa"/>
          </w:tcPr>
          <w:p w14:paraId="334522AB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 xml:space="preserve">Response regulator </w:t>
            </w:r>
            <w:proofErr w:type="spellStart"/>
            <w:r w:rsidRPr="00737E99">
              <w:rPr>
                <w:rFonts w:ascii="Arial" w:hAnsi="Arial" w:cs="Arial"/>
                <w:lang w:val="en-US" w:bidi="en-US"/>
              </w:rPr>
              <w:t>VraR</w:t>
            </w:r>
            <w:proofErr w:type="spellEnd"/>
          </w:p>
        </w:tc>
      </w:tr>
      <w:tr w:rsidR="00623214" w:rsidRPr="00450322" w14:paraId="7AB87826" w14:textId="77777777" w:rsidTr="00737E99">
        <w:tc>
          <w:tcPr>
            <w:tcW w:w="1734" w:type="dxa"/>
          </w:tcPr>
          <w:p w14:paraId="5783560A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</w:p>
        </w:tc>
        <w:tc>
          <w:tcPr>
            <w:tcW w:w="1960" w:type="dxa"/>
          </w:tcPr>
          <w:p w14:paraId="6488972C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</w:p>
        </w:tc>
        <w:tc>
          <w:tcPr>
            <w:tcW w:w="2024" w:type="dxa"/>
          </w:tcPr>
          <w:p w14:paraId="671C4F25" w14:textId="09775500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Vr</w:t>
            </w:r>
            <w:r w:rsidR="00623214" w:rsidRPr="00737E99">
              <w:rPr>
                <w:rFonts w:ascii="Arial" w:hAnsi="Arial" w:cs="Arial"/>
                <w:lang w:val="en-US" w:bidi="en-US"/>
              </w:rPr>
              <w:t>aB</w:t>
            </w:r>
            <w:proofErr w:type="spellEnd"/>
          </w:p>
        </w:tc>
        <w:tc>
          <w:tcPr>
            <w:tcW w:w="2735" w:type="dxa"/>
          </w:tcPr>
          <w:p w14:paraId="44152851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Acetoin dehydrogenase E1 component</w:t>
            </w:r>
          </w:p>
        </w:tc>
      </w:tr>
      <w:tr w:rsidR="00623214" w:rsidRPr="00450322" w14:paraId="59A9D888" w14:textId="77777777" w:rsidTr="00737E99">
        <w:tc>
          <w:tcPr>
            <w:tcW w:w="1734" w:type="dxa"/>
          </w:tcPr>
          <w:p w14:paraId="11E64A03" w14:textId="77777777" w:rsidR="00623214" w:rsidRPr="00737E99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SA0759_02255</w:t>
            </w:r>
          </w:p>
        </w:tc>
        <w:tc>
          <w:tcPr>
            <w:tcW w:w="1960" w:type="dxa"/>
          </w:tcPr>
          <w:p w14:paraId="4AB20079" w14:textId="77777777" w:rsidR="00623214" w:rsidRPr="00737E99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2.12024242</w:t>
            </w:r>
          </w:p>
        </w:tc>
        <w:tc>
          <w:tcPr>
            <w:tcW w:w="2024" w:type="dxa"/>
          </w:tcPr>
          <w:p w14:paraId="29C90251" w14:textId="4298F6D3" w:rsidR="00623214" w:rsidRPr="00737E99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V</w:t>
            </w:r>
            <w:r w:rsidR="00623214" w:rsidRPr="00737E99">
              <w:rPr>
                <w:rFonts w:ascii="Arial" w:hAnsi="Arial" w:cs="Arial"/>
                <w:lang w:val="en-US" w:bidi="en-US"/>
              </w:rPr>
              <w:t>raD</w:t>
            </w:r>
            <w:proofErr w:type="spellEnd"/>
          </w:p>
        </w:tc>
        <w:tc>
          <w:tcPr>
            <w:tcW w:w="2735" w:type="dxa"/>
          </w:tcPr>
          <w:p w14:paraId="1F6AA788" w14:textId="77777777" w:rsidR="00623214" w:rsidRPr="00737E99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Acetoin dehydrogenase E2 component</w:t>
            </w:r>
          </w:p>
        </w:tc>
      </w:tr>
      <w:tr w:rsidR="00623214" w:rsidRPr="00450322" w14:paraId="61748D73" w14:textId="77777777" w:rsidTr="00737E99">
        <w:tc>
          <w:tcPr>
            <w:tcW w:w="1734" w:type="dxa"/>
          </w:tcPr>
          <w:p w14:paraId="63E4C839" w14:textId="77777777" w:rsidR="00623214" w:rsidRPr="00737E99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SA0536</w:t>
            </w:r>
          </w:p>
        </w:tc>
        <w:tc>
          <w:tcPr>
            <w:tcW w:w="1960" w:type="dxa"/>
          </w:tcPr>
          <w:p w14:paraId="5AE22559" w14:textId="77777777" w:rsidR="00623214" w:rsidRPr="00737E99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2.389639429</w:t>
            </w:r>
          </w:p>
        </w:tc>
        <w:tc>
          <w:tcPr>
            <w:tcW w:w="2024" w:type="dxa"/>
          </w:tcPr>
          <w:p w14:paraId="30BF9DBA" w14:textId="53954B0D" w:rsidR="00623214" w:rsidRPr="00737E99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V</w:t>
            </w:r>
            <w:r w:rsidR="00623214" w:rsidRPr="00737E99">
              <w:rPr>
                <w:rFonts w:ascii="Arial" w:hAnsi="Arial" w:cs="Arial"/>
                <w:lang w:val="en-US" w:bidi="en-US"/>
              </w:rPr>
              <w:t>raX</w:t>
            </w:r>
            <w:proofErr w:type="spellEnd"/>
          </w:p>
        </w:tc>
        <w:tc>
          <w:tcPr>
            <w:tcW w:w="2735" w:type="dxa"/>
          </w:tcPr>
          <w:p w14:paraId="4212AC9B" w14:textId="77777777" w:rsidR="00623214" w:rsidRPr="00737E99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 w:rsidRPr="00737E99">
              <w:rPr>
                <w:rFonts w:ascii="Arial" w:hAnsi="Arial" w:cs="Arial"/>
                <w:lang w:val="en-US" w:bidi="en-US"/>
              </w:rPr>
              <w:t>VraX</w:t>
            </w:r>
            <w:proofErr w:type="spellEnd"/>
            <w:r w:rsidRPr="00737E99">
              <w:rPr>
                <w:rFonts w:ascii="Arial" w:hAnsi="Arial" w:cs="Arial"/>
                <w:lang w:val="en-US" w:bidi="en-US"/>
              </w:rPr>
              <w:t xml:space="preserve"> protein</w:t>
            </w:r>
          </w:p>
        </w:tc>
      </w:tr>
      <w:tr w:rsidR="00623214" w:rsidRPr="00450322" w14:paraId="2193E7A1" w14:textId="77777777" w:rsidTr="00737E99">
        <w:tc>
          <w:tcPr>
            <w:tcW w:w="1734" w:type="dxa"/>
          </w:tcPr>
          <w:p w14:paraId="4F635822" w14:textId="77777777" w:rsidR="00623214" w:rsidRPr="00737E99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SA0535</w:t>
            </w:r>
          </w:p>
        </w:tc>
        <w:tc>
          <w:tcPr>
            <w:tcW w:w="1960" w:type="dxa"/>
          </w:tcPr>
          <w:p w14:paraId="3138E4A6" w14:textId="77777777" w:rsidR="00623214" w:rsidRPr="00737E99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3.348576924</w:t>
            </w:r>
          </w:p>
        </w:tc>
        <w:tc>
          <w:tcPr>
            <w:tcW w:w="2024" w:type="dxa"/>
          </w:tcPr>
          <w:p w14:paraId="6EA8750A" w14:textId="77777777" w:rsidR="00623214" w:rsidRPr="00737E99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 w:rsidRPr="00737E99">
              <w:rPr>
                <w:rFonts w:ascii="Arial" w:hAnsi="Arial" w:cs="Arial"/>
                <w:lang w:val="en-US" w:bidi="en-US"/>
              </w:rPr>
              <w:t>VraC</w:t>
            </w:r>
            <w:proofErr w:type="spellEnd"/>
          </w:p>
        </w:tc>
        <w:tc>
          <w:tcPr>
            <w:tcW w:w="2735" w:type="dxa"/>
          </w:tcPr>
          <w:p w14:paraId="4F9EFE70" w14:textId="77777777" w:rsidR="00623214" w:rsidRPr="00737E99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Acetoin dehydrogenase E3 component</w:t>
            </w:r>
          </w:p>
        </w:tc>
      </w:tr>
      <w:tr w:rsidR="00623214" w:rsidRPr="00450322" w14:paraId="00043B1D" w14:textId="77777777" w:rsidTr="00737E99">
        <w:tc>
          <w:tcPr>
            <w:tcW w:w="1734" w:type="dxa"/>
          </w:tcPr>
          <w:p w14:paraId="4229D644" w14:textId="77777777" w:rsidR="00623214" w:rsidRPr="00737E99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SA0759_03489</w:t>
            </w:r>
          </w:p>
        </w:tc>
        <w:tc>
          <w:tcPr>
            <w:tcW w:w="1960" w:type="dxa"/>
          </w:tcPr>
          <w:p w14:paraId="5A0DD32E" w14:textId="77777777" w:rsidR="00623214" w:rsidRPr="00737E99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2.569824249</w:t>
            </w:r>
          </w:p>
        </w:tc>
        <w:tc>
          <w:tcPr>
            <w:tcW w:w="2024" w:type="dxa"/>
          </w:tcPr>
          <w:p w14:paraId="5F6B7BCD" w14:textId="77777777" w:rsidR="00623214" w:rsidRPr="00737E99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 w:rsidRPr="00737E99">
              <w:rPr>
                <w:rFonts w:ascii="Arial" w:hAnsi="Arial" w:cs="Arial"/>
                <w:lang w:val="en-US" w:bidi="en-US"/>
              </w:rPr>
              <w:t>VraE</w:t>
            </w:r>
            <w:proofErr w:type="spellEnd"/>
          </w:p>
        </w:tc>
        <w:tc>
          <w:tcPr>
            <w:tcW w:w="2735" w:type="dxa"/>
          </w:tcPr>
          <w:p w14:paraId="39795D7C" w14:textId="77777777" w:rsidR="00623214" w:rsidRPr="00737E99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 w:rsidRPr="00737E99">
              <w:rPr>
                <w:rFonts w:ascii="Arial" w:hAnsi="Arial" w:cs="Arial"/>
                <w:lang w:val="en-US" w:bidi="en-US"/>
              </w:rPr>
              <w:t>VraE</w:t>
            </w:r>
            <w:proofErr w:type="spellEnd"/>
            <w:r w:rsidRPr="00737E99">
              <w:rPr>
                <w:rFonts w:ascii="Arial" w:hAnsi="Arial" w:cs="Arial"/>
                <w:lang w:val="en-US" w:bidi="en-US"/>
              </w:rPr>
              <w:t xml:space="preserve"> protein</w:t>
            </w:r>
          </w:p>
        </w:tc>
      </w:tr>
      <w:tr w:rsidR="00623214" w:rsidRPr="00DE52A3" w14:paraId="73A828E7" w14:textId="77777777" w:rsidTr="00737E99">
        <w:tc>
          <w:tcPr>
            <w:tcW w:w="1734" w:type="dxa"/>
          </w:tcPr>
          <w:p w14:paraId="3D5C6B93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04136F">
              <w:rPr>
                <w:rFonts w:ascii="Arial" w:hAnsi="Arial" w:cs="Arial"/>
                <w:lang w:val="en-US" w:bidi="en-US"/>
              </w:rPr>
              <w:t>SA0252</w:t>
            </w:r>
          </w:p>
        </w:tc>
        <w:tc>
          <w:tcPr>
            <w:tcW w:w="1960" w:type="dxa"/>
          </w:tcPr>
          <w:p w14:paraId="1D97CE68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>
              <w:rPr>
                <w:rFonts w:ascii="Arial" w:hAnsi="Arial" w:cs="Arial"/>
                <w:lang w:val="en-US" w:bidi="en-US"/>
              </w:rPr>
              <w:t>-</w:t>
            </w:r>
            <w:r w:rsidRPr="0004136F">
              <w:rPr>
                <w:rFonts w:ascii="Arial" w:hAnsi="Arial" w:cs="Arial"/>
                <w:lang w:val="en-US" w:bidi="en-US"/>
              </w:rPr>
              <w:t>2.223962922</w:t>
            </w:r>
          </w:p>
        </w:tc>
        <w:tc>
          <w:tcPr>
            <w:tcW w:w="2024" w:type="dxa"/>
          </w:tcPr>
          <w:p w14:paraId="63D6319D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 w:rsidRPr="00737E99">
              <w:rPr>
                <w:rFonts w:ascii="Arial" w:hAnsi="Arial" w:cs="Arial"/>
                <w:lang w:val="en-US" w:bidi="en-US"/>
              </w:rPr>
              <w:t>lrgA</w:t>
            </w:r>
            <w:proofErr w:type="spellEnd"/>
          </w:p>
        </w:tc>
        <w:tc>
          <w:tcPr>
            <w:tcW w:w="2735" w:type="dxa"/>
          </w:tcPr>
          <w:p w14:paraId="2B3A38F7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Anti-</w:t>
            </w:r>
            <w:proofErr w:type="spellStart"/>
            <w:r w:rsidRPr="00737E99">
              <w:rPr>
                <w:rFonts w:ascii="Arial" w:hAnsi="Arial" w:cs="Arial"/>
                <w:lang w:val="en-US" w:bidi="en-US"/>
              </w:rPr>
              <w:t>holin</w:t>
            </w:r>
            <w:proofErr w:type="spellEnd"/>
            <w:r w:rsidRPr="00737E99">
              <w:rPr>
                <w:rFonts w:ascii="Arial" w:hAnsi="Arial" w:cs="Arial"/>
                <w:lang w:val="en-US" w:bidi="en-US"/>
              </w:rPr>
              <w:t xml:space="preserve">-like protein </w:t>
            </w:r>
            <w:proofErr w:type="spellStart"/>
            <w:r w:rsidRPr="00737E99">
              <w:rPr>
                <w:rFonts w:ascii="Arial" w:hAnsi="Arial" w:cs="Arial"/>
                <w:lang w:val="en-US" w:bidi="en-US"/>
              </w:rPr>
              <w:t>LrgA</w:t>
            </w:r>
            <w:proofErr w:type="spellEnd"/>
          </w:p>
        </w:tc>
      </w:tr>
      <w:tr w:rsidR="00623214" w:rsidRPr="00DE52A3" w14:paraId="2A72EA2F" w14:textId="77777777" w:rsidTr="00737E99">
        <w:tc>
          <w:tcPr>
            <w:tcW w:w="1734" w:type="dxa"/>
          </w:tcPr>
          <w:p w14:paraId="15362992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04136F">
              <w:rPr>
                <w:rFonts w:ascii="Arial" w:hAnsi="Arial" w:cs="Arial"/>
                <w:lang w:val="en-US" w:bidi="en-US"/>
              </w:rPr>
              <w:t>SA025</w:t>
            </w:r>
            <w:r>
              <w:rPr>
                <w:rFonts w:ascii="Arial" w:hAnsi="Arial" w:cs="Arial"/>
                <w:lang w:val="en-US" w:bidi="en-US"/>
              </w:rPr>
              <w:t>3</w:t>
            </w:r>
          </w:p>
        </w:tc>
        <w:tc>
          <w:tcPr>
            <w:tcW w:w="1960" w:type="dxa"/>
          </w:tcPr>
          <w:p w14:paraId="59E57F0F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>
              <w:rPr>
                <w:rFonts w:ascii="Arial" w:hAnsi="Arial" w:cs="Arial"/>
                <w:lang w:val="en-US" w:bidi="en-US"/>
              </w:rPr>
              <w:t>-</w:t>
            </w:r>
            <w:r w:rsidRPr="0004136F">
              <w:rPr>
                <w:rFonts w:ascii="Arial" w:hAnsi="Arial" w:cs="Arial"/>
                <w:lang w:val="en-US" w:bidi="en-US"/>
              </w:rPr>
              <w:t>2.711698682</w:t>
            </w:r>
          </w:p>
        </w:tc>
        <w:tc>
          <w:tcPr>
            <w:tcW w:w="2024" w:type="dxa"/>
          </w:tcPr>
          <w:p w14:paraId="5448450E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 w:rsidRPr="00737E99">
              <w:rPr>
                <w:rFonts w:ascii="Arial" w:hAnsi="Arial" w:cs="Arial"/>
                <w:lang w:val="en-US" w:bidi="en-US"/>
              </w:rPr>
              <w:t>lrgB</w:t>
            </w:r>
            <w:proofErr w:type="spellEnd"/>
          </w:p>
        </w:tc>
        <w:tc>
          <w:tcPr>
            <w:tcW w:w="2735" w:type="dxa"/>
          </w:tcPr>
          <w:p w14:paraId="738E056C" w14:textId="77777777" w:rsidR="00623214" w:rsidRPr="005F3A63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Anti-</w:t>
            </w:r>
            <w:proofErr w:type="spellStart"/>
            <w:r w:rsidRPr="00737E99">
              <w:rPr>
                <w:rFonts w:ascii="Arial" w:hAnsi="Arial" w:cs="Arial"/>
                <w:lang w:val="en-US" w:bidi="en-US"/>
              </w:rPr>
              <w:t>holin</w:t>
            </w:r>
            <w:proofErr w:type="spellEnd"/>
            <w:r w:rsidRPr="00737E99">
              <w:rPr>
                <w:rFonts w:ascii="Arial" w:hAnsi="Arial" w:cs="Arial"/>
                <w:lang w:val="en-US" w:bidi="en-US"/>
              </w:rPr>
              <w:t xml:space="preserve">-like protein </w:t>
            </w:r>
            <w:proofErr w:type="spellStart"/>
            <w:r w:rsidRPr="00737E99">
              <w:rPr>
                <w:rFonts w:ascii="Arial" w:hAnsi="Arial" w:cs="Arial"/>
                <w:lang w:val="en-US" w:bidi="en-US"/>
              </w:rPr>
              <w:t>LrgB</w:t>
            </w:r>
            <w:proofErr w:type="spellEnd"/>
          </w:p>
        </w:tc>
      </w:tr>
      <w:tr w:rsidR="00623214" w:rsidRPr="00DE52A3" w14:paraId="68E3AC37" w14:textId="77777777" w:rsidTr="00737E99">
        <w:tc>
          <w:tcPr>
            <w:tcW w:w="1734" w:type="dxa"/>
          </w:tcPr>
          <w:p w14:paraId="158EE0EC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335C26">
              <w:rPr>
                <w:rFonts w:ascii="Arial" w:hAnsi="Arial" w:cs="Arial"/>
                <w:lang w:val="en-US" w:bidi="en-US"/>
              </w:rPr>
              <w:t>SA1219</w:t>
            </w:r>
          </w:p>
        </w:tc>
        <w:tc>
          <w:tcPr>
            <w:tcW w:w="1960" w:type="dxa"/>
          </w:tcPr>
          <w:p w14:paraId="25577B07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335C26">
              <w:rPr>
                <w:rFonts w:ascii="Arial" w:hAnsi="Arial" w:cs="Arial"/>
                <w:lang w:val="en-US" w:bidi="en-US"/>
              </w:rPr>
              <w:t>2.085466053</w:t>
            </w:r>
          </w:p>
        </w:tc>
        <w:tc>
          <w:tcPr>
            <w:tcW w:w="2024" w:type="dxa"/>
          </w:tcPr>
          <w:p w14:paraId="28178559" w14:textId="70DCDF60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P</w:t>
            </w:r>
            <w:r w:rsidR="00623214" w:rsidRPr="00737E99">
              <w:rPr>
                <w:rFonts w:ascii="Arial" w:hAnsi="Arial" w:cs="Arial"/>
                <w:lang w:val="en-US" w:bidi="en-US"/>
              </w:rPr>
              <w:t>stA</w:t>
            </w:r>
            <w:proofErr w:type="spellEnd"/>
            <w:r w:rsidR="00623214" w:rsidRPr="00737E99">
              <w:rPr>
                <w:rFonts w:ascii="Arial" w:hAnsi="Arial" w:cs="Arial"/>
                <w:lang w:val="en-US" w:bidi="en-US"/>
              </w:rPr>
              <w:t xml:space="preserve"> </w:t>
            </w:r>
          </w:p>
        </w:tc>
        <w:tc>
          <w:tcPr>
            <w:tcW w:w="2735" w:type="dxa"/>
          </w:tcPr>
          <w:p w14:paraId="29637DF3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335C26">
              <w:rPr>
                <w:rFonts w:ascii="Arial" w:hAnsi="Arial" w:cs="Arial"/>
                <w:lang w:val="en-US" w:bidi="en-US"/>
              </w:rPr>
              <w:t xml:space="preserve">Phosphate transport system permease protein </w:t>
            </w:r>
            <w:proofErr w:type="spellStart"/>
            <w:r w:rsidRPr="00335C26">
              <w:rPr>
                <w:rFonts w:ascii="Arial" w:hAnsi="Arial" w:cs="Arial"/>
                <w:lang w:val="en-US" w:bidi="en-US"/>
              </w:rPr>
              <w:t>PstA</w:t>
            </w:r>
            <w:proofErr w:type="spellEnd"/>
          </w:p>
        </w:tc>
      </w:tr>
      <w:tr w:rsidR="00623214" w:rsidRPr="00DE52A3" w14:paraId="1095EB1E" w14:textId="77777777" w:rsidTr="00737E99">
        <w:tc>
          <w:tcPr>
            <w:tcW w:w="1734" w:type="dxa"/>
          </w:tcPr>
          <w:p w14:paraId="0152AB20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>
              <w:rPr>
                <w:rFonts w:ascii="Arial" w:hAnsi="Arial" w:cs="Arial"/>
                <w:lang w:val="en-US" w:bidi="en-US"/>
              </w:rPr>
              <w:t>SA1220</w:t>
            </w:r>
          </w:p>
        </w:tc>
        <w:tc>
          <w:tcPr>
            <w:tcW w:w="1960" w:type="dxa"/>
          </w:tcPr>
          <w:p w14:paraId="5B7BA8BD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9602FF">
              <w:rPr>
                <w:rFonts w:ascii="Arial" w:hAnsi="Arial" w:cs="Arial"/>
                <w:lang w:val="en-US" w:bidi="en-US"/>
              </w:rPr>
              <w:t>2.711698682</w:t>
            </w:r>
          </w:p>
        </w:tc>
        <w:tc>
          <w:tcPr>
            <w:tcW w:w="2024" w:type="dxa"/>
          </w:tcPr>
          <w:p w14:paraId="32054AC1" w14:textId="1175999A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P</w:t>
            </w:r>
            <w:r w:rsidR="00623214" w:rsidRPr="00737E99">
              <w:rPr>
                <w:rFonts w:ascii="Arial" w:hAnsi="Arial" w:cs="Arial"/>
                <w:lang w:val="en-US" w:bidi="en-US"/>
              </w:rPr>
              <w:t>stC</w:t>
            </w:r>
            <w:proofErr w:type="spellEnd"/>
          </w:p>
        </w:tc>
        <w:tc>
          <w:tcPr>
            <w:tcW w:w="2735" w:type="dxa"/>
          </w:tcPr>
          <w:p w14:paraId="1011A93B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335C26">
              <w:rPr>
                <w:rFonts w:ascii="Arial" w:hAnsi="Arial" w:cs="Arial"/>
                <w:lang w:val="en-US" w:bidi="en-US"/>
              </w:rPr>
              <w:t>Phosphate transport system permease protein</w:t>
            </w:r>
          </w:p>
        </w:tc>
      </w:tr>
      <w:tr w:rsidR="00623214" w:rsidRPr="00450322" w14:paraId="742771B2" w14:textId="77777777" w:rsidTr="00737E99">
        <w:tc>
          <w:tcPr>
            <w:tcW w:w="1734" w:type="dxa"/>
          </w:tcPr>
          <w:p w14:paraId="62699797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335C26">
              <w:rPr>
                <w:rFonts w:ascii="Arial" w:hAnsi="Arial" w:cs="Arial"/>
                <w:lang w:val="en-US" w:bidi="en-US"/>
              </w:rPr>
              <w:t>SA1221</w:t>
            </w:r>
          </w:p>
        </w:tc>
        <w:tc>
          <w:tcPr>
            <w:tcW w:w="1960" w:type="dxa"/>
          </w:tcPr>
          <w:p w14:paraId="07E976D1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335C26">
              <w:rPr>
                <w:rFonts w:ascii="Arial" w:hAnsi="Arial" w:cs="Arial"/>
                <w:lang w:val="en-US" w:bidi="en-US"/>
              </w:rPr>
              <w:t>2.628792717</w:t>
            </w:r>
          </w:p>
        </w:tc>
        <w:tc>
          <w:tcPr>
            <w:tcW w:w="2024" w:type="dxa"/>
          </w:tcPr>
          <w:p w14:paraId="227FE62D" w14:textId="77157434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P</w:t>
            </w:r>
            <w:r w:rsidR="00623214" w:rsidRPr="00737E99">
              <w:rPr>
                <w:rFonts w:ascii="Arial" w:hAnsi="Arial" w:cs="Arial"/>
                <w:lang w:val="en-US" w:bidi="en-US"/>
              </w:rPr>
              <w:t>stS</w:t>
            </w:r>
            <w:proofErr w:type="spellEnd"/>
          </w:p>
        </w:tc>
        <w:tc>
          <w:tcPr>
            <w:tcW w:w="2735" w:type="dxa"/>
          </w:tcPr>
          <w:p w14:paraId="1FAE134F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335C26">
              <w:rPr>
                <w:rFonts w:ascii="Arial" w:hAnsi="Arial" w:cs="Arial"/>
                <w:lang w:val="en-US" w:bidi="en-US"/>
              </w:rPr>
              <w:t xml:space="preserve">Phosphate-binding protein </w:t>
            </w:r>
            <w:proofErr w:type="spellStart"/>
            <w:r w:rsidRPr="00335C26">
              <w:rPr>
                <w:rFonts w:ascii="Arial" w:hAnsi="Arial" w:cs="Arial"/>
                <w:lang w:val="en-US" w:bidi="en-US"/>
              </w:rPr>
              <w:t>PstS</w:t>
            </w:r>
            <w:proofErr w:type="spellEnd"/>
          </w:p>
        </w:tc>
      </w:tr>
      <w:tr w:rsidR="00623214" w:rsidRPr="00450322" w14:paraId="34AAEC37" w14:textId="77777777" w:rsidTr="00737E99">
        <w:tc>
          <w:tcPr>
            <w:tcW w:w="1734" w:type="dxa"/>
          </w:tcPr>
          <w:p w14:paraId="2841BC1E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>
              <w:rPr>
                <w:rFonts w:ascii="Arial" w:hAnsi="Arial" w:cs="Arial"/>
                <w:lang w:val="en-US" w:bidi="en-US"/>
              </w:rPr>
              <w:t>SA1218</w:t>
            </w:r>
          </w:p>
        </w:tc>
        <w:tc>
          <w:tcPr>
            <w:tcW w:w="1960" w:type="dxa"/>
          </w:tcPr>
          <w:p w14:paraId="7CDA8783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335C26">
              <w:rPr>
                <w:rFonts w:ascii="Arial" w:hAnsi="Arial" w:cs="Arial"/>
                <w:lang w:val="en-US" w:bidi="en-US"/>
              </w:rPr>
              <w:t>2.188065649</w:t>
            </w:r>
          </w:p>
        </w:tc>
        <w:tc>
          <w:tcPr>
            <w:tcW w:w="2024" w:type="dxa"/>
          </w:tcPr>
          <w:p w14:paraId="668DAAC4" w14:textId="67314070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P</w:t>
            </w:r>
            <w:r w:rsidR="00623214" w:rsidRPr="00737E99">
              <w:rPr>
                <w:rFonts w:ascii="Arial" w:hAnsi="Arial" w:cs="Arial"/>
                <w:lang w:val="en-US" w:bidi="en-US"/>
              </w:rPr>
              <w:t>stB</w:t>
            </w:r>
            <w:proofErr w:type="spellEnd"/>
          </w:p>
        </w:tc>
        <w:tc>
          <w:tcPr>
            <w:tcW w:w="2735" w:type="dxa"/>
          </w:tcPr>
          <w:p w14:paraId="63DD1CE8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</w:p>
        </w:tc>
      </w:tr>
      <w:tr w:rsidR="00623214" w:rsidRPr="00DE52A3" w14:paraId="0CB67B8E" w14:textId="77777777" w:rsidTr="00737E99">
        <w:tc>
          <w:tcPr>
            <w:tcW w:w="1734" w:type="dxa"/>
          </w:tcPr>
          <w:p w14:paraId="1C34BE18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</w:p>
        </w:tc>
        <w:tc>
          <w:tcPr>
            <w:tcW w:w="1960" w:type="dxa"/>
          </w:tcPr>
          <w:p w14:paraId="339AF277" w14:textId="20A61F7A" w:rsidR="00623214" w:rsidRPr="00450322" w:rsidRDefault="00623214" w:rsidP="00737E99">
            <w:pPr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2.188065649</w:t>
            </w:r>
          </w:p>
        </w:tc>
        <w:tc>
          <w:tcPr>
            <w:tcW w:w="2024" w:type="dxa"/>
          </w:tcPr>
          <w:p w14:paraId="5A5493E6" w14:textId="7D6EC01E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P</w:t>
            </w:r>
            <w:r w:rsidR="00623214" w:rsidRPr="00737E99">
              <w:rPr>
                <w:rFonts w:ascii="Arial" w:hAnsi="Arial" w:cs="Arial"/>
                <w:lang w:val="en-US" w:bidi="en-US"/>
              </w:rPr>
              <w:t>hnD</w:t>
            </w:r>
            <w:proofErr w:type="spellEnd"/>
          </w:p>
        </w:tc>
        <w:tc>
          <w:tcPr>
            <w:tcW w:w="2735" w:type="dxa"/>
          </w:tcPr>
          <w:p w14:paraId="79BAC222" w14:textId="77777777" w:rsidR="00623214" w:rsidRPr="008773FA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 phosphonate transport system substrate-binding protein</w:t>
            </w:r>
          </w:p>
        </w:tc>
      </w:tr>
      <w:tr w:rsidR="00623214" w:rsidRPr="00DE52A3" w14:paraId="0DE68E10" w14:textId="77777777" w:rsidTr="00737E99">
        <w:tc>
          <w:tcPr>
            <w:tcW w:w="1734" w:type="dxa"/>
          </w:tcPr>
          <w:p w14:paraId="4FAEAAF6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DE5229">
              <w:rPr>
                <w:rFonts w:ascii="Arial" w:hAnsi="Arial" w:cs="Arial"/>
                <w:lang w:val="en-US" w:bidi="en-US"/>
              </w:rPr>
              <w:t>SA1688</w:t>
            </w:r>
          </w:p>
        </w:tc>
        <w:tc>
          <w:tcPr>
            <w:tcW w:w="1960" w:type="dxa"/>
          </w:tcPr>
          <w:p w14:paraId="7AE177EE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DE5229">
              <w:rPr>
                <w:rFonts w:ascii="Arial" w:hAnsi="Arial" w:cs="Arial"/>
                <w:lang w:val="en-US" w:bidi="en-US"/>
              </w:rPr>
              <w:t>2.881661967</w:t>
            </w:r>
          </w:p>
        </w:tc>
        <w:tc>
          <w:tcPr>
            <w:tcW w:w="2024" w:type="dxa"/>
          </w:tcPr>
          <w:p w14:paraId="36C2DA20" w14:textId="06291A95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T</w:t>
            </w:r>
            <w:r w:rsidR="00623214" w:rsidRPr="00737E99">
              <w:rPr>
                <w:rFonts w:ascii="Arial" w:hAnsi="Arial" w:cs="Arial"/>
                <w:lang w:val="en-US" w:bidi="en-US"/>
              </w:rPr>
              <w:t>agH</w:t>
            </w:r>
            <w:proofErr w:type="spellEnd"/>
          </w:p>
        </w:tc>
        <w:tc>
          <w:tcPr>
            <w:tcW w:w="2735" w:type="dxa"/>
          </w:tcPr>
          <w:p w14:paraId="6C36D06B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teichoic acid transport system ATP-binding protein</w:t>
            </w:r>
          </w:p>
        </w:tc>
      </w:tr>
      <w:tr w:rsidR="00623214" w:rsidRPr="00DE52A3" w14:paraId="61AC1465" w14:textId="77777777" w:rsidTr="00737E99">
        <w:tc>
          <w:tcPr>
            <w:tcW w:w="1734" w:type="dxa"/>
          </w:tcPr>
          <w:p w14:paraId="60E4B295" w14:textId="36DF71DB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>
              <w:rPr>
                <w:rFonts w:ascii="Arial" w:hAnsi="Arial" w:cs="Arial"/>
                <w:lang w:val="en-US" w:bidi="en-US"/>
              </w:rPr>
              <w:t>-</w:t>
            </w:r>
          </w:p>
        </w:tc>
        <w:tc>
          <w:tcPr>
            <w:tcW w:w="1960" w:type="dxa"/>
          </w:tcPr>
          <w:p w14:paraId="6D1C032A" w14:textId="1CAFD5B4" w:rsidR="00623214" w:rsidRPr="00450322" w:rsidRDefault="00623214" w:rsidP="00737E99">
            <w:pPr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2.785280017</w:t>
            </w:r>
          </w:p>
        </w:tc>
        <w:tc>
          <w:tcPr>
            <w:tcW w:w="2024" w:type="dxa"/>
          </w:tcPr>
          <w:p w14:paraId="66B240F7" w14:textId="3E172437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Y</w:t>
            </w:r>
            <w:r w:rsidR="00623214" w:rsidRPr="00737E99">
              <w:rPr>
                <w:rFonts w:ascii="Arial" w:hAnsi="Arial" w:cs="Arial"/>
                <w:lang w:val="en-US" w:bidi="en-US"/>
              </w:rPr>
              <w:t>ydJ</w:t>
            </w:r>
            <w:proofErr w:type="spellEnd"/>
          </w:p>
        </w:tc>
        <w:tc>
          <w:tcPr>
            <w:tcW w:w="2735" w:type="dxa"/>
          </w:tcPr>
          <w:p w14:paraId="5F733459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putative peptide transport system permease protein</w:t>
            </w:r>
          </w:p>
        </w:tc>
      </w:tr>
      <w:tr w:rsidR="00623214" w:rsidRPr="00DE52A3" w14:paraId="6395BA75" w14:textId="77777777" w:rsidTr="00737E99">
        <w:tc>
          <w:tcPr>
            <w:tcW w:w="1734" w:type="dxa"/>
          </w:tcPr>
          <w:p w14:paraId="21974D45" w14:textId="351FB6AD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>
              <w:rPr>
                <w:rFonts w:ascii="Arial" w:hAnsi="Arial" w:cs="Arial"/>
                <w:lang w:val="en-US" w:bidi="en-US"/>
              </w:rPr>
              <w:t>-</w:t>
            </w:r>
          </w:p>
        </w:tc>
        <w:tc>
          <w:tcPr>
            <w:tcW w:w="1960" w:type="dxa"/>
          </w:tcPr>
          <w:p w14:paraId="447C1D18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</w:p>
        </w:tc>
        <w:tc>
          <w:tcPr>
            <w:tcW w:w="2024" w:type="dxa"/>
          </w:tcPr>
          <w:p w14:paraId="6874F111" w14:textId="4321BE6E" w:rsidR="00623214" w:rsidRPr="00450322" w:rsidRDefault="00737E99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proofErr w:type="spellStart"/>
            <w:r>
              <w:rPr>
                <w:rFonts w:ascii="Arial" w:hAnsi="Arial" w:cs="Arial"/>
                <w:lang w:val="en-US" w:bidi="en-US"/>
              </w:rPr>
              <w:t>M</w:t>
            </w:r>
            <w:r w:rsidR="00623214">
              <w:rPr>
                <w:rFonts w:ascii="Arial" w:hAnsi="Arial" w:cs="Arial"/>
                <w:lang w:val="en-US" w:bidi="en-US"/>
              </w:rPr>
              <w:t>ntC</w:t>
            </w:r>
            <w:proofErr w:type="spellEnd"/>
          </w:p>
        </w:tc>
        <w:tc>
          <w:tcPr>
            <w:tcW w:w="2735" w:type="dxa"/>
          </w:tcPr>
          <w:p w14:paraId="695100B9" w14:textId="77777777" w:rsidR="00623214" w:rsidRPr="00450322" w:rsidRDefault="00623214" w:rsidP="00737E99">
            <w:pPr>
              <w:autoSpaceDE w:val="0"/>
              <w:autoSpaceDN w:val="0"/>
              <w:adjustRightInd w:val="0"/>
              <w:rPr>
                <w:rFonts w:ascii="Arial" w:hAnsi="Arial" w:cs="Arial"/>
                <w:lang w:val="en-US" w:bidi="en-US"/>
              </w:rPr>
            </w:pPr>
            <w:r w:rsidRPr="00737E99">
              <w:rPr>
                <w:rFonts w:ascii="Arial" w:hAnsi="Arial" w:cs="Arial"/>
                <w:lang w:val="en-US" w:bidi="en-US"/>
              </w:rPr>
              <w:t>manganese transport system substrate-binding protein</w:t>
            </w:r>
          </w:p>
        </w:tc>
      </w:tr>
      <w:bookmarkEnd w:id="0"/>
    </w:tbl>
    <w:p w14:paraId="1E5F3157" w14:textId="77777777" w:rsidR="00623214" w:rsidRDefault="00623214"/>
    <w:sectPr w:rsidR="00623214" w:rsidSect="000A7B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964"/>
    <w:rsid w:val="000A7B24"/>
    <w:rsid w:val="0014128E"/>
    <w:rsid w:val="002D1354"/>
    <w:rsid w:val="003C2F82"/>
    <w:rsid w:val="004E6216"/>
    <w:rsid w:val="0053056A"/>
    <w:rsid w:val="00623214"/>
    <w:rsid w:val="00737E99"/>
    <w:rsid w:val="00756BA6"/>
    <w:rsid w:val="007F7D67"/>
    <w:rsid w:val="008A0180"/>
    <w:rsid w:val="009014E1"/>
    <w:rsid w:val="00A12964"/>
    <w:rsid w:val="00AE6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1A744"/>
  <w15:chartTrackingRefBased/>
  <w15:docId w15:val="{C640E44B-D26C-4A40-B24F-D2E21149D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23214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63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280304">
          <w:marLeft w:val="0"/>
          <w:marRight w:val="0"/>
          <w:marTop w:val="240"/>
          <w:marBottom w:val="672"/>
          <w:divBdr>
            <w:top w:val="single" w:sz="6" w:space="0" w:color="97B0C8"/>
            <w:left w:val="single" w:sz="6" w:space="0" w:color="97B0C8"/>
            <w:bottom w:val="single" w:sz="6" w:space="0" w:color="97B0C8"/>
            <w:right w:val="single" w:sz="6" w:space="0" w:color="97B0C8"/>
          </w:divBdr>
          <w:divsChild>
            <w:div w:id="1290017473">
              <w:marLeft w:val="0"/>
              <w:marRight w:val="0"/>
              <w:marTop w:val="0"/>
              <w:marBottom w:val="0"/>
              <w:divBdr>
                <w:top w:val="single" w:sz="2" w:space="0" w:color="97B0C8"/>
                <w:left w:val="single" w:sz="2" w:space="0" w:color="97B0C8"/>
                <w:bottom w:val="single" w:sz="6" w:space="0" w:color="97B0C8"/>
                <w:right w:val="single" w:sz="2" w:space="0" w:color="97B0C8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690EF0-0520-4C7C-BDBD-3FAF00E3A1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315</Words>
  <Characters>1800</Characters>
  <Application>Microsoft Office Word</Application>
  <DocSecurity>0</DocSecurity>
  <Lines>15</Lines>
  <Paragraphs>4</Paragraphs>
  <ScaleCrop>false</ScaleCrop>
  <Company/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Tetz</dc:creator>
  <cp:keywords/>
  <dc:description/>
  <cp:lastModifiedBy>Rajalakshmi Thangaraj</cp:lastModifiedBy>
  <cp:revision>6</cp:revision>
  <dcterms:created xsi:type="dcterms:W3CDTF">2024-07-30T09:42:00Z</dcterms:created>
  <dcterms:modified xsi:type="dcterms:W3CDTF">2024-12-28T04:45:00Z</dcterms:modified>
</cp:coreProperties>
</file>