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304F" w14:textId="57041CB7" w:rsidR="002A64A9" w:rsidRPr="002A64A9" w:rsidRDefault="002A64A9" w:rsidP="00B74CF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>dditional file</w:t>
      </w:r>
    </w:p>
    <w:p w14:paraId="341B0126" w14:textId="60B9A364" w:rsidR="00B74CFF" w:rsidRPr="002A64A9" w:rsidRDefault="00B74CFF" w:rsidP="00B74CF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B07E0B4" w14:textId="7DC663C4" w:rsidR="00B74CFF" w:rsidRPr="00400300" w:rsidRDefault="00AE38EA" w:rsidP="00B74CF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EEE5D13" wp14:editId="473E021B">
            <wp:extent cx="5491357" cy="2077453"/>
            <wp:effectExtent l="0" t="0" r="0" b="5715"/>
            <wp:docPr id="738807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80783" name="图片 738807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417" cy="20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A73C" w14:textId="2D49646B" w:rsidR="00B74CFF" w:rsidRDefault="00B74CFF" w:rsidP="002A64A9">
      <w:pPr>
        <w:rPr>
          <w:rFonts w:ascii="Times New Roman" w:hAnsi="Times New Roman" w:cs="Times New Roman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Pr="00400300">
        <w:rPr>
          <w:rFonts w:ascii="Times New Roman" w:hAnsi="Times New Roman" w:cs="Times New Roman"/>
          <w:sz w:val="20"/>
          <w:szCs w:val="20"/>
        </w:rPr>
        <w:t xml:space="preserve"> </w:t>
      </w:r>
      <w:r w:rsidR="00743AFB" w:rsidRPr="00400300">
        <w:rPr>
          <w:rFonts w:ascii="Times New Roman" w:hAnsi="Times New Roman" w:cs="Times New Roman"/>
          <w:sz w:val="20"/>
          <w:szCs w:val="20"/>
        </w:rPr>
        <w:t>Time course of UV inactivation</w:t>
      </w:r>
      <w:r w:rsidR="00743AFB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743AFB" w:rsidRPr="002A64A9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743AFB" w:rsidRPr="00400300">
        <w:rPr>
          <w:rFonts w:ascii="Times New Roman" w:hAnsi="Times New Roman" w:cs="Times New Roman"/>
          <w:sz w:val="20"/>
          <w:szCs w:val="20"/>
        </w:rPr>
        <w:t xml:space="preserve"> </w:t>
      </w:r>
      <w:r w:rsidR="00743AFB">
        <w:rPr>
          <w:rFonts w:ascii="Times New Roman" w:hAnsi="Times New Roman" w:cs="Times New Roman" w:hint="eastAsia"/>
          <w:sz w:val="20"/>
          <w:szCs w:val="20"/>
        </w:rPr>
        <w:t>and</w:t>
      </w:r>
      <w:r w:rsidR="00743AFB" w:rsidRPr="00400300">
        <w:rPr>
          <w:rFonts w:ascii="Times New Roman" w:hAnsi="Times New Roman" w:cs="Times New Roman" w:hint="eastAsia"/>
          <w:sz w:val="20"/>
          <w:szCs w:val="20"/>
        </w:rPr>
        <w:t xml:space="preserve"> t</w:t>
      </w:r>
      <w:r w:rsidR="00743AFB" w:rsidRPr="00400300">
        <w:rPr>
          <w:rFonts w:ascii="Times New Roman" w:hAnsi="Times New Roman" w:cs="Times New Roman"/>
          <w:sz w:val="20"/>
          <w:szCs w:val="20"/>
        </w:rPr>
        <w:t>hermal inactivation</w:t>
      </w:r>
      <w:r w:rsidR="00743AF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43AFB" w:rsidRPr="002A64A9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="00743AFB" w:rsidRPr="00400300">
        <w:rPr>
          <w:rFonts w:ascii="Times New Roman" w:hAnsi="Times New Roman" w:cs="Times New Roman" w:hint="eastAsia"/>
          <w:sz w:val="20"/>
          <w:szCs w:val="20"/>
        </w:rPr>
        <w:t xml:space="preserve"> on protoplast</w:t>
      </w:r>
      <w:r w:rsidR="00ED6944">
        <w:rPr>
          <w:rFonts w:ascii="Times New Roman" w:hAnsi="Times New Roman" w:cs="Times New Roman" w:hint="eastAsia"/>
          <w:sz w:val="20"/>
          <w:szCs w:val="20"/>
        </w:rPr>
        <w:t>.</w:t>
      </w:r>
      <w:r w:rsidR="00ED6944" w:rsidRPr="00ED694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D6944" w:rsidRPr="007F7D5E">
        <w:rPr>
          <w:rFonts w:ascii="Times New Roman" w:hAnsi="Times New Roman" w:cs="Times New Roman"/>
          <w:color w:val="FF0000"/>
          <w:sz w:val="20"/>
          <w:szCs w:val="20"/>
        </w:rPr>
        <w:t>The error bars represent the standard error of the mean</w:t>
      </w:r>
      <w:r w:rsidR="00ED6944">
        <w:rPr>
          <w:rFonts w:ascii="Times New Roman" w:hAnsi="Times New Roman" w:cs="Times New Roman" w:hint="eastAsia"/>
          <w:color w:val="FF0000"/>
          <w:sz w:val="20"/>
          <w:szCs w:val="20"/>
        </w:rPr>
        <w:t>.</w:t>
      </w:r>
    </w:p>
    <w:p w14:paraId="1FCB8334" w14:textId="77777777" w:rsidR="002A64A9" w:rsidRDefault="002A64A9" w:rsidP="006F1B6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A7B590" w14:textId="6C309B87" w:rsidR="00AC0466" w:rsidRPr="002A64A9" w:rsidRDefault="006F1B6D" w:rsidP="006F1B6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A95F44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B74CFF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</w:p>
    <w:p w14:paraId="2D6552CC" w14:textId="491D23AB" w:rsidR="00E07A86" w:rsidRPr="00400300" w:rsidRDefault="009A4BB4" w:rsidP="007446BD">
      <w:pPr>
        <w:jc w:val="center"/>
        <w:rPr>
          <w:rFonts w:ascii="Times New Roman" w:hAnsi="Times New Roman" w:cs="Times New Roman"/>
          <w:sz w:val="20"/>
          <w:szCs w:val="20"/>
        </w:rPr>
      </w:pPr>
      <w:r w:rsidRPr="009A4BB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EE32C1" wp14:editId="288F0A77">
            <wp:extent cx="5270500" cy="2117725"/>
            <wp:effectExtent l="0" t="0" r="0" b="3175"/>
            <wp:docPr id="1633528071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28071" name="图片 1" descr="图表, 折线图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BA842" w14:textId="6A7B13BC" w:rsidR="00E07A86" w:rsidRPr="00400300" w:rsidRDefault="00A95F44" w:rsidP="00E07A86">
      <w:pPr>
        <w:rPr>
          <w:rFonts w:ascii="Times New Roman" w:hAnsi="Times New Roman" w:cs="Times New Roman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56047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F24EC" w:rsidRPr="00400300">
        <w:rPr>
          <w:rFonts w:ascii="Times New Roman" w:hAnsi="Times New Roman" w:cs="Times New Roman"/>
          <w:sz w:val="20"/>
          <w:szCs w:val="20"/>
        </w:rPr>
        <w:t xml:space="preserve">The lethality rate curves of </w:t>
      </w:r>
      <w:r w:rsidR="00BF24EC" w:rsidRPr="00400300">
        <w:rPr>
          <w:rFonts w:ascii="Times New Roman" w:hAnsi="Times New Roman" w:cs="Times New Roman" w:hint="eastAsia"/>
          <w:sz w:val="20"/>
          <w:szCs w:val="20"/>
        </w:rPr>
        <w:t>atmospheric and room</w:t>
      </w:r>
      <w:r w:rsidR="009A4BB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F24EC" w:rsidRPr="00400300">
        <w:rPr>
          <w:rFonts w:ascii="Times New Roman" w:hAnsi="Times New Roman" w:cs="Times New Roman" w:hint="eastAsia"/>
          <w:sz w:val="20"/>
          <w:szCs w:val="20"/>
        </w:rPr>
        <w:t>temperature plasma (ARTP)</w:t>
      </w:r>
      <w:r w:rsidR="00BF24EC" w:rsidRPr="00400300">
        <w:rPr>
          <w:rFonts w:ascii="Times New Roman" w:hAnsi="Times New Roman" w:cs="Times New Roman"/>
          <w:sz w:val="20"/>
          <w:szCs w:val="20"/>
        </w:rPr>
        <w:t xml:space="preserve"> mutagenesis</w:t>
      </w:r>
      <w:r w:rsidR="00BF24EC"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F24EC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(a)</w:t>
      </w:r>
      <w:r w:rsidR="00E07A86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E07A86" w:rsidRPr="00400300">
        <w:rPr>
          <w:rFonts w:ascii="Times New Roman" w:hAnsi="Times New Roman" w:cs="Times New Roman" w:hint="eastAsia"/>
          <w:sz w:val="20"/>
          <w:szCs w:val="20"/>
        </w:rPr>
        <w:t>and</w:t>
      </w:r>
      <w:r w:rsidR="00BF24EC"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F14D3" w:rsidRPr="00400300">
        <w:rPr>
          <w:rFonts w:ascii="Times New Roman" w:hAnsi="Times New Roman" w:cs="Times New Roman"/>
          <w:sz w:val="20"/>
          <w:szCs w:val="20"/>
        </w:rPr>
        <w:t>diethyl sulfate</w:t>
      </w:r>
      <w:r w:rsidR="008F14D3"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07A86" w:rsidRPr="00400300">
        <w:rPr>
          <w:rFonts w:ascii="Times New Roman" w:hAnsi="Times New Roman" w:cs="Times New Roman"/>
          <w:sz w:val="20"/>
          <w:szCs w:val="20"/>
        </w:rPr>
        <w:t>mutagenesis</w:t>
      </w:r>
      <w:r w:rsidR="00E07A86"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F24EC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(</w:t>
      </w:r>
      <w:r w:rsidR="008F14D3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BF24EC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)</w:t>
      </w:r>
      <w:r w:rsidR="00E07A86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E07A86" w:rsidRPr="00400300">
        <w:rPr>
          <w:rFonts w:ascii="Times New Roman" w:hAnsi="Times New Roman" w:cs="Times New Roman" w:hint="eastAsia"/>
          <w:sz w:val="20"/>
          <w:szCs w:val="20"/>
        </w:rPr>
        <w:t xml:space="preserve">on </w:t>
      </w:r>
      <w:r w:rsidR="00E07A86" w:rsidRPr="00400300">
        <w:rPr>
          <w:rFonts w:ascii="Times New Roman" w:hAnsi="Times New Roman" w:cs="Times New Roman"/>
          <w:i/>
          <w:iCs/>
          <w:sz w:val="20"/>
          <w:szCs w:val="20"/>
        </w:rPr>
        <w:t xml:space="preserve">S. </w:t>
      </w:r>
      <w:proofErr w:type="spellStart"/>
      <w:r w:rsidR="00E07A86" w:rsidRPr="00400300">
        <w:rPr>
          <w:rFonts w:ascii="Times New Roman" w:hAnsi="Times New Roman" w:cs="Times New Roman"/>
          <w:i/>
          <w:iCs/>
          <w:sz w:val="20"/>
          <w:szCs w:val="20"/>
        </w:rPr>
        <w:t>gilvosporeus</w:t>
      </w:r>
      <w:proofErr w:type="spellEnd"/>
      <w:r w:rsidR="00E07A86" w:rsidRPr="00400300">
        <w:rPr>
          <w:rFonts w:ascii="Times New Roman" w:hAnsi="Times New Roman" w:cs="Times New Roman"/>
          <w:sz w:val="20"/>
          <w:szCs w:val="20"/>
        </w:rPr>
        <w:t xml:space="preserve"> ATCC 13326</w:t>
      </w:r>
      <w:r w:rsidR="00ED6944">
        <w:rPr>
          <w:rFonts w:ascii="Times New Roman" w:hAnsi="Times New Roman" w:cs="Times New Roman" w:hint="eastAsia"/>
          <w:sz w:val="20"/>
          <w:szCs w:val="20"/>
        </w:rPr>
        <w:t>.</w:t>
      </w:r>
      <w:r w:rsidR="00ED6944" w:rsidRPr="00ED694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D6944" w:rsidRPr="007F7D5E">
        <w:rPr>
          <w:rFonts w:ascii="Times New Roman" w:hAnsi="Times New Roman" w:cs="Times New Roman"/>
          <w:color w:val="FF0000"/>
          <w:sz w:val="20"/>
          <w:szCs w:val="20"/>
        </w:rPr>
        <w:t>The error bars represent the standard error of the mean</w:t>
      </w:r>
      <w:r w:rsidR="00ED6944">
        <w:rPr>
          <w:rFonts w:ascii="Times New Roman" w:hAnsi="Times New Roman" w:cs="Times New Roman" w:hint="eastAsia"/>
          <w:color w:val="FF0000"/>
          <w:sz w:val="20"/>
          <w:szCs w:val="20"/>
        </w:rPr>
        <w:t>.</w:t>
      </w:r>
    </w:p>
    <w:p w14:paraId="077C2F2F" w14:textId="5D7530CA" w:rsidR="00E07A86" w:rsidRPr="00400300" w:rsidRDefault="00E07A8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CF7B06C" w14:textId="0AC0DCB0" w:rsidR="00E07A86" w:rsidRPr="002A64A9" w:rsidRDefault="00E07A86" w:rsidP="00E07A8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B74CFF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</w:p>
    <w:p w14:paraId="01390D46" w14:textId="7D295516" w:rsidR="00E07A86" w:rsidRPr="00400300" w:rsidRDefault="00AE38EA" w:rsidP="007446B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B21B83" wp14:editId="7088B2BD">
            <wp:extent cx="3168316" cy="2250663"/>
            <wp:effectExtent l="0" t="0" r="0" b="0"/>
            <wp:docPr id="10612393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39333" name="图片 10612393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932" cy="226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8641D" w14:textId="734ADA89" w:rsidR="00BF24EC" w:rsidRDefault="00E07A86" w:rsidP="006F1B6D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B74CFF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743AFB">
        <w:rPr>
          <w:rFonts w:ascii="Times New Roman" w:hAnsi="Times New Roman" w:cs="Times New Roman" w:hint="eastAsia"/>
          <w:sz w:val="20"/>
          <w:szCs w:val="20"/>
        </w:rPr>
        <w:t>Effect of</w:t>
      </w:r>
      <w:r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00300">
        <w:rPr>
          <w:rFonts w:ascii="Times New Roman" w:hAnsi="Times New Roman" w:cs="Times New Roman"/>
          <w:sz w:val="20"/>
          <w:szCs w:val="20"/>
        </w:rPr>
        <w:t>phosphate</w:t>
      </w:r>
      <w:r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43AFB">
        <w:rPr>
          <w:rFonts w:ascii="Times New Roman" w:hAnsi="Times New Roman" w:cs="Times New Roman" w:hint="eastAsia"/>
          <w:sz w:val="20"/>
          <w:szCs w:val="20"/>
        </w:rPr>
        <w:t>concentration on</w:t>
      </w:r>
      <w:r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43AFB">
        <w:rPr>
          <w:rFonts w:ascii="Times New Roman" w:hAnsi="Times New Roman" w:cs="Times New Roman" w:hint="eastAsia"/>
          <w:sz w:val="20"/>
          <w:szCs w:val="20"/>
        </w:rPr>
        <w:t xml:space="preserve">the growth of </w:t>
      </w:r>
      <w:r w:rsidRPr="00400300">
        <w:rPr>
          <w:rFonts w:ascii="Times New Roman" w:hAnsi="Times New Roman" w:cs="Times New Roman"/>
          <w:i/>
          <w:iCs/>
          <w:sz w:val="20"/>
          <w:szCs w:val="20"/>
        </w:rPr>
        <w:t xml:space="preserve">S. </w:t>
      </w:r>
      <w:proofErr w:type="spellStart"/>
      <w:r w:rsidRPr="00400300">
        <w:rPr>
          <w:rFonts w:ascii="Times New Roman" w:hAnsi="Times New Roman" w:cs="Times New Roman"/>
          <w:i/>
          <w:iCs/>
          <w:sz w:val="20"/>
          <w:szCs w:val="20"/>
        </w:rPr>
        <w:t>gilvosporeus</w:t>
      </w:r>
      <w:proofErr w:type="spellEnd"/>
      <w:r w:rsidRPr="00400300">
        <w:rPr>
          <w:rFonts w:ascii="Times New Roman" w:hAnsi="Times New Roman" w:cs="Times New Roman"/>
          <w:sz w:val="20"/>
          <w:szCs w:val="20"/>
        </w:rPr>
        <w:t xml:space="preserve"> ATCC 13326</w:t>
      </w:r>
      <w:r w:rsidR="00ED6944">
        <w:rPr>
          <w:rFonts w:ascii="Times New Roman" w:hAnsi="Times New Roman" w:cs="Times New Roman" w:hint="eastAsia"/>
          <w:sz w:val="20"/>
          <w:szCs w:val="20"/>
        </w:rPr>
        <w:t>.</w:t>
      </w:r>
      <w:r w:rsidR="00ED6944" w:rsidRPr="00ED694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D6944" w:rsidRPr="007F7D5E">
        <w:rPr>
          <w:rFonts w:ascii="Times New Roman" w:hAnsi="Times New Roman" w:cs="Times New Roman"/>
          <w:color w:val="FF0000"/>
          <w:sz w:val="20"/>
          <w:szCs w:val="20"/>
        </w:rPr>
        <w:t>The error bars represent the standard error of the mean</w:t>
      </w:r>
      <w:r w:rsidR="00ED6944">
        <w:rPr>
          <w:rFonts w:ascii="Times New Roman" w:hAnsi="Times New Roman" w:cs="Times New Roman" w:hint="eastAsia"/>
          <w:color w:val="FF0000"/>
          <w:sz w:val="20"/>
          <w:szCs w:val="20"/>
        </w:rPr>
        <w:t>.</w:t>
      </w:r>
    </w:p>
    <w:p w14:paraId="76572FA1" w14:textId="77777777" w:rsidR="00ED6944" w:rsidRPr="00400300" w:rsidRDefault="00ED6944" w:rsidP="006F1B6D">
      <w:pPr>
        <w:rPr>
          <w:rFonts w:ascii="Times New Roman" w:hAnsi="Times New Roman" w:cs="Times New Roman"/>
          <w:sz w:val="20"/>
          <w:szCs w:val="20"/>
        </w:rPr>
      </w:pPr>
    </w:p>
    <w:p w14:paraId="5086C364" w14:textId="31394895" w:rsidR="002A4216" w:rsidRPr="002A64A9" w:rsidRDefault="002A4216" w:rsidP="002A4216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S4</w:t>
      </w:r>
    </w:p>
    <w:p w14:paraId="5D02BCFA" w14:textId="114F9F66" w:rsidR="002A4216" w:rsidRPr="000954A4" w:rsidRDefault="00AE38EA" w:rsidP="002A421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6A2CBE5" wp14:editId="5820772C">
            <wp:extent cx="5270500" cy="6176010"/>
            <wp:effectExtent l="0" t="0" r="0" b="0"/>
            <wp:docPr id="1594579811" name="图片 3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79811" name="图片 3" descr="图示, 示意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7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67AA" w14:textId="57E6235B" w:rsidR="002A4216" w:rsidRPr="002204EA" w:rsidRDefault="00757FF7" w:rsidP="006A3C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S4</w:t>
      </w:r>
      <w:r w:rsidRPr="002204E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2A4216" w:rsidRPr="002204EA">
        <w:rPr>
          <w:rFonts w:ascii="Times New Roman" w:hAnsi="Times New Roman" w:cs="Times New Roman"/>
          <w:color w:val="000000" w:themeColor="text1"/>
          <w:sz w:val="20"/>
          <w:szCs w:val="20"/>
        </w:rPr>
        <w:t>Overview of trans</w:t>
      </w:r>
      <w:r w:rsidR="002A4216" w:rsidRPr="000954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criptome results. </w:t>
      </w:r>
      <w:r w:rsidR="002A4216" w:rsidRPr="002A64A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(a) </w:t>
      </w:r>
      <w:r w:rsidR="005F0AF5" w:rsidRPr="000954A4">
        <w:rPr>
          <w:rFonts w:ascii="Times New Roman" w:hAnsi="Times New Roman" w:cs="Times New Roman"/>
          <w:color w:val="000000" w:themeColor="text1"/>
          <w:sz w:val="20"/>
          <w:szCs w:val="20"/>
        </w:rPr>
        <w:t>GO enrichment analysis of upregulated differentially expressed genes.</w:t>
      </w:r>
      <w:r w:rsidR="002A4216" w:rsidRPr="002A64A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(b) </w:t>
      </w:r>
      <w:r w:rsidR="005F0AF5" w:rsidRPr="000954A4">
        <w:rPr>
          <w:rFonts w:ascii="Times New Roman" w:hAnsi="Times New Roman" w:cs="Times New Roman"/>
          <w:color w:val="000000" w:themeColor="text1"/>
          <w:sz w:val="20"/>
          <w:szCs w:val="20"/>
        </w:rPr>
        <w:t>GO enrichment analysis of downregulated differentially expressed genes</w:t>
      </w:r>
      <w:r w:rsidR="005F0AF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="002A4216" w:rsidRPr="000954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A4216" w:rsidRPr="002A64A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(c) </w:t>
      </w:r>
      <w:r w:rsidR="005F0AF5" w:rsidRPr="000954A4">
        <w:rPr>
          <w:rFonts w:ascii="Times New Roman" w:hAnsi="Times New Roman" w:cs="Times New Roman"/>
          <w:color w:val="000000" w:themeColor="text1"/>
          <w:sz w:val="20"/>
          <w:szCs w:val="20"/>
        </w:rPr>
        <w:t>KEGG enrichment analysis.</w:t>
      </w:r>
    </w:p>
    <w:p w14:paraId="011C1809" w14:textId="761881DF" w:rsidR="00F4508C" w:rsidRDefault="00F4508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28338D6" w14:textId="77777777" w:rsidR="00537F41" w:rsidRDefault="00537F4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FA56E25" w14:textId="77777777" w:rsidR="00537F41" w:rsidRPr="005F0AF5" w:rsidRDefault="00537F4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C10E5F8" w14:textId="77777777" w:rsidR="00537F41" w:rsidRDefault="00537F4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8478DF3" w14:textId="77777777" w:rsidR="00537F41" w:rsidRDefault="00537F4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1DDA90C" w14:textId="08C177C3" w:rsidR="007311E7" w:rsidRPr="002A64A9" w:rsidRDefault="007311E7" w:rsidP="006A3C3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2A4216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F9154B3" w14:textId="593ADAA7" w:rsidR="00B22DA6" w:rsidRDefault="00AE38EA" w:rsidP="00757FF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1E3108F" wp14:editId="0C19E2DA">
            <wp:extent cx="3339885" cy="2088435"/>
            <wp:effectExtent l="0" t="0" r="0" b="0"/>
            <wp:docPr id="288892786" name="图片 4" descr="徽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92786" name="图片 4" descr="徽标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296" cy="211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6EF68" w14:textId="688C6FB9" w:rsidR="00F222A2" w:rsidRDefault="00F222A2" w:rsidP="006A3C37">
      <w:pPr>
        <w:rPr>
          <w:rFonts w:ascii="Times New Roman" w:hAnsi="Times New Roman" w:cs="Times New Roman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2A4216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F22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F222A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Differences in intracellular branched-chain amino acids concentrations between</w:t>
      </w:r>
      <w:r w:rsidRPr="00F22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S. </w:t>
      </w:r>
      <w:proofErr w:type="spellStart"/>
      <w:r w:rsidRPr="00F22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gilvosporeus</w:t>
      </w:r>
      <w:proofErr w:type="spellEnd"/>
      <w:r w:rsidRPr="00F22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F222A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ATCC 13326 and</w:t>
      </w:r>
      <w:r w:rsidRPr="00F22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S. </w:t>
      </w:r>
      <w:proofErr w:type="spellStart"/>
      <w:r w:rsidRPr="00F22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gilvosporeus</w:t>
      </w:r>
      <w:proofErr w:type="spellEnd"/>
      <w:r w:rsidRPr="00F222A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F222A2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GR2</w:t>
      </w:r>
    </w:p>
    <w:p w14:paraId="7B002014" w14:textId="253B3A0E" w:rsidR="00F222A2" w:rsidRDefault="00F222A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D4A5594" w14:textId="77777777" w:rsidR="00F4508C" w:rsidRPr="002A64A9" w:rsidRDefault="00F4508C" w:rsidP="00F450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</w:p>
    <w:p w14:paraId="6F73D4C0" w14:textId="3E9FE768" w:rsidR="00017DB1" w:rsidRPr="00400300" w:rsidRDefault="00073EF7" w:rsidP="007A58C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7D681C" wp14:editId="3C971BFF">
            <wp:extent cx="5270500" cy="1844040"/>
            <wp:effectExtent l="0" t="0" r="0" b="0"/>
            <wp:docPr id="619695138" name="图片 10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95138" name="图片 10" descr="图表, 条形图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CD024" w14:textId="3E7972C5" w:rsidR="00F4508C" w:rsidRDefault="00CD54DE" w:rsidP="00F4508C">
      <w:pPr>
        <w:rPr>
          <w:rFonts w:ascii="Times New Roman" w:hAnsi="Times New Roman" w:cs="Times New Roman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Fig. S</w:t>
      </w:r>
      <w:r w:rsidR="00F4508C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A4931" w:rsidRPr="00400300">
        <w:rPr>
          <w:rFonts w:ascii="Times New Roman" w:hAnsi="Times New Roman" w:cs="Times New Roman"/>
          <w:sz w:val="20"/>
          <w:szCs w:val="20"/>
        </w:rPr>
        <w:t xml:space="preserve">Verification of differentially </w:t>
      </w:r>
      <w:r w:rsidR="007446BD" w:rsidRPr="00400300">
        <w:rPr>
          <w:rFonts w:ascii="Times New Roman" w:hAnsi="Times New Roman" w:cs="Times New Roman" w:hint="eastAsia"/>
          <w:sz w:val="20"/>
          <w:szCs w:val="20"/>
        </w:rPr>
        <w:t>expressed genes</w:t>
      </w:r>
      <w:r w:rsidR="00DA4931" w:rsidRPr="00400300">
        <w:rPr>
          <w:rFonts w:ascii="Times New Roman" w:hAnsi="Times New Roman" w:cs="Times New Roman"/>
          <w:sz w:val="20"/>
          <w:szCs w:val="20"/>
        </w:rPr>
        <w:t xml:space="preserve"> by </w:t>
      </w:r>
      <w:r w:rsidR="008423FD" w:rsidRPr="00400300">
        <w:rPr>
          <w:rFonts w:ascii="Times New Roman" w:hAnsi="Times New Roman" w:cs="Times New Roman" w:hint="eastAsia"/>
          <w:sz w:val="20"/>
          <w:szCs w:val="20"/>
        </w:rPr>
        <w:t>q</w:t>
      </w:r>
      <w:r w:rsidR="00DA4931" w:rsidRPr="00400300">
        <w:rPr>
          <w:rFonts w:ascii="Times New Roman" w:hAnsi="Times New Roman" w:cs="Times New Roman" w:hint="eastAsia"/>
          <w:sz w:val="20"/>
          <w:szCs w:val="20"/>
        </w:rPr>
        <w:t>uantitative real-time</w:t>
      </w:r>
      <w:r w:rsidR="008423FD"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A4931" w:rsidRPr="00400300">
        <w:rPr>
          <w:rFonts w:ascii="Times New Roman" w:hAnsi="Times New Roman" w:cs="Times New Roman" w:hint="eastAsia"/>
          <w:sz w:val="20"/>
          <w:szCs w:val="20"/>
        </w:rPr>
        <w:t>PCR</w:t>
      </w:r>
    </w:p>
    <w:p w14:paraId="4EA6C984" w14:textId="77777777" w:rsidR="002B694F" w:rsidRDefault="002B694F" w:rsidP="00C9730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A396A4F" w14:textId="77777777" w:rsidR="00A107FF" w:rsidRDefault="00A107FF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F799964" w14:textId="44430591" w:rsidR="00865B24" w:rsidRPr="00400300" w:rsidRDefault="00865B24" w:rsidP="00C97306">
      <w:pPr>
        <w:rPr>
          <w:rFonts w:ascii="Times New Roman" w:hAnsi="Times New Roman" w:cs="Times New Roman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400300">
        <w:rPr>
          <w:rFonts w:ascii="Times New Roman" w:hAnsi="Times New Roman" w:cs="Times New Roman"/>
          <w:sz w:val="20"/>
          <w:szCs w:val="20"/>
        </w:rPr>
        <w:t xml:space="preserve"> Strains and </w:t>
      </w:r>
      <w:r w:rsidR="008423FD" w:rsidRPr="00400300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p</w:t>
      </w:r>
      <w:r w:rsidRPr="0040030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lasmids </w:t>
      </w:r>
      <w:r w:rsidRPr="00400300">
        <w:rPr>
          <w:rFonts w:ascii="Times New Roman" w:hAnsi="Times New Roman" w:cs="Times New Roman"/>
          <w:sz w:val="20"/>
          <w:szCs w:val="20"/>
        </w:rPr>
        <w:t>for overexpression and gene silencing</w:t>
      </w:r>
    </w:p>
    <w:tbl>
      <w:tblPr>
        <w:tblStyle w:val="ae"/>
        <w:tblW w:w="82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0"/>
        <w:gridCol w:w="4529"/>
      </w:tblGrid>
      <w:tr w:rsidR="00865B24" w:rsidRPr="00400300" w14:paraId="7F2F6AB9" w14:textId="77777777" w:rsidTr="005E7F03">
        <w:trPr>
          <w:jc w:val="center"/>
        </w:trPr>
        <w:tc>
          <w:tcPr>
            <w:tcW w:w="37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E8684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B5316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Characteristics</w:t>
            </w:r>
          </w:p>
        </w:tc>
      </w:tr>
      <w:tr w:rsidR="00865B24" w:rsidRPr="00400300" w14:paraId="162FD852" w14:textId="77777777" w:rsidTr="005E7F03">
        <w:trPr>
          <w:jc w:val="center"/>
        </w:trPr>
        <w:tc>
          <w:tcPr>
            <w:tcW w:w="3760" w:type="dxa"/>
            <w:tcBorders>
              <w:top w:val="single" w:sz="6" w:space="0" w:color="auto"/>
            </w:tcBorders>
            <w:vAlign w:val="center"/>
          </w:tcPr>
          <w:p w14:paraId="591E4599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Strains</w:t>
            </w:r>
          </w:p>
        </w:tc>
        <w:tc>
          <w:tcPr>
            <w:tcW w:w="4529" w:type="dxa"/>
            <w:tcBorders>
              <w:top w:val="single" w:sz="6" w:space="0" w:color="auto"/>
            </w:tcBorders>
            <w:vAlign w:val="center"/>
          </w:tcPr>
          <w:p w14:paraId="7960EB4D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865B24" w:rsidRPr="00400300" w14:paraId="75D947A3" w14:textId="77777777" w:rsidTr="005E7F03">
        <w:trPr>
          <w:trHeight w:val="401"/>
          <w:jc w:val="center"/>
        </w:trPr>
        <w:tc>
          <w:tcPr>
            <w:tcW w:w="3760" w:type="dxa"/>
            <w:vAlign w:val="center"/>
          </w:tcPr>
          <w:p w14:paraId="448A7245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gilvosporeus</w:t>
            </w:r>
            <w:proofErr w:type="spellEnd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ATCC13326</w:t>
            </w:r>
          </w:p>
        </w:tc>
        <w:tc>
          <w:tcPr>
            <w:tcW w:w="4529" w:type="dxa"/>
            <w:vAlign w:val="center"/>
          </w:tcPr>
          <w:p w14:paraId="0E4E888D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Natamycin-producing strains</w:t>
            </w:r>
          </w:p>
        </w:tc>
      </w:tr>
      <w:tr w:rsidR="00865B24" w:rsidRPr="00400300" w14:paraId="27E600B4" w14:textId="77777777" w:rsidTr="005E7F03">
        <w:trPr>
          <w:jc w:val="center"/>
        </w:trPr>
        <w:tc>
          <w:tcPr>
            <w:tcW w:w="3760" w:type="dxa"/>
            <w:vAlign w:val="center"/>
          </w:tcPr>
          <w:p w14:paraId="2B9E1DD2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i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i/>
                <w:sz w:val="20"/>
                <w:szCs w:val="20"/>
              </w:rPr>
              <w:t xml:space="preserve">E.coli </w:t>
            </w: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DH5α</w:t>
            </w:r>
          </w:p>
        </w:tc>
        <w:tc>
          <w:tcPr>
            <w:tcW w:w="4529" w:type="dxa"/>
            <w:vAlign w:val="center"/>
          </w:tcPr>
          <w:p w14:paraId="6BEAC074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cloning vector</w:t>
            </w:r>
          </w:p>
        </w:tc>
      </w:tr>
      <w:tr w:rsidR="00865B24" w:rsidRPr="00400300" w14:paraId="6ABCD00E" w14:textId="77777777" w:rsidTr="005E7F03">
        <w:trPr>
          <w:jc w:val="center"/>
        </w:trPr>
        <w:tc>
          <w:tcPr>
            <w:tcW w:w="3760" w:type="dxa"/>
            <w:vAlign w:val="center"/>
          </w:tcPr>
          <w:p w14:paraId="3DB5B5DC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i/>
                <w:color w:val="000000" w:themeColor="text1"/>
                <w:sz w:val="20"/>
                <w:szCs w:val="20"/>
              </w:rPr>
              <w:t xml:space="preserve">E.coli </w:t>
            </w: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ET12567</w:t>
            </w:r>
          </w:p>
        </w:tc>
        <w:tc>
          <w:tcPr>
            <w:tcW w:w="4529" w:type="dxa"/>
            <w:vAlign w:val="center"/>
          </w:tcPr>
          <w:p w14:paraId="7F0E82CC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i/>
                <w:color w:val="000000" w:themeColor="text1"/>
                <w:sz w:val="20"/>
                <w:szCs w:val="20"/>
              </w:rPr>
              <w:t>E. coli</w:t>
            </w: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r w:rsidRPr="00400300">
              <w:rPr>
                <w:rFonts w:ascii="Times New Roman" w:eastAsia="微软雅黑" w:hAnsi="Times New Roman" w:cs="Times New Roman"/>
                <w:i/>
                <w:color w:val="000000" w:themeColor="text1"/>
                <w:sz w:val="20"/>
                <w:szCs w:val="20"/>
              </w:rPr>
              <w:t>Streptomyces</w:t>
            </w: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 xml:space="preserve"> combination strains</w:t>
            </w:r>
          </w:p>
        </w:tc>
      </w:tr>
      <w:tr w:rsidR="00865B24" w:rsidRPr="00400300" w14:paraId="2499CD32" w14:textId="77777777" w:rsidTr="005E7F03">
        <w:trPr>
          <w:jc w:val="center"/>
        </w:trPr>
        <w:tc>
          <w:tcPr>
            <w:tcW w:w="3760" w:type="dxa"/>
            <w:vAlign w:val="center"/>
          </w:tcPr>
          <w:p w14:paraId="6886A457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NA-</w:t>
            </w: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nasA</w:t>
            </w:r>
            <w:proofErr w:type="spellEnd"/>
          </w:p>
        </w:tc>
        <w:tc>
          <w:tcPr>
            <w:tcW w:w="4529" w:type="dxa"/>
            <w:vAlign w:val="center"/>
          </w:tcPr>
          <w:p w14:paraId="105B9618" w14:textId="4FB45003" w:rsidR="00865B24" w:rsidRPr="00400300" w:rsidRDefault="00066E6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ATCC13326</w:t>
            </w:r>
            <w:r w:rsidRPr="00400300">
              <w:rPr>
                <w:rFonts w:ascii="Times New Roman" w:eastAsia="微软雅黑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65B24"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harboring pIB139</w:t>
            </w:r>
            <w:r w:rsidRPr="00400300">
              <w:rPr>
                <w:rFonts w:ascii="Times New Roman" w:eastAsia="微软雅黑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nasA</w:t>
            </w:r>
          </w:p>
        </w:tc>
      </w:tr>
      <w:tr w:rsidR="00865B24" w:rsidRPr="00400300" w14:paraId="3647C6B0" w14:textId="77777777" w:rsidTr="005E7F03">
        <w:trPr>
          <w:jc w:val="center"/>
        </w:trPr>
        <w:tc>
          <w:tcPr>
            <w:tcW w:w="3760" w:type="dxa"/>
            <w:vAlign w:val="center"/>
          </w:tcPr>
          <w:p w14:paraId="3B61ACAA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NA-</w:t>
            </w: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nasB</w:t>
            </w:r>
            <w:proofErr w:type="spellEnd"/>
          </w:p>
        </w:tc>
        <w:tc>
          <w:tcPr>
            <w:tcW w:w="4529" w:type="dxa"/>
            <w:vAlign w:val="center"/>
          </w:tcPr>
          <w:p w14:paraId="2D29C3C2" w14:textId="230544C7" w:rsidR="00865B24" w:rsidRPr="00400300" w:rsidRDefault="00066E6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ATCC13326</w:t>
            </w:r>
            <w:r w:rsidR="00865B24"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 xml:space="preserve"> harboring pIB139-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nasB</w:t>
            </w:r>
          </w:p>
        </w:tc>
      </w:tr>
      <w:tr w:rsidR="00865B24" w:rsidRPr="00400300" w14:paraId="52586D75" w14:textId="77777777" w:rsidTr="005E7F03">
        <w:trPr>
          <w:jc w:val="center"/>
        </w:trPr>
        <w:tc>
          <w:tcPr>
            <w:tcW w:w="3760" w:type="dxa"/>
            <w:vAlign w:val="center"/>
          </w:tcPr>
          <w:p w14:paraId="7A9E2646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NA-</w:t>
            </w: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gdhA</w:t>
            </w:r>
            <w:proofErr w:type="spellEnd"/>
          </w:p>
        </w:tc>
        <w:tc>
          <w:tcPr>
            <w:tcW w:w="4529" w:type="dxa"/>
            <w:vAlign w:val="center"/>
          </w:tcPr>
          <w:p w14:paraId="202F518E" w14:textId="1C2C5C50" w:rsidR="00865B24" w:rsidRPr="00400300" w:rsidRDefault="00066E6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ATCC13326</w:t>
            </w:r>
            <w:r w:rsidR="00865B24"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 xml:space="preserve"> harboring pIB139-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gdhA</w:t>
            </w:r>
          </w:p>
        </w:tc>
      </w:tr>
      <w:tr w:rsidR="00865B24" w:rsidRPr="00400300" w14:paraId="75DA5282" w14:textId="77777777" w:rsidTr="005E7F03">
        <w:trPr>
          <w:jc w:val="center"/>
        </w:trPr>
        <w:tc>
          <w:tcPr>
            <w:tcW w:w="3760" w:type="dxa"/>
            <w:vAlign w:val="center"/>
          </w:tcPr>
          <w:p w14:paraId="256BF62D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NA-</w:t>
            </w: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nirB</w:t>
            </w:r>
            <w:proofErr w:type="spellEnd"/>
          </w:p>
        </w:tc>
        <w:tc>
          <w:tcPr>
            <w:tcW w:w="4529" w:type="dxa"/>
            <w:vAlign w:val="center"/>
          </w:tcPr>
          <w:p w14:paraId="39CFD991" w14:textId="66CDE684" w:rsidR="00865B24" w:rsidRPr="00400300" w:rsidRDefault="00066E64" w:rsidP="005E7F03">
            <w:pPr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ATCC13326</w:t>
            </w:r>
            <w:r w:rsidRPr="00400300">
              <w:rPr>
                <w:rFonts w:ascii="Times New Roman" w:eastAsia="微软雅黑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865B24" w:rsidRPr="00400300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harboring pIB139-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nirB</w:t>
            </w:r>
          </w:p>
        </w:tc>
      </w:tr>
      <w:tr w:rsidR="00865B24" w:rsidRPr="00400300" w14:paraId="792B1CCC" w14:textId="77777777" w:rsidTr="005E7F03">
        <w:trPr>
          <w:jc w:val="center"/>
        </w:trPr>
        <w:tc>
          <w:tcPr>
            <w:tcW w:w="3760" w:type="dxa"/>
            <w:vAlign w:val="center"/>
          </w:tcPr>
          <w:p w14:paraId="539C4654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NA-</w:t>
            </w: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phoP</w:t>
            </w:r>
            <w:proofErr w:type="spellEnd"/>
          </w:p>
        </w:tc>
        <w:tc>
          <w:tcPr>
            <w:tcW w:w="4529" w:type="dxa"/>
            <w:vAlign w:val="center"/>
          </w:tcPr>
          <w:p w14:paraId="2D42DD28" w14:textId="22FC0926" w:rsidR="00865B24" w:rsidRPr="00400300" w:rsidRDefault="00066E6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ATCC13326</w:t>
            </w:r>
            <w:r w:rsidRPr="00400300"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 xml:space="preserve"> </w:t>
            </w:r>
            <w:r w:rsidR="00865B24"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harboring pIB139-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phoP</w:t>
            </w:r>
          </w:p>
        </w:tc>
      </w:tr>
      <w:tr w:rsidR="00865B24" w:rsidRPr="00400300" w14:paraId="1237DDF6" w14:textId="77777777" w:rsidTr="00066E64">
        <w:trPr>
          <w:trHeight w:val="63"/>
          <w:jc w:val="center"/>
        </w:trPr>
        <w:tc>
          <w:tcPr>
            <w:tcW w:w="3760" w:type="dxa"/>
            <w:tcBorders>
              <w:bottom w:val="nil"/>
            </w:tcBorders>
            <w:vAlign w:val="center"/>
          </w:tcPr>
          <w:p w14:paraId="05FCB314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NA-</w:t>
            </w: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phoR</w:t>
            </w:r>
            <w:proofErr w:type="spellEnd"/>
          </w:p>
        </w:tc>
        <w:tc>
          <w:tcPr>
            <w:tcW w:w="4529" w:type="dxa"/>
            <w:tcBorders>
              <w:bottom w:val="nil"/>
            </w:tcBorders>
            <w:vAlign w:val="center"/>
          </w:tcPr>
          <w:p w14:paraId="4A6EA835" w14:textId="39F7B213" w:rsidR="00865B24" w:rsidRPr="00400300" w:rsidRDefault="00066E6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ATCC13326</w:t>
            </w:r>
            <w:r w:rsidR="00865B24"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harboring pIB139-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phoR</w:t>
            </w:r>
          </w:p>
        </w:tc>
      </w:tr>
      <w:tr w:rsidR="00865B24" w:rsidRPr="00400300" w14:paraId="5102FBFC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65F049CB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4E4BE7A8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Integrated carrier based on Φ C31 integrase</w:t>
            </w:r>
          </w:p>
        </w:tc>
      </w:tr>
      <w:tr w:rsidR="00066E64" w:rsidRPr="00400300" w14:paraId="445FFB8D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04D5418F" w14:textId="77777777" w:rsidR="00066E64" w:rsidRPr="00400300" w:rsidRDefault="00066E6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0440C8B2" w14:textId="77777777" w:rsidR="00066E64" w:rsidRPr="00400300" w:rsidRDefault="00066E6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865B24" w:rsidRPr="00400300" w14:paraId="443D7854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7A89D839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Plasmids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1538EF35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865B24" w:rsidRPr="00400300" w14:paraId="3E6E2BE0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053E1193" w14:textId="30B8A92B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nasA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3934ECD3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nasA</w:t>
            </w:r>
            <w:proofErr w:type="spellEnd"/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cloned in pIB139</w:t>
            </w:r>
          </w:p>
        </w:tc>
      </w:tr>
      <w:tr w:rsidR="00865B24" w:rsidRPr="00400300" w14:paraId="57E8AABE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23960652" w14:textId="373EA213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nasB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4D7D3860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nasB</w:t>
            </w:r>
            <w:proofErr w:type="spellEnd"/>
            <w:r w:rsidRPr="00400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cloned in pIB139</w:t>
            </w:r>
          </w:p>
        </w:tc>
      </w:tr>
      <w:tr w:rsidR="00865B24" w:rsidRPr="00400300" w14:paraId="326036CA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13EB1C22" w14:textId="78DC895E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gdhA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3DA3076A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gdhA</w:t>
            </w:r>
            <w:proofErr w:type="spellEnd"/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cloned in pIB139</w:t>
            </w:r>
          </w:p>
        </w:tc>
      </w:tr>
      <w:tr w:rsidR="00865B24" w:rsidRPr="00400300" w14:paraId="2B45EB87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3022AF96" w14:textId="695C5650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nirB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3DB6DCEB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nirB</w:t>
            </w:r>
            <w:proofErr w:type="spellEnd"/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cloned in pIB139</w:t>
            </w:r>
          </w:p>
        </w:tc>
      </w:tr>
      <w:tr w:rsidR="00865B24" w:rsidRPr="00400300" w14:paraId="0D856DCE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346970D0" w14:textId="16683739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phoP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4C199C13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phoP</w:t>
            </w:r>
            <w:proofErr w:type="spellEnd"/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cloned in pIB139</w:t>
            </w:r>
          </w:p>
        </w:tc>
      </w:tr>
      <w:tr w:rsidR="00865B24" w:rsidRPr="00400300" w14:paraId="61517E11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52D236B3" w14:textId="371B385C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phoR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65895A13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phoR</w:t>
            </w:r>
            <w:proofErr w:type="spellEnd"/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cloned in pIB139</w:t>
            </w:r>
          </w:p>
        </w:tc>
      </w:tr>
      <w:tr w:rsidR="00865B24" w:rsidRPr="00400300" w14:paraId="0EBBF303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5A6C5A89" w14:textId="6E06A602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hfp-mic</w:t>
            </w:r>
            <w:r w:rsidR="00066E64" w:rsidRPr="00400300"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4529" w:type="dxa"/>
            <w:tcBorders>
              <w:top w:val="nil"/>
              <w:bottom w:val="nil"/>
            </w:tcBorders>
            <w:vAlign w:val="center"/>
          </w:tcPr>
          <w:p w14:paraId="09DA1749" w14:textId="3E557B3F" w:rsidR="00865B24" w:rsidRPr="00400300" w:rsidRDefault="00066E6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h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fp</w:t>
            </w:r>
            <w:proofErr w:type="spellEnd"/>
            <w:r w:rsidR="00865B24"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and</w:t>
            </w:r>
            <w:r w:rsidR="00865B24"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65B24"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mic</w:t>
            </w:r>
            <w:r w:rsidRPr="00400300"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</w:t>
            </w:r>
            <w:proofErr w:type="spellEnd"/>
            <w:r w:rsidR="00865B24"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cloned in pIB139</w:t>
            </w:r>
          </w:p>
        </w:tc>
      </w:tr>
      <w:tr w:rsidR="00865B24" w:rsidRPr="00400300" w14:paraId="0F8B4E24" w14:textId="77777777" w:rsidTr="005E7F03">
        <w:trPr>
          <w:jc w:val="center"/>
        </w:trPr>
        <w:tc>
          <w:tcPr>
            <w:tcW w:w="3760" w:type="dxa"/>
            <w:tcBorders>
              <w:top w:val="nil"/>
              <w:bottom w:val="single" w:sz="12" w:space="0" w:color="auto"/>
            </w:tcBorders>
            <w:vAlign w:val="center"/>
          </w:tcPr>
          <w:p w14:paraId="5B666300" w14:textId="77777777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pIB139-antiphop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  <w:vAlign w:val="center"/>
          </w:tcPr>
          <w:p w14:paraId="01F0D796" w14:textId="135F53D1" w:rsidR="00865B24" w:rsidRPr="00400300" w:rsidRDefault="00865B24" w:rsidP="005E7F03">
            <w:pPr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anti</w:t>
            </w:r>
            <w:r w:rsidRPr="00C900A2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phop</w:t>
            </w:r>
            <w:proofErr w:type="spellEnd"/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cloned in pIB139-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hfp</w:t>
            </w: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-</w:t>
            </w:r>
            <w:r w:rsidRPr="00400300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mic</w:t>
            </w:r>
            <w:r w:rsidR="00066E64" w:rsidRPr="00400300"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</w:t>
            </w:r>
          </w:p>
        </w:tc>
      </w:tr>
    </w:tbl>
    <w:p w14:paraId="53E40782" w14:textId="674B3A48" w:rsidR="00066E64" w:rsidRPr="00400300" w:rsidRDefault="00066E6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537ECF" w14:textId="2FD4A77A" w:rsidR="00865B24" w:rsidRPr="00400300" w:rsidRDefault="00865B24" w:rsidP="00C97306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Table S2</w:t>
      </w:r>
      <w:r w:rsidRPr="00400300">
        <w:rPr>
          <w:rFonts w:ascii="Times New Roman" w:hAnsi="Times New Roman" w:cs="Times New Roman"/>
          <w:sz w:val="20"/>
          <w:szCs w:val="20"/>
        </w:rPr>
        <w:t xml:space="preserve"> </w:t>
      </w:r>
      <w:r w:rsidRPr="0040030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Primers </w:t>
      </w:r>
      <w:r w:rsidR="00066E64" w:rsidRPr="00400300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u</w:t>
      </w:r>
      <w:r w:rsidRPr="0040030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sed </w:t>
      </w:r>
      <w:r w:rsidR="00066E64" w:rsidRPr="00400300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i</w:t>
      </w:r>
      <w:r w:rsidRPr="0040030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 </w:t>
      </w:r>
      <w:r w:rsidR="00066E64" w:rsidRPr="00400300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t</w:t>
      </w:r>
      <w:r w:rsidRPr="0040030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his </w:t>
      </w:r>
      <w:r w:rsidR="00066E64" w:rsidRPr="00400300">
        <w:rPr>
          <w:rFonts w:ascii="Times New Roman" w:hAnsi="Times New Roman" w:cs="Times New Roman" w:hint="eastAsia"/>
          <w:sz w:val="20"/>
          <w:szCs w:val="20"/>
          <w:shd w:val="clear" w:color="auto" w:fill="FFFFFF"/>
        </w:rPr>
        <w:t>s</w:t>
      </w:r>
      <w:r w:rsidRPr="00400300">
        <w:rPr>
          <w:rFonts w:ascii="Times New Roman" w:hAnsi="Times New Roman" w:cs="Times New Roman"/>
          <w:sz w:val="20"/>
          <w:szCs w:val="20"/>
          <w:shd w:val="clear" w:color="auto" w:fill="FFFFFF"/>
        </w:rPr>
        <w:t>tudy</w:t>
      </w:r>
    </w:p>
    <w:tbl>
      <w:tblPr>
        <w:tblStyle w:val="ae"/>
        <w:tblW w:w="83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15"/>
      </w:tblGrid>
      <w:tr w:rsidR="00865B24" w:rsidRPr="00400300" w14:paraId="0755099C" w14:textId="77777777" w:rsidTr="00400300">
        <w:trPr>
          <w:jc w:val="center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491EF" w14:textId="77777777" w:rsidR="00865B24" w:rsidRPr="00400300" w:rsidRDefault="00865B24" w:rsidP="005E7F0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6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CF4349" w14:textId="77777777" w:rsidR="00865B24" w:rsidRPr="00400300" w:rsidRDefault="00865B24" w:rsidP="005E7F0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Sequence</w:t>
            </w: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（</w:t>
            </w: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5’→3’</w:t>
            </w:r>
            <w:r w:rsidRPr="00400300">
              <w:rPr>
                <w:rFonts w:ascii="Times New Roman" w:eastAsia="微软雅黑" w:hAnsi="Times New Roman" w:cs="Times New Roman"/>
                <w:sz w:val="20"/>
                <w:szCs w:val="20"/>
              </w:rPr>
              <w:t>）</w:t>
            </w:r>
          </w:p>
        </w:tc>
      </w:tr>
      <w:tr w:rsidR="00865B24" w:rsidRPr="00400300" w14:paraId="39AD8E68" w14:textId="77777777" w:rsidTr="00400300">
        <w:trPr>
          <w:jc w:val="center"/>
        </w:trPr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645E6117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SgnR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single" w:sz="6" w:space="0" w:color="auto"/>
            </w:tcBorders>
            <w:vAlign w:val="center"/>
          </w:tcPr>
          <w:p w14:paraId="13BFA1C4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CCGCTCCTACAACACCTTCA</w:t>
            </w:r>
          </w:p>
        </w:tc>
      </w:tr>
      <w:tr w:rsidR="00865B24" w:rsidRPr="00400300" w14:paraId="6B29A68D" w14:textId="77777777" w:rsidTr="00400300">
        <w:trPr>
          <w:jc w:val="center"/>
        </w:trPr>
        <w:tc>
          <w:tcPr>
            <w:tcW w:w="1985" w:type="dxa"/>
            <w:vAlign w:val="center"/>
          </w:tcPr>
          <w:p w14:paraId="523CFA15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nasA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vAlign w:val="center"/>
          </w:tcPr>
          <w:p w14:paraId="0852CA5A" w14:textId="61A146FD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GGTTGGTAGGATCCACATATGATGAACGCCGCGAACGC</w:t>
            </w:r>
          </w:p>
        </w:tc>
      </w:tr>
      <w:tr w:rsidR="00865B24" w:rsidRPr="00400300" w14:paraId="738E6D5A" w14:textId="77777777" w:rsidTr="00400300">
        <w:trPr>
          <w:jc w:val="center"/>
        </w:trPr>
        <w:tc>
          <w:tcPr>
            <w:tcW w:w="1985" w:type="dxa"/>
            <w:vAlign w:val="center"/>
          </w:tcPr>
          <w:p w14:paraId="37E7507B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nasA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vAlign w:val="center"/>
          </w:tcPr>
          <w:p w14:paraId="40074FD5" w14:textId="7C219325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CATGATTACGAATTCGATATCCTAGGCCCGTTCCACCTGC</w:t>
            </w:r>
          </w:p>
        </w:tc>
      </w:tr>
      <w:tr w:rsidR="00865B24" w:rsidRPr="00400300" w14:paraId="3DD2C72A" w14:textId="77777777" w:rsidTr="00400300">
        <w:trPr>
          <w:jc w:val="center"/>
        </w:trPr>
        <w:tc>
          <w:tcPr>
            <w:tcW w:w="1985" w:type="dxa"/>
            <w:vAlign w:val="center"/>
          </w:tcPr>
          <w:p w14:paraId="3A0600C5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nasB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vAlign w:val="center"/>
          </w:tcPr>
          <w:p w14:paraId="13584EC6" w14:textId="1EC0A8AF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GGTTGGTAGGATCCACATATGATGACCTCGAGTACGCGTGTG</w:t>
            </w:r>
          </w:p>
        </w:tc>
      </w:tr>
      <w:tr w:rsidR="00865B24" w:rsidRPr="00400300" w14:paraId="1B6246B1" w14:textId="77777777" w:rsidTr="00400300">
        <w:trPr>
          <w:jc w:val="center"/>
        </w:trPr>
        <w:tc>
          <w:tcPr>
            <w:tcW w:w="1985" w:type="dxa"/>
            <w:vAlign w:val="center"/>
          </w:tcPr>
          <w:p w14:paraId="5A2F69CD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nasB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vAlign w:val="center"/>
          </w:tcPr>
          <w:p w14:paraId="67FACB9D" w14:textId="7C24FD6E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CATGATTACGAATTCGATATCTCAGAAGCCTCCGTCGGTG</w:t>
            </w:r>
          </w:p>
        </w:tc>
      </w:tr>
      <w:tr w:rsidR="00865B24" w:rsidRPr="00400300" w14:paraId="7A092401" w14:textId="77777777" w:rsidTr="00400300">
        <w:trPr>
          <w:jc w:val="center"/>
        </w:trPr>
        <w:tc>
          <w:tcPr>
            <w:tcW w:w="1985" w:type="dxa"/>
            <w:vAlign w:val="center"/>
          </w:tcPr>
          <w:p w14:paraId="243EA30F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gdhA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vAlign w:val="center"/>
          </w:tcPr>
          <w:p w14:paraId="1202371E" w14:textId="5ED6FBA8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GGTTGGTAGGATCCACATATGATGTCGAGTGTTCACACCGAGG</w:t>
            </w:r>
          </w:p>
        </w:tc>
      </w:tr>
      <w:tr w:rsidR="00865B24" w:rsidRPr="00400300" w14:paraId="2DADD500" w14:textId="77777777" w:rsidTr="00400300">
        <w:trPr>
          <w:jc w:val="center"/>
        </w:trPr>
        <w:tc>
          <w:tcPr>
            <w:tcW w:w="1985" w:type="dxa"/>
            <w:vAlign w:val="center"/>
          </w:tcPr>
          <w:p w14:paraId="4BB73DB6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gdhA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vAlign w:val="center"/>
          </w:tcPr>
          <w:p w14:paraId="4FC758FD" w14:textId="139CF3EA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CATGATTACGAATTCGATATCTCAGATCAGGCCCTGGTCC</w:t>
            </w:r>
          </w:p>
        </w:tc>
      </w:tr>
      <w:tr w:rsidR="00865B24" w:rsidRPr="00400300" w14:paraId="0BF57AB0" w14:textId="77777777" w:rsidTr="00400300">
        <w:trPr>
          <w:jc w:val="center"/>
        </w:trPr>
        <w:tc>
          <w:tcPr>
            <w:tcW w:w="1985" w:type="dxa"/>
            <w:vAlign w:val="center"/>
          </w:tcPr>
          <w:p w14:paraId="00D13AD8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nirB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vAlign w:val="center"/>
          </w:tcPr>
          <w:p w14:paraId="75CB1BC6" w14:textId="26E29252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GGTTGGTAGGATCCACATATGATGGCCGCAGCCGCCA</w:t>
            </w:r>
          </w:p>
        </w:tc>
      </w:tr>
      <w:tr w:rsidR="00865B24" w:rsidRPr="00400300" w14:paraId="20096F1A" w14:textId="77777777" w:rsidTr="00400300">
        <w:trPr>
          <w:jc w:val="center"/>
        </w:trPr>
        <w:tc>
          <w:tcPr>
            <w:tcW w:w="1985" w:type="dxa"/>
            <w:tcBorders>
              <w:bottom w:val="nil"/>
            </w:tcBorders>
            <w:vAlign w:val="center"/>
          </w:tcPr>
          <w:p w14:paraId="63706569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nirB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bottom w:val="nil"/>
            </w:tcBorders>
            <w:vAlign w:val="center"/>
          </w:tcPr>
          <w:p w14:paraId="69EF652D" w14:textId="696F536F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CATGATTACGAATTCGATATCTCATCGGGCGGAGGTCCC</w:t>
            </w:r>
          </w:p>
        </w:tc>
      </w:tr>
      <w:tr w:rsidR="00865B24" w:rsidRPr="00400300" w14:paraId="4EEFB023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4F806AC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phoR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5A24C03C" w14:textId="3FD6DAC5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GGTTGGTAGGATCCACATATGATGAACGTGGACGCGGC</w:t>
            </w:r>
          </w:p>
        </w:tc>
      </w:tr>
      <w:tr w:rsidR="00865B24" w:rsidRPr="00400300" w14:paraId="6525FC16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C450F99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phoR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0743519" w14:textId="2569B50C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CATGATTACGAATTCGATATCTCACGGAAGGACCTCCGG</w:t>
            </w:r>
          </w:p>
        </w:tc>
      </w:tr>
      <w:tr w:rsidR="00865B24" w:rsidRPr="00400300" w14:paraId="6F9DB9BE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D44C96E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phoP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52F08150" w14:textId="0C415F8A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GGTTGGTAGGATCCACATATGGTGACCCGAGTGCTCGTTGT</w:t>
            </w:r>
          </w:p>
        </w:tc>
      </w:tr>
      <w:tr w:rsidR="00865B24" w:rsidRPr="00400300" w14:paraId="5573A6ED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0EBAC81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phoP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3C459BB8" w14:textId="2CC815DD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CATGATTACGAATTCGATATCCTACGGCTCGAACTTGTAGCC</w:t>
            </w:r>
          </w:p>
        </w:tc>
      </w:tr>
      <w:tr w:rsidR="00865B24" w:rsidRPr="00400300" w14:paraId="3FBAD5DA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0D7BE12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GlnR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7FA3888F" w14:textId="587BFA50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GGTTGGTAGGATCCACATATGGTGAGTTCGCTTCTGCTGCTG</w:t>
            </w:r>
          </w:p>
        </w:tc>
      </w:tr>
      <w:tr w:rsidR="00865B24" w:rsidRPr="00400300" w14:paraId="435C0B97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DAAE86E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GlnR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0A3B4CE" w14:textId="2D9CCCA8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CATGATTACGAATTCGATATCCTACCGGGAGGCAGGTCG</w:t>
            </w:r>
          </w:p>
        </w:tc>
      </w:tr>
      <w:tr w:rsidR="00865B24" w:rsidRPr="00400300" w14:paraId="6C0084BF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D358802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Permp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49AF7AA2" w14:textId="5FB8036E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GCCGCGCGCGATATCGAATTCGCATGCGAGTGTCCGTTCG</w:t>
            </w:r>
          </w:p>
        </w:tc>
      </w:tr>
      <w:tr w:rsidR="00865B24" w:rsidRPr="00400300" w14:paraId="3A8721DF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AF182CE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Permp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4E33F692" w14:textId="0F08BBCD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TTAGCCATTACCAACCGGCACGATTGTG</w:t>
            </w:r>
          </w:p>
        </w:tc>
      </w:tr>
      <w:tr w:rsidR="00865B24" w:rsidRPr="00400300" w14:paraId="1F791867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D2B31E3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Phfq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D25D56A" w14:textId="330793D4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TGCCGGTTGGTAATGGCTAAGGGGCAATCTTTACA</w:t>
            </w:r>
          </w:p>
        </w:tc>
      </w:tr>
      <w:tr w:rsidR="00865B24" w:rsidRPr="00400300" w14:paraId="1526A8F5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3A9F98B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Phfq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AD6FFF8" w14:textId="6B3A234E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CCGAGCGTTCTGAACAAATTATTCGGTTTCTTCGCTGTCC</w:t>
            </w:r>
          </w:p>
        </w:tc>
      </w:tr>
      <w:tr w:rsidR="00865B24" w:rsidRPr="00400300" w14:paraId="1662ABBF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72C8D02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Pmicc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532A3C93" w14:textId="517A6725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GGTTGGTAGGATCCACATATGGTTATATGCCTTTATTGTCACAGATTTTA</w:t>
            </w:r>
          </w:p>
        </w:tc>
      </w:tr>
      <w:tr w:rsidR="00865B24" w:rsidRPr="00400300" w14:paraId="4D96C9C1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26377C8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Pmicc</w:t>
            </w:r>
            <w:proofErr w:type="spellEnd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1CF712BE" w14:textId="5D3A7CB2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CCGAGCGTTCTGAACAAAACTCGCATGCCGATATCGCGCGCGGCCG</w:t>
            </w:r>
          </w:p>
        </w:tc>
      </w:tr>
      <w:tr w:rsidR="00865B24" w:rsidRPr="00400300" w14:paraId="53CF5036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CC6DCF0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Pmicc+Srna-F</w:t>
            </w:r>
            <w:proofErr w:type="spellEnd"/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416A546" w14:textId="3D4134BB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GGTTGGTAGGATCCACATATGCTCGACAACGAGCACTCGGGTCACGTTATATGCCTTTATTGTCACAGATTTTA</w:t>
            </w:r>
          </w:p>
        </w:tc>
      </w:tr>
      <w:tr w:rsidR="00865B24" w:rsidRPr="00400300" w14:paraId="1427C272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3450307" w14:textId="77777777" w:rsidR="00865B24" w:rsidRPr="00400300" w:rsidRDefault="00865B24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Pmicc+Srna-R</w:t>
            </w:r>
            <w:proofErr w:type="spellEnd"/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19921476" w14:textId="11153BB8" w:rsidR="00865B24" w:rsidRPr="00400300" w:rsidRDefault="00400300" w:rsidP="005E7F03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kern w:val="0"/>
                <w:sz w:val="20"/>
                <w:szCs w:val="20"/>
              </w:rPr>
              <w:t>CTAGAGGATCCCCAACATATGAAAAAAAAAGCCCGGACGA</w:t>
            </w:r>
          </w:p>
        </w:tc>
      </w:tr>
      <w:tr w:rsidR="00400300" w:rsidRPr="00400300" w14:paraId="0B371BA7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8248038" w14:textId="6314511E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SgnS0-F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1B579D38" w14:textId="0DC08352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ACACCTCGTCCGTCAACTC</w:t>
            </w:r>
          </w:p>
        </w:tc>
      </w:tr>
      <w:tr w:rsidR="00400300" w:rsidRPr="00400300" w14:paraId="58AB86E0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16951B7" w14:textId="41DB8091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SgnS0-R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0708BAE" w14:textId="50C51B53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TCGACGACACCACCTACAC</w:t>
            </w:r>
          </w:p>
        </w:tc>
      </w:tr>
      <w:tr w:rsidR="00400300" w:rsidRPr="00400300" w14:paraId="5440198B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55FA872" w14:textId="5C6B9305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SgnS1-F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01CDEE6A" w14:textId="4B288014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TCGTGATCGTCGGCATGAG</w:t>
            </w:r>
          </w:p>
        </w:tc>
      </w:tr>
      <w:tr w:rsidR="00400300" w:rsidRPr="00400300" w14:paraId="2B8D999E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DE58486" w14:textId="1DD272CF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SgnS1-R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3919BDA8" w14:textId="363AD11E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CAGGTCGTCTCCAGCAACA</w:t>
            </w:r>
          </w:p>
        </w:tc>
      </w:tr>
      <w:tr w:rsidR="00400300" w:rsidRPr="00400300" w14:paraId="54E930D7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10CBE84" w14:textId="4E595189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SgnS2-F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30F57DD5" w14:textId="6ED3E570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CGCTACGCAGAGGTCTTCA</w:t>
            </w:r>
          </w:p>
        </w:tc>
      </w:tr>
      <w:tr w:rsidR="00400300" w:rsidRPr="00400300" w14:paraId="1C993465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0AAAE0B" w14:textId="4FABFBEE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SgnS2-R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1EE39A0A" w14:textId="2FD5B4F0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CGAAGCCGAGGTCACTGAA</w:t>
            </w:r>
          </w:p>
        </w:tc>
      </w:tr>
      <w:tr w:rsidR="00400300" w:rsidRPr="00400300" w14:paraId="278AA6A6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F38D43C" w14:textId="78CA381C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SgnS3-F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7232F269" w14:textId="5B4781AC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GGTCGGTCAAGTCCAACCT</w:t>
            </w:r>
          </w:p>
        </w:tc>
      </w:tr>
      <w:tr w:rsidR="00400300" w:rsidRPr="00400300" w14:paraId="21BCAE1C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08FF9EC" w14:textId="66DBE285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SgnS3-R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E738B88" w14:textId="686DC8E2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GCCTGCTCCACGATCACAT</w:t>
            </w:r>
          </w:p>
        </w:tc>
      </w:tr>
      <w:tr w:rsidR="00400300" w:rsidRPr="00400300" w14:paraId="6144AFEA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2D093C8" w14:textId="0A77922E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SgnS4-F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06C22651" w14:textId="2F583944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CAAGTCCAACCTCGGTCACA</w:t>
            </w:r>
          </w:p>
        </w:tc>
      </w:tr>
      <w:tr w:rsidR="00400300" w:rsidRPr="00400300" w14:paraId="7D42796A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5861F5B" w14:textId="45BBA521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SgnS4-R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56DB842" w14:textId="2F0EDA71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TGGCTGCTCAAGGATGATGT</w:t>
            </w:r>
          </w:p>
        </w:tc>
      </w:tr>
      <w:tr w:rsidR="00400300" w:rsidRPr="00400300" w14:paraId="168E319C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BD1582A" w14:textId="76E579F7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SgnC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093021D2" w14:textId="6FD0340F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GTTGGCGAACAGCGAGTAG</w:t>
            </w:r>
          </w:p>
        </w:tc>
      </w:tr>
      <w:tr w:rsidR="00400300" w:rsidRPr="00400300" w14:paraId="23535D4B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6E38E1F" w14:textId="706C2751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SgnC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2D0121B" w14:textId="7DA4C97B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CTGCGGAGACGACCTCAATA</w:t>
            </w:r>
          </w:p>
        </w:tc>
      </w:tr>
      <w:tr w:rsidR="00400300" w:rsidRPr="00400300" w14:paraId="669DEB64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69BD6BB" w14:textId="615FD400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SgnG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5389C02A" w14:textId="65614109" w:rsidR="00400300" w:rsidRPr="00400300" w:rsidRDefault="00400300" w:rsidP="00400300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TCGAAGGCGTTCTCGTCAT</w:t>
            </w:r>
          </w:p>
        </w:tc>
      </w:tr>
      <w:tr w:rsidR="00400300" w:rsidRPr="00400300" w14:paraId="054DB97A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4DECDC7" w14:textId="11D13A04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SgnG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289389E" w14:textId="72D394EF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TGCTGATGCTCCTGCTCAT</w:t>
            </w:r>
          </w:p>
        </w:tc>
      </w:tr>
      <w:tr w:rsidR="00400300" w:rsidRPr="00400300" w14:paraId="6DE09EE8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586B3A2" w14:textId="5D3D0B76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SgnK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3BA61782" w14:textId="09ED9E57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CGAAGGTCCGCAGCTTGAA</w:t>
            </w:r>
          </w:p>
        </w:tc>
      </w:tr>
      <w:tr w:rsidR="00400300" w:rsidRPr="00400300" w14:paraId="06DADB36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40BE772" w14:textId="151857C6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SgnK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7BADDC6" w14:textId="61EC0066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GAAGTTCCGCCGTCTCCAA</w:t>
            </w:r>
          </w:p>
        </w:tc>
      </w:tr>
      <w:tr w:rsidR="00400300" w:rsidRPr="00400300" w14:paraId="0B5C0FCE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6FB6FDA" w14:textId="65D708C2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SgnI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56FEE31F" w14:textId="0577D9CA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GGATCGTCGCCGAACTGAA</w:t>
            </w:r>
          </w:p>
        </w:tc>
      </w:tr>
      <w:tr w:rsidR="00400300" w:rsidRPr="00400300" w14:paraId="726E1429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AE987FC" w14:textId="04085F83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SgnI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7C12A5C3" w14:textId="5044C662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GGAGCTGAGGAAGAAGTGACC</w:t>
            </w:r>
          </w:p>
        </w:tc>
      </w:tr>
      <w:tr w:rsidR="00400300" w:rsidRPr="00400300" w14:paraId="185334B7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7FBCC28" w14:textId="4B1A1DA8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SgnJ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1D3E05D" w14:textId="43F09351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TGGTGTCCGAACTGTCCTT</w:t>
            </w:r>
          </w:p>
        </w:tc>
      </w:tr>
      <w:tr w:rsidR="00400300" w:rsidRPr="00400300" w14:paraId="45F15A0A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AC9AC5C" w14:textId="57181C54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SgnJ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5E60F99" w14:textId="5303B588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CGACCTTGCCGAACATCTC</w:t>
            </w:r>
          </w:p>
        </w:tc>
      </w:tr>
      <w:tr w:rsidR="00400300" w:rsidRPr="00400300" w14:paraId="459859D1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E90A582" w14:textId="00BA7109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SgnE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4E2A3DF9" w14:textId="0B8F0C09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AACAGGTGACGGCAGGAGA</w:t>
            </w:r>
          </w:p>
        </w:tc>
      </w:tr>
      <w:tr w:rsidR="00400300" w:rsidRPr="00400300" w14:paraId="1FB95214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EAEDB60" w14:textId="238E82C6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SgnE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0522B653" w14:textId="2D3BBC49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CGAGGTCATCTACGGCAACA</w:t>
            </w:r>
          </w:p>
        </w:tc>
      </w:tr>
      <w:tr w:rsidR="00400300" w:rsidRPr="00400300" w14:paraId="0BF7382F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82C510E" w14:textId="26331368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SgnF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372E72CF" w14:textId="107C3654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TCGTCGTCCTGGTCGAAGAG</w:t>
            </w:r>
          </w:p>
        </w:tc>
      </w:tr>
      <w:tr w:rsidR="00400300" w:rsidRPr="00400300" w14:paraId="4AFC4587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7D91D51" w14:textId="4B042B47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SgnF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7F466777" w14:textId="79FD1775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ATGCGTATCACCGTTGACCC</w:t>
            </w:r>
          </w:p>
        </w:tc>
      </w:tr>
      <w:tr w:rsidR="00400300" w:rsidRPr="00400300" w14:paraId="33D52088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4749CB8" w14:textId="124DD0FC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SgnL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48AD1A42" w14:textId="4E570347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CAGATTGTTGGTGCGGTACAG</w:t>
            </w:r>
          </w:p>
        </w:tc>
      </w:tr>
      <w:tr w:rsidR="00400300" w:rsidRPr="00400300" w14:paraId="63773620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86764A7" w14:textId="6F64604F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SgnL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418D4404" w14:textId="78CFAC1C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CGTTCACCGTGTCCTGGAA</w:t>
            </w:r>
          </w:p>
        </w:tc>
      </w:tr>
      <w:tr w:rsidR="00400300" w:rsidRPr="00400300" w14:paraId="086931A6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0E172AD" w14:textId="46A26C9E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SgnD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03F92766" w14:textId="602DD5E5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GGTGAACAGCTTGGTGAACATC</w:t>
            </w:r>
          </w:p>
        </w:tc>
      </w:tr>
      <w:tr w:rsidR="00400300" w:rsidRPr="00400300" w14:paraId="1F07942F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41AB647" w14:textId="00CC8FAB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SgnD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3FCFB961" w14:textId="42B03643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GCCAGCGAGGACATGGAATT</w:t>
            </w:r>
          </w:p>
        </w:tc>
      </w:tr>
      <w:tr w:rsidR="00400300" w:rsidRPr="00400300" w14:paraId="34EAA212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99CA499" w14:textId="285852F9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SgnA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39636370" w14:textId="5F73EA67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TCACCATCACCACCGACAT</w:t>
            </w:r>
          </w:p>
        </w:tc>
      </w:tr>
      <w:tr w:rsidR="00400300" w:rsidRPr="00400300" w14:paraId="5450D99B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1970666" w14:textId="3CB8EAFC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SgnA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19DD27E9" w14:textId="1D1B9546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GCCGCACCAATTCCGAAT</w:t>
            </w:r>
          </w:p>
        </w:tc>
      </w:tr>
      <w:tr w:rsidR="00400300" w:rsidRPr="00400300" w14:paraId="6357EF49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1976529" w14:textId="3F83B410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SgnB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810B0B5" w14:textId="3A9F9CE9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CGTTGTGCTCGTCGAAGAC</w:t>
            </w:r>
          </w:p>
        </w:tc>
      </w:tr>
      <w:tr w:rsidR="00400300" w:rsidRPr="00400300" w14:paraId="0DE39509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0F6B39D" w14:textId="6ED925A7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SgnB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535563D4" w14:textId="1B865807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CGTTCTCCGTGCTGACCAT</w:t>
            </w:r>
          </w:p>
        </w:tc>
      </w:tr>
      <w:tr w:rsidR="00400300" w:rsidRPr="00400300" w14:paraId="0CF22DD4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11C7890" w14:textId="41D4DB15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SgnT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0C49F96B" w14:textId="1DE58FE5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GGTGTCCACGGAGAGCATT</w:t>
            </w:r>
          </w:p>
        </w:tc>
      </w:tr>
      <w:tr w:rsidR="00400300" w:rsidRPr="00400300" w14:paraId="4CA7F152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E88B7CD" w14:textId="61E1B4E6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SgnT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DFFE2AE" w14:textId="2AE5BACA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CGCCGAGGTAGACGAGATAC</w:t>
            </w:r>
          </w:p>
        </w:tc>
      </w:tr>
      <w:tr w:rsidR="00400300" w:rsidRPr="00400300" w14:paraId="11A3E0C7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E163D2C" w14:textId="56F2DA3B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SgnH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46359BB9" w14:textId="3DAADC28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TCCTCAATGCCGCCTCGTA</w:t>
            </w:r>
          </w:p>
        </w:tc>
      </w:tr>
      <w:tr w:rsidR="00400300" w:rsidRPr="00400300" w14:paraId="551BD0A4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D7298B4" w14:textId="2720152C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SgnH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605918DD" w14:textId="14D8FA8D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GGAGTGGAAGACCGTGATCG</w:t>
            </w:r>
          </w:p>
        </w:tc>
      </w:tr>
      <w:tr w:rsidR="00400300" w:rsidRPr="00400300" w14:paraId="5122A8A8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072F007" w14:textId="39AD1CCF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SgnM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46EFE68" w14:textId="4136FAA1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GGCTCGTCCGAGGACATAT</w:t>
            </w:r>
          </w:p>
        </w:tc>
      </w:tr>
      <w:tr w:rsidR="00400300" w:rsidRPr="00400300" w14:paraId="214A1C89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BD5A68A" w14:textId="33357ACD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SgnM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2E62D9CB" w14:textId="25B4EBCE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GAGGATCTTCTTGCGTTTGGT</w:t>
            </w:r>
          </w:p>
        </w:tc>
      </w:tr>
      <w:tr w:rsidR="00400300" w:rsidRPr="00400300" w14:paraId="63D035B6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CD38571" w14:textId="45A963A7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SgnR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-F</w:t>
            </w:r>
          </w:p>
        </w:tc>
        <w:tc>
          <w:tcPr>
            <w:tcW w:w="6315" w:type="dxa"/>
            <w:tcBorders>
              <w:top w:val="nil"/>
              <w:bottom w:val="nil"/>
            </w:tcBorders>
            <w:vAlign w:val="center"/>
          </w:tcPr>
          <w:p w14:paraId="79B304E8" w14:textId="0E60E406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CCAGCATCGCCTTCCAGTA</w:t>
            </w:r>
          </w:p>
        </w:tc>
      </w:tr>
      <w:tr w:rsidR="00400300" w:rsidRPr="00400300" w14:paraId="025895BC" w14:textId="77777777" w:rsidTr="00400300">
        <w:trPr>
          <w:jc w:val="center"/>
        </w:trPr>
        <w:tc>
          <w:tcPr>
            <w:tcW w:w="1985" w:type="dxa"/>
            <w:tcBorders>
              <w:top w:val="nil"/>
              <w:bottom w:val="single" w:sz="12" w:space="0" w:color="auto"/>
            </w:tcBorders>
            <w:vAlign w:val="center"/>
          </w:tcPr>
          <w:p w14:paraId="255D5301" w14:textId="1B750DBD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SgnR</w:t>
            </w:r>
            <w:proofErr w:type="spellEnd"/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-R</w:t>
            </w:r>
          </w:p>
        </w:tc>
        <w:tc>
          <w:tcPr>
            <w:tcW w:w="6315" w:type="dxa"/>
            <w:tcBorders>
              <w:top w:val="nil"/>
              <w:bottom w:val="single" w:sz="12" w:space="0" w:color="auto"/>
            </w:tcBorders>
            <w:vAlign w:val="center"/>
          </w:tcPr>
          <w:p w14:paraId="08460C75" w14:textId="749CC73A" w:rsidR="00400300" w:rsidRPr="00400300" w:rsidRDefault="00400300" w:rsidP="00400300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CCGCTCCTACAACACCTTCA</w:t>
            </w:r>
          </w:p>
        </w:tc>
      </w:tr>
    </w:tbl>
    <w:p w14:paraId="75DA942C" w14:textId="4BB6CEE2" w:rsidR="00066E64" w:rsidRPr="00400300" w:rsidRDefault="00066E6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0" w:name="_Hlk163736430"/>
    </w:p>
    <w:p w14:paraId="42CE0014" w14:textId="3DAA7C12" w:rsidR="003621D7" w:rsidRPr="00400300" w:rsidRDefault="003621D7" w:rsidP="00C97306">
      <w:pPr>
        <w:spacing w:afterLines="50" w:after="156"/>
        <w:rPr>
          <w:rFonts w:ascii="Times New Roman" w:hAnsi="Times New Roman" w:cs="Times New Roman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400300" w:rsidRPr="002A64A9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46BD" w:rsidRPr="00400300">
        <w:rPr>
          <w:rFonts w:ascii="Times New Roman" w:hAnsi="Times New Roman" w:cs="Times New Roman" w:hint="eastAsia"/>
          <w:sz w:val="20"/>
          <w:szCs w:val="20"/>
        </w:rPr>
        <w:t>D</w:t>
      </w:r>
      <w:r w:rsidRPr="00400300">
        <w:rPr>
          <w:rFonts w:ascii="Times New Roman" w:hAnsi="Times New Roman" w:cs="Times New Roman"/>
          <w:sz w:val="20"/>
          <w:szCs w:val="20"/>
        </w:rPr>
        <w:t>ifferentially expressed genes in</w:t>
      </w:r>
      <w:r w:rsidR="007446BD" w:rsidRPr="00400300">
        <w:rPr>
          <w:rFonts w:ascii="Times New Roman" w:hAnsi="Times New Roman" w:cs="Times New Roman" w:hint="eastAsia"/>
          <w:sz w:val="20"/>
          <w:szCs w:val="20"/>
        </w:rPr>
        <w:t>volved in</w:t>
      </w:r>
      <w:r w:rsidRPr="00400300">
        <w:rPr>
          <w:rFonts w:ascii="Times New Roman" w:hAnsi="Times New Roman" w:cs="Times New Roman"/>
          <w:sz w:val="20"/>
          <w:szCs w:val="20"/>
        </w:rPr>
        <w:t xml:space="preserve"> the </w:t>
      </w:r>
      <w:r w:rsidR="00A95F44" w:rsidRPr="00400300">
        <w:rPr>
          <w:rFonts w:ascii="Times New Roman" w:hAnsi="Times New Roman" w:cs="Times New Roman" w:hint="eastAsia"/>
          <w:sz w:val="20"/>
          <w:szCs w:val="20"/>
        </w:rPr>
        <w:t>c</w:t>
      </w:r>
      <w:r w:rsidRPr="00400300">
        <w:rPr>
          <w:rFonts w:ascii="Times New Roman" w:hAnsi="Times New Roman" w:cs="Times New Roman"/>
          <w:sz w:val="20"/>
          <w:szCs w:val="20"/>
        </w:rPr>
        <w:t>itric acid cycle</w:t>
      </w: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4111"/>
        <w:gridCol w:w="1559"/>
      </w:tblGrid>
      <w:tr w:rsidR="008423FD" w:rsidRPr="00400300" w14:paraId="62C700E2" w14:textId="77777777" w:rsidTr="00E911A4"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B1EFA" w14:textId="77777777" w:rsidR="008423FD" w:rsidRPr="00400300" w:rsidRDefault="008423FD" w:rsidP="005E7F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1" w:name="_Hlk161942619"/>
            <w:bookmarkEnd w:id="0"/>
            <w:r w:rsidRPr="00400300">
              <w:rPr>
                <w:rFonts w:ascii="Times New Roman" w:hAnsi="Times New Roman" w:cs="Times New Roman" w:hint="eastAsia"/>
                <w:sz w:val="20"/>
                <w:szCs w:val="20"/>
              </w:rPr>
              <w:t>Gene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B002CF" w14:textId="71B5BBAF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 w:hint="eastAsia"/>
                <w:sz w:val="20"/>
                <w:szCs w:val="20"/>
              </w:rPr>
              <w:t>Gene</w:t>
            </w: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 xml:space="preserve"> ID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89C8F" w14:textId="3571E0B7" w:rsidR="008423FD" w:rsidRPr="00400300" w:rsidRDefault="008423FD" w:rsidP="005E7F0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400300">
              <w:rPr>
                <w:rFonts w:ascii="Times New Roman" w:hAnsi="Times New Roman" w:cs="Times New Roman" w:hint="eastAsia"/>
                <w:sz w:val="20"/>
                <w:szCs w:val="20"/>
              </w:rPr>
              <w:t>escription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3F41E8" w14:textId="1044DCB4" w:rsidR="00E911A4" w:rsidRDefault="008423FD" w:rsidP="005E7F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bCs/>
                <w:sz w:val="20"/>
                <w:szCs w:val="20"/>
              </w:rPr>
              <w:t>Log</w:t>
            </w:r>
            <w:r w:rsidRPr="00400300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400300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  <w:r w:rsidRPr="004003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(FC) </w:t>
            </w:r>
          </w:p>
          <w:p w14:paraId="334B173B" w14:textId="302742ED" w:rsidR="008423FD" w:rsidRPr="00400300" w:rsidRDefault="008423FD" w:rsidP="005E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bCs/>
                <w:sz w:val="20"/>
                <w:szCs w:val="20"/>
              </w:rPr>
              <w:t>(GR /WT)</w:t>
            </w:r>
          </w:p>
        </w:tc>
      </w:tr>
      <w:tr w:rsidR="008423FD" w:rsidRPr="00400300" w14:paraId="1D820008" w14:textId="77777777" w:rsidTr="00E911A4"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0779BEC3" w14:textId="77777777" w:rsidR="008423FD" w:rsidRPr="00400300" w:rsidRDefault="008423FD" w:rsidP="005E7F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DLAT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6497FE74" w14:textId="77777777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B1H19_RS03740</w:t>
            </w:r>
          </w:p>
        </w:tc>
        <w:tc>
          <w:tcPr>
            <w:tcW w:w="4111" w:type="dxa"/>
            <w:tcBorders>
              <w:top w:val="single" w:sz="6" w:space="0" w:color="auto"/>
            </w:tcBorders>
            <w:vAlign w:val="center"/>
          </w:tcPr>
          <w:p w14:paraId="36098A26" w14:textId="77777777" w:rsidR="008423FD" w:rsidRPr="00400300" w:rsidRDefault="008423FD" w:rsidP="007E7863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2-oxo acid dehydrogenase subunit E2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27059DC3" w14:textId="77777777" w:rsidR="008423FD" w:rsidRPr="00400300" w:rsidRDefault="008423FD" w:rsidP="005E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-2.06</w:t>
            </w:r>
          </w:p>
        </w:tc>
      </w:tr>
      <w:tr w:rsidR="008423FD" w:rsidRPr="00400300" w14:paraId="5E00EC9D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vAlign w:val="center"/>
          </w:tcPr>
          <w:p w14:paraId="1F48039B" w14:textId="77777777" w:rsidR="008423FD" w:rsidRPr="00400300" w:rsidRDefault="008423FD" w:rsidP="005E7F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sdhC</w:t>
            </w:r>
            <w:proofErr w:type="spellEnd"/>
          </w:p>
        </w:tc>
        <w:tc>
          <w:tcPr>
            <w:tcW w:w="1842" w:type="dxa"/>
            <w:vAlign w:val="center"/>
          </w:tcPr>
          <w:p w14:paraId="28BF1CD7" w14:textId="77777777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B1H19_RS12140</w:t>
            </w:r>
          </w:p>
        </w:tc>
        <w:tc>
          <w:tcPr>
            <w:tcW w:w="4111" w:type="dxa"/>
            <w:vAlign w:val="center"/>
          </w:tcPr>
          <w:p w14:paraId="46C21B2D" w14:textId="77777777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succinate dehydrogenase cytochrome b subunit</w:t>
            </w:r>
          </w:p>
        </w:tc>
        <w:tc>
          <w:tcPr>
            <w:tcW w:w="1559" w:type="dxa"/>
            <w:vAlign w:val="center"/>
          </w:tcPr>
          <w:p w14:paraId="1F997A98" w14:textId="77777777" w:rsidR="008423FD" w:rsidRPr="00400300" w:rsidRDefault="008423FD" w:rsidP="005E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-3.04</w:t>
            </w:r>
          </w:p>
        </w:tc>
      </w:tr>
      <w:tr w:rsidR="008423FD" w:rsidRPr="00400300" w14:paraId="479943AE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vAlign w:val="center"/>
          </w:tcPr>
          <w:p w14:paraId="6482233E" w14:textId="77777777" w:rsidR="008423FD" w:rsidRPr="00400300" w:rsidRDefault="008423FD" w:rsidP="005E7F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sdhA</w:t>
            </w:r>
            <w:proofErr w:type="spellEnd"/>
          </w:p>
        </w:tc>
        <w:tc>
          <w:tcPr>
            <w:tcW w:w="1842" w:type="dxa"/>
            <w:vAlign w:val="center"/>
          </w:tcPr>
          <w:p w14:paraId="6F8EE40D" w14:textId="77777777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B1H19_RS12145</w:t>
            </w:r>
          </w:p>
        </w:tc>
        <w:tc>
          <w:tcPr>
            <w:tcW w:w="4111" w:type="dxa"/>
            <w:vAlign w:val="center"/>
          </w:tcPr>
          <w:p w14:paraId="57CFC174" w14:textId="77777777" w:rsidR="008423FD" w:rsidRPr="00400300" w:rsidRDefault="008423FD" w:rsidP="007E7863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fumarate reductase/succinate dehydrogenase flavoprotein subunit</w:t>
            </w:r>
          </w:p>
        </w:tc>
        <w:tc>
          <w:tcPr>
            <w:tcW w:w="1559" w:type="dxa"/>
            <w:vAlign w:val="center"/>
          </w:tcPr>
          <w:p w14:paraId="583D6D5C" w14:textId="77777777" w:rsidR="008423FD" w:rsidRPr="00400300" w:rsidRDefault="008423FD" w:rsidP="005E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-3.11</w:t>
            </w:r>
          </w:p>
        </w:tc>
      </w:tr>
      <w:tr w:rsidR="008423FD" w:rsidRPr="00400300" w14:paraId="268FD2C6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vAlign w:val="center"/>
          </w:tcPr>
          <w:p w14:paraId="5DC63B35" w14:textId="77777777" w:rsidR="008423FD" w:rsidRPr="00400300" w:rsidRDefault="008423FD" w:rsidP="005E7F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sdhB</w:t>
            </w:r>
            <w:proofErr w:type="spellEnd"/>
          </w:p>
        </w:tc>
        <w:tc>
          <w:tcPr>
            <w:tcW w:w="1842" w:type="dxa"/>
            <w:vAlign w:val="center"/>
          </w:tcPr>
          <w:p w14:paraId="18DA47A8" w14:textId="77777777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B1H19_RS12150</w:t>
            </w:r>
          </w:p>
        </w:tc>
        <w:tc>
          <w:tcPr>
            <w:tcW w:w="4111" w:type="dxa"/>
            <w:vAlign w:val="center"/>
          </w:tcPr>
          <w:p w14:paraId="08FBC4FC" w14:textId="77777777" w:rsidR="008423FD" w:rsidRPr="00400300" w:rsidRDefault="008423FD" w:rsidP="007E7863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succinate dehydrogenase/fumarate reductase iron-sulfur subunit</w:t>
            </w:r>
          </w:p>
        </w:tc>
        <w:tc>
          <w:tcPr>
            <w:tcW w:w="1559" w:type="dxa"/>
            <w:vAlign w:val="center"/>
          </w:tcPr>
          <w:p w14:paraId="3DC0BFEE" w14:textId="77777777" w:rsidR="008423FD" w:rsidRPr="00400300" w:rsidRDefault="008423FD" w:rsidP="005E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-2.85</w:t>
            </w:r>
          </w:p>
        </w:tc>
      </w:tr>
      <w:tr w:rsidR="008423FD" w:rsidRPr="00400300" w14:paraId="729A70D0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tcBorders>
              <w:bottom w:val="nil"/>
            </w:tcBorders>
            <w:vAlign w:val="center"/>
          </w:tcPr>
          <w:p w14:paraId="7695AA14" w14:textId="77777777" w:rsidR="008423FD" w:rsidRPr="00400300" w:rsidRDefault="008423FD" w:rsidP="005E7F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aceE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66AAAB4A" w14:textId="77777777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B1H19_RS12835</w:t>
            </w:r>
          </w:p>
        </w:tc>
        <w:tc>
          <w:tcPr>
            <w:tcW w:w="4111" w:type="dxa"/>
            <w:tcBorders>
              <w:bottom w:val="nil"/>
            </w:tcBorders>
            <w:vAlign w:val="center"/>
          </w:tcPr>
          <w:p w14:paraId="3C7A109F" w14:textId="77777777" w:rsidR="008423FD" w:rsidRPr="00400300" w:rsidRDefault="008423FD" w:rsidP="007E7863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pyruvate dehydrogenase (acetyl-transferring),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homodimeric</w:t>
            </w:r>
            <w:proofErr w:type="spellEnd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type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1DC7C54" w14:textId="77777777" w:rsidR="008423FD" w:rsidRPr="00400300" w:rsidRDefault="008423FD" w:rsidP="005E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-1.13</w:t>
            </w:r>
          </w:p>
        </w:tc>
      </w:tr>
      <w:tr w:rsidR="008423FD" w:rsidRPr="00400300" w14:paraId="7D09A9A8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E6D4A6" w14:textId="77777777" w:rsidR="008423FD" w:rsidRPr="00400300" w:rsidRDefault="008423FD" w:rsidP="005E7F0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IDH1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1778AC2A" w14:textId="77777777" w:rsidR="008423FD" w:rsidRPr="00400300" w:rsidRDefault="008423FD" w:rsidP="005E7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B1H19_RS25215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B718228" w14:textId="77777777" w:rsidR="008423FD" w:rsidRPr="00400300" w:rsidRDefault="008423FD" w:rsidP="007E7863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NADP-dependent isocitrate dehydrogenase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C9AE32B" w14:textId="77777777" w:rsidR="008423FD" w:rsidRPr="00400300" w:rsidRDefault="008423FD" w:rsidP="005E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-1.21</w:t>
            </w:r>
          </w:p>
        </w:tc>
      </w:tr>
      <w:tr w:rsidR="008423FD" w:rsidRPr="00400300" w14:paraId="41C1DC75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BE8558" w14:textId="77777777" w:rsidR="008423FD" w:rsidRPr="00400300" w:rsidRDefault="008423FD" w:rsidP="00A95F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mdh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060E6FCB" w14:textId="77777777" w:rsidR="008423FD" w:rsidRPr="00400300" w:rsidRDefault="008423FD" w:rsidP="00A95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B1H19_RS25220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72E364BB" w14:textId="77777777" w:rsidR="008423FD" w:rsidRPr="00400300" w:rsidRDefault="008423FD" w:rsidP="00A95F44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malate dehydrogenase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89C5DA9" w14:textId="77777777" w:rsidR="008423FD" w:rsidRPr="00400300" w:rsidRDefault="008423FD" w:rsidP="00A95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-1.11</w:t>
            </w:r>
          </w:p>
        </w:tc>
      </w:tr>
      <w:tr w:rsidR="008423FD" w:rsidRPr="00400300" w14:paraId="7E1F12CF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53359F5" w14:textId="7952FA23" w:rsidR="008423FD" w:rsidRPr="00400300" w:rsidRDefault="008423FD" w:rsidP="00A95F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pckA</w:t>
            </w:r>
            <w:proofErr w:type="spellEnd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5E0EE398" w14:textId="77777777" w:rsidR="008423FD" w:rsidRPr="00400300" w:rsidRDefault="008423FD" w:rsidP="00A95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B1H19_RS26025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7C3E2504" w14:textId="77777777" w:rsidR="008423FD" w:rsidRPr="00400300" w:rsidRDefault="008423FD" w:rsidP="00A95F44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phosphoenolpyruvate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carboxykinase</w:t>
            </w:r>
            <w:proofErr w:type="spellEnd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(GTP)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71F12BF" w14:textId="77777777" w:rsidR="008423FD" w:rsidRPr="00400300" w:rsidRDefault="008423FD" w:rsidP="00A95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</w:tr>
      <w:tr w:rsidR="008423FD" w:rsidRPr="00400300" w14:paraId="2EE00DD0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9217EEC" w14:textId="77777777" w:rsidR="008423FD" w:rsidRPr="00400300" w:rsidRDefault="008423FD" w:rsidP="00A95F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CS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650ED09D" w14:textId="77777777" w:rsidR="008423FD" w:rsidRPr="00400300" w:rsidRDefault="008423FD" w:rsidP="00A95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B1H19_RS24860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4660FAC" w14:textId="77777777" w:rsidR="008423FD" w:rsidRPr="00400300" w:rsidRDefault="008423FD" w:rsidP="00A95F44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citrate synthase 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A73FDE5" w14:textId="77777777" w:rsidR="008423FD" w:rsidRPr="00400300" w:rsidRDefault="008423FD" w:rsidP="00A95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</w:tr>
      <w:tr w:rsidR="008423FD" w:rsidRPr="00400300" w14:paraId="7DCF8F0B" w14:textId="77777777" w:rsidTr="00E911A4">
        <w:tblPrEx>
          <w:tblBorders>
            <w:top w:val="single" w:sz="4" w:space="0" w:color="auto"/>
            <w:bottom w:val="single" w:sz="4" w:space="0" w:color="auto"/>
          </w:tblBorders>
        </w:tblPrEx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647EB34F" w14:textId="77777777" w:rsidR="008423FD" w:rsidRPr="00400300" w:rsidRDefault="008423FD" w:rsidP="00A95F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hAnsi="Times New Roman" w:cs="Times New Roman"/>
                <w:i/>
                <w:sz w:val="20"/>
                <w:szCs w:val="20"/>
              </w:rPr>
              <w:t>fumC</w:t>
            </w:r>
            <w:proofErr w:type="spellEnd"/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  <w:vAlign w:val="center"/>
          </w:tcPr>
          <w:p w14:paraId="6BB1DA3A" w14:textId="77777777" w:rsidR="008423FD" w:rsidRPr="00400300" w:rsidRDefault="008423FD" w:rsidP="00A95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B1H19_RS26240</w:t>
            </w:r>
          </w:p>
        </w:tc>
        <w:tc>
          <w:tcPr>
            <w:tcW w:w="4111" w:type="dxa"/>
            <w:tcBorders>
              <w:top w:val="nil"/>
              <w:bottom w:val="single" w:sz="12" w:space="0" w:color="auto"/>
            </w:tcBorders>
            <w:vAlign w:val="center"/>
          </w:tcPr>
          <w:p w14:paraId="210DDEEE" w14:textId="77777777" w:rsidR="008423FD" w:rsidRPr="00400300" w:rsidRDefault="008423FD" w:rsidP="00A95F44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class II fumarate hydratase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2C2E0DAE" w14:textId="77777777" w:rsidR="008423FD" w:rsidRPr="00400300" w:rsidRDefault="008423FD" w:rsidP="00A95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</w:tr>
      <w:bookmarkEnd w:id="1"/>
    </w:tbl>
    <w:p w14:paraId="7D9BF5AB" w14:textId="3F2B9595" w:rsidR="00A95F44" w:rsidRPr="00400300" w:rsidRDefault="00A95F4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6346947" w14:textId="3149AAAC" w:rsidR="003621D7" w:rsidRPr="00400300" w:rsidRDefault="00A26A4D" w:rsidP="00C97306">
      <w:pPr>
        <w:rPr>
          <w:rFonts w:ascii="Times New Roman" w:hAnsi="Times New Roman" w:cs="Times New Roman"/>
          <w:sz w:val="20"/>
          <w:szCs w:val="20"/>
        </w:rPr>
      </w:pPr>
      <w:r w:rsidRPr="002A64A9">
        <w:rPr>
          <w:rFonts w:ascii="Times New Roman" w:hAnsi="Times New Roman" w:cs="Times New Roman"/>
          <w:b/>
          <w:bCs/>
          <w:sz w:val="20"/>
          <w:szCs w:val="20"/>
        </w:rPr>
        <w:t xml:space="preserve">Table S4 </w:t>
      </w:r>
      <w:r w:rsidR="00400300" w:rsidRPr="00400300">
        <w:rPr>
          <w:rFonts w:ascii="Times New Roman" w:hAnsi="Times New Roman" w:cs="Times New Roman" w:hint="eastAsia"/>
          <w:sz w:val="20"/>
          <w:szCs w:val="20"/>
        </w:rPr>
        <w:t>D</w:t>
      </w:r>
      <w:r w:rsidR="00400300" w:rsidRPr="00400300">
        <w:rPr>
          <w:rFonts w:ascii="Times New Roman" w:hAnsi="Times New Roman" w:cs="Times New Roman"/>
          <w:sz w:val="20"/>
          <w:szCs w:val="20"/>
        </w:rPr>
        <w:t>ifferentially expressed genes in</w:t>
      </w:r>
      <w:r w:rsidR="00400300" w:rsidRPr="00400300">
        <w:rPr>
          <w:rFonts w:ascii="Times New Roman" w:hAnsi="Times New Roman" w:cs="Times New Roman" w:hint="eastAsia"/>
          <w:sz w:val="20"/>
          <w:szCs w:val="20"/>
        </w:rPr>
        <w:t>volved in</w:t>
      </w:r>
      <w:r w:rsidR="00400300" w:rsidRPr="00400300">
        <w:rPr>
          <w:rFonts w:ascii="Times New Roman" w:hAnsi="Times New Roman" w:cs="Times New Roman"/>
          <w:sz w:val="20"/>
          <w:szCs w:val="20"/>
        </w:rPr>
        <w:t xml:space="preserve"> the</w:t>
      </w:r>
      <w:r w:rsidR="00400300" w:rsidRPr="00400300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400300" w:rsidRPr="0040030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 w:rsidR="00400300" w:rsidRPr="004003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hosphate </w:t>
      </w:r>
      <w:r w:rsidR="00400300" w:rsidRPr="0040030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 w:rsidR="00400300" w:rsidRPr="00400300">
        <w:rPr>
          <w:rFonts w:ascii="Times New Roman" w:hAnsi="Times New Roman" w:cs="Times New Roman"/>
          <w:color w:val="000000" w:themeColor="text1"/>
          <w:sz w:val="20"/>
          <w:szCs w:val="20"/>
        </w:rPr>
        <w:t>etabolism</w:t>
      </w:r>
    </w:p>
    <w:tbl>
      <w:tblPr>
        <w:tblW w:w="850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05"/>
        <w:gridCol w:w="2130"/>
        <w:gridCol w:w="4253"/>
        <w:gridCol w:w="1417"/>
      </w:tblGrid>
      <w:tr w:rsidR="007E7863" w:rsidRPr="00400300" w14:paraId="2AA3D228" w14:textId="77777777" w:rsidTr="00280E1B">
        <w:trPr>
          <w:trHeight w:val="276"/>
        </w:trPr>
        <w:tc>
          <w:tcPr>
            <w:tcW w:w="705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409B3A9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33E28EB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Gene ID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42B4A6FF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271F3781" w14:textId="77777777" w:rsidR="00280E1B" w:rsidRDefault="007E7863" w:rsidP="00AC120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bCs/>
                <w:sz w:val="20"/>
                <w:szCs w:val="20"/>
              </w:rPr>
              <w:t>Log</w:t>
            </w:r>
            <w:r w:rsidRPr="00400300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4003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(FC) </w:t>
            </w:r>
          </w:p>
          <w:p w14:paraId="2777667F" w14:textId="32F9758C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hAnsi="Times New Roman" w:cs="Times New Roman"/>
                <w:bCs/>
                <w:sz w:val="20"/>
                <w:szCs w:val="20"/>
              </w:rPr>
              <w:t>(GR /WT)</w:t>
            </w:r>
          </w:p>
        </w:tc>
      </w:tr>
      <w:tr w:rsidR="007E7863" w:rsidRPr="00400300" w14:paraId="424CB2B0" w14:textId="77777777" w:rsidTr="00280E1B">
        <w:trPr>
          <w:trHeight w:val="276"/>
        </w:trPr>
        <w:tc>
          <w:tcPr>
            <w:tcW w:w="705" w:type="dxa"/>
            <w:noWrap/>
            <w:vAlign w:val="center"/>
          </w:tcPr>
          <w:p w14:paraId="69C20EF6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phoR</w:t>
            </w:r>
            <w:proofErr w:type="spellEnd"/>
          </w:p>
        </w:tc>
        <w:tc>
          <w:tcPr>
            <w:tcW w:w="2130" w:type="dxa"/>
            <w:noWrap/>
            <w:vAlign w:val="center"/>
          </w:tcPr>
          <w:p w14:paraId="54C4E9AE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B1H19_RS24300</w:t>
            </w:r>
          </w:p>
        </w:tc>
        <w:tc>
          <w:tcPr>
            <w:tcW w:w="4253" w:type="dxa"/>
            <w:noWrap/>
            <w:vAlign w:val="center"/>
          </w:tcPr>
          <w:p w14:paraId="21458AC9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ATP-binding protein</w:t>
            </w:r>
          </w:p>
        </w:tc>
        <w:tc>
          <w:tcPr>
            <w:tcW w:w="1417" w:type="dxa"/>
            <w:noWrap/>
            <w:vAlign w:val="center"/>
          </w:tcPr>
          <w:p w14:paraId="03E9FAF1" w14:textId="30A6380F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</w:t>
            </w:r>
            <w:r w:rsidR="00280E1B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3</w:t>
            </w:r>
          </w:p>
        </w:tc>
      </w:tr>
      <w:tr w:rsidR="007E7863" w:rsidRPr="00400300" w14:paraId="3746A5EF" w14:textId="77777777" w:rsidTr="00280E1B">
        <w:trPr>
          <w:trHeight w:val="276"/>
        </w:trPr>
        <w:tc>
          <w:tcPr>
            <w:tcW w:w="705" w:type="dxa"/>
            <w:noWrap/>
            <w:vAlign w:val="center"/>
          </w:tcPr>
          <w:p w14:paraId="136FDA30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phoP</w:t>
            </w:r>
            <w:proofErr w:type="spellEnd"/>
          </w:p>
        </w:tc>
        <w:tc>
          <w:tcPr>
            <w:tcW w:w="2130" w:type="dxa"/>
            <w:noWrap/>
            <w:vAlign w:val="center"/>
          </w:tcPr>
          <w:p w14:paraId="45122B85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B1H19_RS24305</w:t>
            </w:r>
          </w:p>
        </w:tc>
        <w:tc>
          <w:tcPr>
            <w:tcW w:w="4253" w:type="dxa"/>
            <w:noWrap/>
            <w:vAlign w:val="center"/>
          </w:tcPr>
          <w:p w14:paraId="651C5D1D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response regulator transcription factor</w:t>
            </w:r>
          </w:p>
        </w:tc>
        <w:tc>
          <w:tcPr>
            <w:tcW w:w="1417" w:type="dxa"/>
            <w:noWrap/>
            <w:vAlign w:val="center"/>
          </w:tcPr>
          <w:p w14:paraId="0C2D0C89" w14:textId="73C15A35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7E7863" w:rsidRPr="00400300" w14:paraId="1AE577FE" w14:textId="77777777" w:rsidTr="00280E1B">
        <w:trPr>
          <w:trHeight w:val="276"/>
        </w:trPr>
        <w:tc>
          <w:tcPr>
            <w:tcW w:w="705" w:type="dxa"/>
            <w:noWrap/>
            <w:vAlign w:val="center"/>
          </w:tcPr>
          <w:p w14:paraId="2C588436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phoU</w:t>
            </w:r>
            <w:proofErr w:type="spellEnd"/>
          </w:p>
        </w:tc>
        <w:tc>
          <w:tcPr>
            <w:tcW w:w="2130" w:type="dxa"/>
            <w:noWrap/>
            <w:vAlign w:val="center"/>
          </w:tcPr>
          <w:p w14:paraId="5AD4E2E8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B1H19_RS24295</w:t>
            </w:r>
          </w:p>
        </w:tc>
        <w:tc>
          <w:tcPr>
            <w:tcW w:w="4253" w:type="dxa"/>
            <w:noWrap/>
            <w:vAlign w:val="center"/>
          </w:tcPr>
          <w:p w14:paraId="3411CF93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phosphate signaling complex protein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PhoU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2A550675" w14:textId="54D8BBCD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</w:t>
            </w:r>
            <w:r w:rsidR="00280E1B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7E7863" w:rsidRPr="00400300" w14:paraId="63E045E1" w14:textId="77777777" w:rsidTr="00280E1B">
        <w:trPr>
          <w:trHeight w:val="276"/>
        </w:trPr>
        <w:tc>
          <w:tcPr>
            <w:tcW w:w="705" w:type="dxa"/>
            <w:noWrap/>
            <w:vAlign w:val="center"/>
          </w:tcPr>
          <w:p w14:paraId="70391BAB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phoA</w:t>
            </w:r>
            <w:proofErr w:type="spellEnd"/>
          </w:p>
        </w:tc>
        <w:tc>
          <w:tcPr>
            <w:tcW w:w="2130" w:type="dxa"/>
            <w:noWrap/>
            <w:vAlign w:val="center"/>
          </w:tcPr>
          <w:p w14:paraId="59E76B80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B1H19_RS26655</w:t>
            </w:r>
          </w:p>
        </w:tc>
        <w:tc>
          <w:tcPr>
            <w:tcW w:w="4253" w:type="dxa"/>
            <w:noWrap/>
            <w:vAlign w:val="center"/>
          </w:tcPr>
          <w:p w14:paraId="1E13FB6C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P-loop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NTPase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7FA1239D" w14:textId="1720483F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</w:t>
            </w:r>
            <w:r w:rsidR="00280E1B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7E7863" w:rsidRPr="00400300" w14:paraId="2B7FDF4E" w14:textId="77777777" w:rsidTr="00280E1B">
        <w:trPr>
          <w:trHeight w:val="276"/>
        </w:trPr>
        <w:tc>
          <w:tcPr>
            <w:tcW w:w="705" w:type="dxa"/>
            <w:noWrap/>
            <w:vAlign w:val="center"/>
          </w:tcPr>
          <w:p w14:paraId="2DE5AEB8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pstS</w:t>
            </w:r>
            <w:proofErr w:type="spellEnd"/>
          </w:p>
        </w:tc>
        <w:tc>
          <w:tcPr>
            <w:tcW w:w="2130" w:type="dxa"/>
            <w:noWrap/>
            <w:vAlign w:val="center"/>
          </w:tcPr>
          <w:p w14:paraId="5F6C847C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B1H19_RS23935</w:t>
            </w:r>
          </w:p>
        </w:tc>
        <w:tc>
          <w:tcPr>
            <w:tcW w:w="4253" w:type="dxa"/>
            <w:noWrap/>
            <w:vAlign w:val="center"/>
          </w:tcPr>
          <w:p w14:paraId="6123795D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phosphate ABC transporter substrate-binding protein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PstS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28F3C957" w14:textId="4C804FBC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</w:tr>
      <w:tr w:rsidR="007E7863" w:rsidRPr="00400300" w14:paraId="0039FC09" w14:textId="77777777" w:rsidTr="00280E1B">
        <w:trPr>
          <w:trHeight w:val="276"/>
        </w:trPr>
        <w:tc>
          <w:tcPr>
            <w:tcW w:w="705" w:type="dxa"/>
            <w:noWrap/>
            <w:vAlign w:val="center"/>
          </w:tcPr>
          <w:p w14:paraId="63A67EDD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pstC</w:t>
            </w:r>
            <w:proofErr w:type="spellEnd"/>
          </w:p>
        </w:tc>
        <w:tc>
          <w:tcPr>
            <w:tcW w:w="2130" w:type="dxa"/>
            <w:noWrap/>
            <w:vAlign w:val="center"/>
          </w:tcPr>
          <w:p w14:paraId="055DC1BA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B1H19_RS23930</w:t>
            </w:r>
          </w:p>
        </w:tc>
        <w:tc>
          <w:tcPr>
            <w:tcW w:w="4253" w:type="dxa"/>
            <w:noWrap/>
            <w:vAlign w:val="center"/>
          </w:tcPr>
          <w:p w14:paraId="78DD9D16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phosphate ABC transporter permease subunit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PstC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68E04EC0" w14:textId="4BB4C7F9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-0.08</w:t>
            </w:r>
            <w:r w:rsidR="00280E1B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</w:tr>
      <w:tr w:rsidR="007E7863" w:rsidRPr="00400300" w14:paraId="6E2B1AC2" w14:textId="77777777" w:rsidTr="00280E1B">
        <w:trPr>
          <w:trHeight w:val="276"/>
        </w:trPr>
        <w:tc>
          <w:tcPr>
            <w:tcW w:w="705" w:type="dxa"/>
            <w:noWrap/>
            <w:vAlign w:val="center"/>
          </w:tcPr>
          <w:p w14:paraId="4B86A868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pstA</w:t>
            </w:r>
            <w:proofErr w:type="spellEnd"/>
          </w:p>
        </w:tc>
        <w:tc>
          <w:tcPr>
            <w:tcW w:w="2130" w:type="dxa"/>
            <w:noWrap/>
            <w:vAlign w:val="center"/>
          </w:tcPr>
          <w:p w14:paraId="07F76E09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B1H19_RS23925</w:t>
            </w:r>
          </w:p>
        </w:tc>
        <w:tc>
          <w:tcPr>
            <w:tcW w:w="4253" w:type="dxa"/>
            <w:noWrap/>
            <w:vAlign w:val="center"/>
          </w:tcPr>
          <w:p w14:paraId="3A44FF60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phosphate ABC transporter permease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PstA</w:t>
            </w:r>
            <w:proofErr w:type="spellEnd"/>
          </w:p>
        </w:tc>
        <w:tc>
          <w:tcPr>
            <w:tcW w:w="1417" w:type="dxa"/>
            <w:noWrap/>
            <w:vAlign w:val="center"/>
          </w:tcPr>
          <w:p w14:paraId="0405D0E2" w14:textId="5037ACF8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</w:t>
            </w:r>
            <w:r w:rsidR="00280E1B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3</w:t>
            </w:r>
          </w:p>
        </w:tc>
      </w:tr>
      <w:tr w:rsidR="007E7863" w:rsidRPr="00400300" w14:paraId="3583027B" w14:textId="77777777" w:rsidTr="00280E1B">
        <w:trPr>
          <w:trHeight w:val="276"/>
        </w:trPr>
        <w:tc>
          <w:tcPr>
            <w:tcW w:w="705" w:type="dxa"/>
            <w:tcBorders>
              <w:bottom w:val="nil"/>
            </w:tcBorders>
            <w:noWrap/>
            <w:vAlign w:val="center"/>
          </w:tcPr>
          <w:p w14:paraId="06AE6836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proofErr w:type="spellStart"/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pstB</w:t>
            </w:r>
            <w:proofErr w:type="spellEnd"/>
          </w:p>
        </w:tc>
        <w:tc>
          <w:tcPr>
            <w:tcW w:w="2130" w:type="dxa"/>
            <w:tcBorders>
              <w:bottom w:val="nil"/>
            </w:tcBorders>
            <w:noWrap/>
            <w:vAlign w:val="center"/>
          </w:tcPr>
          <w:p w14:paraId="6BE08A19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B1H19_RS23920</w:t>
            </w:r>
          </w:p>
        </w:tc>
        <w:tc>
          <w:tcPr>
            <w:tcW w:w="4253" w:type="dxa"/>
            <w:tcBorders>
              <w:bottom w:val="nil"/>
            </w:tcBorders>
            <w:noWrap/>
            <w:vAlign w:val="center"/>
          </w:tcPr>
          <w:p w14:paraId="201EE0E9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phosphate ABC transporter ATP-binding protein </w:t>
            </w:r>
            <w:proofErr w:type="spellStart"/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PstB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  <w:noWrap/>
            <w:vAlign w:val="center"/>
          </w:tcPr>
          <w:p w14:paraId="5BA71FFD" w14:textId="02F389D4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7E7863" w:rsidRPr="00400300" w14:paraId="58594F16" w14:textId="77777777" w:rsidTr="00280E1B">
        <w:trPr>
          <w:trHeight w:val="276"/>
        </w:trPr>
        <w:tc>
          <w:tcPr>
            <w:tcW w:w="705" w:type="dxa"/>
            <w:tcBorders>
              <w:top w:val="nil"/>
              <w:bottom w:val="nil"/>
            </w:tcBorders>
            <w:noWrap/>
            <w:vAlign w:val="center"/>
          </w:tcPr>
          <w:p w14:paraId="7E02ECCA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regX3</w:t>
            </w:r>
          </w:p>
        </w:tc>
        <w:tc>
          <w:tcPr>
            <w:tcW w:w="2130" w:type="dxa"/>
            <w:tcBorders>
              <w:top w:val="nil"/>
              <w:bottom w:val="nil"/>
            </w:tcBorders>
            <w:noWrap/>
            <w:vAlign w:val="center"/>
          </w:tcPr>
          <w:p w14:paraId="514305DB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B1H19_RS15725</w:t>
            </w:r>
          </w:p>
        </w:tc>
        <w:tc>
          <w:tcPr>
            <w:tcW w:w="4253" w:type="dxa"/>
            <w:tcBorders>
              <w:top w:val="nil"/>
              <w:bottom w:val="nil"/>
            </w:tcBorders>
            <w:noWrap/>
            <w:vAlign w:val="center"/>
          </w:tcPr>
          <w:p w14:paraId="134481CC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response regulator transcription factor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46341D6A" w14:textId="53FB346D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7E7863" w:rsidRPr="00400300" w14:paraId="24A0E821" w14:textId="77777777" w:rsidTr="00280E1B">
        <w:trPr>
          <w:trHeight w:val="276"/>
        </w:trPr>
        <w:tc>
          <w:tcPr>
            <w:tcW w:w="705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753BE830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senX3</w:t>
            </w:r>
          </w:p>
        </w:tc>
        <w:tc>
          <w:tcPr>
            <w:tcW w:w="213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6477A8B" w14:textId="77777777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B1H19_RS24300</w:t>
            </w:r>
          </w:p>
        </w:tc>
        <w:tc>
          <w:tcPr>
            <w:tcW w:w="425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4F34D8C6" w14:textId="77777777" w:rsidR="007E7863" w:rsidRPr="00400300" w:rsidRDefault="007E7863" w:rsidP="00AC1207">
            <w:pPr>
              <w:widowControl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ATP-binding protein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96CF933" w14:textId="7A37E508" w:rsidR="007E7863" w:rsidRPr="00400300" w:rsidRDefault="007E7863" w:rsidP="00AC120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0030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</w:t>
            </w:r>
            <w:r w:rsidR="00280E1B"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3</w:t>
            </w:r>
          </w:p>
        </w:tc>
      </w:tr>
    </w:tbl>
    <w:p w14:paraId="39964B41" w14:textId="77777777" w:rsidR="00A26A4D" w:rsidRPr="00400300" w:rsidRDefault="00A26A4D" w:rsidP="007E7863">
      <w:pPr>
        <w:rPr>
          <w:rFonts w:ascii="Times New Roman" w:hAnsi="Times New Roman" w:cs="Times New Roman"/>
          <w:sz w:val="20"/>
          <w:szCs w:val="20"/>
        </w:rPr>
      </w:pPr>
    </w:p>
    <w:sectPr w:rsidR="00A26A4D" w:rsidRPr="00400300" w:rsidSect="00874EA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FC84" w14:textId="77777777" w:rsidR="00E477E7" w:rsidRDefault="00E477E7" w:rsidP="007E7863">
      <w:r>
        <w:separator/>
      </w:r>
    </w:p>
  </w:endnote>
  <w:endnote w:type="continuationSeparator" w:id="0">
    <w:p w14:paraId="46047C8D" w14:textId="77777777" w:rsidR="00E477E7" w:rsidRDefault="00E477E7" w:rsidP="007E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648F" w14:textId="77777777" w:rsidR="00E477E7" w:rsidRDefault="00E477E7" w:rsidP="007E7863">
      <w:r>
        <w:separator/>
      </w:r>
    </w:p>
  </w:footnote>
  <w:footnote w:type="continuationSeparator" w:id="0">
    <w:p w14:paraId="1B291F7A" w14:textId="77777777" w:rsidR="00E477E7" w:rsidRDefault="00E477E7" w:rsidP="007E7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6159F"/>
    <w:multiLevelType w:val="hybridMultilevel"/>
    <w:tmpl w:val="81A4FA0A"/>
    <w:lvl w:ilvl="0" w:tplc="BB343FEA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2329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0C"/>
    <w:rsid w:val="00005000"/>
    <w:rsid w:val="00007183"/>
    <w:rsid w:val="0001382A"/>
    <w:rsid w:val="00017DB1"/>
    <w:rsid w:val="000248BB"/>
    <w:rsid w:val="00030F3A"/>
    <w:rsid w:val="00036BA5"/>
    <w:rsid w:val="00045341"/>
    <w:rsid w:val="000512BD"/>
    <w:rsid w:val="00056047"/>
    <w:rsid w:val="0006196A"/>
    <w:rsid w:val="00062F21"/>
    <w:rsid w:val="00066E64"/>
    <w:rsid w:val="000736D4"/>
    <w:rsid w:val="00073EF7"/>
    <w:rsid w:val="00083FC1"/>
    <w:rsid w:val="000A710F"/>
    <w:rsid w:val="000B60FB"/>
    <w:rsid w:val="000B6676"/>
    <w:rsid w:val="000E019B"/>
    <w:rsid w:val="000E2145"/>
    <w:rsid w:val="000E5F61"/>
    <w:rsid w:val="0011455C"/>
    <w:rsid w:val="00120F6B"/>
    <w:rsid w:val="00125E3A"/>
    <w:rsid w:val="00133B46"/>
    <w:rsid w:val="00144A2B"/>
    <w:rsid w:val="001521EA"/>
    <w:rsid w:val="00156184"/>
    <w:rsid w:val="00162CF4"/>
    <w:rsid w:val="00163F43"/>
    <w:rsid w:val="0018326A"/>
    <w:rsid w:val="001833F2"/>
    <w:rsid w:val="00195FDA"/>
    <w:rsid w:val="001A40FE"/>
    <w:rsid w:val="001A5095"/>
    <w:rsid w:val="001A584E"/>
    <w:rsid w:val="001C1CFB"/>
    <w:rsid w:val="001F75E3"/>
    <w:rsid w:val="00213DD6"/>
    <w:rsid w:val="002204EA"/>
    <w:rsid w:val="00227DFB"/>
    <w:rsid w:val="00232483"/>
    <w:rsid w:val="00232882"/>
    <w:rsid w:val="00237E55"/>
    <w:rsid w:val="002402B6"/>
    <w:rsid w:val="00240DD0"/>
    <w:rsid w:val="00241FDB"/>
    <w:rsid w:val="00246926"/>
    <w:rsid w:val="00254F16"/>
    <w:rsid w:val="00256587"/>
    <w:rsid w:val="00262866"/>
    <w:rsid w:val="00277EBE"/>
    <w:rsid w:val="00280BE6"/>
    <w:rsid w:val="00280E1B"/>
    <w:rsid w:val="00281D12"/>
    <w:rsid w:val="002870E2"/>
    <w:rsid w:val="0029191C"/>
    <w:rsid w:val="0029400D"/>
    <w:rsid w:val="00297986"/>
    <w:rsid w:val="002A2A07"/>
    <w:rsid w:val="002A4216"/>
    <w:rsid w:val="002A64A9"/>
    <w:rsid w:val="002B1C35"/>
    <w:rsid w:val="002B694F"/>
    <w:rsid w:val="002B7356"/>
    <w:rsid w:val="002C060C"/>
    <w:rsid w:val="002C5FAE"/>
    <w:rsid w:val="002D5F80"/>
    <w:rsid w:val="002E7431"/>
    <w:rsid w:val="002F1588"/>
    <w:rsid w:val="002F5A49"/>
    <w:rsid w:val="003014FA"/>
    <w:rsid w:val="0031468D"/>
    <w:rsid w:val="00322261"/>
    <w:rsid w:val="003259FA"/>
    <w:rsid w:val="00327B61"/>
    <w:rsid w:val="00347672"/>
    <w:rsid w:val="003621D7"/>
    <w:rsid w:val="003725CE"/>
    <w:rsid w:val="003807D8"/>
    <w:rsid w:val="003869F5"/>
    <w:rsid w:val="003A1297"/>
    <w:rsid w:val="003B7BE9"/>
    <w:rsid w:val="003C0451"/>
    <w:rsid w:val="003C5C07"/>
    <w:rsid w:val="003D084D"/>
    <w:rsid w:val="003D258D"/>
    <w:rsid w:val="003E68F2"/>
    <w:rsid w:val="00400300"/>
    <w:rsid w:val="00402CA4"/>
    <w:rsid w:val="00421B51"/>
    <w:rsid w:val="00423164"/>
    <w:rsid w:val="00431587"/>
    <w:rsid w:val="00435629"/>
    <w:rsid w:val="0043678C"/>
    <w:rsid w:val="00441D76"/>
    <w:rsid w:val="004579C3"/>
    <w:rsid w:val="00461C4B"/>
    <w:rsid w:val="00464E32"/>
    <w:rsid w:val="00474DE6"/>
    <w:rsid w:val="004757EC"/>
    <w:rsid w:val="00477D61"/>
    <w:rsid w:val="004811D3"/>
    <w:rsid w:val="00482F6A"/>
    <w:rsid w:val="0049207A"/>
    <w:rsid w:val="004A16DC"/>
    <w:rsid w:val="004A68ED"/>
    <w:rsid w:val="004A7162"/>
    <w:rsid w:val="004C292B"/>
    <w:rsid w:val="004C37BC"/>
    <w:rsid w:val="004C7089"/>
    <w:rsid w:val="004E12D0"/>
    <w:rsid w:val="004E1A14"/>
    <w:rsid w:val="004E455B"/>
    <w:rsid w:val="004E4A39"/>
    <w:rsid w:val="004F7927"/>
    <w:rsid w:val="0050173A"/>
    <w:rsid w:val="005316AA"/>
    <w:rsid w:val="00532A97"/>
    <w:rsid w:val="00537F41"/>
    <w:rsid w:val="005415C6"/>
    <w:rsid w:val="005616A7"/>
    <w:rsid w:val="00562B76"/>
    <w:rsid w:val="005653F4"/>
    <w:rsid w:val="00565F14"/>
    <w:rsid w:val="00566643"/>
    <w:rsid w:val="00581F00"/>
    <w:rsid w:val="005829E7"/>
    <w:rsid w:val="005956FB"/>
    <w:rsid w:val="005B1D32"/>
    <w:rsid w:val="005B2AFD"/>
    <w:rsid w:val="005B31DA"/>
    <w:rsid w:val="005B55C8"/>
    <w:rsid w:val="005C31C1"/>
    <w:rsid w:val="005C6F63"/>
    <w:rsid w:val="005C7668"/>
    <w:rsid w:val="005E0846"/>
    <w:rsid w:val="005F04AC"/>
    <w:rsid w:val="005F0AF5"/>
    <w:rsid w:val="00601E52"/>
    <w:rsid w:val="00603F49"/>
    <w:rsid w:val="00615093"/>
    <w:rsid w:val="006150E5"/>
    <w:rsid w:val="006233F8"/>
    <w:rsid w:val="00623482"/>
    <w:rsid w:val="00632261"/>
    <w:rsid w:val="00635661"/>
    <w:rsid w:val="006417B7"/>
    <w:rsid w:val="00642C0C"/>
    <w:rsid w:val="00644187"/>
    <w:rsid w:val="006508FC"/>
    <w:rsid w:val="00667F3E"/>
    <w:rsid w:val="00675605"/>
    <w:rsid w:val="0069739A"/>
    <w:rsid w:val="006A3C37"/>
    <w:rsid w:val="006A4C47"/>
    <w:rsid w:val="006A4C75"/>
    <w:rsid w:val="006B1F5B"/>
    <w:rsid w:val="006B42DD"/>
    <w:rsid w:val="006C1A88"/>
    <w:rsid w:val="006C45AD"/>
    <w:rsid w:val="006E02E6"/>
    <w:rsid w:val="006E502E"/>
    <w:rsid w:val="006F1B6D"/>
    <w:rsid w:val="007006E3"/>
    <w:rsid w:val="00706D9F"/>
    <w:rsid w:val="00715E1D"/>
    <w:rsid w:val="007255A2"/>
    <w:rsid w:val="00726629"/>
    <w:rsid w:val="007311E7"/>
    <w:rsid w:val="0073191F"/>
    <w:rsid w:val="00731F96"/>
    <w:rsid w:val="007334CB"/>
    <w:rsid w:val="00741B4A"/>
    <w:rsid w:val="00743AFB"/>
    <w:rsid w:val="007446BD"/>
    <w:rsid w:val="00747B4A"/>
    <w:rsid w:val="00757FF7"/>
    <w:rsid w:val="00765A01"/>
    <w:rsid w:val="00784A03"/>
    <w:rsid w:val="00787C8C"/>
    <w:rsid w:val="007973C4"/>
    <w:rsid w:val="007A315F"/>
    <w:rsid w:val="007A58CF"/>
    <w:rsid w:val="007C0ABD"/>
    <w:rsid w:val="007D281A"/>
    <w:rsid w:val="007D302F"/>
    <w:rsid w:val="007D3B4A"/>
    <w:rsid w:val="007D490C"/>
    <w:rsid w:val="007D68B5"/>
    <w:rsid w:val="007E7863"/>
    <w:rsid w:val="007F0788"/>
    <w:rsid w:val="007F0DBD"/>
    <w:rsid w:val="007F542B"/>
    <w:rsid w:val="00800B7A"/>
    <w:rsid w:val="00802C58"/>
    <w:rsid w:val="00803971"/>
    <w:rsid w:val="008423FD"/>
    <w:rsid w:val="0084535B"/>
    <w:rsid w:val="008622FA"/>
    <w:rsid w:val="00865B24"/>
    <w:rsid w:val="00874EA4"/>
    <w:rsid w:val="008762F3"/>
    <w:rsid w:val="00877F37"/>
    <w:rsid w:val="00885CD2"/>
    <w:rsid w:val="008929D0"/>
    <w:rsid w:val="008A7E46"/>
    <w:rsid w:val="008C3ADF"/>
    <w:rsid w:val="008C3E17"/>
    <w:rsid w:val="008C5D01"/>
    <w:rsid w:val="008D19F4"/>
    <w:rsid w:val="008D2AE0"/>
    <w:rsid w:val="008D45E2"/>
    <w:rsid w:val="008D62F1"/>
    <w:rsid w:val="008E0652"/>
    <w:rsid w:val="008F14D3"/>
    <w:rsid w:val="008F74AF"/>
    <w:rsid w:val="00904C10"/>
    <w:rsid w:val="00913735"/>
    <w:rsid w:val="00923F99"/>
    <w:rsid w:val="00963B18"/>
    <w:rsid w:val="009672E4"/>
    <w:rsid w:val="00970160"/>
    <w:rsid w:val="009722ED"/>
    <w:rsid w:val="009A19AD"/>
    <w:rsid w:val="009A382E"/>
    <w:rsid w:val="009A4BB4"/>
    <w:rsid w:val="009B089C"/>
    <w:rsid w:val="009B422F"/>
    <w:rsid w:val="009E4EFD"/>
    <w:rsid w:val="009E4F66"/>
    <w:rsid w:val="009F785A"/>
    <w:rsid w:val="00A107FF"/>
    <w:rsid w:val="00A13B12"/>
    <w:rsid w:val="00A26437"/>
    <w:rsid w:val="00A26A4D"/>
    <w:rsid w:val="00A30AFF"/>
    <w:rsid w:val="00A41DFF"/>
    <w:rsid w:val="00A57C7C"/>
    <w:rsid w:val="00A61BC9"/>
    <w:rsid w:val="00A81D15"/>
    <w:rsid w:val="00A852A2"/>
    <w:rsid w:val="00A9378B"/>
    <w:rsid w:val="00A95F44"/>
    <w:rsid w:val="00AA0141"/>
    <w:rsid w:val="00AA0EC1"/>
    <w:rsid w:val="00AA50AF"/>
    <w:rsid w:val="00AC0466"/>
    <w:rsid w:val="00AD475F"/>
    <w:rsid w:val="00AD59E3"/>
    <w:rsid w:val="00AE38EA"/>
    <w:rsid w:val="00AF43E2"/>
    <w:rsid w:val="00AF6D89"/>
    <w:rsid w:val="00B05CAA"/>
    <w:rsid w:val="00B15E2E"/>
    <w:rsid w:val="00B22020"/>
    <w:rsid w:val="00B22DA6"/>
    <w:rsid w:val="00B26A54"/>
    <w:rsid w:val="00B26D69"/>
    <w:rsid w:val="00B34FF8"/>
    <w:rsid w:val="00B40933"/>
    <w:rsid w:val="00B41498"/>
    <w:rsid w:val="00B557C6"/>
    <w:rsid w:val="00B66CB6"/>
    <w:rsid w:val="00B74CFF"/>
    <w:rsid w:val="00B866A6"/>
    <w:rsid w:val="00BA1A1F"/>
    <w:rsid w:val="00BB12CD"/>
    <w:rsid w:val="00BB5AC8"/>
    <w:rsid w:val="00BC2C05"/>
    <w:rsid w:val="00BC3481"/>
    <w:rsid w:val="00BD4436"/>
    <w:rsid w:val="00BF1BE3"/>
    <w:rsid w:val="00BF24EC"/>
    <w:rsid w:val="00C05CBC"/>
    <w:rsid w:val="00C07668"/>
    <w:rsid w:val="00C12EB7"/>
    <w:rsid w:val="00C41D30"/>
    <w:rsid w:val="00C51214"/>
    <w:rsid w:val="00C513E1"/>
    <w:rsid w:val="00C5236E"/>
    <w:rsid w:val="00C52CB5"/>
    <w:rsid w:val="00C62E21"/>
    <w:rsid w:val="00C67B65"/>
    <w:rsid w:val="00C72577"/>
    <w:rsid w:val="00C8749A"/>
    <w:rsid w:val="00C900A2"/>
    <w:rsid w:val="00C97306"/>
    <w:rsid w:val="00CA2607"/>
    <w:rsid w:val="00CA2BA8"/>
    <w:rsid w:val="00CA55FC"/>
    <w:rsid w:val="00CB0DDB"/>
    <w:rsid w:val="00CB66A5"/>
    <w:rsid w:val="00CD54DE"/>
    <w:rsid w:val="00CD6915"/>
    <w:rsid w:val="00CF400A"/>
    <w:rsid w:val="00D13889"/>
    <w:rsid w:val="00D16E72"/>
    <w:rsid w:val="00D22F38"/>
    <w:rsid w:val="00D320A2"/>
    <w:rsid w:val="00D4046B"/>
    <w:rsid w:val="00D67801"/>
    <w:rsid w:val="00DA4931"/>
    <w:rsid w:val="00DD1F8B"/>
    <w:rsid w:val="00DD45FF"/>
    <w:rsid w:val="00DE3F99"/>
    <w:rsid w:val="00E07A86"/>
    <w:rsid w:val="00E13C9B"/>
    <w:rsid w:val="00E21FAA"/>
    <w:rsid w:val="00E2275A"/>
    <w:rsid w:val="00E22978"/>
    <w:rsid w:val="00E35FE3"/>
    <w:rsid w:val="00E477E7"/>
    <w:rsid w:val="00E570C4"/>
    <w:rsid w:val="00E61585"/>
    <w:rsid w:val="00E67AFB"/>
    <w:rsid w:val="00E77318"/>
    <w:rsid w:val="00E870CE"/>
    <w:rsid w:val="00E87F3C"/>
    <w:rsid w:val="00E911A4"/>
    <w:rsid w:val="00EA7298"/>
    <w:rsid w:val="00EB0DB9"/>
    <w:rsid w:val="00EB7440"/>
    <w:rsid w:val="00EC2E26"/>
    <w:rsid w:val="00EC36CF"/>
    <w:rsid w:val="00ED6944"/>
    <w:rsid w:val="00ED791A"/>
    <w:rsid w:val="00F031D5"/>
    <w:rsid w:val="00F037AE"/>
    <w:rsid w:val="00F222A2"/>
    <w:rsid w:val="00F30FCB"/>
    <w:rsid w:val="00F314EB"/>
    <w:rsid w:val="00F33230"/>
    <w:rsid w:val="00F4508C"/>
    <w:rsid w:val="00F45495"/>
    <w:rsid w:val="00F6574F"/>
    <w:rsid w:val="00F66AAF"/>
    <w:rsid w:val="00F96B47"/>
    <w:rsid w:val="00FB238E"/>
    <w:rsid w:val="00FB34F5"/>
    <w:rsid w:val="00FC3B18"/>
    <w:rsid w:val="00FC69B2"/>
    <w:rsid w:val="00FE2158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17EF8"/>
  <w15:chartTrackingRefBased/>
  <w15:docId w15:val="{959DD22A-3749-0F48-8D7C-2D88F86B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C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C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C0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C0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C0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C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C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C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C0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2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2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2C0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2C0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42C0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2C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2C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2C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2C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2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C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2C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C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2C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C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2C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2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2C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2C0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5B2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865B24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</w:style>
  <w:style w:type="paragraph" w:styleId="af2">
    <w:name w:val="header"/>
    <w:basedOn w:val="a"/>
    <w:link w:val="af3"/>
    <w:uiPriority w:val="99"/>
    <w:unhideWhenUsed/>
    <w:rsid w:val="007E7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7E7863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7E7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7E7863"/>
    <w:rPr>
      <w:sz w:val="18"/>
      <w:szCs w:val="18"/>
    </w:rPr>
  </w:style>
  <w:style w:type="paragraph" w:styleId="af6">
    <w:name w:val="annotation subject"/>
    <w:basedOn w:val="af0"/>
    <w:next w:val="af0"/>
    <w:link w:val="af7"/>
    <w:uiPriority w:val="99"/>
    <w:semiHidden/>
    <w:unhideWhenUsed/>
    <w:rsid w:val="00BC3481"/>
    <w:rPr>
      <w:b/>
      <w:bCs/>
    </w:rPr>
  </w:style>
  <w:style w:type="character" w:customStyle="1" w:styleId="af7">
    <w:name w:val="批注主题 字符"/>
    <w:basedOn w:val="af1"/>
    <w:link w:val="af6"/>
    <w:uiPriority w:val="99"/>
    <w:semiHidden/>
    <w:rsid w:val="00BC3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6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王靓</dc:creator>
  <cp:keywords/>
  <dc:description/>
  <cp:lastModifiedBy>王靓</cp:lastModifiedBy>
  <cp:revision>36</cp:revision>
  <dcterms:created xsi:type="dcterms:W3CDTF">2024-06-05T00:17:00Z</dcterms:created>
  <dcterms:modified xsi:type="dcterms:W3CDTF">2025-02-14T03:05:00Z</dcterms:modified>
</cp:coreProperties>
</file>