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11F39E" w14:textId="77777777" w:rsidR="00A35458" w:rsidRPr="002C0DC9" w:rsidRDefault="00A35458" w:rsidP="00F40554">
      <w:pPr>
        <w:jc w:val="center"/>
        <w:rPr>
          <w:rFonts w:ascii="Arial" w:hAnsi="Arial" w:cs="Arial"/>
          <w:b/>
          <w:sz w:val="28"/>
          <w:szCs w:val="28"/>
        </w:rPr>
      </w:pPr>
    </w:p>
    <w:p w14:paraId="0584C498" w14:textId="77777777" w:rsidR="00A35458" w:rsidRPr="002C0DC9" w:rsidRDefault="00A35458" w:rsidP="00F40554">
      <w:pPr>
        <w:jc w:val="center"/>
        <w:rPr>
          <w:rFonts w:ascii="Arial" w:hAnsi="Arial" w:cs="Arial"/>
          <w:b/>
          <w:sz w:val="28"/>
          <w:szCs w:val="28"/>
        </w:rPr>
      </w:pPr>
    </w:p>
    <w:p w14:paraId="25B94E52" w14:textId="09BBD270" w:rsidR="00F40554" w:rsidRPr="002C0DC9" w:rsidRDefault="00F40554" w:rsidP="00F40554">
      <w:pPr>
        <w:jc w:val="center"/>
        <w:rPr>
          <w:rFonts w:ascii="Arial" w:hAnsi="Arial" w:cs="Arial"/>
          <w:b/>
          <w:sz w:val="28"/>
          <w:szCs w:val="28"/>
        </w:rPr>
      </w:pPr>
      <w:r w:rsidRPr="002C0DC9">
        <w:rPr>
          <w:rFonts w:ascii="Arial" w:hAnsi="Arial" w:cs="Arial"/>
          <w:b/>
          <w:sz w:val="28"/>
          <w:szCs w:val="28"/>
        </w:rPr>
        <w:t>dCas12a-mediated CRISPR interference for multiplex gene repression in cyanobacteria for enhanced isobutanol and 3-methyl-1-butanol production</w:t>
      </w:r>
    </w:p>
    <w:p w14:paraId="50FE5955" w14:textId="77777777" w:rsidR="00F40554" w:rsidRPr="002C0DC9" w:rsidRDefault="00F40554" w:rsidP="00F40554">
      <w:pPr>
        <w:rPr>
          <w:rFonts w:ascii="Arial" w:hAnsi="Arial" w:cs="Arial"/>
        </w:rPr>
      </w:pPr>
      <w:bookmarkStart w:id="0" w:name="_GoBack"/>
      <w:bookmarkEnd w:id="0"/>
    </w:p>
    <w:p w14:paraId="364453B8" w14:textId="764C7A34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EF91E37" w14:textId="66091199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4F510E6" w14:textId="4895F3C3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BB56020" w14:textId="38356EC3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4E6FF16" w14:textId="5CD4DD6F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D3FE1A2" w14:textId="46BFFCC9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E518B74" w14:textId="295FB237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u w:val="single"/>
          <w:shd w:val="clear" w:color="auto" w:fill="FFFFFF"/>
        </w:rPr>
      </w:pPr>
    </w:p>
    <w:p w14:paraId="5D593166" w14:textId="236331AB" w:rsidR="00F40554" w:rsidRPr="002C0DC9" w:rsidRDefault="00B2359D" w:rsidP="00F40554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</w:pPr>
      <w:r w:rsidRPr="002C0DC9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>Additional file 1</w:t>
      </w:r>
      <w:r w:rsidR="00F40554" w:rsidRPr="002C0DC9">
        <w:rPr>
          <w:rFonts w:ascii="Arial" w:hAnsi="Arial" w:cs="Arial"/>
          <w:b/>
          <w:bCs/>
          <w:sz w:val="22"/>
          <w:szCs w:val="22"/>
          <w:u w:val="single"/>
          <w:shd w:val="clear" w:color="auto" w:fill="FFFFFF"/>
        </w:rPr>
        <w:t xml:space="preserve"> </w:t>
      </w:r>
    </w:p>
    <w:p w14:paraId="2D7B4008" w14:textId="77777777" w:rsidR="00F40554" w:rsidRPr="002C0DC9" w:rsidRDefault="00F40554" w:rsidP="00F40554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6217703B" w14:textId="7C774F16" w:rsidR="00F40554" w:rsidRPr="002C0DC9" w:rsidRDefault="00F40554" w:rsidP="00F40554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2C0DC9">
        <w:rPr>
          <w:rFonts w:ascii="Arial" w:hAnsi="Arial" w:cs="Arial"/>
          <w:b/>
          <w:bCs/>
          <w:sz w:val="22"/>
          <w:szCs w:val="22"/>
          <w:shd w:val="clear" w:color="auto" w:fill="FFFFFF"/>
        </w:rPr>
        <w:t>Fig. S1-</w:t>
      </w:r>
      <w:r w:rsidR="002F2AC8" w:rsidRPr="002C0DC9">
        <w:rPr>
          <w:rFonts w:ascii="Arial" w:hAnsi="Arial" w:cs="Arial"/>
          <w:b/>
          <w:bCs/>
          <w:sz w:val="22"/>
          <w:szCs w:val="22"/>
          <w:shd w:val="clear" w:color="auto" w:fill="FFFFFF"/>
        </w:rPr>
        <w:t>1</w:t>
      </w:r>
      <w:r w:rsidR="00334F70" w:rsidRPr="002C0DC9">
        <w:rPr>
          <w:rFonts w:ascii="Arial" w:hAnsi="Arial" w:cs="Arial"/>
          <w:b/>
          <w:bCs/>
          <w:sz w:val="22"/>
          <w:szCs w:val="22"/>
          <w:shd w:val="clear" w:color="auto" w:fill="FFFFFF"/>
        </w:rPr>
        <w:t>1</w:t>
      </w:r>
    </w:p>
    <w:p w14:paraId="5744AFFC" w14:textId="7F02BF61" w:rsidR="00F40554" w:rsidRPr="002C0DC9" w:rsidRDefault="00F40554" w:rsidP="00F40554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  <w:r w:rsidRPr="002C0DC9">
        <w:rPr>
          <w:rFonts w:ascii="Arial" w:hAnsi="Arial" w:cs="Arial"/>
          <w:b/>
          <w:bCs/>
          <w:sz w:val="22"/>
          <w:szCs w:val="22"/>
          <w:shd w:val="clear" w:color="auto" w:fill="FFFFFF"/>
        </w:rPr>
        <w:t>Table</w:t>
      </w:r>
      <w:r w:rsidR="00F60524" w:rsidRPr="002C0DC9">
        <w:rPr>
          <w:rFonts w:ascii="Arial" w:hAnsi="Arial" w:cs="Arial"/>
          <w:b/>
          <w:bCs/>
          <w:sz w:val="22"/>
          <w:szCs w:val="22"/>
          <w:shd w:val="clear" w:color="auto" w:fill="FFFFFF"/>
        </w:rPr>
        <w:t>s</w:t>
      </w:r>
      <w:r w:rsidRPr="002C0DC9">
        <w:rPr>
          <w:rFonts w:ascii="Arial" w:hAnsi="Arial" w:cs="Arial"/>
          <w:b/>
          <w:bCs/>
          <w:sz w:val="22"/>
          <w:szCs w:val="22"/>
          <w:shd w:val="clear" w:color="auto" w:fill="FFFFFF"/>
        </w:rPr>
        <w:t xml:space="preserve"> S1-2</w:t>
      </w:r>
    </w:p>
    <w:p w14:paraId="4E2052C7" w14:textId="49148472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2"/>
          <w:szCs w:val="22"/>
          <w:shd w:val="clear" w:color="auto" w:fill="FFFFFF"/>
        </w:rPr>
      </w:pPr>
    </w:p>
    <w:p w14:paraId="3329DACA" w14:textId="67BB34E6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3E93A44" w14:textId="756D0CF4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396ED11" w14:textId="00118BE8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C30F7F5" w14:textId="3DA54015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7983116" w14:textId="749FC918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0F28F16" w14:textId="64681216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78AC0B2" w14:textId="710F12F3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A56ED82" w14:textId="23E29089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5CF985C" w14:textId="4814CAED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0B9C734" w14:textId="521BFF50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71E8FB5" w14:textId="0A7BDEF6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D252C6D" w14:textId="2626401E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47695AB" w14:textId="745881A2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2720CC1" w14:textId="6C6006FA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AF88DDF" w14:textId="6C6787E4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5AD51489" w14:textId="3B81BC63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B24FC06" w14:textId="54E57F1E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34A955E" w14:textId="5F50E71A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DBEB3E1" w14:textId="58078AA4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45E8F7E" w14:textId="2AB3AD6A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A1090C7" w14:textId="788EF0E4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EBC496D" w14:textId="385991F8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A22E1A7" w14:textId="77777777" w:rsidR="00F40554" w:rsidRPr="002C0DC9" w:rsidRDefault="00F4055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6072D4F" w14:textId="432FC199" w:rsidR="00AA77B2" w:rsidRPr="002C0DC9" w:rsidRDefault="0082323F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2C0DC9">
        <w:rPr>
          <w:rFonts w:ascii="Arial" w:hAnsi="Arial" w:cs="Arial"/>
          <w:b/>
          <w:bCs/>
          <w:noProof/>
          <w:sz w:val="20"/>
          <w:szCs w:val="20"/>
          <w:shd w:val="clear" w:color="auto" w:fill="FFFFFF"/>
          <w:lang w:val="en-IN" w:eastAsia="en-IN"/>
          <w14:ligatures w14:val="standardContextual"/>
        </w:rPr>
        <w:drawing>
          <wp:inline distT="0" distB="0" distL="0" distR="0" wp14:anchorId="693ED0C2" wp14:editId="79B66DAC">
            <wp:extent cx="5448300" cy="2540000"/>
            <wp:effectExtent l="0" t="0" r="0" b="0"/>
            <wp:docPr id="1749710852" name="Picture 1" descr="A comparison of a comparison of a number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710852" name="Picture 1" descr="A comparison of a comparison of a number of different colored lines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0" cy="25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6AF49E" w14:textId="559B9A3E" w:rsidR="00C25168" w:rsidRPr="002C0DC9" w:rsidRDefault="00AA77B2" w:rsidP="00C25168">
      <w:pPr>
        <w:jc w:val="both"/>
        <w:rPr>
          <w:rFonts w:ascii="Arial" w:hAnsi="Arial" w:cs="Arial"/>
          <w:sz w:val="20"/>
          <w:szCs w:val="20"/>
        </w:rPr>
      </w:pPr>
      <w:r w:rsidRPr="002C0DC9">
        <w:rPr>
          <w:rFonts w:ascii="Arial" w:hAnsi="Arial" w:cs="Arial"/>
          <w:b/>
          <w:sz w:val="20"/>
          <w:szCs w:val="20"/>
          <w:lang w:val="en-GB"/>
        </w:rPr>
        <w:t>Fig</w:t>
      </w:r>
      <w:r w:rsidR="00F60524" w:rsidRPr="002C0DC9">
        <w:rPr>
          <w:rFonts w:ascii="Arial" w:hAnsi="Arial" w:cs="Arial"/>
          <w:b/>
          <w:sz w:val="20"/>
          <w:szCs w:val="20"/>
          <w:lang w:val="en-GB"/>
        </w:rPr>
        <w:t>.</w:t>
      </w:r>
      <w:r w:rsidRPr="002C0DC9">
        <w:rPr>
          <w:rFonts w:ascii="Arial" w:hAnsi="Arial" w:cs="Arial"/>
          <w:b/>
          <w:sz w:val="20"/>
          <w:szCs w:val="20"/>
          <w:lang w:val="en-GB"/>
        </w:rPr>
        <w:t xml:space="preserve"> S1</w:t>
      </w:r>
      <w:r w:rsidR="001606E4" w:rsidRPr="002C0DC9">
        <w:rPr>
          <w:rFonts w:ascii="Arial" w:hAnsi="Arial" w:cs="Arial"/>
          <w:b/>
          <w:sz w:val="20"/>
          <w:szCs w:val="20"/>
          <w:lang w:val="en-GB"/>
        </w:rPr>
        <w:t>:</w:t>
      </w:r>
      <w:r w:rsidRPr="002C0DC9">
        <w:rPr>
          <w:rFonts w:ascii="Arial" w:hAnsi="Arial" w:cs="Arial"/>
          <w:b/>
          <w:sz w:val="20"/>
          <w:szCs w:val="20"/>
          <w:lang w:val="en-GB"/>
        </w:rPr>
        <w:t xml:space="preserve"> </w:t>
      </w:r>
      <w:r w:rsidRPr="002C0DC9">
        <w:rPr>
          <w:rFonts w:ascii="Arial" w:hAnsi="Arial" w:cs="Arial"/>
          <w:sz w:val="20"/>
          <w:szCs w:val="20"/>
          <w:lang w:val="en-GB"/>
        </w:rPr>
        <w:t>Growth curves of cultures with CRISPRi tool induced with 3 mM rhamnose. EVC = empty vector control</w:t>
      </w:r>
      <w:r w:rsidR="00C25168" w:rsidRPr="002C0DC9">
        <w:rPr>
          <w:rFonts w:ascii="Arial" w:hAnsi="Arial" w:cs="Arial"/>
          <w:sz w:val="20"/>
          <w:szCs w:val="20"/>
        </w:rPr>
        <w:t>. Error bars represent standard deviation</w:t>
      </w:r>
      <w:r w:rsidR="00F60524" w:rsidRPr="002C0DC9">
        <w:rPr>
          <w:rFonts w:ascii="Arial" w:hAnsi="Arial" w:cs="Arial"/>
          <w:sz w:val="20"/>
          <w:szCs w:val="20"/>
        </w:rPr>
        <w:t xml:space="preserve"> (</w:t>
      </w:r>
      <w:r w:rsidR="00314B66" w:rsidRPr="002C0DC9">
        <w:rPr>
          <w:rFonts w:ascii="Arial" w:hAnsi="Arial" w:cs="Arial"/>
          <w:sz w:val="20"/>
          <w:szCs w:val="20"/>
        </w:rPr>
        <w:t>t</w:t>
      </w:r>
      <w:r w:rsidR="00F60524" w:rsidRPr="002C0DC9">
        <w:rPr>
          <w:rFonts w:ascii="Arial" w:hAnsi="Arial" w:cs="Arial"/>
          <w:sz w:val="20"/>
          <w:szCs w:val="20"/>
        </w:rPr>
        <w:t>hree biology replicates)</w:t>
      </w:r>
      <w:r w:rsidR="00C25168" w:rsidRPr="002C0DC9">
        <w:rPr>
          <w:rFonts w:ascii="Arial" w:hAnsi="Arial" w:cs="Arial"/>
          <w:sz w:val="20"/>
          <w:szCs w:val="20"/>
        </w:rPr>
        <w:t>.</w:t>
      </w:r>
    </w:p>
    <w:p w14:paraId="7856E1D4" w14:textId="06370F98" w:rsidR="00AA77B2" w:rsidRPr="002C0DC9" w:rsidRDefault="00AA77B2" w:rsidP="00AA77B2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63B98452" w14:textId="77777777" w:rsidR="00AA77B2" w:rsidRPr="002C0DC9" w:rsidRDefault="00AA77B2" w:rsidP="00AA77B2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1BD4D301" w14:textId="77777777" w:rsidR="00AA77B2" w:rsidRPr="002C0DC9" w:rsidRDefault="00AA77B2" w:rsidP="00AA77B2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D842E90" w14:textId="77777777" w:rsidR="00AA77B2" w:rsidRPr="002C0DC9" w:rsidRDefault="00AA77B2" w:rsidP="00AA77B2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4770204C" w14:textId="77777777" w:rsidR="00AA77B2" w:rsidRPr="002C0DC9" w:rsidRDefault="00AA77B2" w:rsidP="00AA77B2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4ACE7482" w14:textId="77777777" w:rsidR="00AA77B2" w:rsidRPr="002C0DC9" w:rsidRDefault="00AA77B2" w:rsidP="00AA77B2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785419E2" w14:textId="77777777" w:rsidR="00AA77B2" w:rsidRPr="002C0DC9" w:rsidRDefault="00AA77B2" w:rsidP="00AA77B2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290B3803" w14:textId="77777777" w:rsidR="00AA77B2" w:rsidRPr="002C0DC9" w:rsidRDefault="00AA77B2" w:rsidP="00AA77B2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lang w:val="en-GB"/>
        </w:rPr>
      </w:pPr>
    </w:p>
    <w:p w14:paraId="3265B0C8" w14:textId="77777777" w:rsidR="00AA77B2" w:rsidRPr="002C0DC9" w:rsidRDefault="00AA77B2" w:rsidP="00AA77B2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C246FF6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A1C249D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C5514F6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2D44BFE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59EE098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5271814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5BF0D947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5A92D418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343E18F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7B74065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532E7217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1A49C74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25573AB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2220D05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F87C042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5E9E77FB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B398305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0A99F64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B5BC08D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D69D8D5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0C1FF07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D4B7B0A" w14:textId="517CFF5D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2C0DC9">
        <w:rPr>
          <w:noProof/>
          <w:lang w:val="en-IN" w:eastAsia="en-IN"/>
        </w:rPr>
        <w:drawing>
          <wp:inline distT="0" distB="0" distL="0" distR="0" wp14:anchorId="435D74CB" wp14:editId="229FDCF3">
            <wp:extent cx="5023821" cy="3844060"/>
            <wp:effectExtent l="0" t="0" r="5715" b="4445"/>
            <wp:docPr id="5" name="Picture 5" descr="A graph with numbers and a number of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graph with numbers and a number of numbe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6817" cy="38693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0B44E" w14:textId="5E9FE3E3" w:rsidR="00C25168" w:rsidRPr="002C0DC9" w:rsidRDefault="00AA77B2" w:rsidP="00C25168">
      <w:pPr>
        <w:jc w:val="both"/>
        <w:rPr>
          <w:rFonts w:ascii="Arial" w:hAnsi="Arial" w:cs="Arial"/>
          <w:sz w:val="20"/>
          <w:szCs w:val="20"/>
        </w:rPr>
      </w:pP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  <w:lang w:val="en-GB"/>
        </w:rPr>
        <w:t>Fig</w:t>
      </w:r>
      <w:r w:rsidR="00CD6A2D" w:rsidRPr="002C0DC9">
        <w:rPr>
          <w:rFonts w:ascii="Arial" w:hAnsi="Arial" w:cs="Arial"/>
          <w:b/>
          <w:bCs/>
          <w:sz w:val="20"/>
          <w:szCs w:val="20"/>
          <w:shd w:val="clear" w:color="auto" w:fill="FFFFFF"/>
          <w:lang w:val="en-GB"/>
        </w:rPr>
        <w:t>.</w:t>
      </w: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  <w:lang w:val="en-GB"/>
        </w:rPr>
        <w:t xml:space="preserve"> S</w:t>
      </w:r>
      <w:r w:rsidR="00314B66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2</w:t>
      </w:r>
      <w:r w:rsidR="001606E4" w:rsidRPr="002C0DC9">
        <w:rPr>
          <w:rFonts w:ascii="Arial" w:hAnsi="Arial" w:cs="Arial"/>
          <w:b/>
          <w:sz w:val="20"/>
          <w:szCs w:val="20"/>
          <w:shd w:val="clear" w:color="auto" w:fill="FFFFFF"/>
        </w:rPr>
        <w:t>:</w:t>
      </w:r>
      <w:r w:rsidRPr="002C0DC9">
        <w:rPr>
          <w:rFonts w:ascii="Arial" w:hAnsi="Arial" w:cs="Arial"/>
          <w:sz w:val="20"/>
          <w:szCs w:val="20"/>
          <w:shd w:val="clear" w:color="auto" w:fill="FFFFFF"/>
          <w:lang w:val="en-GB"/>
        </w:rPr>
        <w:t xml:space="preserve"> </w:t>
      </w:r>
      <w:r w:rsidRPr="002C0DC9">
        <w:rPr>
          <w:rFonts w:ascii="Arial" w:hAnsi="Arial" w:cs="Arial"/>
          <w:i/>
          <w:iCs/>
          <w:sz w:val="20"/>
          <w:szCs w:val="20"/>
          <w:shd w:val="clear" w:color="auto" w:fill="FFFFFF"/>
          <w:lang w:val="en-GB"/>
        </w:rPr>
        <w:t>pdhB</w:t>
      </w:r>
      <w:r w:rsidRPr="002C0DC9">
        <w:rPr>
          <w:rFonts w:ascii="Arial" w:hAnsi="Arial" w:cs="Arial"/>
          <w:sz w:val="20"/>
          <w:szCs w:val="20"/>
          <w:shd w:val="clear" w:color="auto" w:fill="FFFFFF"/>
          <w:lang w:val="en-GB"/>
        </w:rPr>
        <w:t xml:space="preserve"> downregulation induced with 3 mM rhamnose on day 0. No additional induction = rhamnose was added once at day 0. Volumetric induction = rhamnose was added a second time at day 2. 3 mM final concentration was added to the culture. Per cell induction = a second rhamnose induction was performed on day 2. Rhamnose concentration was normalised per cell</w:t>
      </w:r>
      <w:r w:rsidR="00C25168" w:rsidRPr="002C0DC9">
        <w:rPr>
          <w:rFonts w:ascii="Arial" w:hAnsi="Arial" w:cs="Arial"/>
          <w:sz w:val="20"/>
          <w:szCs w:val="20"/>
        </w:rPr>
        <w:t>. Error bars represent standard deviation</w:t>
      </w:r>
      <w:r w:rsidR="00314B66" w:rsidRPr="002C0DC9">
        <w:rPr>
          <w:rFonts w:ascii="Arial" w:hAnsi="Arial" w:cs="Arial"/>
          <w:sz w:val="20"/>
          <w:szCs w:val="20"/>
        </w:rPr>
        <w:t xml:space="preserve"> (</w:t>
      </w:r>
      <w:r w:rsidR="00314B66" w:rsidRPr="002C0DC9">
        <w:rPr>
          <w:rFonts w:ascii="Arial" w:hAnsi="Arial" w:cs="Arial"/>
          <w:sz w:val="20"/>
          <w:szCs w:val="20"/>
          <w:lang w:val="en-GB"/>
        </w:rPr>
        <w:t xml:space="preserve">three </w:t>
      </w:r>
      <w:r w:rsidR="00314B66" w:rsidRPr="002C0DC9">
        <w:rPr>
          <w:rFonts w:ascii="Arial" w:hAnsi="Arial" w:cs="Arial"/>
          <w:sz w:val="20"/>
          <w:szCs w:val="20"/>
        </w:rPr>
        <w:t>biological replicates)</w:t>
      </w:r>
      <w:r w:rsidR="00C25168" w:rsidRPr="002C0DC9">
        <w:rPr>
          <w:rFonts w:ascii="Arial" w:hAnsi="Arial" w:cs="Arial"/>
          <w:sz w:val="20"/>
          <w:szCs w:val="20"/>
        </w:rPr>
        <w:t>.</w:t>
      </w:r>
    </w:p>
    <w:p w14:paraId="0E8FA7CA" w14:textId="7052046D" w:rsidR="00AA77B2" w:rsidRPr="002C0DC9" w:rsidRDefault="00AA77B2" w:rsidP="00AA77B2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712D7AE7" w14:textId="77777777" w:rsidR="00AA77B2" w:rsidRPr="002C0DC9" w:rsidRDefault="00AA77B2" w:rsidP="00AA77B2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7E5A17E4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5B020165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C67CC88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8A6D651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98CB32F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4B5A12A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49EC187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524E7A4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4D59029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762CF41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0E78A7D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25DC3CB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6FF200E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DD6F529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4249F17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2E24B93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D33E7B5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D554AA4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3FC63EF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6DB193E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5B47990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F727D8D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AE5165A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9EB78BA" w14:textId="77777777" w:rsidR="00D26F69" w:rsidRPr="002C0DC9" w:rsidRDefault="00D26F69" w:rsidP="005C5D98">
      <w:pPr>
        <w:jc w:val="both"/>
        <w:rPr>
          <w:rFonts w:ascii="Arial" w:hAnsi="Arial" w:cs="Arial"/>
          <w:sz w:val="20"/>
          <w:szCs w:val="20"/>
        </w:rPr>
      </w:pPr>
    </w:p>
    <w:p w14:paraId="739CA0B4" w14:textId="4507F5A5" w:rsidR="005C5D98" w:rsidRPr="002C0DC9" w:rsidRDefault="004C7EE9" w:rsidP="005C5D98">
      <w:pPr>
        <w:jc w:val="both"/>
        <w:rPr>
          <w:rFonts w:ascii="Arial" w:hAnsi="Arial" w:cs="Arial"/>
          <w:sz w:val="20"/>
          <w:szCs w:val="20"/>
        </w:rPr>
      </w:pPr>
      <w:r w:rsidRPr="002C0DC9">
        <w:rPr>
          <w:rFonts w:ascii="Arial" w:hAnsi="Arial" w:cs="Arial"/>
          <w:noProof/>
          <w:sz w:val="20"/>
          <w:szCs w:val="20"/>
          <w:lang w:val="en-IN" w:eastAsia="en-IN"/>
          <w14:ligatures w14:val="standardContextual"/>
        </w:rPr>
        <w:drawing>
          <wp:inline distT="0" distB="0" distL="0" distR="0" wp14:anchorId="5D67977A" wp14:editId="4A24AB0F">
            <wp:extent cx="5700395" cy="3125755"/>
            <wp:effectExtent l="0" t="0" r="1905" b="0"/>
            <wp:docPr id="1106799936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6799936" name="Picture 1" descr="A screenshot of a computer screen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98" b="9197"/>
                    <a:stretch/>
                  </pic:blipFill>
                  <pic:spPr bwMode="auto">
                    <a:xfrm>
                      <a:off x="0" y="0"/>
                      <a:ext cx="5722794" cy="31380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32C1E2" w14:textId="77777777" w:rsidR="00F733FD" w:rsidRPr="002C0DC9" w:rsidRDefault="00F733FD" w:rsidP="005C5D98">
      <w:pPr>
        <w:jc w:val="both"/>
        <w:rPr>
          <w:rFonts w:ascii="Arial" w:hAnsi="Arial" w:cs="Arial"/>
          <w:sz w:val="20"/>
          <w:szCs w:val="20"/>
        </w:rPr>
      </w:pPr>
    </w:p>
    <w:p w14:paraId="5ACDFF11" w14:textId="1416A99C" w:rsidR="005C5D98" w:rsidRPr="002C0DC9" w:rsidRDefault="008E735A" w:rsidP="005C5D98">
      <w:pPr>
        <w:jc w:val="both"/>
        <w:rPr>
          <w:rFonts w:ascii="Arial" w:hAnsi="Arial" w:cs="Arial"/>
          <w:sz w:val="20"/>
          <w:szCs w:val="20"/>
        </w:rPr>
      </w:pPr>
      <w:r w:rsidRPr="002C0DC9">
        <w:rPr>
          <w:rFonts w:ascii="Arial" w:hAnsi="Arial" w:cs="Arial"/>
          <w:b/>
          <w:bCs/>
          <w:sz w:val="20"/>
          <w:szCs w:val="20"/>
        </w:rPr>
        <w:t>F</w:t>
      </w:r>
      <w:r w:rsidR="00D26F69" w:rsidRPr="002C0DC9">
        <w:rPr>
          <w:rFonts w:ascii="Arial" w:hAnsi="Arial" w:cs="Arial"/>
          <w:b/>
          <w:bCs/>
          <w:sz w:val="20"/>
          <w:szCs w:val="20"/>
        </w:rPr>
        <w:t>ig</w:t>
      </w:r>
      <w:r w:rsidR="00CD6A2D" w:rsidRPr="002C0DC9">
        <w:rPr>
          <w:rFonts w:ascii="Arial" w:hAnsi="Arial" w:cs="Arial"/>
          <w:b/>
          <w:bCs/>
          <w:sz w:val="20"/>
          <w:szCs w:val="20"/>
        </w:rPr>
        <w:t>.</w:t>
      </w:r>
      <w:r w:rsidR="00D26F69" w:rsidRPr="002C0DC9">
        <w:rPr>
          <w:rFonts w:ascii="Arial" w:hAnsi="Arial" w:cs="Arial"/>
          <w:b/>
          <w:bCs/>
          <w:sz w:val="20"/>
          <w:szCs w:val="20"/>
        </w:rPr>
        <w:t xml:space="preserve"> S3</w:t>
      </w:r>
      <w:r w:rsidR="00D26F69" w:rsidRPr="002C0DC9">
        <w:rPr>
          <w:rFonts w:ascii="Arial" w:hAnsi="Arial" w:cs="Arial"/>
          <w:b/>
          <w:sz w:val="20"/>
          <w:szCs w:val="20"/>
        </w:rPr>
        <w:t>:</w:t>
      </w:r>
      <w:r w:rsidRPr="002C0DC9">
        <w:rPr>
          <w:rFonts w:ascii="Arial" w:hAnsi="Arial" w:cs="Arial"/>
          <w:sz w:val="20"/>
          <w:szCs w:val="20"/>
        </w:rPr>
        <w:t xml:space="preserve"> Western-immunoblot analysis of strain HX11-EVC, schematic diagram of pEEK* plasmid, and growth profile of selected strains. </w:t>
      </w:r>
      <w:r w:rsidRPr="002C0DC9">
        <w:rPr>
          <w:rFonts w:ascii="Arial" w:hAnsi="Arial" w:cs="Arial"/>
          <w:b/>
          <w:bCs/>
          <w:sz w:val="20"/>
          <w:szCs w:val="20"/>
        </w:rPr>
        <w:t>(A)</w:t>
      </w:r>
      <w:r w:rsidRPr="002C0DC9">
        <w:rPr>
          <w:rFonts w:ascii="Arial" w:hAnsi="Arial" w:cs="Arial"/>
          <w:sz w:val="20"/>
          <w:szCs w:val="20"/>
        </w:rPr>
        <w:t xml:space="preserve"> Western-immunoblot analysis expressed Kivd</w:t>
      </w:r>
      <w:r w:rsidRPr="002C0DC9">
        <w:rPr>
          <w:rFonts w:ascii="Arial" w:hAnsi="Arial" w:cs="Arial"/>
          <w:sz w:val="20"/>
          <w:szCs w:val="20"/>
          <w:vertAlign w:val="superscript"/>
        </w:rPr>
        <w:t>S286T</w:t>
      </w:r>
      <w:r w:rsidRPr="002C0DC9">
        <w:rPr>
          <w:rFonts w:ascii="Arial" w:hAnsi="Arial" w:cs="Arial"/>
          <w:sz w:val="20"/>
          <w:szCs w:val="20"/>
        </w:rPr>
        <w:t xml:space="preserve"> enzyme. Twenty micrograms of total soluble proteins were loaded to detect Flag-tagged and His-tagged proteins. Protein size: Kivd</w:t>
      </w:r>
      <w:r w:rsidRPr="002C0DC9">
        <w:rPr>
          <w:rFonts w:ascii="Arial" w:hAnsi="Arial" w:cs="Arial"/>
          <w:sz w:val="20"/>
          <w:szCs w:val="20"/>
          <w:vertAlign w:val="superscript"/>
        </w:rPr>
        <w:t>S286T</w:t>
      </w:r>
      <w:r w:rsidRPr="002C0DC9">
        <w:rPr>
          <w:rFonts w:ascii="Arial" w:hAnsi="Arial" w:cs="Arial"/>
          <w:sz w:val="20"/>
          <w:szCs w:val="20"/>
        </w:rPr>
        <w:t>, 61 kDa</w:t>
      </w:r>
      <w:r w:rsidR="00B96BEF" w:rsidRPr="002C0DC9">
        <w:rPr>
          <w:rFonts w:ascii="Arial" w:hAnsi="Arial" w:cs="Arial"/>
          <w:sz w:val="20"/>
          <w:szCs w:val="20"/>
        </w:rPr>
        <w:t xml:space="preserve">. The numbers represent biological triplicates. </w:t>
      </w:r>
      <w:r w:rsidR="00B96BEF" w:rsidRPr="002C0DC9">
        <w:rPr>
          <w:rFonts w:ascii="Arial" w:hAnsi="Arial" w:cs="Arial"/>
          <w:b/>
          <w:bCs/>
          <w:sz w:val="20"/>
          <w:szCs w:val="20"/>
        </w:rPr>
        <w:t>(B)</w:t>
      </w:r>
      <w:r w:rsidR="00B96BEF" w:rsidRPr="002C0DC9">
        <w:rPr>
          <w:rFonts w:ascii="Arial" w:hAnsi="Arial" w:cs="Arial"/>
          <w:sz w:val="20"/>
          <w:szCs w:val="20"/>
        </w:rPr>
        <w:t xml:space="preserve"> Schematic diagram of pEEK* plasmid. It was used to generate strain HX11-pEEK* strain. </w:t>
      </w:r>
      <w:r w:rsidR="00B96BEF" w:rsidRPr="002C0DC9">
        <w:rPr>
          <w:rFonts w:ascii="Arial" w:hAnsi="Arial" w:cs="Arial"/>
          <w:b/>
          <w:bCs/>
          <w:sz w:val="20"/>
          <w:szCs w:val="20"/>
        </w:rPr>
        <w:t>(C)</w:t>
      </w:r>
      <w:r w:rsidR="00B96BEF" w:rsidRPr="002C0DC9">
        <w:rPr>
          <w:rFonts w:ascii="Arial" w:hAnsi="Arial" w:cs="Arial"/>
          <w:sz w:val="20"/>
          <w:szCs w:val="20"/>
        </w:rPr>
        <w:t xml:space="preserve"> Growth profile of strains HX11-EVC, HX11-ppc, HX11-cpcB, and HX11-ppsA. Error bars represent standard deviation</w:t>
      </w:r>
      <w:r w:rsidR="00314B66" w:rsidRPr="002C0DC9">
        <w:rPr>
          <w:rFonts w:ascii="Arial" w:hAnsi="Arial" w:cs="Arial"/>
          <w:sz w:val="20"/>
          <w:szCs w:val="20"/>
        </w:rPr>
        <w:t xml:space="preserve"> (two biological replicates)</w:t>
      </w:r>
      <w:r w:rsidR="00B96BEF" w:rsidRPr="002C0DC9">
        <w:rPr>
          <w:rFonts w:ascii="Arial" w:hAnsi="Arial" w:cs="Arial"/>
          <w:sz w:val="20"/>
          <w:szCs w:val="20"/>
        </w:rPr>
        <w:t>.</w:t>
      </w:r>
    </w:p>
    <w:p w14:paraId="3BAF13A6" w14:textId="77777777" w:rsidR="00D26F69" w:rsidRPr="002C0DC9" w:rsidRDefault="00D26F69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9A6B3B8" w14:textId="77777777" w:rsidR="00D26F69" w:rsidRPr="002C0DC9" w:rsidRDefault="00D26F69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D63412C" w14:textId="77777777" w:rsidR="00D26F69" w:rsidRPr="002C0DC9" w:rsidRDefault="00D26F69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49E8503" w14:textId="77777777" w:rsidR="00D26F69" w:rsidRPr="002C0DC9" w:rsidRDefault="00D26F69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76E1940" w14:textId="77777777" w:rsidR="00D26F69" w:rsidRPr="002C0DC9" w:rsidRDefault="00D26F69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D7EFF89" w14:textId="77777777" w:rsidR="00D26F69" w:rsidRPr="002C0DC9" w:rsidRDefault="00D26F69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47E9F0C" w14:textId="77777777" w:rsidR="00D26F69" w:rsidRPr="002C0DC9" w:rsidRDefault="00D26F69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D015BEA" w14:textId="77777777" w:rsidR="00D26F69" w:rsidRPr="002C0DC9" w:rsidRDefault="00D26F69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A44DE4C" w14:textId="77777777" w:rsidR="00D26F69" w:rsidRPr="002C0DC9" w:rsidRDefault="00D26F69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520ADE4" w14:textId="77777777" w:rsidR="00D26F69" w:rsidRPr="002C0DC9" w:rsidRDefault="00D26F69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E39A60B" w14:textId="77777777" w:rsidR="00D26F69" w:rsidRPr="002C0DC9" w:rsidRDefault="00D26F69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19390DD" w14:textId="68C414C5" w:rsidR="00D26F69" w:rsidRPr="002C0DC9" w:rsidRDefault="00D47875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C0DC9">
        <w:rPr>
          <w:rFonts w:ascii="Arial" w:hAnsi="Arial" w:cs="Arial"/>
          <w:b/>
          <w:bCs/>
          <w:noProof/>
          <w:sz w:val="20"/>
          <w:szCs w:val="20"/>
          <w:shd w:val="clear" w:color="auto" w:fill="FFFFFF"/>
          <w:lang w:val="en-IN" w:eastAsia="en-IN"/>
          <w14:ligatures w14:val="standardContextual"/>
        </w:rPr>
        <w:drawing>
          <wp:inline distT="0" distB="0" distL="0" distR="0" wp14:anchorId="455DB6A9" wp14:editId="5B99652C">
            <wp:extent cx="5731510" cy="4133850"/>
            <wp:effectExtent l="0" t="0" r="0" b="6350"/>
            <wp:docPr id="1126475769" name="Picture 5" descr="A collage of graphs and chart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475769" name="Picture 5" descr="A collage of graphs and chart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3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AF672F" w14:textId="77777777" w:rsidR="00BE7F98" w:rsidRPr="002C0DC9" w:rsidRDefault="00BE7F98" w:rsidP="00D47875">
      <w:pPr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29F621A" w14:textId="0338005E" w:rsidR="00D47875" w:rsidRPr="002C0DC9" w:rsidRDefault="00D47875" w:rsidP="00D47875">
      <w:pPr>
        <w:jc w:val="both"/>
        <w:rPr>
          <w:rFonts w:ascii="Arial" w:hAnsi="Arial" w:cs="Arial"/>
          <w:sz w:val="20"/>
          <w:szCs w:val="20"/>
        </w:rPr>
      </w:pP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Fig. S4:</w:t>
      </w:r>
      <w:r w:rsidRPr="002C0DC9">
        <w:rPr>
          <w:rFonts w:ascii="Arial" w:hAnsi="Arial" w:cs="Arial"/>
          <w:sz w:val="20"/>
          <w:szCs w:val="20"/>
        </w:rPr>
        <w:t xml:space="preserve"> Examination of the effects of dCas12a protein expression in isobutanol (IB) / 3-methyl-1-butanol (3M1B)-producing </w:t>
      </w:r>
      <w:r w:rsidRPr="002C0DC9">
        <w:rPr>
          <w:rFonts w:ascii="Arial" w:hAnsi="Arial" w:cs="Arial"/>
          <w:i/>
          <w:sz w:val="20"/>
          <w:szCs w:val="20"/>
        </w:rPr>
        <w:t>Synechocystis</w:t>
      </w:r>
      <w:r w:rsidRPr="002C0DC9">
        <w:rPr>
          <w:rFonts w:ascii="Arial" w:hAnsi="Arial" w:cs="Arial"/>
          <w:sz w:val="20"/>
          <w:szCs w:val="20"/>
        </w:rPr>
        <w:t xml:space="preserve"> strain HX11. </w:t>
      </w:r>
      <w:r w:rsidRPr="002C0DC9">
        <w:rPr>
          <w:rFonts w:ascii="Arial" w:hAnsi="Arial" w:cs="Arial"/>
          <w:b/>
          <w:bCs/>
          <w:sz w:val="20"/>
          <w:szCs w:val="20"/>
        </w:rPr>
        <w:t>(A)</w:t>
      </w:r>
      <w:r w:rsidRPr="002C0DC9">
        <w:rPr>
          <w:rFonts w:ascii="Arial" w:hAnsi="Arial" w:cs="Arial"/>
          <w:sz w:val="20"/>
          <w:szCs w:val="20"/>
        </w:rPr>
        <w:t xml:space="preserve"> Growth profile of strains HX11-EVC and HX11-pEEK*.  </w:t>
      </w:r>
      <w:r w:rsidRPr="002C0DC9">
        <w:rPr>
          <w:rFonts w:ascii="Arial" w:hAnsi="Arial" w:cs="Arial"/>
          <w:b/>
          <w:bCs/>
          <w:sz w:val="20"/>
          <w:szCs w:val="20"/>
        </w:rPr>
        <w:t>(B)</w:t>
      </w:r>
      <w:r w:rsidRPr="002C0DC9">
        <w:rPr>
          <w:rFonts w:ascii="Arial" w:hAnsi="Arial" w:cs="Arial"/>
          <w:sz w:val="20"/>
          <w:szCs w:val="20"/>
        </w:rPr>
        <w:t xml:space="preserve"> IB production per cell of strains HX11-EVC and HX11-pEEK* on days 2, 3, and 4. </w:t>
      </w:r>
      <w:r w:rsidRPr="002C0DC9">
        <w:rPr>
          <w:rFonts w:ascii="Arial" w:hAnsi="Arial" w:cs="Arial"/>
          <w:b/>
          <w:bCs/>
          <w:sz w:val="20"/>
          <w:szCs w:val="20"/>
        </w:rPr>
        <w:t>(C)</w:t>
      </w:r>
      <w:r w:rsidRPr="002C0DC9">
        <w:rPr>
          <w:rFonts w:ascii="Arial" w:hAnsi="Arial" w:cs="Arial"/>
          <w:sz w:val="20"/>
          <w:szCs w:val="20"/>
        </w:rPr>
        <w:t xml:space="preserve"> 3M1B production per cell of strains HX11-EVC and HX11-pEEK* on days 2, 3, and 4. Results are the mean of three biological replicates, each with three technical replicates. Error bars represent standard deviation.</w:t>
      </w:r>
    </w:p>
    <w:p w14:paraId="012B3BBD" w14:textId="77777777" w:rsidR="00D47875" w:rsidRPr="002C0DC9" w:rsidRDefault="00D47875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A7F7326" w14:textId="77777777" w:rsidR="00D47875" w:rsidRPr="002C0DC9" w:rsidRDefault="00D47875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31A543B" w14:textId="48151229" w:rsidR="00040A01" w:rsidRPr="002C0DC9" w:rsidRDefault="00D66C77" w:rsidP="00040A0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C0DC9">
        <w:rPr>
          <w:rFonts w:ascii="Arial" w:hAnsi="Arial" w:cs="Arial"/>
          <w:b/>
          <w:bCs/>
          <w:noProof/>
          <w:sz w:val="20"/>
          <w:szCs w:val="20"/>
          <w:shd w:val="clear" w:color="auto" w:fill="FFFFFF"/>
          <w:lang w:val="en-IN" w:eastAsia="en-IN"/>
          <w14:ligatures w14:val="standardContextual"/>
        </w:rPr>
        <w:drawing>
          <wp:inline distT="0" distB="0" distL="0" distR="0" wp14:anchorId="278D9FE3" wp14:editId="75D6AF6E">
            <wp:extent cx="5629523" cy="6867569"/>
            <wp:effectExtent l="0" t="0" r="9525" b="0"/>
            <wp:docPr id="811882431" name="Picture 6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882431" name="Picture 6" descr="A collage of graph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0867" cy="6869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68AD4" w14:textId="77777777" w:rsidR="00040A01" w:rsidRPr="002C0DC9" w:rsidRDefault="00040A01" w:rsidP="00040A01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DB18A62" w14:textId="1672CA00" w:rsidR="00D66C77" w:rsidRPr="002C0DC9" w:rsidRDefault="00D66C77" w:rsidP="00D66C7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Fig. S5</w:t>
      </w:r>
      <w:r w:rsidRPr="002C0DC9">
        <w:rPr>
          <w:rFonts w:ascii="Arial" w:hAnsi="Arial" w:cs="Arial"/>
          <w:b/>
          <w:sz w:val="20"/>
          <w:szCs w:val="20"/>
        </w:rPr>
        <w:t>:</w:t>
      </w:r>
      <w:r w:rsidRPr="002C0DC9">
        <w:rPr>
          <w:rFonts w:ascii="Arial" w:hAnsi="Arial" w:cs="Arial"/>
          <w:sz w:val="20"/>
          <w:szCs w:val="20"/>
        </w:rPr>
        <w:t xml:space="preserve"> Test of dCas12a-mediated CRISPRi system in isobutanol (IB) / 3-methyl-1-butanol (3M1B)-producing </w:t>
      </w:r>
      <w:r w:rsidRPr="002C0DC9">
        <w:rPr>
          <w:rFonts w:ascii="Arial" w:hAnsi="Arial" w:cs="Arial"/>
          <w:i/>
          <w:sz w:val="20"/>
          <w:szCs w:val="20"/>
          <w:lang w:val="en-GB"/>
        </w:rPr>
        <w:t>Synechocystis</w:t>
      </w:r>
      <w:r w:rsidRPr="002C0DC9">
        <w:rPr>
          <w:rFonts w:ascii="Arial" w:hAnsi="Arial" w:cs="Arial"/>
          <w:sz w:val="20"/>
          <w:szCs w:val="20"/>
          <w:lang w:val="en-GB"/>
        </w:rPr>
        <w:t xml:space="preserve"> </w:t>
      </w:r>
      <w:r w:rsidRPr="002C0DC9">
        <w:rPr>
          <w:rFonts w:ascii="Arial" w:hAnsi="Arial" w:cs="Arial"/>
          <w:sz w:val="20"/>
          <w:szCs w:val="20"/>
        </w:rPr>
        <w:t xml:space="preserve">strain with varied rhamnose induction timepoints. Three millimolar rhamnose were added for induction in strains HX11-EVC and HX11-ppc before inoculation (BI), on days 0 (D0), 1 (D1), 2 (D2), 3 (D3), or without rhamnose addition (0). </w:t>
      </w:r>
      <w:r w:rsidRPr="002C0DC9">
        <w:rPr>
          <w:rFonts w:ascii="Arial" w:hAnsi="Arial" w:cs="Arial"/>
          <w:b/>
          <w:bCs/>
          <w:sz w:val="20"/>
          <w:szCs w:val="20"/>
        </w:rPr>
        <w:t>(A)</w:t>
      </w:r>
      <w:r w:rsidRPr="002C0DC9">
        <w:rPr>
          <w:rFonts w:ascii="Arial" w:hAnsi="Arial" w:cs="Arial"/>
          <w:sz w:val="20"/>
          <w:szCs w:val="20"/>
        </w:rPr>
        <w:t xml:space="preserve"> Growth profile of strain HX11-EVC cultivated under varied induction timepoints. </w:t>
      </w:r>
      <w:r w:rsidRPr="002C0DC9">
        <w:rPr>
          <w:rFonts w:ascii="Arial" w:hAnsi="Arial" w:cs="Arial"/>
          <w:b/>
          <w:bCs/>
          <w:sz w:val="20"/>
          <w:szCs w:val="20"/>
        </w:rPr>
        <w:t>(B)</w:t>
      </w:r>
      <w:r w:rsidRPr="002C0DC9">
        <w:rPr>
          <w:rFonts w:ascii="Arial" w:hAnsi="Arial" w:cs="Arial"/>
          <w:sz w:val="20"/>
          <w:szCs w:val="20"/>
        </w:rPr>
        <w:t xml:space="preserve"> IB production per cell of strain HX11-EVC with varied rhamnose induction timepoints on days 2, 3, 4, and 5.</w:t>
      </w:r>
      <w:r w:rsidRPr="002C0DC9">
        <w:rPr>
          <w:rFonts w:ascii="Arial" w:hAnsi="Arial" w:cs="Arial"/>
          <w:b/>
          <w:bCs/>
          <w:sz w:val="20"/>
          <w:szCs w:val="20"/>
        </w:rPr>
        <w:t xml:space="preserve"> (C)</w:t>
      </w:r>
      <w:r w:rsidRPr="002C0DC9">
        <w:rPr>
          <w:rFonts w:ascii="Arial" w:hAnsi="Arial" w:cs="Arial"/>
          <w:sz w:val="20"/>
          <w:szCs w:val="20"/>
        </w:rPr>
        <w:t xml:space="preserve"> 3M1B production per cell of strain HX11-EVC with varied rhamnose induction timepoints on days 2, 3, 4, and 5.</w:t>
      </w:r>
      <w:r w:rsidRPr="002C0DC9">
        <w:rPr>
          <w:rFonts w:ascii="Arial" w:hAnsi="Arial" w:cs="Arial"/>
          <w:b/>
          <w:bCs/>
          <w:sz w:val="20"/>
          <w:szCs w:val="20"/>
        </w:rPr>
        <w:t xml:space="preserve"> (D)</w:t>
      </w:r>
      <w:r w:rsidRPr="002C0DC9">
        <w:rPr>
          <w:rFonts w:ascii="Arial" w:hAnsi="Arial" w:cs="Arial"/>
          <w:sz w:val="20"/>
          <w:szCs w:val="20"/>
        </w:rPr>
        <w:t xml:space="preserve"> Growth profile of strain HX11-ppc cultivated under varied induction timepoints. </w:t>
      </w:r>
      <w:r w:rsidRPr="002C0DC9">
        <w:rPr>
          <w:rFonts w:ascii="Arial" w:hAnsi="Arial" w:cs="Arial"/>
          <w:b/>
          <w:bCs/>
          <w:sz w:val="20"/>
          <w:szCs w:val="20"/>
        </w:rPr>
        <w:t>(E)</w:t>
      </w:r>
      <w:r w:rsidRPr="002C0DC9">
        <w:rPr>
          <w:rFonts w:ascii="Arial" w:hAnsi="Arial" w:cs="Arial"/>
          <w:sz w:val="20"/>
          <w:szCs w:val="20"/>
        </w:rPr>
        <w:t xml:space="preserve"> IB production per cell of strain HX11-ppc with varied rhamnose induction timepoints on days 2, 3, 4, and 5. </w:t>
      </w:r>
      <w:r w:rsidRPr="002C0DC9">
        <w:rPr>
          <w:rFonts w:ascii="Arial" w:hAnsi="Arial" w:cs="Arial"/>
          <w:b/>
          <w:bCs/>
          <w:sz w:val="20"/>
          <w:szCs w:val="20"/>
        </w:rPr>
        <w:t>(F)</w:t>
      </w:r>
      <w:r w:rsidRPr="002C0DC9">
        <w:rPr>
          <w:rFonts w:ascii="Arial" w:hAnsi="Arial" w:cs="Arial"/>
          <w:sz w:val="20"/>
          <w:szCs w:val="20"/>
        </w:rPr>
        <w:t xml:space="preserve"> 3M1B production per cell of strain HX11-ppc with varied rhamnose induction timepoints on days 2, 3, 4, and 5. Results are the mean of three biological replicates. Error bars represent standard deviation.</w:t>
      </w:r>
    </w:p>
    <w:p w14:paraId="53E58998" w14:textId="696BCA0D" w:rsidR="00D66C77" w:rsidRPr="002C0DC9" w:rsidRDefault="00D66C77" w:rsidP="00D66C7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  <w:r w:rsidRPr="002C0DC9">
        <w:rPr>
          <w:rFonts w:ascii="Arial" w:hAnsi="Arial" w:cs="Arial"/>
          <w:noProof/>
          <w:sz w:val="20"/>
          <w:szCs w:val="20"/>
          <w:lang w:val="en-IN" w:eastAsia="en-IN"/>
          <w14:ligatures w14:val="standardContextual"/>
        </w:rPr>
        <w:drawing>
          <wp:inline distT="0" distB="0" distL="0" distR="0" wp14:anchorId="14E97275" wp14:editId="30F52C53">
            <wp:extent cx="5731510" cy="6165215"/>
            <wp:effectExtent l="0" t="0" r="0" b="0"/>
            <wp:docPr id="1179675425" name="Picture 7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9675425" name="Picture 7" descr="A collage of graphs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165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67522" w14:textId="77777777" w:rsidR="00D66C77" w:rsidRPr="002C0DC9" w:rsidRDefault="00D66C77" w:rsidP="00D66C7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14:paraId="5A881339" w14:textId="4CBC3027" w:rsidR="00D66C77" w:rsidRPr="002C0DC9" w:rsidRDefault="00D66C77" w:rsidP="00D66C77">
      <w:pPr>
        <w:jc w:val="both"/>
        <w:rPr>
          <w:rFonts w:ascii="Arial" w:hAnsi="Arial" w:cs="Arial"/>
          <w:sz w:val="20"/>
          <w:szCs w:val="20"/>
        </w:rPr>
      </w:pPr>
      <w:r w:rsidRPr="002C0DC9">
        <w:rPr>
          <w:rFonts w:ascii="Arial" w:hAnsi="Arial" w:cs="Arial"/>
          <w:b/>
          <w:bCs/>
          <w:sz w:val="20"/>
          <w:szCs w:val="20"/>
        </w:rPr>
        <w:t>Fig. S6</w:t>
      </w:r>
      <w:r w:rsidRPr="002C0DC9">
        <w:rPr>
          <w:rFonts w:ascii="Arial" w:hAnsi="Arial" w:cs="Arial"/>
          <w:b/>
          <w:sz w:val="20"/>
          <w:szCs w:val="20"/>
        </w:rPr>
        <w:t>:</w:t>
      </w:r>
      <w:r w:rsidRPr="002C0DC9">
        <w:rPr>
          <w:rFonts w:ascii="Arial" w:hAnsi="Arial" w:cs="Arial"/>
          <w:sz w:val="20"/>
          <w:szCs w:val="20"/>
        </w:rPr>
        <w:t xml:space="preserve"> Test of dCas12a-mediated CRISPRi system in isobutanol (IB) / 3-methyl-1-butanol (3M1B)-producing </w:t>
      </w:r>
      <w:r w:rsidRPr="002C0DC9">
        <w:rPr>
          <w:rFonts w:ascii="Arial" w:hAnsi="Arial" w:cs="Arial"/>
          <w:i/>
          <w:sz w:val="20"/>
          <w:szCs w:val="20"/>
          <w:lang w:val="en-GB"/>
        </w:rPr>
        <w:t>Synechocystis</w:t>
      </w:r>
      <w:r w:rsidRPr="002C0DC9">
        <w:rPr>
          <w:rFonts w:ascii="Arial" w:hAnsi="Arial" w:cs="Arial"/>
          <w:sz w:val="20"/>
          <w:szCs w:val="20"/>
          <w:lang w:val="en-GB"/>
        </w:rPr>
        <w:t xml:space="preserve"> </w:t>
      </w:r>
      <w:r w:rsidRPr="002C0DC9">
        <w:rPr>
          <w:rFonts w:ascii="Arial" w:hAnsi="Arial" w:cs="Arial"/>
          <w:sz w:val="20"/>
          <w:szCs w:val="20"/>
        </w:rPr>
        <w:t xml:space="preserve">strain with varied rhamnose concentrations for induction. Rhamnose (0 mM, 1 mM, 3 mM, 5 mM, or 10 mM) was added for induction in strains HX11-EVC and HX11-ppc on day 1. </w:t>
      </w:r>
      <w:r w:rsidRPr="002C0DC9">
        <w:rPr>
          <w:rFonts w:ascii="Arial" w:hAnsi="Arial" w:cs="Arial"/>
          <w:b/>
          <w:bCs/>
          <w:sz w:val="20"/>
          <w:szCs w:val="20"/>
        </w:rPr>
        <w:t>(A)</w:t>
      </w:r>
      <w:r w:rsidRPr="002C0DC9">
        <w:rPr>
          <w:rFonts w:ascii="Arial" w:hAnsi="Arial" w:cs="Arial"/>
          <w:sz w:val="20"/>
          <w:szCs w:val="20"/>
        </w:rPr>
        <w:t xml:space="preserve"> Growth profile of strain HX11-EVC cultivated under varied rhamnose concentrations. </w:t>
      </w:r>
      <w:r w:rsidRPr="002C0DC9">
        <w:rPr>
          <w:rFonts w:ascii="Arial" w:hAnsi="Arial" w:cs="Arial"/>
          <w:b/>
          <w:bCs/>
          <w:sz w:val="20"/>
          <w:szCs w:val="20"/>
        </w:rPr>
        <w:t>(B)</w:t>
      </w:r>
      <w:r w:rsidRPr="002C0DC9">
        <w:rPr>
          <w:rFonts w:ascii="Arial" w:hAnsi="Arial" w:cs="Arial"/>
          <w:sz w:val="20"/>
          <w:szCs w:val="20"/>
        </w:rPr>
        <w:t xml:space="preserve"> IB production per cell of strain HX11-EVC with varied rhamnose concentrations for induction on days 2, 3, 4, and 5. </w:t>
      </w:r>
      <w:r w:rsidRPr="002C0DC9">
        <w:rPr>
          <w:rFonts w:ascii="Arial" w:hAnsi="Arial" w:cs="Arial"/>
          <w:b/>
          <w:bCs/>
          <w:sz w:val="20"/>
          <w:szCs w:val="20"/>
        </w:rPr>
        <w:t>(C)</w:t>
      </w:r>
      <w:r w:rsidRPr="002C0DC9">
        <w:rPr>
          <w:rFonts w:ascii="Arial" w:hAnsi="Arial" w:cs="Arial"/>
          <w:sz w:val="20"/>
          <w:szCs w:val="20"/>
        </w:rPr>
        <w:t xml:space="preserve"> 3M1B production per cell of strain HX11-EVC with varied rhamnose concentrations for induction on days 2, 3, 4, and 5. </w:t>
      </w:r>
      <w:r w:rsidRPr="002C0DC9">
        <w:rPr>
          <w:rFonts w:ascii="Arial" w:hAnsi="Arial" w:cs="Arial"/>
          <w:b/>
          <w:bCs/>
          <w:sz w:val="20"/>
          <w:szCs w:val="20"/>
        </w:rPr>
        <w:t>(D)</w:t>
      </w:r>
      <w:r w:rsidRPr="002C0DC9">
        <w:rPr>
          <w:rFonts w:ascii="Arial" w:hAnsi="Arial" w:cs="Arial"/>
          <w:sz w:val="20"/>
          <w:szCs w:val="20"/>
        </w:rPr>
        <w:t xml:space="preserve"> Growth profile of strain HX11-ppc cultivated under varied rhamnose concentrations. </w:t>
      </w:r>
      <w:r w:rsidRPr="002C0DC9">
        <w:rPr>
          <w:rFonts w:ascii="Arial" w:hAnsi="Arial" w:cs="Arial"/>
          <w:b/>
          <w:bCs/>
          <w:sz w:val="20"/>
          <w:szCs w:val="20"/>
        </w:rPr>
        <w:t>(E)</w:t>
      </w:r>
      <w:r w:rsidRPr="002C0DC9">
        <w:rPr>
          <w:rFonts w:ascii="Arial" w:hAnsi="Arial" w:cs="Arial"/>
          <w:sz w:val="20"/>
          <w:szCs w:val="20"/>
        </w:rPr>
        <w:t xml:space="preserve"> IB production per cell of strain HX11-ppc with varied rhamnose concentrations for induction on days 2, 3, 4, and 5. </w:t>
      </w:r>
      <w:r w:rsidRPr="002C0DC9">
        <w:rPr>
          <w:rFonts w:ascii="Arial" w:hAnsi="Arial" w:cs="Arial"/>
          <w:b/>
          <w:bCs/>
          <w:sz w:val="20"/>
          <w:szCs w:val="20"/>
        </w:rPr>
        <w:t>(F)</w:t>
      </w:r>
      <w:r w:rsidRPr="002C0DC9">
        <w:rPr>
          <w:rFonts w:ascii="Arial" w:hAnsi="Arial" w:cs="Arial"/>
          <w:sz w:val="20"/>
          <w:szCs w:val="20"/>
        </w:rPr>
        <w:t xml:space="preserve"> 3M1B production per cell of strain HX11-ppc with varied rhamnose concentrations for induction on days 2, 3, 4, and 5. Results are the mean of three biological replicates. Error bars represent standard deviation.</w:t>
      </w:r>
    </w:p>
    <w:p w14:paraId="5026DDE2" w14:textId="77777777" w:rsidR="00D66C77" w:rsidRPr="002C0DC9" w:rsidRDefault="00D66C77" w:rsidP="00D66C7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14:paraId="322B99A1" w14:textId="448FF7AD" w:rsidR="00D66C77" w:rsidRPr="002C0DC9" w:rsidRDefault="00BE7F9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C0DC9">
        <w:rPr>
          <w:rFonts w:ascii="Arial" w:hAnsi="Arial" w:cs="Arial"/>
          <w:noProof/>
          <w:sz w:val="20"/>
          <w:szCs w:val="20"/>
          <w:lang w:val="en-IN" w:eastAsia="en-IN"/>
          <w14:ligatures w14:val="standardContextual"/>
        </w:rPr>
        <w:drawing>
          <wp:inline distT="0" distB="0" distL="0" distR="0" wp14:anchorId="621D7BC4" wp14:editId="547F148A">
            <wp:extent cx="5731510" cy="4236720"/>
            <wp:effectExtent l="0" t="0" r="0" b="5080"/>
            <wp:docPr id="905889362" name="Picture 8" descr="A collage of different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5889362" name="Picture 8" descr="A collage of different graph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3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3E9A1D" w14:textId="77777777" w:rsidR="00BE7F98" w:rsidRPr="002C0DC9" w:rsidRDefault="00BE7F98" w:rsidP="00BE7F98">
      <w:pPr>
        <w:jc w:val="both"/>
        <w:rPr>
          <w:rFonts w:ascii="Arial" w:hAnsi="Arial" w:cs="Arial"/>
          <w:sz w:val="20"/>
          <w:szCs w:val="20"/>
        </w:rPr>
      </w:pPr>
    </w:p>
    <w:p w14:paraId="2CAB3469" w14:textId="760C176D" w:rsidR="00BE7F98" w:rsidRPr="002C0DC9" w:rsidRDefault="00BE7F98" w:rsidP="00BE7F98">
      <w:pPr>
        <w:jc w:val="both"/>
        <w:rPr>
          <w:rFonts w:ascii="Arial" w:hAnsi="Arial" w:cs="Arial"/>
          <w:sz w:val="20"/>
          <w:szCs w:val="20"/>
        </w:rPr>
      </w:pPr>
      <w:r w:rsidRPr="002C0DC9">
        <w:rPr>
          <w:rFonts w:ascii="Arial" w:hAnsi="Arial" w:cs="Arial"/>
          <w:b/>
          <w:bCs/>
          <w:sz w:val="20"/>
          <w:szCs w:val="20"/>
        </w:rPr>
        <w:t>Fig. S7</w:t>
      </w:r>
      <w:r w:rsidRPr="002C0DC9">
        <w:rPr>
          <w:rFonts w:ascii="Arial" w:hAnsi="Arial" w:cs="Arial"/>
          <w:b/>
          <w:sz w:val="20"/>
          <w:szCs w:val="20"/>
        </w:rPr>
        <w:t>:</w:t>
      </w:r>
      <w:r w:rsidRPr="002C0DC9">
        <w:rPr>
          <w:rFonts w:ascii="Arial" w:hAnsi="Arial" w:cs="Arial"/>
          <w:sz w:val="20"/>
          <w:szCs w:val="20"/>
        </w:rPr>
        <w:t xml:space="preserve"> Test of the effects of HCl titration on dCas12a-mediated CRISPRi system in isobutanol (IB) / 3-methyl-1-butanol (3M1B)-producing </w:t>
      </w:r>
      <w:r w:rsidRPr="002C0DC9">
        <w:rPr>
          <w:rFonts w:ascii="Arial" w:hAnsi="Arial" w:cs="Arial"/>
          <w:i/>
          <w:sz w:val="20"/>
          <w:szCs w:val="20"/>
          <w:lang w:val="en-GB"/>
        </w:rPr>
        <w:t>Synechocystis</w:t>
      </w:r>
      <w:r w:rsidRPr="002C0DC9">
        <w:rPr>
          <w:rFonts w:ascii="Arial" w:hAnsi="Arial" w:cs="Arial"/>
          <w:sz w:val="20"/>
          <w:szCs w:val="20"/>
          <w:lang w:val="en-GB"/>
        </w:rPr>
        <w:t xml:space="preserve"> </w:t>
      </w:r>
      <w:r w:rsidRPr="002C0DC9">
        <w:rPr>
          <w:rFonts w:ascii="Arial" w:hAnsi="Arial" w:cs="Arial"/>
          <w:sz w:val="20"/>
          <w:szCs w:val="20"/>
        </w:rPr>
        <w:t xml:space="preserve">strain. Three millimolar rhamnose were added for induction in strains HX11-EVC and HX11-ppc on day 1 (D1). The target pH range of the cultures with HCl titration was between 7 and 8. </w:t>
      </w:r>
      <w:r w:rsidRPr="002C0DC9">
        <w:rPr>
          <w:rFonts w:ascii="Arial" w:hAnsi="Arial" w:cs="Arial"/>
          <w:b/>
          <w:bCs/>
          <w:sz w:val="20"/>
          <w:szCs w:val="20"/>
        </w:rPr>
        <w:t>(A)</w:t>
      </w:r>
      <w:r w:rsidRPr="002C0DC9">
        <w:rPr>
          <w:rFonts w:ascii="Arial" w:hAnsi="Arial" w:cs="Arial"/>
          <w:sz w:val="20"/>
          <w:szCs w:val="20"/>
        </w:rPr>
        <w:t xml:space="preserve"> Growth profile of strains HX11-EVC and HX11-ppc cultivated with or without HCl titration. </w:t>
      </w:r>
      <w:r w:rsidRPr="002C0DC9">
        <w:rPr>
          <w:rFonts w:ascii="Arial" w:hAnsi="Arial" w:cs="Arial"/>
          <w:b/>
          <w:bCs/>
          <w:sz w:val="20"/>
          <w:szCs w:val="20"/>
        </w:rPr>
        <w:t>(B)</w:t>
      </w:r>
      <w:r w:rsidRPr="002C0DC9">
        <w:rPr>
          <w:rFonts w:ascii="Arial" w:hAnsi="Arial" w:cs="Arial"/>
          <w:sz w:val="20"/>
          <w:szCs w:val="20"/>
        </w:rPr>
        <w:t xml:space="preserve"> IB production per cell of strains HX11-EVC and HX11-ppc cultivated with or without HCl titration on days 2, 3, 4, and 5. </w:t>
      </w:r>
      <w:r w:rsidRPr="002C0DC9">
        <w:rPr>
          <w:rFonts w:ascii="Arial" w:hAnsi="Arial" w:cs="Arial"/>
          <w:b/>
          <w:bCs/>
          <w:sz w:val="20"/>
          <w:szCs w:val="20"/>
        </w:rPr>
        <w:t>(C)</w:t>
      </w:r>
      <w:r w:rsidRPr="002C0DC9">
        <w:rPr>
          <w:rFonts w:ascii="Arial" w:hAnsi="Arial" w:cs="Arial"/>
          <w:sz w:val="20"/>
          <w:szCs w:val="20"/>
        </w:rPr>
        <w:t xml:space="preserve"> 3M1B production per cell of strains HX11-EVC and HX11-ppc cultivated with or without HCl titration on days 2, 3, 4, and 5. Results are the mean of three biological replicates. Error bars represent standard deviation.</w:t>
      </w:r>
    </w:p>
    <w:p w14:paraId="3F066CF2" w14:textId="77777777" w:rsidR="00BE7F98" w:rsidRPr="002C0DC9" w:rsidRDefault="00BE7F98" w:rsidP="00BE7F98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90A6E85" w14:textId="77777777" w:rsidR="00BE7F98" w:rsidRPr="002C0DC9" w:rsidRDefault="00BE7F9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59EA503" w14:textId="77777777" w:rsidR="00BE7F98" w:rsidRPr="002C0DC9" w:rsidRDefault="00BE7F9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E05CF00" w14:textId="77777777" w:rsidR="00BE7F98" w:rsidRPr="002C0DC9" w:rsidRDefault="00BE7F9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77D2604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5063F3B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58FE24E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E6E76F4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4361CE8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EBDFE2E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8C72BD0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19F92A7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528C919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50D311C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48B7DA7B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56E8D5D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C09F175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AB1021C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5A9DEBD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0A53ECB9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1D189D98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5BBAECB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D883A81" w14:textId="5A184D13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C0DC9">
        <w:rPr>
          <w:rFonts w:ascii="Arial" w:hAnsi="Arial" w:cs="Arial"/>
          <w:b/>
          <w:bCs/>
          <w:noProof/>
          <w:sz w:val="20"/>
          <w:szCs w:val="20"/>
          <w:lang w:val="en-IN" w:eastAsia="en-IN"/>
          <w14:ligatures w14:val="standardContextual"/>
        </w:rPr>
        <w:drawing>
          <wp:inline distT="0" distB="0" distL="0" distR="0" wp14:anchorId="7151AA04" wp14:editId="21C1CB45">
            <wp:extent cx="5731510" cy="3588385"/>
            <wp:effectExtent l="0" t="0" r="0" b="5715"/>
            <wp:docPr id="8010458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1045888" name="Picture 801045888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8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C7AEA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0F21A9F" w14:textId="38EA9E73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C0DC9">
        <w:rPr>
          <w:rFonts w:ascii="Arial" w:hAnsi="Arial" w:cs="Arial"/>
          <w:b/>
          <w:bCs/>
          <w:sz w:val="20"/>
          <w:szCs w:val="20"/>
        </w:rPr>
        <w:t>Fig. S8</w:t>
      </w:r>
      <w:r w:rsidRPr="002C0DC9">
        <w:rPr>
          <w:rFonts w:ascii="Arial" w:hAnsi="Arial" w:cs="Arial"/>
          <w:b/>
          <w:sz w:val="20"/>
          <w:szCs w:val="20"/>
        </w:rPr>
        <w:t>:</w:t>
      </w:r>
      <w:r w:rsidRPr="002C0DC9">
        <w:rPr>
          <w:rFonts w:ascii="Arial" w:hAnsi="Arial" w:cs="Arial"/>
          <w:sz w:val="20"/>
          <w:szCs w:val="20"/>
        </w:rPr>
        <w:t xml:space="preserve"> 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Isobutanol </w:t>
      </w: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(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IB) and 3-methyl-1-butanol (3M1B) titers of engineered strains. </w:t>
      </w: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(A)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 IB titer of the engineered </w:t>
      </w:r>
      <w:r w:rsidRPr="002C0DC9">
        <w:rPr>
          <w:rFonts w:ascii="Arial" w:hAnsi="Arial" w:cs="Arial"/>
          <w:i/>
          <w:iCs/>
          <w:sz w:val="20"/>
          <w:szCs w:val="20"/>
          <w:shd w:val="clear" w:color="auto" w:fill="FFFFFF"/>
        </w:rPr>
        <w:t>Synechocystis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 strains with selected gene(s) repressed on day 4 (first batch). </w:t>
      </w: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(B)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 3M1B titer of the engineered </w:t>
      </w:r>
      <w:r w:rsidRPr="002C0DC9">
        <w:rPr>
          <w:rFonts w:ascii="Arial" w:hAnsi="Arial" w:cs="Arial"/>
          <w:i/>
          <w:iCs/>
          <w:sz w:val="20"/>
          <w:szCs w:val="20"/>
          <w:shd w:val="clear" w:color="auto" w:fill="FFFFFF"/>
        </w:rPr>
        <w:t>Synechocystis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 strains with selected gene(s) repressed on day 4 (first batch). </w:t>
      </w: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(C)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 IB titer of the engineered </w:t>
      </w:r>
      <w:r w:rsidRPr="002C0DC9">
        <w:rPr>
          <w:rFonts w:ascii="Arial" w:hAnsi="Arial" w:cs="Arial"/>
          <w:i/>
          <w:iCs/>
          <w:sz w:val="20"/>
          <w:szCs w:val="20"/>
          <w:shd w:val="clear" w:color="auto" w:fill="FFFFFF"/>
        </w:rPr>
        <w:t>Synechocystis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 strains with selected gene(s) repressed on day 4 (second batch). </w:t>
      </w: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(D)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 3M1B titer of the engineered </w:t>
      </w:r>
      <w:r w:rsidRPr="002C0DC9">
        <w:rPr>
          <w:rFonts w:ascii="Arial" w:hAnsi="Arial" w:cs="Arial"/>
          <w:i/>
          <w:iCs/>
          <w:sz w:val="20"/>
          <w:szCs w:val="20"/>
          <w:shd w:val="clear" w:color="auto" w:fill="FFFFFF"/>
        </w:rPr>
        <w:t>Synechocystis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 strains with selected gene(s) repressed on day 4 (second batch).</w:t>
      </w:r>
      <w:r w:rsidRPr="002C0DC9">
        <w:t xml:space="preserve"> 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>Results are the mean of three biological replicates. Error bars represent standard deviation.</w:t>
      </w:r>
    </w:p>
    <w:p w14:paraId="3D8C44BD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4B5ABDE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6AEBCDEF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32D1D3D1" w14:textId="77777777" w:rsidR="00ED3388" w:rsidRPr="002C0DC9" w:rsidRDefault="00ED3388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74437B8E" w14:textId="30C75573" w:rsidR="00D26F69" w:rsidRPr="002C0DC9" w:rsidRDefault="002030D9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C0DC9">
        <w:rPr>
          <w:rFonts w:ascii="Arial" w:hAnsi="Arial" w:cs="Arial"/>
          <w:b/>
          <w:bCs/>
          <w:noProof/>
          <w:sz w:val="20"/>
          <w:szCs w:val="20"/>
          <w:lang w:val="en-IN" w:eastAsia="en-IN"/>
          <w14:ligatures w14:val="standardContextual"/>
        </w:rPr>
        <w:drawing>
          <wp:inline distT="0" distB="0" distL="0" distR="0" wp14:anchorId="6A25DE43" wp14:editId="0EC225F6">
            <wp:extent cx="5731510" cy="4039235"/>
            <wp:effectExtent l="0" t="0" r="0" b="0"/>
            <wp:docPr id="4974991" name="Picture 2" descr="A group of graphs showing different types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74991" name="Picture 2" descr="A group of graphs showing different types of data&#10;&#10;Description automatically generated with medium confidence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3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B0374" w14:textId="77777777" w:rsidR="00D26F69" w:rsidRPr="002C0DC9" w:rsidRDefault="00D26F69" w:rsidP="005C5D98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BBF1BC0" w14:textId="0DA7BB0C" w:rsidR="005C5D98" w:rsidRPr="002C0DC9" w:rsidRDefault="009D6056" w:rsidP="005C5D98">
      <w:pPr>
        <w:jc w:val="both"/>
        <w:rPr>
          <w:rFonts w:ascii="Arial" w:hAnsi="Arial" w:cs="Arial"/>
          <w:sz w:val="20"/>
          <w:szCs w:val="20"/>
        </w:rPr>
      </w:pPr>
      <w:r w:rsidRPr="002C0DC9">
        <w:rPr>
          <w:rFonts w:ascii="Arial" w:hAnsi="Arial" w:cs="Arial"/>
          <w:b/>
          <w:bCs/>
          <w:sz w:val="20"/>
          <w:szCs w:val="20"/>
        </w:rPr>
        <w:t>F</w:t>
      </w:r>
      <w:r w:rsidR="005C5D98" w:rsidRPr="002C0DC9">
        <w:rPr>
          <w:rFonts w:ascii="Arial" w:hAnsi="Arial" w:cs="Arial"/>
          <w:b/>
          <w:bCs/>
          <w:sz w:val="20"/>
          <w:szCs w:val="20"/>
        </w:rPr>
        <w:t>ig</w:t>
      </w:r>
      <w:r w:rsidR="00CD6A2D" w:rsidRPr="002C0DC9">
        <w:rPr>
          <w:rFonts w:ascii="Arial" w:hAnsi="Arial" w:cs="Arial"/>
          <w:b/>
          <w:bCs/>
          <w:sz w:val="20"/>
          <w:szCs w:val="20"/>
        </w:rPr>
        <w:t>.</w:t>
      </w:r>
      <w:r w:rsidR="005C5D98" w:rsidRPr="002C0DC9">
        <w:rPr>
          <w:rFonts w:ascii="Arial" w:hAnsi="Arial" w:cs="Arial"/>
          <w:b/>
          <w:bCs/>
          <w:sz w:val="20"/>
          <w:szCs w:val="20"/>
        </w:rPr>
        <w:t xml:space="preserve"> S</w:t>
      </w:r>
      <w:r w:rsidR="00ED3388" w:rsidRPr="002C0DC9">
        <w:rPr>
          <w:rFonts w:ascii="Arial" w:hAnsi="Arial" w:cs="Arial"/>
          <w:b/>
          <w:bCs/>
          <w:sz w:val="20"/>
          <w:szCs w:val="20"/>
        </w:rPr>
        <w:t>9</w:t>
      </w:r>
      <w:r w:rsidR="005C5D98" w:rsidRPr="002C0DC9">
        <w:rPr>
          <w:rFonts w:ascii="Arial" w:hAnsi="Arial" w:cs="Arial"/>
          <w:b/>
          <w:sz w:val="20"/>
          <w:szCs w:val="20"/>
        </w:rPr>
        <w:t>:</w:t>
      </w:r>
      <w:r w:rsidR="005C5D98" w:rsidRPr="002C0DC9">
        <w:rPr>
          <w:rFonts w:ascii="Arial" w:hAnsi="Arial" w:cs="Arial"/>
          <w:sz w:val="20"/>
          <w:szCs w:val="20"/>
        </w:rPr>
        <w:t xml:space="preserve"> Further investigation of HX11-ilvE strains. HX11-ilvE1, 2 and 3 represent three independ</w:t>
      </w:r>
      <w:r w:rsidR="008C0201" w:rsidRPr="002C0DC9">
        <w:rPr>
          <w:rFonts w:ascii="Arial" w:hAnsi="Arial" w:cs="Arial"/>
          <w:sz w:val="20"/>
          <w:szCs w:val="20"/>
        </w:rPr>
        <w:t>ent</w:t>
      </w:r>
      <w:r w:rsidR="005C5D98" w:rsidRPr="002C0DC9">
        <w:rPr>
          <w:rFonts w:ascii="Arial" w:hAnsi="Arial" w:cs="Arial"/>
          <w:sz w:val="20"/>
          <w:szCs w:val="20"/>
        </w:rPr>
        <w:t xml:space="preserve"> cell lines isolated after transformation. </w:t>
      </w:r>
      <w:r w:rsidR="005C5D98" w:rsidRPr="002C0DC9">
        <w:rPr>
          <w:rFonts w:ascii="Arial" w:hAnsi="Arial" w:cs="Arial"/>
          <w:b/>
          <w:bCs/>
          <w:sz w:val="20"/>
          <w:szCs w:val="20"/>
        </w:rPr>
        <w:t>(A)</w:t>
      </w:r>
      <w:r w:rsidR="005C5D98" w:rsidRPr="002C0DC9">
        <w:rPr>
          <w:rFonts w:ascii="Arial" w:hAnsi="Arial" w:cs="Arial"/>
          <w:sz w:val="20"/>
          <w:szCs w:val="20"/>
        </w:rPr>
        <w:t xml:space="preserve"> Growth profile of strains HX11-EVC and HX11-ilvE1, 2 and 3. </w:t>
      </w:r>
      <w:r w:rsidR="005C5D98" w:rsidRPr="002C0DC9">
        <w:rPr>
          <w:rFonts w:ascii="Arial" w:hAnsi="Arial" w:cs="Arial"/>
          <w:b/>
          <w:bCs/>
          <w:sz w:val="20"/>
          <w:szCs w:val="20"/>
        </w:rPr>
        <w:t>(B)</w:t>
      </w:r>
      <w:r w:rsidR="005C5D98" w:rsidRPr="002C0DC9">
        <w:rPr>
          <w:rFonts w:ascii="Arial" w:hAnsi="Arial" w:cs="Arial"/>
          <w:sz w:val="20"/>
          <w:szCs w:val="20"/>
        </w:rPr>
        <w:t xml:space="preserve"> IB production per cell of strains HX11-EVC and HX11-ilvE1, 2, and 3 on day 2, 3 and 4. </w:t>
      </w:r>
      <w:r w:rsidR="005C5D98" w:rsidRPr="002C0DC9">
        <w:rPr>
          <w:rFonts w:ascii="Arial" w:hAnsi="Arial" w:cs="Arial"/>
          <w:b/>
          <w:bCs/>
          <w:sz w:val="20"/>
          <w:szCs w:val="20"/>
        </w:rPr>
        <w:t>(C)</w:t>
      </w:r>
      <w:r w:rsidR="005C5D98" w:rsidRPr="002C0DC9">
        <w:rPr>
          <w:rFonts w:ascii="Arial" w:hAnsi="Arial" w:cs="Arial"/>
          <w:sz w:val="20"/>
          <w:szCs w:val="20"/>
        </w:rPr>
        <w:t xml:space="preserve"> 3M1B production per cell of strains HX11-EVC and HX11-ilvE1, 2, and 3 on day 2, 3 and 4. </w:t>
      </w:r>
      <w:r w:rsidR="005C5D98" w:rsidRPr="002C0DC9">
        <w:rPr>
          <w:rFonts w:ascii="Arial" w:hAnsi="Arial" w:cs="Arial"/>
          <w:b/>
          <w:bCs/>
          <w:sz w:val="20"/>
          <w:szCs w:val="20"/>
        </w:rPr>
        <w:t>(D)</w:t>
      </w:r>
      <w:r w:rsidR="005C5D98" w:rsidRPr="002C0DC9">
        <w:rPr>
          <w:rFonts w:ascii="Arial" w:hAnsi="Arial" w:cs="Arial"/>
          <w:sz w:val="20"/>
          <w:szCs w:val="20"/>
        </w:rPr>
        <w:t xml:space="preserve"> IB production per cell of strains HX11-EVC and HX11-ilvE on day 2, 3 and 4. </w:t>
      </w:r>
      <w:r w:rsidR="005C5D98" w:rsidRPr="002C0DC9">
        <w:rPr>
          <w:rFonts w:ascii="Arial" w:hAnsi="Arial" w:cs="Arial"/>
          <w:b/>
          <w:bCs/>
          <w:sz w:val="20"/>
          <w:szCs w:val="20"/>
        </w:rPr>
        <w:t>(</w:t>
      </w:r>
      <w:r w:rsidRPr="002C0DC9">
        <w:rPr>
          <w:rFonts w:ascii="Arial" w:hAnsi="Arial" w:cs="Arial"/>
          <w:b/>
          <w:bCs/>
          <w:sz w:val="20"/>
          <w:szCs w:val="20"/>
        </w:rPr>
        <w:t>E</w:t>
      </w:r>
      <w:r w:rsidR="005C5D98" w:rsidRPr="002C0DC9">
        <w:rPr>
          <w:rFonts w:ascii="Arial" w:hAnsi="Arial" w:cs="Arial"/>
          <w:b/>
          <w:bCs/>
          <w:sz w:val="20"/>
          <w:szCs w:val="20"/>
        </w:rPr>
        <w:t>)</w:t>
      </w:r>
      <w:r w:rsidR="005C5D98" w:rsidRPr="002C0DC9">
        <w:rPr>
          <w:rFonts w:ascii="Arial" w:hAnsi="Arial" w:cs="Arial"/>
          <w:sz w:val="20"/>
          <w:szCs w:val="20"/>
        </w:rPr>
        <w:t xml:space="preserve"> 3M1B production per cell of strains HX11-EVC and HX11-ilvE on day 2, 3 and 4. Error bars represent standard deviation</w:t>
      </w:r>
      <w:r w:rsidR="006A03D3" w:rsidRPr="002C0DC9">
        <w:rPr>
          <w:rFonts w:ascii="Arial" w:hAnsi="Arial" w:cs="Arial"/>
          <w:sz w:val="20"/>
          <w:szCs w:val="20"/>
        </w:rPr>
        <w:t xml:space="preserve"> (three biological replicates)</w:t>
      </w:r>
      <w:r w:rsidR="005C5D98" w:rsidRPr="002C0DC9">
        <w:rPr>
          <w:rFonts w:ascii="Arial" w:hAnsi="Arial" w:cs="Arial"/>
          <w:sz w:val="20"/>
          <w:szCs w:val="20"/>
        </w:rPr>
        <w:t>. Asterisk represents significant difference between recombinant strains and control strain (t-Test, *p &lt;</w:t>
      </w:r>
      <w:r w:rsidR="006A03D3" w:rsidRPr="002C0DC9">
        <w:rPr>
          <w:rFonts w:ascii="Arial" w:hAnsi="Arial" w:cs="Arial"/>
          <w:sz w:val="20"/>
          <w:szCs w:val="20"/>
        </w:rPr>
        <w:t xml:space="preserve"> </w:t>
      </w:r>
      <w:r w:rsidR="005C5D98" w:rsidRPr="002C0DC9">
        <w:rPr>
          <w:rFonts w:ascii="Arial" w:hAnsi="Arial" w:cs="Arial"/>
          <w:sz w:val="20"/>
          <w:szCs w:val="20"/>
        </w:rPr>
        <w:t>0.05, **p &lt;</w:t>
      </w:r>
      <w:r w:rsidR="006A03D3" w:rsidRPr="002C0DC9">
        <w:rPr>
          <w:rFonts w:ascii="Arial" w:hAnsi="Arial" w:cs="Arial"/>
          <w:sz w:val="20"/>
          <w:szCs w:val="20"/>
        </w:rPr>
        <w:t xml:space="preserve"> </w:t>
      </w:r>
      <w:r w:rsidR="005C5D98" w:rsidRPr="002C0DC9">
        <w:rPr>
          <w:rFonts w:ascii="Arial" w:hAnsi="Arial" w:cs="Arial"/>
          <w:sz w:val="20"/>
          <w:szCs w:val="20"/>
        </w:rPr>
        <w:t>0.005).</w:t>
      </w:r>
    </w:p>
    <w:p w14:paraId="7C4163BF" w14:textId="77777777" w:rsidR="005C5D98" w:rsidRPr="002C0DC9" w:rsidRDefault="005C5D98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28E0428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666E86F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73DB660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BA6A388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DED5D1F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C5D9BCF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6D47B76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15D2688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90F9102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FDB5082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5AE2A612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839B65A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62A68B1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09F48A4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B2AB6FA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C8D0B8C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D56053B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305E04F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480E0EF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186659D" w14:textId="77777777" w:rsidR="00D26F69" w:rsidRPr="002C0DC9" w:rsidRDefault="00D26F6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542BAB01" w14:textId="1841A25C" w:rsidR="00D26F69" w:rsidRPr="002C0DC9" w:rsidRDefault="002030D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2C0DC9">
        <w:rPr>
          <w:rFonts w:ascii="Arial" w:hAnsi="Arial" w:cs="Arial"/>
          <w:b/>
          <w:bCs/>
          <w:noProof/>
          <w:sz w:val="20"/>
          <w:szCs w:val="20"/>
          <w:shd w:val="clear" w:color="auto" w:fill="FFFFFF"/>
          <w:lang w:val="en-IN" w:eastAsia="en-IN"/>
          <w14:ligatures w14:val="standardContextual"/>
        </w:rPr>
        <w:drawing>
          <wp:inline distT="0" distB="0" distL="0" distR="0" wp14:anchorId="28FE7180" wp14:editId="1EDC9162">
            <wp:extent cx="5731510" cy="2032000"/>
            <wp:effectExtent l="0" t="0" r="0" b="0"/>
            <wp:docPr id="125004674" name="Picture 3" descr="A comparison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04674" name="Picture 3" descr="A comparison of a graph&#10;&#10;Description automatically generated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6D0F22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A455F05" w14:textId="61DA0708" w:rsidR="00AA77B2" w:rsidRPr="002C0DC9" w:rsidRDefault="00515AB6" w:rsidP="00515AB6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F</w:t>
      </w:r>
      <w:r w:rsidR="00D26F69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ig</w:t>
      </w:r>
      <w:r w:rsidR="00CD6A2D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.</w:t>
      </w:r>
      <w:r w:rsidR="00D26F69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S</w:t>
      </w:r>
      <w:r w:rsidR="00ED3388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10</w:t>
      </w:r>
      <w:r w:rsidR="00D26F69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:</w:t>
      </w:r>
      <w:r w:rsidR="007F0926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</w:t>
      </w:r>
      <w:r w:rsidR="007F0926"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Isobutanol </w:t>
      </w:r>
      <w:r w:rsidR="007F0926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(</w:t>
      </w:r>
      <w:r w:rsidR="007F0926"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IB) and 3-methyl-1-butanol (3M1B) production per cell of selected strains. </w:t>
      </w:r>
      <w:r w:rsidR="007F0926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(A)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 IB production per cell of </w:t>
      </w:r>
      <w:r w:rsidR="007F0926" w:rsidRPr="002C0DC9">
        <w:rPr>
          <w:rFonts w:ascii="Arial" w:hAnsi="Arial" w:cs="Arial"/>
          <w:sz w:val="20"/>
          <w:szCs w:val="20"/>
          <w:shd w:val="clear" w:color="auto" w:fill="FFFFFF"/>
        </w:rPr>
        <w:t>strains HX11-EVC, HX11-gltA, and HX11-ppc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. </w:t>
      </w: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(B)</w:t>
      </w:r>
      <w:r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 3M1B production per cell of strains HX11-EVC, HX11-gltA, and HX11-ppc.</w:t>
      </w:r>
      <w:r w:rsidR="00A876A2" w:rsidRPr="002C0DC9">
        <w:rPr>
          <w:rFonts w:ascii="Arial" w:hAnsi="Arial" w:cs="Arial"/>
          <w:sz w:val="20"/>
          <w:szCs w:val="20"/>
        </w:rPr>
        <w:t xml:space="preserve"> Error bars represent standard deviation (three biological replicates).</w:t>
      </w:r>
    </w:p>
    <w:p w14:paraId="16347218" w14:textId="77777777" w:rsidR="00AA77B2" w:rsidRPr="002C0DC9" w:rsidRDefault="00AA77B2" w:rsidP="00515AB6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2431AF5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A70982F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B7481A3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5CE62C47" w14:textId="77777777" w:rsidR="00AA77B2" w:rsidRPr="002C0DC9" w:rsidRDefault="00AA77B2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83A10C8" w14:textId="4EABF1C0" w:rsidR="002C057E" w:rsidRPr="002C0DC9" w:rsidRDefault="002C057E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A9F182B" w14:textId="71020112" w:rsidR="00AA77B2" w:rsidRPr="002C0DC9" w:rsidRDefault="004E1629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  <w:r w:rsidRPr="002C0DC9">
        <w:rPr>
          <w:rFonts w:ascii="Arial" w:hAnsi="Arial" w:cs="Arial"/>
          <w:b/>
          <w:bCs/>
          <w:noProof/>
          <w:sz w:val="20"/>
          <w:szCs w:val="20"/>
          <w:shd w:val="clear" w:color="auto" w:fill="FFFFFF"/>
          <w:lang w:val="en-IN" w:eastAsia="en-IN"/>
          <w14:ligatures w14:val="standardContextual"/>
        </w:rPr>
        <w:drawing>
          <wp:inline distT="0" distB="0" distL="0" distR="0" wp14:anchorId="74EFF24B" wp14:editId="3BC9CFCB">
            <wp:extent cx="5731510" cy="8712835"/>
            <wp:effectExtent l="0" t="0" r="0" b="0"/>
            <wp:docPr id="429122173" name="Picture 1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122173" name="Picture 1" descr="A collage of graphs&#10;&#10;Description automatically generated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712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D6A14" w14:textId="3E77F487" w:rsidR="0074022C" w:rsidRPr="002C0DC9" w:rsidRDefault="00393134" w:rsidP="0074022C">
      <w:pPr>
        <w:jc w:val="both"/>
        <w:rPr>
          <w:rFonts w:ascii="Arial" w:hAnsi="Arial" w:cs="Arial"/>
          <w:sz w:val="20"/>
          <w:szCs w:val="20"/>
        </w:rPr>
      </w:pP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Fig</w:t>
      </w:r>
      <w:r w:rsidR="00CD6A2D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.</w:t>
      </w: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S</w:t>
      </w:r>
      <w:r w:rsidR="00D47875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1</w:t>
      </w:r>
      <w:r w:rsidR="00ED3388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1</w:t>
      </w:r>
      <w:r w:rsidR="00515AB6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: </w:t>
      </w:r>
      <w:r w:rsidR="00D93082"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Growth profiles of </w:t>
      </w:r>
      <w:r w:rsidR="00AD79F7"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strains </w:t>
      </w:r>
      <w:r w:rsidR="007831C4"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with </w:t>
      </w:r>
      <w:r w:rsidR="007831C4" w:rsidRPr="002C0DC9">
        <w:rPr>
          <w:rFonts w:ascii="Arial" w:hAnsi="Arial" w:cs="Arial"/>
          <w:sz w:val="20"/>
          <w:szCs w:val="20"/>
        </w:rPr>
        <w:t>c</w:t>
      </w:r>
      <w:r w:rsidR="00AD79F7" w:rsidRPr="002C0DC9">
        <w:rPr>
          <w:rFonts w:ascii="Arial" w:hAnsi="Arial" w:cs="Arial"/>
          <w:sz w:val="20"/>
          <w:szCs w:val="20"/>
        </w:rPr>
        <w:t>ombinatorial multiplex</w:t>
      </w:r>
      <w:r w:rsidR="007831C4" w:rsidRPr="002C0DC9">
        <w:rPr>
          <w:rFonts w:ascii="Arial" w:hAnsi="Arial" w:cs="Arial"/>
          <w:sz w:val="20"/>
          <w:szCs w:val="20"/>
        </w:rPr>
        <w:t xml:space="preserve"> genes</w:t>
      </w:r>
      <w:r w:rsidR="00AD79F7" w:rsidRPr="002C0DC9">
        <w:rPr>
          <w:rFonts w:ascii="Arial" w:hAnsi="Arial" w:cs="Arial"/>
          <w:sz w:val="20"/>
          <w:szCs w:val="20"/>
        </w:rPr>
        <w:t xml:space="preserve"> repression using dCas12a-mediated CRISPRi system for IB</w:t>
      </w:r>
      <w:r w:rsidR="00F179BC" w:rsidRPr="002C0DC9">
        <w:rPr>
          <w:rFonts w:ascii="Arial" w:hAnsi="Arial" w:cs="Arial"/>
          <w:sz w:val="20"/>
          <w:szCs w:val="20"/>
        </w:rPr>
        <w:t xml:space="preserve"> </w:t>
      </w:r>
      <w:r w:rsidR="00AD79F7" w:rsidRPr="002C0DC9">
        <w:rPr>
          <w:rFonts w:ascii="Arial" w:hAnsi="Arial" w:cs="Arial"/>
          <w:sz w:val="20"/>
          <w:szCs w:val="20"/>
        </w:rPr>
        <w:t>/</w:t>
      </w:r>
      <w:r w:rsidR="00F179BC" w:rsidRPr="002C0DC9">
        <w:rPr>
          <w:rFonts w:ascii="Arial" w:hAnsi="Arial" w:cs="Arial"/>
          <w:sz w:val="20"/>
          <w:szCs w:val="20"/>
        </w:rPr>
        <w:t xml:space="preserve"> </w:t>
      </w:r>
      <w:r w:rsidR="00AD79F7" w:rsidRPr="002C0DC9">
        <w:rPr>
          <w:rFonts w:ascii="Arial" w:hAnsi="Arial" w:cs="Arial"/>
          <w:sz w:val="20"/>
          <w:szCs w:val="20"/>
        </w:rPr>
        <w:t>3M1B production</w:t>
      </w:r>
      <w:r w:rsidR="007831C4" w:rsidRPr="002C0DC9">
        <w:rPr>
          <w:rFonts w:ascii="Arial" w:hAnsi="Arial" w:cs="Arial"/>
          <w:sz w:val="20"/>
          <w:szCs w:val="20"/>
        </w:rPr>
        <w:t xml:space="preserve">. See </w:t>
      </w:r>
      <w:r w:rsidR="00F179BC" w:rsidRPr="002C0DC9">
        <w:rPr>
          <w:rFonts w:ascii="Arial" w:hAnsi="Arial" w:cs="Arial"/>
          <w:sz w:val="20"/>
          <w:szCs w:val="20"/>
        </w:rPr>
        <w:t>T</w:t>
      </w:r>
      <w:r w:rsidR="007831C4" w:rsidRPr="002C0DC9">
        <w:rPr>
          <w:rFonts w:ascii="Arial" w:hAnsi="Arial" w:cs="Arial"/>
          <w:sz w:val="20"/>
          <w:szCs w:val="20"/>
        </w:rPr>
        <w:t>able 1 for the details of the strains</w:t>
      </w:r>
      <w:r w:rsidR="0074022C" w:rsidRPr="002C0DC9">
        <w:rPr>
          <w:rFonts w:ascii="Arial" w:hAnsi="Arial" w:cs="Arial"/>
          <w:sz w:val="20"/>
          <w:szCs w:val="20"/>
        </w:rPr>
        <w:t xml:space="preserve">. </w:t>
      </w:r>
      <w:r w:rsidR="0074022C" w:rsidRPr="002C0DC9">
        <w:rPr>
          <w:rFonts w:ascii="Arial" w:hAnsi="Arial" w:cs="Arial"/>
          <w:b/>
          <w:bCs/>
          <w:sz w:val="20"/>
          <w:szCs w:val="20"/>
        </w:rPr>
        <w:t>(A)</w:t>
      </w:r>
      <w:r w:rsidR="0074022C" w:rsidRPr="002C0DC9">
        <w:rPr>
          <w:rFonts w:ascii="Arial" w:hAnsi="Arial" w:cs="Arial"/>
          <w:sz w:val="20"/>
          <w:szCs w:val="20"/>
        </w:rPr>
        <w:t xml:space="preserve"> Growth profile of strains HX11-EVC, HX11-gltA, HX11-ppc, and HX106. </w:t>
      </w:r>
      <w:r w:rsidR="0074022C" w:rsidRPr="002C0DC9">
        <w:rPr>
          <w:rFonts w:ascii="Arial" w:hAnsi="Arial" w:cs="Arial"/>
          <w:b/>
          <w:bCs/>
          <w:sz w:val="20"/>
          <w:szCs w:val="20"/>
        </w:rPr>
        <w:t>(B)</w:t>
      </w:r>
      <w:r w:rsidR="0074022C" w:rsidRPr="002C0DC9">
        <w:rPr>
          <w:rFonts w:ascii="Arial" w:hAnsi="Arial" w:cs="Arial"/>
          <w:sz w:val="20"/>
          <w:szCs w:val="20"/>
        </w:rPr>
        <w:t xml:space="preserve"> Growth profile of strains HX106, HX11-acnB, and HX107. </w:t>
      </w:r>
      <w:r w:rsidR="0074022C" w:rsidRPr="002C0DC9">
        <w:rPr>
          <w:rFonts w:ascii="Arial" w:hAnsi="Arial" w:cs="Arial"/>
          <w:b/>
          <w:bCs/>
          <w:sz w:val="20"/>
          <w:szCs w:val="20"/>
        </w:rPr>
        <w:t>(C)</w:t>
      </w:r>
      <w:r w:rsidR="0074022C" w:rsidRPr="002C0DC9">
        <w:rPr>
          <w:rFonts w:ascii="Arial" w:hAnsi="Arial" w:cs="Arial"/>
          <w:sz w:val="20"/>
          <w:szCs w:val="20"/>
        </w:rPr>
        <w:t xml:space="preserve"> Growth profile of strains HX106, HX11-ppsA, and HX108. </w:t>
      </w:r>
      <w:r w:rsidR="0074022C" w:rsidRPr="002C0DC9">
        <w:rPr>
          <w:rFonts w:ascii="Arial" w:hAnsi="Arial" w:cs="Arial"/>
          <w:b/>
          <w:bCs/>
          <w:sz w:val="20"/>
          <w:szCs w:val="20"/>
        </w:rPr>
        <w:t>(</w:t>
      </w:r>
      <w:r w:rsidR="00896B87" w:rsidRPr="002C0DC9">
        <w:rPr>
          <w:rFonts w:ascii="Arial" w:hAnsi="Arial" w:cs="Arial"/>
          <w:b/>
          <w:bCs/>
          <w:sz w:val="20"/>
          <w:szCs w:val="20"/>
        </w:rPr>
        <w:t>D</w:t>
      </w:r>
      <w:r w:rsidR="0074022C" w:rsidRPr="002C0DC9">
        <w:rPr>
          <w:rFonts w:ascii="Arial" w:hAnsi="Arial" w:cs="Arial"/>
          <w:b/>
          <w:bCs/>
          <w:sz w:val="20"/>
          <w:szCs w:val="20"/>
        </w:rPr>
        <w:t>)</w:t>
      </w:r>
      <w:r w:rsidR="0074022C" w:rsidRPr="002C0DC9">
        <w:rPr>
          <w:rFonts w:ascii="Arial" w:hAnsi="Arial" w:cs="Arial"/>
          <w:sz w:val="20"/>
          <w:szCs w:val="20"/>
        </w:rPr>
        <w:t xml:space="preserve"> Growth profile of strains HX106, HX11-</w:t>
      </w:r>
      <w:r w:rsidR="00896B87" w:rsidRPr="002C0DC9">
        <w:rPr>
          <w:rFonts w:ascii="Arial" w:hAnsi="Arial" w:cs="Arial"/>
          <w:sz w:val="20"/>
          <w:szCs w:val="20"/>
        </w:rPr>
        <w:t>cpc</w:t>
      </w:r>
      <w:r w:rsidR="0074022C" w:rsidRPr="002C0DC9">
        <w:rPr>
          <w:rFonts w:ascii="Arial" w:hAnsi="Arial" w:cs="Arial"/>
          <w:sz w:val="20"/>
          <w:szCs w:val="20"/>
        </w:rPr>
        <w:t>B, and HX10</w:t>
      </w:r>
      <w:r w:rsidR="00896B87" w:rsidRPr="002C0DC9">
        <w:rPr>
          <w:rFonts w:ascii="Arial" w:hAnsi="Arial" w:cs="Arial"/>
          <w:sz w:val="20"/>
          <w:szCs w:val="20"/>
        </w:rPr>
        <w:t>9</w:t>
      </w:r>
      <w:r w:rsidR="0074022C" w:rsidRPr="002C0DC9">
        <w:rPr>
          <w:rFonts w:ascii="Arial" w:hAnsi="Arial" w:cs="Arial"/>
          <w:sz w:val="20"/>
          <w:szCs w:val="20"/>
        </w:rPr>
        <w:t>.</w:t>
      </w:r>
      <w:r w:rsidR="00896B87" w:rsidRPr="002C0DC9">
        <w:rPr>
          <w:rFonts w:ascii="Arial" w:hAnsi="Arial" w:cs="Arial"/>
          <w:sz w:val="20"/>
          <w:szCs w:val="20"/>
        </w:rPr>
        <w:t xml:space="preserve"> </w:t>
      </w:r>
      <w:r w:rsidR="00896B87" w:rsidRPr="002C0DC9">
        <w:rPr>
          <w:rFonts w:ascii="Arial" w:hAnsi="Arial" w:cs="Arial"/>
          <w:b/>
          <w:bCs/>
          <w:sz w:val="20"/>
          <w:szCs w:val="20"/>
        </w:rPr>
        <w:t>(E)</w:t>
      </w:r>
      <w:r w:rsidR="00896B87" w:rsidRPr="002C0DC9">
        <w:rPr>
          <w:rFonts w:ascii="Arial" w:hAnsi="Arial" w:cs="Arial"/>
          <w:sz w:val="20"/>
          <w:szCs w:val="20"/>
        </w:rPr>
        <w:t xml:space="preserve"> Growth profile of strains HX106, HX11-accC, and HX110. </w:t>
      </w:r>
      <w:r w:rsidR="00896B87" w:rsidRPr="002C0DC9">
        <w:rPr>
          <w:rFonts w:ascii="Arial" w:hAnsi="Arial" w:cs="Arial"/>
          <w:b/>
          <w:bCs/>
          <w:sz w:val="20"/>
          <w:szCs w:val="20"/>
        </w:rPr>
        <w:t>(F)</w:t>
      </w:r>
      <w:r w:rsidR="00896B87" w:rsidRPr="002C0DC9">
        <w:rPr>
          <w:rFonts w:ascii="Arial" w:hAnsi="Arial" w:cs="Arial"/>
          <w:sz w:val="20"/>
          <w:szCs w:val="20"/>
        </w:rPr>
        <w:t xml:space="preserve"> Growth profile of strains HX11-ppc, HX11-ppsA, HX11-ccmA, and HX111. </w:t>
      </w:r>
      <w:r w:rsidR="00896B87" w:rsidRPr="002C0DC9">
        <w:rPr>
          <w:rFonts w:ascii="Arial" w:hAnsi="Arial" w:cs="Arial"/>
          <w:b/>
          <w:bCs/>
          <w:sz w:val="20"/>
          <w:szCs w:val="20"/>
        </w:rPr>
        <w:t>(G)</w:t>
      </w:r>
      <w:r w:rsidR="00896B87" w:rsidRPr="002C0DC9">
        <w:rPr>
          <w:rFonts w:ascii="Arial" w:hAnsi="Arial" w:cs="Arial"/>
          <w:sz w:val="20"/>
          <w:szCs w:val="20"/>
        </w:rPr>
        <w:t xml:space="preserve"> Growth profile of strains HX11-ppsA, HX11-accC, HX11-pdh, and HX112.</w:t>
      </w:r>
      <w:r w:rsidR="0074022C" w:rsidRPr="002C0DC9">
        <w:rPr>
          <w:rFonts w:ascii="Arial" w:hAnsi="Arial" w:cs="Arial"/>
          <w:sz w:val="20"/>
          <w:szCs w:val="20"/>
        </w:rPr>
        <w:t xml:space="preserve"> Error bars represent standard deviation</w:t>
      </w:r>
      <w:r w:rsidR="0098261C" w:rsidRPr="002C0DC9">
        <w:rPr>
          <w:rFonts w:ascii="Arial" w:hAnsi="Arial" w:cs="Arial"/>
          <w:sz w:val="20"/>
          <w:szCs w:val="20"/>
        </w:rPr>
        <w:t xml:space="preserve"> (three biological replicates)</w:t>
      </w:r>
      <w:r w:rsidR="0074022C" w:rsidRPr="002C0DC9">
        <w:rPr>
          <w:rFonts w:ascii="Arial" w:hAnsi="Arial" w:cs="Arial"/>
          <w:sz w:val="20"/>
          <w:szCs w:val="20"/>
        </w:rPr>
        <w:t>.</w:t>
      </w:r>
    </w:p>
    <w:p w14:paraId="3A25D040" w14:textId="7B7B58C8" w:rsidR="005C5D98" w:rsidRPr="002C0DC9" w:rsidRDefault="005C5D98" w:rsidP="00AD79F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5E16D0BF" w14:textId="77777777" w:rsidR="002030D9" w:rsidRPr="002C0DC9" w:rsidRDefault="002030D9" w:rsidP="00AD79F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8E64420" w14:textId="77777777" w:rsidR="002030D9" w:rsidRPr="002C0DC9" w:rsidRDefault="002030D9" w:rsidP="00AD79F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9E744DD" w14:textId="495F5170" w:rsidR="005C5D98" w:rsidRPr="002C0DC9" w:rsidRDefault="005C5D98" w:rsidP="00AD79F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CCB30A5" w14:textId="77777777" w:rsidR="002030D9" w:rsidRPr="002C0DC9" w:rsidRDefault="002030D9" w:rsidP="00AD79F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BE7DA98" w14:textId="77777777" w:rsidR="00535BB9" w:rsidRPr="002C0DC9" w:rsidRDefault="00535BB9" w:rsidP="002030D9">
      <w:pPr>
        <w:jc w:val="both"/>
        <w:rPr>
          <w:rFonts w:ascii="Arial" w:hAnsi="Arial" w:cs="Arial"/>
          <w:sz w:val="20"/>
          <w:szCs w:val="20"/>
        </w:rPr>
      </w:pPr>
    </w:p>
    <w:p w14:paraId="625A6DB4" w14:textId="77777777" w:rsidR="00535BB9" w:rsidRPr="002C0DC9" w:rsidRDefault="00535BB9" w:rsidP="002030D9">
      <w:pPr>
        <w:jc w:val="both"/>
        <w:rPr>
          <w:rFonts w:ascii="Arial" w:hAnsi="Arial" w:cs="Arial"/>
          <w:sz w:val="20"/>
          <w:szCs w:val="20"/>
        </w:rPr>
      </w:pPr>
    </w:p>
    <w:p w14:paraId="3209F194" w14:textId="77777777" w:rsidR="00535BB9" w:rsidRPr="002C0DC9" w:rsidRDefault="00535BB9" w:rsidP="002030D9">
      <w:pPr>
        <w:jc w:val="both"/>
        <w:rPr>
          <w:rFonts w:ascii="Arial" w:hAnsi="Arial" w:cs="Arial"/>
          <w:sz w:val="20"/>
          <w:szCs w:val="20"/>
        </w:rPr>
      </w:pPr>
    </w:p>
    <w:p w14:paraId="7792861B" w14:textId="1E900DA4" w:rsidR="00515AB6" w:rsidRPr="002C0DC9" w:rsidRDefault="00515AB6" w:rsidP="00AD79F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2287F69" w14:textId="77777777" w:rsidR="002030D9" w:rsidRPr="002C0DC9" w:rsidRDefault="002030D9" w:rsidP="00AD79F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B9D6914" w14:textId="57EAB7C7" w:rsidR="002030D9" w:rsidRPr="002C0DC9" w:rsidRDefault="002030D9" w:rsidP="00AD79F7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5677BEAC" w14:textId="77777777" w:rsidR="00535BB9" w:rsidRPr="002C0DC9" w:rsidRDefault="00535BB9" w:rsidP="00535BB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8474FB3" w14:textId="77777777" w:rsidR="00535BB9" w:rsidRPr="002C0DC9" w:rsidRDefault="00535BB9" w:rsidP="00535BB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14:paraId="66356DF1" w14:textId="77777777" w:rsidR="00535BB9" w:rsidRPr="002C0DC9" w:rsidRDefault="00535BB9" w:rsidP="00535BB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14:paraId="456B38F5" w14:textId="77777777" w:rsidR="00535BB9" w:rsidRPr="002C0DC9" w:rsidRDefault="00535BB9" w:rsidP="00535BB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14:paraId="40DDF351" w14:textId="77777777" w:rsidR="00535BB9" w:rsidRPr="002C0DC9" w:rsidRDefault="00535BB9" w:rsidP="00535BB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14:paraId="4BF22A15" w14:textId="7B377FCA" w:rsidR="00535BB9" w:rsidRPr="002C0DC9" w:rsidRDefault="00535BB9" w:rsidP="00535BB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</w:rPr>
      </w:pPr>
    </w:p>
    <w:p w14:paraId="3FBFDDBF" w14:textId="77777777" w:rsidR="00535BB9" w:rsidRPr="002C0DC9" w:rsidRDefault="00535BB9" w:rsidP="00535BB9">
      <w:pPr>
        <w:pStyle w:val="NormalWeb"/>
        <w:spacing w:before="0" w:beforeAutospacing="0" w:after="0" w:afterAutospacing="0" w:line="276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</w:p>
    <w:p w14:paraId="04BBEEF0" w14:textId="77777777" w:rsidR="00535BB9" w:rsidRPr="002C0DC9" w:rsidRDefault="00535BB9" w:rsidP="00AA2262">
      <w:pPr>
        <w:jc w:val="both"/>
        <w:rPr>
          <w:rFonts w:ascii="Arial" w:hAnsi="Arial" w:cs="Arial"/>
          <w:sz w:val="20"/>
          <w:szCs w:val="20"/>
        </w:rPr>
      </w:pPr>
    </w:p>
    <w:p w14:paraId="3F117762" w14:textId="77777777" w:rsidR="00535BB9" w:rsidRPr="002C0DC9" w:rsidRDefault="00535BB9" w:rsidP="00AA2262">
      <w:pPr>
        <w:jc w:val="both"/>
        <w:rPr>
          <w:rFonts w:ascii="Arial" w:hAnsi="Arial" w:cs="Arial"/>
          <w:sz w:val="20"/>
          <w:szCs w:val="20"/>
        </w:rPr>
      </w:pPr>
    </w:p>
    <w:p w14:paraId="3EF73E5A" w14:textId="253D87D0" w:rsidR="00535BB9" w:rsidRPr="002C0DC9" w:rsidRDefault="00535BB9" w:rsidP="00AA2262">
      <w:pPr>
        <w:jc w:val="both"/>
        <w:rPr>
          <w:rFonts w:ascii="Arial" w:hAnsi="Arial" w:cs="Arial"/>
          <w:sz w:val="20"/>
          <w:szCs w:val="20"/>
        </w:rPr>
      </w:pPr>
    </w:p>
    <w:p w14:paraId="06F20D86" w14:textId="77777777" w:rsidR="00515AB6" w:rsidRPr="002C0DC9" w:rsidRDefault="00515AB6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FB51D2B" w14:textId="77777777" w:rsidR="00515AB6" w:rsidRPr="002C0DC9" w:rsidRDefault="00515AB6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AF6DA87" w14:textId="77777777" w:rsidR="00515AB6" w:rsidRPr="002C0DC9" w:rsidRDefault="00515AB6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B9E4F6F" w14:textId="77777777" w:rsidR="00515AB6" w:rsidRPr="002C0DC9" w:rsidRDefault="00515AB6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72EE03B" w14:textId="77777777" w:rsidR="00515AB6" w:rsidRPr="002C0DC9" w:rsidRDefault="00515AB6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40B9A0D" w14:textId="77777777" w:rsidR="00515AB6" w:rsidRPr="002C0DC9" w:rsidRDefault="00515AB6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26530D7" w14:textId="77777777" w:rsidR="00515AB6" w:rsidRPr="002C0DC9" w:rsidRDefault="00515AB6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4740A7E" w14:textId="77777777" w:rsidR="00515AB6" w:rsidRPr="002C0DC9" w:rsidRDefault="00515AB6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FDEF442" w14:textId="77777777" w:rsidR="00515AB6" w:rsidRPr="002C0DC9" w:rsidRDefault="00515AB6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20BC68EF" w14:textId="77777777" w:rsidR="00515AB6" w:rsidRPr="002C0DC9" w:rsidRDefault="00515AB6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5EBC1CB" w14:textId="77777777" w:rsidR="00515AB6" w:rsidRPr="002C0DC9" w:rsidRDefault="00515AB6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5E1C39AD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BB0B72A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CF7E4C8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08988536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AC8EC61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2624599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F1E2935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C527856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1F5C5AF2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7FC6B0A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48C7936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7E9F8AC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703CA7D8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6D6195A" w14:textId="77777777" w:rsidR="001606E4" w:rsidRPr="002C0DC9" w:rsidRDefault="001606E4" w:rsidP="00200EBD">
      <w:pPr>
        <w:pStyle w:val="NormalWeb"/>
        <w:spacing w:before="0" w:beforeAutospacing="0" w:after="0" w:afterAutospacing="0" w:line="276" w:lineRule="auto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3190D0B" w14:textId="5CC1EF55" w:rsidR="00200EBD" w:rsidRPr="002C0DC9" w:rsidRDefault="003E62AA" w:rsidP="00010D81">
      <w:pPr>
        <w:pStyle w:val="NormalWeb"/>
        <w:spacing w:before="0" w:beforeAutospacing="0" w:after="120" w:afterAutospacing="0" w:line="276" w:lineRule="auto"/>
        <w:rPr>
          <w:rFonts w:ascii="Arial" w:hAnsi="Arial" w:cs="Arial"/>
          <w:sz w:val="20"/>
          <w:szCs w:val="20"/>
          <w:shd w:val="clear" w:color="auto" w:fill="FFFFFF"/>
        </w:rPr>
      </w:pP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Ta</w:t>
      </w:r>
      <w:r w:rsidR="0058702C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ble </w:t>
      </w:r>
      <w:r w:rsidR="00D55392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S</w:t>
      </w:r>
      <w:r w:rsidR="0058702C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1</w:t>
      </w:r>
      <w:r w:rsidR="0058702C" w:rsidRPr="002C0DC9">
        <w:rPr>
          <w:rFonts w:ascii="Arial" w:hAnsi="Arial" w:cs="Arial"/>
          <w:b/>
          <w:sz w:val="20"/>
          <w:szCs w:val="20"/>
          <w:shd w:val="clear" w:color="auto" w:fill="FFFFFF"/>
        </w:rPr>
        <w:t>.</w:t>
      </w:r>
      <w:r w:rsidR="0058702C"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 Plasmid used in this study. Expressed genes in bold. </w:t>
      </w:r>
    </w:p>
    <w:tbl>
      <w:tblPr>
        <w:tblStyle w:val="TableGrid"/>
        <w:tblW w:w="0" w:type="auto"/>
        <w:tblInd w:w="20" w:type="dxa"/>
        <w:tblLayout w:type="fixed"/>
        <w:tblLook w:val="04A0" w:firstRow="1" w:lastRow="0" w:firstColumn="1" w:lastColumn="0" w:noHBand="0" w:noVBand="1"/>
      </w:tblPr>
      <w:tblGrid>
        <w:gridCol w:w="1676"/>
        <w:gridCol w:w="5670"/>
        <w:gridCol w:w="1650"/>
      </w:tblGrid>
      <w:tr w:rsidR="002C0DC9" w:rsidRPr="002C0DC9" w14:paraId="7DA560DF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7B2D1D11" w14:textId="2ABFD681" w:rsidR="00200EBD" w:rsidRPr="002C0DC9" w:rsidRDefault="00200EBD" w:rsidP="00FB15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0DC9">
              <w:rPr>
                <w:rFonts w:ascii="Arial" w:hAnsi="Arial" w:cs="Arial"/>
                <w:b/>
                <w:bCs/>
                <w:sz w:val="20"/>
                <w:szCs w:val="20"/>
              </w:rPr>
              <w:t>Plasmid</w:t>
            </w:r>
          </w:p>
        </w:tc>
        <w:tc>
          <w:tcPr>
            <w:tcW w:w="5670" w:type="dxa"/>
            <w:vAlign w:val="center"/>
          </w:tcPr>
          <w:p w14:paraId="0CC11408" w14:textId="65F4F6E8" w:rsidR="00200EBD" w:rsidRPr="002C0DC9" w:rsidRDefault="006A56C5" w:rsidP="00FB15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0DC9">
              <w:rPr>
                <w:rFonts w:ascii="Arial" w:hAnsi="Arial" w:cs="Arial"/>
                <w:b/>
                <w:bCs/>
                <w:sz w:val="20"/>
                <w:szCs w:val="20"/>
              </w:rPr>
              <w:t>Relevant characteristics</w:t>
            </w:r>
            <w:r w:rsidRPr="002C0DC9">
              <w:rPr>
                <w:rFonts w:ascii="Arial" w:hAnsi="Arial" w:cs="Arial"/>
                <w:b/>
                <w:bCs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650" w:type="dxa"/>
            <w:vAlign w:val="center"/>
          </w:tcPr>
          <w:p w14:paraId="662A3E50" w14:textId="1A793FC8" w:rsidR="00200EBD" w:rsidRPr="002C0DC9" w:rsidRDefault="006A56C5" w:rsidP="00FB156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C0DC9">
              <w:rPr>
                <w:rFonts w:ascii="Arial" w:hAnsi="Arial" w:cs="Arial"/>
                <w:b/>
                <w:bCs/>
                <w:sz w:val="20"/>
                <w:szCs w:val="20"/>
              </w:rPr>
              <w:t>Reference</w:t>
            </w:r>
          </w:p>
        </w:tc>
      </w:tr>
      <w:tr w:rsidR="002C0DC9" w:rsidRPr="002C0DC9" w14:paraId="2349A374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57CFC707" w14:textId="48C7E95F" w:rsidR="00122A03" w:rsidRPr="002C0DC9" w:rsidRDefault="00122A03" w:rsidP="00122A03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pSL3287</w:t>
            </w:r>
          </w:p>
        </w:tc>
        <w:tc>
          <w:tcPr>
            <w:tcW w:w="5670" w:type="dxa"/>
            <w:vAlign w:val="center"/>
          </w:tcPr>
          <w:p w14:paraId="591342C4" w14:textId="74529AA5" w:rsidR="00122A03" w:rsidRPr="002C0DC9" w:rsidRDefault="00122A03" w:rsidP="00122A03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2C0DC9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  <w:vertAlign w:val="subscript"/>
                <w:lang w:val="en-GB"/>
              </w:rPr>
              <w:t>trc2O</w:t>
            </w:r>
            <w:r w:rsidRPr="002C0DC9">
              <w:rPr>
                <w:rFonts w:ascii="Arial" w:hAnsi="Arial" w:cs="Arial"/>
                <w:sz w:val="16"/>
                <w:szCs w:val="16"/>
                <w:lang w:val="en-GB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GB"/>
              </w:rPr>
              <w:t>dCas12</w:t>
            </w:r>
            <w:r w:rsidRPr="002C0DC9">
              <w:rPr>
                <w:rFonts w:ascii="Arial" w:hAnsi="Arial" w:cs="Arial"/>
                <w:sz w:val="16"/>
                <w:szCs w:val="16"/>
                <w:lang w:val="en-GB"/>
              </w:rPr>
              <w:t>_T_J23119_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GB"/>
              </w:rPr>
              <w:t>crRNA(no target)</w:t>
            </w:r>
            <w:r w:rsidRPr="002C0DC9">
              <w:rPr>
                <w:rFonts w:ascii="Arial" w:hAnsi="Arial" w:cs="Arial"/>
                <w:sz w:val="16"/>
                <w:szCs w:val="16"/>
                <w:lang w:val="en-GB"/>
              </w:rPr>
              <w:t>_K</w:t>
            </w:r>
            <w:r w:rsidR="009646D7" w:rsidRPr="002C0DC9"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52F53045" w14:textId="705B99CA" w:rsidR="00122A03" w:rsidRPr="002C0DC9" w:rsidRDefault="00227C27" w:rsidP="00122A03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PEVuZE5vdGU+PENpdGU+PEF1dGhvcj5Lbm9vdDwvQXV0aG9yPjxZZWFyPjIwMjA8L1llYXI+PFJl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</w:fldData>
              </w:fldChar>
            </w:r>
            <w:r w:rsidRPr="002C0DC9">
              <w:rPr>
                <w:rFonts w:ascii="Arial" w:hAnsi="Arial" w:cs="Arial"/>
                <w:sz w:val="16"/>
                <w:szCs w:val="16"/>
              </w:rPr>
              <w:instrText xml:space="preserve"> ADDIN EN.CITE </w:instrText>
            </w:r>
            <w:r w:rsidRPr="002C0DC9">
              <w:rPr>
                <w:rFonts w:ascii="Arial" w:hAnsi="Arial" w:cs="Arial"/>
                <w:sz w:val="16"/>
                <w:szCs w:val="16"/>
              </w:rPr>
              <w:fldChar w:fldCharType="begin">
                <w:fldData xml:space="preserve">PEVuZE5vdGU+PENpdGU+PEF1dGhvcj5Lbm9vdDwvQXV0aG9yPjxZZWFyPjIwMjA8L1llYXI+PFJl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</w:fldData>
              </w:fldChar>
            </w:r>
            <w:r w:rsidRPr="002C0DC9">
              <w:rPr>
                <w:rFonts w:ascii="Arial" w:hAnsi="Arial" w:cs="Arial"/>
                <w:sz w:val="16"/>
                <w:szCs w:val="16"/>
              </w:rPr>
              <w:instrText xml:space="preserve"> ADDIN EN.CITE.DATA </w:instrText>
            </w:r>
            <w:r w:rsidRPr="002C0DC9">
              <w:rPr>
                <w:rFonts w:ascii="Arial" w:hAnsi="Arial" w:cs="Arial"/>
                <w:sz w:val="16"/>
                <w:szCs w:val="16"/>
              </w:rPr>
            </w:r>
            <w:r w:rsidRPr="002C0DC9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2C0DC9">
              <w:rPr>
                <w:rFonts w:ascii="Arial" w:hAnsi="Arial" w:cs="Arial"/>
                <w:sz w:val="16"/>
                <w:szCs w:val="16"/>
              </w:rPr>
            </w:r>
            <w:r w:rsidRPr="002C0DC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C0DC9">
              <w:rPr>
                <w:rFonts w:ascii="Arial" w:hAnsi="Arial" w:cs="Arial"/>
                <w:noProof/>
                <w:sz w:val="16"/>
                <w:szCs w:val="16"/>
              </w:rPr>
              <w:t>(Knoot et al., 2020)</w:t>
            </w:r>
            <w:r w:rsidRPr="002C0DC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C0DC9" w:rsidRPr="002C0DC9" w14:paraId="418A9EA6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5B10718E" w14:textId="61081191" w:rsidR="00122A03" w:rsidRPr="002C0DC9" w:rsidRDefault="00122A03" w:rsidP="00122A03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pSHDY_Prha:mVenus-PJ23119:rhaS</w:t>
            </w:r>
          </w:p>
        </w:tc>
        <w:tc>
          <w:tcPr>
            <w:tcW w:w="5670" w:type="dxa"/>
            <w:vAlign w:val="center"/>
          </w:tcPr>
          <w:p w14:paraId="20E13B51" w14:textId="2831F3E5" w:rsidR="00122A03" w:rsidRPr="002C0DC9" w:rsidRDefault="00122A03" w:rsidP="00122A03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mVenus</w:t>
            </w:r>
            <w:r w:rsidRPr="002C0DC9">
              <w:rPr>
                <w:rFonts w:ascii="Arial" w:hAnsi="Arial" w:cs="Arial"/>
                <w:sz w:val="16"/>
                <w:szCs w:val="16"/>
              </w:rPr>
              <w:t>_T_J23119_rhaS_Km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7BAD4706" w14:textId="729765E3" w:rsidR="00122A03" w:rsidRPr="002C0DC9" w:rsidRDefault="00227C27" w:rsidP="00122A03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2C0DC9">
              <w:rPr>
                <w:rFonts w:ascii="Arial" w:hAnsi="Arial" w:cs="Arial"/>
                <w:sz w:val="16"/>
                <w:szCs w:val="16"/>
              </w:rPr>
              <w:instrText xml:space="preserve"> ADDIN EN.CITE &lt;EndNote&gt;&lt;Cite&gt;&lt;Author&gt;Behle&lt;/Author&gt;&lt;Year&gt;2020&lt;/Year&gt;&lt;RecNum&gt;39&lt;/RecNum&gt;&lt;DisplayText&gt;(Behle et al., 2020)&lt;/DisplayText&gt;&lt;record&gt;&lt;rec-number&gt;39&lt;/rec-number&gt;&lt;foreign-keys&gt;&lt;key app="EN" db-id="rfwrae2f8rtedlezed6v95avwrrvztraxd9a" timestamp="1712585086"&gt;39&lt;/key&gt;&lt;/foreign-keys&gt;&lt;ref-type name="Journal Article"&gt;17&lt;/ref-type&gt;&lt;contributors&gt;&lt;authors&gt;&lt;author&gt;Behle, A.&lt;/author&gt;&lt;author&gt;Saake, P.&lt;/author&gt;&lt;author&gt;Germann, A. T.&lt;/author&gt;&lt;author&gt;Dienst, D.&lt;/author&gt;&lt;author&gt;Axmann, I. M.&lt;/author&gt;&lt;/authors&gt;&lt;/contributors&gt;&lt;auth-address&gt;Institute for Synthetic Microbiology, Heinrich Heine University Duesseldorf, 40225 Duesseldorf, Germany.&amp;#xD;Department of Chemistry - Angstrom, Uppsala University, 75120 Uppsala, Sweden.&lt;/auth-address&gt;&lt;titles&gt;&lt;title&gt;Comparative Dose-Response Analysis of Inducible Promoters in Cyanobacteria&lt;/title&gt;&lt;secondary-title&gt;ACS Synth Biol&lt;/secondary-title&gt;&lt;/titles&gt;&lt;periodical&gt;&lt;full-title&gt;ACS Synth Biol&lt;/full-title&gt;&lt;/periodical&gt;&lt;pages&gt;843-855&lt;/pages&gt;&lt;volume&gt;9&lt;/volume&gt;&lt;number&gt;4&lt;/number&gt;&lt;edition&gt;2020/03/07&lt;/edition&gt;&lt;keywords&gt;&lt;keyword&gt;Gene Expression Regulation, Bacterial/*genetics&lt;/keyword&gt;&lt;keyword&gt;Metabolic Engineering/*methods&lt;/keyword&gt;&lt;keyword&gt;Plasmids/genetics&lt;/keyword&gt;&lt;keyword&gt;Promoter Regions, Genetic/*genetics&lt;/keyword&gt;&lt;keyword&gt;Synechocystis/*genetics/metabolism&lt;/keyword&gt;&lt;keyword&gt;Synthetic Biology/*methods&lt;/keyword&gt;&lt;keyword&gt;Vanillic Acid/metabolism&lt;/keyword&gt;&lt;keyword&gt;Synechocystis&lt;/keyword&gt;&lt;keyword&gt;cyanobacteria&lt;/keyword&gt;&lt;keyword&gt;inducible promoter&lt;/keyword&gt;&lt;keyword&gt;pSHDY&lt;/keyword&gt;&lt;keyword&gt;synthetic biology&lt;/keyword&gt;&lt;keyword&gt;vanillate&lt;/keyword&gt;&lt;/keywords&gt;&lt;dates&gt;&lt;year&gt;2020&lt;/year&gt;&lt;pub-dates&gt;&lt;date&gt;Apr 17&lt;/date&gt;&lt;/pub-dates&gt;&lt;/dates&gt;&lt;isbn&gt;2161-5063 (Electronic)&amp;#xD;2161-5063 (Linking)&lt;/isbn&gt;&lt;accession-num&gt;32134640&lt;/accession-num&gt;&lt;urls&gt;&lt;related-urls&gt;&lt;url&gt;https://www.ncbi.nlm.nih.gov/pubmed/32134640&lt;/url&gt;&lt;/related-urls&gt;&lt;/urls&gt;&lt;electronic-resource-num&gt;10.1021/acssynbio.9b00505&lt;/electronic-resource-num&gt;&lt;/record&gt;&lt;/Cite&gt;&lt;/EndNote&gt;</w:instrText>
            </w:r>
            <w:r w:rsidRPr="002C0DC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C0DC9">
              <w:rPr>
                <w:rFonts w:ascii="Arial" w:hAnsi="Arial" w:cs="Arial"/>
                <w:noProof/>
                <w:sz w:val="16"/>
                <w:szCs w:val="16"/>
              </w:rPr>
              <w:t>(Behle et al., 2020)</w:t>
            </w:r>
            <w:r w:rsidRPr="002C0DC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C0DC9" w:rsidRPr="002C0DC9" w14:paraId="07678BAA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7DF52EAD" w14:textId="1256341C" w:rsidR="00122A03" w:rsidRPr="002C0DC9" w:rsidRDefault="00122A03" w:rsidP="00122A03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</w:t>
            </w:r>
            <w:r w:rsidR="00D906EA" w:rsidRPr="002C0DC9">
              <w:rPr>
                <w:rFonts w:ascii="Arial" w:hAnsi="Arial" w:cs="Arial"/>
                <w:sz w:val="16"/>
                <w:szCs w:val="16"/>
              </w:rPr>
              <w:t>_dCas12a</w:t>
            </w:r>
          </w:p>
        </w:tc>
        <w:tc>
          <w:tcPr>
            <w:tcW w:w="5670" w:type="dxa"/>
            <w:vAlign w:val="center"/>
          </w:tcPr>
          <w:p w14:paraId="420CA406" w14:textId="1F666A8A" w:rsidR="00122A03" w:rsidRPr="002C0DC9" w:rsidRDefault="00122A03" w:rsidP="00122A03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2C0DC9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  <w:lang w:val="en-GB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GB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  <w:lang w:val="en-GB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  <w:lang w:val="en-GB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  <w:lang w:val="en-GB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lang w:val="en-GB"/>
              </w:rPr>
              <w:t>crRNA(no target)</w:t>
            </w:r>
            <w:r w:rsidRPr="002C0DC9">
              <w:rPr>
                <w:rFonts w:ascii="Arial" w:hAnsi="Arial" w:cs="Arial"/>
                <w:sz w:val="16"/>
                <w:szCs w:val="16"/>
                <w:lang w:val="en-GB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79FD59B6" w14:textId="7C8F3F66" w:rsidR="00122A03" w:rsidRPr="002C0DC9" w:rsidRDefault="00122A03" w:rsidP="00122A03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35584686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2A65A57E" w14:textId="1E801D33" w:rsidR="00122A03" w:rsidRPr="002C0DC9" w:rsidRDefault="00122A03" w:rsidP="00122A03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pBB1</w:t>
            </w:r>
          </w:p>
        </w:tc>
        <w:tc>
          <w:tcPr>
            <w:tcW w:w="5670" w:type="dxa"/>
            <w:vAlign w:val="center"/>
          </w:tcPr>
          <w:p w14:paraId="188A971C" w14:textId="3711FB83" w:rsidR="00122A03" w:rsidRPr="002C0DC9" w:rsidRDefault="00122A03" w:rsidP="00122A03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crRNA(pdhB)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17D3D9D4" w14:textId="2318E2AC" w:rsidR="00122A03" w:rsidRPr="002C0DC9" w:rsidRDefault="00122A03" w:rsidP="00122A03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0AEB0741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1696587A" w14:textId="0CBCB023" w:rsidR="00122A03" w:rsidRPr="002C0DC9" w:rsidRDefault="00122A03" w:rsidP="00122A03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pBB2</w:t>
            </w:r>
          </w:p>
        </w:tc>
        <w:tc>
          <w:tcPr>
            <w:tcW w:w="5670" w:type="dxa"/>
            <w:vAlign w:val="center"/>
          </w:tcPr>
          <w:p w14:paraId="20CCF2F9" w14:textId="47EAA017" w:rsidR="00122A03" w:rsidRPr="002C0DC9" w:rsidRDefault="00122A03" w:rsidP="00122A03">
            <w:pPr>
              <w:rPr>
                <w:rFonts w:ascii="Arial" w:hAnsi="Arial" w:cs="Arial"/>
                <w:sz w:val="16"/>
                <w:szCs w:val="16"/>
                <w:shd w:val="clear" w:color="auto" w:fill="FFFFFF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crRNA(dxs)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71920C33" w14:textId="3916DDEA" w:rsidR="00122A03" w:rsidRPr="002C0DC9" w:rsidRDefault="00122A03" w:rsidP="00122A03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42A918BC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4C8234BC" w14:textId="50D3B967" w:rsidR="006A56C5" w:rsidRPr="002C0DC9" w:rsidRDefault="006A56C5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pHX8</w:t>
            </w:r>
          </w:p>
        </w:tc>
        <w:tc>
          <w:tcPr>
            <w:tcW w:w="5670" w:type="dxa"/>
            <w:vAlign w:val="center"/>
          </w:tcPr>
          <w:p w14:paraId="3A2DF587" w14:textId="4C557DA8" w:rsidR="006A56C5" w:rsidRPr="002C0DC9" w:rsidRDefault="00CC5E10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pDdh</w:t>
            </w:r>
            <w:r w:rsidR="00FA4A7D" w:rsidRPr="002C0DC9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_</w:t>
            </w:r>
            <w:r w:rsidRPr="002C0DC9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(P</w:t>
            </w:r>
            <w:r w:rsidRPr="002C0DC9">
              <w:rPr>
                <w:rFonts w:ascii="Arial" w:hAnsi="Arial" w:cs="Arial"/>
                <w:i/>
                <w:sz w:val="16"/>
                <w:szCs w:val="16"/>
                <w:shd w:val="clear" w:color="auto" w:fill="FFFFFF"/>
              </w:rPr>
              <w:t>trc</w:t>
            </w:r>
            <w:r w:rsidRPr="002C0DC9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BCD</w:t>
            </w:r>
            <w:r w:rsidR="00FA4A7D" w:rsidRPr="002C0DC9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_</w:t>
            </w:r>
            <w:r w:rsidRPr="002C0DC9">
              <w:rPr>
                <w:rFonts w:ascii="Arial" w:hAnsi="Arial" w:cs="Arial"/>
                <w:b/>
                <w:i/>
                <w:sz w:val="16"/>
                <w:szCs w:val="16"/>
                <w:shd w:val="clear" w:color="auto" w:fill="FFFFFF"/>
              </w:rPr>
              <w:t>kivd</w:t>
            </w:r>
            <w:r w:rsidRPr="002C0DC9">
              <w:rPr>
                <w:rFonts w:ascii="Arial" w:hAnsi="Arial" w:cs="Arial"/>
                <w:b/>
                <w:i/>
                <w:sz w:val="16"/>
                <w:szCs w:val="16"/>
                <w:shd w:val="clear" w:color="auto" w:fill="FFFFFF"/>
                <w:vertAlign w:val="superscript"/>
              </w:rPr>
              <w:t>S286T</w:t>
            </w:r>
            <w:r w:rsidR="00FA4A7D" w:rsidRPr="002C0DC9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_</w:t>
            </w:r>
            <w:r w:rsidRPr="002C0DC9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T)</w:t>
            </w:r>
            <w:r w:rsidR="00FA4A7D" w:rsidRPr="002C0DC9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_</w:t>
            </w:r>
            <w:r w:rsidRPr="002C0DC9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Cm</w:t>
            </w:r>
            <w:r w:rsidRPr="002C0DC9">
              <w:rPr>
                <w:rFonts w:ascii="Arial" w:hAnsi="Arial" w:cs="Arial"/>
                <w:sz w:val="16"/>
                <w:szCs w:val="16"/>
                <w:shd w:val="clear" w:color="auto" w:fill="FFFFFF"/>
                <w:vertAlign w:val="superscript"/>
              </w:rPr>
              <w:t>R</w:t>
            </w:r>
          </w:p>
        </w:tc>
        <w:tc>
          <w:tcPr>
            <w:tcW w:w="1650" w:type="dxa"/>
            <w:vAlign w:val="center"/>
          </w:tcPr>
          <w:p w14:paraId="1030FEBB" w14:textId="165B4052" w:rsidR="006A56C5" w:rsidRPr="002C0DC9" w:rsidRDefault="00227C27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2C0DC9">
              <w:rPr>
                <w:rFonts w:ascii="Arial" w:hAnsi="Arial" w:cs="Arial"/>
                <w:sz w:val="16"/>
                <w:szCs w:val="16"/>
              </w:rPr>
              <w:instrText xml:space="preserve"> ADDIN EN.CITE &lt;EndNote&gt;&lt;Cite&gt;&lt;Author&gt;Xie&lt;/Author&gt;&lt;Year&gt;2022&lt;/Year&gt;&lt;RecNum&gt;2&lt;/RecNum&gt;&lt;DisplayText&gt;(Xie &amp;amp; Lindblad, 2022)&lt;/DisplayText&gt;&lt;record&gt;&lt;rec-number&gt;2&lt;/rec-number&gt;&lt;foreign-keys&gt;&lt;key app="EN" db-id="rfwrae2f8rtedlezed6v95avwrrvztraxd9a" timestamp="1712581100"&gt;2&lt;/key&gt;&lt;/foreign-keys&gt;&lt;ref-type name="Journal Article"&gt;17&lt;/ref-type&gt;&lt;contributors&gt;&lt;authors&gt;&lt;author&gt;Xie, H.&lt;/author&gt;&lt;author&gt;Lindblad, P.&lt;/author&gt;&lt;/authors&gt;&lt;/contributors&gt;&lt;auth-address&gt;Microbial Chemistry, Department of Chemistry-Angstrom Laboratory, Uppsala University, Box 523, 75120, Uppsala, Sweden.&amp;#xD;Microbial Chemistry, Department of Chemistry-Angstrom Laboratory, Uppsala University, Box 523, 75120, Uppsala, Sweden. peter.lindblad@kemi.uu.se.&lt;/auth-address&gt;&lt;titles&gt;&lt;title&gt;Expressing 2-keto acid pathway enzymes significantly increases photosynthetic isobutanol production&lt;/title&gt;&lt;secondary-title&gt;Microb Cell Fact&lt;/secondary-title&gt;&lt;/titles&gt;&lt;periodical&gt;&lt;full-title&gt;Microb Cell Fact&lt;/full-title&gt;&lt;/periodical&gt;&lt;pages&gt;17&lt;/pages&gt;&lt;volume&gt;21&lt;/volume&gt;&lt;number&gt;1&lt;/number&gt;&lt;edition&gt;2022/02/03&lt;/edition&gt;&lt;keywords&gt;&lt;keyword&gt;Bacterial Proteins/genetics/metabolism&lt;/keyword&gt;&lt;keyword&gt;Biosynthetic Pathways&lt;/keyword&gt;&lt;keyword&gt;Butanols/*metabolism&lt;/keyword&gt;&lt;keyword&gt;Carbon Dioxide/metabolism&lt;/keyword&gt;&lt;keyword&gt;Keto Acids/*metabolism&lt;/keyword&gt;&lt;keyword&gt;Metabolic Engineering&lt;/keyword&gt;&lt;keyword&gt;Photosynthesis&lt;/keyword&gt;&lt;keyword&gt;Synechocystis/*genetics/*metabolism&lt;/keyword&gt;&lt;keyword&gt;2-Keto acid pathway&lt;/keyword&gt;&lt;keyword&gt;Isobutanol production&lt;/keyword&gt;&lt;keyword&gt;Synechocystis PCC 6803&lt;/keyword&gt;&lt;keyword&gt;alpha-Ketoisovalerate decarboxylase&lt;/keyword&gt;&lt;/keywords&gt;&lt;dates&gt;&lt;year&gt;2022&lt;/year&gt;&lt;pub-dates&gt;&lt;date&gt;Feb 1&lt;/date&gt;&lt;/pub-dates&gt;&lt;/dates&gt;&lt;isbn&gt;1475-2859 (Electronic)&amp;#xD;1475-2859 (Linking)&lt;/isbn&gt;&lt;accession-num&gt;35105340&lt;/accession-num&gt;&lt;urls&gt;&lt;related-urls&gt;&lt;url&gt;https://www.ncbi.nlm.nih.gov/pubmed/35105340&lt;/url&gt;&lt;/related-urls&gt;&lt;/urls&gt;&lt;custom2&gt;PMC8805274&lt;/custom2&gt;&lt;electronic-resource-num&gt;10.1186/s12934-022-01738-z&lt;/electronic-resource-num&gt;&lt;/record&gt;&lt;/Cite&gt;&lt;/EndNote&gt;</w:instrText>
            </w:r>
            <w:r w:rsidRPr="002C0DC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C0DC9">
              <w:rPr>
                <w:rFonts w:ascii="Arial" w:hAnsi="Arial" w:cs="Arial"/>
                <w:noProof/>
                <w:sz w:val="16"/>
                <w:szCs w:val="16"/>
              </w:rPr>
              <w:t>(Xie &amp; Lindblad, 2022)</w:t>
            </w:r>
            <w:r w:rsidRPr="002C0DC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C0DC9" w:rsidRPr="002C0DC9" w14:paraId="450F4D03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6C26C51A" w14:textId="11D8F416" w:rsidR="006A56C5" w:rsidRPr="002C0DC9" w:rsidRDefault="00CC5E10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pHX15</w:t>
            </w:r>
          </w:p>
        </w:tc>
        <w:tc>
          <w:tcPr>
            <w:tcW w:w="5670" w:type="dxa"/>
            <w:vAlign w:val="center"/>
          </w:tcPr>
          <w:p w14:paraId="26646A5C" w14:textId="39C91BB0" w:rsidR="006A56C5" w:rsidRPr="002C0DC9" w:rsidRDefault="00CC5E10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pSlr0168</w:t>
            </w:r>
            <w:r w:rsidR="00FA4A7D"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sz w:val="16"/>
                <w:szCs w:val="16"/>
              </w:rPr>
              <w:t>(P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trc</w:t>
            </w:r>
            <w:r w:rsidRPr="002C0DC9">
              <w:rPr>
                <w:rFonts w:ascii="Arial" w:hAnsi="Arial" w:cs="Arial"/>
                <w:sz w:val="16"/>
                <w:szCs w:val="16"/>
              </w:rPr>
              <w:t>BCD</w:t>
            </w:r>
            <w:r w:rsidR="00FA4A7D"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kivd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vertAlign w:val="superscript"/>
              </w:rPr>
              <w:t>S286T</w:t>
            </w:r>
            <w:r w:rsidR="00FA4A7D"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sz w:val="16"/>
                <w:szCs w:val="16"/>
              </w:rPr>
              <w:t>T)</w:t>
            </w:r>
            <w:r w:rsidR="00FA4A7D"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sz w:val="16"/>
                <w:szCs w:val="16"/>
              </w:rPr>
              <w:t>Sp</w:t>
            </w:r>
            <w:r w:rsidRPr="002C0DC9">
              <w:rPr>
                <w:rFonts w:ascii="Arial" w:hAnsi="Arial" w:cs="Arial"/>
                <w:sz w:val="16"/>
                <w:szCs w:val="16"/>
                <w:vertAlign w:val="superscript"/>
              </w:rPr>
              <w:t>R</w:t>
            </w:r>
            <w:r w:rsidRPr="002C0DC9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650" w:type="dxa"/>
            <w:vAlign w:val="center"/>
          </w:tcPr>
          <w:p w14:paraId="75512542" w14:textId="464A59D7" w:rsidR="006A56C5" w:rsidRPr="002C0DC9" w:rsidRDefault="00227C27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2C0DC9">
              <w:rPr>
                <w:rFonts w:ascii="Arial" w:hAnsi="Arial" w:cs="Arial"/>
                <w:sz w:val="16"/>
                <w:szCs w:val="16"/>
              </w:rPr>
              <w:instrText xml:space="preserve"> ADDIN EN.CITE &lt;EndNote&gt;&lt;Cite&gt;&lt;Author&gt;Xie&lt;/Author&gt;&lt;Year&gt;2022&lt;/Year&gt;&lt;RecNum&gt;2&lt;/RecNum&gt;&lt;DisplayText&gt;(Xie &amp;amp; Lindblad, 2022)&lt;/DisplayText&gt;&lt;record&gt;&lt;rec-number&gt;2&lt;/rec-number&gt;&lt;foreign-keys&gt;&lt;key app="EN" db-id="rfwrae2f8rtedlezed6v95avwrrvztraxd9a" timestamp="1712581100"&gt;2&lt;/key&gt;&lt;/foreign-keys&gt;&lt;ref-type name="Journal Article"&gt;17&lt;/ref-type&gt;&lt;contributors&gt;&lt;authors&gt;&lt;author&gt;Xie, H.&lt;/author&gt;&lt;author&gt;Lindblad, P.&lt;/author&gt;&lt;/authors&gt;&lt;/contributors&gt;&lt;auth-address&gt;Microbial Chemistry, Department of Chemistry-Angstrom Laboratory, Uppsala University, Box 523, 75120, Uppsala, Sweden.&amp;#xD;Microbial Chemistry, Department of Chemistry-Angstrom Laboratory, Uppsala University, Box 523, 75120, Uppsala, Sweden. peter.lindblad@kemi.uu.se.&lt;/auth-address&gt;&lt;titles&gt;&lt;title&gt;Expressing 2-keto acid pathway enzymes significantly increases photosynthetic isobutanol production&lt;/title&gt;&lt;secondary-title&gt;Microb Cell Fact&lt;/secondary-title&gt;&lt;/titles&gt;&lt;periodical&gt;&lt;full-title&gt;Microb Cell Fact&lt;/full-title&gt;&lt;/periodical&gt;&lt;pages&gt;17&lt;/pages&gt;&lt;volume&gt;21&lt;/volume&gt;&lt;number&gt;1&lt;/number&gt;&lt;edition&gt;2022/02/03&lt;/edition&gt;&lt;keywords&gt;&lt;keyword&gt;Bacterial Proteins/genetics/metabolism&lt;/keyword&gt;&lt;keyword&gt;Biosynthetic Pathways&lt;/keyword&gt;&lt;keyword&gt;Butanols/*metabolism&lt;/keyword&gt;&lt;keyword&gt;Carbon Dioxide/metabolism&lt;/keyword&gt;&lt;keyword&gt;Keto Acids/*metabolism&lt;/keyword&gt;&lt;keyword&gt;Metabolic Engineering&lt;/keyword&gt;&lt;keyword&gt;Photosynthesis&lt;/keyword&gt;&lt;keyword&gt;Synechocystis/*genetics/*metabolism&lt;/keyword&gt;&lt;keyword&gt;2-Keto acid pathway&lt;/keyword&gt;&lt;keyword&gt;Isobutanol production&lt;/keyword&gt;&lt;keyword&gt;Synechocystis PCC 6803&lt;/keyword&gt;&lt;keyword&gt;alpha-Ketoisovalerate decarboxylase&lt;/keyword&gt;&lt;/keywords&gt;&lt;dates&gt;&lt;year&gt;2022&lt;/year&gt;&lt;pub-dates&gt;&lt;date&gt;Feb 1&lt;/date&gt;&lt;/pub-dates&gt;&lt;/dates&gt;&lt;isbn&gt;1475-2859 (Electronic)&amp;#xD;1475-2859 (Linking)&lt;/isbn&gt;&lt;accession-num&gt;35105340&lt;/accession-num&gt;&lt;urls&gt;&lt;related-urls&gt;&lt;url&gt;https://www.ncbi.nlm.nih.gov/pubmed/35105340&lt;/url&gt;&lt;/related-urls&gt;&lt;/urls&gt;&lt;custom2&gt;PMC8805274&lt;/custom2&gt;&lt;electronic-resource-num&gt;10.1186/s12934-022-01738-z&lt;/electronic-resource-num&gt;&lt;/record&gt;&lt;/Cite&gt;&lt;/EndNote&gt;</w:instrText>
            </w:r>
            <w:r w:rsidRPr="002C0DC9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2C0DC9">
              <w:rPr>
                <w:rFonts w:ascii="Arial" w:hAnsi="Arial" w:cs="Arial"/>
                <w:noProof/>
                <w:sz w:val="16"/>
                <w:szCs w:val="16"/>
              </w:rPr>
              <w:t>(Xie &amp; Lindblad, 2022)</w:t>
            </w:r>
            <w:r w:rsidRPr="002C0DC9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2C0DC9" w:rsidRPr="002C0DC9" w14:paraId="6762A808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770A457A" w14:textId="2E01DA5D" w:rsidR="006A56C5" w:rsidRPr="002C0DC9" w:rsidRDefault="00CC5E10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pHX22</w:t>
            </w:r>
          </w:p>
        </w:tc>
        <w:tc>
          <w:tcPr>
            <w:tcW w:w="5670" w:type="dxa"/>
            <w:vAlign w:val="center"/>
          </w:tcPr>
          <w:p w14:paraId="60184DE8" w14:textId="186845EA" w:rsidR="006A56C5" w:rsidRPr="002C0DC9" w:rsidRDefault="00CC5E10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pEEK*</w:t>
            </w:r>
          </w:p>
        </w:tc>
        <w:tc>
          <w:tcPr>
            <w:tcW w:w="1650" w:type="dxa"/>
            <w:vAlign w:val="center"/>
          </w:tcPr>
          <w:p w14:paraId="1F71AF66" w14:textId="0C5F5513" w:rsidR="006A56C5" w:rsidRPr="002C0DC9" w:rsidRDefault="00E66544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Englund, E., not published</w:t>
            </w:r>
          </w:p>
        </w:tc>
      </w:tr>
      <w:tr w:rsidR="002C0DC9" w:rsidRPr="002C0DC9" w14:paraId="191350DA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06122C52" w14:textId="7083AECC" w:rsidR="006A56C5" w:rsidRPr="002C0DC9" w:rsidRDefault="00BB6054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pHX2</w:t>
            </w:r>
            <w:r w:rsidR="00F511E6" w:rsidRPr="002C0DC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670" w:type="dxa"/>
            <w:vAlign w:val="center"/>
          </w:tcPr>
          <w:p w14:paraId="023AFF0A" w14:textId="0F0C617C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crRNA(acc</w:t>
            </w:r>
            <w:r w:rsidR="00122A03"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2C56CD6B" w14:textId="27F142E5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78329A07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1511708C" w14:textId="4FEBB3D5" w:rsidR="006A56C5" w:rsidRPr="002C0DC9" w:rsidRDefault="00BB6054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pHX2</w:t>
            </w:r>
            <w:r w:rsidR="00F511E6" w:rsidRPr="002C0DC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70" w:type="dxa"/>
            <w:vAlign w:val="center"/>
          </w:tcPr>
          <w:p w14:paraId="59176AEC" w14:textId="69047E54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crRNA(acnB)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726DC52F" w14:textId="6DA004F5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1D9FF2B0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484BE56B" w14:textId="70B6278A" w:rsidR="006A56C5" w:rsidRPr="002C0DC9" w:rsidRDefault="00BB6054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pHX2</w:t>
            </w:r>
            <w:r w:rsidR="00F511E6" w:rsidRPr="002C0DC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0" w:type="dxa"/>
            <w:vAlign w:val="center"/>
          </w:tcPr>
          <w:p w14:paraId="22AD22D9" w14:textId="6C6F43C4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crRNA(ccmA)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671EA4AA" w14:textId="2EEB2CEE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127E8C41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40E99384" w14:textId="04E0591F" w:rsidR="006A56C5" w:rsidRPr="002C0DC9" w:rsidRDefault="00BB6054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pHX2</w:t>
            </w:r>
            <w:r w:rsidR="00F511E6" w:rsidRPr="002C0DC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670" w:type="dxa"/>
            <w:vAlign w:val="center"/>
          </w:tcPr>
          <w:p w14:paraId="5BCD11B5" w14:textId="03879B96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crRNA(cpcB)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652D3607" w14:textId="0F277EF4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461A2673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1BD747B2" w14:textId="61835045" w:rsidR="006A56C5" w:rsidRPr="002C0DC9" w:rsidRDefault="00BB6054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pHX2</w:t>
            </w:r>
            <w:r w:rsidR="00F511E6" w:rsidRPr="002C0DC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5670" w:type="dxa"/>
            <w:vAlign w:val="center"/>
          </w:tcPr>
          <w:p w14:paraId="2CE64657" w14:textId="046873D5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crRNA(fbp, glpX)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</w:rPr>
              <w:t>R</w:t>
            </w:r>
          </w:p>
        </w:tc>
        <w:tc>
          <w:tcPr>
            <w:tcW w:w="1650" w:type="dxa"/>
            <w:vAlign w:val="center"/>
          </w:tcPr>
          <w:p w14:paraId="192546CF" w14:textId="793E1DF8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317AF6D5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7441ECE8" w14:textId="16B1ECC6" w:rsidR="006A56C5" w:rsidRPr="002C0DC9" w:rsidRDefault="00BB6054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pHX2</w:t>
            </w:r>
            <w:r w:rsidR="00F511E6" w:rsidRPr="002C0DC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670" w:type="dxa"/>
            <w:vAlign w:val="center"/>
          </w:tcPr>
          <w:p w14:paraId="202A6609" w14:textId="3630578B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crRNA(fumC)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15993460" w14:textId="5F10B04C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312D5DD5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555C0672" w14:textId="4FDD5F4D" w:rsidR="006A56C5" w:rsidRPr="002C0DC9" w:rsidRDefault="00BB6054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</w:t>
            </w:r>
            <w:r w:rsidR="00F511E6" w:rsidRPr="002C0DC9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5670" w:type="dxa"/>
            <w:vAlign w:val="center"/>
          </w:tcPr>
          <w:p w14:paraId="46701EAD" w14:textId="779B4CEE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crRNA(gltA)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5655B5D4" w14:textId="1E484188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45D9F687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347589B9" w14:textId="199229DF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pHX3</w:t>
            </w:r>
            <w:r w:rsidR="00F511E6" w:rsidRPr="002C0DC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0" w:type="dxa"/>
            <w:vAlign w:val="center"/>
          </w:tcPr>
          <w:p w14:paraId="1C3153C7" w14:textId="1BE333B5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crRNA(icd)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2B67BD68" w14:textId="5506C3CA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6ACB989C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55D37847" w14:textId="67EE11F9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pHX3</w:t>
            </w:r>
            <w:r w:rsidR="00F511E6" w:rsidRPr="002C0DC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0" w:type="dxa"/>
            <w:vAlign w:val="center"/>
          </w:tcPr>
          <w:p w14:paraId="2CBA1077" w14:textId="76437A25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crRNA(ilvE)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79166272" w14:textId="7F91FDDC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67EF92E2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7CF3A633" w14:textId="13DEB50E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pHX3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670" w:type="dxa"/>
            <w:vAlign w:val="center"/>
          </w:tcPr>
          <w:p w14:paraId="2A3BF6A1" w14:textId="6485299E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crRNA(sll1721, slr1934)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</w:rPr>
              <w:t>R</w:t>
            </w:r>
          </w:p>
        </w:tc>
        <w:tc>
          <w:tcPr>
            <w:tcW w:w="1650" w:type="dxa"/>
            <w:vAlign w:val="center"/>
          </w:tcPr>
          <w:p w14:paraId="59713AF4" w14:textId="03CC257B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68A9F771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6CE2C5AF" w14:textId="31A6A63A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pHX3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670" w:type="dxa"/>
            <w:vAlign w:val="center"/>
          </w:tcPr>
          <w:p w14:paraId="52C6C5C1" w14:textId="639A8D21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crRNA(phaA)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2E9D6EA2" w14:textId="49C68765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7CF33B54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5B86ABE6" w14:textId="02EAF410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pHX3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70" w:type="dxa"/>
            <w:vAlign w:val="center"/>
          </w:tcPr>
          <w:p w14:paraId="587D8E70" w14:textId="3B25190F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crRNA(ppc)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63CE5080" w14:textId="604511DE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55A579F0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1A37F6E3" w14:textId="789A208E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pHX3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0" w:type="dxa"/>
            <w:vAlign w:val="center"/>
          </w:tcPr>
          <w:p w14:paraId="70070F32" w14:textId="193F27C6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crRNA(ppsA)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</w:rPr>
              <w:t>R</w:t>
            </w:r>
          </w:p>
        </w:tc>
        <w:tc>
          <w:tcPr>
            <w:tcW w:w="1650" w:type="dxa"/>
            <w:vAlign w:val="center"/>
          </w:tcPr>
          <w:p w14:paraId="59DEDBDC" w14:textId="54CB6C3B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0B416EE2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4843BF0F" w14:textId="681382CF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pHX3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670" w:type="dxa"/>
            <w:vAlign w:val="center"/>
          </w:tcPr>
          <w:p w14:paraId="6A05783D" w14:textId="26E589CF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crRNA(pta, ach)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6EE2BB89" w14:textId="1B03F392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12B61356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68478E2B" w14:textId="1AD075E2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pHX3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5670" w:type="dxa"/>
            <w:vAlign w:val="center"/>
          </w:tcPr>
          <w:p w14:paraId="1C25FF0F" w14:textId="4EE48A7D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crRNA(sps)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78B6AA74" w14:textId="01A3DD3E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460869C8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6E1092FF" w14:textId="259D528C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</w:t>
            </w:r>
            <w:r w:rsidR="00F511E6" w:rsidRPr="002C0DC9">
              <w:rPr>
                <w:rFonts w:ascii="Arial" w:hAnsi="Arial" w:cs="Arial"/>
                <w:sz w:val="16"/>
                <w:szCs w:val="16"/>
              </w:rPr>
              <w:t>3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5670" w:type="dxa"/>
            <w:vAlign w:val="center"/>
          </w:tcPr>
          <w:p w14:paraId="0CE428CA" w14:textId="30A1B168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crRNA(ppc, gltA)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</w:rPr>
              <w:t>R</w:t>
            </w:r>
          </w:p>
        </w:tc>
        <w:tc>
          <w:tcPr>
            <w:tcW w:w="1650" w:type="dxa"/>
            <w:vAlign w:val="center"/>
          </w:tcPr>
          <w:p w14:paraId="27FD934B" w14:textId="066B45A8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117A1BAA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4BCEE6B6" w14:textId="16191A77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5670" w:type="dxa"/>
            <w:vAlign w:val="center"/>
          </w:tcPr>
          <w:p w14:paraId="5B75B1C7" w14:textId="461FAE02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crRNA(ppc, gltA, acnB)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</w:rPr>
              <w:t>R</w:t>
            </w:r>
          </w:p>
        </w:tc>
        <w:tc>
          <w:tcPr>
            <w:tcW w:w="1650" w:type="dxa"/>
            <w:vAlign w:val="center"/>
          </w:tcPr>
          <w:p w14:paraId="4D31FB14" w14:textId="5C5BDF00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59135D0C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148403BB" w14:textId="4459CECE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pHX4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0</w:t>
            </w:r>
          </w:p>
        </w:tc>
        <w:tc>
          <w:tcPr>
            <w:tcW w:w="5670" w:type="dxa"/>
            <w:vAlign w:val="center"/>
          </w:tcPr>
          <w:p w14:paraId="278FCE8A" w14:textId="48636AA7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crRNA(ppc, gltA, ppsA)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</w:rPr>
              <w:t>R</w:t>
            </w:r>
          </w:p>
        </w:tc>
        <w:tc>
          <w:tcPr>
            <w:tcW w:w="1650" w:type="dxa"/>
            <w:vAlign w:val="center"/>
          </w:tcPr>
          <w:p w14:paraId="52F3410C" w14:textId="4B86E558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4FB9EEA3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56E58095" w14:textId="237AF74B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pHX4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5670" w:type="dxa"/>
            <w:vAlign w:val="center"/>
          </w:tcPr>
          <w:p w14:paraId="3D82AB32" w14:textId="28FF6009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crRNA(ppc, gltA, cpcB)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</w:rPr>
              <w:t>R</w:t>
            </w:r>
          </w:p>
        </w:tc>
        <w:tc>
          <w:tcPr>
            <w:tcW w:w="1650" w:type="dxa"/>
            <w:vAlign w:val="center"/>
          </w:tcPr>
          <w:p w14:paraId="58EE798D" w14:textId="11193724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12C7BFD4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2B04C9F1" w14:textId="7177FACD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pHX4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5670" w:type="dxa"/>
            <w:vAlign w:val="center"/>
          </w:tcPr>
          <w:p w14:paraId="71C3FD83" w14:textId="68140B2A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crRNA(ppc, gltA, accC)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</w:rPr>
              <w:t>R</w:t>
            </w:r>
          </w:p>
        </w:tc>
        <w:tc>
          <w:tcPr>
            <w:tcW w:w="1650" w:type="dxa"/>
            <w:vAlign w:val="center"/>
          </w:tcPr>
          <w:p w14:paraId="06E17810" w14:textId="0F650F36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11D407B3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1416DC78" w14:textId="27772819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pHX4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5670" w:type="dxa"/>
            <w:vAlign w:val="center"/>
          </w:tcPr>
          <w:p w14:paraId="4C14A0C3" w14:textId="63FD388D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crRNA(ppc, ppsA, ccmA)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</w:rPr>
              <w:t>R</w:t>
            </w:r>
          </w:p>
        </w:tc>
        <w:tc>
          <w:tcPr>
            <w:tcW w:w="1650" w:type="dxa"/>
            <w:vAlign w:val="center"/>
          </w:tcPr>
          <w:p w14:paraId="4E684962" w14:textId="330547C3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4A57D8BE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0E38225E" w14:textId="306B571C" w:rsidR="006A56C5" w:rsidRPr="002C0DC9" w:rsidRDefault="00BB6054" w:rsidP="00FB1568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pHX4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5670" w:type="dxa"/>
            <w:vAlign w:val="center"/>
          </w:tcPr>
          <w:p w14:paraId="1A8B1670" w14:textId="046F6174" w:rsidR="006A56C5" w:rsidRPr="002C0DC9" w:rsidRDefault="00BB6054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crRNA(ppsA, accC, sll1721, slr1934)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</w:rPr>
              <w:t>R</w:t>
            </w:r>
          </w:p>
        </w:tc>
        <w:tc>
          <w:tcPr>
            <w:tcW w:w="1650" w:type="dxa"/>
            <w:vAlign w:val="center"/>
          </w:tcPr>
          <w:p w14:paraId="64E8998E" w14:textId="6C9EBFB5" w:rsidR="006A56C5" w:rsidRPr="002C0DC9" w:rsidRDefault="00A50EFF" w:rsidP="00FB1568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343767B0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2722CA0A" w14:textId="245811F6" w:rsidR="00BD6DA2" w:rsidRPr="002C0DC9" w:rsidRDefault="00BD6DA2" w:rsidP="00BD6DA2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pHX4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5670" w:type="dxa"/>
            <w:vAlign w:val="center"/>
          </w:tcPr>
          <w:p w14:paraId="7CADB360" w14:textId="3FFA45A7" w:rsidR="00BD6DA2" w:rsidRPr="002C0DC9" w:rsidRDefault="00DD6AF5" w:rsidP="00BD6DA2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crRNA(pdhB)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2EC77099" w14:textId="2DEA62AC" w:rsidR="00BD6DA2" w:rsidRPr="002C0DC9" w:rsidRDefault="00BD6DA2" w:rsidP="00BD6DA2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  <w:tr w:rsidR="002C0DC9" w:rsidRPr="002C0DC9" w14:paraId="14FEF96B" w14:textId="77777777" w:rsidTr="00122A03">
        <w:trPr>
          <w:trHeight w:val="403"/>
        </w:trPr>
        <w:tc>
          <w:tcPr>
            <w:tcW w:w="1676" w:type="dxa"/>
            <w:vAlign w:val="center"/>
          </w:tcPr>
          <w:p w14:paraId="2A62AC94" w14:textId="18EF8337" w:rsidR="00DD6AF5" w:rsidRPr="002C0DC9" w:rsidRDefault="00DD6AF5" w:rsidP="00DD6AF5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pHX4</w:t>
            </w:r>
            <w:r w:rsidR="00BE7F98" w:rsidRPr="002C0DC9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5670" w:type="dxa"/>
            <w:vAlign w:val="center"/>
          </w:tcPr>
          <w:p w14:paraId="268360C4" w14:textId="7F4EFF71" w:rsidR="00DD6AF5" w:rsidRPr="002C0DC9" w:rsidRDefault="00DD6AF5" w:rsidP="00DD6AF5">
            <w:pPr>
              <w:rPr>
                <w:rFonts w:ascii="Arial" w:hAnsi="Arial" w:cs="Arial"/>
                <w:sz w:val="20"/>
                <w:szCs w:val="20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pBB_P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dCas12a</w:t>
            </w:r>
            <w:r w:rsidRPr="002C0DC9">
              <w:rPr>
                <w:rFonts w:ascii="Arial" w:hAnsi="Arial" w:cs="Arial"/>
                <w:sz w:val="16"/>
                <w:szCs w:val="16"/>
              </w:rPr>
              <w:t>_T_P</w:t>
            </w:r>
            <w:r w:rsidRPr="002C0DC9">
              <w:rPr>
                <w:rFonts w:ascii="Arial" w:hAnsi="Arial" w:cs="Arial"/>
                <w:i/>
                <w:iCs/>
                <w:sz w:val="16"/>
                <w:szCs w:val="16"/>
              </w:rPr>
              <w:t>rhaBAD</w:t>
            </w:r>
            <w:r w:rsidRPr="002C0DC9">
              <w:rPr>
                <w:rFonts w:ascii="Arial" w:hAnsi="Arial" w:cs="Arial"/>
                <w:sz w:val="16"/>
                <w:szCs w:val="16"/>
              </w:rPr>
              <w:t>_</w:t>
            </w:r>
            <w:r w:rsidRPr="002C0DC9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crRNA(dxs)</w:t>
            </w:r>
            <w:r w:rsidRPr="002C0DC9">
              <w:rPr>
                <w:rFonts w:ascii="Arial" w:hAnsi="Arial" w:cs="Arial"/>
                <w:sz w:val="16"/>
                <w:szCs w:val="16"/>
              </w:rPr>
              <w:t>_Km</w:t>
            </w:r>
            <w:r w:rsidR="003513CE" w:rsidRPr="002C0DC9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R</w:t>
            </w:r>
          </w:p>
        </w:tc>
        <w:tc>
          <w:tcPr>
            <w:tcW w:w="1650" w:type="dxa"/>
            <w:vAlign w:val="center"/>
          </w:tcPr>
          <w:p w14:paraId="1923FF1F" w14:textId="13D8219A" w:rsidR="00DD6AF5" w:rsidRPr="002C0DC9" w:rsidRDefault="00DD6AF5" w:rsidP="00DD6AF5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This study</w:t>
            </w:r>
          </w:p>
        </w:tc>
      </w:tr>
    </w:tbl>
    <w:p w14:paraId="5F85EE42" w14:textId="6A10BFEA" w:rsidR="00B045C5" w:rsidRPr="002C0DC9" w:rsidRDefault="00B045C5" w:rsidP="009F0984">
      <w:pPr>
        <w:pStyle w:val="NormalWeb"/>
        <w:spacing w:before="120" w:beforeAutospacing="0" w:after="0" w:afterAutospacing="0"/>
        <w:jc w:val="both"/>
        <w:rPr>
          <w:sz w:val="18"/>
          <w:szCs w:val="18"/>
        </w:rPr>
      </w:pPr>
      <w:r w:rsidRPr="002C0DC9">
        <w:rPr>
          <w:rFonts w:ascii="ArialMT" w:hAnsi="ArialMT"/>
          <w:position w:val="8"/>
          <w:sz w:val="18"/>
          <w:szCs w:val="18"/>
        </w:rPr>
        <w:t xml:space="preserve">a </w:t>
      </w:r>
      <w:r w:rsidRPr="002C0DC9">
        <w:rPr>
          <w:rFonts w:ascii="ArialMT" w:hAnsi="ArialMT"/>
          <w:sz w:val="18"/>
          <w:szCs w:val="18"/>
        </w:rPr>
        <w:t>K</w:t>
      </w:r>
      <w:r w:rsidR="009F0984" w:rsidRPr="002C0DC9">
        <w:rPr>
          <w:rFonts w:ascii="ArialMT" w:hAnsi="ArialMT"/>
          <w:sz w:val="18"/>
          <w:szCs w:val="18"/>
        </w:rPr>
        <w:t>m</w:t>
      </w:r>
      <w:r w:rsidR="009F0984" w:rsidRPr="002C0DC9">
        <w:rPr>
          <w:rFonts w:ascii="ArialMT" w:hAnsi="ArialMT"/>
          <w:sz w:val="18"/>
          <w:szCs w:val="18"/>
          <w:vertAlign w:val="superscript"/>
        </w:rPr>
        <w:t>R</w:t>
      </w:r>
      <w:r w:rsidRPr="002C0DC9">
        <w:rPr>
          <w:rFonts w:ascii="ArialMT" w:hAnsi="ArialMT"/>
          <w:sz w:val="18"/>
          <w:szCs w:val="18"/>
        </w:rPr>
        <w:t>, Kanamycin resistance cassette; S</w:t>
      </w:r>
      <w:r w:rsidR="009F0984" w:rsidRPr="002C0DC9">
        <w:rPr>
          <w:rFonts w:ascii="ArialMT" w:hAnsi="ArialMT"/>
          <w:sz w:val="18"/>
          <w:szCs w:val="18"/>
        </w:rPr>
        <w:t>p</w:t>
      </w:r>
      <w:r w:rsidR="009F0984" w:rsidRPr="002C0DC9">
        <w:rPr>
          <w:rFonts w:ascii="ArialMT" w:hAnsi="ArialMT"/>
          <w:sz w:val="18"/>
          <w:szCs w:val="18"/>
          <w:vertAlign w:val="superscript"/>
        </w:rPr>
        <w:t>R</w:t>
      </w:r>
      <w:r w:rsidRPr="002C0DC9">
        <w:rPr>
          <w:rFonts w:ascii="ArialMT" w:hAnsi="ArialMT"/>
          <w:sz w:val="18"/>
          <w:szCs w:val="18"/>
        </w:rPr>
        <w:t>, spectinomycin resistance cassette; C</w:t>
      </w:r>
      <w:r w:rsidR="009F0984" w:rsidRPr="002C0DC9">
        <w:rPr>
          <w:rFonts w:ascii="ArialMT" w:hAnsi="ArialMT"/>
          <w:sz w:val="18"/>
          <w:szCs w:val="18"/>
        </w:rPr>
        <w:t>m</w:t>
      </w:r>
      <w:r w:rsidR="009F0984" w:rsidRPr="002C0DC9">
        <w:rPr>
          <w:rFonts w:ascii="ArialMT" w:hAnsi="ArialMT"/>
          <w:sz w:val="18"/>
          <w:szCs w:val="18"/>
          <w:vertAlign w:val="superscript"/>
        </w:rPr>
        <w:t>R</w:t>
      </w:r>
      <w:r w:rsidRPr="002C0DC9">
        <w:rPr>
          <w:rFonts w:ascii="ArialMT" w:hAnsi="ArialMT"/>
          <w:sz w:val="18"/>
          <w:szCs w:val="18"/>
        </w:rPr>
        <w:t>: chloramphenicol resistance cassette</w:t>
      </w:r>
      <w:r w:rsidR="004127B6" w:rsidRPr="002C0DC9">
        <w:rPr>
          <w:rFonts w:ascii="ArialMT" w:hAnsi="ArialMT"/>
          <w:sz w:val="18"/>
          <w:szCs w:val="18"/>
        </w:rPr>
        <w:t xml:space="preserve">; </w:t>
      </w:r>
      <w:r w:rsidR="004127B6" w:rsidRPr="002C0DC9">
        <w:rPr>
          <w:rFonts w:ascii="Arial" w:hAnsi="Arial" w:cs="Arial"/>
          <w:sz w:val="18"/>
          <w:szCs w:val="18"/>
          <w:shd w:val="clear" w:color="auto" w:fill="FFFFFF"/>
        </w:rPr>
        <w:t xml:space="preserve">T, Terminator. </w:t>
      </w:r>
    </w:p>
    <w:p w14:paraId="71082B84" w14:textId="77777777" w:rsidR="0029418E" w:rsidRPr="002C0DC9" w:rsidRDefault="0029418E">
      <w:pPr>
        <w:rPr>
          <w:rFonts w:ascii="Arial" w:hAnsi="Arial" w:cs="Arial"/>
          <w:sz w:val="20"/>
          <w:szCs w:val="20"/>
        </w:rPr>
      </w:pPr>
    </w:p>
    <w:p w14:paraId="41992CD6" w14:textId="77777777" w:rsidR="00920221" w:rsidRPr="002C0DC9" w:rsidRDefault="00920221">
      <w:pPr>
        <w:rPr>
          <w:rFonts w:ascii="Arial" w:hAnsi="Arial" w:cs="Arial"/>
          <w:sz w:val="20"/>
          <w:szCs w:val="20"/>
        </w:rPr>
      </w:pPr>
    </w:p>
    <w:p w14:paraId="18B8ABE8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5CD090D1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5612B88F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3D9C0412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4769ED04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0759291C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2455F3E8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51F4AA21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690145EA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76EDD23B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52AB3CFF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28F5240E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24028D07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561E958C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58720B42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2EA74740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5DB6F2F2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7991C94D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1FFCE9A3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28073CF2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4F4682EA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6334442A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02EAD5C7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5EC33C51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78518DBA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690D9A50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10280E48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247A2EB7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17656820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61B193D1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069917B4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37FA7095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160ADB03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1C6E6E92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06FF9FB2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277ABBFA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13999501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47182DA0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2C04DDD2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144D00F6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2392E2A8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172A3E0D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420643A4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7B16B997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30F16A9D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1C2020CD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194A9419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398BEA18" w14:textId="77777777" w:rsidR="00D55392" w:rsidRPr="002C0DC9" w:rsidRDefault="00D55392">
      <w:pPr>
        <w:rPr>
          <w:rFonts w:ascii="Arial" w:hAnsi="Arial" w:cs="Arial"/>
          <w:sz w:val="20"/>
          <w:szCs w:val="20"/>
        </w:rPr>
      </w:pPr>
    </w:p>
    <w:p w14:paraId="7DB50BD8" w14:textId="77777777" w:rsidR="00AF1A0E" w:rsidRPr="002C0DC9" w:rsidRDefault="00AF1A0E" w:rsidP="0019552A">
      <w:pPr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61A5349D" w14:textId="77777777" w:rsidR="00AF1A0E" w:rsidRPr="002C0DC9" w:rsidRDefault="00AF1A0E" w:rsidP="0019552A">
      <w:pPr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EC73421" w14:textId="77777777" w:rsidR="00AF1A0E" w:rsidRPr="002C0DC9" w:rsidRDefault="00AF1A0E" w:rsidP="0019552A">
      <w:pPr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C7A2AB9" w14:textId="77777777" w:rsidR="00AF1A0E" w:rsidRPr="002C0DC9" w:rsidRDefault="00AF1A0E" w:rsidP="0019552A">
      <w:pPr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35428CD7" w14:textId="77777777" w:rsidR="00040A01" w:rsidRPr="002C0DC9" w:rsidRDefault="00040A01" w:rsidP="00AF1A0E">
      <w:pPr>
        <w:spacing w:after="120"/>
        <w:jc w:val="both"/>
        <w:rPr>
          <w:rFonts w:ascii="Arial" w:hAnsi="Arial" w:cs="Arial"/>
          <w:b/>
          <w:bCs/>
          <w:sz w:val="20"/>
          <w:szCs w:val="20"/>
          <w:shd w:val="clear" w:color="auto" w:fill="FFFFFF"/>
        </w:rPr>
      </w:pPr>
    </w:p>
    <w:p w14:paraId="421C798F" w14:textId="3BB1F64C" w:rsidR="00B045C5" w:rsidRPr="002C0DC9" w:rsidRDefault="00276144" w:rsidP="00AF1A0E">
      <w:pPr>
        <w:spacing w:after="120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T</w:t>
      </w:r>
      <w:r w:rsidR="00920221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able </w:t>
      </w:r>
      <w:r w:rsidR="00D55392" w:rsidRPr="002C0DC9">
        <w:rPr>
          <w:rFonts w:ascii="Arial" w:hAnsi="Arial" w:cs="Arial"/>
          <w:b/>
          <w:bCs/>
          <w:sz w:val="20"/>
          <w:szCs w:val="20"/>
          <w:shd w:val="clear" w:color="auto" w:fill="FFFFFF"/>
        </w:rPr>
        <w:t>S2</w:t>
      </w:r>
      <w:r w:rsidR="00920221" w:rsidRPr="002C0DC9">
        <w:rPr>
          <w:rFonts w:ascii="Arial" w:hAnsi="Arial" w:cs="Arial"/>
          <w:b/>
          <w:sz w:val="20"/>
          <w:szCs w:val="20"/>
          <w:shd w:val="clear" w:color="auto" w:fill="FFFFFF"/>
        </w:rPr>
        <w:t>.</w:t>
      </w:r>
      <w:r w:rsidR="00920221" w:rsidRPr="002C0DC9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19552A" w:rsidRPr="002C0DC9">
        <w:rPr>
          <w:rFonts w:ascii="Arial" w:hAnsi="Arial" w:cs="Arial"/>
          <w:sz w:val="20"/>
          <w:szCs w:val="20"/>
          <w:shd w:val="clear" w:color="auto" w:fill="FFFFFF"/>
        </w:rPr>
        <w:t>Oligonucleotides used in this study.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719"/>
        <w:gridCol w:w="7302"/>
      </w:tblGrid>
      <w:tr w:rsidR="002C0DC9" w:rsidRPr="002C0DC9" w14:paraId="3A7C32F4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4A6AFC84" w14:textId="2D2C12AD" w:rsidR="00647CA6" w:rsidRPr="002C0DC9" w:rsidRDefault="00647CA6" w:rsidP="00647CA6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Primer name</w:t>
            </w:r>
          </w:p>
        </w:tc>
        <w:tc>
          <w:tcPr>
            <w:tcW w:w="7302" w:type="dxa"/>
            <w:vAlign w:val="center"/>
          </w:tcPr>
          <w:p w14:paraId="056623E8" w14:textId="0ED54C7E" w:rsidR="00647CA6" w:rsidRPr="002C0DC9" w:rsidRDefault="00647CA6" w:rsidP="00647CA6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Oligonucleotides sequence</w:t>
            </w:r>
          </w:p>
        </w:tc>
      </w:tr>
      <w:tr w:rsidR="002C0DC9" w:rsidRPr="002C0DC9" w14:paraId="59B940BE" w14:textId="77777777" w:rsidTr="00D94FC2">
        <w:trPr>
          <w:trHeight w:val="403"/>
        </w:trPr>
        <w:tc>
          <w:tcPr>
            <w:tcW w:w="9021" w:type="dxa"/>
            <w:gridSpan w:val="2"/>
            <w:vAlign w:val="center"/>
          </w:tcPr>
          <w:p w14:paraId="3BFFA712" w14:textId="2ED77CC2" w:rsidR="00647CA6" w:rsidRPr="002C0DC9" w:rsidRDefault="00647CA6" w:rsidP="00647CA6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A. Primers for fragment amplification </w:t>
            </w:r>
          </w:p>
        </w:tc>
      </w:tr>
      <w:tr w:rsidR="002C0DC9" w:rsidRPr="002C0DC9" w14:paraId="0D66EB0E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0891AD27" w14:textId="2A035E60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RhaS_F</w:t>
            </w:r>
          </w:p>
        </w:tc>
        <w:tc>
          <w:tcPr>
            <w:tcW w:w="7302" w:type="dxa"/>
            <w:vAlign w:val="center"/>
          </w:tcPr>
          <w:p w14:paraId="57AC708E" w14:textId="5A133BBF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ATATATGGTACCTTGACAGCTAGCTCAGTCCT</w:t>
            </w:r>
          </w:p>
        </w:tc>
      </w:tr>
      <w:tr w:rsidR="002C0DC9" w:rsidRPr="002C0DC9" w14:paraId="0D96A014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4054280A" w14:textId="19F458AC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RhaS_R</w:t>
            </w:r>
          </w:p>
        </w:tc>
        <w:tc>
          <w:tcPr>
            <w:tcW w:w="7302" w:type="dxa"/>
            <w:vAlign w:val="center"/>
          </w:tcPr>
          <w:p w14:paraId="7790EB0F" w14:textId="47169F55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TGTTCACAATTTGCTGAATTGTGGCTCAACTCGTATAAACGCAGAA</w:t>
            </w:r>
          </w:p>
        </w:tc>
      </w:tr>
      <w:tr w:rsidR="002C0DC9" w:rsidRPr="002C0DC9" w14:paraId="1C5FC0B8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6687DBE1" w14:textId="1E59E05E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Prha_F</w:t>
            </w:r>
          </w:p>
        </w:tc>
        <w:tc>
          <w:tcPr>
            <w:tcW w:w="7302" w:type="dxa"/>
            <w:vAlign w:val="center"/>
          </w:tcPr>
          <w:p w14:paraId="050B44EC" w14:textId="675256F0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GCCTTTCTGCGTTTATACGAGTTGAGCCACAATTCAGCAAATTGT</w:t>
            </w:r>
          </w:p>
        </w:tc>
      </w:tr>
      <w:tr w:rsidR="002C0DC9" w:rsidRPr="002C0DC9" w14:paraId="03BD797E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2071020D" w14:textId="3CA6B0CC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Prha_R</w:t>
            </w:r>
          </w:p>
        </w:tc>
        <w:tc>
          <w:tcPr>
            <w:tcW w:w="7302" w:type="dxa"/>
            <w:vAlign w:val="center"/>
          </w:tcPr>
          <w:p w14:paraId="2A6870D6" w14:textId="525FDE42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ATATATGGTACCTTCATTACGACCAGTCTAAA</w:t>
            </w:r>
          </w:p>
        </w:tc>
      </w:tr>
      <w:tr w:rsidR="002C0DC9" w:rsidRPr="002C0DC9" w14:paraId="174541D8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2F5A5BF" w14:textId="6A980BB9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dCas12_F</w:t>
            </w:r>
          </w:p>
        </w:tc>
        <w:tc>
          <w:tcPr>
            <w:tcW w:w="7302" w:type="dxa"/>
            <w:vAlign w:val="center"/>
          </w:tcPr>
          <w:p w14:paraId="14E4595F" w14:textId="6C796EA0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ATATATACTAGTGTCCTAAATACTATCTTACAAAT</w:t>
            </w:r>
          </w:p>
        </w:tc>
      </w:tr>
      <w:tr w:rsidR="002C0DC9" w:rsidRPr="002C0DC9" w14:paraId="166F1407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56FBB503" w14:textId="28C0FE22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dCas12_R</w:t>
            </w:r>
          </w:p>
        </w:tc>
        <w:tc>
          <w:tcPr>
            <w:tcW w:w="7302" w:type="dxa"/>
            <w:vAlign w:val="center"/>
          </w:tcPr>
          <w:p w14:paraId="115C211D" w14:textId="15B11F94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CGCTTTTTAGACTGGTCGTAATGAAGCTGATTTAGGCAAAAACG</w:t>
            </w:r>
          </w:p>
        </w:tc>
      </w:tr>
      <w:tr w:rsidR="002C0DC9" w:rsidRPr="002C0DC9" w14:paraId="7BADCE76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E6016C0" w14:textId="12E0F789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Prha_gRNA_F</w:t>
            </w:r>
          </w:p>
        </w:tc>
        <w:tc>
          <w:tcPr>
            <w:tcW w:w="7302" w:type="dxa"/>
            <w:vAlign w:val="center"/>
          </w:tcPr>
          <w:p w14:paraId="0755A529" w14:textId="0FF13DA6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ATATATGTCGACGCCACAATTCAGCAAATTGT</w:t>
            </w:r>
          </w:p>
        </w:tc>
      </w:tr>
      <w:tr w:rsidR="002C0DC9" w:rsidRPr="002C0DC9" w14:paraId="5376B03E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55D68A63" w14:textId="1646A7CE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Prha_gRNA_R</w:t>
            </w:r>
          </w:p>
        </w:tc>
        <w:tc>
          <w:tcPr>
            <w:tcW w:w="7302" w:type="dxa"/>
            <w:vAlign w:val="center"/>
          </w:tcPr>
          <w:p w14:paraId="2287EC08" w14:textId="2924DC23" w:rsidR="000F5F4E" w:rsidRPr="002C0DC9" w:rsidRDefault="000F5F4E" w:rsidP="000F5F4E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TAGACCCGTTTTTGCCTAAATCAGCTTCATTACGACCAGTCTAAA</w:t>
            </w:r>
          </w:p>
        </w:tc>
      </w:tr>
      <w:tr w:rsidR="002C0DC9" w:rsidRPr="002C0DC9" w14:paraId="7746ED06" w14:textId="77777777" w:rsidTr="00D94FC2">
        <w:trPr>
          <w:trHeight w:val="403"/>
        </w:trPr>
        <w:tc>
          <w:tcPr>
            <w:tcW w:w="9021" w:type="dxa"/>
            <w:gridSpan w:val="2"/>
            <w:vAlign w:val="center"/>
          </w:tcPr>
          <w:p w14:paraId="35DCEB98" w14:textId="0C8F1BAF" w:rsidR="00647CA6" w:rsidRPr="002C0DC9" w:rsidRDefault="00CC2437" w:rsidP="00647CA6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B. Primers for oligo annealing</w:t>
            </w:r>
          </w:p>
        </w:tc>
      </w:tr>
      <w:tr w:rsidR="002C0DC9" w:rsidRPr="002C0DC9" w14:paraId="19B02DA1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1AC633D9" w14:textId="6BB50DDD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g_pdhB_F(P)</w:t>
            </w:r>
          </w:p>
        </w:tc>
        <w:tc>
          <w:tcPr>
            <w:tcW w:w="7302" w:type="dxa"/>
            <w:vAlign w:val="center"/>
          </w:tcPr>
          <w:p w14:paraId="40BFD08B" w14:textId="1BE1C2CF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Phos-AGATTTGTGCCCCGATCGCCCTTG</w:t>
            </w:r>
          </w:p>
        </w:tc>
      </w:tr>
      <w:tr w:rsidR="002C0DC9" w:rsidRPr="002C0DC9" w14:paraId="10B9C611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16D337C2" w14:textId="3EFB4BDA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g_pdhB_R(P)</w:t>
            </w:r>
          </w:p>
        </w:tc>
        <w:tc>
          <w:tcPr>
            <w:tcW w:w="7302" w:type="dxa"/>
            <w:vAlign w:val="center"/>
          </w:tcPr>
          <w:p w14:paraId="400EBEC8" w14:textId="4999BD11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 AGACCAAGGGCGATCGGGGCACAA</w:t>
            </w:r>
          </w:p>
        </w:tc>
      </w:tr>
      <w:tr w:rsidR="002C0DC9" w:rsidRPr="002C0DC9" w14:paraId="14499C34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41F0319F" w14:textId="29F70AF8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g_dxs_F(P)</w:t>
            </w:r>
          </w:p>
        </w:tc>
        <w:tc>
          <w:tcPr>
            <w:tcW w:w="7302" w:type="dxa"/>
            <w:vAlign w:val="center"/>
          </w:tcPr>
          <w:p w14:paraId="36AC8A7D" w14:textId="056CA51D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Phos-AGATTCCAGACTGTGACTGGGGTT</w:t>
            </w:r>
          </w:p>
        </w:tc>
      </w:tr>
      <w:tr w:rsidR="002C0DC9" w:rsidRPr="002C0DC9" w14:paraId="35EAB6A7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66FA329B" w14:textId="3406F4EB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g_dxs_R(P)</w:t>
            </w:r>
          </w:p>
        </w:tc>
        <w:tc>
          <w:tcPr>
            <w:tcW w:w="7302" w:type="dxa"/>
            <w:vAlign w:val="center"/>
          </w:tcPr>
          <w:p w14:paraId="27745B99" w14:textId="09EEBBBC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Phos-AGACAACCCCAGTCACAGTCTGGA</w:t>
            </w:r>
          </w:p>
        </w:tc>
      </w:tr>
      <w:tr w:rsidR="002C0DC9" w:rsidRPr="002C0DC9" w14:paraId="665901AA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2AB5780" w14:textId="6A63BA94" w:rsidR="009921CD" w:rsidRPr="002C0DC9" w:rsidRDefault="009921CD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g_acnB_F(P)</w:t>
            </w:r>
          </w:p>
        </w:tc>
        <w:tc>
          <w:tcPr>
            <w:tcW w:w="7302" w:type="dxa"/>
            <w:vAlign w:val="center"/>
          </w:tcPr>
          <w:p w14:paraId="72489A6B" w14:textId="53BA9C79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AGATACCATGAACTAATATTGCCG</w:t>
            </w:r>
          </w:p>
        </w:tc>
      </w:tr>
      <w:tr w:rsidR="002C0DC9" w:rsidRPr="002C0DC9" w14:paraId="3F3BF6B5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FA1CE44" w14:textId="1E7FDC2E" w:rsidR="009921CD" w:rsidRPr="002C0DC9" w:rsidRDefault="009921CD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g_acnB_R(P)</w:t>
            </w:r>
          </w:p>
        </w:tc>
        <w:tc>
          <w:tcPr>
            <w:tcW w:w="7302" w:type="dxa"/>
            <w:vAlign w:val="center"/>
          </w:tcPr>
          <w:p w14:paraId="7D72FC0A" w14:textId="7500330C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AGACCGGCAATATTAGTTCATGGT</w:t>
            </w:r>
          </w:p>
        </w:tc>
      </w:tr>
      <w:tr w:rsidR="002C0DC9" w:rsidRPr="002C0DC9" w14:paraId="1130B77E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A7446F5" w14:textId="6E5872C9" w:rsidR="009921CD" w:rsidRPr="002C0DC9" w:rsidRDefault="009921CD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g_accC_F(P)</w:t>
            </w:r>
          </w:p>
        </w:tc>
        <w:tc>
          <w:tcPr>
            <w:tcW w:w="7302" w:type="dxa"/>
            <w:vAlign w:val="center"/>
          </w:tcPr>
          <w:p w14:paraId="59D3109A" w14:textId="23B341A8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AGATTACTAAAAGACTAAACACAT</w:t>
            </w:r>
          </w:p>
        </w:tc>
      </w:tr>
      <w:tr w:rsidR="002C0DC9" w:rsidRPr="002C0DC9" w14:paraId="0406A77F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14FC248F" w14:textId="010E400D" w:rsidR="009921CD" w:rsidRPr="002C0DC9" w:rsidRDefault="009921CD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g_accC_R(P)</w:t>
            </w:r>
          </w:p>
        </w:tc>
        <w:tc>
          <w:tcPr>
            <w:tcW w:w="7302" w:type="dxa"/>
            <w:vAlign w:val="center"/>
          </w:tcPr>
          <w:p w14:paraId="281335E0" w14:textId="2EEA8BE5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AGACATGTGTTTAGTCTTTTAGTA</w:t>
            </w:r>
          </w:p>
        </w:tc>
      </w:tr>
      <w:tr w:rsidR="002C0DC9" w:rsidRPr="002C0DC9" w14:paraId="5666D3E6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0E5473CE" w14:textId="790FB312" w:rsidR="009921CD" w:rsidRPr="002C0DC9" w:rsidRDefault="009921CD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g_ccmA_F(P)</w:t>
            </w:r>
          </w:p>
        </w:tc>
        <w:tc>
          <w:tcPr>
            <w:tcW w:w="7302" w:type="dxa"/>
            <w:vAlign w:val="center"/>
          </w:tcPr>
          <w:p w14:paraId="58EB4FF2" w14:textId="77059D11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AGATGCATCGGCTTTTCGAGTCCG</w:t>
            </w:r>
          </w:p>
        </w:tc>
      </w:tr>
      <w:tr w:rsidR="002C0DC9" w:rsidRPr="002C0DC9" w14:paraId="7EDE3FE2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41DC085B" w14:textId="42294DD0" w:rsidR="009921CD" w:rsidRPr="002C0DC9" w:rsidRDefault="009921CD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g_ccmA_R(P)</w:t>
            </w:r>
          </w:p>
        </w:tc>
        <w:tc>
          <w:tcPr>
            <w:tcW w:w="7302" w:type="dxa"/>
            <w:vAlign w:val="center"/>
          </w:tcPr>
          <w:p w14:paraId="313950D1" w14:textId="2D677CF4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AGACCGGACTCGAAAAGCCGATGC</w:t>
            </w:r>
          </w:p>
        </w:tc>
      </w:tr>
      <w:tr w:rsidR="002C0DC9" w:rsidRPr="002C0DC9" w14:paraId="1729A174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2F45B8C3" w14:textId="411E4031" w:rsidR="009921CD" w:rsidRPr="002C0DC9" w:rsidRDefault="009921CD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g_cpcB_F(P)</w:t>
            </w:r>
          </w:p>
        </w:tc>
        <w:tc>
          <w:tcPr>
            <w:tcW w:w="7302" w:type="dxa"/>
            <w:vAlign w:val="center"/>
          </w:tcPr>
          <w:p w14:paraId="20CDEDD4" w14:textId="76316624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AGATAGAAAATCCCAACTCATAAA</w:t>
            </w:r>
          </w:p>
        </w:tc>
      </w:tr>
      <w:tr w:rsidR="002C0DC9" w:rsidRPr="002C0DC9" w14:paraId="55003E40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323A4E6" w14:textId="0D42C7FB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g_cpcB_R(P)</w:t>
            </w:r>
          </w:p>
        </w:tc>
        <w:tc>
          <w:tcPr>
            <w:tcW w:w="7302" w:type="dxa"/>
            <w:vAlign w:val="center"/>
          </w:tcPr>
          <w:p w14:paraId="7979E983" w14:textId="60287A8C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AGACTTTATGAGTTGGGATTTTCT</w:t>
            </w:r>
          </w:p>
        </w:tc>
      </w:tr>
      <w:tr w:rsidR="002C0DC9" w:rsidRPr="002C0DC9" w14:paraId="0A18E858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0560FA3D" w14:textId="269B4985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g_fbp_glpX_F(P)</w:t>
            </w:r>
          </w:p>
        </w:tc>
        <w:tc>
          <w:tcPr>
            <w:tcW w:w="7302" w:type="dxa"/>
            <w:vAlign w:val="center"/>
          </w:tcPr>
          <w:p w14:paraId="746CB998" w14:textId="50A3DF17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AGATAGCCTAGCAATCCAAGGAGAGTCTAAGAACTTTAAATAATTTCTACTGTTGTAGATA</w:t>
            </w:r>
            <w:r w:rsidR="00D94FC2" w:rsidRPr="002C0DC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CACT</w:t>
            </w:r>
            <w:r w:rsidRPr="002C0DC9">
              <w:rPr>
                <w:rFonts w:ascii="Arial" w:hAnsi="Arial" w:cs="Arial"/>
                <w:sz w:val="16"/>
                <w:szCs w:val="16"/>
              </w:rPr>
              <w:t>T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AATCACAAGCTAGG</w:t>
            </w:r>
          </w:p>
        </w:tc>
      </w:tr>
      <w:tr w:rsidR="002C0DC9" w:rsidRPr="002C0DC9" w14:paraId="2544FD43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8962FA3" w14:textId="512841A4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g_fbp_glpX_R(P)</w:t>
            </w:r>
          </w:p>
        </w:tc>
        <w:tc>
          <w:tcPr>
            <w:tcW w:w="7302" w:type="dxa"/>
            <w:vAlign w:val="center"/>
          </w:tcPr>
          <w:p w14:paraId="099D76F1" w14:textId="77777777" w:rsidR="00D94FC2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AGACCCTAGCTTGTGATTAAGTGTATCTACAACAGTAGAAATTATTTAAAGTTCTTAGACT</w:t>
            </w:r>
          </w:p>
          <w:p w14:paraId="34AE7ED8" w14:textId="78E8B312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CTCCTTGGATTGCTAGGCT</w:t>
            </w:r>
          </w:p>
        </w:tc>
      </w:tr>
      <w:tr w:rsidR="002C0DC9" w:rsidRPr="002C0DC9" w14:paraId="1824884F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62B4B02E" w14:textId="62C8EEDB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g_fumC_F(P)</w:t>
            </w:r>
          </w:p>
        </w:tc>
        <w:tc>
          <w:tcPr>
            <w:tcW w:w="7302" w:type="dxa"/>
            <w:vAlign w:val="center"/>
          </w:tcPr>
          <w:p w14:paraId="48D7C16F" w14:textId="091DB2E5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AGATCCACCGGAGTATTTGCAAAT</w:t>
            </w:r>
          </w:p>
        </w:tc>
      </w:tr>
      <w:tr w:rsidR="002C0DC9" w:rsidRPr="002C0DC9" w14:paraId="36188BCD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4C8DEF07" w14:textId="612C3973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g_fumC_R(P)</w:t>
            </w:r>
          </w:p>
        </w:tc>
        <w:tc>
          <w:tcPr>
            <w:tcW w:w="7302" w:type="dxa"/>
            <w:vAlign w:val="center"/>
          </w:tcPr>
          <w:p w14:paraId="7C17BF73" w14:textId="5364AED1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AGACATTTGCAAATACTCCGGTGG</w:t>
            </w:r>
          </w:p>
        </w:tc>
      </w:tr>
      <w:tr w:rsidR="002C0DC9" w:rsidRPr="002C0DC9" w14:paraId="0FB3A47D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66B7F609" w14:textId="7CC6C296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g_gltA_F(P)</w:t>
            </w:r>
          </w:p>
        </w:tc>
        <w:tc>
          <w:tcPr>
            <w:tcW w:w="7302" w:type="dxa"/>
            <w:vAlign w:val="center"/>
          </w:tcPr>
          <w:p w14:paraId="3A66AACF" w14:textId="58936788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AGATTCCGTTATAGGTGAATTATA</w:t>
            </w:r>
          </w:p>
        </w:tc>
      </w:tr>
      <w:tr w:rsidR="002C0DC9" w:rsidRPr="002C0DC9" w14:paraId="45739A33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9BA085A" w14:textId="0C42EBCA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g_gltA_R(P)</w:t>
            </w:r>
          </w:p>
        </w:tc>
        <w:tc>
          <w:tcPr>
            <w:tcW w:w="7302" w:type="dxa"/>
            <w:vAlign w:val="center"/>
          </w:tcPr>
          <w:p w14:paraId="70DF66B1" w14:textId="29F7C3EB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AGACTATAATTCACCTATAACGGA</w:t>
            </w:r>
          </w:p>
        </w:tc>
      </w:tr>
      <w:tr w:rsidR="002C0DC9" w:rsidRPr="002C0DC9" w14:paraId="58B5236B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EEF60C7" w14:textId="4B01D3B4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g_icd_F(P)</w:t>
            </w:r>
          </w:p>
        </w:tc>
        <w:tc>
          <w:tcPr>
            <w:tcW w:w="7302" w:type="dxa"/>
            <w:vAlign w:val="center"/>
          </w:tcPr>
          <w:p w14:paraId="4060B2B8" w14:textId="2123DD59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AGATTGATCTGCTCCGTGCCGTTT</w:t>
            </w:r>
          </w:p>
        </w:tc>
      </w:tr>
      <w:tr w:rsidR="002C0DC9" w:rsidRPr="002C0DC9" w14:paraId="2259A77E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81CB343" w14:textId="2EF02206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g_icd_R(P)</w:t>
            </w:r>
          </w:p>
        </w:tc>
        <w:tc>
          <w:tcPr>
            <w:tcW w:w="7302" w:type="dxa"/>
            <w:vAlign w:val="center"/>
          </w:tcPr>
          <w:p w14:paraId="4015E0B0" w14:textId="77EF640A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AGACAAACGGCACGGAGCAGATCA</w:t>
            </w:r>
          </w:p>
        </w:tc>
      </w:tr>
      <w:tr w:rsidR="002C0DC9" w:rsidRPr="002C0DC9" w14:paraId="70A30997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647B414C" w14:textId="4FDBD843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g_ilvE_F(P)</w:t>
            </w:r>
          </w:p>
        </w:tc>
        <w:tc>
          <w:tcPr>
            <w:tcW w:w="7302" w:type="dxa"/>
            <w:vAlign w:val="center"/>
          </w:tcPr>
          <w:p w14:paraId="6784E71C" w14:textId="35DDC321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AGATGATGACCGGGGTTAAGTCCA</w:t>
            </w:r>
          </w:p>
        </w:tc>
      </w:tr>
      <w:tr w:rsidR="002C0DC9" w:rsidRPr="002C0DC9" w14:paraId="47BD18F2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9B3DFB1" w14:textId="2CB8AD36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g_ilvE_R(P)</w:t>
            </w:r>
          </w:p>
        </w:tc>
        <w:tc>
          <w:tcPr>
            <w:tcW w:w="7302" w:type="dxa"/>
            <w:vAlign w:val="center"/>
          </w:tcPr>
          <w:p w14:paraId="44994A1D" w14:textId="17938742" w:rsidR="009921CD" w:rsidRPr="002C0DC9" w:rsidRDefault="003457FC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AGACTGGACTTAACCCCGGTCATC</w:t>
            </w:r>
          </w:p>
        </w:tc>
      </w:tr>
      <w:tr w:rsidR="002C0DC9" w:rsidRPr="002C0DC9" w14:paraId="0D0A008E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0878AD98" w14:textId="3416C5CF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g_pdh_F(P)</w:t>
            </w:r>
          </w:p>
        </w:tc>
        <w:tc>
          <w:tcPr>
            <w:tcW w:w="7302" w:type="dxa"/>
            <w:vAlign w:val="center"/>
          </w:tcPr>
          <w:p w14:paraId="221638EA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AGATTTGTGCCCCGATCGCCCTTGGTCTAAGAACTTTAAATAATTTCTACTGTTGTAGATC</w:t>
            </w:r>
          </w:p>
          <w:p w14:paraId="18A85678" w14:textId="49922BC2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CCTTTATCTACTGCAAATT</w:t>
            </w:r>
          </w:p>
        </w:tc>
      </w:tr>
      <w:tr w:rsidR="002C0DC9" w:rsidRPr="002C0DC9" w14:paraId="6FEC61AB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53C3FB96" w14:textId="60551AEC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g_pdh_R(P)</w:t>
            </w:r>
          </w:p>
        </w:tc>
        <w:tc>
          <w:tcPr>
            <w:tcW w:w="7302" w:type="dxa"/>
            <w:vAlign w:val="center"/>
          </w:tcPr>
          <w:p w14:paraId="776C66B6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AGACAATTTGCAGTAGATAAAGGGATCTACAACAGTAGAAATTATTTAAAGTTCTTAGACC</w:t>
            </w:r>
          </w:p>
          <w:p w14:paraId="20978595" w14:textId="14AD4689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AAGGGCGATCGGGGCACAA</w:t>
            </w:r>
          </w:p>
        </w:tc>
      </w:tr>
      <w:tr w:rsidR="002C0DC9" w:rsidRPr="002C0DC9" w14:paraId="05D9D709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5A6BD455" w14:textId="5D4F3983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g_phaA_F(P)</w:t>
            </w:r>
          </w:p>
        </w:tc>
        <w:tc>
          <w:tcPr>
            <w:tcW w:w="7302" w:type="dxa"/>
            <w:vAlign w:val="center"/>
          </w:tcPr>
          <w:p w14:paraId="75BD9A6A" w14:textId="115AF23C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AGATAGCTGGAGGCGGAGTTAATG</w:t>
            </w:r>
          </w:p>
        </w:tc>
      </w:tr>
      <w:tr w:rsidR="002C0DC9" w:rsidRPr="002C0DC9" w14:paraId="46753715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51818825" w14:textId="44E94D31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g_phaA_R(P)</w:t>
            </w:r>
          </w:p>
        </w:tc>
        <w:tc>
          <w:tcPr>
            <w:tcW w:w="7302" w:type="dxa"/>
            <w:vAlign w:val="center"/>
          </w:tcPr>
          <w:p w14:paraId="7150DE83" w14:textId="690BAB4E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AGACCATTAACTCCGCCTCCAGCT</w:t>
            </w:r>
          </w:p>
        </w:tc>
      </w:tr>
      <w:tr w:rsidR="002C0DC9" w:rsidRPr="002C0DC9" w14:paraId="27655D5A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19CF0543" w14:textId="3968408A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g_ppc_F(P)</w:t>
            </w:r>
          </w:p>
        </w:tc>
        <w:tc>
          <w:tcPr>
            <w:tcW w:w="7302" w:type="dxa"/>
            <w:vAlign w:val="center"/>
          </w:tcPr>
          <w:p w14:paraId="36098CA5" w14:textId="7FB7C26C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AGATTACAGTAGCAACGCATTCTG</w:t>
            </w:r>
          </w:p>
        </w:tc>
      </w:tr>
      <w:tr w:rsidR="002C0DC9" w:rsidRPr="002C0DC9" w14:paraId="30FF98B4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6BAFD24" w14:textId="4CD87CD8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g_ppc_R(P)</w:t>
            </w:r>
          </w:p>
        </w:tc>
        <w:tc>
          <w:tcPr>
            <w:tcW w:w="7302" w:type="dxa"/>
            <w:vAlign w:val="center"/>
          </w:tcPr>
          <w:p w14:paraId="7E8E37CC" w14:textId="47AAA970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AGACCAGAATGCGTTGCTACTGTA</w:t>
            </w:r>
          </w:p>
        </w:tc>
      </w:tr>
      <w:tr w:rsidR="002C0DC9" w:rsidRPr="002C0DC9" w14:paraId="0E1786E1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5891F427" w14:textId="7E4188BF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g_ppsA_F(P)</w:t>
            </w:r>
          </w:p>
        </w:tc>
        <w:tc>
          <w:tcPr>
            <w:tcW w:w="7302" w:type="dxa"/>
            <w:vAlign w:val="center"/>
          </w:tcPr>
          <w:p w14:paraId="72504FEF" w14:textId="7932FF6E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AGATGGGGTAAATAGATATGGTAA</w:t>
            </w:r>
          </w:p>
        </w:tc>
      </w:tr>
      <w:tr w:rsidR="002C0DC9" w:rsidRPr="002C0DC9" w14:paraId="0D279956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79E0D60" w14:textId="6923F12E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g_ppsA_R(P)</w:t>
            </w:r>
          </w:p>
        </w:tc>
        <w:tc>
          <w:tcPr>
            <w:tcW w:w="7302" w:type="dxa"/>
            <w:vAlign w:val="center"/>
          </w:tcPr>
          <w:p w14:paraId="4573F916" w14:textId="347E25AF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AGACTTACCATATCTATTTACCCC</w:t>
            </w:r>
          </w:p>
        </w:tc>
      </w:tr>
      <w:tr w:rsidR="002C0DC9" w:rsidRPr="002C0DC9" w14:paraId="608265B4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433231A3" w14:textId="7F6BDA4D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g_pta_ach_F(P)</w:t>
            </w:r>
          </w:p>
        </w:tc>
        <w:tc>
          <w:tcPr>
            <w:tcW w:w="7302" w:type="dxa"/>
            <w:vAlign w:val="center"/>
          </w:tcPr>
          <w:p w14:paraId="2B89E910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AGATCTGGATACGTTGAGGTTATTGTCTAAGAACTTTAAATAATTTCTACTGTTGTAGATAT</w:t>
            </w:r>
          </w:p>
          <w:p w14:paraId="77A7194C" w14:textId="36210357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GGGGGAAACAGCTTCACT</w:t>
            </w:r>
          </w:p>
        </w:tc>
      </w:tr>
      <w:tr w:rsidR="002C0DC9" w:rsidRPr="002C0DC9" w14:paraId="318833F5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05849637" w14:textId="780A97B7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g_pta_ach_R(P)</w:t>
            </w:r>
          </w:p>
        </w:tc>
        <w:tc>
          <w:tcPr>
            <w:tcW w:w="7302" w:type="dxa"/>
            <w:vAlign w:val="center"/>
          </w:tcPr>
          <w:p w14:paraId="49C10F3F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AGACAGTGAAGCTGTTTCCCCCATATCTACAACAGTAGAAATTATTTAAAGTTCTTAGACA</w:t>
            </w:r>
          </w:p>
          <w:p w14:paraId="4A837E11" w14:textId="0E72B5C9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ATAACCTCAACGTATCCAG</w:t>
            </w:r>
          </w:p>
        </w:tc>
      </w:tr>
      <w:tr w:rsidR="002C0DC9" w:rsidRPr="002C0DC9" w14:paraId="051E6D2D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513E196A" w14:textId="5AA0B977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g_sps_F(P)</w:t>
            </w:r>
          </w:p>
        </w:tc>
        <w:tc>
          <w:tcPr>
            <w:tcW w:w="7302" w:type="dxa"/>
            <w:vAlign w:val="center"/>
          </w:tcPr>
          <w:p w14:paraId="5661E86C" w14:textId="653A7629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AGATTAGTAATTTGTAAAACTTAT</w:t>
            </w:r>
          </w:p>
        </w:tc>
      </w:tr>
      <w:tr w:rsidR="002C0DC9" w:rsidRPr="002C0DC9" w14:paraId="2A8E2503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B4F0713" w14:textId="6DE42BAA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g_sps_R(P)</w:t>
            </w:r>
          </w:p>
        </w:tc>
        <w:tc>
          <w:tcPr>
            <w:tcW w:w="7302" w:type="dxa"/>
            <w:vAlign w:val="center"/>
          </w:tcPr>
          <w:p w14:paraId="21CF58CB" w14:textId="0ED3E641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AGACATAAGTTTTACAAATTACTA</w:t>
            </w:r>
          </w:p>
        </w:tc>
      </w:tr>
      <w:tr w:rsidR="002C0DC9" w:rsidRPr="002C0DC9" w14:paraId="5BECDD05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2A2E9F96" w14:textId="5E535458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2C0DC9">
              <w:rPr>
                <w:rFonts w:ascii="Arial" w:hAnsi="Arial" w:cs="Arial"/>
                <w:sz w:val="16"/>
                <w:szCs w:val="16"/>
                <w:lang w:val="sv-SE"/>
              </w:rPr>
              <w:t>g_ppc_gltA_F(P)</w:t>
            </w:r>
          </w:p>
        </w:tc>
        <w:tc>
          <w:tcPr>
            <w:tcW w:w="7302" w:type="dxa"/>
            <w:vAlign w:val="center"/>
          </w:tcPr>
          <w:p w14:paraId="6A9BFD80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AGATTACAGTAGCAACGCATTCTGGTCTAAGAACTTTAAATAATTTCTACTGTTGTAGATT</w:t>
            </w:r>
          </w:p>
          <w:p w14:paraId="59ACF982" w14:textId="7D590ABC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CCGTTATAGGTGAATTATA</w:t>
            </w:r>
          </w:p>
        </w:tc>
      </w:tr>
      <w:tr w:rsidR="002C0DC9" w:rsidRPr="002C0DC9" w14:paraId="3A18B93C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28E7FF21" w14:textId="731C7117" w:rsidR="009921CD" w:rsidRPr="002C0DC9" w:rsidRDefault="002666DF" w:rsidP="009921CD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2C0DC9">
              <w:rPr>
                <w:rFonts w:ascii="Arial" w:hAnsi="Arial" w:cs="Arial"/>
                <w:sz w:val="16"/>
                <w:szCs w:val="16"/>
                <w:lang w:val="sv-SE"/>
              </w:rPr>
              <w:t>g_PEPc_gltA_R(P)</w:t>
            </w:r>
          </w:p>
        </w:tc>
        <w:tc>
          <w:tcPr>
            <w:tcW w:w="7302" w:type="dxa"/>
            <w:vAlign w:val="center"/>
          </w:tcPr>
          <w:p w14:paraId="34FE7E31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AGACTATAATTCACCTATAACGGAATCTACAACAGTAGAAATTATTTAAAGTTCTTAGACC</w:t>
            </w:r>
          </w:p>
          <w:p w14:paraId="6733678F" w14:textId="223BFEE9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AGAATGCGTTGCTACTGTA</w:t>
            </w:r>
          </w:p>
        </w:tc>
      </w:tr>
      <w:tr w:rsidR="002C0DC9" w:rsidRPr="002C0DC9" w14:paraId="34777AFC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6186F5EE" w14:textId="0BD5D7E5" w:rsidR="009921CD" w:rsidRPr="002C0DC9" w:rsidRDefault="007036B8" w:rsidP="009921CD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2C0DC9">
              <w:rPr>
                <w:rFonts w:ascii="Arial" w:hAnsi="Arial" w:cs="Arial"/>
                <w:sz w:val="16"/>
                <w:szCs w:val="16"/>
                <w:lang w:val="sv-SE"/>
              </w:rPr>
              <w:t>g_PEPc_gltA_F1(P)</w:t>
            </w:r>
          </w:p>
        </w:tc>
        <w:tc>
          <w:tcPr>
            <w:tcW w:w="7302" w:type="dxa"/>
            <w:vAlign w:val="center"/>
          </w:tcPr>
          <w:p w14:paraId="3CC83009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AGATTACAGTAGCAACGCATTCTGGTCTAAGAACTTTAAATAATTTCTACTGTTGTAGATT</w:t>
            </w:r>
          </w:p>
          <w:p w14:paraId="1195A213" w14:textId="66E79578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CCGTTATAGGTGAATTATA</w:t>
            </w:r>
          </w:p>
        </w:tc>
      </w:tr>
      <w:tr w:rsidR="002C0DC9" w:rsidRPr="002C0DC9" w14:paraId="1D6B2B42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66B5E558" w14:textId="25D69796" w:rsidR="009921CD" w:rsidRPr="002C0DC9" w:rsidRDefault="007036B8" w:rsidP="009921CD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2C0DC9">
              <w:rPr>
                <w:rFonts w:ascii="Arial" w:hAnsi="Arial" w:cs="Arial"/>
                <w:sz w:val="16"/>
                <w:szCs w:val="16"/>
                <w:lang w:val="sv-SE"/>
              </w:rPr>
              <w:t>g_PEPc_gltA_R1(P)</w:t>
            </w:r>
          </w:p>
        </w:tc>
        <w:tc>
          <w:tcPr>
            <w:tcW w:w="7302" w:type="dxa"/>
            <w:vAlign w:val="center"/>
          </w:tcPr>
          <w:p w14:paraId="6B2C4BF7" w14:textId="6D3D2FE1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ATCTACAACAGTAGAAATTATTTAAAGTTCTTAGACCAGAATGCGTTGCTACTGTA</w:t>
            </w:r>
          </w:p>
        </w:tc>
      </w:tr>
      <w:tr w:rsidR="002C0DC9" w:rsidRPr="002C0DC9" w14:paraId="70A0AC15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3674570" w14:textId="2477F8DD" w:rsidR="009921CD" w:rsidRPr="002C0DC9" w:rsidRDefault="007036B8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g_acnB_F1(P)</w:t>
            </w:r>
          </w:p>
        </w:tc>
        <w:tc>
          <w:tcPr>
            <w:tcW w:w="7302" w:type="dxa"/>
            <w:vAlign w:val="center"/>
          </w:tcPr>
          <w:p w14:paraId="1BDFB7F3" w14:textId="5F62B2BD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GTCTAAGAACTTTAAATAATTTCTACTGTTGTAGATACCATGAACTAATATTGCCG</w:t>
            </w:r>
          </w:p>
        </w:tc>
      </w:tr>
      <w:tr w:rsidR="002C0DC9" w:rsidRPr="002C0DC9" w14:paraId="46A2D3AF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5EF6946B" w14:textId="7EE01CC5" w:rsidR="009921CD" w:rsidRPr="002C0DC9" w:rsidRDefault="007036B8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g_acnB_R1(P)</w:t>
            </w:r>
          </w:p>
        </w:tc>
        <w:tc>
          <w:tcPr>
            <w:tcW w:w="7302" w:type="dxa"/>
            <w:vAlign w:val="center"/>
          </w:tcPr>
          <w:p w14:paraId="3DEAF4F4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AGACCGGCAATATTAGTTCATGGTATCTACAACAGTAGAAATTATTTAAAGTTCTTAGACT</w:t>
            </w:r>
          </w:p>
          <w:p w14:paraId="34A8B133" w14:textId="79C419DE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ATAATTCACCTATAACGGA</w:t>
            </w:r>
          </w:p>
        </w:tc>
      </w:tr>
      <w:tr w:rsidR="002C0DC9" w:rsidRPr="002C0DC9" w14:paraId="5ACD6AF1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6F9FB876" w14:textId="0F47D7F3" w:rsidR="009921CD" w:rsidRPr="002C0DC9" w:rsidRDefault="007036B8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g_ppsA_F1(P)</w:t>
            </w:r>
          </w:p>
        </w:tc>
        <w:tc>
          <w:tcPr>
            <w:tcW w:w="7302" w:type="dxa"/>
            <w:vAlign w:val="center"/>
          </w:tcPr>
          <w:p w14:paraId="5D74898A" w14:textId="51533844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GTCTAAGAACTTTAAATAATTTCTACTGTTGTAGATGGGGTAAATAGATATGGTAA</w:t>
            </w:r>
          </w:p>
        </w:tc>
      </w:tr>
      <w:tr w:rsidR="002C0DC9" w:rsidRPr="002C0DC9" w14:paraId="44CA9592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158C8A67" w14:textId="688E67B8" w:rsidR="009921CD" w:rsidRPr="002C0DC9" w:rsidRDefault="007036B8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g_ppsA_R1(P)</w:t>
            </w:r>
          </w:p>
        </w:tc>
        <w:tc>
          <w:tcPr>
            <w:tcW w:w="7302" w:type="dxa"/>
            <w:vAlign w:val="center"/>
          </w:tcPr>
          <w:p w14:paraId="5E0899D4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AGACTTACCATATCTATTTACCCCATCTACAACAGTAGAAATTATTTAAAGTTCTTAGACTA</w:t>
            </w:r>
          </w:p>
          <w:p w14:paraId="4BA645A5" w14:textId="0B023AE7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TAATTCACCTATAACGGA</w:t>
            </w:r>
          </w:p>
        </w:tc>
      </w:tr>
      <w:tr w:rsidR="002C0DC9" w:rsidRPr="002C0DC9" w14:paraId="12331A59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2AD8D895" w14:textId="51BA39D9" w:rsidR="009921CD" w:rsidRPr="002C0DC9" w:rsidRDefault="00237257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g_cpcB_F1(P)</w:t>
            </w:r>
          </w:p>
        </w:tc>
        <w:tc>
          <w:tcPr>
            <w:tcW w:w="7302" w:type="dxa"/>
            <w:vAlign w:val="center"/>
          </w:tcPr>
          <w:p w14:paraId="5BF99E19" w14:textId="45FAD8C2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GTCTAAGAACTTTAAATAATTTCTACTGTTGTAGATAGAAAATCCCAACTCATAAA</w:t>
            </w:r>
          </w:p>
        </w:tc>
      </w:tr>
      <w:tr w:rsidR="002C0DC9" w:rsidRPr="002C0DC9" w14:paraId="6BF3406B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4D868613" w14:textId="4ADA4812" w:rsidR="009921CD" w:rsidRPr="002C0DC9" w:rsidRDefault="00237257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g_cpcB_R1(P)</w:t>
            </w:r>
          </w:p>
        </w:tc>
        <w:tc>
          <w:tcPr>
            <w:tcW w:w="7302" w:type="dxa"/>
            <w:vAlign w:val="center"/>
          </w:tcPr>
          <w:p w14:paraId="1017D48C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AGACTTTATGAGTTGGGATTTTCTATCTACAACAGTAGAAATTATTTAAAGTTCTTAGACTA</w:t>
            </w:r>
          </w:p>
          <w:p w14:paraId="3CD25427" w14:textId="7D41CA02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TAATTCACCTATAACGGA</w:t>
            </w:r>
          </w:p>
        </w:tc>
      </w:tr>
      <w:tr w:rsidR="002C0DC9" w:rsidRPr="002C0DC9" w14:paraId="5A3745C5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6DFB4A6B" w14:textId="5D4BC47C" w:rsidR="009921CD" w:rsidRPr="002C0DC9" w:rsidRDefault="00237257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g_accC_F1(P)</w:t>
            </w:r>
          </w:p>
        </w:tc>
        <w:tc>
          <w:tcPr>
            <w:tcW w:w="7302" w:type="dxa"/>
            <w:vAlign w:val="center"/>
          </w:tcPr>
          <w:p w14:paraId="5C62ED52" w14:textId="46371A58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GTCTAAGAACTTTAAATAATTTCTACTGTTGTAGATTACTAAAAGACTAAACACAT</w:t>
            </w:r>
          </w:p>
        </w:tc>
      </w:tr>
      <w:tr w:rsidR="002C0DC9" w:rsidRPr="002C0DC9" w14:paraId="57B06B7B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157C6E63" w14:textId="23FD990E" w:rsidR="009921CD" w:rsidRPr="002C0DC9" w:rsidRDefault="00237257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g_accC_R1(P)</w:t>
            </w:r>
          </w:p>
        </w:tc>
        <w:tc>
          <w:tcPr>
            <w:tcW w:w="7302" w:type="dxa"/>
            <w:vAlign w:val="center"/>
          </w:tcPr>
          <w:p w14:paraId="0A27C5DA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AGACATGTGTTTAGTCTTTTAGTAATCTACAACAGTAGAAATTATTTAAAGTTCTTAGACTA</w:t>
            </w:r>
          </w:p>
          <w:p w14:paraId="61A37AF1" w14:textId="32DDE75B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TAATTCACCTATAACGGA</w:t>
            </w:r>
          </w:p>
        </w:tc>
      </w:tr>
      <w:tr w:rsidR="002C0DC9" w:rsidRPr="002C0DC9" w14:paraId="500356D0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26183829" w14:textId="1FF34514" w:rsidR="009921CD" w:rsidRPr="002C0DC9" w:rsidRDefault="00237257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g_ccmA_F1(P)</w:t>
            </w:r>
          </w:p>
        </w:tc>
        <w:tc>
          <w:tcPr>
            <w:tcW w:w="7302" w:type="dxa"/>
            <w:vAlign w:val="center"/>
          </w:tcPr>
          <w:p w14:paraId="0A2F34A5" w14:textId="2BAA5DD1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GTCTAAGAACTTTAAATAATTTCTACTGTTGTAGATGCATCGGCTTTTCGAGTCCG</w:t>
            </w:r>
          </w:p>
        </w:tc>
      </w:tr>
      <w:tr w:rsidR="002C0DC9" w:rsidRPr="002C0DC9" w14:paraId="0A80F94B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2B263E3C" w14:textId="44CC4682" w:rsidR="009921CD" w:rsidRPr="002C0DC9" w:rsidRDefault="00237257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g_ccmA_R1(P)</w:t>
            </w:r>
          </w:p>
        </w:tc>
        <w:tc>
          <w:tcPr>
            <w:tcW w:w="7302" w:type="dxa"/>
            <w:vAlign w:val="center"/>
          </w:tcPr>
          <w:p w14:paraId="7CD3CD0E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AGACCGGACTCGAAAAGCCGATGCATCTACAACAGTAGAAATTATTTAAAGTTCTTAGAC</w:t>
            </w:r>
          </w:p>
          <w:p w14:paraId="752E4103" w14:textId="646E8373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TTACCATATCTATTTACCCC</w:t>
            </w:r>
          </w:p>
        </w:tc>
      </w:tr>
      <w:tr w:rsidR="002C0DC9" w:rsidRPr="002C0DC9" w14:paraId="5CB9F6D0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10E866A0" w14:textId="63682F90" w:rsidR="009921CD" w:rsidRPr="002C0DC9" w:rsidRDefault="00237257" w:rsidP="009921CD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2C0DC9">
              <w:rPr>
                <w:rFonts w:ascii="Arial" w:hAnsi="Arial" w:cs="Arial"/>
                <w:sz w:val="16"/>
                <w:szCs w:val="16"/>
                <w:lang w:val="sv-SE"/>
              </w:rPr>
              <w:t>g_ppsA_accC_F1(P)</w:t>
            </w:r>
          </w:p>
        </w:tc>
        <w:tc>
          <w:tcPr>
            <w:tcW w:w="7302" w:type="dxa"/>
            <w:vAlign w:val="center"/>
          </w:tcPr>
          <w:p w14:paraId="1F69047F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AGATGGGGTAAATAGATATGGTAAGTCTAAGAACTTTAAATAATTTCTACTGTTGTAGATT</w:t>
            </w:r>
          </w:p>
          <w:p w14:paraId="3EB5BA54" w14:textId="1ADE48CA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ACTAAAAGACTAAACACAT</w:t>
            </w:r>
          </w:p>
        </w:tc>
      </w:tr>
      <w:tr w:rsidR="002C0DC9" w:rsidRPr="002C0DC9" w14:paraId="30BF2027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653E82A5" w14:textId="4FA8D3D3" w:rsidR="009921CD" w:rsidRPr="002C0DC9" w:rsidRDefault="00237257" w:rsidP="009921CD">
            <w:pPr>
              <w:rPr>
                <w:rFonts w:ascii="Arial" w:hAnsi="Arial" w:cs="Arial"/>
                <w:sz w:val="16"/>
                <w:szCs w:val="16"/>
                <w:lang w:val="sv-SE"/>
              </w:rPr>
            </w:pPr>
            <w:r w:rsidRPr="002C0DC9">
              <w:rPr>
                <w:rFonts w:ascii="Arial" w:hAnsi="Arial" w:cs="Arial"/>
                <w:sz w:val="16"/>
                <w:szCs w:val="16"/>
                <w:lang w:val="sv-SE"/>
              </w:rPr>
              <w:t>g_ppsA_accC_R1(P)</w:t>
            </w:r>
          </w:p>
        </w:tc>
        <w:tc>
          <w:tcPr>
            <w:tcW w:w="7302" w:type="dxa"/>
            <w:vAlign w:val="center"/>
          </w:tcPr>
          <w:p w14:paraId="2A26E22A" w14:textId="2727B43B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ATCTACAACAGTAGAAATTATTTAAAGTTCTTAGACTTACCATATCTATTTACCCC</w:t>
            </w:r>
          </w:p>
        </w:tc>
      </w:tr>
      <w:tr w:rsidR="002C0DC9" w:rsidRPr="002C0DC9" w14:paraId="0EB29B59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2F41492B" w14:textId="7705D46B" w:rsidR="009921CD" w:rsidRPr="002C0DC9" w:rsidRDefault="00237257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g_sll1721_F1(P)</w:t>
            </w:r>
          </w:p>
        </w:tc>
        <w:tc>
          <w:tcPr>
            <w:tcW w:w="7302" w:type="dxa"/>
            <w:vAlign w:val="center"/>
          </w:tcPr>
          <w:p w14:paraId="76A0B7A8" w14:textId="393A07F0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GTCTAAGAACTTTAAATAATTTCTACTGTTGTAGATTTGTGCCCCGATCGCCCTTG</w:t>
            </w:r>
          </w:p>
        </w:tc>
      </w:tr>
      <w:tr w:rsidR="002C0DC9" w:rsidRPr="002C0DC9" w14:paraId="638DEBC9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4FE6DC9" w14:textId="355BBF7B" w:rsidR="009921CD" w:rsidRPr="002C0DC9" w:rsidRDefault="00237257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g_sll1721_R1(P)</w:t>
            </w:r>
          </w:p>
        </w:tc>
        <w:tc>
          <w:tcPr>
            <w:tcW w:w="7302" w:type="dxa"/>
            <w:vAlign w:val="center"/>
          </w:tcPr>
          <w:p w14:paraId="5FC6AAA8" w14:textId="024F4720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ATCTACAACAGTAGAAATTATTTAAAGTTCTTAGACATGTGTTTAGTCTTTTAGTA</w:t>
            </w:r>
          </w:p>
        </w:tc>
      </w:tr>
      <w:tr w:rsidR="002C0DC9" w:rsidRPr="002C0DC9" w14:paraId="11975E73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569B686B" w14:textId="079040FD" w:rsidR="009921CD" w:rsidRPr="002C0DC9" w:rsidRDefault="00237257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g_slr1934_F1(P)</w:t>
            </w:r>
          </w:p>
        </w:tc>
        <w:tc>
          <w:tcPr>
            <w:tcW w:w="7302" w:type="dxa"/>
            <w:vAlign w:val="center"/>
          </w:tcPr>
          <w:p w14:paraId="2301A804" w14:textId="36684E4C" w:rsidR="009921CD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GTCTAAGAACTTTAAATAATTTCTACTGTTGTAGATCCCTTTATCTACTGCAAATT</w:t>
            </w:r>
          </w:p>
        </w:tc>
      </w:tr>
      <w:tr w:rsidR="002C0DC9" w:rsidRPr="002C0DC9" w14:paraId="33819E00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70F0FB5" w14:textId="5FDF4971" w:rsidR="009921CD" w:rsidRPr="002C0DC9" w:rsidRDefault="00237257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g_slr1934_R1(P)</w:t>
            </w:r>
          </w:p>
        </w:tc>
        <w:tc>
          <w:tcPr>
            <w:tcW w:w="7302" w:type="dxa"/>
            <w:vAlign w:val="center"/>
          </w:tcPr>
          <w:p w14:paraId="081F46B9" w14:textId="77777777" w:rsidR="00D94FC2" w:rsidRPr="002C0DC9" w:rsidRDefault="00D94FC2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Phos-</w:t>
            </w:r>
            <w:r w:rsidR="00B045C5" w:rsidRPr="002C0DC9">
              <w:rPr>
                <w:rFonts w:ascii="Arial" w:hAnsi="Arial" w:cs="Arial"/>
                <w:sz w:val="16"/>
                <w:szCs w:val="16"/>
              </w:rPr>
              <w:t>AGACAATTTGCAGTAGATAAAGGGATCTACAACAGTAGAAATTATTTAAAGTTCTTAGACC</w:t>
            </w:r>
          </w:p>
          <w:p w14:paraId="17DA79DC" w14:textId="32E8DEF4" w:rsidR="009921CD" w:rsidRPr="002C0DC9" w:rsidRDefault="00B045C5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AAGGGCGATCGGGGCACAA</w:t>
            </w:r>
          </w:p>
        </w:tc>
      </w:tr>
      <w:tr w:rsidR="002C0DC9" w:rsidRPr="002C0DC9" w14:paraId="2F8D071B" w14:textId="77777777" w:rsidTr="00D94FC2">
        <w:trPr>
          <w:trHeight w:val="403"/>
        </w:trPr>
        <w:tc>
          <w:tcPr>
            <w:tcW w:w="9021" w:type="dxa"/>
            <w:gridSpan w:val="2"/>
            <w:vAlign w:val="center"/>
          </w:tcPr>
          <w:p w14:paraId="5B538E75" w14:textId="2EF34FA7" w:rsidR="00237257" w:rsidRPr="002C0DC9" w:rsidRDefault="00237257" w:rsidP="009921CD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C. Primers for </w:t>
            </w:r>
            <w:r w:rsidRPr="002C0DC9">
              <w:rPr>
                <w:rFonts w:ascii="Arial" w:hAnsi="Arial" w:cs="Arial"/>
                <w:b/>
                <w:i/>
                <w:iCs/>
                <w:sz w:val="20"/>
                <w:szCs w:val="20"/>
                <w:shd w:val="clear" w:color="auto" w:fill="FFFFFF"/>
              </w:rPr>
              <w:t>E. coli</w:t>
            </w:r>
            <w:r w:rsidRPr="002C0DC9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colony PCR and </w:t>
            </w:r>
            <w:r w:rsidRPr="002C0DC9">
              <w:rPr>
                <w:rFonts w:ascii="Arial" w:hAnsi="Arial" w:cs="Arial"/>
                <w:b/>
                <w:i/>
                <w:iCs/>
                <w:sz w:val="20"/>
                <w:szCs w:val="20"/>
                <w:shd w:val="clear" w:color="auto" w:fill="FFFFFF"/>
              </w:rPr>
              <w:t>Synechocystis</w:t>
            </w:r>
            <w:r w:rsidRPr="002C0DC9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 xml:space="preserve"> colony PCR</w:t>
            </w:r>
          </w:p>
        </w:tc>
      </w:tr>
      <w:tr w:rsidR="002C0DC9" w:rsidRPr="002C0DC9" w14:paraId="40348D44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5056602A" w14:textId="62EF7FF1" w:rsidR="00364194" w:rsidRPr="002C0DC9" w:rsidRDefault="00364194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dCas12_Seq6</w:t>
            </w:r>
          </w:p>
        </w:tc>
        <w:tc>
          <w:tcPr>
            <w:tcW w:w="7302" w:type="dxa"/>
            <w:vAlign w:val="center"/>
          </w:tcPr>
          <w:p w14:paraId="1CB3FE6E" w14:textId="75BEB0E7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AGCAGATGTAAATGGCAATTTCTTTG</w:t>
            </w:r>
          </w:p>
        </w:tc>
      </w:tr>
      <w:tr w:rsidR="002C0DC9" w:rsidRPr="002C0DC9" w14:paraId="370EA745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B1C323C" w14:textId="6BFECEFC" w:rsidR="00364194" w:rsidRPr="002C0DC9" w:rsidRDefault="00364194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g_accC_SR</w:t>
            </w:r>
          </w:p>
        </w:tc>
        <w:tc>
          <w:tcPr>
            <w:tcW w:w="7302" w:type="dxa"/>
            <w:vAlign w:val="center"/>
          </w:tcPr>
          <w:p w14:paraId="43BFFB0B" w14:textId="1837C47A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TACTAAAAGACTAAACACATGTCTAAG</w:t>
            </w:r>
          </w:p>
        </w:tc>
      </w:tr>
      <w:tr w:rsidR="002C0DC9" w:rsidRPr="002C0DC9" w14:paraId="3754314D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4833C67A" w14:textId="14B95311" w:rsidR="00364194" w:rsidRPr="002C0DC9" w:rsidRDefault="00364194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g_acnB_SR</w:t>
            </w:r>
          </w:p>
        </w:tc>
        <w:tc>
          <w:tcPr>
            <w:tcW w:w="7302" w:type="dxa"/>
            <w:vAlign w:val="center"/>
          </w:tcPr>
          <w:p w14:paraId="055209F2" w14:textId="7AA1517A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GTTGTAGATACCATGAACTAATATTGCCG</w:t>
            </w:r>
          </w:p>
        </w:tc>
      </w:tr>
      <w:tr w:rsidR="002C0DC9" w:rsidRPr="002C0DC9" w14:paraId="484E2B8B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3F42D24" w14:textId="4603A051" w:rsidR="00364194" w:rsidRPr="002C0DC9" w:rsidRDefault="004F7F9B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g_ccmA_SR</w:t>
            </w:r>
          </w:p>
        </w:tc>
        <w:tc>
          <w:tcPr>
            <w:tcW w:w="7302" w:type="dxa"/>
            <w:vAlign w:val="center"/>
          </w:tcPr>
          <w:p w14:paraId="39749392" w14:textId="683F62E5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GCATCGGCTTTTCGAGTCCG</w:t>
            </w:r>
          </w:p>
        </w:tc>
      </w:tr>
      <w:tr w:rsidR="002C0DC9" w:rsidRPr="002C0DC9" w14:paraId="6C131726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9E955B9" w14:textId="48F9B71C" w:rsidR="00364194" w:rsidRPr="002C0DC9" w:rsidRDefault="004F7F9B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g_cpcB_SR</w:t>
            </w:r>
          </w:p>
        </w:tc>
        <w:tc>
          <w:tcPr>
            <w:tcW w:w="7302" w:type="dxa"/>
            <w:vAlign w:val="center"/>
          </w:tcPr>
          <w:p w14:paraId="078A9F6F" w14:textId="43AFBC07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GTTGTAGATAGAAAATCCCAACTCATAAAG</w:t>
            </w:r>
          </w:p>
        </w:tc>
      </w:tr>
      <w:tr w:rsidR="002C0DC9" w:rsidRPr="002C0DC9" w14:paraId="2254FB25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36C04FE" w14:textId="7213C432" w:rsidR="00364194" w:rsidRPr="002C0DC9" w:rsidRDefault="004F7F9B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g_fbp_SR</w:t>
            </w:r>
          </w:p>
        </w:tc>
        <w:tc>
          <w:tcPr>
            <w:tcW w:w="7302" w:type="dxa"/>
            <w:vAlign w:val="center"/>
          </w:tcPr>
          <w:p w14:paraId="5208453C" w14:textId="2723BEFD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AGCCTAGCAATCCAAGGAGA</w:t>
            </w:r>
          </w:p>
        </w:tc>
      </w:tr>
      <w:tr w:rsidR="002C0DC9" w:rsidRPr="002C0DC9" w14:paraId="688F80DD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13386F2" w14:textId="39B05B9D" w:rsidR="00364194" w:rsidRPr="002C0DC9" w:rsidRDefault="004F7F9B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g_fumC_SR</w:t>
            </w:r>
          </w:p>
        </w:tc>
        <w:tc>
          <w:tcPr>
            <w:tcW w:w="7302" w:type="dxa"/>
            <w:vAlign w:val="center"/>
          </w:tcPr>
          <w:p w14:paraId="20CCB6DA" w14:textId="64A38AC6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GATCCACCGGAGTATTTGCAAAT</w:t>
            </w:r>
          </w:p>
        </w:tc>
      </w:tr>
      <w:tr w:rsidR="002C0DC9" w:rsidRPr="002C0DC9" w14:paraId="04D69652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644F9CE9" w14:textId="054E99F8" w:rsidR="00364194" w:rsidRPr="002C0DC9" w:rsidRDefault="004F7F9B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g_gltA_SR</w:t>
            </w:r>
          </w:p>
        </w:tc>
        <w:tc>
          <w:tcPr>
            <w:tcW w:w="7302" w:type="dxa"/>
            <w:vAlign w:val="center"/>
          </w:tcPr>
          <w:p w14:paraId="5D4395CC" w14:textId="05E265D9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GTAGATTCCGTTATAGGTGAATTATAGTC</w:t>
            </w:r>
          </w:p>
        </w:tc>
      </w:tr>
      <w:tr w:rsidR="002C0DC9" w:rsidRPr="002C0DC9" w14:paraId="3907FDB1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75167C9" w14:textId="0DA9EEB3" w:rsidR="00364194" w:rsidRPr="002C0DC9" w:rsidRDefault="004F7F9B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g_icd_SR</w:t>
            </w:r>
          </w:p>
        </w:tc>
        <w:tc>
          <w:tcPr>
            <w:tcW w:w="7302" w:type="dxa"/>
            <w:vAlign w:val="center"/>
          </w:tcPr>
          <w:p w14:paraId="49075300" w14:textId="4E259903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GATCTGCTCCGTGCCGTTTG</w:t>
            </w:r>
          </w:p>
        </w:tc>
      </w:tr>
      <w:tr w:rsidR="002C0DC9" w:rsidRPr="002C0DC9" w14:paraId="6EAD0F48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029C4F37" w14:textId="1B1E8C7A" w:rsidR="00364194" w:rsidRPr="002C0DC9" w:rsidRDefault="004F7F9B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g_ilvE_SR</w:t>
            </w:r>
          </w:p>
        </w:tc>
        <w:tc>
          <w:tcPr>
            <w:tcW w:w="7302" w:type="dxa"/>
            <w:vAlign w:val="center"/>
          </w:tcPr>
          <w:p w14:paraId="41979146" w14:textId="2ACD4FE5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GATGACCGGGGTTAAGTCCA</w:t>
            </w:r>
          </w:p>
        </w:tc>
      </w:tr>
      <w:tr w:rsidR="002C0DC9" w:rsidRPr="002C0DC9" w14:paraId="766580F8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E4C75E7" w14:textId="08A2686C" w:rsidR="00364194" w:rsidRPr="002C0DC9" w:rsidRDefault="004F7F9B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g_slr1934_SR</w:t>
            </w:r>
          </w:p>
        </w:tc>
        <w:tc>
          <w:tcPr>
            <w:tcW w:w="7302" w:type="dxa"/>
            <w:vAlign w:val="center"/>
          </w:tcPr>
          <w:p w14:paraId="56542D95" w14:textId="499CE6CF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CCCTTTATCTACTGCAAATTGTC</w:t>
            </w:r>
          </w:p>
        </w:tc>
      </w:tr>
      <w:tr w:rsidR="002C0DC9" w:rsidRPr="002C0DC9" w14:paraId="4E298E39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2F11B41D" w14:textId="48BC95AE" w:rsidR="00364194" w:rsidRPr="002C0DC9" w:rsidRDefault="004F7F9B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g_phaA_SR</w:t>
            </w:r>
          </w:p>
        </w:tc>
        <w:tc>
          <w:tcPr>
            <w:tcW w:w="7302" w:type="dxa"/>
            <w:vAlign w:val="center"/>
          </w:tcPr>
          <w:p w14:paraId="55378657" w14:textId="36BB4577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AGCTGGAGGCGGAGTTAATG</w:t>
            </w:r>
          </w:p>
        </w:tc>
      </w:tr>
      <w:tr w:rsidR="002C0DC9" w:rsidRPr="002C0DC9" w14:paraId="01C2AA1D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2B41F9A6" w14:textId="2786AC7A" w:rsidR="00364194" w:rsidRPr="002C0DC9" w:rsidRDefault="004F7F9B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g_ppc_SR</w:t>
            </w:r>
          </w:p>
        </w:tc>
        <w:tc>
          <w:tcPr>
            <w:tcW w:w="7302" w:type="dxa"/>
            <w:vAlign w:val="center"/>
          </w:tcPr>
          <w:p w14:paraId="1D132016" w14:textId="368E6237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GATTACAGTAGCAACGCATTCTG</w:t>
            </w:r>
          </w:p>
        </w:tc>
      </w:tr>
      <w:tr w:rsidR="002C0DC9" w:rsidRPr="002C0DC9" w14:paraId="4FCCACBD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2404BDE7" w14:textId="0EB5B30B" w:rsidR="00364194" w:rsidRPr="002C0DC9" w:rsidRDefault="004F7F9B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g_ppsA_SR</w:t>
            </w:r>
          </w:p>
        </w:tc>
        <w:tc>
          <w:tcPr>
            <w:tcW w:w="7302" w:type="dxa"/>
            <w:vAlign w:val="center"/>
          </w:tcPr>
          <w:p w14:paraId="64F61691" w14:textId="24E05CE9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GTTGTAGATGGGGTAAATAGATATGGTAAG</w:t>
            </w:r>
          </w:p>
        </w:tc>
      </w:tr>
      <w:tr w:rsidR="002C0DC9" w:rsidRPr="002C0DC9" w14:paraId="2CC4DF39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A0BB65C" w14:textId="4ADA45EB" w:rsidR="00364194" w:rsidRPr="002C0DC9" w:rsidRDefault="004F7F9B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g_pta_SR</w:t>
            </w:r>
          </w:p>
        </w:tc>
        <w:tc>
          <w:tcPr>
            <w:tcW w:w="7302" w:type="dxa"/>
            <w:vAlign w:val="center"/>
          </w:tcPr>
          <w:p w14:paraId="2E5FD03F" w14:textId="4E3E5B60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GTAGATCTGGATACGTTGAGGTTATT</w:t>
            </w:r>
          </w:p>
        </w:tc>
      </w:tr>
      <w:tr w:rsidR="002C0DC9" w:rsidRPr="002C0DC9" w14:paraId="46179D66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17B45B7C" w14:textId="5B915C90" w:rsidR="00364194" w:rsidRPr="002C0DC9" w:rsidRDefault="004F7F9B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g_sps_SR</w:t>
            </w:r>
          </w:p>
        </w:tc>
        <w:tc>
          <w:tcPr>
            <w:tcW w:w="7302" w:type="dxa"/>
            <w:vAlign w:val="center"/>
          </w:tcPr>
          <w:p w14:paraId="7D266C59" w14:textId="5B44C6B9" w:rsidR="00364194" w:rsidRPr="002C0DC9" w:rsidRDefault="00B045C5" w:rsidP="00364194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AGATTAGTAATTTGTAAAACTTATGTCTAAGAAC</w:t>
            </w:r>
          </w:p>
        </w:tc>
      </w:tr>
      <w:tr w:rsidR="002C0DC9" w:rsidRPr="002C0DC9" w14:paraId="30428DAE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12FE30B1" w14:textId="43A9444C" w:rsidR="004F7F9B" w:rsidRPr="002C0DC9" w:rsidRDefault="004F7F9B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VF2</w:t>
            </w:r>
          </w:p>
        </w:tc>
        <w:tc>
          <w:tcPr>
            <w:tcW w:w="7302" w:type="dxa"/>
            <w:vAlign w:val="center"/>
          </w:tcPr>
          <w:p w14:paraId="3C9EB996" w14:textId="276F7F2C" w:rsidR="004F7F9B" w:rsidRPr="002C0DC9" w:rsidRDefault="00B045C5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TGCCACCTGACGTCTAAGAA</w:t>
            </w:r>
          </w:p>
        </w:tc>
      </w:tr>
      <w:tr w:rsidR="002C0DC9" w:rsidRPr="002C0DC9" w14:paraId="2F1D7E06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04420C0E" w14:textId="5D121199" w:rsidR="004F7F9B" w:rsidRPr="002C0DC9" w:rsidRDefault="004F7F9B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VR</w:t>
            </w:r>
          </w:p>
        </w:tc>
        <w:tc>
          <w:tcPr>
            <w:tcW w:w="7302" w:type="dxa"/>
            <w:vAlign w:val="center"/>
          </w:tcPr>
          <w:p w14:paraId="74D51F45" w14:textId="59031A58" w:rsidR="004F7F9B" w:rsidRPr="002C0DC9" w:rsidRDefault="00B045C5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ATTACCGCCTTTGAGTGAGC</w:t>
            </w:r>
          </w:p>
        </w:tc>
      </w:tr>
      <w:tr w:rsidR="002C0DC9" w:rsidRPr="002C0DC9" w14:paraId="69C40A81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19786B7F" w14:textId="36E51B89" w:rsidR="004F7F9B" w:rsidRPr="002C0DC9" w:rsidRDefault="004F7F9B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dCas12_fwd</w:t>
            </w:r>
          </w:p>
        </w:tc>
        <w:tc>
          <w:tcPr>
            <w:tcW w:w="7302" w:type="dxa"/>
            <w:vAlign w:val="center"/>
          </w:tcPr>
          <w:p w14:paraId="3BC0AD45" w14:textId="67DFE01B" w:rsidR="004F7F9B" w:rsidRPr="002C0DC9" w:rsidRDefault="00B045C5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GTCCTAAATACTATCTTACAAAT</w:t>
            </w:r>
          </w:p>
        </w:tc>
      </w:tr>
      <w:tr w:rsidR="002C0DC9" w:rsidRPr="002C0DC9" w14:paraId="3D542B23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4CAFB808" w14:textId="4F8C3FE8" w:rsidR="004F7F9B" w:rsidRPr="002C0DC9" w:rsidRDefault="004F7F9B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KanR_fwd</w:t>
            </w:r>
          </w:p>
        </w:tc>
        <w:tc>
          <w:tcPr>
            <w:tcW w:w="7302" w:type="dxa"/>
            <w:vAlign w:val="center"/>
          </w:tcPr>
          <w:p w14:paraId="0C33E13A" w14:textId="6CFFD9D9" w:rsidR="004F7F9B" w:rsidRPr="002C0DC9" w:rsidRDefault="00B045C5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CTGCCTCGGTGAGTTTTCTC</w:t>
            </w:r>
          </w:p>
        </w:tc>
      </w:tr>
      <w:tr w:rsidR="002C0DC9" w:rsidRPr="002C0DC9" w14:paraId="1F935D4A" w14:textId="77777777" w:rsidTr="00D94FC2">
        <w:trPr>
          <w:trHeight w:val="403"/>
        </w:trPr>
        <w:tc>
          <w:tcPr>
            <w:tcW w:w="9021" w:type="dxa"/>
            <w:gridSpan w:val="2"/>
            <w:vAlign w:val="center"/>
          </w:tcPr>
          <w:p w14:paraId="005031CE" w14:textId="6636DC51" w:rsidR="0029418E" w:rsidRPr="002C0DC9" w:rsidRDefault="0029418E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D. Primers for RT-</w:t>
            </w:r>
            <w:r w:rsidR="00146A7A" w:rsidRPr="002C0DC9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q</w:t>
            </w:r>
            <w:r w:rsidRPr="002C0DC9">
              <w:rPr>
                <w:rFonts w:ascii="Arial" w:hAnsi="Arial" w:cs="Arial"/>
                <w:b/>
                <w:sz w:val="20"/>
                <w:szCs w:val="20"/>
                <w:shd w:val="clear" w:color="auto" w:fill="FFFFFF"/>
              </w:rPr>
              <w:t>PCR</w:t>
            </w:r>
          </w:p>
        </w:tc>
      </w:tr>
      <w:tr w:rsidR="002C0DC9" w:rsidRPr="002C0DC9" w14:paraId="0E9009DC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36EB53A" w14:textId="395E0324" w:rsidR="004F7F9B" w:rsidRPr="002C0DC9" w:rsidRDefault="0029418E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qrnpB_F</w:t>
            </w:r>
          </w:p>
        </w:tc>
        <w:tc>
          <w:tcPr>
            <w:tcW w:w="7302" w:type="dxa"/>
            <w:vAlign w:val="center"/>
          </w:tcPr>
          <w:p w14:paraId="792B5606" w14:textId="1A6EE866" w:rsidR="004F7F9B" w:rsidRPr="002C0DC9" w:rsidRDefault="00B045C5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CGTTAGGATAGTGCCACAG</w:t>
            </w:r>
          </w:p>
        </w:tc>
      </w:tr>
      <w:tr w:rsidR="002C0DC9" w:rsidRPr="002C0DC9" w14:paraId="2EF003A0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46D70321" w14:textId="131D8A6C" w:rsidR="004F7F9B" w:rsidRPr="002C0DC9" w:rsidRDefault="0029418E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qrnpB_R</w:t>
            </w:r>
          </w:p>
        </w:tc>
        <w:tc>
          <w:tcPr>
            <w:tcW w:w="7302" w:type="dxa"/>
            <w:vAlign w:val="center"/>
          </w:tcPr>
          <w:p w14:paraId="419FEA65" w14:textId="59A4DDD2" w:rsidR="004F7F9B" w:rsidRPr="002C0DC9" w:rsidRDefault="00B045C5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CGCTCTTACCGCACCTTTG</w:t>
            </w:r>
          </w:p>
        </w:tc>
      </w:tr>
      <w:tr w:rsidR="002C0DC9" w:rsidRPr="002C0DC9" w14:paraId="57E21CDB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07DA374D" w14:textId="5CBDD35D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qpdhB_F</w:t>
            </w:r>
          </w:p>
        </w:tc>
        <w:tc>
          <w:tcPr>
            <w:tcW w:w="7302" w:type="dxa"/>
            <w:vAlign w:val="center"/>
          </w:tcPr>
          <w:p w14:paraId="59882AE3" w14:textId="79628573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CTTCCCAAGATATTCCCACTCC </w:t>
            </w:r>
          </w:p>
        </w:tc>
      </w:tr>
      <w:tr w:rsidR="002C0DC9" w:rsidRPr="002C0DC9" w14:paraId="676863CB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1879E7F6" w14:textId="53A697D8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qpdhB_R</w:t>
            </w:r>
          </w:p>
        </w:tc>
        <w:tc>
          <w:tcPr>
            <w:tcW w:w="7302" w:type="dxa"/>
            <w:vAlign w:val="center"/>
          </w:tcPr>
          <w:p w14:paraId="17C47926" w14:textId="391C181B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GCCGATGATCGCCTTAACT</w:t>
            </w:r>
          </w:p>
        </w:tc>
      </w:tr>
      <w:tr w:rsidR="002C0DC9" w:rsidRPr="002C0DC9" w14:paraId="4DF308C2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2AC95D68" w14:textId="05D58719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qdxs_F</w:t>
            </w:r>
          </w:p>
        </w:tc>
        <w:tc>
          <w:tcPr>
            <w:tcW w:w="7302" w:type="dxa"/>
            <w:vAlign w:val="center"/>
          </w:tcPr>
          <w:p w14:paraId="0A111F86" w14:textId="6BAC81E7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CCCATACCAGACTAATGGTGATT</w:t>
            </w:r>
          </w:p>
        </w:tc>
      </w:tr>
      <w:tr w:rsidR="002C0DC9" w:rsidRPr="002C0DC9" w14:paraId="6511ACF7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7FA3D357" w14:textId="5400611F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qdxs_R</w:t>
            </w:r>
          </w:p>
        </w:tc>
        <w:tc>
          <w:tcPr>
            <w:tcW w:w="7302" w:type="dxa"/>
            <w:vAlign w:val="center"/>
          </w:tcPr>
          <w:p w14:paraId="4AEF9AC7" w14:textId="2D9AB2D0" w:rsidR="000E7B1C" w:rsidRPr="002C0DC9" w:rsidRDefault="000E7B1C" w:rsidP="000E7B1C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TGCTGAGGCGGACTTTATTT</w:t>
            </w:r>
          </w:p>
        </w:tc>
      </w:tr>
      <w:tr w:rsidR="002C0DC9" w:rsidRPr="002C0DC9" w14:paraId="4A14C20B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48C7F049" w14:textId="0A9E864A" w:rsidR="004F7F9B" w:rsidRPr="002C0DC9" w:rsidRDefault="0029418E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qcpcB_F</w:t>
            </w:r>
          </w:p>
        </w:tc>
        <w:tc>
          <w:tcPr>
            <w:tcW w:w="7302" w:type="dxa"/>
            <w:vAlign w:val="center"/>
          </w:tcPr>
          <w:p w14:paraId="3959EE39" w14:textId="0F16C2F1" w:rsidR="004F7F9B" w:rsidRPr="002C0DC9" w:rsidRDefault="00B045C5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GACGTATTCACTCGGGTTGTT</w:t>
            </w:r>
          </w:p>
        </w:tc>
      </w:tr>
      <w:tr w:rsidR="002C0DC9" w:rsidRPr="002C0DC9" w14:paraId="0E3C6E09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196508D3" w14:textId="10EFAF6D" w:rsidR="004F7F9B" w:rsidRPr="002C0DC9" w:rsidRDefault="0029418E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qcpcB_R</w:t>
            </w:r>
          </w:p>
        </w:tc>
        <w:tc>
          <w:tcPr>
            <w:tcW w:w="7302" w:type="dxa"/>
            <w:vAlign w:val="center"/>
          </w:tcPr>
          <w:p w14:paraId="54103E8C" w14:textId="20EAA611" w:rsidR="004F7F9B" w:rsidRPr="002C0DC9" w:rsidRDefault="00B045C5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CAATCCGTTTGTTGCCTTCAG</w:t>
            </w:r>
          </w:p>
        </w:tc>
      </w:tr>
      <w:tr w:rsidR="002C0DC9" w:rsidRPr="002C0DC9" w14:paraId="3CA8AD69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3F55F555" w14:textId="56AFB9D3" w:rsidR="004F7F9B" w:rsidRPr="002C0DC9" w:rsidRDefault="0029418E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qPEPc_F</w:t>
            </w:r>
          </w:p>
        </w:tc>
        <w:tc>
          <w:tcPr>
            <w:tcW w:w="7302" w:type="dxa"/>
            <w:vAlign w:val="center"/>
          </w:tcPr>
          <w:p w14:paraId="5FB1A235" w14:textId="26351EE8" w:rsidR="004F7F9B" w:rsidRPr="002C0DC9" w:rsidRDefault="00B045C5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CGAAGAACTTTCTCTCCGCTATC</w:t>
            </w:r>
          </w:p>
        </w:tc>
      </w:tr>
      <w:tr w:rsidR="002C0DC9" w:rsidRPr="002C0DC9" w14:paraId="6751FB93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2E116D09" w14:textId="0865991D" w:rsidR="004F7F9B" w:rsidRPr="002C0DC9" w:rsidRDefault="0029418E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qPEPc_R</w:t>
            </w:r>
          </w:p>
        </w:tc>
        <w:tc>
          <w:tcPr>
            <w:tcW w:w="7302" w:type="dxa"/>
            <w:vAlign w:val="center"/>
          </w:tcPr>
          <w:p w14:paraId="6D90CE94" w14:textId="2076A6F1" w:rsidR="004F7F9B" w:rsidRPr="002C0DC9" w:rsidRDefault="00B045C5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CTGGGTTGGCTAGACGATTATT</w:t>
            </w:r>
          </w:p>
        </w:tc>
      </w:tr>
      <w:tr w:rsidR="002C0DC9" w:rsidRPr="002C0DC9" w14:paraId="502C62A0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4F2D2153" w14:textId="6A5FED2D" w:rsidR="004F7F9B" w:rsidRPr="002C0DC9" w:rsidRDefault="0029418E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qppsA_F</w:t>
            </w:r>
          </w:p>
        </w:tc>
        <w:tc>
          <w:tcPr>
            <w:tcW w:w="7302" w:type="dxa"/>
            <w:vAlign w:val="center"/>
          </w:tcPr>
          <w:p w14:paraId="11644EB6" w14:textId="2F4EAA20" w:rsidR="004F7F9B" w:rsidRPr="002C0DC9" w:rsidRDefault="00B045C5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TATTCACTGACCGGGCTATTTC</w:t>
            </w:r>
          </w:p>
        </w:tc>
      </w:tr>
      <w:tr w:rsidR="00D94FC2" w:rsidRPr="002C0DC9" w14:paraId="05391D13" w14:textId="77777777" w:rsidTr="000F5F4E">
        <w:trPr>
          <w:trHeight w:val="403"/>
        </w:trPr>
        <w:tc>
          <w:tcPr>
            <w:tcW w:w="1719" w:type="dxa"/>
            <w:vAlign w:val="center"/>
          </w:tcPr>
          <w:p w14:paraId="51D06B0B" w14:textId="62254858" w:rsidR="004F7F9B" w:rsidRPr="002C0DC9" w:rsidRDefault="0029418E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qppsA_R</w:t>
            </w:r>
          </w:p>
        </w:tc>
        <w:tc>
          <w:tcPr>
            <w:tcW w:w="7302" w:type="dxa"/>
            <w:vAlign w:val="center"/>
          </w:tcPr>
          <w:p w14:paraId="43A75372" w14:textId="18D8DC1F" w:rsidR="004F7F9B" w:rsidRPr="002C0DC9" w:rsidRDefault="00B045C5" w:rsidP="004F7F9B">
            <w:pPr>
              <w:rPr>
                <w:rFonts w:ascii="Arial" w:hAnsi="Arial" w:cs="Arial"/>
                <w:sz w:val="16"/>
                <w:szCs w:val="16"/>
              </w:rPr>
            </w:pPr>
            <w:r w:rsidRPr="002C0DC9">
              <w:rPr>
                <w:rFonts w:ascii="Arial" w:hAnsi="Arial" w:cs="Arial"/>
                <w:sz w:val="16"/>
                <w:szCs w:val="16"/>
              </w:rPr>
              <w:t>AGATCAGAACGCACCATCTTT</w:t>
            </w:r>
          </w:p>
        </w:tc>
      </w:tr>
    </w:tbl>
    <w:p w14:paraId="6FDC6496" w14:textId="77777777" w:rsidR="00920221" w:rsidRPr="002C0DC9" w:rsidRDefault="00920221">
      <w:pPr>
        <w:rPr>
          <w:rFonts w:ascii="Arial" w:hAnsi="Arial" w:cs="Arial"/>
          <w:sz w:val="20"/>
          <w:szCs w:val="20"/>
        </w:rPr>
      </w:pPr>
    </w:p>
    <w:p w14:paraId="3A94E422" w14:textId="77777777" w:rsidR="00722CE2" w:rsidRPr="002C0DC9" w:rsidRDefault="00722CE2">
      <w:pPr>
        <w:rPr>
          <w:rFonts w:ascii="Arial" w:hAnsi="Arial" w:cs="Arial"/>
          <w:sz w:val="20"/>
          <w:szCs w:val="20"/>
        </w:rPr>
      </w:pPr>
    </w:p>
    <w:p w14:paraId="6FA8F2CA" w14:textId="77777777" w:rsidR="00227C27" w:rsidRPr="002C0DC9" w:rsidRDefault="00722CE2">
      <w:pPr>
        <w:rPr>
          <w:rFonts w:ascii="Arial" w:hAnsi="Arial" w:cs="Arial"/>
          <w:b/>
          <w:bCs/>
          <w:sz w:val="20"/>
          <w:szCs w:val="20"/>
          <w:lang w:val="sv-SE"/>
        </w:rPr>
      </w:pPr>
      <w:r w:rsidRPr="002C0DC9">
        <w:rPr>
          <w:rFonts w:ascii="Arial" w:hAnsi="Arial" w:cs="Arial"/>
          <w:b/>
          <w:bCs/>
          <w:sz w:val="20"/>
          <w:szCs w:val="20"/>
        </w:rPr>
        <w:t>Reference</w:t>
      </w:r>
      <w:r w:rsidR="00227C27" w:rsidRPr="002C0DC9">
        <w:rPr>
          <w:rFonts w:ascii="Arial" w:hAnsi="Arial" w:cs="Arial"/>
          <w:b/>
          <w:bCs/>
          <w:sz w:val="20"/>
          <w:szCs w:val="20"/>
          <w:lang w:val="sv-SE"/>
        </w:rPr>
        <w:t>s</w:t>
      </w:r>
    </w:p>
    <w:p w14:paraId="2F88F646" w14:textId="633ED227" w:rsidR="00227C27" w:rsidRPr="002C0DC9" w:rsidRDefault="00227C27">
      <w:pPr>
        <w:rPr>
          <w:rFonts w:ascii="Arial" w:hAnsi="Arial" w:cs="Arial"/>
          <w:b/>
          <w:bCs/>
          <w:sz w:val="20"/>
          <w:szCs w:val="20"/>
        </w:rPr>
      </w:pPr>
    </w:p>
    <w:p w14:paraId="72DE0F58" w14:textId="5085AA08" w:rsidR="00227C27" w:rsidRPr="002C0DC9" w:rsidRDefault="00227C27" w:rsidP="00227C27">
      <w:pPr>
        <w:pStyle w:val="EndNoteBibliography"/>
        <w:ind w:left="720" w:hanging="720"/>
        <w:rPr>
          <w:rFonts w:ascii="Arial" w:hAnsi="Arial" w:cs="Arial"/>
          <w:sz w:val="20"/>
          <w:szCs w:val="20"/>
        </w:rPr>
      </w:pPr>
      <w:r w:rsidRPr="002C0DC9">
        <w:rPr>
          <w:rFonts w:ascii="Arial" w:hAnsi="Arial" w:cs="Arial"/>
          <w:b/>
          <w:bCs/>
          <w:sz w:val="20"/>
          <w:szCs w:val="20"/>
        </w:rPr>
        <w:fldChar w:fldCharType="begin"/>
      </w:r>
      <w:r w:rsidRPr="002C0DC9">
        <w:rPr>
          <w:rFonts w:ascii="Arial" w:hAnsi="Arial" w:cs="Arial"/>
          <w:b/>
          <w:bCs/>
          <w:sz w:val="20"/>
          <w:szCs w:val="20"/>
        </w:rPr>
        <w:instrText xml:space="preserve"> ADDIN EN.REFLIST </w:instrText>
      </w:r>
      <w:r w:rsidRPr="002C0DC9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2C0DC9">
        <w:rPr>
          <w:rFonts w:ascii="Arial" w:hAnsi="Arial" w:cs="Arial"/>
          <w:sz w:val="20"/>
          <w:szCs w:val="20"/>
        </w:rPr>
        <w:t xml:space="preserve">Behle, A., Saake, P., Germann, A. T., Dienst, D., &amp; Axmann, I. M. (2020, Apr 17). Comparative Dose-Response Analysis of Inducible Promoters in Cyanobacteria. </w:t>
      </w:r>
      <w:r w:rsidRPr="002C0DC9">
        <w:rPr>
          <w:rFonts w:ascii="Arial" w:hAnsi="Arial" w:cs="Arial"/>
          <w:i/>
          <w:sz w:val="20"/>
          <w:szCs w:val="20"/>
        </w:rPr>
        <w:t>ACS Synth Biol, 9</w:t>
      </w:r>
      <w:r w:rsidRPr="002C0DC9">
        <w:rPr>
          <w:rFonts w:ascii="Arial" w:hAnsi="Arial" w:cs="Arial"/>
          <w:sz w:val="20"/>
          <w:szCs w:val="20"/>
        </w:rPr>
        <w:t xml:space="preserve">(4), 843-855. </w:t>
      </w:r>
      <w:hyperlink r:id="rId17" w:history="1">
        <w:r w:rsidRPr="002C0DC9">
          <w:rPr>
            <w:rStyle w:val="Hyperlink"/>
            <w:rFonts w:ascii="Arial" w:hAnsi="Arial" w:cs="Arial"/>
            <w:color w:val="auto"/>
            <w:sz w:val="20"/>
            <w:szCs w:val="20"/>
          </w:rPr>
          <w:t>https://doi.org/10.1021/acssynbio.9b00505</w:t>
        </w:r>
      </w:hyperlink>
      <w:r w:rsidRPr="002C0DC9">
        <w:rPr>
          <w:rFonts w:ascii="Arial" w:hAnsi="Arial" w:cs="Arial"/>
          <w:sz w:val="20"/>
          <w:szCs w:val="20"/>
        </w:rPr>
        <w:t xml:space="preserve"> </w:t>
      </w:r>
    </w:p>
    <w:p w14:paraId="25358DFF" w14:textId="77777777" w:rsidR="00227C27" w:rsidRPr="002C0DC9" w:rsidRDefault="00227C27" w:rsidP="00227C27">
      <w:pPr>
        <w:pStyle w:val="EndNoteBibliography"/>
        <w:rPr>
          <w:rFonts w:ascii="Arial" w:hAnsi="Arial" w:cs="Arial"/>
          <w:sz w:val="20"/>
          <w:szCs w:val="20"/>
        </w:rPr>
      </w:pPr>
    </w:p>
    <w:p w14:paraId="1393B2DC" w14:textId="479AED88" w:rsidR="00227C27" w:rsidRPr="002C0DC9" w:rsidRDefault="00227C27" w:rsidP="00227C27">
      <w:pPr>
        <w:pStyle w:val="EndNoteBibliography"/>
        <w:ind w:left="720" w:hanging="720"/>
        <w:rPr>
          <w:rFonts w:ascii="Arial" w:hAnsi="Arial" w:cs="Arial"/>
          <w:sz w:val="20"/>
          <w:szCs w:val="20"/>
        </w:rPr>
      </w:pPr>
      <w:r w:rsidRPr="002C0DC9">
        <w:rPr>
          <w:rFonts w:ascii="Arial" w:hAnsi="Arial" w:cs="Arial"/>
          <w:sz w:val="20"/>
          <w:szCs w:val="20"/>
        </w:rPr>
        <w:t xml:space="preserve">Knoot, C. J., Biswas, S., &amp; Pakrasi, H. B. (2020, Jan 17). Tunable Repression of Key Photosynthetic Processes Using Cas12a CRISPR Interference in the Fast-Growing Cyanobacterium Synechococcus sp. UTEX 2973. </w:t>
      </w:r>
      <w:r w:rsidRPr="002C0DC9">
        <w:rPr>
          <w:rFonts w:ascii="Arial" w:hAnsi="Arial" w:cs="Arial"/>
          <w:i/>
          <w:sz w:val="20"/>
          <w:szCs w:val="20"/>
        </w:rPr>
        <w:t>ACS Synth Biol, 9</w:t>
      </w:r>
      <w:r w:rsidRPr="002C0DC9">
        <w:rPr>
          <w:rFonts w:ascii="Arial" w:hAnsi="Arial" w:cs="Arial"/>
          <w:sz w:val="20"/>
          <w:szCs w:val="20"/>
        </w:rPr>
        <w:t xml:space="preserve">(1), 132-143. </w:t>
      </w:r>
      <w:hyperlink r:id="rId18" w:history="1">
        <w:r w:rsidRPr="002C0DC9">
          <w:rPr>
            <w:rStyle w:val="Hyperlink"/>
            <w:rFonts w:ascii="Arial" w:hAnsi="Arial" w:cs="Arial"/>
            <w:color w:val="auto"/>
            <w:sz w:val="20"/>
            <w:szCs w:val="20"/>
          </w:rPr>
          <w:t>https://doi.org/10.1021/acssynbio.9b00417</w:t>
        </w:r>
      </w:hyperlink>
      <w:r w:rsidRPr="002C0DC9">
        <w:rPr>
          <w:rFonts w:ascii="Arial" w:hAnsi="Arial" w:cs="Arial"/>
          <w:sz w:val="20"/>
          <w:szCs w:val="20"/>
        </w:rPr>
        <w:t xml:space="preserve"> </w:t>
      </w:r>
    </w:p>
    <w:p w14:paraId="7A5BF161" w14:textId="77777777" w:rsidR="00227C27" w:rsidRPr="002C0DC9" w:rsidRDefault="00227C27" w:rsidP="00227C27">
      <w:pPr>
        <w:pStyle w:val="EndNoteBibliography"/>
        <w:rPr>
          <w:rFonts w:ascii="Arial" w:hAnsi="Arial" w:cs="Arial"/>
          <w:sz w:val="20"/>
          <w:szCs w:val="20"/>
        </w:rPr>
      </w:pPr>
    </w:p>
    <w:p w14:paraId="4916A6E3" w14:textId="20FE7250" w:rsidR="00227C27" w:rsidRPr="002C0DC9" w:rsidRDefault="00227C27" w:rsidP="00227C27">
      <w:pPr>
        <w:pStyle w:val="EndNoteBibliography"/>
        <w:ind w:left="720" w:hanging="720"/>
        <w:rPr>
          <w:sz w:val="20"/>
          <w:szCs w:val="20"/>
        </w:rPr>
      </w:pPr>
      <w:r w:rsidRPr="002C0DC9">
        <w:rPr>
          <w:rFonts w:ascii="Arial" w:hAnsi="Arial" w:cs="Arial"/>
          <w:sz w:val="20"/>
          <w:szCs w:val="20"/>
        </w:rPr>
        <w:t xml:space="preserve">Xie, H., &amp; Lindblad, P. (2022, Feb 1). Expressing 2-keto acid pathway enzymes significantly increases photosynthetic isobutanol production. </w:t>
      </w:r>
      <w:r w:rsidRPr="002C0DC9">
        <w:rPr>
          <w:rFonts w:ascii="Arial" w:hAnsi="Arial" w:cs="Arial"/>
          <w:i/>
          <w:sz w:val="20"/>
          <w:szCs w:val="20"/>
        </w:rPr>
        <w:t>Microb Cell Fact, 21</w:t>
      </w:r>
      <w:r w:rsidRPr="002C0DC9">
        <w:rPr>
          <w:rFonts w:ascii="Arial" w:hAnsi="Arial" w:cs="Arial"/>
          <w:sz w:val="20"/>
          <w:szCs w:val="20"/>
        </w:rPr>
        <w:t xml:space="preserve">(1), 17. </w:t>
      </w:r>
      <w:hyperlink r:id="rId19" w:history="1">
        <w:r w:rsidRPr="002C0DC9">
          <w:rPr>
            <w:rStyle w:val="Hyperlink"/>
            <w:rFonts w:ascii="Arial" w:hAnsi="Arial" w:cs="Arial"/>
            <w:color w:val="auto"/>
            <w:sz w:val="20"/>
            <w:szCs w:val="20"/>
          </w:rPr>
          <w:t>https://doi.org/10.1186/s12934-022-01738-z</w:t>
        </w:r>
      </w:hyperlink>
      <w:r w:rsidRPr="002C0DC9">
        <w:rPr>
          <w:sz w:val="20"/>
          <w:szCs w:val="20"/>
        </w:rPr>
        <w:t xml:space="preserve"> </w:t>
      </w:r>
    </w:p>
    <w:p w14:paraId="681E3ED7" w14:textId="77777777" w:rsidR="00227C27" w:rsidRPr="002C0DC9" w:rsidRDefault="00227C27" w:rsidP="00227C27">
      <w:pPr>
        <w:pStyle w:val="EndNoteBibliography"/>
        <w:rPr>
          <w:sz w:val="20"/>
          <w:szCs w:val="20"/>
        </w:rPr>
      </w:pPr>
    </w:p>
    <w:p w14:paraId="20C8E299" w14:textId="10B8716A" w:rsidR="00722CE2" w:rsidRPr="002C0DC9" w:rsidRDefault="00227C27">
      <w:pPr>
        <w:rPr>
          <w:rFonts w:ascii="Arial" w:hAnsi="Arial" w:cs="Arial"/>
          <w:b/>
          <w:bCs/>
          <w:sz w:val="20"/>
          <w:szCs w:val="20"/>
        </w:rPr>
      </w:pPr>
      <w:r w:rsidRPr="002C0DC9">
        <w:rPr>
          <w:rFonts w:ascii="Arial" w:hAnsi="Arial" w:cs="Arial"/>
          <w:b/>
          <w:bCs/>
          <w:sz w:val="20"/>
          <w:szCs w:val="20"/>
        </w:rPr>
        <w:fldChar w:fldCharType="end"/>
      </w:r>
    </w:p>
    <w:sectPr w:rsidR="00722CE2" w:rsidRPr="002C0DC9" w:rsidSect="002C0DC9">
      <w:headerReference w:type="default" r:id="rId20"/>
      <w:footerReference w:type="default" r:id="rId2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AE55FD" w14:textId="77777777" w:rsidR="00D214C5" w:rsidRDefault="00D214C5" w:rsidP="00A35458">
      <w:r>
        <w:separator/>
      </w:r>
    </w:p>
  </w:endnote>
  <w:endnote w:type="continuationSeparator" w:id="0">
    <w:p w14:paraId="7E3031D0" w14:textId="77777777" w:rsidR="00D214C5" w:rsidRDefault="00D214C5" w:rsidP="00A35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30010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AD5762" w14:textId="7FD864A5" w:rsidR="00A35458" w:rsidRDefault="00A3545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BBCB86" w14:textId="77777777" w:rsidR="00A35458" w:rsidRDefault="00A354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C4C0F0" w14:textId="77777777" w:rsidR="00D214C5" w:rsidRDefault="00D214C5" w:rsidP="00A35458">
      <w:r>
        <w:separator/>
      </w:r>
    </w:p>
  </w:footnote>
  <w:footnote w:type="continuationSeparator" w:id="0">
    <w:p w14:paraId="1AFFE549" w14:textId="77777777" w:rsidR="00D214C5" w:rsidRDefault="00D214C5" w:rsidP="00A354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83523D" w14:textId="2BBD95A5" w:rsidR="00A35458" w:rsidRPr="002E084C" w:rsidRDefault="00B2359D">
    <w:pPr>
      <w:pStyle w:val="Header"/>
      <w:rPr>
        <w:rFonts w:ascii="Arial" w:hAnsi="Arial" w:cs="Arial"/>
        <w:sz w:val="22"/>
      </w:rPr>
    </w:pPr>
    <w:r>
      <w:rPr>
        <w:rFonts w:ascii="Arial" w:hAnsi="Arial" w:cs="Arial"/>
        <w:sz w:val="22"/>
      </w:rPr>
      <w:t>Additional file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9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fwrae2f8rtedlezed6v95avwrrvztraxd9a&quot;&gt;My EndNote Library-CRISPR paper&lt;record-ids&gt;&lt;item&gt;2&lt;/item&gt;&lt;item&gt;5&lt;/item&gt;&lt;item&gt;39&lt;/item&gt;&lt;/record-ids&gt;&lt;/item&gt;&lt;/Libraries&gt;"/>
  </w:docVars>
  <w:rsids>
    <w:rsidRoot w:val="0034547E"/>
    <w:rsid w:val="00010D81"/>
    <w:rsid w:val="00040A01"/>
    <w:rsid w:val="000B54C7"/>
    <w:rsid w:val="000E7B1C"/>
    <w:rsid w:val="000F093B"/>
    <w:rsid w:val="000F5809"/>
    <w:rsid w:val="000F5F4E"/>
    <w:rsid w:val="00106C2A"/>
    <w:rsid w:val="00122A03"/>
    <w:rsid w:val="00146222"/>
    <w:rsid w:val="00146A7A"/>
    <w:rsid w:val="001600B2"/>
    <w:rsid w:val="001606E4"/>
    <w:rsid w:val="0019552A"/>
    <w:rsid w:val="001B37E3"/>
    <w:rsid w:val="001B4B8F"/>
    <w:rsid w:val="00200EBD"/>
    <w:rsid w:val="002030D9"/>
    <w:rsid w:val="00227C27"/>
    <w:rsid w:val="00237257"/>
    <w:rsid w:val="002570DB"/>
    <w:rsid w:val="002666DF"/>
    <w:rsid w:val="00276144"/>
    <w:rsid w:val="00276A36"/>
    <w:rsid w:val="0029418E"/>
    <w:rsid w:val="00294A4E"/>
    <w:rsid w:val="002B3692"/>
    <w:rsid w:val="002C057E"/>
    <w:rsid w:val="002C0DC9"/>
    <w:rsid w:val="002E084C"/>
    <w:rsid w:val="002F2AC8"/>
    <w:rsid w:val="00314B66"/>
    <w:rsid w:val="00334F70"/>
    <w:rsid w:val="0034547E"/>
    <w:rsid w:val="003457FC"/>
    <w:rsid w:val="00346021"/>
    <w:rsid w:val="003513CE"/>
    <w:rsid w:val="00364194"/>
    <w:rsid w:val="0037248D"/>
    <w:rsid w:val="00393134"/>
    <w:rsid w:val="003E62AA"/>
    <w:rsid w:val="003F641A"/>
    <w:rsid w:val="004127B6"/>
    <w:rsid w:val="00434922"/>
    <w:rsid w:val="0049369A"/>
    <w:rsid w:val="004B3921"/>
    <w:rsid w:val="004C7EE9"/>
    <w:rsid w:val="004E1629"/>
    <w:rsid w:val="004F7F9B"/>
    <w:rsid w:val="00502C5F"/>
    <w:rsid w:val="00515AB6"/>
    <w:rsid w:val="00535BB9"/>
    <w:rsid w:val="00544436"/>
    <w:rsid w:val="00567DDE"/>
    <w:rsid w:val="0058702C"/>
    <w:rsid w:val="00591DDF"/>
    <w:rsid w:val="005C5D98"/>
    <w:rsid w:val="0063051D"/>
    <w:rsid w:val="00647CA6"/>
    <w:rsid w:val="006A03D3"/>
    <w:rsid w:val="006A56C5"/>
    <w:rsid w:val="006B5F51"/>
    <w:rsid w:val="006E2EFD"/>
    <w:rsid w:val="007036B8"/>
    <w:rsid w:val="00722392"/>
    <w:rsid w:val="00722CE2"/>
    <w:rsid w:val="0074022C"/>
    <w:rsid w:val="00745E86"/>
    <w:rsid w:val="0075378B"/>
    <w:rsid w:val="007831C4"/>
    <w:rsid w:val="007F0926"/>
    <w:rsid w:val="0082323F"/>
    <w:rsid w:val="00870134"/>
    <w:rsid w:val="00896B87"/>
    <w:rsid w:val="008A592E"/>
    <w:rsid w:val="008C0201"/>
    <w:rsid w:val="008E735A"/>
    <w:rsid w:val="00920221"/>
    <w:rsid w:val="009646D7"/>
    <w:rsid w:val="0097285B"/>
    <w:rsid w:val="0098261C"/>
    <w:rsid w:val="009921CD"/>
    <w:rsid w:val="009A303D"/>
    <w:rsid w:val="009D4007"/>
    <w:rsid w:val="009D6056"/>
    <w:rsid w:val="009F0984"/>
    <w:rsid w:val="00A35458"/>
    <w:rsid w:val="00A50EFF"/>
    <w:rsid w:val="00A876A2"/>
    <w:rsid w:val="00AA2262"/>
    <w:rsid w:val="00AA77B2"/>
    <w:rsid w:val="00AD79F7"/>
    <w:rsid w:val="00AF1A0E"/>
    <w:rsid w:val="00B045C5"/>
    <w:rsid w:val="00B2359D"/>
    <w:rsid w:val="00B6561E"/>
    <w:rsid w:val="00B7157B"/>
    <w:rsid w:val="00B728D3"/>
    <w:rsid w:val="00B75BD6"/>
    <w:rsid w:val="00B96BEF"/>
    <w:rsid w:val="00BB6054"/>
    <w:rsid w:val="00BD6DA2"/>
    <w:rsid w:val="00BE7F98"/>
    <w:rsid w:val="00BF0785"/>
    <w:rsid w:val="00C20C0A"/>
    <w:rsid w:val="00C25168"/>
    <w:rsid w:val="00C31356"/>
    <w:rsid w:val="00C87510"/>
    <w:rsid w:val="00CC2437"/>
    <w:rsid w:val="00CC5E10"/>
    <w:rsid w:val="00CC6E2E"/>
    <w:rsid w:val="00CD6A2D"/>
    <w:rsid w:val="00D214C5"/>
    <w:rsid w:val="00D26F69"/>
    <w:rsid w:val="00D47875"/>
    <w:rsid w:val="00D55392"/>
    <w:rsid w:val="00D66C77"/>
    <w:rsid w:val="00D738BE"/>
    <w:rsid w:val="00D906EA"/>
    <w:rsid w:val="00D93082"/>
    <w:rsid w:val="00D94FC2"/>
    <w:rsid w:val="00DD6AF5"/>
    <w:rsid w:val="00E6380B"/>
    <w:rsid w:val="00E66544"/>
    <w:rsid w:val="00E85C71"/>
    <w:rsid w:val="00ED3388"/>
    <w:rsid w:val="00F179BC"/>
    <w:rsid w:val="00F40554"/>
    <w:rsid w:val="00F50C44"/>
    <w:rsid w:val="00F511E6"/>
    <w:rsid w:val="00F60524"/>
    <w:rsid w:val="00F733FD"/>
    <w:rsid w:val="00FA37CB"/>
    <w:rsid w:val="00FA4430"/>
    <w:rsid w:val="00FA4A7D"/>
    <w:rsid w:val="00FB1568"/>
    <w:rsid w:val="00FD23BD"/>
    <w:rsid w:val="00FD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24E47"/>
  <w15:chartTrackingRefBased/>
  <w15:docId w15:val="{1ABD587A-E6DC-B542-B00D-70DD243FE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DDE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4547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547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547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547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547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547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547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547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547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54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54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547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547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547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547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547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547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547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547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454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547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454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547E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4547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547E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4547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54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547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547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58702C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200E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539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539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539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539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5392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227C27"/>
    <w:pPr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27C27"/>
    <w:rPr>
      <w:rFonts w:ascii="Times New Roman" w:eastAsia="Times New Roman" w:hAnsi="Times New Roman" w:cs="Times New Roman"/>
      <w:noProof/>
      <w:kern w:val="0"/>
      <w14:ligatures w14:val="none"/>
    </w:rPr>
  </w:style>
  <w:style w:type="paragraph" w:customStyle="1" w:styleId="EndNoteBibliography">
    <w:name w:val="EndNote Bibliography"/>
    <w:basedOn w:val="Normal"/>
    <w:link w:val="EndNoteBibliographyChar"/>
    <w:rsid w:val="00227C27"/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227C27"/>
    <w:rPr>
      <w:rFonts w:ascii="Times New Roman" w:eastAsia="Times New Roman" w:hAnsi="Times New Roman" w:cs="Times New Roman"/>
      <w:noProof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227C27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27C2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05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554"/>
    <w:rPr>
      <w:rFonts w:ascii="Segoe UI" w:eastAsia="Times New Roman" w:hAnsi="Segoe UI" w:cs="Segoe UI"/>
      <w:kern w:val="0"/>
      <w:sz w:val="18"/>
      <w:szCs w:val="18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3545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458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3545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458"/>
    <w:rPr>
      <w:rFonts w:ascii="Times New Roman" w:eastAsia="Times New Roman" w:hAnsi="Times New Roman" w:cs="Times New Roman"/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2F2AC8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1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0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18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5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6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3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29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88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0784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652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93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41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5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283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90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5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03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2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25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5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5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09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8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91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849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0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8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36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37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1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0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6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6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5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1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8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1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1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2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3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18" Type="http://schemas.openxmlformats.org/officeDocument/2006/relationships/hyperlink" Target="https://doi.org/10.1021/acssynbio.9b00417" TargetMode="External"/><Relationship Id="rId3" Type="http://schemas.openxmlformats.org/officeDocument/2006/relationships/webSettings" Target="webSettings.xml"/><Relationship Id="rId21" Type="http://schemas.openxmlformats.org/officeDocument/2006/relationships/footer" Target="footer1.xml"/><Relationship Id="rId7" Type="http://schemas.openxmlformats.org/officeDocument/2006/relationships/image" Target="media/image2.png"/><Relationship Id="rId12" Type="http://schemas.openxmlformats.org/officeDocument/2006/relationships/image" Target="media/image7.tiff"/><Relationship Id="rId17" Type="http://schemas.openxmlformats.org/officeDocument/2006/relationships/hyperlink" Target="https://doi.org/10.1021/acssynbio.9b00505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tiff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23" Type="http://schemas.openxmlformats.org/officeDocument/2006/relationships/theme" Target="theme/theme1.xml"/><Relationship Id="rId10" Type="http://schemas.openxmlformats.org/officeDocument/2006/relationships/image" Target="media/image5.tiff"/><Relationship Id="rId19" Type="http://schemas.openxmlformats.org/officeDocument/2006/relationships/hyperlink" Target="https://doi.org/10.1186/s12934-022-01738-z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3314</Words>
  <Characters>18894</Characters>
  <Application>Microsoft Office Word</Application>
  <DocSecurity>0</DocSecurity>
  <Lines>157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Hao Xie</dc:creator>
  <cp:keywords/>
  <dc:description/>
  <cp:lastModifiedBy>Revathi   Thangaraj</cp:lastModifiedBy>
  <cp:revision>3</cp:revision>
  <cp:lastPrinted>2024-05-27T06:41:00Z</cp:lastPrinted>
  <dcterms:created xsi:type="dcterms:W3CDTF">2025-04-02T09:50:00Z</dcterms:created>
  <dcterms:modified xsi:type="dcterms:W3CDTF">2025-04-30T02:38:00Z</dcterms:modified>
</cp:coreProperties>
</file>