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3E016" w14:textId="66793F8C" w:rsidR="007E114E" w:rsidRDefault="007E114E" w:rsidP="00A4340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</w:p>
    <w:p w14:paraId="311853A4" w14:textId="5C55E15F" w:rsidR="00F70785" w:rsidRPr="00F70785" w:rsidRDefault="00F70785" w:rsidP="00A4340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785">
        <w:rPr>
          <w:rFonts w:ascii="Times New Roman" w:hAnsi="Times New Roman" w:cs="Times New Roman"/>
          <w:b/>
          <w:bCs/>
          <w:sz w:val="24"/>
          <w:szCs w:val="24"/>
        </w:rPr>
        <w:t xml:space="preserve">Biochemical and Kinetic Characterization of Cellulase and Xylanase from </w:t>
      </w:r>
      <w:r w:rsidRPr="00F707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Bacillus subtilis</w:t>
      </w:r>
      <w:r w:rsidRPr="00F70785">
        <w:rPr>
          <w:rFonts w:ascii="Times New Roman" w:hAnsi="Times New Roman" w:cs="Times New Roman"/>
          <w:b/>
          <w:bCs/>
          <w:sz w:val="24"/>
          <w:szCs w:val="24"/>
        </w:rPr>
        <w:t xml:space="preserve"> SSMK413 Isolated from Indian Black Soil </w:t>
      </w:r>
    </w:p>
    <w:p w14:paraId="0D4D77A6" w14:textId="77777777" w:rsidR="00F70785" w:rsidRPr="00F70785" w:rsidRDefault="00F70785" w:rsidP="00A4340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785">
        <w:rPr>
          <w:rFonts w:ascii="Times New Roman" w:hAnsi="Times New Roman" w:cs="Times New Roman"/>
          <w:b/>
          <w:bCs/>
          <w:sz w:val="24"/>
          <w:szCs w:val="24"/>
        </w:rPr>
        <w:t>Shweta Shah</w:t>
      </w:r>
      <w:r w:rsidRPr="00F7078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 w:rsidRPr="00F70785">
        <w:rPr>
          <w:rFonts w:ascii="Times New Roman" w:hAnsi="Times New Roman" w:cs="Times New Roman"/>
          <w:b/>
          <w:bCs/>
          <w:sz w:val="24"/>
          <w:szCs w:val="24"/>
        </w:rPr>
        <w:t>, Bairagi C Mallick</w:t>
      </w:r>
      <w:r w:rsidRPr="00F7078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r w:rsidRPr="00F70785">
        <w:rPr>
          <w:rFonts w:ascii="Times New Roman" w:hAnsi="Times New Roman" w:cs="Times New Roman"/>
          <w:b/>
          <w:bCs/>
          <w:sz w:val="24"/>
          <w:szCs w:val="24"/>
        </w:rPr>
        <w:t>, Bhagwati Devi</w:t>
      </w:r>
      <w:r w:rsidRPr="00F7078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c</w:t>
      </w:r>
      <w:r w:rsidRPr="00F70785">
        <w:rPr>
          <w:rFonts w:ascii="Times New Roman" w:hAnsi="Times New Roman" w:cs="Times New Roman"/>
          <w:b/>
          <w:bCs/>
          <w:sz w:val="24"/>
          <w:szCs w:val="24"/>
        </w:rPr>
        <w:t xml:space="preserve"> and Manoj Kumar</w:t>
      </w:r>
      <w:r w:rsidRPr="00F7078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 w:rsidRPr="00F70785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14:paraId="6FF3D034" w14:textId="77777777" w:rsidR="00F70785" w:rsidRPr="00F70785" w:rsidRDefault="00F70785" w:rsidP="00A4340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785">
        <w:rPr>
          <w:rFonts w:ascii="Times New Roman" w:hAnsi="Times New Roman" w:cs="Times New Roman"/>
          <w:b/>
          <w:bCs/>
          <w:sz w:val="24"/>
          <w:szCs w:val="24"/>
        </w:rPr>
        <w:t xml:space="preserve">*Corresponding author: </w:t>
      </w:r>
      <w:hyperlink r:id="rId4" w:history="1">
        <w:r w:rsidRPr="00F7078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</w:rPr>
          <w:t>manoj@cuj.ac.in</w:t>
        </w:r>
      </w:hyperlink>
      <w:r w:rsidRPr="00F707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7873DDE" w14:textId="77777777" w:rsidR="00F70785" w:rsidRPr="00F70785" w:rsidRDefault="00F70785" w:rsidP="00A4340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78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 w:rsidRPr="00F70785">
        <w:rPr>
          <w:rFonts w:ascii="Times New Roman" w:hAnsi="Times New Roman" w:cs="Times New Roman"/>
          <w:b/>
          <w:bCs/>
          <w:sz w:val="24"/>
          <w:szCs w:val="24"/>
        </w:rPr>
        <w:t xml:space="preserve">Department of Life Sciences, School of Natural Sciences, Central University of Jharkhand, Ranchi- 835 222, Jharkhand, India </w:t>
      </w:r>
    </w:p>
    <w:p w14:paraId="1A5D6BE8" w14:textId="77777777" w:rsidR="00F70785" w:rsidRPr="00F70785" w:rsidRDefault="00F70785" w:rsidP="00A4340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78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r w:rsidRPr="00F70785">
        <w:rPr>
          <w:rFonts w:ascii="Times New Roman" w:hAnsi="Times New Roman" w:cs="Times New Roman"/>
          <w:b/>
          <w:bCs/>
          <w:sz w:val="24"/>
          <w:szCs w:val="24"/>
        </w:rPr>
        <w:t xml:space="preserve">Department of Chemistry, School of Natural Sciences, Central University of Jharkhand, Ranchi- 835 222, Jharkhand, India </w:t>
      </w:r>
    </w:p>
    <w:p w14:paraId="1A254B6B" w14:textId="77777777" w:rsidR="00F70785" w:rsidRDefault="00F70785" w:rsidP="00A4340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78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c</w:t>
      </w:r>
      <w:r w:rsidRPr="00F70785">
        <w:rPr>
          <w:rFonts w:ascii="Times New Roman" w:hAnsi="Times New Roman" w:cs="Times New Roman"/>
          <w:b/>
          <w:bCs/>
          <w:sz w:val="24"/>
          <w:szCs w:val="24"/>
        </w:rPr>
        <w:t xml:space="preserve">Department of Statistics, School of Natural Sciences, Central University of </w:t>
      </w:r>
    </w:p>
    <w:p w14:paraId="0D01594F" w14:textId="34A78851" w:rsidR="00F70785" w:rsidRPr="00F70785" w:rsidRDefault="00F70785" w:rsidP="00A4340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785">
        <w:rPr>
          <w:rFonts w:ascii="Times New Roman" w:hAnsi="Times New Roman" w:cs="Times New Roman"/>
          <w:b/>
          <w:bCs/>
          <w:sz w:val="24"/>
          <w:szCs w:val="24"/>
        </w:rPr>
        <w:t xml:space="preserve">Jharkhand, Ranchi- 835 222, Jharkhand, India </w:t>
      </w:r>
    </w:p>
    <w:tbl>
      <w:tblPr>
        <w:tblStyle w:val="TableGrid"/>
        <w:tblW w:w="9634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1"/>
        <w:gridCol w:w="39"/>
        <w:gridCol w:w="1903"/>
        <w:gridCol w:w="1924"/>
        <w:gridCol w:w="1960"/>
        <w:gridCol w:w="1867"/>
      </w:tblGrid>
      <w:tr w:rsidR="00FC68E1" w:rsidRPr="00122314" w14:paraId="6926ADF5" w14:textId="77777777" w:rsidTr="000D2966">
        <w:trPr>
          <w:trHeight w:val="301"/>
          <w:jc w:val="center"/>
        </w:trPr>
        <w:tc>
          <w:tcPr>
            <w:tcW w:w="1980" w:type="dxa"/>
            <w:gridSpan w:val="2"/>
            <w:noWrap/>
            <w:hideMark/>
          </w:tcPr>
          <w:p w14:paraId="66F838DB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3827" w:type="dxa"/>
            <w:gridSpan w:val="2"/>
            <w:noWrap/>
            <w:hideMark/>
          </w:tcPr>
          <w:p w14:paraId="5BAA04F9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0.5 % Substrate (CMC/Xylan)</w:t>
            </w:r>
          </w:p>
        </w:tc>
        <w:tc>
          <w:tcPr>
            <w:tcW w:w="3827" w:type="dxa"/>
            <w:gridSpan w:val="2"/>
            <w:noWrap/>
            <w:hideMark/>
          </w:tcPr>
          <w:p w14:paraId="248DA604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1% Substrate (CMC/Xylan)</w:t>
            </w:r>
          </w:p>
        </w:tc>
      </w:tr>
      <w:tr w:rsidR="00FC68E1" w:rsidRPr="00122314" w14:paraId="12B630B9" w14:textId="77777777" w:rsidTr="000D2966">
        <w:trPr>
          <w:trHeight w:val="301"/>
          <w:jc w:val="center"/>
        </w:trPr>
        <w:tc>
          <w:tcPr>
            <w:tcW w:w="1941" w:type="dxa"/>
            <w:noWrap/>
            <w:hideMark/>
          </w:tcPr>
          <w:p w14:paraId="0BEC8D4A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Incubation Time (Hours)</w:t>
            </w:r>
          </w:p>
        </w:tc>
        <w:tc>
          <w:tcPr>
            <w:tcW w:w="1942" w:type="dxa"/>
            <w:gridSpan w:val="2"/>
            <w:noWrap/>
            <w:hideMark/>
          </w:tcPr>
          <w:p w14:paraId="0CF4F7F9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Cellulase enzyme activity (U/ml)</w:t>
            </w:r>
          </w:p>
        </w:tc>
        <w:tc>
          <w:tcPr>
            <w:tcW w:w="1924" w:type="dxa"/>
            <w:noWrap/>
            <w:hideMark/>
          </w:tcPr>
          <w:p w14:paraId="2CD9C5C1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Xylanase enzyme activity (U/ml)</w:t>
            </w:r>
          </w:p>
        </w:tc>
        <w:tc>
          <w:tcPr>
            <w:tcW w:w="1960" w:type="dxa"/>
            <w:noWrap/>
            <w:hideMark/>
          </w:tcPr>
          <w:p w14:paraId="39843CBA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Cellulase enzyme activity (U/ml)</w:t>
            </w:r>
          </w:p>
        </w:tc>
        <w:tc>
          <w:tcPr>
            <w:tcW w:w="1867" w:type="dxa"/>
            <w:noWrap/>
            <w:hideMark/>
          </w:tcPr>
          <w:p w14:paraId="211A8D94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Xylanase enzyme activity (U/ml)</w:t>
            </w:r>
          </w:p>
        </w:tc>
      </w:tr>
      <w:tr w:rsidR="00FC68E1" w:rsidRPr="00122314" w14:paraId="2D07E0BB" w14:textId="77777777" w:rsidTr="000D2966">
        <w:trPr>
          <w:trHeight w:val="281"/>
          <w:jc w:val="center"/>
        </w:trPr>
        <w:tc>
          <w:tcPr>
            <w:tcW w:w="1941" w:type="dxa"/>
            <w:noWrap/>
            <w:hideMark/>
          </w:tcPr>
          <w:p w14:paraId="7277E765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24</w:t>
            </w:r>
          </w:p>
        </w:tc>
        <w:tc>
          <w:tcPr>
            <w:tcW w:w="1942" w:type="dxa"/>
            <w:gridSpan w:val="2"/>
            <w:noWrap/>
            <w:hideMark/>
          </w:tcPr>
          <w:p w14:paraId="7CF504C0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0.2928 </w:t>
            </w: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N" w:eastAsia="en-IN"/>
              </w:rPr>
              <w:t>+</w:t>
            </w: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 0.0063</w:t>
            </w:r>
          </w:p>
        </w:tc>
        <w:tc>
          <w:tcPr>
            <w:tcW w:w="1924" w:type="dxa"/>
            <w:noWrap/>
            <w:hideMark/>
          </w:tcPr>
          <w:p w14:paraId="5EC42BB7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4.015 ± 0.01</w:t>
            </w:r>
          </w:p>
        </w:tc>
        <w:tc>
          <w:tcPr>
            <w:tcW w:w="1960" w:type="dxa"/>
            <w:noWrap/>
            <w:hideMark/>
          </w:tcPr>
          <w:p w14:paraId="26CDEFF6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0.341 ± 0.0075</w:t>
            </w:r>
          </w:p>
        </w:tc>
        <w:tc>
          <w:tcPr>
            <w:tcW w:w="1867" w:type="dxa"/>
            <w:noWrap/>
            <w:hideMark/>
          </w:tcPr>
          <w:p w14:paraId="457B7A19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4.21 ± 0.0126</w:t>
            </w:r>
          </w:p>
        </w:tc>
      </w:tr>
      <w:tr w:rsidR="00FC68E1" w:rsidRPr="00122314" w14:paraId="3A0EA44A" w14:textId="77777777" w:rsidTr="000D2966">
        <w:trPr>
          <w:trHeight w:val="281"/>
          <w:jc w:val="center"/>
        </w:trPr>
        <w:tc>
          <w:tcPr>
            <w:tcW w:w="1941" w:type="dxa"/>
            <w:noWrap/>
            <w:hideMark/>
          </w:tcPr>
          <w:p w14:paraId="224542FF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48</w:t>
            </w:r>
          </w:p>
        </w:tc>
        <w:tc>
          <w:tcPr>
            <w:tcW w:w="1942" w:type="dxa"/>
            <w:gridSpan w:val="2"/>
            <w:noWrap/>
            <w:hideMark/>
          </w:tcPr>
          <w:p w14:paraId="5627FB0A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0.437 </w:t>
            </w: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N" w:eastAsia="en-IN"/>
              </w:rPr>
              <w:t>+</w:t>
            </w: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 0.017</w:t>
            </w:r>
          </w:p>
        </w:tc>
        <w:tc>
          <w:tcPr>
            <w:tcW w:w="1924" w:type="dxa"/>
            <w:noWrap/>
            <w:hideMark/>
          </w:tcPr>
          <w:p w14:paraId="56D696A2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6.4 ± 0.05</w:t>
            </w:r>
          </w:p>
        </w:tc>
        <w:tc>
          <w:tcPr>
            <w:tcW w:w="1960" w:type="dxa"/>
            <w:noWrap/>
            <w:hideMark/>
          </w:tcPr>
          <w:p w14:paraId="015DA331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0.4728 ± 0.015</w:t>
            </w:r>
          </w:p>
        </w:tc>
        <w:tc>
          <w:tcPr>
            <w:tcW w:w="1867" w:type="dxa"/>
            <w:noWrap/>
            <w:hideMark/>
          </w:tcPr>
          <w:p w14:paraId="004A3638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6.875 ± 0.005</w:t>
            </w:r>
          </w:p>
        </w:tc>
      </w:tr>
      <w:tr w:rsidR="00FC68E1" w:rsidRPr="00122314" w14:paraId="0DBF012D" w14:textId="77777777" w:rsidTr="000D2966">
        <w:trPr>
          <w:trHeight w:val="281"/>
          <w:jc w:val="center"/>
        </w:trPr>
        <w:tc>
          <w:tcPr>
            <w:tcW w:w="1941" w:type="dxa"/>
            <w:noWrap/>
            <w:hideMark/>
          </w:tcPr>
          <w:p w14:paraId="5EC174B9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72</w:t>
            </w:r>
          </w:p>
        </w:tc>
        <w:tc>
          <w:tcPr>
            <w:tcW w:w="1942" w:type="dxa"/>
            <w:gridSpan w:val="2"/>
            <w:noWrap/>
            <w:hideMark/>
          </w:tcPr>
          <w:p w14:paraId="3EA7B65F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0.403 </w:t>
            </w: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N" w:eastAsia="en-IN"/>
              </w:rPr>
              <w:t>+</w:t>
            </w: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 0.03</w:t>
            </w:r>
          </w:p>
        </w:tc>
        <w:tc>
          <w:tcPr>
            <w:tcW w:w="1924" w:type="dxa"/>
            <w:noWrap/>
            <w:hideMark/>
          </w:tcPr>
          <w:p w14:paraId="430C3A32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6.29 ± 0.034</w:t>
            </w:r>
          </w:p>
        </w:tc>
        <w:tc>
          <w:tcPr>
            <w:tcW w:w="1960" w:type="dxa"/>
            <w:noWrap/>
            <w:hideMark/>
          </w:tcPr>
          <w:p w14:paraId="47216848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0.441 ± 0.004</w:t>
            </w:r>
          </w:p>
        </w:tc>
        <w:tc>
          <w:tcPr>
            <w:tcW w:w="1867" w:type="dxa"/>
            <w:noWrap/>
            <w:hideMark/>
          </w:tcPr>
          <w:p w14:paraId="67AA5D02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6.446 ± 0.01</w:t>
            </w:r>
          </w:p>
        </w:tc>
      </w:tr>
      <w:tr w:rsidR="00FC68E1" w:rsidRPr="00122314" w14:paraId="247FA1B5" w14:textId="77777777" w:rsidTr="000D2966">
        <w:trPr>
          <w:trHeight w:val="281"/>
          <w:jc w:val="center"/>
        </w:trPr>
        <w:tc>
          <w:tcPr>
            <w:tcW w:w="1941" w:type="dxa"/>
            <w:noWrap/>
            <w:hideMark/>
          </w:tcPr>
          <w:p w14:paraId="739CE0F4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96</w:t>
            </w:r>
          </w:p>
        </w:tc>
        <w:tc>
          <w:tcPr>
            <w:tcW w:w="1942" w:type="dxa"/>
            <w:gridSpan w:val="2"/>
            <w:noWrap/>
            <w:hideMark/>
          </w:tcPr>
          <w:p w14:paraId="646EE707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0.21 </w:t>
            </w: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N" w:eastAsia="en-IN"/>
              </w:rPr>
              <w:t>+</w:t>
            </w: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 0.016</w:t>
            </w:r>
          </w:p>
        </w:tc>
        <w:tc>
          <w:tcPr>
            <w:tcW w:w="1924" w:type="dxa"/>
            <w:noWrap/>
            <w:hideMark/>
          </w:tcPr>
          <w:p w14:paraId="0DA1D116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3.83 ± 0.076</w:t>
            </w:r>
          </w:p>
        </w:tc>
        <w:tc>
          <w:tcPr>
            <w:tcW w:w="1960" w:type="dxa"/>
            <w:noWrap/>
            <w:hideMark/>
          </w:tcPr>
          <w:p w14:paraId="13DEEECB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0.429 ± 0.004</w:t>
            </w:r>
          </w:p>
        </w:tc>
        <w:tc>
          <w:tcPr>
            <w:tcW w:w="1867" w:type="dxa"/>
            <w:noWrap/>
            <w:hideMark/>
          </w:tcPr>
          <w:p w14:paraId="6A7BA541" w14:textId="77777777" w:rsidR="00200873" w:rsidRPr="00200873" w:rsidRDefault="0020087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200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3.92 ± 0.0176</w:t>
            </w:r>
          </w:p>
        </w:tc>
      </w:tr>
    </w:tbl>
    <w:p w14:paraId="591B0AFB" w14:textId="561F7032" w:rsidR="003777A8" w:rsidRDefault="003777A8" w:rsidP="00A4340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926F09" w14:textId="7F43EFD1" w:rsidR="0073456B" w:rsidRDefault="0073456B" w:rsidP="00A43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A.1 </w:t>
      </w:r>
      <w:r w:rsidR="00AD3703">
        <w:rPr>
          <w:rFonts w:ascii="Times New Roman" w:hAnsi="Times New Roman" w:cs="Times New Roman"/>
          <w:sz w:val="24"/>
          <w:szCs w:val="24"/>
        </w:rPr>
        <w:t xml:space="preserve">Mean </w:t>
      </w:r>
      <w:r w:rsidR="00666186">
        <w:rPr>
          <w:rFonts w:ascii="Times New Roman" w:hAnsi="Times New Roman" w:cs="Times New Roman"/>
          <w:sz w:val="24"/>
          <w:szCs w:val="24"/>
        </w:rPr>
        <w:t xml:space="preserve">± Standard Deviation values of </w:t>
      </w:r>
      <w:r w:rsidR="00382BEE">
        <w:rPr>
          <w:rFonts w:ascii="Times New Roman" w:hAnsi="Times New Roman" w:cs="Times New Roman"/>
          <w:sz w:val="24"/>
          <w:szCs w:val="24"/>
        </w:rPr>
        <w:t xml:space="preserve">enzyme activity (U/ml) </w:t>
      </w:r>
      <w:r w:rsidR="00594FAC">
        <w:rPr>
          <w:rFonts w:ascii="Times New Roman" w:hAnsi="Times New Roman" w:cs="Times New Roman"/>
          <w:sz w:val="24"/>
          <w:szCs w:val="24"/>
        </w:rPr>
        <w:t xml:space="preserve">corresponding to </w:t>
      </w:r>
      <w:r w:rsidR="009E26EF">
        <w:rPr>
          <w:rFonts w:ascii="Times New Roman" w:hAnsi="Times New Roman" w:cs="Times New Roman"/>
          <w:sz w:val="24"/>
          <w:szCs w:val="24"/>
        </w:rPr>
        <w:t>Enzyme</w:t>
      </w:r>
      <w:r w:rsidR="00382BEE">
        <w:rPr>
          <w:rFonts w:ascii="Times New Roman" w:hAnsi="Times New Roman" w:cs="Times New Roman"/>
          <w:sz w:val="24"/>
          <w:szCs w:val="24"/>
        </w:rPr>
        <w:t xml:space="preserve">s </w:t>
      </w:r>
      <w:r w:rsidR="00486D4F">
        <w:rPr>
          <w:rFonts w:ascii="Times New Roman" w:hAnsi="Times New Roman" w:cs="Times New Roman"/>
          <w:sz w:val="24"/>
          <w:szCs w:val="24"/>
        </w:rPr>
        <w:t>(Cellulase and Xylanase)</w:t>
      </w:r>
      <w:r w:rsidR="009E26EF">
        <w:rPr>
          <w:rFonts w:ascii="Times New Roman" w:hAnsi="Times New Roman" w:cs="Times New Roman"/>
          <w:sz w:val="24"/>
          <w:szCs w:val="24"/>
        </w:rPr>
        <w:t xml:space="preserve"> production optimization</w:t>
      </w:r>
      <w:r w:rsidR="00AD3703">
        <w:rPr>
          <w:rFonts w:ascii="Times New Roman" w:hAnsi="Times New Roman" w:cs="Times New Roman"/>
          <w:sz w:val="24"/>
          <w:szCs w:val="24"/>
        </w:rPr>
        <w:t>,</w:t>
      </w:r>
      <w:r w:rsidR="00486D4F">
        <w:rPr>
          <w:rFonts w:ascii="Times New Roman" w:hAnsi="Times New Roman" w:cs="Times New Roman"/>
          <w:sz w:val="24"/>
          <w:szCs w:val="24"/>
        </w:rPr>
        <w:t xml:space="preserve"> </w:t>
      </w:r>
      <w:r w:rsidR="00AD3703">
        <w:rPr>
          <w:rFonts w:ascii="Times New Roman" w:hAnsi="Times New Roman" w:cs="Times New Roman"/>
          <w:sz w:val="24"/>
          <w:szCs w:val="24"/>
        </w:rPr>
        <w:t xml:space="preserve">produced by </w:t>
      </w:r>
      <w:r w:rsidR="00594FAC" w:rsidRPr="00594FAC">
        <w:rPr>
          <w:rFonts w:ascii="Times New Roman" w:hAnsi="Times New Roman" w:cs="Times New Roman"/>
          <w:i/>
          <w:iCs/>
          <w:sz w:val="24"/>
          <w:szCs w:val="24"/>
        </w:rPr>
        <w:t>Bacillus subtilis</w:t>
      </w:r>
      <w:r w:rsidR="00594FAC">
        <w:rPr>
          <w:rFonts w:ascii="Times New Roman" w:hAnsi="Times New Roman" w:cs="Times New Roman"/>
          <w:sz w:val="24"/>
          <w:szCs w:val="24"/>
        </w:rPr>
        <w:t xml:space="preserve"> </w:t>
      </w:r>
      <w:r w:rsidR="00594FAC">
        <w:rPr>
          <w:rFonts w:ascii="Times New Roman" w:hAnsi="Times New Roman" w:cs="Times New Roman"/>
          <w:sz w:val="24"/>
          <w:szCs w:val="24"/>
        </w:rPr>
        <w:lastRenderedPageBreak/>
        <w:t>strain SSMK413</w:t>
      </w:r>
      <w:r w:rsidR="00F412C3">
        <w:rPr>
          <w:rFonts w:ascii="Times New Roman" w:hAnsi="Times New Roman" w:cs="Times New Roman"/>
          <w:sz w:val="24"/>
          <w:szCs w:val="24"/>
        </w:rPr>
        <w:t xml:space="preserve"> at 24, 48, 72 and 96 hours of Incubation with 0.5% and 1</w:t>
      </w:r>
      <w:r w:rsidR="00953848">
        <w:rPr>
          <w:rFonts w:ascii="Times New Roman" w:hAnsi="Times New Roman" w:cs="Times New Roman"/>
          <w:sz w:val="24"/>
          <w:szCs w:val="24"/>
        </w:rPr>
        <w:t xml:space="preserve">% substrate concentration. CMC (Carboxy methyl cellulose) was used for cellulase production and </w:t>
      </w:r>
      <w:r w:rsidR="006C5B0F">
        <w:rPr>
          <w:rFonts w:ascii="Times New Roman" w:hAnsi="Times New Roman" w:cs="Times New Roman"/>
          <w:sz w:val="24"/>
          <w:szCs w:val="24"/>
        </w:rPr>
        <w:t>Beechwood Xylan was used for xylanase production.</w:t>
      </w:r>
    </w:p>
    <w:p w14:paraId="30763272" w14:textId="77777777" w:rsidR="00A43403" w:rsidRDefault="00A43403" w:rsidP="00A43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1413"/>
        <w:gridCol w:w="2410"/>
        <w:gridCol w:w="2268"/>
        <w:gridCol w:w="2693"/>
      </w:tblGrid>
      <w:tr w:rsidR="00A43403" w:rsidRPr="00981C83" w14:paraId="5A0097EB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417A016D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Fraction no.</w:t>
            </w:r>
          </w:p>
        </w:tc>
        <w:tc>
          <w:tcPr>
            <w:tcW w:w="2410" w:type="dxa"/>
            <w:noWrap/>
            <w:hideMark/>
          </w:tcPr>
          <w:p w14:paraId="00958D6A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NaCl concentration (M)</w:t>
            </w:r>
          </w:p>
        </w:tc>
        <w:tc>
          <w:tcPr>
            <w:tcW w:w="2268" w:type="dxa"/>
            <w:noWrap/>
            <w:hideMark/>
          </w:tcPr>
          <w:p w14:paraId="045ED4AF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Cellulase Enzyme activity (U/ml)</w:t>
            </w:r>
          </w:p>
        </w:tc>
        <w:tc>
          <w:tcPr>
            <w:tcW w:w="2693" w:type="dxa"/>
            <w:noWrap/>
            <w:hideMark/>
          </w:tcPr>
          <w:p w14:paraId="4511E164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Xylanase Enzyme activity (U/ml)</w:t>
            </w:r>
          </w:p>
        </w:tc>
      </w:tr>
      <w:tr w:rsidR="00A43403" w:rsidRPr="009C7576" w14:paraId="211B3F7F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63D1041C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</w:t>
            </w:r>
          </w:p>
        </w:tc>
        <w:tc>
          <w:tcPr>
            <w:tcW w:w="2410" w:type="dxa"/>
            <w:noWrap/>
            <w:hideMark/>
          </w:tcPr>
          <w:p w14:paraId="64979C08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2749D465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0.21 ± 0.01</w:t>
            </w:r>
          </w:p>
        </w:tc>
        <w:tc>
          <w:tcPr>
            <w:tcW w:w="2693" w:type="dxa"/>
            <w:noWrap/>
            <w:hideMark/>
          </w:tcPr>
          <w:p w14:paraId="5665F956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2.452 ± 0.0026</w:t>
            </w:r>
          </w:p>
        </w:tc>
      </w:tr>
      <w:tr w:rsidR="00A43403" w:rsidRPr="009C7576" w14:paraId="7B1786B2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2D5FAA27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</w:t>
            </w:r>
          </w:p>
        </w:tc>
        <w:tc>
          <w:tcPr>
            <w:tcW w:w="2410" w:type="dxa"/>
            <w:noWrap/>
            <w:hideMark/>
          </w:tcPr>
          <w:p w14:paraId="4A0F6ACA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</w:t>
            </w:r>
          </w:p>
        </w:tc>
        <w:tc>
          <w:tcPr>
            <w:tcW w:w="2268" w:type="dxa"/>
            <w:noWrap/>
            <w:hideMark/>
          </w:tcPr>
          <w:p w14:paraId="4C80B24E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0.27 ± 0.0013</w:t>
            </w:r>
          </w:p>
        </w:tc>
        <w:tc>
          <w:tcPr>
            <w:tcW w:w="2693" w:type="dxa"/>
            <w:noWrap/>
            <w:hideMark/>
          </w:tcPr>
          <w:p w14:paraId="00453BE6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2.55 ± 0.02</w:t>
            </w:r>
          </w:p>
        </w:tc>
      </w:tr>
      <w:tr w:rsidR="00A43403" w:rsidRPr="009C7576" w14:paraId="62F0277B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509757F2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</w:t>
            </w:r>
          </w:p>
        </w:tc>
        <w:tc>
          <w:tcPr>
            <w:tcW w:w="2410" w:type="dxa"/>
            <w:noWrap/>
            <w:hideMark/>
          </w:tcPr>
          <w:p w14:paraId="5915BBC0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0.25</w:t>
            </w:r>
          </w:p>
        </w:tc>
        <w:tc>
          <w:tcPr>
            <w:tcW w:w="2268" w:type="dxa"/>
            <w:noWrap/>
            <w:hideMark/>
          </w:tcPr>
          <w:p w14:paraId="31D0909D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0.281 ± 0.001</w:t>
            </w:r>
          </w:p>
        </w:tc>
        <w:tc>
          <w:tcPr>
            <w:tcW w:w="2693" w:type="dxa"/>
            <w:noWrap/>
            <w:hideMark/>
          </w:tcPr>
          <w:p w14:paraId="2948A50A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2.71 ± 0.0076</w:t>
            </w:r>
          </w:p>
        </w:tc>
      </w:tr>
      <w:tr w:rsidR="00A43403" w:rsidRPr="009C7576" w14:paraId="3133B5B8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32277206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</w:t>
            </w:r>
          </w:p>
        </w:tc>
        <w:tc>
          <w:tcPr>
            <w:tcW w:w="2410" w:type="dxa"/>
            <w:noWrap/>
            <w:hideMark/>
          </w:tcPr>
          <w:p w14:paraId="2E4E2FF0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0.3</w:t>
            </w:r>
          </w:p>
        </w:tc>
        <w:tc>
          <w:tcPr>
            <w:tcW w:w="2268" w:type="dxa"/>
            <w:noWrap/>
            <w:hideMark/>
          </w:tcPr>
          <w:p w14:paraId="0891E946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0.282 ± 0.002</w:t>
            </w:r>
          </w:p>
        </w:tc>
        <w:tc>
          <w:tcPr>
            <w:tcW w:w="2693" w:type="dxa"/>
            <w:noWrap/>
            <w:hideMark/>
          </w:tcPr>
          <w:p w14:paraId="60AEE929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2.841 ± 0.01</w:t>
            </w:r>
          </w:p>
        </w:tc>
      </w:tr>
      <w:tr w:rsidR="00A43403" w:rsidRPr="009C7576" w14:paraId="3C0F53AC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27CF15EF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</w:t>
            </w:r>
          </w:p>
        </w:tc>
        <w:tc>
          <w:tcPr>
            <w:tcW w:w="2410" w:type="dxa"/>
            <w:noWrap/>
            <w:hideMark/>
          </w:tcPr>
          <w:p w14:paraId="4E892D3E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0.35</w:t>
            </w:r>
          </w:p>
        </w:tc>
        <w:tc>
          <w:tcPr>
            <w:tcW w:w="2268" w:type="dxa"/>
            <w:noWrap/>
            <w:hideMark/>
          </w:tcPr>
          <w:p w14:paraId="7F997EEF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0.285 ± 0.005</w:t>
            </w:r>
          </w:p>
        </w:tc>
        <w:tc>
          <w:tcPr>
            <w:tcW w:w="2693" w:type="dxa"/>
            <w:noWrap/>
            <w:hideMark/>
          </w:tcPr>
          <w:p w14:paraId="3EA787BE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3.156 ± 0.05</w:t>
            </w:r>
          </w:p>
        </w:tc>
      </w:tr>
      <w:tr w:rsidR="00A43403" w:rsidRPr="009C7576" w14:paraId="33669B67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3309CA8C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</w:t>
            </w:r>
          </w:p>
        </w:tc>
        <w:tc>
          <w:tcPr>
            <w:tcW w:w="2410" w:type="dxa"/>
            <w:noWrap/>
            <w:hideMark/>
          </w:tcPr>
          <w:p w14:paraId="19AC2744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0.4</w:t>
            </w:r>
          </w:p>
        </w:tc>
        <w:tc>
          <w:tcPr>
            <w:tcW w:w="2268" w:type="dxa"/>
            <w:noWrap/>
            <w:hideMark/>
          </w:tcPr>
          <w:p w14:paraId="7C6B1D56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0.286 ± 0.0008</w:t>
            </w:r>
          </w:p>
        </w:tc>
        <w:tc>
          <w:tcPr>
            <w:tcW w:w="2693" w:type="dxa"/>
            <w:noWrap/>
            <w:hideMark/>
          </w:tcPr>
          <w:p w14:paraId="345170F1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2.908 ± 0.0076</w:t>
            </w:r>
          </w:p>
        </w:tc>
      </w:tr>
      <w:tr w:rsidR="00A43403" w:rsidRPr="009C7576" w14:paraId="43D303D9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02648DB2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2410" w:type="dxa"/>
            <w:noWrap/>
            <w:hideMark/>
          </w:tcPr>
          <w:p w14:paraId="669C9FE2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0.45</w:t>
            </w:r>
          </w:p>
        </w:tc>
        <w:tc>
          <w:tcPr>
            <w:tcW w:w="2268" w:type="dxa"/>
            <w:noWrap/>
            <w:hideMark/>
          </w:tcPr>
          <w:p w14:paraId="21AE801D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0.262 ± 0.0036</w:t>
            </w:r>
          </w:p>
        </w:tc>
        <w:tc>
          <w:tcPr>
            <w:tcW w:w="2693" w:type="dxa"/>
            <w:noWrap/>
            <w:hideMark/>
          </w:tcPr>
          <w:p w14:paraId="3E75AF4D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2.282 ± 0.0026</w:t>
            </w:r>
          </w:p>
        </w:tc>
      </w:tr>
      <w:tr w:rsidR="00A43403" w:rsidRPr="009C7576" w14:paraId="5BD26D07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114784BC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</w:t>
            </w:r>
          </w:p>
        </w:tc>
        <w:tc>
          <w:tcPr>
            <w:tcW w:w="2410" w:type="dxa"/>
            <w:noWrap/>
            <w:hideMark/>
          </w:tcPr>
          <w:p w14:paraId="7FBBDF28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0.5</w:t>
            </w:r>
          </w:p>
        </w:tc>
        <w:tc>
          <w:tcPr>
            <w:tcW w:w="2268" w:type="dxa"/>
            <w:noWrap/>
            <w:hideMark/>
          </w:tcPr>
          <w:p w14:paraId="656D10F1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0.261 ± 0.00017</w:t>
            </w:r>
          </w:p>
        </w:tc>
        <w:tc>
          <w:tcPr>
            <w:tcW w:w="2693" w:type="dxa"/>
            <w:noWrap/>
            <w:hideMark/>
          </w:tcPr>
          <w:p w14:paraId="242FE0DE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1.865 ± 0.013</w:t>
            </w:r>
          </w:p>
        </w:tc>
      </w:tr>
      <w:tr w:rsidR="00A43403" w:rsidRPr="009C7576" w14:paraId="4501F587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32AD9137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</w:t>
            </w:r>
          </w:p>
        </w:tc>
        <w:tc>
          <w:tcPr>
            <w:tcW w:w="2410" w:type="dxa"/>
            <w:noWrap/>
            <w:hideMark/>
          </w:tcPr>
          <w:p w14:paraId="47A8C57E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0.55</w:t>
            </w:r>
          </w:p>
        </w:tc>
        <w:tc>
          <w:tcPr>
            <w:tcW w:w="2268" w:type="dxa"/>
            <w:noWrap/>
            <w:hideMark/>
          </w:tcPr>
          <w:p w14:paraId="30AD5CCC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0.248 ± 0.00017</w:t>
            </w:r>
          </w:p>
        </w:tc>
        <w:tc>
          <w:tcPr>
            <w:tcW w:w="2693" w:type="dxa"/>
            <w:noWrap/>
            <w:hideMark/>
          </w:tcPr>
          <w:p w14:paraId="05CDD8C7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1.797 ± 0.015</w:t>
            </w:r>
          </w:p>
        </w:tc>
      </w:tr>
      <w:tr w:rsidR="00A43403" w:rsidRPr="009C7576" w14:paraId="09CC3A92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77350E76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</w:t>
            </w:r>
          </w:p>
        </w:tc>
        <w:tc>
          <w:tcPr>
            <w:tcW w:w="2410" w:type="dxa"/>
            <w:noWrap/>
            <w:hideMark/>
          </w:tcPr>
          <w:p w14:paraId="4978BD94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0.6</w:t>
            </w:r>
          </w:p>
        </w:tc>
        <w:tc>
          <w:tcPr>
            <w:tcW w:w="2268" w:type="dxa"/>
            <w:noWrap/>
            <w:hideMark/>
          </w:tcPr>
          <w:p w14:paraId="380DA238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0.248 ± 0.00017</w:t>
            </w:r>
          </w:p>
        </w:tc>
        <w:tc>
          <w:tcPr>
            <w:tcW w:w="2693" w:type="dxa"/>
            <w:noWrap/>
            <w:hideMark/>
          </w:tcPr>
          <w:p w14:paraId="7E1514CF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1.37 ± 0.02</w:t>
            </w:r>
          </w:p>
        </w:tc>
      </w:tr>
      <w:tr w:rsidR="00A43403" w:rsidRPr="009C7576" w14:paraId="07EEA542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7AEF9FC5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</w:t>
            </w:r>
          </w:p>
        </w:tc>
        <w:tc>
          <w:tcPr>
            <w:tcW w:w="2410" w:type="dxa"/>
            <w:noWrap/>
            <w:hideMark/>
          </w:tcPr>
          <w:p w14:paraId="55D13343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0.65</w:t>
            </w:r>
          </w:p>
        </w:tc>
        <w:tc>
          <w:tcPr>
            <w:tcW w:w="2268" w:type="dxa"/>
            <w:noWrap/>
            <w:hideMark/>
          </w:tcPr>
          <w:p w14:paraId="55A8845B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0.205 ± 0.005</w:t>
            </w:r>
          </w:p>
        </w:tc>
        <w:tc>
          <w:tcPr>
            <w:tcW w:w="2693" w:type="dxa"/>
            <w:noWrap/>
            <w:hideMark/>
          </w:tcPr>
          <w:p w14:paraId="3CEA69EE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1.27 ± 0.01</w:t>
            </w:r>
          </w:p>
        </w:tc>
      </w:tr>
      <w:tr w:rsidR="00A43403" w:rsidRPr="009C7576" w14:paraId="53672057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694687A0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</w:t>
            </w:r>
          </w:p>
        </w:tc>
        <w:tc>
          <w:tcPr>
            <w:tcW w:w="2410" w:type="dxa"/>
            <w:noWrap/>
            <w:hideMark/>
          </w:tcPr>
          <w:p w14:paraId="51CDFD3C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0.7</w:t>
            </w:r>
          </w:p>
        </w:tc>
        <w:tc>
          <w:tcPr>
            <w:tcW w:w="2268" w:type="dxa"/>
            <w:noWrap/>
            <w:hideMark/>
          </w:tcPr>
          <w:p w14:paraId="6678C727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 ± 0</w:t>
            </w:r>
          </w:p>
        </w:tc>
        <w:tc>
          <w:tcPr>
            <w:tcW w:w="2693" w:type="dxa"/>
            <w:noWrap/>
            <w:hideMark/>
          </w:tcPr>
          <w:p w14:paraId="427D13A3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1.208 ± 0.0076</w:t>
            </w:r>
          </w:p>
        </w:tc>
      </w:tr>
      <w:tr w:rsidR="00A43403" w:rsidRPr="009C7576" w14:paraId="741E0C16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3650986D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13</w:t>
            </w:r>
          </w:p>
        </w:tc>
        <w:tc>
          <w:tcPr>
            <w:tcW w:w="2410" w:type="dxa"/>
            <w:noWrap/>
            <w:hideMark/>
          </w:tcPr>
          <w:p w14:paraId="4CF459E0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0.75</w:t>
            </w:r>
          </w:p>
        </w:tc>
        <w:tc>
          <w:tcPr>
            <w:tcW w:w="2268" w:type="dxa"/>
            <w:noWrap/>
            <w:hideMark/>
          </w:tcPr>
          <w:p w14:paraId="5528BCC4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0.191 ± 0.0008</w:t>
            </w:r>
          </w:p>
        </w:tc>
        <w:tc>
          <w:tcPr>
            <w:tcW w:w="2693" w:type="dxa"/>
            <w:noWrap/>
            <w:hideMark/>
          </w:tcPr>
          <w:p w14:paraId="16DE959B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1.01 ± 0.01</w:t>
            </w:r>
          </w:p>
        </w:tc>
      </w:tr>
      <w:tr w:rsidR="00A43403" w:rsidRPr="009C7576" w14:paraId="5DE078DC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3FC28B59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14</w:t>
            </w:r>
          </w:p>
        </w:tc>
        <w:tc>
          <w:tcPr>
            <w:tcW w:w="2410" w:type="dxa"/>
            <w:noWrap/>
            <w:hideMark/>
          </w:tcPr>
          <w:p w14:paraId="2568A9C7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0.8</w:t>
            </w:r>
          </w:p>
        </w:tc>
        <w:tc>
          <w:tcPr>
            <w:tcW w:w="2268" w:type="dxa"/>
            <w:noWrap/>
            <w:hideMark/>
          </w:tcPr>
          <w:p w14:paraId="3B4605F8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0.19 ± 0.0013</w:t>
            </w:r>
          </w:p>
        </w:tc>
        <w:tc>
          <w:tcPr>
            <w:tcW w:w="2693" w:type="dxa"/>
            <w:noWrap/>
            <w:hideMark/>
          </w:tcPr>
          <w:p w14:paraId="085FCA4C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0.896 ± 0.006</w:t>
            </w:r>
          </w:p>
        </w:tc>
      </w:tr>
      <w:tr w:rsidR="00A43403" w:rsidRPr="009C7576" w14:paraId="28D96DA7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0789730E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15</w:t>
            </w:r>
          </w:p>
        </w:tc>
        <w:tc>
          <w:tcPr>
            <w:tcW w:w="2410" w:type="dxa"/>
            <w:noWrap/>
            <w:hideMark/>
          </w:tcPr>
          <w:p w14:paraId="3F0F9F7A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0.85</w:t>
            </w:r>
          </w:p>
        </w:tc>
        <w:tc>
          <w:tcPr>
            <w:tcW w:w="2268" w:type="dxa"/>
            <w:noWrap/>
            <w:hideMark/>
          </w:tcPr>
          <w:p w14:paraId="5565D86C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0.187 ± 0.006</w:t>
            </w:r>
          </w:p>
        </w:tc>
        <w:tc>
          <w:tcPr>
            <w:tcW w:w="2693" w:type="dxa"/>
            <w:noWrap/>
            <w:hideMark/>
          </w:tcPr>
          <w:p w14:paraId="3F2C7D8D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0.883 ± 0.006</w:t>
            </w:r>
          </w:p>
        </w:tc>
      </w:tr>
      <w:tr w:rsidR="00A43403" w:rsidRPr="009C7576" w14:paraId="1A1AE2D9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38507AEE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16</w:t>
            </w:r>
          </w:p>
        </w:tc>
        <w:tc>
          <w:tcPr>
            <w:tcW w:w="2410" w:type="dxa"/>
            <w:noWrap/>
            <w:hideMark/>
          </w:tcPr>
          <w:p w14:paraId="0288DF72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0.9</w:t>
            </w:r>
          </w:p>
        </w:tc>
        <w:tc>
          <w:tcPr>
            <w:tcW w:w="2268" w:type="dxa"/>
            <w:noWrap/>
            <w:hideMark/>
          </w:tcPr>
          <w:p w14:paraId="57F0C9DE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0.182 ± 0.004</w:t>
            </w:r>
          </w:p>
        </w:tc>
        <w:tc>
          <w:tcPr>
            <w:tcW w:w="2693" w:type="dxa"/>
            <w:noWrap/>
            <w:hideMark/>
          </w:tcPr>
          <w:p w14:paraId="4B7D1EFE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0.861 ± 0.0032</w:t>
            </w:r>
          </w:p>
        </w:tc>
      </w:tr>
      <w:tr w:rsidR="00A43403" w:rsidRPr="009C7576" w14:paraId="3D974277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147D59E1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17</w:t>
            </w:r>
          </w:p>
        </w:tc>
        <w:tc>
          <w:tcPr>
            <w:tcW w:w="2410" w:type="dxa"/>
            <w:noWrap/>
            <w:hideMark/>
          </w:tcPr>
          <w:p w14:paraId="27EDC550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0.95</w:t>
            </w:r>
          </w:p>
        </w:tc>
        <w:tc>
          <w:tcPr>
            <w:tcW w:w="2268" w:type="dxa"/>
            <w:noWrap/>
            <w:hideMark/>
          </w:tcPr>
          <w:p w14:paraId="67B746DB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0.178 ± 0.0075</w:t>
            </w:r>
          </w:p>
        </w:tc>
        <w:tc>
          <w:tcPr>
            <w:tcW w:w="2693" w:type="dxa"/>
            <w:noWrap/>
            <w:hideMark/>
          </w:tcPr>
          <w:p w14:paraId="7D26339E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0.815 ± 0.025</w:t>
            </w:r>
          </w:p>
        </w:tc>
      </w:tr>
      <w:tr w:rsidR="00A43403" w:rsidRPr="00981C83" w14:paraId="7617ED0B" w14:textId="77777777" w:rsidTr="00595D51">
        <w:trPr>
          <w:trHeight w:val="290"/>
        </w:trPr>
        <w:tc>
          <w:tcPr>
            <w:tcW w:w="1413" w:type="dxa"/>
            <w:noWrap/>
            <w:hideMark/>
          </w:tcPr>
          <w:p w14:paraId="6EDD91B0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18</w:t>
            </w:r>
          </w:p>
        </w:tc>
        <w:tc>
          <w:tcPr>
            <w:tcW w:w="2410" w:type="dxa"/>
            <w:noWrap/>
            <w:hideMark/>
          </w:tcPr>
          <w:p w14:paraId="452B1190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204D8846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0.162 ± 0.004</w:t>
            </w:r>
          </w:p>
        </w:tc>
        <w:tc>
          <w:tcPr>
            <w:tcW w:w="2693" w:type="dxa"/>
            <w:noWrap/>
            <w:hideMark/>
          </w:tcPr>
          <w:p w14:paraId="5971996E" w14:textId="77777777" w:rsidR="00A43403" w:rsidRPr="009C7576" w:rsidRDefault="00A43403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9C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0.807 ± 0.01</w:t>
            </w:r>
          </w:p>
        </w:tc>
      </w:tr>
    </w:tbl>
    <w:p w14:paraId="19779B64" w14:textId="77777777" w:rsidR="00A43403" w:rsidRDefault="00A43403" w:rsidP="00A43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DC845" w14:textId="0D127DFA" w:rsidR="00A43403" w:rsidRDefault="00A43403" w:rsidP="00A43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A.2 Mean ± Standard Deviation values of enzyme activity (U/ml) corresponding to Different NaCl concentrations of different eluted enzyme fractions obtained after </w:t>
      </w:r>
      <w:r w:rsidRPr="00C6796A">
        <w:rPr>
          <w:rFonts w:ascii="Times New Roman" w:hAnsi="Times New Roman" w:cs="Times New Roman"/>
          <w:sz w:val="24"/>
          <w:szCs w:val="24"/>
        </w:rPr>
        <w:t>Sephadex G-100 Column Chromatography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33038E" w14:textId="77777777" w:rsidR="006A67AA" w:rsidRDefault="006A67AA" w:rsidP="00A43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2"/>
        <w:gridCol w:w="2882"/>
      </w:tblGrid>
      <w:tr w:rsidR="00CF213A" w:rsidRPr="00CF213A" w14:paraId="085DD715" w14:textId="77777777" w:rsidTr="00AD173F">
        <w:trPr>
          <w:trHeight w:val="296"/>
        </w:trPr>
        <w:tc>
          <w:tcPr>
            <w:tcW w:w="2882" w:type="dxa"/>
            <w:noWrap/>
            <w:hideMark/>
          </w:tcPr>
          <w:p w14:paraId="1BF99993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Temperature (°C)</w:t>
            </w:r>
          </w:p>
        </w:tc>
        <w:tc>
          <w:tcPr>
            <w:tcW w:w="2882" w:type="dxa"/>
            <w:noWrap/>
            <w:hideMark/>
          </w:tcPr>
          <w:p w14:paraId="51854AB5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Cellulase activity (U/ml)</w:t>
            </w:r>
          </w:p>
        </w:tc>
        <w:tc>
          <w:tcPr>
            <w:tcW w:w="2882" w:type="dxa"/>
            <w:noWrap/>
            <w:hideMark/>
          </w:tcPr>
          <w:p w14:paraId="018FE556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Xylanase activity (U/ml)</w:t>
            </w:r>
          </w:p>
        </w:tc>
      </w:tr>
      <w:tr w:rsidR="00CF213A" w:rsidRPr="00CF213A" w14:paraId="314458C7" w14:textId="77777777" w:rsidTr="00AD173F">
        <w:trPr>
          <w:trHeight w:val="296"/>
        </w:trPr>
        <w:tc>
          <w:tcPr>
            <w:tcW w:w="2882" w:type="dxa"/>
            <w:noWrap/>
            <w:hideMark/>
          </w:tcPr>
          <w:p w14:paraId="1310F502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30</w:t>
            </w:r>
          </w:p>
        </w:tc>
        <w:tc>
          <w:tcPr>
            <w:tcW w:w="2882" w:type="dxa"/>
            <w:noWrap/>
            <w:hideMark/>
          </w:tcPr>
          <w:p w14:paraId="0C940B6F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0.4439 ± 0.0025</w:t>
            </w:r>
          </w:p>
        </w:tc>
        <w:tc>
          <w:tcPr>
            <w:tcW w:w="2882" w:type="dxa"/>
            <w:noWrap/>
            <w:hideMark/>
          </w:tcPr>
          <w:p w14:paraId="268757E9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7.603 ± 0.01</w:t>
            </w:r>
          </w:p>
        </w:tc>
      </w:tr>
      <w:tr w:rsidR="00CF213A" w:rsidRPr="00CF213A" w14:paraId="57D5DB68" w14:textId="77777777" w:rsidTr="00AD173F">
        <w:trPr>
          <w:trHeight w:val="296"/>
        </w:trPr>
        <w:tc>
          <w:tcPr>
            <w:tcW w:w="2882" w:type="dxa"/>
            <w:noWrap/>
            <w:hideMark/>
          </w:tcPr>
          <w:p w14:paraId="260EA54C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40</w:t>
            </w:r>
          </w:p>
        </w:tc>
        <w:tc>
          <w:tcPr>
            <w:tcW w:w="2882" w:type="dxa"/>
            <w:noWrap/>
            <w:hideMark/>
          </w:tcPr>
          <w:p w14:paraId="1AE80C05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0.541 ± 0.00096</w:t>
            </w:r>
          </w:p>
        </w:tc>
        <w:tc>
          <w:tcPr>
            <w:tcW w:w="2882" w:type="dxa"/>
            <w:noWrap/>
            <w:hideMark/>
          </w:tcPr>
          <w:p w14:paraId="5321EEE0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9.515 ± 0.01</w:t>
            </w:r>
          </w:p>
        </w:tc>
      </w:tr>
      <w:tr w:rsidR="00CF213A" w:rsidRPr="00CF213A" w14:paraId="0A96F268" w14:textId="77777777" w:rsidTr="00AD173F">
        <w:trPr>
          <w:trHeight w:val="296"/>
        </w:trPr>
        <w:tc>
          <w:tcPr>
            <w:tcW w:w="2882" w:type="dxa"/>
            <w:noWrap/>
            <w:hideMark/>
          </w:tcPr>
          <w:p w14:paraId="424F06A3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50</w:t>
            </w:r>
          </w:p>
        </w:tc>
        <w:tc>
          <w:tcPr>
            <w:tcW w:w="2882" w:type="dxa"/>
            <w:noWrap/>
            <w:hideMark/>
          </w:tcPr>
          <w:p w14:paraId="6CBE7D98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0.5472 ± 0.00096</w:t>
            </w:r>
          </w:p>
        </w:tc>
        <w:tc>
          <w:tcPr>
            <w:tcW w:w="2882" w:type="dxa"/>
            <w:noWrap/>
            <w:hideMark/>
          </w:tcPr>
          <w:p w14:paraId="62E51D03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9.565 ± 0.005</w:t>
            </w:r>
          </w:p>
        </w:tc>
      </w:tr>
      <w:tr w:rsidR="00CF213A" w:rsidRPr="00CF213A" w14:paraId="510B6838" w14:textId="77777777" w:rsidTr="00AD173F">
        <w:trPr>
          <w:trHeight w:val="296"/>
        </w:trPr>
        <w:tc>
          <w:tcPr>
            <w:tcW w:w="2882" w:type="dxa"/>
            <w:noWrap/>
            <w:hideMark/>
          </w:tcPr>
          <w:p w14:paraId="5BDE2BFD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60</w:t>
            </w:r>
          </w:p>
        </w:tc>
        <w:tc>
          <w:tcPr>
            <w:tcW w:w="2882" w:type="dxa"/>
            <w:noWrap/>
            <w:hideMark/>
          </w:tcPr>
          <w:p w14:paraId="754A6931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0.387 ± 0.0017</w:t>
            </w:r>
          </w:p>
        </w:tc>
        <w:tc>
          <w:tcPr>
            <w:tcW w:w="2882" w:type="dxa"/>
            <w:noWrap/>
            <w:hideMark/>
          </w:tcPr>
          <w:p w14:paraId="42B2664D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6.538 ± 0.0028</w:t>
            </w:r>
          </w:p>
        </w:tc>
      </w:tr>
      <w:tr w:rsidR="00CF213A" w:rsidRPr="00CF213A" w14:paraId="370B3A48" w14:textId="77777777" w:rsidTr="00AD173F">
        <w:trPr>
          <w:trHeight w:val="296"/>
        </w:trPr>
        <w:tc>
          <w:tcPr>
            <w:tcW w:w="2882" w:type="dxa"/>
            <w:noWrap/>
            <w:hideMark/>
          </w:tcPr>
          <w:p w14:paraId="3DAA1ACA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70</w:t>
            </w:r>
          </w:p>
        </w:tc>
        <w:tc>
          <w:tcPr>
            <w:tcW w:w="2882" w:type="dxa"/>
            <w:noWrap/>
            <w:hideMark/>
          </w:tcPr>
          <w:p w14:paraId="41D2872F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0.307 ± 0.0017</w:t>
            </w:r>
          </w:p>
        </w:tc>
        <w:tc>
          <w:tcPr>
            <w:tcW w:w="2882" w:type="dxa"/>
            <w:noWrap/>
            <w:hideMark/>
          </w:tcPr>
          <w:p w14:paraId="4498DAB5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4.177 ± 0.0028</w:t>
            </w:r>
          </w:p>
        </w:tc>
      </w:tr>
      <w:tr w:rsidR="00CF213A" w:rsidRPr="00CF213A" w14:paraId="2121F21E" w14:textId="77777777" w:rsidTr="00AD173F">
        <w:trPr>
          <w:trHeight w:val="296"/>
        </w:trPr>
        <w:tc>
          <w:tcPr>
            <w:tcW w:w="2882" w:type="dxa"/>
            <w:noWrap/>
            <w:hideMark/>
          </w:tcPr>
          <w:p w14:paraId="44C79E8B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80</w:t>
            </w:r>
          </w:p>
        </w:tc>
        <w:tc>
          <w:tcPr>
            <w:tcW w:w="2882" w:type="dxa"/>
            <w:noWrap/>
            <w:hideMark/>
          </w:tcPr>
          <w:p w14:paraId="391A11CA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0.3 ± 0</w:t>
            </w:r>
          </w:p>
        </w:tc>
        <w:tc>
          <w:tcPr>
            <w:tcW w:w="2882" w:type="dxa"/>
            <w:noWrap/>
            <w:hideMark/>
          </w:tcPr>
          <w:p w14:paraId="38293D50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 ± 0.05</w:t>
            </w:r>
          </w:p>
        </w:tc>
      </w:tr>
      <w:tr w:rsidR="00CF213A" w:rsidRPr="00CF213A" w14:paraId="2FD15F65" w14:textId="77777777" w:rsidTr="00AD173F">
        <w:trPr>
          <w:trHeight w:val="296"/>
        </w:trPr>
        <w:tc>
          <w:tcPr>
            <w:tcW w:w="2882" w:type="dxa"/>
            <w:noWrap/>
            <w:hideMark/>
          </w:tcPr>
          <w:p w14:paraId="2E522A63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90</w:t>
            </w:r>
          </w:p>
        </w:tc>
        <w:tc>
          <w:tcPr>
            <w:tcW w:w="2882" w:type="dxa"/>
            <w:noWrap/>
            <w:hideMark/>
          </w:tcPr>
          <w:p w14:paraId="2130E85D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0.24 ± 0.0096</w:t>
            </w:r>
          </w:p>
        </w:tc>
        <w:tc>
          <w:tcPr>
            <w:tcW w:w="2882" w:type="dxa"/>
            <w:noWrap/>
            <w:hideMark/>
          </w:tcPr>
          <w:p w14:paraId="6C4F0DCD" w14:textId="77777777" w:rsidR="00CF213A" w:rsidRPr="00CF213A" w:rsidRDefault="00CF213A" w:rsidP="00A4340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CF2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3.885 ± 0.005</w:t>
            </w:r>
          </w:p>
        </w:tc>
      </w:tr>
    </w:tbl>
    <w:p w14:paraId="26653D29" w14:textId="77777777" w:rsidR="006A67AA" w:rsidRDefault="006A67AA" w:rsidP="00A43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8B069" w14:textId="72B1F6EA" w:rsidR="008D356C" w:rsidRDefault="008D356C" w:rsidP="00A43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A.</w:t>
      </w:r>
      <w:r w:rsidR="00A4340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Mean ± Standard Deviation values of enzyme activity (U/ml) corresponding to temp</w:t>
      </w:r>
      <w:r w:rsidR="00EB5A30">
        <w:rPr>
          <w:rFonts w:ascii="Times New Roman" w:hAnsi="Times New Roman" w:cs="Times New Roman"/>
          <w:sz w:val="24"/>
          <w:szCs w:val="24"/>
        </w:rPr>
        <w:t xml:space="preserve">oral </w:t>
      </w:r>
      <w:r w:rsidR="00D32489">
        <w:rPr>
          <w:rFonts w:ascii="Times New Roman" w:hAnsi="Times New Roman" w:cs="Times New Roman"/>
          <w:sz w:val="24"/>
          <w:szCs w:val="24"/>
        </w:rPr>
        <w:t>optimization</w:t>
      </w:r>
      <w:r>
        <w:rPr>
          <w:rFonts w:ascii="Times New Roman" w:hAnsi="Times New Roman" w:cs="Times New Roman"/>
          <w:sz w:val="24"/>
          <w:szCs w:val="24"/>
        </w:rPr>
        <w:t xml:space="preserve">, produced by </w:t>
      </w:r>
      <w:r w:rsidRPr="00594FAC">
        <w:rPr>
          <w:rFonts w:ascii="Times New Roman" w:hAnsi="Times New Roman" w:cs="Times New Roman"/>
          <w:i/>
          <w:iCs/>
          <w:sz w:val="24"/>
          <w:szCs w:val="24"/>
        </w:rPr>
        <w:t>Bacillus subtilis</w:t>
      </w:r>
      <w:r>
        <w:rPr>
          <w:rFonts w:ascii="Times New Roman" w:hAnsi="Times New Roman" w:cs="Times New Roman"/>
          <w:sz w:val="24"/>
          <w:szCs w:val="24"/>
        </w:rPr>
        <w:t xml:space="preserve"> strain SSMK413 at </w:t>
      </w:r>
      <w:r w:rsidR="00B03058">
        <w:rPr>
          <w:rFonts w:ascii="Times New Roman" w:hAnsi="Times New Roman" w:cs="Times New Roman"/>
          <w:sz w:val="24"/>
          <w:szCs w:val="24"/>
        </w:rPr>
        <w:t>temperatures</w:t>
      </w:r>
      <w:r w:rsidR="00201038">
        <w:rPr>
          <w:rFonts w:ascii="Times New Roman" w:hAnsi="Times New Roman" w:cs="Times New Roman"/>
          <w:sz w:val="24"/>
          <w:szCs w:val="24"/>
        </w:rPr>
        <w:t xml:space="preserve"> ranging from 30</w:t>
      </w:r>
      <w:r w:rsidR="00201038" w:rsidRPr="0020103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8C458B">
        <w:rPr>
          <w:rFonts w:ascii="Times New Roman" w:hAnsi="Times New Roman" w:cs="Times New Roman"/>
          <w:sz w:val="24"/>
          <w:szCs w:val="24"/>
        </w:rPr>
        <w:t>C to 90</w:t>
      </w:r>
      <w:r w:rsidR="008C458B" w:rsidRPr="0020103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8C458B">
        <w:rPr>
          <w:rFonts w:ascii="Times New Roman" w:hAnsi="Times New Roman" w:cs="Times New Roman"/>
          <w:sz w:val="24"/>
          <w:szCs w:val="24"/>
        </w:rPr>
        <w:t>C</w:t>
      </w:r>
      <w:r w:rsidR="003437C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2"/>
        <w:gridCol w:w="2882"/>
      </w:tblGrid>
      <w:tr w:rsidR="00AD173F" w:rsidRPr="00AD173F" w14:paraId="2475B554" w14:textId="77777777" w:rsidTr="00AD173F">
        <w:trPr>
          <w:trHeight w:val="290"/>
          <w:jc w:val="center"/>
        </w:trPr>
        <w:tc>
          <w:tcPr>
            <w:tcW w:w="2882" w:type="dxa"/>
            <w:noWrap/>
            <w:hideMark/>
          </w:tcPr>
          <w:p w14:paraId="6B15D9B1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pH</w:t>
            </w:r>
          </w:p>
        </w:tc>
        <w:tc>
          <w:tcPr>
            <w:tcW w:w="2882" w:type="dxa"/>
            <w:noWrap/>
            <w:hideMark/>
          </w:tcPr>
          <w:p w14:paraId="404D3DD5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Cellulase activity (U/ml)</w:t>
            </w:r>
          </w:p>
        </w:tc>
        <w:tc>
          <w:tcPr>
            <w:tcW w:w="2882" w:type="dxa"/>
            <w:noWrap/>
            <w:hideMark/>
          </w:tcPr>
          <w:p w14:paraId="6E49E8D2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Xylanase activity (U/ml)</w:t>
            </w:r>
          </w:p>
        </w:tc>
      </w:tr>
      <w:tr w:rsidR="00AD173F" w:rsidRPr="00AD173F" w14:paraId="0EA46DFE" w14:textId="77777777" w:rsidTr="00AD173F">
        <w:trPr>
          <w:trHeight w:val="290"/>
          <w:jc w:val="center"/>
        </w:trPr>
        <w:tc>
          <w:tcPr>
            <w:tcW w:w="2882" w:type="dxa"/>
            <w:noWrap/>
            <w:hideMark/>
          </w:tcPr>
          <w:p w14:paraId="52BA26DD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2</w:t>
            </w:r>
          </w:p>
        </w:tc>
        <w:tc>
          <w:tcPr>
            <w:tcW w:w="2882" w:type="dxa"/>
            <w:noWrap/>
            <w:hideMark/>
          </w:tcPr>
          <w:p w14:paraId="4A71D3D6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0.097 ± 0.0016</w:t>
            </w:r>
          </w:p>
        </w:tc>
        <w:tc>
          <w:tcPr>
            <w:tcW w:w="2882" w:type="dxa"/>
            <w:noWrap/>
            <w:hideMark/>
          </w:tcPr>
          <w:p w14:paraId="0BD893A2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3.015 ± 0.026</w:t>
            </w:r>
          </w:p>
        </w:tc>
      </w:tr>
      <w:tr w:rsidR="00AD173F" w:rsidRPr="00AD173F" w14:paraId="4C5EBDA3" w14:textId="77777777" w:rsidTr="00AD173F">
        <w:trPr>
          <w:trHeight w:val="290"/>
          <w:jc w:val="center"/>
        </w:trPr>
        <w:tc>
          <w:tcPr>
            <w:tcW w:w="2882" w:type="dxa"/>
            <w:noWrap/>
            <w:hideMark/>
          </w:tcPr>
          <w:p w14:paraId="551C6F55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3</w:t>
            </w:r>
          </w:p>
        </w:tc>
        <w:tc>
          <w:tcPr>
            <w:tcW w:w="2882" w:type="dxa"/>
            <w:noWrap/>
            <w:hideMark/>
          </w:tcPr>
          <w:p w14:paraId="3EE7E359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0.263 ± 0.0003</w:t>
            </w:r>
          </w:p>
        </w:tc>
        <w:tc>
          <w:tcPr>
            <w:tcW w:w="2882" w:type="dxa"/>
            <w:noWrap/>
            <w:hideMark/>
          </w:tcPr>
          <w:p w14:paraId="6109B482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10.04 ± 0.28</w:t>
            </w:r>
          </w:p>
        </w:tc>
      </w:tr>
      <w:tr w:rsidR="00AD173F" w:rsidRPr="00AD173F" w14:paraId="6D128E15" w14:textId="77777777" w:rsidTr="00AD173F">
        <w:trPr>
          <w:trHeight w:val="290"/>
          <w:jc w:val="center"/>
        </w:trPr>
        <w:tc>
          <w:tcPr>
            <w:tcW w:w="2882" w:type="dxa"/>
            <w:noWrap/>
            <w:hideMark/>
          </w:tcPr>
          <w:p w14:paraId="699DEAF5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4</w:t>
            </w:r>
          </w:p>
        </w:tc>
        <w:tc>
          <w:tcPr>
            <w:tcW w:w="2882" w:type="dxa"/>
            <w:noWrap/>
            <w:hideMark/>
          </w:tcPr>
          <w:p w14:paraId="6A4BA38D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0.61 ± 0.0016</w:t>
            </w:r>
          </w:p>
        </w:tc>
        <w:tc>
          <w:tcPr>
            <w:tcW w:w="2882" w:type="dxa"/>
            <w:noWrap/>
            <w:hideMark/>
          </w:tcPr>
          <w:p w14:paraId="72CE3D4C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10.94 ± 0.022</w:t>
            </w:r>
          </w:p>
        </w:tc>
      </w:tr>
      <w:tr w:rsidR="00AD173F" w:rsidRPr="00AD173F" w14:paraId="04188B8C" w14:textId="77777777" w:rsidTr="00AD173F">
        <w:trPr>
          <w:trHeight w:val="290"/>
          <w:jc w:val="center"/>
        </w:trPr>
        <w:tc>
          <w:tcPr>
            <w:tcW w:w="2882" w:type="dxa"/>
            <w:noWrap/>
            <w:hideMark/>
          </w:tcPr>
          <w:p w14:paraId="7BE1B708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5</w:t>
            </w:r>
          </w:p>
        </w:tc>
        <w:tc>
          <w:tcPr>
            <w:tcW w:w="2882" w:type="dxa"/>
            <w:noWrap/>
            <w:hideMark/>
          </w:tcPr>
          <w:p w14:paraId="1D37B468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0.687 ± 0.00019</w:t>
            </w:r>
          </w:p>
        </w:tc>
        <w:tc>
          <w:tcPr>
            <w:tcW w:w="2882" w:type="dxa"/>
            <w:noWrap/>
            <w:hideMark/>
          </w:tcPr>
          <w:p w14:paraId="7D10AF0D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10.945 ± 0.018</w:t>
            </w:r>
          </w:p>
        </w:tc>
      </w:tr>
      <w:tr w:rsidR="00AD173F" w:rsidRPr="00AD173F" w14:paraId="3A13B944" w14:textId="77777777" w:rsidTr="00AD173F">
        <w:trPr>
          <w:trHeight w:val="290"/>
          <w:jc w:val="center"/>
        </w:trPr>
        <w:tc>
          <w:tcPr>
            <w:tcW w:w="2882" w:type="dxa"/>
            <w:noWrap/>
            <w:hideMark/>
          </w:tcPr>
          <w:p w14:paraId="3CAE3D38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6</w:t>
            </w:r>
          </w:p>
        </w:tc>
        <w:tc>
          <w:tcPr>
            <w:tcW w:w="2882" w:type="dxa"/>
            <w:noWrap/>
            <w:hideMark/>
          </w:tcPr>
          <w:p w14:paraId="036F7280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0.414 ± 0.00096</w:t>
            </w:r>
          </w:p>
        </w:tc>
        <w:tc>
          <w:tcPr>
            <w:tcW w:w="2882" w:type="dxa"/>
            <w:noWrap/>
            <w:hideMark/>
          </w:tcPr>
          <w:p w14:paraId="65885437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12.648 ± 0.132</w:t>
            </w:r>
          </w:p>
        </w:tc>
      </w:tr>
      <w:tr w:rsidR="00AD173F" w:rsidRPr="00AD173F" w14:paraId="2E32A329" w14:textId="77777777" w:rsidTr="00AD173F">
        <w:trPr>
          <w:trHeight w:val="290"/>
          <w:jc w:val="center"/>
        </w:trPr>
        <w:tc>
          <w:tcPr>
            <w:tcW w:w="2882" w:type="dxa"/>
            <w:noWrap/>
            <w:hideMark/>
          </w:tcPr>
          <w:p w14:paraId="21B74623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lastRenderedPageBreak/>
              <w:t>7</w:t>
            </w:r>
          </w:p>
        </w:tc>
        <w:tc>
          <w:tcPr>
            <w:tcW w:w="2882" w:type="dxa"/>
            <w:noWrap/>
            <w:hideMark/>
          </w:tcPr>
          <w:p w14:paraId="0F0A7DCA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0.487 ± 0.0104</w:t>
            </w:r>
          </w:p>
        </w:tc>
        <w:tc>
          <w:tcPr>
            <w:tcW w:w="2882" w:type="dxa"/>
            <w:noWrap/>
            <w:hideMark/>
          </w:tcPr>
          <w:p w14:paraId="20887664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10.1283 ± 0.218</w:t>
            </w:r>
          </w:p>
        </w:tc>
      </w:tr>
      <w:tr w:rsidR="00AD173F" w:rsidRPr="00AD173F" w14:paraId="0077BA0C" w14:textId="77777777" w:rsidTr="00AD173F">
        <w:trPr>
          <w:trHeight w:val="290"/>
          <w:jc w:val="center"/>
        </w:trPr>
        <w:tc>
          <w:tcPr>
            <w:tcW w:w="2882" w:type="dxa"/>
            <w:noWrap/>
            <w:hideMark/>
          </w:tcPr>
          <w:p w14:paraId="67AA24A6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8</w:t>
            </w:r>
          </w:p>
        </w:tc>
        <w:tc>
          <w:tcPr>
            <w:tcW w:w="2882" w:type="dxa"/>
            <w:noWrap/>
            <w:hideMark/>
          </w:tcPr>
          <w:p w14:paraId="054CDC75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0.319 ± 0.00192</w:t>
            </w:r>
          </w:p>
        </w:tc>
        <w:tc>
          <w:tcPr>
            <w:tcW w:w="2882" w:type="dxa"/>
            <w:noWrap/>
            <w:hideMark/>
          </w:tcPr>
          <w:p w14:paraId="70B23A69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6.135 ± 0.07</w:t>
            </w:r>
          </w:p>
        </w:tc>
      </w:tr>
      <w:tr w:rsidR="00AD173F" w:rsidRPr="00AD173F" w14:paraId="033ED383" w14:textId="77777777" w:rsidTr="00AD173F">
        <w:trPr>
          <w:trHeight w:val="290"/>
          <w:jc w:val="center"/>
        </w:trPr>
        <w:tc>
          <w:tcPr>
            <w:tcW w:w="2882" w:type="dxa"/>
            <w:noWrap/>
            <w:hideMark/>
          </w:tcPr>
          <w:p w14:paraId="0C29010E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9</w:t>
            </w:r>
          </w:p>
        </w:tc>
        <w:tc>
          <w:tcPr>
            <w:tcW w:w="2882" w:type="dxa"/>
            <w:noWrap/>
            <w:hideMark/>
          </w:tcPr>
          <w:p w14:paraId="1C1A2D63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0.287 ± 0.00096</w:t>
            </w:r>
          </w:p>
        </w:tc>
        <w:tc>
          <w:tcPr>
            <w:tcW w:w="2882" w:type="dxa"/>
            <w:noWrap/>
            <w:hideMark/>
          </w:tcPr>
          <w:p w14:paraId="334BEFE4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1.2483 ± 0.003</w:t>
            </w:r>
          </w:p>
        </w:tc>
      </w:tr>
      <w:tr w:rsidR="00AD173F" w:rsidRPr="00AD173F" w14:paraId="75DBF59E" w14:textId="77777777" w:rsidTr="00AD173F">
        <w:trPr>
          <w:trHeight w:val="290"/>
          <w:jc w:val="center"/>
        </w:trPr>
        <w:tc>
          <w:tcPr>
            <w:tcW w:w="2882" w:type="dxa"/>
            <w:noWrap/>
            <w:hideMark/>
          </w:tcPr>
          <w:p w14:paraId="1C4503F9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10</w:t>
            </w:r>
          </w:p>
        </w:tc>
        <w:tc>
          <w:tcPr>
            <w:tcW w:w="2882" w:type="dxa"/>
            <w:noWrap/>
            <w:hideMark/>
          </w:tcPr>
          <w:p w14:paraId="1EB62C35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0.277 ± 0</w:t>
            </w:r>
          </w:p>
        </w:tc>
        <w:tc>
          <w:tcPr>
            <w:tcW w:w="2882" w:type="dxa"/>
            <w:noWrap/>
            <w:hideMark/>
          </w:tcPr>
          <w:p w14:paraId="4DCABDB0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0.86 ± 0</w:t>
            </w:r>
          </w:p>
        </w:tc>
      </w:tr>
      <w:tr w:rsidR="00AD173F" w:rsidRPr="00AD173F" w14:paraId="7A204190" w14:textId="77777777" w:rsidTr="00AD173F">
        <w:trPr>
          <w:trHeight w:val="290"/>
          <w:jc w:val="center"/>
        </w:trPr>
        <w:tc>
          <w:tcPr>
            <w:tcW w:w="2882" w:type="dxa"/>
            <w:noWrap/>
            <w:hideMark/>
          </w:tcPr>
          <w:p w14:paraId="126AAD7B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11</w:t>
            </w:r>
          </w:p>
        </w:tc>
        <w:tc>
          <w:tcPr>
            <w:tcW w:w="2882" w:type="dxa"/>
            <w:noWrap/>
            <w:hideMark/>
          </w:tcPr>
          <w:p w14:paraId="218DFD8F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0.273 ± 0.00018</w:t>
            </w:r>
          </w:p>
        </w:tc>
        <w:tc>
          <w:tcPr>
            <w:tcW w:w="2882" w:type="dxa"/>
            <w:noWrap/>
            <w:hideMark/>
          </w:tcPr>
          <w:p w14:paraId="5F45216D" w14:textId="77777777" w:rsidR="00AD173F" w:rsidRPr="00AD173F" w:rsidRDefault="00AD173F" w:rsidP="00A4340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D173F">
              <w:rPr>
                <w:rFonts w:ascii="Calibri" w:eastAsia="Times New Roman" w:hAnsi="Calibri" w:cs="Calibri"/>
                <w:color w:val="000000"/>
                <w:lang w:val="en-IN" w:eastAsia="en-IN"/>
              </w:rPr>
              <w:t>0.31 ± 0.153</w:t>
            </w:r>
          </w:p>
        </w:tc>
      </w:tr>
    </w:tbl>
    <w:p w14:paraId="14F401FA" w14:textId="77777777" w:rsidR="002F4E61" w:rsidRDefault="002F4E61" w:rsidP="00A43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421F1" w14:textId="1486A91D" w:rsidR="00AD173F" w:rsidRDefault="00AD173F" w:rsidP="00A43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A.</w:t>
      </w:r>
      <w:r w:rsidR="00A4340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Mean ± Standard Deviation values of enzyme activity (U/ml) corresponding to </w:t>
      </w:r>
      <w:r w:rsidR="006A67AA">
        <w:rPr>
          <w:rFonts w:ascii="Times New Roman" w:hAnsi="Times New Roman" w:cs="Times New Roman"/>
          <w:sz w:val="24"/>
          <w:szCs w:val="24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 optimization, produced by </w:t>
      </w:r>
      <w:r w:rsidRPr="00594FAC">
        <w:rPr>
          <w:rFonts w:ascii="Times New Roman" w:hAnsi="Times New Roman" w:cs="Times New Roman"/>
          <w:i/>
          <w:iCs/>
          <w:sz w:val="24"/>
          <w:szCs w:val="24"/>
        </w:rPr>
        <w:t>Bacillus subtilis</w:t>
      </w:r>
      <w:r>
        <w:rPr>
          <w:rFonts w:ascii="Times New Roman" w:hAnsi="Times New Roman" w:cs="Times New Roman"/>
          <w:sz w:val="24"/>
          <w:szCs w:val="24"/>
        </w:rPr>
        <w:t xml:space="preserve"> strain SSMK413 at </w:t>
      </w:r>
      <w:r w:rsidR="006A67AA">
        <w:rPr>
          <w:rFonts w:ascii="Times New Roman" w:hAnsi="Times New Roman" w:cs="Times New Roman"/>
          <w:sz w:val="24"/>
          <w:szCs w:val="24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 ranging </w:t>
      </w:r>
      <w:r w:rsidR="006A67AA">
        <w:rPr>
          <w:rFonts w:ascii="Times New Roman" w:hAnsi="Times New Roman" w:cs="Times New Roman"/>
          <w:sz w:val="24"/>
          <w:szCs w:val="24"/>
        </w:rPr>
        <w:t>2 - 11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AAF66B" w14:textId="77777777" w:rsidR="006A67AA" w:rsidRDefault="006A67AA" w:rsidP="00A43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D0B3C" w14:textId="77777777" w:rsidR="006C5B0F" w:rsidRPr="00F70785" w:rsidRDefault="006C5B0F" w:rsidP="00A43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5B0F" w:rsidRPr="00F707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21"/>
    <w:rsid w:val="000365EA"/>
    <w:rsid w:val="0004481C"/>
    <w:rsid w:val="000D2966"/>
    <w:rsid w:val="00122314"/>
    <w:rsid w:val="001679CA"/>
    <w:rsid w:val="001B3C8D"/>
    <w:rsid w:val="00200873"/>
    <w:rsid w:val="00201038"/>
    <w:rsid w:val="00252B59"/>
    <w:rsid w:val="002F4E61"/>
    <w:rsid w:val="003437C3"/>
    <w:rsid w:val="003777A8"/>
    <w:rsid w:val="00382BEE"/>
    <w:rsid w:val="00486D4F"/>
    <w:rsid w:val="004A356F"/>
    <w:rsid w:val="00517E7B"/>
    <w:rsid w:val="00594FAC"/>
    <w:rsid w:val="005E5FDA"/>
    <w:rsid w:val="00666186"/>
    <w:rsid w:val="00684BA8"/>
    <w:rsid w:val="006A67AA"/>
    <w:rsid w:val="006C5B0F"/>
    <w:rsid w:val="0073456B"/>
    <w:rsid w:val="007E114E"/>
    <w:rsid w:val="007E3E57"/>
    <w:rsid w:val="00805F21"/>
    <w:rsid w:val="008C458B"/>
    <w:rsid w:val="008D356C"/>
    <w:rsid w:val="00945A87"/>
    <w:rsid w:val="00953848"/>
    <w:rsid w:val="00981C83"/>
    <w:rsid w:val="009C7576"/>
    <w:rsid w:val="009E26EF"/>
    <w:rsid w:val="00A43403"/>
    <w:rsid w:val="00A62521"/>
    <w:rsid w:val="00AD173F"/>
    <w:rsid w:val="00AD3703"/>
    <w:rsid w:val="00B03058"/>
    <w:rsid w:val="00C35EEF"/>
    <w:rsid w:val="00CF213A"/>
    <w:rsid w:val="00D32489"/>
    <w:rsid w:val="00EB5A30"/>
    <w:rsid w:val="00F2162B"/>
    <w:rsid w:val="00F412C3"/>
    <w:rsid w:val="00F70785"/>
    <w:rsid w:val="00FC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D8D2E"/>
  <w15:chartTrackingRefBased/>
  <w15:docId w15:val="{0C4B6F92-AC03-4A9C-84AB-BE00660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785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F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F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F2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F2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F2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F2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F2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F2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F2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F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F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F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F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F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F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F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F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F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5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F2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5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F2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5F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F21"/>
    <w:pPr>
      <w:spacing w:after="160" w:line="259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5F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F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F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F2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078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0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noj@cuj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shwetjaiswal3@gmail.com</dc:creator>
  <cp:keywords/>
  <dc:description/>
  <cp:lastModifiedBy>anandmrinal520@gmail.com</cp:lastModifiedBy>
  <cp:revision>2</cp:revision>
  <dcterms:created xsi:type="dcterms:W3CDTF">2025-09-04T06:14:00Z</dcterms:created>
  <dcterms:modified xsi:type="dcterms:W3CDTF">2025-09-04T06:14:00Z</dcterms:modified>
</cp:coreProperties>
</file>